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0DD1889" wp14:paraId="7A450EA8" wp14:textId="08338975">
      <w:pPr>
        <w:pStyle w:val="Heading1"/>
        <w:keepNext w:val="1"/>
        <w:keepLines w:val="1"/>
        <w:suppressLineNumbers w:val="0"/>
        <w:bidi w:val="0"/>
        <w:spacing w:before="360" w:beforeAutospacing="off" w:after="80" w:afterAutospacing="off" w:line="279" w:lineRule="auto"/>
        <w:ind w:left="0" w:right="0"/>
        <w:jc w:val="left"/>
        <w:rPr>
          <w:rFonts w:ascii="Aptos Display" w:hAnsi="Aptos Display" w:eastAsia="Aptos Display" w:cs="Aptos Display"/>
          <w:b w:val="0"/>
          <w:bCs w:val="0"/>
          <w:i w:val="0"/>
          <w:iCs w:val="0"/>
          <w:color w:val="auto"/>
          <w:sz w:val="40"/>
          <w:szCs w:val="40"/>
        </w:rPr>
      </w:pPr>
      <w:r w:rsidRPr="10DD1889" w:rsidR="13BC5C37">
        <w:rPr>
          <w:rFonts w:ascii="Aptos Display" w:hAnsi="Aptos Display" w:eastAsia="Aptos Display" w:cs="Aptos Display"/>
          <w:b w:val="0"/>
          <w:bCs w:val="0"/>
          <w:i w:val="0"/>
          <w:iCs w:val="0"/>
          <w:color w:val="auto"/>
          <w:sz w:val="40"/>
          <w:szCs w:val="40"/>
        </w:rPr>
        <w:t xml:space="preserve">Terraformer sur </w:t>
      </w:r>
      <w:r w:rsidRPr="10DD1889" w:rsidR="13BC5C37">
        <w:rPr>
          <w:rFonts w:ascii="Aptos Display" w:hAnsi="Aptos Display" w:eastAsia="Aptos Display" w:cs="Aptos Display"/>
          <w:b w:val="0"/>
          <w:bCs w:val="0"/>
          <w:i w:val="0"/>
          <w:iCs w:val="0"/>
          <w:color w:val="auto"/>
          <w:sz w:val="40"/>
          <w:szCs w:val="40"/>
        </w:rPr>
        <w:t>Proxmox</w:t>
      </w:r>
    </w:p>
    <w:p xmlns:wp14="http://schemas.microsoft.com/office/word/2010/wordml" w:rsidP="10DD1889" wp14:paraId="45104CF1" wp14:textId="6BFA76F2">
      <w:pPr>
        <w:pStyle w:val="Normal"/>
        <w:spacing w:before="0" w:beforeAutospacing="off" w:after="240" w:afterAutospacing="off"/>
        <w:rPr>
          <w:rFonts w:ascii="Aptos" w:hAnsi="Aptos" w:eastAsia="Aptos" w:cs="Aptos"/>
          <w:sz w:val="24"/>
          <w:szCs w:val="24"/>
        </w:rPr>
      </w:pPr>
      <w:r w:rsidR="13BC5C37">
        <w:drawing>
          <wp:inline xmlns:wp14="http://schemas.microsoft.com/office/word/2010/wordprocessingDrawing" wp14:editId="749A546C" wp14:anchorId="50546010">
            <wp:extent cx="3629025" cy="5895974"/>
            <wp:effectExtent l="0" t="0" r="0" b="0"/>
            <wp:docPr id="136166960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c605d3bbee94e3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5895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0DD1889" wp14:paraId="02D968CD" wp14:textId="3B89C03D">
      <w:pPr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</w:pPr>
      <w:r w:rsidRPr="10DD1889" w:rsidR="13BC5C37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 xml:space="preserve">Ici, on </w:t>
      </w:r>
      <w:r w:rsidRPr="10DD1889" w:rsidR="13BC5C37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>voit</w:t>
      </w:r>
      <w:r w:rsidRPr="10DD1889" w:rsidR="13BC5C37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 xml:space="preserve"> </w:t>
      </w:r>
      <w:r w:rsidRPr="10DD1889" w:rsidR="13BC5C37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>l'interface</w:t>
      </w:r>
      <w:r w:rsidRPr="10DD1889" w:rsidR="13BC5C37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 xml:space="preserve"> de gestion </w:t>
      </w:r>
      <w:r w:rsidRPr="10DD1889" w:rsidR="13BC5C37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>où</w:t>
      </w:r>
      <w:r w:rsidRPr="10DD1889" w:rsidR="13BC5C37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 xml:space="preserve"> </w:t>
      </w:r>
      <w:r w:rsidRPr="10DD1889" w:rsidR="13BC5C37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>j'ai</w:t>
      </w:r>
      <w:r w:rsidRPr="10DD1889" w:rsidR="13BC5C37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 xml:space="preserve"> mis </w:t>
      </w:r>
      <w:r w:rsidRPr="10DD1889" w:rsidR="13BC5C37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>en</w:t>
      </w:r>
      <w:r w:rsidRPr="10DD1889" w:rsidR="13BC5C37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 xml:space="preserve"> place un cluster avec trois </w:t>
      </w:r>
      <w:r w:rsidRPr="10DD1889" w:rsidR="13BC5C37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>serveurs</w:t>
      </w:r>
      <w:r w:rsidRPr="10DD1889" w:rsidR="13BC5C37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 xml:space="preserve"> : </w:t>
      </w:r>
      <w:r w:rsidRPr="10DD1889" w:rsidR="13BC5C37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>hyperv0</w:t>
      </w:r>
      <w:r w:rsidRPr="10DD1889" w:rsidR="13BC5C37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 xml:space="preserve">, </w:t>
      </w:r>
      <w:r w:rsidRPr="10DD1889" w:rsidR="13BC5C37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>hyperv1</w:t>
      </w:r>
      <w:r w:rsidRPr="10DD1889" w:rsidR="13BC5C37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 xml:space="preserve"> et </w:t>
      </w:r>
      <w:r w:rsidRPr="10DD1889" w:rsidR="13BC5C37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>hyperv2</w:t>
      </w:r>
      <w:r w:rsidRPr="10DD1889" w:rsidR="13BC5C37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 xml:space="preserve">. Le but </w:t>
      </w:r>
      <w:r w:rsidRPr="10DD1889" w:rsidR="13BC5C37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>était</w:t>
      </w:r>
      <w:r w:rsidRPr="10DD1889" w:rsidR="13BC5C37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 xml:space="preserve"> de tout </w:t>
      </w:r>
      <w:r w:rsidRPr="10DD1889" w:rsidR="13BC5C37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>centraliser</w:t>
      </w:r>
      <w:r w:rsidRPr="10DD1889" w:rsidR="13BC5C37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>.</w:t>
      </w:r>
    </w:p>
    <w:p xmlns:wp14="http://schemas.microsoft.com/office/word/2010/wordml" w:rsidP="10DD1889" wp14:paraId="2C078E63" wp14:textId="14A69FDD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</w:pPr>
      <w:r w:rsidRPr="10DD1889" w:rsidR="13BC5C37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>L'objectif</w:t>
      </w:r>
      <w:r w:rsidRPr="10DD1889" w:rsidR="13BC5C37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 xml:space="preserve"> principal </w:t>
      </w:r>
      <w:r w:rsidRPr="10DD1889" w:rsidR="13BC5C37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>était</w:t>
      </w:r>
      <w:r w:rsidRPr="10DD1889" w:rsidR="13BC5C37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 xml:space="preserve"> de </w:t>
      </w:r>
      <w:r w:rsidRPr="10DD1889" w:rsidR="13BC5C37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>déployer</w:t>
      </w:r>
      <w:r w:rsidRPr="10DD1889" w:rsidR="13BC5C37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 xml:space="preserve"> des </w:t>
      </w:r>
      <w:r w:rsidRPr="10DD1889" w:rsidR="13BC5C37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>conteneurs</w:t>
      </w:r>
      <w:r w:rsidRPr="10DD1889" w:rsidR="13BC5C37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 xml:space="preserve"> LXC.</w:t>
      </w:r>
      <w:r w:rsidRPr="10DD1889" w:rsidR="2D2D7D98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 xml:space="preserve"> "Comme on le </w:t>
      </w:r>
      <w:r w:rsidRPr="10DD1889" w:rsidR="2D2D7D98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>voit</w:t>
      </w:r>
      <w:r w:rsidRPr="10DD1889" w:rsidR="2D2D7D98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 xml:space="preserve"> sur </w:t>
      </w:r>
      <w:r w:rsidRPr="10DD1889" w:rsidR="2D2D7D98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>l'image</w:t>
      </w:r>
      <w:r w:rsidRPr="10DD1889" w:rsidR="2D2D7D98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 xml:space="preserve">, </w:t>
      </w:r>
      <w:r w:rsidRPr="10DD1889" w:rsidR="2D2D7D98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>j'ai</w:t>
      </w:r>
      <w:r w:rsidRPr="10DD1889" w:rsidR="2D2D7D98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 xml:space="preserve"> bien </w:t>
      </w:r>
      <w:r w:rsidRPr="10DD1889" w:rsidR="2D2D7D98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>réussi</w:t>
      </w:r>
      <w:r w:rsidRPr="10DD1889" w:rsidR="2D2D7D98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 xml:space="preserve"> à </w:t>
      </w:r>
      <w:r w:rsidRPr="10DD1889" w:rsidR="2D2D7D98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>déployer</w:t>
      </w:r>
      <w:r w:rsidRPr="10DD1889" w:rsidR="2D2D7D98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 xml:space="preserve"> les 5 </w:t>
      </w:r>
      <w:r w:rsidRPr="10DD1889" w:rsidR="2D2D7D98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>conteneurs</w:t>
      </w:r>
      <w:r w:rsidRPr="10DD1889" w:rsidR="2D2D7D98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 xml:space="preserve"> </w:t>
      </w:r>
      <w:r w:rsidRPr="10DD1889" w:rsidR="2D2D7D98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>demandés</w:t>
      </w:r>
      <w:r w:rsidRPr="10DD1889" w:rsidR="2D2D7D98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 xml:space="preserve">, de </w:t>
      </w:r>
      <w:r w:rsidRPr="10DD1889" w:rsidR="2D2D7D98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>alpineserver1</w:t>
      </w:r>
      <w:r w:rsidRPr="10DD1889" w:rsidR="2D2D7D98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 xml:space="preserve"> à </w:t>
      </w:r>
      <w:r w:rsidRPr="10DD1889" w:rsidR="2D2D7D98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>alpineserver5</w:t>
      </w:r>
      <w:r w:rsidRPr="10DD1889" w:rsidR="2D2D7D98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>."</w:t>
      </w:r>
      <w:r w:rsidRPr="10DD1889" w:rsidR="13BC5C37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 xml:space="preserve">. </w:t>
      </w:r>
      <w:r w:rsidRPr="10DD1889" w:rsidR="13BC5C37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>Ils</w:t>
      </w:r>
      <w:r w:rsidRPr="10DD1889" w:rsidR="13BC5C37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 xml:space="preserve"> </w:t>
      </w:r>
      <w:r w:rsidRPr="10DD1889" w:rsidR="13BC5C37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>tournent</w:t>
      </w:r>
      <w:r w:rsidRPr="10DD1889" w:rsidR="13BC5C37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 xml:space="preserve"> </w:t>
      </w:r>
      <w:r w:rsidRPr="10DD1889" w:rsidR="13BC5C37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>tous</w:t>
      </w:r>
      <w:r w:rsidRPr="10DD1889" w:rsidR="13BC5C37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 xml:space="preserve"> sur le premier </w:t>
      </w:r>
      <w:r w:rsidRPr="10DD1889" w:rsidR="13BC5C37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>nœud</w:t>
      </w:r>
      <w:r w:rsidRPr="10DD1889" w:rsidR="13BC5C37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>, hyperv0proxmox8.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0A4F4C0"/>
    <w:rsid w:val="10DD1889"/>
    <w:rsid w:val="13BC5C37"/>
    <w:rsid w:val="2D2D7D98"/>
    <w:rsid w:val="352D1414"/>
    <w:rsid w:val="419E5488"/>
    <w:rsid w:val="50A4F4C0"/>
    <w:rsid w:val="5D4E4DB5"/>
    <w:rsid w:val="7662C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4F4C0"/>
  <w15:chartTrackingRefBased/>
  <w15:docId w15:val="{E5B5EE03-C90A-4FD5-A42C-E03722E4880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10DD1889"/>
    <w:rPr>
      <w:noProof w:val="0"/>
      <w:lang w:val="fr-FR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uiPriority w:val="9"/>
    <w:name w:val="heading 1"/>
    <w:basedOn w:val="Normal"/>
    <w:next w:val="Normal"/>
    <w:link w:val="Heading1Char"/>
    <w:qFormat/>
    <w:rsid w:val="10DD188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10DD188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10DD188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uiPriority w:val="9"/>
    <w:name w:val="heading 4"/>
    <w:basedOn w:val="Normal"/>
    <w:next w:val="Normal"/>
    <w:unhideWhenUsed/>
    <w:link w:val="Heading4Char"/>
    <w:qFormat/>
    <w:rsid w:val="10DD1889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uiPriority w:val="9"/>
    <w:name w:val="heading 5"/>
    <w:basedOn w:val="Normal"/>
    <w:next w:val="Normal"/>
    <w:unhideWhenUsed/>
    <w:link w:val="Heading5Char"/>
    <w:qFormat/>
    <w:rsid w:val="10DD1889"/>
    <w:rPr>
      <w:rFonts w:eastAsia="" w:cs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uiPriority w:val="9"/>
    <w:name w:val="heading 6"/>
    <w:basedOn w:val="Normal"/>
    <w:next w:val="Normal"/>
    <w:unhideWhenUsed/>
    <w:link w:val="Heading6Char"/>
    <w:qFormat/>
    <w:rsid w:val="10DD1889"/>
    <w:rPr>
      <w:rFonts w:eastAsia="" w:cs="" w:eastAsiaTheme="majorEastAsia" w:cstheme="majorBidi"/>
      <w:i w:val="1"/>
      <w:iCs w:val="1"/>
      <w:color w:val="595959" w:themeColor="text1" w:themeTint="A6" w:themeShade="FF"/>
    </w:rPr>
    <w:pPr>
      <w:keepNext w:val="1"/>
      <w:keepLines w:val="1"/>
      <w:spacing w:before="40" w:after="0"/>
      <w:outlineLvl w:val="5"/>
    </w:p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uiPriority w:val="9"/>
    <w:name w:val="heading 7"/>
    <w:basedOn w:val="Normal"/>
    <w:next w:val="Normal"/>
    <w:unhideWhenUsed/>
    <w:link w:val="Heading7Char"/>
    <w:qFormat/>
    <w:rsid w:val="10DD1889"/>
    <w:rPr>
      <w:rFonts w:eastAsia="" w:cs="" w:eastAsiaTheme="majorEastAsia" w:cstheme="majorBidi"/>
      <w:color w:val="595959" w:themeColor="text1" w:themeTint="A6" w:themeShade="FF"/>
    </w:rPr>
    <w:pPr>
      <w:keepNext w:val="1"/>
      <w:keepLines w:val="1"/>
      <w:spacing w:before="40" w:after="0"/>
      <w:outlineLvl w:val="6"/>
    </w:p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uiPriority w:val="9"/>
    <w:name w:val="heading 8"/>
    <w:basedOn w:val="Normal"/>
    <w:next w:val="Normal"/>
    <w:unhideWhenUsed/>
    <w:link w:val="Heading8Char"/>
    <w:qFormat/>
    <w:rsid w:val="10DD1889"/>
    <w:rPr>
      <w:rFonts w:eastAsia="" w:cs="" w:eastAsiaTheme="majorEastAsia" w:cstheme="majorBidi"/>
      <w:i w:val="1"/>
      <w:iCs w:val="1"/>
      <w:color w:val="272727"/>
    </w:rPr>
    <w:pPr>
      <w:keepNext w:val="1"/>
      <w:keepLines w:val="1"/>
      <w:spacing w:after="0"/>
      <w:outlineLvl w:val="7"/>
    </w:p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uiPriority w:val="9"/>
    <w:name w:val="heading 9"/>
    <w:basedOn w:val="Normal"/>
    <w:next w:val="Normal"/>
    <w:unhideWhenUsed/>
    <w:link w:val="Heading9Char"/>
    <w:qFormat/>
    <w:rsid w:val="10DD1889"/>
    <w:rPr>
      <w:rFonts w:eastAsia="" w:cs="" w:eastAsiaTheme="majorEastAsia" w:cstheme="majorBidi"/>
      <w:color w:val="272727"/>
    </w:rPr>
    <w:pPr>
      <w:keepNext w:val="1"/>
      <w:keepLines w:val="1"/>
      <w:spacing w:after="0"/>
      <w:outlineLvl w:val="8"/>
    </w:p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uiPriority w:val="10"/>
    <w:name w:val="Title"/>
    <w:basedOn w:val="Normal"/>
    <w:next w:val="Normal"/>
    <w:link w:val="TitleChar"/>
    <w:qFormat/>
    <w:rsid w:val="10DD1889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uiPriority w:val="11"/>
    <w:name w:val="Subtitle"/>
    <w:basedOn w:val="Normal"/>
    <w:next w:val="Normal"/>
    <w:link w:val="SubtitleChar"/>
    <w:qFormat/>
    <w:rsid w:val="10DD1889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uiPriority w:val="29"/>
    <w:name w:val="Quote"/>
    <w:basedOn w:val="Normal"/>
    <w:next w:val="Normal"/>
    <w:link w:val="QuoteChar"/>
    <w:qFormat/>
    <w:rsid w:val="10DD1889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uiPriority w:val="30"/>
    <w:name w:val="Intense Quote"/>
    <w:basedOn w:val="Normal"/>
    <w:next w:val="Normal"/>
    <w:link w:val="IntenseQuoteChar"/>
    <w:qFormat/>
    <w:rsid w:val="10DD1889"/>
    <w:rPr>
      <w:i w:val="1"/>
      <w:iCs w:val="1"/>
      <w:color w:val="0F4761" w:themeColor="accent1" w:themeTint="FF" w:themeShade="BF"/>
    </w:rPr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5c605d3bbee94e3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2025-06-26T15:32:06.1616998Z</dcterms:created>
  <dcterms:modified xsi:type="dcterms:W3CDTF">2025-06-26T15:37:28.1430680Z</dcterms:modified>
  <dc:creator>benjamin.lepretre</dc:creator>
  <lastModifiedBy>benjamin.lepretre</lastModifiedBy>
</coreProperties>
</file>