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1: Application Installation</w:t>
      </w:r>
    </w:p>
    <w:p w:rsidR="00000000" w:rsidDel="00000000" w:rsidP="00000000" w:rsidRDefault="00000000" w:rsidRPr="00000000" w14:paraId="00000002">
      <w:pPr>
        <w:spacing w:after="120" w:before="120" w:line="300" w:lineRule="auto"/>
        <w:rPr/>
      </w:pPr>
      <w:r w:rsidDel="00000000" w:rsidR="00000000" w:rsidRPr="00000000">
        <w:rPr>
          <w:rtl w:val="0"/>
        </w:rPr>
        <w:t xml:space="preserve">The application installation process has one stage, The application installation. This installs the database upon the application running</w:t>
      </w:r>
    </w:p>
    <w:p w:rsidR="00000000" w:rsidDel="00000000" w:rsidP="00000000" w:rsidRDefault="00000000" w:rsidRPr="00000000" w14:paraId="00000003">
      <w:pPr>
        <w:spacing w:after="120" w:before="12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20" w:before="120" w:line="30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Locate the installer</w:t>
      </w:r>
    </w:p>
    <w:p w:rsidR="00000000" w:rsidDel="00000000" w:rsidP="00000000" w:rsidRDefault="00000000" w:rsidRPr="00000000" w14:paraId="00000006">
      <w:pPr>
        <w:spacing w:after="120" w:before="120" w:line="3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300" w:lineRule="auto"/>
        <w:rPr/>
      </w:pPr>
      <w:r w:rsidDel="00000000" w:rsidR="00000000" w:rsidRPr="00000000">
        <w:rPr>
          <w:rtl w:val="0"/>
        </w:rPr>
        <w:t xml:space="preserve">Go to the directory that the installer was downloaded to and double-click on the KiddEsportsSetup application installer</w:t>
      </w:r>
    </w:p>
    <w:p w:rsidR="00000000" w:rsidDel="00000000" w:rsidP="00000000" w:rsidRDefault="00000000" w:rsidRPr="00000000" w14:paraId="00000008">
      <w:pPr>
        <w:spacing w:after="120" w:before="12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120" w:before="120" w:line="3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 installation setup and select the download directory</w:t>
      </w: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971550</wp:posOffset>
            </wp:positionH>
            <wp:positionV relativeFrom="page">
              <wp:posOffset>6067980</wp:posOffset>
            </wp:positionV>
            <wp:extent cx="3371990" cy="2692740"/>
            <wp:effectExtent b="0" l="0" r="0" t="0"/>
            <wp:wrapTopAndBottom distB="114300" distT="1143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990" cy="2692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0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62500" cy="39338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120" w:line="30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Locate the installation folder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120" w:before="0" w:beforeAutospacing="0"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Navigate to the installation folder chosen in the installation setup</w:t>
      </w:r>
    </w:p>
    <w:p w:rsidR="00000000" w:rsidDel="00000000" w:rsidP="00000000" w:rsidRDefault="00000000" w:rsidRPr="00000000" w14:paraId="00000010">
      <w:pPr>
        <w:spacing w:after="120" w:before="120" w:line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0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30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3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120" w:before="120" w:line="30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Run the application</w:t>
      </w:r>
    </w:p>
    <w:p w:rsidR="00000000" w:rsidDel="00000000" w:rsidP="00000000" w:rsidRDefault="00000000" w:rsidRPr="00000000" w14:paraId="00000019">
      <w:pPr>
        <w:spacing w:after="120" w:before="120" w:line="30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86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30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30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If there are any issue with creating the sql tables or database, please use the scripts folder as follows:</w:t>
      </w:r>
    </w:p>
    <w:p w:rsidR="00000000" w:rsidDel="00000000" w:rsidP="00000000" w:rsidRDefault="00000000" w:rsidRPr="00000000" w14:paraId="0000001C">
      <w:pPr>
        <w:spacing w:after="120" w:before="120" w:line="30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57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120" w:line="30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Open the folder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="30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Left-click on the createdb file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="30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Select run with powershell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="30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Left-click on the createtables file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="30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Select run with powershell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120" w:before="0" w:beforeAutospacing="0" w:line="30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Restart the application</w:t>
      </w:r>
    </w:p>
    <w:p w:rsidR="00000000" w:rsidDel="00000000" w:rsidP="00000000" w:rsidRDefault="00000000" w:rsidRPr="00000000" w14:paraId="00000023">
      <w:pPr>
        <w:spacing w:after="120" w:before="120" w:line="300" w:lineRule="auto"/>
        <w:rPr/>
      </w:pPr>
      <w:r w:rsidDel="00000000" w:rsidR="00000000" w:rsidRPr="00000000">
        <w:rPr>
          <w:b w:val="1"/>
          <w:rtl w:val="0"/>
        </w:rPr>
        <w:t xml:space="preserve">Section 2: Application unistallation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="300" w:lineRule="auto"/>
        <w:rPr>
          <w:b w:val="1"/>
        </w:rPr>
      </w:pPr>
      <w:r w:rsidDel="00000000" w:rsidR="00000000" w:rsidRPr="00000000">
        <w:rPr>
          <w:rtl w:val="0"/>
        </w:rPr>
        <w:t xml:space="preserve">The Application uninstallation process has two stages, the application uninstallation and the database uninstallation.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="30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120" w:line="30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Step 1: Locate installer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120" w:before="0" w:beforeAutospacing="0" w:line="300" w:lineRule="auto"/>
        <w:ind w:left="1440" w:hanging="360"/>
      </w:pPr>
      <w:r w:rsidDel="00000000" w:rsidR="00000000" w:rsidRPr="00000000">
        <w:rPr>
          <w:rtl w:val="0"/>
        </w:rPr>
        <w:t xml:space="preserve">To locate the installer, either go to the folder this was downloaded to initially or through the control panel &gt;&gt; Uninstall</w:t>
      </w:r>
    </w:p>
    <w:p w:rsidR="00000000" w:rsidDel="00000000" w:rsidP="00000000" w:rsidRDefault="00000000" w:rsidRPr="00000000" w14:paraId="00000028">
      <w:pPr>
        <w:spacing w:after="120" w:before="120" w:line="30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120" w:line="300" w:lineRule="auto"/>
        <w:ind w:left="1440" w:hanging="360"/>
      </w:pPr>
      <w:r w:rsidDel="00000000" w:rsidR="00000000" w:rsidRPr="00000000">
        <w:rPr>
          <w:rtl w:val="0"/>
        </w:rPr>
        <w:t xml:space="preserve">Step 2: Select Uninstall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120" w:before="0" w:beforeAutospacing="0" w:line="300" w:lineRule="auto"/>
        <w:ind w:left="2160" w:hanging="360"/>
      </w:pPr>
      <w:r w:rsidDel="00000000" w:rsidR="00000000" w:rsidRPr="00000000">
        <w:rPr>
          <w:rtl w:val="0"/>
        </w:rPr>
        <w:t xml:space="preserve">Either open the installer and select remove or select uninstall on the control panel to remove the application</w:t>
      </w:r>
    </w:p>
    <w:p w:rsidR="00000000" w:rsidDel="00000000" w:rsidP="00000000" w:rsidRDefault="00000000" w:rsidRPr="00000000" w14:paraId="0000002B">
      <w:pPr>
        <w:spacing w:after="120" w:before="120" w:line="300" w:lineRule="auto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781550" cy="38957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120" w:line="30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before="120" w:line="300" w:lineRule="auto"/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will complete the uninstallation of the user application</w:t>
      </w:r>
    </w:p>
    <w:p w:rsidR="00000000" w:rsidDel="00000000" w:rsidP="00000000" w:rsidRDefault="00000000" w:rsidRPr="00000000" w14:paraId="0000002E">
      <w:pPr>
        <w:spacing w:after="120" w:before="120" w:line="30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before="120" w:line="30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before="120" w:line="30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120" w:line="30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120" w:line="30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120" w:line="30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before="120" w:line="30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before="120" w:line="30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120" w:line="30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120" w:line="30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120" w:line="30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120" w:line="30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before="120" w:line="30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120" w:line="300" w:lineRule="auto"/>
        <w:ind w:left="720" w:hanging="360"/>
      </w:pPr>
      <w:r w:rsidDel="00000000" w:rsidR="00000000" w:rsidRPr="00000000">
        <w:rPr>
          <w:rtl w:val="0"/>
        </w:rPr>
        <w:t xml:space="preserve">Database uninstallation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="300" w:lineRule="auto"/>
        <w:ind w:left="1440" w:hanging="360"/>
      </w:pPr>
      <w:r w:rsidDel="00000000" w:rsidR="00000000" w:rsidRPr="00000000">
        <w:rPr>
          <w:rtl w:val="0"/>
        </w:rPr>
        <w:t xml:space="preserve">To uninstall the database the DeleteDB PowerShell file needs to be run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after="120" w:before="0" w:beforeAutospacing="0" w:line="3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the Scripts folder in the download directory</w:t>
      </w:r>
    </w:p>
    <w:p w:rsidR="00000000" w:rsidDel="00000000" w:rsidP="00000000" w:rsidRDefault="00000000" w:rsidRPr="00000000" w14:paraId="0000003E">
      <w:pPr>
        <w:spacing w:after="120" w:before="120" w:line="3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300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Left click on the deletedb file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run with PowerShell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30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database is now uninstalled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