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sz w:val="96"/>
          <w:szCs w:val="96"/>
        </w:rPr>
        <w:t xml:space="preserve">🛒</w:t>
      </w:r>
    </w:p>
    <w:p>
      <w:pPr>
        <w:spacing w:after="60" w:before="300"/>
        <w:jc w:val="center"/>
      </w:pPr>
      <w:r>
        <w:rPr>
          <w:b/>
          <w:bCs/>
          <w:color w:val="2E7D32"/>
          <w:sz w:val="56"/>
          <w:szCs w:val="56"/>
        </w:rPr>
        <w:t xml:space="preserve">MANUAL DE USUARIO</w:t>
      </w:r>
    </w:p>
    <w:p>
      <w:pPr>
        <w:spacing w:after="400"/>
        <w:jc w:val="center"/>
      </w:pPr>
      <w:r>
        <w:rPr>
          <w:b/>
          <w:bCs/>
          <w:color w:val="222222"/>
          <w:sz w:val="36"/>
          <w:szCs w:val="36"/>
        </w:rPr>
        <w:t xml:space="preserve">Sistema SuperCompra</w:t>
      </w:r>
    </w:p>
    <w:p>
      <w:pPr>
        <w:spacing w:after="40"/>
        <w:jc w:val="center"/>
      </w:pPr>
      <w:r>
        <w:rPr>
          <w:i/>
          <w:iCs/>
          <w:color w:val="555555"/>
          <w:sz w:val="22"/>
          <w:szCs w:val="22"/>
        </w:rPr>
        <w:t xml:space="preserve">Guía completa de uso para Depósito, Repartidores y Administración</w:t>
      </w:r>
    </w:p>
    <w:p>
      <w:r>
        <w:br w:type="page"/>
      </w:r>
    </w:p>
    <w:p>
      <w:pPr>
        <w:pStyle w:val="Heading1"/>
        <w:spacing w:after="240"/>
      </w:pPr>
      <w:r>
        <w:rPr>
          <w:b/>
          <w:bCs/>
          <w:color w:val="2E7D32"/>
        </w:rPr>
        <w:t xml:space="preserve">Índice</w:t>
      </w:r>
    </w:p>
    <w:p>
      <w:pPr>
        <w:pStyle w:val="ListParagraph"/>
        <w:numPr>
          <w:ilvl w:val="0"/>
          <w:numId w:val="1"/>
        </w:numPr>
        <w:spacing w:after="80"/>
      </w:pPr>
      <w:r>
        <w:rPr>
          <w:color w:val="222222"/>
          <w:sz w:val="22"/>
          <w:szCs w:val="22"/>
        </w:rPr>
        <w:t xml:space="preserve">👤  Sección 1 — Empleado de Depósito (Armado / Picking)</w:t>
      </w:r>
    </w:p>
    <w:p>
      <w:pPr>
        <w:pStyle w:val="ListParagraph"/>
        <w:numPr>
          <w:ilvl w:val="0"/>
          <w:numId w:val="1"/>
        </w:numPr>
        <w:spacing w:after="80"/>
      </w:pPr>
      <w:r>
        <w:rPr>
          <w:color w:val="222222"/>
          <w:sz w:val="22"/>
          <w:szCs w:val="22"/>
        </w:rPr>
        <w:t xml:space="preserve">🛵  Sección 2 — Repartidor</w:t>
      </w:r>
    </w:p>
    <w:p>
      <w:pPr>
        <w:pStyle w:val="ListParagraph"/>
        <w:numPr>
          <w:ilvl w:val="0"/>
          <w:numId w:val="1"/>
        </w:numPr>
        <w:spacing w:after="80"/>
      </w:pPr>
      <w:r>
        <w:rPr>
          <w:color w:val="222222"/>
          <w:sz w:val="22"/>
          <w:szCs w:val="22"/>
        </w:rPr>
        <w:t xml:space="preserve">👑  Sección 3 — Administrador (Gerencia y Back-Office)</w:t>
      </w:r>
    </w:p>
    <w:p>
      <w:r>
        <w:br w:type="page"/>
      </w:r>
    </w:p>
    <w:p>
      <w:pPr>
        <w:pBdr>
          <w:bottom w:val="single" w:color="2E7D32" w:sz="6"/>
        </w:pBdr>
        <w:shd w:fill="2E7D32" w:val="clear"/>
        <w:spacing w:after="0" w:before="300"/>
      </w:pPr>
      <w:r>
        <w:rPr>
          <w:b/>
          <w:bCs/>
          <w:color w:val="FFFFFF"/>
          <w:sz w:val="32"/>
          <w:szCs w:val="32"/>
        </w:rPr>
        <w:t xml:space="preserve">  👤  SECCIÓN 1</w:t>
      </w:r>
    </w:p>
    <w:p>
      <w:pPr>
        <w:shd w:fill="2E7D32" w:val="clear"/>
        <w:spacing w:after="240"/>
      </w:pPr>
      <w:r>
        <w:rPr>
          <w:i/>
          <w:iCs/>
          <w:color w:val="FFFFFF"/>
          <w:sz w:val="20"/>
          <w:szCs w:val="20"/>
        </w:rPr>
        <w:t xml:space="preserve">  Para el Empleado de Depósito (Armado / Picking)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7D32" w:sz="4"/>
              <w:left w:val="single" w:color="2E7D32" w:sz="4"/>
              <w:bottom w:val="single" w:color="2E7D32" w:sz="4"/>
              <w:right w:val="single" w:color="2E7D32" w:sz="4"/>
            </w:tcBorders>
            <w:shd w:fill="E8F5E9" w:val="clear"/>
            <w:tcMar>
              <w:top w:type="dxa" w:w="180"/>
              <w:left w:type="dxa" w:w="220"/>
              <w:bottom w:type="dxa" w:w="180"/>
              <w:right w:type="dxa" w:w="220"/>
            </w:tcMar>
          </w:tcPr>
          <w:p>
            <w:r>
              <w:rPr>
                <w:b/>
                <w:bCs/>
                <w:color w:val="2E7D32"/>
                <w:sz w:val="21"/>
                <w:szCs w:val="21"/>
              </w:rPr>
              <w:t xml:space="preserve">🎯 Objetivo: </w:t>
            </w:r>
            <w:r>
              <w:rPr>
                <w:color w:val="222222"/>
                <w:sz w:val="21"/>
                <w:szCs w:val="21"/>
              </w:rPr>
              <w:t xml:space="preserve">Agarrar los productos de la estantería, armar el paquete y descontar el stock.</w:t>
            </w:r>
          </w:p>
        </w:tc>
      </w:tr>
    </w:tbl>
    <w:p>
      <w:pPr>
        <w:spacing w:after="160"/>
      </w:pPr>
    </w:p>
    <w:p>
      <w:pPr>
        <w:pStyle w:val="Heading2"/>
        <w:spacing w:after="80" w:before="260"/>
      </w:pPr>
      <w:r>
        <w:rPr>
          <w:b/>
          <w:bCs/>
          <w:color w:val="2E7D32"/>
        </w:rPr>
        <w:t xml:space="preserve">Paso 1. </w:t>
      </w:r>
      <w:r>
        <w:rPr>
          <w:b/>
          <w:bCs/>
          <w:color w:val="222222"/>
        </w:rPr>
        <w:t xml:space="preserve">Ingreso al Sistema</w:t>
      </w:r>
    </w:p>
    <w:p>
      <w:pPr>
        <w:spacing w:after="120"/>
      </w:pPr>
      <w:r>
        <w:rPr>
          <w:color w:val="222222"/>
          <w:sz w:val="22"/>
          <w:szCs w:val="22"/>
        </w:rPr>
        <w:t xml:space="preserve">Entrar al sistema web desde la computadora del depósito e iniciar sesión con tu cuenta de empleado.</w:t>
      </w:r>
    </w:p>
    <w:p>
      <w:pPr>
        <w:spacing w:after="120"/>
      </w:pPr>
      <w:r>
        <w:rPr>
          <w:color w:val="222222"/>
          <w:sz w:val="22"/>
          <w:szCs w:val="22"/>
        </w:rPr>
        <w:t xml:space="preserve">Hacer clic en la pestaña "Pedidos" en el menú de navegación.</w:t>
      </w:r>
    </w:p>
    <w:p>
      <w:pPr>
        <w:spacing w:after="120"/>
      </w:pPr>
      <w:r>
        <w:rPr>
          <w:color w:val="222222"/>
          <w:sz w:val="22"/>
          <w:szCs w:val="22"/>
        </w:rPr>
        <w:t xml:space="preserve">En la pantalla verás la sección "⏳ Cola de Espera (Pendientes)". Aquí caen todos los pedidos nuevos automáticamente. El sistema te avisará con una notificación flotante verde cuando ingrese una venta nueva en tiempo real.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AAAAAA" w:sz="6"/>
              <w:left w:val="dashed" w:color="AAAAAA" w:sz="6"/>
              <w:bottom w:val="dashed" w:color="AAAAAA" w:sz="6"/>
              <w:right w:val="dashed" w:color="AAAAAA" w:sz="6"/>
            </w:tcBorders>
            <w:shd w:fill="F4F4F4" w:val="clear"/>
            <w:tcMar>
              <w:top w:type="dxa" w:w="260"/>
              <w:left w:type="dxa" w:w="260"/>
              <w:bottom w:type="dxa" w:w="260"/>
              <w:right w:type="dxa" w:w="260"/>
            </w:tcMar>
            <w:vAlign w:val="center"/>
          </w:tcPr>
          <w:p>
            <w:pPr>
              <w:jc w:val="center"/>
            </w:pPr>
            <w:r>
              <w:rPr>
                <w:b/>
                <w:bCs/>
                <w:color w:val="888888"/>
                <w:sz w:val="20"/>
                <w:szCs w:val="20"/>
              </w:rPr>
              <w:t xml:space="preserve">🖼️  ESPACIO PARA CAPTURA DE PANTALLA</w:t>
            </w:r>
          </w:p>
          <w:p>
            <w:pPr>
              <w:spacing w:before="60"/>
              <w:jc w:val="center"/>
            </w:pPr>
            <w:r>
              <w:rPr>
                <w:i/>
                <w:iCs/>
                <w:color w:val="999999"/>
                <w:sz w:val="18"/>
                <w:szCs w:val="18"/>
              </w:rPr>
              <w:t xml:space="preserve">Vista de la cola de espera de pedidos con la alerta verde</w:t>
            </w:r>
          </w:p>
        </w:tc>
      </w:tr>
    </w:tbl>
    <w:p>
      <w:pPr>
        <w:spacing w:after="160"/>
      </w:pPr>
    </w:p>
    <w:p>
      <w:pPr>
        <w:pStyle w:val="Heading2"/>
        <w:spacing w:after="80" w:before="260"/>
      </w:pPr>
      <w:r>
        <w:rPr>
          <w:b/>
          <w:bCs/>
          <w:color w:val="2E7D32"/>
        </w:rPr>
        <w:t xml:space="preserve">Paso 2. </w:t>
      </w:r>
      <w:r>
        <w:rPr>
          <w:b/>
          <w:bCs/>
          <w:color w:val="222222"/>
        </w:rPr>
        <w:t xml:space="preserve">Filtrar los pedidos (Opcional)</w:t>
      </w:r>
    </w:p>
    <w:p>
      <w:pPr>
        <w:spacing w:after="120"/>
      </w:pPr>
      <w:r>
        <w:rPr>
          <w:color w:val="222222"/>
          <w:sz w:val="22"/>
          <w:szCs w:val="22"/>
        </w:rPr>
        <w:t xml:space="preserve">Si estás trabajando en un turno específico, usá los botones de filtro superiores (📋 Todos, 🚀 Full, ☀️ Mañana, 🌙 Tarde) para mostrar únicamente los pedidos correspondientes a ese momento del día.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AAAAAA" w:sz="6"/>
              <w:left w:val="dashed" w:color="AAAAAA" w:sz="6"/>
              <w:bottom w:val="dashed" w:color="AAAAAA" w:sz="6"/>
              <w:right w:val="dashed" w:color="AAAAAA" w:sz="6"/>
            </w:tcBorders>
            <w:shd w:fill="F4F4F4" w:val="clear"/>
            <w:tcMar>
              <w:top w:type="dxa" w:w="260"/>
              <w:left w:type="dxa" w:w="260"/>
              <w:bottom w:type="dxa" w:w="260"/>
              <w:right w:type="dxa" w:w="260"/>
            </w:tcMar>
            <w:vAlign w:val="center"/>
          </w:tcPr>
          <w:p>
            <w:pPr>
              <w:jc w:val="center"/>
            </w:pPr>
            <w:r>
              <w:rPr>
                <w:b/>
                <w:bCs/>
                <w:color w:val="888888"/>
                <w:sz w:val="20"/>
                <w:szCs w:val="20"/>
              </w:rPr>
              <w:t xml:space="preserve">🖼️  ESPACIO PARA CAPTURA DE PANTALLA</w:t>
            </w:r>
          </w:p>
          <w:p>
            <w:pPr>
              <w:spacing w:before="60"/>
              <w:jc w:val="center"/>
            </w:pPr>
            <w:r>
              <w:rPr>
                <w:i/>
                <w:iCs/>
                <w:color w:val="999999"/>
                <w:sz w:val="18"/>
                <w:szCs w:val="18"/>
              </w:rPr>
              <w:t xml:space="preserve">Botones de filtro por turno y envío</w:t>
            </w:r>
          </w:p>
        </w:tc>
      </w:tr>
    </w:tbl>
    <w:p>
      <w:pPr>
        <w:spacing w:after="160"/>
      </w:pPr>
    </w:p>
    <w:p>
      <w:pPr>
        <w:pStyle w:val="Heading2"/>
        <w:spacing w:after="80" w:before="260"/>
      </w:pPr>
      <w:r>
        <w:rPr>
          <w:b/>
          <w:bCs/>
          <w:color w:val="2E7D32"/>
        </w:rPr>
        <w:t xml:space="preserve">Paso 3. </w:t>
      </w:r>
      <w:r>
        <w:rPr>
          <w:b/>
          <w:bCs/>
          <w:color w:val="222222"/>
        </w:rPr>
        <w:t xml:space="preserve">Armar el Pedido (Picking)</w:t>
      </w:r>
    </w:p>
    <w:p>
      <w:pPr>
        <w:spacing w:after="120"/>
      </w:pPr>
      <w:r>
        <w:rPr>
          <w:color w:val="222222"/>
          <w:sz w:val="22"/>
          <w:szCs w:val="22"/>
        </w:rPr>
        <w:t xml:space="preserve">En el pedido que vas a preparar, hacé clic en el botón azul "📦 Armar Pedido".</w:t>
      </w:r>
    </w:p>
    <w:p>
      <w:pPr>
        <w:spacing w:after="140" w:before="60"/>
        <w:ind w:left="260"/>
      </w:pPr>
      <w:r>
        <w:rPr>
          <w:b/>
          <w:bCs/>
          <w:i/>
          <w:iCs/>
          <w:color w:val="1565C0"/>
          <w:sz w:val="20"/>
          <w:szCs w:val="20"/>
        </w:rPr>
        <w:t xml:space="preserve">Nota: </w:t>
      </w:r>
      <w:r>
        <w:rPr>
          <w:i/>
          <w:iCs/>
          <w:color w:val="555555"/>
          <w:sz w:val="20"/>
          <w:szCs w:val="20"/>
        </w:rPr>
        <w:t xml:space="preserve">Al hacer clic, el pedido pasa automáticamente al estado "En Proceso" para avisarle al resto del equipo que ya estás trabajando en él.</w:t>
      </w:r>
    </w:p>
    <w:p>
      <w:pPr>
        <w:spacing w:after="120"/>
      </w:pPr>
      <w:r>
        <w:rPr>
          <w:color w:val="222222"/>
          <w:sz w:val="22"/>
          <w:szCs w:val="22"/>
        </w:rPr>
        <w:t xml:space="preserve">Se abrirá la Lista de Picking con el detalle de los productos y cantidades que compró el cliente. Agarrá tu carrito y recorre las estanterías.</w:t>
      </w:r>
    </w:p>
    <w:p>
      <w:pPr>
        <w:spacing w:after="120"/>
      </w:pPr>
      <w:r>
        <w:rPr>
          <w:color w:val="222222"/>
          <w:sz w:val="22"/>
          <w:szCs w:val="22"/>
        </w:rPr>
        <w:t xml:space="preserve">A medida que vayas ubicando y guardando cada producto en la caja o bolsa, hacé clic en el cuadradito (checkbox) de la columna "Listo". El nombre del producto se tachará automáticamente en la pantalla.</w:t>
      </w:r>
    </w:p>
    <w:p>
      <w:pPr>
        <w:spacing w:after="120"/>
      </w:pPr>
      <w:r>
        <w:rPr>
          <w:color w:val="222222"/>
          <w:sz w:val="22"/>
          <w:szCs w:val="22"/>
        </w:rPr>
        <w:t xml:space="preserve">Cuando hayas tachado todos los ítems de la lista, aparecerá un aviso verde que indica "✅ ¡Pedido completo!" y se habilitará el botón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AAAAAA" w:sz="6"/>
              <w:left w:val="dashed" w:color="AAAAAA" w:sz="6"/>
              <w:bottom w:val="dashed" w:color="AAAAAA" w:sz="6"/>
              <w:right w:val="dashed" w:color="AAAAAA" w:sz="6"/>
            </w:tcBorders>
            <w:shd w:fill="F4F4F4" w:val="clear"/>
            <w:tcMar>
              <w:top w:type="dxa" w:w="260"/>
              <w:left w:type="dxa" w:w="260"/>
              <w:bottom w:type="dxa" w:w="260"/>
              <w:right w:type="dxa" w:w="260"/>
            </w:tcMar>
            <w:vAlign w:val="center"/>
          </w:tcPr>
          <w:p>
            <w:pPr>
              <w:jc w:val="center"/>
            </w:pPr>
            <w:r>
              <w:rPr>
                <w:b/>
                <w:bCs/>
                <w:color w:val="888888"/>
                <w:sz w:val="20"/>
                <w:szCs w:val="20"/>
              </w:rPr>
              <w:t xml:space="preserve">🖼️  ESPACIO PARA CAPTURA DE PANTALLA</w:t>
            </w:r>
          </w:p>
          <w:p>
            <w:pPr>
              <w:spacing w:before="60"/>
              <w:jc w:val="center"/>
            </w:pPr>
            <w:r>
              <w:rPr>
                <w:i/>
                <w:iCs/>
                <w:color w:val="999999"/>
                <w:sz w:val="18"/>
                <w:szCs w:val="18"/>
              </w:rPr>
              <w:t xml:space="preserve">Pantalla de armado con los productos tachados y el aviso de pedido completo</w:t>
            </w:r>
          </w:p>
        </w:tc>
      </w:tr>
    </w:tbl>
    <w:p>
      <w:pPr>
        <w:spacing w:after="160"/>
      </w:pPr>
    </w:p>
    <w:p>
      <w:pPr>
        <w:pStyle w:val="Heading2"/>
        <w:spacing w:after="80" w:before="260"/>
      </w:pPr>
      <w:r>
        <w:rPr>
          <w:b/>
          <w:bCs/>
          <w:color w:val="2E7D32"/>
        </w:rPr>
        <w:t xml:space="preserve">Paso 4. </w:t>
      </w:r>
      <w:r>
        <w:rPr>
          <w:b/>
          <w:bCs/>
          <w:color w:val="222222"/>
        </w:rPr>
        <w:t xml:space="preserve">Confirmar y Descontar Stock</w:t>
      </w:r>
    </w:p>
    <w:p>
      <w:pPr>
        <w:spacing w:after="120"/>
      </w:pPr>
      <w:r>
        <w:rPr>
          <w:color w:val="222222"/>
          <w:sz w:val="22"/>
          <w:szCs w:val="22"/>
        </w:rPr>
        <w:t xml:space="preserve">Hacé clic en el botón verde "📦 Confirmar Armado y Descontar Stock".</w:t>
      </w:r>
    </w:p>
    <w:p>
      <w:pPr>
        <w:spacing w:after="120"/>
      </w:pPr>
      <w:r>
        <w:rPr>
          <w:color w:val="222222"/>
          <w:sz w:val="22"/>
          <w:szCs w:val="22"/>
        </w:rPr>
        <w:t xml:space="preserve">El sistema te pedirá una confirmación rápida mediante un cartel. Aceptalo.</w:t>
      </w:r>
    </w:p>
    <w:p>
      <w:pPr>
        <w:spacing w:after="120"/>
      </w:pPr>
      <w:r>
        <w:rPr>
          <w:color w:val="222222"/>
          <w:sz w:val="22"/>
          <w:szCs w:val="22"/>
        </w:rPr>
        <w:t xml:space="preserve">¡Listo! El sistema descontará de forma automática e inmediata el stock físico de cada producto en la base de datos y moverá el pedido a la etapa siguiente, dejándolo preparado para que el repartidor lo cargue.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AAAAAA" w:sz="6"/>
              <w:left w:val="dashed" w:color="AAAAAA" w:sz="6"/>
              <w:bottom w:val="dashed" w:color="AAAAAA" w:sz="6"/>
              <w:right w:val="dashed" w:color="AAAAAA" w:sz="6"/>
            </w:tcBorders>
            <w:shd w:fill="F4F4F4" w:val="clear"/>
            <w:tcMar>
              <w:top w:type="dxa" w:w="260"/>
              <w:left w:type="dxa" w:w="260"/>
              <w:bottom w:type="dxa" w:w="260"/>
              <w:right w:type="dxa" w:w="260"/>
            </w:tcMar>
            <w:vAlign w:val="center"/>
          </w:tcPr>
          <w:p>
            <w:pPr>
              <w:jc w:val="center"/>
            </w:pPr>
            <w:r>
              <w:rPr>
                <w:b/>
                <w:bCs/>
                <w:color w:val="888888"/>
                <w:sz w:val="20"/>
                <w:szCs w:val="20"/>
              </w:rPr>
              <w:t xml:space="preserve">🖼️  ESPACIO PARA CAPTURA DE PANTALLA</w:t>
            </w:r>
          </w:p>
          <w:p>
            <w:pPr>
              <w:spacing w:before="60"/>
              <w:jc w:val="center"/>
            </w:pPr>
            <w:r>
              <w:rPr>
                <w:i/>
                <w:iCs/>
                <w:color w:val="999999"/>
                <w:sz w:val="18"/>
                <w:szCs w:val="18"/>
              </w:rPr>
              <w:t xml:space="preserve">Botón de confirmación de armado</w:t>
            </w:r>
          </w:p>
        </w:tc>
      </w:tr>
    </w:tbl>
    <w:p>
      <w:r>
        <w:br w:type="page"/>
      </w:r>
    </w:p>
    <w:p>
      <w:pPr>
        <w:pBdr>
          <w:bottom w:val="single" w:color="2E7D32" w:sz="6"/>
        </w:pBdr>
        <w:shd w:fill="2E7D32" w:val="clear"/>
        <w:spacing w:after="0" w:before="300"/>
      </w:pPr>
      <w:r>
        <w:rPr>
          <w:b/>
          <w:bCs/>
          <w:color w:val="FFFFFF"/>
          <w:sz w:val="32"/>
          <w:szCs w:val="32"/>
        </w:rPr>
        <w:t xml:space="preserve">  🛵  SECCIÓN 2</w:t>
      </w:r>
    </w:p>
    <w:p>
      <w:pPr>
        <w:shd w:fill="2E7D32" w:val="clear"/>
        <w:spacing w:after="240"/>
      </w:pPr>
      <w:r>
        <w:rPr>
          <w:i/>
          <w:iCs/>
          <w:color w:val="FFFFFF"/>
          <w:sz w:val="20"/>
          <w:szCs w:val="20"/>
        </w:rPr>
        <w:t xml:space="preserve">  Para el Repartidor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7D32" w:sz="4"/>
              <w:left w:val="single" w:color="2E7D32" w:sz="4"/>
              <w:bottom w:val="single" w:color="2E7D32" w:sz="4"/>
              <w:right w:val="single" w:color="2E7D32" w:sz="4"/>
            </w:tcBorders>
            <w:shd w:fill="E8F5E9" w:val="clear"/>
            <w:tcMar>
              <w:top w:type="dxa" w:w="180"/>
              <w:left w:type="dxa" w:w="220"/>
              <w:bottom w:type="dxa" w:w="180"/>
              <w:right w:type="dxa" w:w="220"/>
            </w:tcMar>
          </w:tcPr>
          <w:p>
            <w:r>
              <w:rPr>
                <w:b/>
                <w:bCs/>
                <w:color w:val="2E7D32"/>
                <w:sz w:val="21"/>
                <w:szCs w:val="21"/>
              </w:rPr>
              <w:t xml:space="preserve">🎯 Objetivo: </w:t>
            </w:r>
            <w:r>
              <w:rPr>
                <w:color w:val="222222"/>
                <w:sz w:val="21"/>
                <w:szCs w:val="21"/>
              </w:rPr>
              <w:t xml:space="preserve">Llevar los pedidos "En Proceso" al cliente, usar el mapa inteligente y confirmar la entrega.</w:t>
            </w:r>
          </w:p>
        </w:tc>
      </w:tr>
    </w:tbl>
    <w:p>
      <w:pPr>
        <w:spacing w:after="160"/>
      </w:pPr>
    </w:p>
    <w:p>
      <w:pPr>
        <w:pStyle w:val="Heading2"/>
        <w:spacing w:after="80" w:before="260"/>
      </w:pPr>
      <w:r>
        <w:rPr>
          <w:b/>
          <w:bCs/>
          <w:color w:val="2E7D32"/>
        </w:rPr>
        <w:t xml:space="preserve">Paso 1. </w:t>
      </w:r>
      <w:r>
        <w:rPr>
          <w:b/>
          <w:bCs/>
          <w:color w:val="222222"/>
        </w:rPr>
        <w:t xml:space="preserve">Preparar la Ruta y Verificar GPS</w:t>
      </w:r>
    </w:p>
    <w:p>
      <w:pPr>
        <w:spacing w:after="120"/>
      </w:pPr>
      <w:r>
        <w:rPr>
          <w:color w:val="222222"/>
          <w:sz w:val="22"/>
          <w:szCs w:val="22"/>
        </w:rPr>
        <w:t xml:space="preserve">Entrá al sistema desde tu teléfono celular e iniciá sesión con tu usuario de repartidor.</w:t>
      </w:r>
    </w:p>
    <w:p>
      <w:pPr>
        <w:spacing w:after="120"/>
      </w:pPr>
      <w:r>
        <w:rPr>
          <w:color w:val="222222"/>
          <w:sz w:val="22"/>
          <w:szCs w:val="22"/>
        </w:rPr>
        <w:t xml:space="preserve">Arriba a la izquierda, verificá que el indicador de estado muestre "📡 GPS Activo" en color verde. Esto es fundamental para que la administración pueda seguir el recorrido en vivo. (Si aparece en rojo, asegurate de darle permisos de ubicación a tu navegador).</w:t>
      </w:r>
    </w:p>
    <w:p>
      <w:pPr>
        <w:spacing w:after="120"/>
      </w:pPr>
      <w:r>
        <w:rPr>
          <w:color w:val="222222"/>
          <w:sz w:val="22"/>
          <w:szCs w:val="22"/>
        </w:rPr>
        <w:t xml:space="preserve">Seleccioná tu turno de trabajo en las solapas correspondientes (🚀 Full, ☀️ Mañana o 🌙 Tarde).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AAAAAA" w:sz="6"/>
              <w:left w:val="dashed" w:color="AAAAAA" w:sz="6"/>
              <w:bottom w:val="dashed" w:color="AAAAAA" w:sz="6"/>
              <w:right w:val="dashed" w:color="AAAAAA" w:sz="6"/>
            </w:tcBorders>
            <w:shd w:fill="F4F4F4" w:val="clear"/>
            <w:tcMar>
              <w:top w:type="dxa" w:w="260"/>
              <w:left w:type="dxa" w:w="260"/>
              <w:bottom w:type="dxa" w:w="260"/>
              <w:right w:type="dxa" w:w="260"/>
            </w:tcMar>
            <w:vAlign w:val="center"/>
          </w:tcPr>
          <w:p>
            <w:pPr>
              <w:jc w:val="center"/>
            </w:pPr>
            <w:r>
              <w:rPr>
                <w:b/>
                <w:bCs/>
                <w:color w:val="888888"/>
                <w:sz w:val="20"/>
                <w:szCs w:val="20"/>
              </w:rPr>
              <w:t xml:space="preserve">🖼️  ESPACIO PARA CAPTURA DE PANTALLA</w:t>
            </w:r>
          </w:p>
          <w:p>
            <w:pPr>
              <w:spacing w:before="60"/>
              <w:jc w:val="center"/>
            </w:pPr>
            <w:r>
              <w:rPr>
                <w:i/>
                <w:iCs/>
                <w:color w:val="999999"/>
                <w:sz w:val="18"/>
                <w:szCs w:val="18"/>
              </w:rPr>
              <w:t xml:space="preserve">Vista móvil del repartidor mostrando el GPS activo y las solapas de turno</w:t>
            </w:r>
          </w:p>
        </w:tc>
      </w:tr>
    </w:tbl>
    <w:p>
      <w:pPr>
        <w:spacing w:after="160"/>
      </w:pPr>
    </w:p>
    <w:p>
      <w:pPr>
        <w:pStyle w:val="Heading2"/>
        <w:spacing w:after="80" w:before="260"/>
      </w:pPr>
      <w:r>
        <w:rPr>
          <w:b/>
          <w:bCs/>
          <w:color w:val="2E7D32"/>
        </w:rPr>
        <w:t xml:space="preserve">Paso 2. </w:t>
      </w:r>
      <w:r>
        <w:rPr>
          <w:b/>
          <w:bCs/>
          <w:color w:val="222222"/>
        </w:rPr>
        <w:t xml:space="preserve">Iniciar la Ruta Inteligente en Google Maps</w:t>
      </w:r>
    </w:p>
    <w:p>
      <w:pPr>
        <w:spacing w:after="120"/>
      </w:pPr>
      <w:r>
        <w:rPr>
          <w:color w:val="222222"/>
          <w:sz w:val="22"/>
          <w:szCs w:val="22"/>
        </w:rPr>
        <w:t xml:space="preserve">Con el turno seleccionado y los pedidos cargados, hacé clic en el botón verde grande "🗺️ INICIAR RUTA EN GPS".</w:t>
      </w:r>
    </w:p>
    <w:p>
      <w:pPr>
        <w:spacing w:after="120"/>
      </w:pPr>
      <w:r>
        <w:rPr>
          <w:color w:val="222222"/>
          <w:sz w:val="22"/>
          <w:szCs w:val="22"/>
        </w:rPr>
        <w:t xml:space="preserve">Esto abrirá de forma automática la aplicación de Google Maps en tu teléfono, ordenando todas las direcciones de entrega de ese turno en una ruta optimizada para ahorrar tiempo y combustible.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AAAAAA" w:sz="6"/>
              <w:left w:val="dashed" w:color="AAAAAA" w:sz="6"/>
              <w:bottom w:val="dashed" w:color="AAAAAA" w:sz="6"/>
              <w:right w:val="dashed" w:color="AAAAAA" w:sz="6"/>
            </w:tcBorders>
            <w:shd w:fill="F4F4F4" w:val="clear"/>
            <w:tcMar>
              <w:top w:type="dxa" w:w="260"/>
              <w:left w:type="dxa" w:w="260"/>
              <w:bottom w:type="dxa" w:w="260"/>
              <w:right w:type="dxa" w:w="260"/>
            </w:tcMar>
            <w:vAlign w:val="center"/>
          </w:tcPr>
          <w:p>
            <w:pPr>
              <w:jc w:val="center"/>
            </w:pPr>
            <w:r>
              <w:rPr>
                <w:b/>
                <w:bCs/>
                <w:color w:val="888888"/>
                <w:sz w:val="20"/>
                <w:szCs w:val="20"/>
              </w:rPr>
              <w:t xml:space="preserve">🖼️  ESPACIO PARA CAPTURA DE PANTALLA</w:t>
            </w:r>
          </w:p>
          <w:p>
            <w:pPr>
              <w:spacing w:before="60"/>
              <w:jc w:val="center"/>
            </w:pPr>
            <w:r>
              <w:rPr>
                <w:i/>
                <w:iCs/>
                <w:color w:val="999999"/>
                <w:sz w:val="18"/>
                <w:szCs w:val="18"/>
              </w:rPr>
              <w:t xml:space="preserve">Botón verde de Iniciar Ruta en GPS</w:t>
            </w:r>
          </w:p>
        </w:tc>
      </w:tr>
    </w:tbl>
    <w:p>
      <w:pPr>
        <w:spacing w:after="160"/>
      </w:pPr>
    </w:p>
    <w:p>
      <w:pPr>
        <w:pStyle w:val="Heading2"/>
        <w:spacing w:after="80" w:before="260"/>
      </w:pPr>
      <w:r>
        <w:rPr>
          <w:b/>
          <w:bCs/>
          <w:color w:val="2E7D32"/>
        </w:rPr>
        <w:t xml:space="preserve">Paso 3. </w:t>
      </w:r>
      <w:r>
        <w:rPr>
          <w:b/>
          <w:bCs/>
          <w:color w:val="222222"/>
        </w:rPr>
        <w:t xml:space="preserve">Entregar el Pedido y Notificar al Cliente</w:t>
      </w:r>
    </w:p>
    <w:p>
      <w:pPr>
        <w:spacing w:after="120"/>
      </w:pPr>
      <w:r>
        <w:rPr>
          <w:color w:val="222222"/>
          <w:sz w:val="22"/>
          <w:szCs w:val="22"/>
        </w:rPr>
        <w:t xml:space="preserve">A medida que llegues a cada destino, vas a administrar cada entrega directamente desde tu tarjeta en la pantalla:</w:t>
      </w:r>
    </w:p>
    <w:p>
      <w:pPr>
        <w:pStyle w:val="ListParagraph"/>
        <w:numPr>
          <w:ilvl w:val="0"/>
          <w:numId w:val="1"/>
        </w:numPr>
        <w:spacing w:after="80"/>
      </w:pPr>
      <w:r>
        <w:rPr>
          <w:color w:val="222222"/>
          <w:sz w:val="22"/>
          <w:szCs w:val="22"/>
        </w:rPr>
        <w:t xml:space="preserve">Avisar al Cliente: cuando estés a pocas cuadras o llegando al domicilio, tocá el botón amarillo "🔔 Avisar". El sistema abrirá tu WhatsApp corporativo o personal con un mensaje pre-redactado saludando al cliente y avisándole que estás en camino. Solo tenés que presionar enviar.</w:t>
      </w:r>
    </w:p>
    <w:p>
      <w:pPr>
        <w:pStyle w:val="ListParagraph"/>
        <w:numPr>
          <w:ilvl w:val="0"/>
          <w:numId w:val="1"/>
        </w:numPr>
        <w:spacing w:after="80"/>
      </w:pPr>
      <w:r>
        <w:rPr>
          <w:color w:val="222222"/>
          <w:sz w:val="22"/>
          <w:szCs w:val="22"/>
        </w:rPr>
        <w:t xml:space="preserve">Confirmar Entrega: una vez que le entregues el paquete al cliente (y cobres el monto correspondiente si es en efectivo/transferencia), tocá el botón azul "✅ Entregado".</w:t>
      </w:r>
    </w:p>
    <w:p>
      <w:pPr>
        <w:spacing w:after="120"/>
      </w:pPr>
      <w:r>
        <w:rPr>
          <w:color w:val="222222"/>
          <w:sz w:val="22"/>
          <w:szCs w:val="22"/>
        </w:rPr>
        <w:t xml:space="preserve">El pedido se tachará o desaparecerá de tu lista activa. Repetí el proceso con la siguiente parada hasta que la pantalla te muestre el mensaje de "🎉 ¡Todo entregado!".</w:t>
      </w:r>
    </w:p>
    <w:p>
      <w:pPr>
        <w:spacing w:after="140" w:before="60"/>
        <w:ind w:left="260"/>
      </w:pPr>
      <w:r>
        <w:rPr>
          <w:b/>
          <w:bCs/>
          <w:i/>
          <w:iCs/>
          <w:color w:val="1565C0"/>
          <w:sz w:val="20"/>
          <w:szCs w:val="20"/>
        </w:rPr>
        <w:t xml:space="preserve">Nota: </w:t>
      </w:r>
      <w:r>
        <w:rPr>
          <w:i/>
          <w:iCs/>
          <w:color w:val="555555"/>
          <w:sz w:val="20"/>
          <w:szCs w:val="20"/>
        </w:rPr>
        <w:t xml:space="preserve">Si necesitás ver el mapa de una dirección suelta, podés usar el botón "Solo Mapa" dentro de cada tarjeta.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AAAAAA" w:sz="6"/>
              <w:left w:val="dashed" w:color="AAAAAA" w:sz="6"/>
              <w:bottom w:val="dashed" w:color="AAAAAA" w:sz="6"/>
              <w:right w:val="dashed" w:color="AAAAAA" w:sz="6"/>
            </w:tcBorders>
            <w:shd w:fill="F4F4F4" w:val="clear"/>
            <w:tcMar>
              <w:top w:type="dxa" w:w="260"/>
              <w:left w:type="dxa" w:w="260"/>
              <w:bottom w:type="dxa" w:w="260"/>
              <w:right w:type="dxa" w:w="260"/>
            </w:tcMar>
            <w:vAlign w:val="center"/>
          </w:tcPr>
          <w:p>
            <w:pPr>
              <w:jc w:val="center"/>
            </w:pPr>
            <w:r>
              <w:rPr>
                <w:b/>
                <w:bCs/>
                <w:color w:val="888888"/>
                <w:sz w:val="20"/>
                <w:szCs w:val="20"/>
              </w:rPr>
              <w:t xml:space="preserve">🖼️  ESPACIO PARA CAPTURA DE PANTALLA</w:t>
            </w:r>
          </w:p>
          <w:p>
            <w:pPr>
              <w:spacing w:before="60"/>
              <w:jc w:val="center"/>
            </w:pPr>
            <w:r>
              <w:rPr>
                <w:i/>
                <w:iCs/>
                <w:color w:val="999999"/>
                <w:sz w:val="18"/>
                <w:szCs w:val="18"/>
              </w:rPr>
              <w:t xml:space="preserve">Tarjeta de entrega con los botones "Avisar" y "Entregado"</w:t>
            </w:r>
          </w:p>
        </w:tc>
      </w:tr>
    </w:tbl>
    <w:p>
      <w:r>
        <w:br w:type="page"/>
      </w:r>
    </w:p>
    <w:p>
      <w:pPr>
        <w:pBdr>
          <w:bottom w:val="single" w:color="2E7D32" w:sz="6"/>
        </w:pBdr>
        <w:shd w:fill="2E7D32" w:val="clear"/>
        <w:spacing w:after="0" w:before="300"/>
      </w:pPr>
      <w:r>
        <w:rPr>
          <w:b/>
          <w:bCs/>
          <w:color w:val="FFFFFF"/>
          <w:sz w:val="32"/>
          <w:szCs w:val="32"/>
        </w:rPr>
        <w:t xml:space="preserve">  👑  SECCIÓN 3</w:t>
      </w:r>
    </w:p>
    <w:p>
      <w:pPr>
        <w:shd w:fill="2E7D32" w:val="clear"/>
        <w:spacing w:after="240"/>
      </w:pPr>
      <w:r>
        <w:rPr>
          <w:i/>
          <w:iCs/>
          <w:color w:val="FFFFFF"/>
          <w:sz w:val="20"/>
          <w:szCs w:val="20"/>
        </w:rPr>
        <w:t xml:space="preserve">  Para el Administrador (Gerencia y Back-Office)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7D32" w:sz="4"/>
              <w:left w:val="single" w:color="2E7D32" w:sz="4"/>
              <w:bottom w:val="single" w:color="2E7D32" w:sz="4"/>
              <w:right w:val="single" w:color="2E7D32" w:sz="4"/>
            </w:tcBorders>
            <w:shd w:fill="E8F5E9" w:val="clear"/>
            <w:tcMar>
              <w:top w:type="dxa" w:w="180"/>
              <w:left w:type="dxa" w:w="220"/>
              <w:bottom w:type="dxa" w:w="180"/>
              <w:right w:type="dxa" w:w="220"/>
            </w:tcMar>
          </w:tcPr>
          <w:p>
            <w:r>
              <w:rPr>
                <w:b/>
                <w:bCs/>
                <w:color w:val="2E7D32"/>
                <w:sz w:val="21"/>
                <w:szCs w:val="21"/>
              </w:rPr>
              <w:t xml:space="preserve">🎯 Objetivo: </w:t>
            </w:r>
            <w:r>
              <w:rPr>
                <w:color w:val="222222"/>
                <w:sz w:val="21"/>
                <w:szCs w:val="21"/>
              </w:rPr>
              <w:t xml:space="preserve">Controlar las operaciones globales, supervisar repartidores, gestionar inventario, promociones y personal.</w:t>
            </w:r>
          </w:p>
        </w:tc>
      </w:tr>
    </w:tbl>
    <w:p>
      <w:pPr>
        <w:spacing w:after="160"/>
      </w:pPr>
    </w:p>
    <w:p>
      <w:pPr>
        <w:pStyle w:val="Heading2"/>
        <w:spacing w:after="80" w:before="260"/>
      </w:pPr>
      <w:r>
        <w:rPr>
          <w:b/>
          <w:bCs/>
          <w:color w:val="2E7D32"/>
        </w:rPr>
        <w:t xml:space="preserve">Paso 1. </w:t>
      </w:r>
      <w:r>
        <w:rPr>
          <w:b/>
          <w:bCs/>
          <w:color w:val="222222"/>
        </w:rPr>
        <w:t xml:space="preserve">Monitoreo Global de Logística</w:t>
      </w:r>
    </w:p>
    <w:p>
      <w:pPr>
        <w:spacing w:after="120"/>
      </w:pPr>
      <w:r>
        <w:rPr>
          <w:color w:val="222222"/>
          <w:sz w:val="22"/>
          <w:szCs w:val="22"/>
        </w:rPr>
        <w:t xml:space="preserve">Entrá a la pestaña principal de "Pedidos".</w:t>
      </w:r>
    </w:p>
    <w:p>
      <w:pPr>
        <w:spacing w:after="120"/>
      </w:pPr>
      <w:r>
        <w:rPr>
          <w:color w:val="222222"/>
          <w:sz w:val="22"/>
          <w:szCs w:val="22"/>
        </w:rPr>
        <w:t xml:space="preserve">Desde este panel tenés una vista panorámica del estado operativo: cuántos pedidos esperan en Cola de Espera (Pendientes), cuáles están En Proceso en la calle, y el Historial Terminado.</w:t>
      </w:r>
    </w:p>
    <w:p>
      <w:pPr>
        <w:pStyle w:val="ListParagraph"/>
        <w:numPr>
          <w:ilvl w:val="0"/>
          <w:numId w:val="1"/>
        </w:numPr>
        <w:spacing w:after="80"/>
      </w:pPr>
      <w:r>
        <w:rPr>
          <w:color w:val="222222"/>
          <w:sz w:val="22"/>
          <w:szCs w:val="22"/>
        </w:rPr>
        <w:t xml:space="preserve">Control Manual: si surge un imprevisto (por ejemplo, si un cliente cancela a último momento o un repartidor se olvida de marcar un paquete), podés usar el menú desplegable de estado dentro de cada tarjeta para forzar o corregir el estado de la venta de forma manual.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AAAAAA" w:sz="6"/>
              <w:left w:val="dashed" w:color="AAAAAA" w:sz="6"/>
              <w:bottom w:val="dashed" w:color="AAAAAA" w:sz="6"/>
              <w:right w:val="dashed" w:color="AAAAAA" w:sz="6"/>
            </w:tcBorders>
            <w:shd w:fill="F4F4F4" w:val="clear"/>
            <w:tcMar>
              <w:top w:type="dxa" w:w="260"/>
              <w:left w:type="dxa" w:w="260"/>
              <w:bottom w:type="dxa" w:w="260"/>
              <w:right w:type="dxa" w:w="260"/>
            </w:tcMar>
            <w:vAlign w:val="center"/>
          </w:tcPr>
          <w:p>
            <w:pPr>
              <w:jc w:val="center"/>
            </w:pPr>
            <w:r>
              <w:rPr>
                <w:b/>
                <w:bCs/>
                <w:color w:val="888888"/>
                <w:sz w:val="20"/>
                <w:szCs w:val="20"/>
              </w:rPr>
              <w:t xml:space="preserve">🖼️  ESPACIO PARA CAPTURA DE PANTALLA</w:t>
            </w:r>
          </w:p>
          <w:p>
            <w:pPr>
              <w:spacing w:before="60"/>
              <w:jc w:val="center"/>
            </w:pPr>
            <w:r>
              <w:rPr>
                <w:i/>
                <w:iCs/>
                <w:color w:val="999999"/>
                <w:sz w:val="18"/>
                <w:szCs w:val="18"/>
              </w:rPr>
              <w:t xml:space="preserve">Panel principal de pedidos con los selectores desplegables de estado</w:t>
            </w:r>
          </w:p>
        </w:tc>
      </w:tr>
    </w:tbl>
    <w:p>
      <w:pPr>
        <w:spacing w:after="160"/>
      </w:pPr>
    </w:p>
    <w:p>
      <w:pPr>
        <w:pStyle w:val="Heading2"/>
        <w:spacing w:after="80" w:before="260"/>
      </w:pPr>
      <w:r>
        <w:rPr>
          <w:b/>
          <w:bCs/>
          <w:color w:val="2E7D32"/>
        </w:rPr>
        <w:t xml:space="preserve">Paso 2. </w:t>
      </w:r>
      <w:r>
        <w:rPr>
          <w:b/>
          <w:bCs/>
          <w:color w:val="222222"/>
        </w:rPr>
        <w:t xml:space="preserve">Rastreo de Repartidores en Vivo</w:t>
      </w:r>
    </w:p>
    <w:p>
      <w:pPr>
        <w:spacing w:after="120"/>
      </w:pPr>
      <w:r>
        <w:rPr>
          <w:color w:val="222222"/>
          <w:sz w:val="22"/>
          <w:szCs w:val="22"/>
        </w:rPr>
        <w:t xml:space="preserve">Dirigite a la sección de Rastreo en Vivo / Mapa de Repartidores en el panel principal. Siempre que los repartidores mantengan la sesión abierta en el celular con el GPS activo, verás sus posiciones actualizadas en tiempo real sobre el mapa de la zona.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AAAAAA" w:sz="6"/>
              <w:left w:val="dashed" w:color="AAAAAA" w:sz="6"/>
              <w:bottom w:val="dashed" w:color="AAAAAA" w:sz="6"/>
              <w:right w:val="dashed" w:color="AAAAAA" w:sz="6"/>
            </w:tcBorders>
            <w:shd w:fill="F4F4F4" w:val="clear"/>
            <w:tcMar>
              <w:top w:type="dxa" w:w="260"/>
              <w:left w:type="dxa" w:w="260"/>
              <w:bottom w:type="dxa" w:w="260"/>
              <w:right w:type="dxa" w:w="260"/>
            </w:tcMar>
            <w:vAlign w:val="center"/>
          </w:tcPr>
          <w:p>
            <w:pPr>
              <w:jc w:val="center"/>
            </w:pPr>
            <w:r>
              <w:rPr>
                <w:b/>
                <w:bCs/>
                <w:color w:val="888888"/>
                <w:sz w:val="20"/>
                <w:szCs w:val="20"/>
              </w:rPr>
              <w:t xml:space="preserve">🖼️  ESPACIO PARA CAPTURA DE PANTALLA</w:t>
            </w:r>
          </w:p>
          <w:p>
            <w:pPr>
              <w:spacing w:before="60"/>
              <w:jc w:val="center"/>
            </w:pPr>
            <w:r>
              <w:rPr>
                <w:i/>
                <w:iCs/>
                <w:color w:val="999999"/>
                <w:sz w:val="18"/>
                <w:szCs w:val="18"/>
              </w:rPr>
              <w:t xml:space="preserve">Mapa de rastreo con la ubicación en vivo de las motos/repartidores</w:t>
            </w:r>
          </w:p>
        </w:tc>
      </w:tr>
    </w:tbl>
    <w:p>
      <w:pPr>
        <w:spacing w:after="160"/>
      </w:pPr>
    </w:p>
    <w:p>
      <w:pPr>
        <w:pStyle w:val="Heading2"/>
        <w:spacing w:after="80" w:before="260"/>
      </w:pPr>
      <w:r>
        <w:rPr>
          <w:b/>
          <w:bCs/>
          <w:color w:val="2E7D32"/>
        </w:rPr>
        <w:t xml:space="preserve">Paso 3. </w:t>
      </w:r>
      <w:r>
        <w:rPr>
          <w:b/>
          <w:bCs/>
          <w:color w:val="222222"/>
        </w:rPr>
        <w:t xml:space="preserve">Creación de Usuarios y Asignación de Roles</w:t>
      </w:r>
    </w:p>
    <w:p>
      <w:pPr>
        <w:spacing w:after="120"/>
      </w:pPr>
      <w:r>
        <w:rPr>
          <w:color w:val="222222"/>
          <w:sz w:val="22"/>
          <w:szCs w:val="22"/>
        </w:rPr>
        <w:t xml:space="preserve">Para otorgar acceso al personal nuevo según sus funciones:</w:t>
      </w:r>
    </w:p>
    <w:p>
      <w:pPr>
        <w:pStyle w:val="ListParagraph"/>
        <w:numPr>
          <w:ilvl w:val="0"/>
          <w:numId w:val="1"/>
        </w:numPr>
        <w:spacing w:after="80"/>
      </w:pPr>
      <w:r>
        <w:rPr>
          <w:color w:val="222222"/>
          <w:sz w:val="22"/>
          <w:szCs w:val="22"/>
        </w:rPr>
        <w:t xml:space="preserve">Ingresá al panel de "Usuarios / Personal".</w:t>
      </w:r>
    </w:p>
    <w:p>
      <w:pPr>
        <w:pStyle w:val="ListParagraph"/>
        <w:numPr>
          <w:ilvl w:val="0"/>
          <w:numId w:val="1"/>
        </w:numPr>
        <w:spacing w:after="80"/>
      </w:pPr>
      <w:r>
        <w:rPr>
          <w:color w:val="222222"/>
          <w:sz w:val="22"/>
          <w:szCs w:val="22"/>
        </w:rPr>
        <w:t xml:space="preserve">Hacé clic en el botón "➕ Nuevo Usuario".</w:t>
      </w:r>
    </w:p>
    <w:p>
      <w:pPr>
        <w:pStyle w:val="ListParagraph"/>
        <w:numPr>
          <w:ilvl w:val="0"/>
          <w:numId w:val="1"/>
        </w:numPr>
        <w:spacing w:after="80"/>
      </w:pPr>
      <w:r>
        <w:rPr>
          <w:color w:val="222222"/>
          <w:sz w:val="22"/>
          <w:szCs w:val="22"/>
        </w:rPr>
        <w:t xml:space="preserve">Completá los campos de identificación (Nombre, Correo electrónico y Contraseña temporal).</w:t>
      </w:r>
    </w:p>
    <w:p>
      <w:pPr>
        <w:spacing w:after="120"/>
      </w:pPr>
      <w:r>
        <w:rPr>
          <w:color w:val="222222"/>
          <w:sz w:val="22"/>
          <w:szCs w:val="22"/>
        </w:rPr>
        <w:t xml:space="preserve">Asignación de Rol: seleccioná el perfil que corresponda en el selector:</w:t>
      </w:r>
    </w:p>
    <w:p>
      <w:pPr>
        <w:pStyle w:val="ListParagraph"/>
        <w:numPr>
          <w:ilvl w:val="0"/>
          <w:numId w:val="1"/>
        </w:numPr>
        <w:spacing w:after="80"/>
      </w:pPr>
      <w:r>
        <w:rPr>
          <w:color w:val="222222"/>
          <w:sz w:val="22"/>
          <w:szCs w:val="22"/>
        </w:rPr>
        <w:t xml:space="preserve">Depósito: acceso exclusivo al área de visualización y armado de pedidos.</w:t>
      </w:r>
    </w:p>
    <w:p>
      <w:pPr>
        <w:pStyle w:val="ListParagraph"/>
        <w:numPr>
          <w:ilvl w:val="0"/>
          <w:numId w:val="1"/>
        </w:numPr>
        <w:spacing w:after="80"/>
      </w:pPr>
      <w:r>
        <w:rPr>
          <w:color w:val="222222"/>
          <w:sz w:val="22"/>
          <w:szCs w:val="22"/>
        </w:rPr>
        <w:t xml:space="preserve">Repartidor: acceso a la interfaz móvil de rutas y geolocalización.</w:t>
      </w:r>
    </w:p>
    <w:p>
      <w:pPr>
        <w:pStyle w:val="ListParagraph"/>
        <w:numPr>
          <w:ilvl w:val="0"/>
          <w:numId w:val="1"/>
        </w:numPr>
        <w:spacing w:after="80"/>
      </w:pPr>
      <w:r>
        <w:rPr>
          <w:color w:val="222222"/>
          <w:sz w:val="22"/>
          <w:szCs w:val="22"/>
        </w:rPr>
        <w:t xml:space="preserve">Admin: acceso total e irrestricto a la plataforma.</w:t>
      </w:r>
    </w:p>
    <w:p>
      <w:pPr>
        <w:spacing w:after="120"/>
      </w:pPr>
      <w:r>
        <w:rPr>
          <w:color w:val="222222"/>
          <w:sz w:val="22"/>
          <w:szCs w:val="22"/>
        </w:rPr>
        <w:t xml:space="preserve">Guardá los cambios para habilitar las credenciales al instante.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AAAAAA" w:sz="6"/>
              <w:left w:val="dashed" w:color="AAAAAA" w:sz="6"/>
              <w:bottom w:val="dashed" w:color="AAAAAA" w:sz="6"/>
              <w:right w:val="dashed" w:color="AAAAAA" w:sz="6"/>
            </w:tcBorders>
            <w:shd w:fill="F4F4F4" w:val="clear"/>
            <w:tcMar>
              <w:top w:type="dxa" w:w="260"/>
              <w:left w:type="dxa" w:w="260"/>
              <w:bottom w:type="dxa" w:w="260"/>
              <w:right w:type="dxa" w:w="260"/>
            </w:tcMar>
            <w:vAlign w:val="center"/>
          </w:tcPr>
          <w:p>
            <w:pPr>
              <w:jc w:val="center"/>
            </w:pPr>
            <w:r>
              <w:rPr>
                <w:b/>
                <w:bCs/>
                <w:color w:val="888888"/>
                <w:sz w:val="20"/>
                <w:szCs w:val="20"/>
              </w:rPr>
              <w:t xml:space="preserve">🖼️  ESPACIO PARA CAPTURA DE PANTALLA</w:t>
            </w:r>
          </w:p>
          <w:p>
            <w:pPr>
              <w:spacing w:before="60"/>
              <w:jc w:val="center"/>
            </w:pPr>
            <w:r>
              <w:rPr>
                <w:i/>
                <w:iCs/>
                <w:color w:val="999999"/>
                <w:sz w:val="18"/>
                <w:szCs w:val="18"/>
              </w:rPr>
              <w:t xml:space="preserve">Formulario de creación de cuentas y selección de roles</w:t>
            </w:r>
          </w:p>
        </w:tc>
      </w:tr>
    </w:tbl>
    <w:p>
      <w:pPr>
        <w:spacing w:after="160"/>
      </w:pPr>
    </w:p>
    <w:p>
      <w:pPr>
        <w:pStyle w:val="Heading2"/>
        <w:spacing w:after="80" w:before="260"/>
      </w:pPr>
      <w:r>
        <w:rPr>
          <w:b/>
          <w:bCs/>
          <w:color w:val="2E7D32"/>
        </w:rPr>
        <w:t xml:space="preserve">Paso 4. </w:t>
      </w:r>
      <w:r>
        <w:rPr>
          <w:b/>
          <w:bCs/>
          <w:color w:val="222222"/>
        </w:rPr>
        <w:t xml:space="preserve">Carga de Lotes (Ingreso de Mercadería)</w:t>
      </w:r>
    </w:p>
    <w:p>
      <w:pPr>
        <w:spacing w:after="120"/>
      </w:pPr>
      <w:r>
        <w:rPr>
          <w:color w:val="222222"/>
          <w:sz w:val="22"/>
          <w:szCs w:val="22"/>
        </w:rPr>
        <w:t xml:space="preserve">Para mantener actualizado el inventario físico:</w:t>
      </w:r>
    </w:p>
    <w:p>
      <w:pPr>
        <w:pStyle w:val="ListParagraph"/>
        <w:numPr>
          <w:ilvl w:val="0"/>
          <w:numId w:val="1"/>
        </w:numPr>
        <w:spacing w:after="80"/>
      </w:pPr>
      <w:r>
        <w:rPr>
          <w:color w:val="222222"/>
          <w:sz w:val="22"/>
          <w:szCs w:val="22"/>
        </w:rPr>
        <w:t xml:space="preserve">Navegá hacia la sección de "Inventario / Productos".</w:t>
      </w:r>
    </w:p>
    <w:p>
      <w:pPr>
        <w:pStyle w:val="ListParagraph"/>
        <w:numPr>
          <w:ilvl w:val="0"/>
          <w:numId w:val="1"/>
        </w:numPr>
        <w:spacing w:after="80"/>
      </w:pPr>
      <w:r>
        <w:rPr>
          <w:color w:val="222222"/>
          <w:sz w:val="22"/>
          <w:szCs w:val="22"/>
        </w:rPr>
        <w:t xml:space="preserve">Localizá el producto que deseas reabastecer (por ejemplo, Yerba Mate 1Kg o Gaseosa Cola).</w:t>
      </w:r>
    </w:p>
    <w:p>
      <w:pPr>
        <w:pStyle w:val="ListParagraph"/>
        <w:numPr>
          <w:ilvl w:val="0"/>
          <w:numId w:val="1"/>
        </w:numPr>
        <w:spacing w:after="80"/>
      </w:pPr>
      <w:r>
        <w:rPr>
          <w:color w:val="222222"/>
          <w:sz w:val="22"/>
          <w:szCs w:val="22"/>
        </w:rPr>
        <w:t xml:space="preserve">Hacé clic en la opción de "Cargar Lote" o modificar stock.</w:t>
      </w:r>
    </w:p>
    <w:p>
      <w:pPr>
        <w:pStyle w:val="ListParagraph"/>
        <w:numPr>
          <w:ilvl w:val="0"/>
          <w:numId w:val="1"/>
        </w:numPr>
        <w:spacing w:after="80"/>
      </w:pPr>
      <w:r>
        <w:rPr>
          <w:color w:val="222222"/>
          <w:sz w:val="22"/>
          <w:szCs w:val="22"/>
        </w:rPr>
        <w:t xml:space="preserve">Ingresá la cantidad exacta de unidades que ingresaron al depósito.</w:t>
      </w:r>
    </w:p>
    <w:p>
      <w:pPr>
        <w:spacing w:after="120"/>
      </w:pPr>
      <w:r>
        <w:rPr>
          <w:color w:val="222222"/>
          <w:sz w:val="22"/>
          <w:szCs w:val="22"/>
        </w:rPr>
        <w:t xml:space="preserve">Confirmá la operación. El sistema sumará de inmediato este número al stock_fisico disponible para la venta.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AAAAAA" w:sz="6"/>
              <w:left w:val="dashed" w:color="AAAAAA" w:sz="6"/>
              <w:bottom w:val="dashed" w:color="AAAAAA" w:sz="6"/>
              <w:right w:val="dashed" w:color="AAAAAA" w:sz="6"/>
            </w:tcBorders>
            <w:shd w:fill="F4F4F4" w:val="clear"/>
            <w:tcMar>
              <w:top w:type="dxa" w:w="260"/>
              <w:left w:type="dxa" w:w="260"/>
              <w:bottom w:type="dxa" w:w="260"/>
              <w:right w:type="dxa" w:w="260"/>
            </w:tcMar>
            <w:vAlign w:val="center"/>
          </w:tcPr>
          <w:p>
            <w:pPr>
              <w:jc w:val="center"/>
            </w:pPr>
            <w:r>
              <w:rPr>
                <w:b/>
                <w:bCs/>
                <w:color w:val="888888"/>
                <w:sz w:val="20"/>
                <w:szCs w:val="20"/>
              </w:rPr>
              <w:t xml:space="preserve">🖼️  ESPACIO PARA CAPTURA DE PANTALLA</w:t>
            </w:r>
          </w:p>
          <w:p>
            <w:pPr>
              <w:spacing w:before="60"/>
              <w:jc w:val="center"/>
            </w:pPr>
            <w:r>
              <w:rPr>
                <w:i/>
                <w:iCs/>
                <w:color w:val="999999"/>
                <w:sz w:val="18"/>
                <w:szCs w:val="18"/>
              </w:rPr>
              <w:t xml:space="preserve">Interfaz de carga de stock o lotes de productos</w:t>
            </w:r>
          </w:p>
        </w:tc>
      </w:tr>
    </w:tbl>
    <w:p>
      <w:pPr>
        <w:spacing w:after="160"/>
      </w:pPr>
    </w:p>
    <w:p>
      <w:pPr>
        <w:pStyle w:val="Heading2"/>
        <w:spacing w:after="80" w:before="260"/>
      </w:pPr>
      <w:r>
        <w:rPr>
          <w:b/>
          <w:bCs/>
          <w:color w:val="2E7D32"/>
        </w:rPr>
        <w:t xml:space="preserve">Paso 5. </w:t>
      </w:r>
      <w:r>
        <w:rPr>
          <w:b/>
          <w:bCs/>
          <w:color w:val="222222"/>
        </w:rPr>
        <w:t xml:space="preserve">Creación de Promociones y Combos</w:t>
      </w:r>
    </w:p>
    <w:p>
      <w:pPr>
        <w:spacing w:after="120"/>
      </w:pPr>
      <w:r>
        <w:rPr>
          <w:color w:val="222222"/>
          <w:sz w:val="22"/>
          <w:szCs w:val="22"/>
        </w:rPr>
        <w:t xml:space="preserve">Para configurar ofertas comerciales atractivas:</w:t>
      </w:r>
    </w:p>
    <w:p>
      <w:pPr>
        <w:pStyle w:val="ListParagraph"/>
        <w:numPr>
          <w:ilvl w:val="0"/>
          <w:numId w:val="1"/>
        </w:numPr>
        <w:spacing w:after="80"/>
      </w:pPr>
      <w:r>
        <w:rPr>
          <w:color w:val="222222"/>
          <w:sz w:val="22"/>
          <w:szCs w:val="22"/>
        </w:rPr>
        <w:t xml:space="preserve">Entrá en la solapa de "Catálogo / Promos".</w:t>
      </w:r>
    </w:p>
    <w:p>
      <w:pPr>
        <w:pStyle w:val="ListParagraph"/>
        <w:numPr>
          <w:ilvl w:val="0"/>
          <w:numId w:val="1"/>
        </w:numPr>
        <w:spacing w:after="80"/>
      </w:pPr>
      <w:r>
        <w:rPr>
          <w:color w:val="222222"/>
          <w:sz w:val="22"/>
          <w:szCs w:val="22"/>
        </w:rPr>
        <w:t xml:space="preserve">Hacé clic en el botón "➕ Crear Combo".</w:t>
      </w:r>
    </w:p>
    <w:p>
      <w:pPr>
        <w:pStyle w:val="ListParagraph"/>
        <w:numPr>
          <w:ilvl w:val="0"/>
          <w:numId w:val="1"/>
        </w:numPr>
        <w:spacing w:after="80"/>
      </w:pPr>
      <w:r>
        <w:rPr>
          <w:color w:val="222222"/>
          <w:sz w:val="22"/>
          <w:szCs w:val="22"/>
        </w:rPr>
        <w:t xml:space="preserve">Ingresá el nombre comercial de la oferta (ej. "Combo 2x1 Gaseosas" o "Promo Especial").</w:t>
      </w:r>
    </w:p>
    <w:p>
      <w:pPr>
        <w:pStyle w:val="ListParagraph"/>
        <w:numPr>
          <w:ilvl w:val="0"/>
          <w:numId w:val="1"/>
        </w:numPr>
        <w:spacing w:after="80"/>
      </w:pPr>
      <w:r>
        <w:rPr>
          <w:color w:val="222222"/>
          <w:sz w:val="22"/>
          <w:szCs w:val="22"/>
        </w:rPr>
        <w:t xml:space="preserve">Seleccioná los artículos individuales que participan del combo y asigná el precio final promocional.</w:t>
      </w:r>
    </w:p>
    <w:p>
      <w:pPr>
        <w:spacing w:after="120"/>
      </w:pPr>
      <w:r>
        <w:rPr>
          <w:color w:val="222222"/>
          <w:sz w:val="22"/>
          <w:szCs w:val="22"/>
        </w:rPr>
        <w:t xml:space="preserve">Verificá que el interruptor de estado esté configurado en "Activo en Catálogo" y guardá. La promoción aparecerá disponible de inmediato para los clientes.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AAAAAA" w:sz="6"/>
              <w:left w:val="dashed" w:color="AAAAAA" w:sz="6"/>
              <w:bottom w:val="dashed" w:color="AAAAAA" w:sz="6"/>
              <w:right w:val="dashed" w:color="AAAAAA" w:sz="6"/>
            </w:tcBorders>
            <w:shd w:fill="F4F4F4" w:val="clear"/>
            <w:tcMar>
              <w:top w:type="dxa" w:w="260"/>
              <w:left w:type="dxa" w:w="260"/>
              <w:bottom w:type="dxa" w:w="260"/>
              <w:right w:type="dxa" w:w="260"/>
            </w:tcMar>
            <w:vAlign w:val="center"/>
          </w:tcPr>
          <w:p>
            <w:pPr>
              <w:jc w:val="center"/>
            </w:pPr>
            <w:r>
              <w:rPr>
                <w:b/>
                <w:bCs/>
                <w:color w:val="888888"/>
                <w:sz w:val="20"/>
                <w:szCs w:val="20"/>
              </w:rPr>
              <w:t xml:space="preserve">🖼️  ESPACIO PARA CAPTURA DE PANTALLA</w:t>
            </w:r>
          </w:p>
          <w:p>
            <w:pPr>
              <w:spacing w:before="60"/>
              <w:jc w:val="center"/>
            </w:pPr>
            <w:r>
              <w:rPr>
                <w:i/>
                <w:iCs/>
                <w:color w:val="999999"/>
                <w:sz w:val="18"/>
                <w:szCs w:val="18"/>
              </w:rPr>
              <w:t xml:space="preserve">Pantalla de armado de combos y asignación de precios</w:t>
            </w:r>
          </w:p>
        </w:tc>
      </w:tr>
    </w:tbl>
    <w:p>
      <w:pPr>
        <w:spacing w:after="160"/>
      </w:pPr>
    </w:p>
    <w:p>
      <w:pPr>
        <w:pStyle w:val="Heading2"/>
        <w:spacing w:after="80" w:before="260"/>
      </w:pPr>
      <w:r>
        <w:rPr>
          <w:b/>
          <w:bCs/>
          <w:color w:val="2E7D32"/>
        </w:rPr>
        <w:t xml:space="preserve">Paso 6. </w:t>
      </w:r>
      <w:r>
        <w:rPr>
          <w:b/>
          <w:bCs/>
          <w:color w:val="222222"/>
        </w:rPr>
        <w:t xml:space="preserve">Control de Auditoría y Trazabilidad</w:t>
      </w:r>
    </w:p>
    <w:p>
      <w:pPr>
        <w:spacing w:after="120"/>
      </w:pPr>
      <w:r>
        <w:rPr>
          <w:color w:val="222222"/>
          <w:sz w:val="22"/>
          <w:szCs w:val="22"/>
        </w:rPr>
        <w:t xml:space="preserve">Cada acción relevante efectuada en la plataforma (modificaciones de stock por armado de pedidos, cambios manuales de estados de envíos, altas de lotes o creación de usuarios) se registra automáticamente en la tabla de Auditoría.</w:t>
      </w:r>
    </w:p>
    <w:p>
      <w:pPr>
        <w:spacing w:after="120"/>
      </w:pPr>
      <w:r>
        <w:rPr>
          <w:color w:val="222222"/>
          <w:sz w:val="22"/>
          <w:szCs w:val="22"/>
        </w:rPr>
        <w:t xml:space="preserve">Ante cualquier duda o inconveniente operativo, el administrador cuenta con un historial detallado de quién realizó la acción, qué modificó y a qué hora exacta lo hizo.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AAAAAA" w:sz="6"/>
              <w:left w:val="dashed" w:color="AAAAAA" w:sz="6"/>
              <w:bottom w:val="dashed" w:color="AAAAAA" w:sz="6"/>
              <w:right w:val="dashed" w:color="AAAAAA" w:sz="6"/>
            </w:tcBorders>
            <w:shd w:fill="F4F4F4" w:val="clear"/>
            <w:tcMar>
              <w:top w:type="dxa" w:w="260"/>
              <w:left w:type="dxa" w:w="260"/>
              <w:bottom w:type="dxa" w:w="260"/>
              <w:right w:type="dxa" w:w="260"/>
            </w:tcMar>
            <w:vAlign w:val="center"/>
          </w:tcPr>
          <w:p>
            <w:pPr>
              <w:jc w:val="center"/>
            </w:pPr>
            <w:r>
              <w:rPr>
                <w:b/>
                <w:bCs/>
                <w:color w:val="888888"/>
                <w:sz w:val="20"/>
                <w:szCs w:val="20"/>
              </w:rPr>
              <w:t xml:space="preserve">🖼️  ESPACIO PARA CAPTURA DE PANTALLA</w:t>
            </w:r>
          </w:p>
          <w:p>
            <w:pPr>
              <w:spacing w:before="60"/>
              <w:jc w:val="center"/>
            </w:pPr>
            <w:r>
              <w:rPr>
                <w:i/>
                <w:iCs/>
                <w:color w:val="999999"/>
                <w:sz w:val="18"/>
                <w:szCs w:val="18"/>
              </w:rPr>
              <w:t xml:space="preserve">Tabla de logs de auditoría del sistema</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SuperCompra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2026-08-10T21:30:41.221Z</dcterms:created>
  <dcterms:modified xsi:type="dcterms:W3CDTF">2026-08-10T21:30:41.237Z</dcterms:modified>
</cp:coreProperties>
</file>

<file path=docProps/custom.xml><?xml version="1.0" encoding="utf-8"?>
<Properties xmlns="http://schemas.openxmlformats.org/officeDocument/2006/custom-properties" xmlns:vt="http://schemas.openxmlformats.org/officeDocument/2006/docPropsVTypes"/>
</file>