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i6l504bnuz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Javiera Abigail Villalobos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65"/>
        <w:gridCol w:w="1065"/>
        <w:gridCol w:w="1005"/>
        <w:gridCol w:w="1035"/>
        <w:gridCol w:w="1125"/>
        <w:gridCol w:w="1125"/>
        <w:gridCol w:w="1995"/>
        <w:tblGridChange w:id="0">
          <w:tblGrid>
            <w:gridCol w:w="2565"/>
            <w:gridCol w:w="1065"/>
            <w:gridCol w:w="1005"/>
            <w:gridCol w:w="1035"/>
            <w:gridCol w:w="1125"/>
            <w:gridCol w:w="1125"/>
            <w:gridCol w:w="199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yosdesm8en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Evidenciado en el proyecto 'Simplex Bus', donde se analizó la problemática de inseguridad y fragmentación en la venta de pasajes interurbanos, proponiendo como solución integral el desarrollo de una aplicación móvil centralizada.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Demostrado en 'Simplex Bus' mediante la planificación estructurada en una Carta Gantt, el uso de entregables semanales y la implementación de ciclos CI/CD para sistematizar el desarrollo y despliegue continuo del sistema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Aplicado en el diseño de la arquitectura de 'Simplex Bus', donde se construyó un modelo relacional escalable en PostgreSQL para gestionar la información de usuarios, rutas, pasajes y transacciones.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Habilidad desarrollada de manera transversal a lo largo de toda la carrera, con un desempeño destacado en la asignatura de Consulta de Base de Datos. Aplicado en múltiples proyectos académicos que requirieron extraer y manipular datos de forma eficiente.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Aunque la implementación de proyectos como 'Simplex Bus' se mantuvo a nivel teórico, se logró diseñar la lógica del software, estructurar el código y seleccionar tecnologías vigentes aplicando buenas prácticas desde la planificación.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La experiencia práctica en el área de calidad de software es limitada, reduciéndose a un acercamiento muy breve con la herramienta JMeter, sin llegar a ejecutar procesos reales ni exhaustivos de testeo o certificación sobre un sistema terminado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Habilidad desarrollada de manera transversal y teórica a lo largo de diversas asignaturas de la carrera. Se han estructurado modelos arquitectónicos para múltiples proyectos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A lo largo de la malla curricular se ha trabajado constantemente en el diseño y planificación de sistemas para automatizar procesos de negocio. Esta capacidad integradora se ha aplicado desde una perspectiva teórica y analítica en la formulación de distintas soluciones tecnológicas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El acercamiento a la ciberseguridad fue breve y en una sola asignatura, enfocándose en simulaciones en entornos controlados mediante máquinas virtuales con Kali Linux para explorar vulnerabilidades, sin llegar a aplicar normativas de seguridad completas en el desarrollo de un software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Habilidad consolidada a través de diversas asignaturas orientadas a la formulación y gestión. A lo largo de la carrera se ha demostrado capacidad para planificar fases de desarrollo, elaborar Cartas Gantt, coordinar el trabajo en equipo y evaluar la viabilidad financiera (VAN, TIR) para respaldar la toma de decisiones tecnológicas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Puesto en práctica en proyectos orientados al análisis de datos y Business Intelligence. Se ha trabajado estructurando información mediante la metodología CRISP-DM, construcción de Cubos OLAP y generación de dashboards para facilitar la toma de decisiones, sumado a bases analíticas vistas en asignaturas de Machine Learning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de acuerdo a requerimientos.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Competencia aplicada constantemente en la resolución de algoritmos y en la estructuración de la lógica de programación. Además, se evidencia fuertemente en la evaluación económica de los proyectos informáticos, calculando presupuestos, proyecciones de ventas, costos operativos e indicadores financieros (ROI, Payback) para asegurar la rentabilidad de las soluciones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Puesto en práctica constantemente en la estructuración algorítmica y el diseño de modelos relacionales, utilizando la lógica discreta para programar validaciones, condicionales y flujos funcionales en el desarrollo de software a lo largo de la carrera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 la estadística descriptiva, de acuerdo a requerimientos.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Aplicado de forma activa en proyectos de Inteligencia de Negocios y Machine Learning, así como en la tabulación de encuestas de mercado (evidenciado en el proyecto Simplex Bus) para analizar datos, generar métricas y respaldar la toma de decisiones tecnológicas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Demostrado ampliamente a través de la redacción detallada de informes técnicos, documentación de arquitecturas y modelos de negocio, sumado a las constantes exposiciones y defensas orales exigidas en cada hito académico.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Capacidad consolidada para comprender textos comunicativos, participar en foros de programación y desenvolverse de manera efectiva en entornos digitales utilizando el idioma como base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Habilidad aplicada de manera constante durante toda la carrera al investigar y comprender documentación técnica oficial de lenguajes de programación, leer foros especializados para la resolución de errores de código y utilizar entornos de desarrollo que operan íntegramente en inglés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Reflejado en la constante creación de modelos de negocio tecnológicos, aplicando herramientas como el Canvas, análisis FODA y evaluaciones financieras para asegurar que las soluciones de software formuladas sean comercial y operativamente viables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Evidenciado en la formulación y diseño de diversas soluciones tecnológicas a lo largo de la malla curricular, orientando siempre los proyectos académicos a resolver problemáticas reales del entorno, modernizar procesos operativos y entregar un valor agregado a los usuarios mediante la digitalización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color w:val="4a86e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4"/>
                <w:szCs w:val="14"/>
                <w:rtl w:val="0"/>
              </w:rPr>
              <w:t xml:space="preserve">Aplicado de manera rigurosa al priorizar la protección de datos de los usuarios en los diseños de bases de datos, asegurar transacciones mediante pasarelas de pago y aplicar principios de ética profesional y ciberseguridad durante toda la formación académica 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1U/9LOGjZGz+t6+yAhGtqIwiDQ==">CgMxLjAyDmgucGk2bDUwNGJudXpwMg5oLnl5b3NkZXNtOGVuMDgAciExSWQydjQ4ZEgyTkF4aDVOZnZnZ3ZYcWxrYXpBUmcwR3U=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