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A7589" w14:textId="2692C8FF" w:rsidR="007903C9" w:rsidRDefault="007903C9" w:rsidP="007903C9">
      <w:pPr>
        <w:spacing w:before="480" w:after="0" w:line="480" w:lineRule="auto"/>
        <w:jc w:val="center"/>
        <w:rPr>
          <w:lang w:val="es-ES"/>
        </w:rPr>
      </w:pPr>
      <w:r w:rsidRPr="007903C9">
        <w:rPr>
          <w:noProof/>
          <w:lang w:val="es-ES"/>
        </w:rPr>
        <w:drawing>
          <wp:anchor distT="0" distB="0" distL="114300" distR="114300" simplePos="0" relativeHeight="251657216" behindDoc="0" locked="0" layoutInCell="1" allowOverlap="1" wp14:anchorId="55B11577" wp14:editId="21906F3F">
            <wp:simplePos x="0" y="0"/>
            <wp:positionH relativeFrom="column">
              <wp:posOffset>2255083</wp:posOffset>
            </wp:positionH>
            <wp:positionV relativeFrom="paragraph">
              <wp:posOffset>-502574</wp:posOffset>
            </wp:positionV>
            <wp:extent cx="1419235" cy="1114433"/>
            <wp:effectExtent l="0" t="0" r="9525" b="9525"/>
            <wp:wrapSquare wrapText="bothSides"/>
            <wp:docPr id="2038859661" name="Imagen 1" descr="Lider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59661" name="Imagen 1" descr="Liderar.&#10;&#10;El contenido generado por IA puede ser incorrecto."/>
                    <pic:cNvPicPr/>
                  </pic:nvPicPr>
                  <pic:blipFill>
                    <a:blip r:embed="rId8"/>
                    <a:stretch>
                      <a:fillRect/>
                    </a:stretch>
                  </pic:blipFill>
                  <pic:spPr>
                    <a:xfrm>
                      <a:off x="0" y="0"/>
                      <a:ext cx="1419235" cy="1114433"/>
                    </a:xfrm>
                    <a:prstGeom prst="rect">
                      <a:avLst/>
                    </a:prstGeom>
                  </pic:spPr>
                </pic:pic>
              </a:graphicData>
            </a:graphic>
            <wp14:sizeRelH relativeFrom="page">
              <wp14:pctWidth>0</wp14:pctWidth>
            </wp14:sizeRelH>
            <wp14:sizeRelV relativeFrom="page">
              <wp14:pctHeight>0</wp14:pctHeight>
            </wp14:sizeRelV>
          </wp:anchor>
        </w:drawing>
      </w:r>
    </w:p>
    <w:p w14:paraId="40A203C6" w14:textId="52551EFE" w:rsidR="00110961" w:rsidRPr="00CD2478" w:rsidRDefault="00000000" w:rsidP="007903C9">
      <w:pPr>
        <w:spacing w:before="480" w:after="0" w:line="480" w:lineRule="auto"/>
        <w:jc w:val="center"/>
        <w:rPr>
          <w:lang w:val="es-ES"/>
        </w:rPr>
      </w:pPr>
      <w:r w:rsidRPr="00CD2478">
        <w:rPr>
          <w:lang w:val="es-ES"/>
        </w:rPr>
        <w:t>Universidad Andrés Bello</w:t>
      </w:r>
    </w:p>
    <w:p w14:paraId="227795BA" w14:textId="77777777" w:rsidR="00110961" w:rsidRPr="00CD2478" w:rsidRDefault="00000000">
      <w:pPr>
        <w:spacing w:after="0" w:line="480" w:lineRule="auto"/>
        <w:jc w:val="center"/>
        <w:rPr>
          <w:lang w:val="es-ES"/>
        </w:rPr>
      </w:pPr>
      <w:r w:rsidRPr="00CD2478">
        <w:rPr>
          <w:lang w:val="es-ES"/>
        </w:rPr>
        <w:t>Magíster en Ciencia de Datos e Inteligencia Artificial</w:t>
      </w:r>
    </w:p>
    <w:p w14:paraId="60B7CF65" w14:textId="759A5824" w:rsidR="00110961" w:rsidRPr="00CD2478" w:rsidRDefault="00000000">
      <w:pPr>
        <w:spacing w:after="360" w:line="480" w:lineRule="auto"/>
        <w:jc w:val="center"/>
        <w:rPr>
          <w:lang w:val="es-ES"/>
        </w:rPr>
      </w:pPr>
      <w:r w:rsidRPr="00CD2478">
        <w:rPr>
          <w:lang w:val="es-ES"/>
        </w:rPr>
        <w:t>MCD</w:t>
      </w:r>
      <w:r w:rsidR="00EC0D74">
        <w:rPr>
          <w:lang w:val="es-ES"/>
        </w:rPr>
        <w:t>I</w:t>
      </w:r>
      <w:r w:rsidRPr="00CD2478">
        <w:rPr>
          <w:lang w:val="es-ES"/>
        </w:rPr>
        <w:t>500 — Programación para la Ciencia de Datos</w:t>
      </w:r>
    </w:p>
    <w:p w14:paraId="75F17252" w14:textId="77777777" w:rsidR="00573CF3" w:rsidRDefault="00573CF3">
      <w:pPr>
        <w:spacing w:after="480" w:line="480" w:lineRule="auto"/>
        <w:jc w:val="center"/>
        <w:rPr>
          <w:b/>
          <w:lang w:val="es-ES"/>
        </w:rPr>
      </w:pPr>
      <w:r w:rsidRPr="00573CF3">
        <w:rPr>
          <w:b/>
          <w:lang w:val="es-ES"/>
        </w:rPr>
        <w:t>Avance Fase 3 — Semana 2</w:t>
      </w:r>
    </w:p>
    <w:p w14:paraId="3156C064" w14:textId="3D656571" w:rsidR="00110961" w:rsidRPr="00CD2478" w:rsidRDefault="00000000">
      <w:pPr>
        <w:spacing w:after="480" w:line="480" w:lineRule="auto"/>
        <w:jc w:val="center"/>
        <w:rPr>
          <w:lang w:val="es-ES"/>
        </w:rPr>
      </w:pPr>
      <w:r w:rsidRPr="00CD2478">
        <w:rPr>
          <w:b/>
          <w:sz w:val="28"/>
          <w:lang w:val="es-ES"/>
        </w:rPr>
        <w:t>Preparación Reproducible de Órdenes de Compra Ágil de Valparaíso</w:t>
      </w:r>
    </w:p>
    <w:p w14:paraId="681F79D8" w14:textId="77777777" w:rsidR="00110961" w:rsidRPr="00CD2478" w:rsidRDefault="00000000">
      <w:pPr>
        <w:spacing w:after="0" w:line="480" w:lineRule="auto"/>
        <w:jc w:val="center"/>
        <w:rPr>
          <w:lang w:val="es-ES"/>
        </w:rPr>
      </w:pPr>
      <w:r w:rsidRPr="00CD2478">
        <w:rPr>
          <w:b/>
          <w:lang w:val="es-ES"/>
        </w:rPr>
        <w:t>Grupo 7:</w:t>
      </w:r>
    </w:p>
    <w:p w14:paraId="1A92322E" w14:textId="4AD6831F" w:rsidR="00110961" w:rsidRPr="00CD2478" w:rsidRDefault="00C4072A">
      <w:pPr>
        <w:spacing w:after="0" w:line="480" w:lineRule="auto"/>
        <w:jc w:val="center"/>
        <w:rPr>
          <w:lang w:val="es-ES"/>
        </w:rPr>
      </w:pPr>
      <w:r w:rsidRPr="00CD2478">
        <w:rPr>
          <w:lang w:val="es-ES"/>
        </w:rPr>
        <w:t>Benjamín Araya Matta</w:t>
      </w:r>
    </w:p>
    <w:p w14:paraId="759BD8F6" w14:textId="77777777" w:rsidR="00110961" w:rsidRPr="00CD2478" w:rsidRDefault="00000000">
      <w:pPr>
        <w:spacing w:after="0" w:line="480" w:lineRule="auto"/>
        <w:jc w:val="center"/>
        <w:rPr>
          <w:lang w:val="es-ES"/>
        </w:rPr>
      </w:pPr>
      <w:r w:rsidRPr="00CD2478">
        <w:rPr>
          <w:lang w:val="es-ES"/>
        </w:rPr>
        <w:t>Alan Cañete Calquin</w:t>
      </w:r>
    </w:p>
    <w:p w14:paraId="76DF55CB" w14:textId="77777777" w:rsidR="00110961" w:rsidRPr="00CD2478" w:rsidRDefault="00000000">
      <w:pPr>
        <w:spacing w:after="0" w:line="480" w:lineRule="auto"/>
        <w:jc w:val="center"/>
        <w:rPr>
          <w:lang w:val="es-ES"/>
        </w:rPr>
      </w:pPr>
      <w:r w:rsidRPr="00CD2478">
        <w:rPr>
          <w:lang w:val="es-ES"/>
        </w:rPr>
        <w:t>Patricio Cortez Triviño</w:t>
      </w:r>
    </w:p>
    <w:p w14:paraId="70EB3378" w14:textId="77777777" w:rsidR="00110961" w:rsidRPr="00CD2478" w:rsidRDefault="00000000">
      <w:pPr>
        <w:spacing w:after="480" w:line="480" w:lineRule="auto"/>
        <w:jc w:val="center"/>
        <w:rPr>
          <w:lang w:val="es-ES"/>
        </w:rPr>
      </w:pPr>
      <w:r w:rsidRPr="00CD2478">
        <w:rPr>
          <w:lang w:val="es-ES"/>
        </w:rPr>
        <w:t>Jorge Guaico Ortega</w:t>
      </w:r>
    </w:p>
    <w:p w14:paraId="0A228400" w14:textId="4D480086" w:rsidR="00110961" w:rsidRPr="00CD2478" w:rsidRDefault="00000000">
      <w:pPr>
        <w:spacing w:after="0" w:line="480" w:lineRule="auto"/>
        <w:jc w:val="center"/>
        <w:rPr>
          <w:lang w:val="es-ES"/>
        </w:rPr>
      </w:pPr>
      <w:r w:rsidRPr="00CD2478">
        <w:rPr>
          <w:lang w:val="es-ES"/>
        </w:rPr>
        <w:t xml:space="preserve">Docente: </w:t>
      </w:r>
      <w:r w:rsidR="000276C1">
        <w:rPr>
          <w:lang w:val="es-ES"/>
        </w:rPr>
        <w:t>Omar Salinas</w:t>
      </w:r>
    </w:p>
    <w:p w14:paraId="692E9BC9" w14:textId="1A51A853" w:rsidR="00110961" w:rsidRPr="00CD2478" w:rsidRDefault="00000000">
      <w:pPr>
        <w:spacing w:after="0" w:line="480" w:lineRule="auto"/>
        <w:jc w:val="center"/>
        <w:rPr>
          <w:lang w:val="es-ES"/>
        </w:rPr>
      </w:pPr>
      <w:r w:rsidRPr="00CD2478">
        <w:rPr>
          <w:lang w:val="es-ES"/>
        </w:rPr>
        <w:t xml:space="preserve">Fecha de entrega: </w:t>
      </w:r>
      <w:r w:rsidR="007903C9">
        <w:rPr>
          <w:lang w:val="es-ES"/>
        </w:rPr>
        <w:t>25</w:t>
      </w:r>
      <w:r w:rsidR="000276C1">
        <w:rPr>
          <w:lang w:val="es-ES"/>
        </w:rPr>
        <w:t xml:space="preserve"> de septiembre de 2026</w:t>
      </w:r>
    </w:p>
    <w:p w14:paraId="0C6CF335" w14:textId="77777777" w:rsidR="007903C9" w:rsidRDefault="007903C9">
      <w:pPr>
        <w:spacing w:after="0" w:line="480" w:lineRule="auto"/>
        <w:jc w:val="center"/>
        <w:rPr>
          <w:lang w:val="es-ES"/>
        </w:rPr>
      </w:pPr>
    </w:p>
    <w:p w14:paraId="20B431FB" w14:textId="77777777" w:rsidR="007903C9" w:rsidRPr="00CD2478" w:rsidRDefault="007903C9">
      <w:pPr>
        <w:spacing w:after="0" w:line="480" w:lineRule="auto"/>
        <w:jc w:val="center"/>
        <w:rPr>
          <w:lang w:val="es-ES"/>
        </w:rPr>
      </w:pPr>
    </w:p>
    <w:p w14:paraId="1ABECE03" w14:textId="77777777" w:rsidR="00573CF3" w:rsidRDefault="00573CF3" w:rsidP="000276C1">
      <w:pPr>
        <w:spacing w:after="480" w:line="480" w:lineRule="auto"/>
        <w:jc w:val="center"/>
        <w:rPr>
          <w:lang w:val="es-ES"/>
        </w:rPr>
      </w:pPr>
    </w:p>
    <w:p w14:paraId="46968CCB" w14:textId="4ABB9E90" w:rsidR="000276C1" w:rsidRDefault="00000000" w:rsidP="000276C1">
      <w:pPr>
        <w:spacing w:after="480" w:line="480" w:lineRule="auto"/>
        <w:jc w:val="center"/>
        <w:rPr>
          <w:lang w:val="es-ES"/>
        </w:rPr>
      </w:pPr>
      <w:r w:rsidRPr="00CD2478">
        <w:rPr>
          <w:lang w:val="es-ES"/>
        </w:rPr>
        <w:t xml:space="preserve">Repositorio: </w:t>
      </w:r>
      <w:hyperlink r:id="rId9" w:history="1">
        <w:r w:rsidR="000276C1" w:rsidRPr="00522F78">
          <w:rPr>
            <w:rStyle w:val="Hipervnculo"/>
            <w:lang w:val="es-ES"/>
          </w:rPr>
          <w:t>https://github.com/BenjaArayaM/proyecto-grupo7-mcdi500</w:t>
        </w:r>
      </w:hyperlink>
    </w:p>
    <w:sdt>
      <w:sdtPr>
        <w:rPr>
          <w:rFonts w:ascii="Times New Roman" w:eastAsiaTheme="minorEastAsia" w:hAnsi="Times New Roman" w:cstheme="minorBidi"/>
          <w:b w:val="0"/>
          <w:bCs w:val="0"/>
          <w:color w:val="000000"/>
          <w:sz w:val="24"/>
          <w:szCs w:val="22"/>
          <w:lang w:val="es-ES"/>
        </w:rPr>
        <w:id w:val="1299106190"/>
        <w:docPartObj>
          <w:docPartGallery w:val="Table of Contents"/>
          <w:docPartUnique/>
        </w:docPartObj>
      </w:sdtPr>
      <w:sdtContent>
        <w:p w14:paraId="4A6DDF9B" w14:textId="233C98EB" w:rsidR="004B6E24" w:rsidRDefault="004B6E24">
          <w:pPr>
            <w:pStyle w:val="TtuloTDC"/>
            <w:rPr>
              <w:lang w:val="es-ES"/>
            </w:rPr>
          </w:pPr>
          <w:r>
            <w:rPr>
              <w:lang w:val="es-ES"/>
            </w:rPr>
            <w:t>Contenido</w:t>
          </w:r>
        </w:p>
        <w:p w14:paraId="026DA7F0" w14:textId="77777777" w:rsidR="004B6E24" w:rsidRPr="004B6E24" w:rsidRDefault="004B6E24" w:rsidP="004B6E24">
          <w:pPr>
            <w:rPr>
              <w:lang w:val="es-ES"/>
            </w:rPr>
          </w:pPr>
        </w:p>
        <w:p w14:paraId="7DDC396E" w14:textId="28904229" w:rsidR="004B6E24" w:rsidRDefault="004B6E24">
          <w:pPr>
            <w:pStyle w:val="TDC1"/>
            <w:tabs>
              <w:tab w:val="right" w:leader="dot" w:pos="9350"/>
            </w:tabs>
            <w:rPr>
              <w:noProof/>
            </w:rPr>
          </w:pPr>
          <w:r>
            <w:fldChar w:fldCharType="begin"/>
          </w:r>
          <w:r>
            <w:instrText xml:space="preserve"> TOC \o "1-3" \h \z \u </w:instrText>
          </w:r>
          <w:r>
            <w:fldChar w:fldCharType="separate"/>
          </w:r>
          <w:hyperlink w:anchor="_Toc241347791" w:history="1">
            <w:r w:rsidRPr="00AE1D4B">
              <w:rPr>
                <w:rStyle w:val="Hipervnculo"/>
                <w:noProof/>
                <w:lang w:val="es-ES"/>
              </w:rPr>
              <w:t>Codificación funcional y arquitectura básica</w:t>
            </w:r>
            <w:r>
              <w:rPr>
                <w:noProof/>
                <w:webHidden/>
              </w:rPr>
              <w:tab/>
            </w:r>
            <w:r>
              <w:rPr>
                <w:noProof/>
                <w:webHidden/>
              </w:rPr>
              <w:fldChar w:fldCharType="begin"/>
            </w:r>
            <w:r>
              <w:rPr>
                <w:noProof/>
                <w:webHidden/>
              </w:rPr>
              <w:instrText xml:space="preserve"> PAGEREF _Toc241347791 \h </w:instrText>
            </w:r>
            <w:r>
              <w:rPr>
                <w:noProof/>
                <w:webHidden/>
              </w:rPr>
            </w:r>
            <w:r>
              <w:rPr>
                <w:noProof/>
                <w:webHidden/>
              </w:rPr>
              <w:fldChar w:fldCharType="separate"/>
            </w:r>
            <w:r>
              <w:rPr>
                <w:noProof/>
                <w:webHidden/>
              </w:rPr>
              <w:t>3</w:t>
            </w:r>
            <w:r>
              <w:rPr>
                <w:noProof/>
                <w:webHidden/>
              </w:rPr>
              <w:fldChar w:fldCharType="end"/>
            </w:r>
          </w:hyperlink>
        </w:p>
        <w:p w14:paraId="049432E4" w14:textId="58A78E27" w:rsidR="004B6E24" w:rsidRDefault="004B6E24">
          <w:pPr>
            <w:pStyle w:val="TDC1"/>
            <w:tabs>
              <w:tab w:val="right" w:leader="dot" w:pos="9350"/>
            </w:tabs>
            <w:rPr>
              <w:noProof/>
            </w:rPr>
          </w:pPr>
          <w:hyperlink w:anchor="_Toc241347792" w:history="1">
            <w:r w:rsidRPr="00AE1D4B">
              <w:rPr>
                <w:rStyle w:val="Hipervnculo"/>
                <w:noProof/>
                <w:lang w:val="es-ES"/>
              </w:rPr>
              <w:t>Preprocesamiento y transformación</w:t>
            </w:r>
            <w:r>
              <w:rPr>
                <w:noProof/>
                <w:webHidden/>
              </w:rPr>
              <w:tab/>
            </w:r>
            <w:r>
              <w:rPr>
                <w:noProof/>
                <w:webHidden/>
              </w:rPr>
              <w:fldChar w:fldCharType="begin"/>
            </w:r>
            <w:r>
              <w:rPr>
                <w:noProof/>
                <w:webHidden/>
              </w:rPr>
              <w:instrText xml:space="preserve"> PAGEREF _Toc241347792 \h </w:instrText>
            </w:r>
            <w:r>
              <w:rPr>
                <w:noProof/>
                <w:webHidden/>
              </w:rPr>
            </w:r>
            <w:r>
              <w:rPr>
                <w:noProof/>
                <w:webHidden/>
              </w:rPr>
              <w:fldChar w:fldCharType="separate"/>
            </w:r>
            <w:r>
              <w:rPr>
                <w:noProof/>
                <w:webHidden/>
              </w:rPr>
              <w:t>4</w:t>
            </w:r>
            <w:r>
              <w:rPr>
                <w:noProof/>
                <w:webHidden/>
              </w:rPr>
              <w:fldChar w:fldCharType="end"/>
            </w:r>
          </w:hyperlink>
        </w:p>
        <w:p w14:paraId="4471071B" w14:textId="7918615A" w:rsidR="004B6E24" w:rsidRDefault="004B6E24">
          <w:pPr>
            <w:pStyle w:val="TDC1"/>
            <w:tabs>
              <w:tab w:val="right" w:leader="dot" w:pos="9350"/>
            </w:tabs>
            <w:rPr>
              <w:noProof/>
            </w:rPr>
          </w:pPr>
          <w:hyperlink w:anchor="_Toc241347793" w:history="1">
            <w:r w:rsidRPr="00AE1D4B">
              <w:rPr>
                <w:rStyle w:val="Hipervnculo"/>
                <w:noProof/>
                <w:lang w:val="es-CL"/>
              </w:rPr>
              <w:t>Validación técnica y verificación</w:t>
            </w:r>
            <w:r>
              <w:rPr>
                <w:noProof/>
                <w:webHidden/>
              </w:rPr>
              <w:tab/>
            </w:r>
            <w:r>
              <w:rPr>
                <w:noProof/>
                <w:webHidden/>
              </w:rPr>
              <w:fldChar w:fldCharType="begin"/>
            </w:r>
            <w:r>
              <w:rPr>
                <w:noProof/>
                <w:webHidden/>
              </w:rPr>
              <w:instrText xml:space="preserve"> PAGEREF _Toc241347793 \h </w:instrText>
            </w:r>
            <w:r>
              <w:rPr>
                <w:noProof/>
                <w:webHidden/>
              </w:rPr>
            </w:r>
            <w:r>
              <w:rPr>
                <w:noProof/>
                <w:webHidden/>
              </w:rPr>
              <w:fldChar w:fldCharType="separate"/>
            </w:r>
            <w:r>
              <w:rPr>
                <w:noProof/>
                <w:webHidden/>
              </w:rPr>
              <w:t>5</w:t>
            </w:r>
            <w:r>
              <w:rPr>
                <w:noProof/>
                <w:webHidden/>
              </w:rPr>
              <w:fldChar w:fldCharType="end"/>
            </w:r>
          </w:hyperlink>
        </w:p>
        <w:p w14:paraId="3F2A6C14" w14:textId="53CF6B8C" w:rsidR="004B6E24" w:rsidRDefault="004B6E24">
          <w:pPr>
            <w:pStyle w:val="TDC1"/>
            <w:tabs>
              <w:tab w:val="right" w:leader="dot" w:pos="9350"/>
            </w:tabs>
            <w:rPr>
              <w:noProof/>
            </w:rPr>
          </w:pPr>
          <w:hyperlink w:anchor="_Toc241347794" w:history="1">
            <w:r w:rsidRPr="00AE1D4B">
              <w:rPr>
                <w:rStyle w:val="Hipervnculo"/>
                <w:noProof/>
                <w:lang w:val="es-CL"/>
              </w:rPr>
              <w:t>Eficiencia y optimización</w:t>
            </w:r>
            <w:r>
              <w:rPr>
                <w:noProof/>
                <w:webHidden/>
              </w:rPr>
              <w:tab/>
            </w:r>
            <w:r>
              <w:rPr>
                <w:noProof/>
                <w:webHidden/>
              </w:rPr>
              <w:fldChar w:fldCharType="begin"/>
            </w:r>
            <w:r>
              <w:rPr>
                <w:noProof/>
                <w:webHidden/>
              </w:rPr>
              <w:instrText xml:space="preserve"> PAGEREF _Toc241347794 \h </w:instrText>
            </w:r>
            <w:r>
              <w:rPr>
                <w:noProof/>
                <w:webHidden/>
              </w:rPr>
            </w:r>
            <w:r>
              <w:rPr>
                <w:noProof/>
                <w:webHidden/>
              </w:rPr>
              <w:fldChar w:fldCharType="separate"/>
            </w:r>
            <w:r>
              <w:rPr>
                <w:noProof/>
                <w:webHidden/>
              </w:rPr>
              <w:t>7</w:t>
            </w:r>
            <w:r>
              <w:rPr>
                <w:noProof/>
                <w:webHidden/>
              </w:rPr>
              <w:fldChar w:fldCharType="end"/>
            </w:r>
          </w:hyperlink>
        </w:p>
        <w:p w14:paraId="598109DD" w14:textId="41114835" w:rsidR="004B6E24" w:rsidRDefault="004B6E24">
          <w:pPr>
            <w:pStyle w:val="TDC1"/>
            <w:tabs>
              <w:tab w:val="right" w:leader="dot" w:pos="9350"/>
            </w:tabs>
            <w:rPr>
              <w:noProof/>
            </w:rPr>
          </w:pPr>
          <w:hyperlink w:anchor="_Toc241347795" w:history="1">
            <w:r w:rsidRPr="00AE1D4B">
              <w:rPr>
                <w:rStyle w:val="Hipervnculo"/>
                <w:noProof/>
                <w:lang w:val="es-CL"/>
              </w:rPr>
              <w:t>Diseño estructurado del código</w:t>
            </w:r>
            <w:r>
              <w:rPr>
                <w:noProof/>
                <w:webHidden/>
              </w:rPr>
              <w:tab/>
            </w:r>
            <w:r>
              <w:rPr>
                <w:noProof/>
                <w:webHidden/>
              </w:rPr>
              <w:fldChar w:fldCharType="begin"/>
            </w:r>
            <w:r>
              <w:rPr>
                <w:noProof/>
                <w:webHidden/>
              </w:rPr>
              <w:instrText xml:space="preserve"> PAGEREF _Toc241347795 \h </w:instrText>
            </w:r>
            <w:r>
              <w:rPr>
                <w:noProof/>
                <w:webHidden/>
              </w:rPr>
            </w:r>
            <w:r>
              <w:rPr>
                <w:noProof/>
                <w:webHidden/>
              </w:rPr>
              <w:fldChar w:fldCharType="separate"/>
            </w:r>
            <w:r>
              <w:rPr>
                <w:noProof/>
                <w:webHidden/>
              </w:rPr>
              <w:t>10</w:t>
            </w:r>
            <w:r>
              <w:rPr>
                <w:noProof/>
                <w:webHidden/>
              </w:rPr>
              <w:fldChar w:fldCharType="end"/>
            </w:r>
          </w:hyperlink>
        </w:p>
        <w:p w14:paraId="466451E1" w14:textId="18FB0B93" w:rsidR="004B6E24" w:rsidRDefault="004B6E24">
          <w:pPr>
            <w:pStyle w:val="TDC1"/>
            <w:tabs>
              <w:tab w:val="right" w:leader="dot" w:pos="9350"/>
            </w:tabs>
            <w:rPr>
              <w:noProof/>
            </w:rPr>
          </w:pPr>
          <w:hyperlink w:anchor="_Toc241347796" w:history="1">
            <w:r w:rsidRPr="00AE1D4B">
              <w:rPr>
                <w:rStyle w:val="Hipervnculo"/>
                <w:noProof/>
                <w:lang w:val="es-CL"/>
              </w:rPr>
              <w:t>Implementación modular y organización del código</w:t>
            </w:r>
            <w:r>
              <w:rPr>
                <w:noProof/>
                <w:webHidden/>
              </w:rPr>
              <w:tab/>
            </w:r>
            <w:r>
              <w:rPr>
                <w:noProof/>
                <w:webHidden/>
              </w:rPr>
              <w:fldChar w:fldCharType="begin"/>
            </w:r>
            <w:r>
              <w:rPr>
                <w:noProof/>
                <w:webHidden/>
              </w:rPr>
              <w:instrText xml:space="preserve"> PAGEREF _Toc241347796 \h </w:instrText>
            </w:r>
            <w:r>
              <w:rPr>
                <w:noProof/>
                <w:webHidden/>
              </w:rPr>
            </w:r>
            <w:r>
              <w:rPr>
                <w:noProof/>
                <w:webHidden/>
              </w:rPr>
              <w:fldChar w:fldCharType="separate"/>
            </w:r>
            <w:r>
              <w:rPr>
                <w:noProof/>
                <w:webHidden/>
              </w:rPr>
              <w:t>10</w:t>
            </w:r>
            <w:r>
              <w:rPr>
                <w:noProof/>
                <w:webHidden/>
              </w:rPr>
              <w:fldChar w:fldCharType="end"/>
            </w:r>
          </w:hyperlink>
        </w:p>
        <w:p w14:paraId="11A6027A" w14:textId="4885D431" w:rsidR="004B6E24" w:rsidRDefault="004B6E24">
          <w:pPr>
            <w:pStyle w:val="TDC1"/>
            <w:tabs>
              <w:tab w:val="right" w:leader="dot" w:pos="9350"/>
            </w:tabs>
            <w:rPr>
              <w:noProof/>
            </w:rPr>
          </w:pPr>
          <w:hyperlink w:anchor="_Toc241347797" w:history="1">
            <w:r w:rsidRPr="00AE1D4B">
              <w:rPr>
                <w:rStyle w:val="Hipervnculo"/>
                <w:noProof/>
                <w:lang w:val="es-CL"/>
              </w:rPr>
              <w:t>Documentación de arquitectura</w:t>
            </w:r>
            <w:r>
              <w:rPr>
                <w:noProof/>
                <w:webHidden/>
              </w:rPr>
              <w:tab/>
            </w:r>
            <w:r>
              <w:rPr>
                <w:noProof/>
                <w:webHidden/>
              </w:rPr>
              <w:fldChar w:fldCharType="begin"/>
            </w:r>
            <w:r>
              <w:rPr>
                <w:noProof/>
                <w:webHidden/>
              </w:rPr>
              <w:instrText xml:space="preserve"> PAGEREF _Toc241347797 \h </w:instrText>
            </w:r>
            <w:r>
              <w:rPr>
                <w:noProof/>
                <w:webHidden/>
              </w:rPr>
            </w:r>
            <w:r>
              <w:rPr>
                <w:noProof/>
                <w:webHidden/>
              </w:rPr>
              <w:fldChar w:fldCharType="separate"/>
            </w:r>
            <w:r>
              <w:rPr>
                <w:noProof/>
                <w:webHidden/>
              </w:rPr>
              <w:t>11</w:t>
            </w:r>
            <w:r>
              <w:rPr>
                <w:noProof/>
                <w:webHidden/>
              </w:rPr>
              <w:fldChar w:fldCharType="end"/>
            </w:r>
          </w:hyperlink>
        </w:p>
        <w:p w14:paraId="28B9BEB7" w14:textId="5E3E44E2" w:rsidR="004B6E24" w:rsidRDefault="004B6E24">
          <w:pPr>
            <w:pStyle w:val="TDC1"/>
            <w:tabs>
              <w:tab w:val="right" w:leader="dot" w:pos="9350"/>
            </w:tabs>
            <w:rPr>
              <w:noProof/>
            </w:rPr>
          </w:pPr>
          <w:hyperlink w:anchor="_Toc241347798" w:history="1">
            <w:r w:rsidRPr="00AE1D4B">
              <w:rPr>
                <w:rStyle w:val="Hipervnculo"/>
                <w:noProof/>
                <w:lang w:val="es-CL"/>
              </w:rPr>
              <w:t>Notebooks ejecutables</w:t>
            </w:r>
            <w:r>
              <w:rPr>
                <w:noProof/>
                <w:webHidden/>
              </w:rPr>
              <w:tab/>
            </w:r>
            <w:r>
              <w:rPr>
                <w:noProof/>
                <w:webHidden/>
              </w:rPr>
              <w:fldChar w:fldCharType="begin"/>
            </w:r>
            <w:r>
              <w:rPr>
                <w:noProof/>
                <w:webHidden/>
              </w:rPr>
              <w:instrText xml:space="preserve"> PAGEREF _Toc241347798 \h </w:instrText>
            </w:r>
            <w:r>
              <w:rPr>
                <w:noProof/>
                <w:webHidden/>
              </w:rPr>
            </w:r>
            <w:r>
              <w:rPr>
                <w:noProof/>
                <w:webHidden/>
              </w:rPr>
              <w:fldChar w:fldCharType="separate"/>
            </w:r>
            <w:r>
              <w:rPr>
                <w:noProof/>
                <w:webHidden/>
              </w:rPr>
              <w:t>12</w:t>
            </w:r>
            <w:r>
              <w:rPr>
                <w:noProof/>
                <w:webHidden/>
              </w:rPr>
              <w:fldChar w:fldCharType="end"/>
            </w:r>
          </w:hyperlink>
        </w:p>
        <w:p w14:paraId="78D63563" w14:textId="1EFD3C1F" w:rsidR="004B6E24" w:rsidRDefault="004B6E24">
          <w:pPr>
            <w:pStyle w:val="TDC1"/>
            <w:tabs>
              <w:tab w:val="right" w:leader="dot" w:pos="9350"/>
            </w:tabs>
            <w:rPr>
              <w:noProof/>
            </w:rPr>
          </w:pPr>
          <w:hyperlink w:anchor="_Toc241347799" w:history="1">
            <w:r w:rsidRPr="00AE1D4B">
              <w:rPr>
                <w:rStyle w:val="Hipervnculo"/>
                <w:noProof/>
                <w:lang w:val="es-CL"/>
              </w:rPr>
              <w:t>Repositorio GitHub</w:t>
            </w:r>
            <w:r>
              <w:rPr>
                <w:noProof/>
                <w:webHidden/>
              </w:rPr>
              <w:tab/>
            </w:r>
            <w:r>
              <w:rPr>
                <w:noProof/>
                <w:webHidden/>
              </w:rPr>
              <w:fldChar w:fldCharType="begin"/>
            </w:r>
            <w:r>
              <w:rPr>
                <w:noProof/>
                <w:webHidden/>
              </w:rPr>
              <w:instrText xml:space="preserve"> PAGEREF _Toc241347799 \h </w:instrText>
            </w:r>
            <w:r>
              <w:rPr>
                <w:noProof/>
                <w:webHidden/>
              </w:rPr>
            </w:r>
            <w:r>
              <w:rPr>
                <w:noProof/>
                <w:webHidden/>
              </w:rPr>
              <w:fldChar w:fldCharType="separate"/>
            </w:r>
            <w:r>
              <w:rPr>
                <w:noProof/>
                <w:webHidden/>
              </w:rPr>
              <w:t>13</w:t>
            </w:r>
            <w:r>
              <w:rPr>
                <w:noProof/>
                <w:webHidden/>
              </w:rPr>
              <w:fldChar w:fldCharType="end"/>
            </w:r>
          </w:hyperlink>
        </w:p>
        <w:p w14:paraId="4CCB1F09" w14:textId="115B7BB3" w:rsidR="004B6E24" w:rsidRDefault="004B6E24">
          <w:pPr>
            <w:pStyle w:val="TDC1"/>
            <w:tabs>
              <w:tab w:val="right" w:leader="dot" w:pos="9350"/>
            </w:tabs>
            <w:rPr>
              <w:noProof/>
            </w:rPr>
          </w:pPr>
          <w:hyperlink w:anchor="_Toc241347800" w:history="1">
            <w:r w:rsidRPr="00AE1D4B">
              <w:rPr>
                <w:rStyle w:val="Hipervnculo"/>
                <w:noProof/>
                <w:lang w:val="es-CL"/>
              </w:rPr>
              <w:t>Referencias</w:t>
            </w:r>
            <w:r>
              <w:rPr>
                <w:noProof/>
                <w:webHidden/>
              </w:rPr>
              <w:tab/>
            </w:r>
            <w:r>
              <w:rPr>
                <w:noProof/>
                <w:webHidden/>
              </w:rPr>
              <w:fldChar w:fldCharType="begin"/>
            </w:r>
            <w:r>
              <w:rPr>
                <w:noProof/>
                <w:webHidden/>
              </w:rPr>
              <w:instrText xml:space="preserve"> PAGEREF _Toc241347800 \h </w:instrText>
            </w:r>
            <w:r>
              <w:rPr>
                <w:noProof/>
                <w:webHidden/>
              </w:rPr>
            </w:r>
            <w:r>
              <w:rPr>
                <w:noProof/>
                <w:webHidden/>
              </w:rPr>
              <w:fldChar w:fldCharType="separate"/>
            </w:r>
            <w:r>
              <w:rPr>
                <w:noProof/>
                <w:webHidden/>
              </w:rPr>
              <w:t>14</w:t>
            </w:r>
            <w:r>
              <w:rPr>
                <w:noProof/>
                <w:webHidden/>
              </w:rPr>
              <w:fldChar w:fldCharType="end"/>
            </w:r>
          </w:hyperlink>
        </w:p>
        <w:p w14:paraId="74280DC7" w14:textId="1F1C7EE3" w:rsidR="004B6E24" w:rsidRDefault="004B6E24">
          <w:r>
            <w:rPr>
              <w:b/>
              <w:bCs/>
              <w:lang w:val="es-ES"/>
            </w:rPr>
            <w:fldChar w:fldCharType="end"/>
          </w:r>
        </w:p>
      </w:sdtContent>
    </w:sdt>
    <w:p w14:paraId="05061B0E" w14:textId="77777777" w:rsidR="004B6E24" w:rsidRDefault="004B6E24" w:rsidP="004B6E24">
      <w:pPr>
        <w:rPr>
          <w:lang w:val="es-ES"/>
        </w:rPr>
      </w:pPr>
    </w:p>
    <w:p w14:paraId="668901E0" w14:textId="77777777" w:rsidR="004B6E24" w:rsidRDefault="004B6E24" w:rsidP="004B6E24">
      <w:pPr>
        <w:rPr>
          <w:lang w:val="es-ES"/>
        </w:rPr>
      </w:pPr>
    </w:p>
    <w:p w14:paraId="48E88C33" w14:textId="77777777" w:rsidR="004B6E24" w:rsidRDefault="004B6E24" w:rsidP="004B6E24">
      <w:pPr>
        <w:rPr>
          <w:lang w:val="es-ES"/>
        </w:rPr>
      </w:pPr>
    </w:p>
    <w:p w14:paraId="5D9760CD" w14:textId="77777777" w:rsidR="004B6E24" w:rsidRDefault="004B6E24" w:rsidP="004B6E24">
      <w:pPr>
        <w:rPr>
          <w:lang w:val="es-ES"/>
        </w:rPr>
      </w:pPr>
    </w:p>
    <w:p w14:paraId="53DC847C" w14:textId="77777777" w:rsidR="004B6E24" w:rsidRDefault="004B6E24" w:rsidP="004B6E24">
      <w:pPr>
        <w:rPr>
          <w:lang w:val="es-ES"/>
        </w:rPr>
      </w:pPr>
    </w:p>
    <w:p w14:paraId="44E98915" w14:textId="77777777" w:rsidR="004B6E24" w:rsidRDefault="004B6E24" w:rsidP="004B6E24">
      <w:pPr>
        <w:rPr>
          <w:lang w:val="es-ES"/>
        </w:rPr>
      </w:pPr>
    </w:p>
    <w:p w14:paraId="09AF1F46" w14:textId="77777777" w:rsidR="004B6E24" w:rsidRDefault="004B6E24" w:rsidP="004B6E24">
      <w:pPr>
        <w:rPr>
          <w:lang w:val="es-ES"/>
        </w:rPr>
      </w:pPr>
    </w:p>
    <w:p w14:paraId="689A22E6" w14:textId="77777777" w:rsidR="004B6E24" w:rsidRDefault="004B6E24" w:rsidP="004B6E24">
      <w:pPr>
        <w:rPr>
          <w:lang w:val="es-ES"/>
        </w:rPr>
      </w:pPr>
    </w:p>
    <w:p w14:paraId="50C955CE" w14:textId="77777777" w:rsidR="004B6E24" w:rsidRDefault="004B6E24" w:rsidP="004B6E24">
      <w:pPr>
        <w:rPr>
          <w:lang w:val="es-ES"/>
        </w:rPr>
      </w:pPr>
    </w:p>
    <w:p w14:paraId="735E5CD4" w14:textId="77777777" w:rsidR="004B6E24" w:rsidRDefault="004B6E24" w:rsidP="004B6E24">
      <w:pPr>
        <w:rPr>
          <w:lang w:val="es-ES"/>
        </w:rPr>
      </w:pPr>
    </w:p>
    <w:p w14:paraId="0100D575" w14:textId="77777777" w:rsidR="004B6E24" w:rsidRDefault="004B6E24" w:rsidP="004B6E24">
      <w:pPr>
        <w:rPr>
          <w:lang w:val="es-ES"/>
        </w:rPr>
      </w:pPr>
    </w:p>
    <w:p w14:paraId="4647DECB" w14:textId="77777777" w:rsidR="004B6E24" w:rsidRDefault="004B6E24" w:rsidP="004B6E24">
      <w:pPr>
        <w:rPr>
          <w:lang w:val="es-ES"/>
        </w:rPr>
      </w:pPr>
    </w:p>
    <w:p w14:paraId="3B1A2E43" w14:textId="77777777" w:rsidR="004B6E24" w:rsidRDefault="004B6E24" w:rsidP="004B6E24">
      <w:pPr>
        <w:rPr>
          <w:lang w:val="es-ES"/>
        </w:rPr>
      </w:pPr>
    </w:p>
    <w:p w14:paraId="62510FF4" w14:textId="77777777" w:rsidR="004B6E24" w:rsidRDefault="004B6E24" w:rsidP="004B6E24">
      <w:pPr>
        <w:rPr>
          <w:lang w:val="es-ES"/>
        </w:rPr>
      </w:pPr>
    </w:p>
    <w:p w14:paraId="2B1A25E2" w14:textId="77777777" w:rsidR="000D4258" w:rsidRDefault="007903C9" w:rsidP="004B6E24">
      <w:pPr>
        <w:pStyle w:val="Ttulo1"/>
        <w:rPr>
          <w:lang w:val="es-ES"/>
        </w:rPr>
      </w:pPr>
      <w:bookmarkStart w:id="0" w:name="_Toc241347791"/>
      <w:r w:rsidRPr="00573CF3">
        <w:rPr>
          <w:lang w:val="es-ES"/>
        </w:rPr>
        <w:lastRenderedPageBreak/>
        <w:t>Codificación funcional y arquitectura básica</w:t>
      </w:r>
      <w:bookmarkEnd w:id="0"/>
    </w:p>
    <w:p w14:paraId="31F1804F" w14:textId="77777777" w:rsidR="004B6E24" w:rsidRPr="004B6E24" w:rsidRDefault="004B6E24" w:rsidP="004B6E24">
      <w:pPr>
        <w:rPr>
          <w:lang w:val="es-ES"/>
        </w:rPr>
      </w:pPr>
    </w:p>
    <w:p w14:paraId="614DFC06" w14:textId="77777777" w:rsidR="000D4258" w:rsidRDefault="00573CF3" w:rsidP="000D4258">
      <w:pPr>
        <w:spacing w:before="240" w:after="120" w:line="480" w:lineRule="auto"/>
        <w:jc w:val="both"/>
        <w:rPr>
          <w:b/>
          <w:lang w:val="es-ES"/>
        </w:rPr>
      </w:pPr>
      <w:r w:rsidRPr="000D4258">
        <w:rPr>
          <w:lang w:val="es-ES"/>
        </w:rPr>
        <w:t>El avance de la Fase 3 fue desarrollado por el conjunto de datos procesados en la etapa anterior, buscando mantener la continuidad y reproducibilidad del flujo de trabajo. Para esta fase se creó un notebook especifico el cual está dirigido al análisis de la eficiencia algorítmica mediante el método del rango intercuartílico (IQR), utilizando como variable de análisis MontoNeto</w:t>
      </w:r>
      <w:r w:rsidR="00EC0D74" w:rsidRPr="000D4258">
        <w:rPr>
          <w:lang w:val="es-ES"/>
        </w:rPr>
        <w:t>O</w:t>
      </w:r>
      <w:r w:rsidRPr="000D4258">
        <w:rPr>
          <w:lang w:val="es-ES"/>
        </w:rPr>
        <w:t>C_CLP.</w:t>
      </w:r>
    </w:p>
    <w:p w14:paraId="5E6FDBC3" w14:textId="77777777" w:rsidR="000D4258" w:rsidRDefault="009502D6" w:rsidP="000D4258">
      <w:pPr>
        <w:spacing w:before="240" w:after="120" w:line="480" w:lineRule="auto"/>
        <w:jc w:val="both"/>
        <w:rPr>
          <w:b/>
          <w:lang w:val="es-ES"/>
        </w:rPr>
      </w:pPr>
      <w:r w:rsidRPr="000D4258">
        <w:rPr>
          <w:lang w:val="es-ES"/>
        </w:rPr>
        <w:t>La estructura inicial del código separa las principales etapas del proceso, que son la identificación de la raíz del repositorio, la carga del conjunto de datos procesados, la selección y validación de las variables de interés y el cálculo de los estadísticos necesarios para determinar los límites del método IQR. Esta separación de etapas tiene por finalidad mantener una correcta comprensión desde la entrada de los datos hasta que se obtienen los resultados, facilitando de esta manera la incorporación de funciones independientes y reutilizables.</w:t>
      </w:r>
    </w:p>
    <w:p w14:paraId="26CDFF4D" w14:textId="0012706E" w:rsidR="00573CF3" w:rsidRPr="000D4258" w:rsidRDefault="009502D6" w:rsidP="000D4258">
      <w:pPr>
        <w:spacing w:before="240" w:after="120" w:line="480" w:lineRule="auto"/>
        <w:jc w:val="both"/>
        <w:rPr>
          <w:b/>
          <w:lang w:val="es-ES"/>
        </w:rPr>
      </w:pPr>
      <w:r w:rsidRPr="000D4258">
        <w:rPr>
          <w:lang w:val="es-ES"/>
        </w:rPr>
        <w:t>Como parte de la organización de la Fase 3, se incorpora al repositorio las carpetas F3/notebooks, F3/src, F3/tests y F3/docs. El objetivo de esta estructura es la de facilitar la modularización del código y su posterior evolución en las etapas posteriores. La tabla 1 resume la función asignada a cada componente.</w:t>
      </w:r>
    </w:p>
    <w:p w14:paraId="55D8E087" w14:textId="77777777" w:rsidR="009502D6" w:rsidRDefault="009502D6" w:rsidP="00573CF3">
      <w:pPr>
        <w:pStyle w:val="Prrafodelista"/>
        <w:spacing w:before="240" w:after="120" w:line="480" w:lineRule="auto"/>
        <w:jc w:val="both"/>
        <w:rPr>
          <w:lang w:val="es-ES"/>
        </w:rPr>
      </w:pPr>
    </w:p>
    <w:p w14:paraId="1E0B86FE" w14:textId="77777777" w:rsidR="009502D6" w:rsidRPr="00EC0D74" w:rsidRDefault="009502D6" w:rsidP="009502D6">
      <w:pPr>
        <w:spacing w:before="120" w:after="0" w:line="480" w:lineRule="auto"/>
        <w:rPr>
          <w:lang w:val="es-CL"/>
        </w:rPr>
      </w:pPr>
      <w:r w:rsidRPr="00EC0D74">
        <w:rPr>
          <w:b/>
          <w:lang w:val="es-CL"/>
        </w:rPr>
        <w:t>Tabla 1</w:t>
      </w:r>
    </w:p>
    <w:p w14:paraId="3B4680A9" w14:textId="78C38FE8" w:rsidR="009502D6" w:rsidRDefault="009502D6" w:rsidP="009502D6">
      <w:pPr>
        <w:spacing w:after="120" w:line="480" w:lineRule="auto"/>
      </w:pPr>
      <w:r>
        <w:rPr>
          <w:i/>
        </w:rPr>
        <w:t>Estructura inicial fase 3</w:t>
      </w:r>
    </w:p>
    <w:tbl>
      <w:tblPr>
        <w:tblW w:w="9530" w:type="dxa"/>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3168"/>
        <w:gridCol w:w="6362"/>
      </w:tblGrid>
      <w:tr w:rsidR="009502D6" w:rsidRPr="00581A5D" w14:paraId="58FDCCB3" w14:textId="77777777" w:rsidTr="009B11A0">
        <w:trPr>
          <w:jc w:val="center"/>
        </w:trPr>
        <w:tc>
          <w:tcPr>
            <w:tcW w:w="3168" w:type="dxa"/>
          </w:tcPr>
          <w:p w14:paraId="1AC2AAB0" w14:textId="77777777" w:rsidR="009502D6" w:rsidRPr="009B11A0" w:rsidRDefault="009502D6" w:rsidP="00D13B85">
            <w:pPr>
              <w:spacing w:before="60" w:after="60"/>
              <w:rPr>
                <w:sz w:val="22"/>
              </w:rPr>
            </w:pPr>
            <w:r w:rsidRPr="009B11A0">
              <w:rPr>
                <w:b/>
                <w:sz w:val="22"/>
              </w:rPr>
              <w:t>Componente</w:t>
            </w:r>
          </w:p>
        </w:tc>
        <w:tc>
          <w:tcPr>
            <w:tcW w:w="6362" w:type="dxa"/>
          </w:tcPr>
          <w:p w14:paraId="391AECDE" w14:textId="65CE0999" w:rsidR="009502D6" w:rsidRPr="009B11A0" w:rsidRDefault="009B11A0" w:rsidP="00D13B85">
            <w:pPr>
              <w:spacing w:before="60" w:after="60"/>
              <w:rPr>
                <w:b/>
                <w:bCs/>
                <w:sz w:val="22"/>
                <w:lang w:val="es-CL"/>
              </w:rPr>
            </w:pPr>
            <w:r w:rsidRPr="009B11A0">
              <w:rPr>
                <w:b/>
                <w:bCs/>
                <w:sz w:val="22"/>
                <w:lang w:val="es-CL"/>
              </w:rPr>
              <w:t>Función dentro de la fase 3</w:t>
            </w:r>
          </w:p>
        </w:tc>
      </w:tr>
      <w:tr w:rsidR="009502D6" w:rsidRPr="00581A5D" w14:paraId="780182BB" w14:textId="77777777" w:rsidTr="009B11A0">
        <w:trPr>
          <w:jc w:val="center"/>
        </w:trPr>
        <w:tc>
          <w:tcPr>
            <w:tcW w:w="3168" w:type="dxa"/>
          </w:tcPr>
          <w:p w14:paraId="1BA2D6E1" w14:textId="7D693CC8" w:rsidR="009502D6" w:rsidRPr="009B11A0" w:rsidRDefault="009B11A0" w:rsidP="00D13B85">
            <w:pPr>
              <w:spacing w:before="60" w:after="60"/>
              <w:rPr>
                <w:sz w:val="22"/>
              </w:rPr>
            </w:pPr>
            <w:r w:rsidRPr="009B11A0">
              <w:rPr>
                <w:sz w:val="22"/>
              </w:rPr>
              <w:t>F3/notebooks</w:t>
            </w:r>
          </w:p>
        </w:tc>
        <w:tc>
          <w:tcPr>
            <w:tcW w:w="6362" w:type="dxa"/>
          </w:tcPr>
          <w:p w14:paraId="511A4623" w14:textId="5291DCCF" w:rsidR="009502D6" w:rsidRPr="009B11A0" w:rsidRDefault="009B11A0" w:rsidP="00D13B85">
            <w:pPr>
              <w:spacing w:before="60" w:after="60"/>
              <w:rPr>
                <w:sz w:val="22"/>
                <w:lang w:val="es-ES"/>
              </w:rPr>
            </w:pPr>
            <w:r w:rsidRPr="009B11A0">
              <w:rPr>
                <w:sz w:val="22"/>
                <w:lang w:val="es-ES"/>
              </w:rPr>
              <w:t>Contiene el noteboo</w:t>
            </w:r>
            <w:r>
              <w:rPr>
                <w:sz w:val="22"/>
                <w:lang w:val="es-ES"/>
              </w:rPr>
              <w:t>k</w:t>
            </w:r>
            <w:r w:rsidRPr="009B11A0">
              <w:rPr>
                <w:sz w:val="22"/>
                <w:lang w:val="es-ES"/>
              </w:rPr>
              <w:t xml:space="preserve"> utilizado para ejecutar y documentar el análisis</w:t>
            </w:r>
          </w:p>
        </w:tc>
      </w:tr>
      <w:tr w:rsidR="009502D6" w:rsidRPr="00581A5D" w14:paraId="462CB1FA" w14:textId="77777777" w:rsidTr="009B11A0">
        <w:trPr>
          <w:jc w:val="center"/>
        </w:trPr>
        <w:tc>
          <w:tcPr>
            <w:tcW w:w="3168" w:type="dxa"/>
          </w:tcPr>
          <w:p w14:paraId="6D012DDA" w14:textId="69706284" w:rsidR="009502D6" w:rsidRPr="009B11A0" w:rsidRDefault="009502D6" w:rsidP="00D13B85">
            <w:pPr>
              <w:spacing w:before="60" w:after="60"/>
              <w:rPr>
                <w:sz w:val="22"/>
              </w:rPr>
            </w:pPr>
            <w:r w:rsidRPr="009B11A0">
              <w:rPr>
                <w:sz w:val="22"/>
              </w:rPr>
              <w:lastRenderedPageBreak/>
              <w:t>F</w:t>
            </w:r>
            <w:r w:rsidR="009B11A0" w:rsidRPr="009B11A0">
              <w:rPr>
                <w:sz w:val="22"/>
              </w:rPr>
              <w:t>3/src</w:t>
            </w:r>
          </w:p>
        </w:tc>
        <w:tc>
          <w:tcPr>
            <w:tcW w:w="6362" w:type="dxa"/>
          </w:tcPr>
          <w:p w14:paraId="6148F004" w14:textId="3DE3893C" w:rsidR="009502D6" w:rsidRPr="009B11A0" w:rsidRDefault="009B11A0" w:rsidP="00D13B85">
            <w:pPr>
              <w:spacing w:before="60" w:after="60"/>
              <w:rPr>
                <w:sz w:val="22"/>
                <w:lang w:val="es-ES"/>
              </w:rPr>
            </w:pPr>
            <w:r>
              <w:rPr>
                <w:sz w:val="22"/>
                <w:lang w:val="es-ES"/>
              </w:rPr>
              <w:t>Destinado a las funciones reutilizables y a la modularización del código</w:t>
            </w:r>
          </w:p>
        </w:tc>
      </w:tr>
      <w:tr w:rsidR="009502D6" w:rsidRPr="00581A5D" w14:paraId="35DD6BCF" w14:textId="77777777" w:rsidTr="009B11A0">
        <w:trPr>
          <w:jc w:val="center"/>
        </w:trPr>
        <w:tc>
          <w:tcPr>
            <w:tcW w:w="3168" w:type="dxa"/>
          </w:tcPr>
          <w:p w14:paraId="3BB4AC92" w14:textId="407BA46C" w:rsidR="009502D6" w:rsidRPr="009B11A0" w:rsidRDefault="009502D6" w:rsidP="00D13B85">
            <w:pPr>
              <w:spacing w:before="60" w:after="60"/>
              <w:rPr>
                <w:sz w:val="22"/>
              </w:rPr>
            </w:pPr>
            <w:r w:rsidRPr="009B11A0">
              <w:rPr>
                <w:sz w:val="22"/>
              </w:rPr>
              <w:t>F</w:t>
            </w:r>
            <w:r w:rsidR="009B11A0" w:rsidRPr="009B11A0">
              <w:rPr>
                <w:sz w:val="22"/>
              </w:rPr>
              <w:t>3/tests</w:t>
            </w:r>
          </w:p>
        </w:tc>
        <w:tc>
          <w:tcPr>
            <w:tcW w:w="6362" w:type="dxa"/>
          </w:tcPr>
          <w:p w14:paraId="1D4D3455" w14:textId="5C8B8DB0" w:rsidR="009502D6" w:rsidRPr="009B11A0" w:rsidRDefault="009B11A0" w:rsidP="00D13B85">
            <w:pPr>
              <w:spacing w:before="60" w:after="60"/>
              <w:rPr>
                <w:sz w:val="22"/>
                <w:lang w:val="es-ES"/>
              </w:rPr>
            </w:pPr>
            <w:r>
              <w:rPr>
                <w:sz w:val="22"/>
                <w:lang w:val="es-ES"/>
              </w:rPr>
              <w:t>Destinado a las pruebas y validación de las funciones implementadas</w:t>
            </w:r>
          </w:p>
        </w:tc>
      </w:tr>
      <w:tr w:rsidR="009502D6" w:rsidRPr="00581A5D" w14:paraId="20B608D8" w14:textId="77777777" w:rsidTr="009B11A0">
        <w:trPr>
          <w:jc w:val="center"/>
        </w:trPr>
        <w:tc>
          <w:tcPr>
            <w:tcW w:w="3168" w:type="dxa"/>
          </w:tcPr>
          <w:p w14:paraId="0A7DB041" w14:textId="17C97C3D" w:rsidR="009502D6" w:rsidRPr="009B11A0" w:rsidRDefault="009502D6" w:rsidP="00D13B85">
            <w:pPr>
              <w:spacing w:before="60" w:after="60"/>
              <w:rPr>
                <w:sz w:val="22"/>
              </w:rPr>
            </w:pPr>
            <w:r w:rsidRPr="009B11A0">
              <w:rPr>
                <w:sz w:val="22"/>
              </w:rPr>
              <w:t>F</w:t>
            </w:r>
            <w:r w:rsidR="009B11A0" w:rsidRPr="009B11A0">
              <w:rPr>
                <w:sz w:val="22"/>
              </w:rPr>
              <w:t>3/docs</w:t>
            </w:r>
          </w:p>
        </w:tc>
        <w:tc>
          <w:tcPr>
            <w:tcW w:w="6362" w:type="dxa"/>
          </w:tcPr>
          <w:p w14:paraId="12DF6F1B" w14:textId="4EE69E3C" w:rsidR="009502D6" w:rsidRPr="009B11A0" w:rsidRDefault="009B11A0" w:rsidP="00D13B85">
            <w:pPr>
              <w:spacing w:before="60" w:after="60"/>
              <w:rPr>
                <w:sz w:val="22"/>
                <w:lang w:val="es-ES"/>
              </w:rPr>
            </w:pPr>
            <w:r>
              <w:rPr>
                <w:sz w:val="22"/>
                <w:lang w:val="es-ES"/>
              </w:rPr>
              <w:t>Contiene documentación complementaria y antecedentes utilizados en el informe</w:t>
            </w:r>
          </w:p>
        </w:tc>
      </w:tr>
    </w:tbl>
    <w:p w14:paraId="081162E4" w14:textId="49FCFE7F" w:rsidR="009502D6" w:rsidRDefault="009B11A0" w:rsidP="009B11A0">
      <w:pPr>
        <w:pStyle w:val="Prrafodelista"/>
        <w:spacing w:before="240" w:after="120" w:line="480" w:lineRule="auto"/>
        <w:jc w:val="center"/>
        <w:rPr>
          <w:lang w:val="es-CL"/>
        </w:rPr>
      </w:pPr>
      <w:r w:rsidRPr="009B11A0">
        <w:rPr>
          <w:b/>
          <w:bCs/>
          <w:lang w:val="es-CL"/>
        </w:rPr>
        <w:t>Nota</w:t>
      </w:r>
      <w:r>
        <w:rPr>
          <w:b/>
          <w:bCs/>
          <w:lang w:val="es-CL"/>
        </w:rPr>
        <w:t xml:space="preserve">. </w:t>
      </w:r>
      <w:r>
        <w:rPr>
          <w:lang w:val="es-CL"/>
        </w:rPr>
        <w:t>Elaboración propia a partir de la estructura del repositorio del proyecto</w:t>
      </w:r>
    </w:p>
    <w:p w14:paraId="1011CD9F" w14:textId="77777777" w:rsidR="009B11A0" w:rsidRPr="009B11A0" w:rsidRDefault="009B11A0" w:rsidP="00573CF3">
      <w:pPr>
        <w:pStyle w:val="Prrafodelista"/>
        <w:spacing w:before="240" w:after="120" w:line="480" w:lineRule="auto"/>
        <w:jc w:val="both"/>
        <w:rPr>
          <w:lang w:val="es-CL"/>
        </w:rPr>
      </w:pPr>
    </w:p>
    <w:p w14:paraId="40192DBE" w14:textId="77777777" w:rsidR="000D4258" w:rsidRDefault="007903C9" w:rsidP="004B6E24">
      <w:pPr>
        <w:pStyle w:val="Ttulo1"/>
        <w:rPr>
          <w:lang w:val="es-ES"/>
        </w:rPr>
      </w:pPr>
      <w:bookmarkStart w:id="1" w:name="_Toc241347792"/>
      <w:r w:rsidRPr="009B11A0">
        <w:rPr>
          <w:lang w:val="es-ES"/>
        </w:rPr>
        <w:t>Preprocesamiento y transformación</w:t>
      </w:r>
      <w:bookmarkEnd w:id="1"/>
    </w:p>
    <w:p w14:paraId="1AFBA1FC" w14:textId="77777777" w:rsidR="004B6E24" w:rsidRPr="004B6E24" w:rsidRDefault="004B6E24" w:rsidP="004B6E24">
      <w:pPr>
        <w:rPr>
          <w:lang w:val="es-ES"/>
        </w:rPr>
      </w:pPr>
    </w:p>
    <w:p w14:paraId="09FCF495" w14:textId="6267B860" w:rsidR="009B11A0" w:rsidRPr="000D4258" w:rsidRDefault="009B11A0" w:rsidP="000D4258">
      <w:pPr>
        <w:spacing w:before="240" w:after="120" w:line="480" w:lineRule="auto"/>
        <w:rPr>
          <w:b/>
          <w:lang w:val="es-ES"/>
        </w:rPr>
      </w:pPr>
      <w:r w:rsidRPr="000D4258">
        <w:rPr>
          <w:bCs/>
          <w:lang w:val="es-ES"/>
        </w:rPr>
        <w:t xml:space="preserve">Para el desarrollo de la Fase 3 utilizamos como punto de partida el archivo ya procesado en la semana anterior </w:t>
      </w:r>
      <w:r w:rsidRPr="000D4258">
        <w:rPr>
          <w:bCs/>
          <w:i/>
          <w:iCs/>
          <w:lang w:val="es-ES"/>
        </w:rPr>
        <w:t>F2/data/processed/ordenes.csv</w:t>
      </w:r>
      <w:r w:rsidRPr="000D4258">
        <w:rPr>
          <w:bCs/>
          <w:lang w:val="es-ES"/>
        </w:rPr>
        <w:t>. De esta forma, no se repitieron las labores de limpieza y transformación ya realizadas, manteniendo la continuidad del pipeline, evitando modificar de manera innecesaria los datos que ya habían sido validados.</w:t>
      </w:r>
    </w:p>
    <w:p w14:paraId="2A95CEC6" w14:textId="1B6123F8" w:rsidR="009B11A0" w:rsidRPr="000D4258" w:rsidRDefault="009B11A0" w:rsidP="000D4258">
      <w:pPr>
        <w:spacing w:before="240" w:after="120" w:line="480" w:lineRule="auto"/>
        <w:jc w:val="both"/>
        <w:rPr>
          <w:bCs/>
          <w:lang w:val="es-ES"/>
        </w:rPr>
      </w:pPr>
      <w:r w:rsidRPr="000D4258">
        <w:rPr>
          <w:bCs/>
          <w:lang w:val="es-ES"/>
        </w:rPr>
        <w:t xml:space="preserve">Para el análisis de eficiencia algorítmica seleccionamos la variable </w:t>
      </w:r>
      <w:r w:rsidRPr="000D4258">
        <w:rPr>
          <w:bCs/>
          <w:i/>
          <w:iCs/>
          <w:lang w:val="es-ES"/>
        </w:rPr>
        <w:t>MontoNeto</w:t>
      </w:r>
      <w:r w:rsidR="00EC0D74" w:rsidRPr="000D4258">
        <w:rPr>
          <w:bCs/>
          <w:i/>
          <w:iCs/>
          <w:lang w:val="es-ES"/>
        </w:rPr>
        <w:t>O</w:t>
      </w:r>
      <w:r w:rsidRPr="000D4258">
        <w:rPr>
          <w:bCs/>
          <w:i/>
          <w:iCs/>
          <w:lang w:val="es-ES"/>
        </w:rPr>
        <w:t xml:space="preserve">C_CLP, </w:t>
      </w:r>
      <w:r w:rsidRPr="000D4258">
        <w:rPr>
          <w:bCs/>
          <w:lang w:val="es-ES"/>
        </w:rPr>
        <w:t xml:space="preserve">el cual corresponde al monto neto de cada orden de compra expresado en pesos chilenos. Antes de aplicar el método IQR, la variable se convirtió a formato numérico con control de </w:t>
      </w:r>
      <w:r w:rsidR="0040658A" w:rsidRPr="000D4258">
        <w:rPr>
          <w:bCs/>
          <w:lang w:val="es-ES"/>
        </w:rPr>
        <w:t xml:space="preserve">errores y se verificó la cantidad de observaciones disponibles, valores </w:t>
      </w:r>
      <w:r w:rsidR="00FC137F" w:rsidRPr="000D4258">
        <w:rPr>
          <w:bCs/>
          <w:lang w:val="es-ES"/>
        </w:rPr>
        <w:t>válidos</w:t>
      </w:r>
      <w:r w:rsidR="0040658A" w:rsidRPr="000D4258">
        <w:rPr>
          <w:bCs/>
          <w:lang w:val="es-ES"/>
        </w:rPr>
        <w:t xml:space="preserve"> y datos faltantes.</w:t>
      </w:r>
    </w:p>
    <w:p w14:paraId="4D2EDCE2" w14:textId="3A3FC7A3" w:rsidR="0040658A" w:rsidRPr="000D4258" w:rsidRDefault="0040658A" w:rsidP="000D4258">
      <w:pPr>
        <w:spacing w:before="240" w:after="120" w:line="480" w:lineRule="auto"/>
        <w:jc w:val="both"/>
        <w:rPr>
          <w:bCs/>
          <w:lang w:val="es-ES"/>
        </w:rPr>
      </w:pPr>
      <w:r w:rsidRPr="000D4258">
        <w:rPr>
          <w:bCs/>
          <w:lang w:val="es-ES"/>
        </w:rPr>
        <w:t xml:space="preserve">La validación arrojó 541 observaciones, dentro de las cuales 541 corresponden a valores numéricos </w:t>
      </w:r>
      <w:r w:rsidR="00FC137F" w:rsidRPr="000D4258">
        <w:rPr>
          <w:bCs/>
          <w:lang w:val="es-ES"/>
        </w:rPr>
        <w:t>válidos</w:t>
      </w:r>
      <w:r w:rsidRPr="000D4258">
        <w:rPr>
          <w:bCs/>
          <w:lang w:val="es-ES"/>
        </w:rPr>
        <w:t xml:space="preserve"> y ninguna presenta valores faltantes. Por este motivo, no se realizaron métodos de imputación ni se eliminaron registros para efectuar el análisis. La conservación de las observaciones permite que las implementaciones algorítmicas siguientes actúen sobre el mismo conjunto de datos y bajo condiciones comparables.</w:t>
      </w:r>
    </w:p>
    <w:p w14:paraId="4685ACC4" w14:textId="77777777" w:rsidR="0040658A" w:rsidRDefault="0040658A" w:rsidP="004957AD">
      <w:pPr>
        <w:pStyle w:val="Prrafodelista"/>
        <w:spacing w:before="240" w:after="120" w:line="480" w:lineRule="auto"/>
        <w:ind w:left="360"/>
        <w:jc w:val="both"/>
        <w:rPr>
          <w:bCs/>
          <w:lang w:val="es-ES"/>
        </w:rPr>
      </w:pPr>
    </w:p>
    <w:p w14:paraId="22CAE1A6" w14:textId="00F61D3C" w:rsidR="0040658A" w:rsidRPr="000D4258" w:rsidRDefault="0040658A" w:rsidP="000D4258">
      <w:pPr>
        <w:spacing w:before="240" w:after="120" w:line="480" w:lineRule="auto"/>
        <w:jc w:val="both"/>
        <w:rPr>
          <w:bCs/>
          <w:lang w:val="es-ES"/>
        </w:rPr>
      </w:pPr>
      <w:r w:rsidRPr="000D4258">
        <w:rPr>
          <w:bCs/>
          <w:lang w:val="es-ES"/>
        </w:rPr>
        <w:lastRenderedPageBreak/>
        <w:t>Con la variable seleccionada se calcularon el primer cuartil (Q1), el tercer cuartil (Q3) y el rango intercuartílico (IQR). Estos valores estadísticos nos permiten establecer los limites superior e inferior, que se utilizan para identificar posibles valores atípicos. En esta etapa, estos valores no son eliminados del conjunto de datos, sino que se identifican para su análisis posterior y para comparar las distintas implementaciones del algoritmo.</w:t>
      </w:r>
    </w:p>
    <w:p w14:paraId="64464D70" w14:textId="77777777" w:rsidR="00F70505" w:rsidRDefault="00F70505" w:rsidP="009B11A0">
      <w:pPr>
        <w:pStyle w:val="Prrafodelista"/>
        <w:spacing w:before="240" w:after="120" w:line="480" w:lineRule="auto"/>
        <w:jc w:val="both"/>
        <w:rPr>
          <w:bCs/>
          <w:lang w:val="es-ES"/>
        </w:rPr>
      </w:pPr>
    </w:p>
    <w:p w14:paraId="02D5B598" w14:textId="6F9BCDF7" w:rsidR="0040658A" w:rsidRPr="0040658A" w:rsidRDefault="0040658A" w:rsidP="0040658A">
      <w:pPr>
        <w:spacing w:before="120" w:after="0" w:line="480" w:lineRule="auto"/>
        <w:rPr>
          <w:lang w:val="es-CL"/>
        </w:rPr>
      </w:pPr>
      <w:r w:rsidRPr="0040658A">
        <w:rPr>
          <w:b/>
          <w:lang w:val="es-CL"/>
        </w:rPr>
        <w:t>Tabla 2</w:t>
      </w:r>
    </w:p>
    <w:p w14:paraId="5BA43C25" w14:textId="196B9832" w:rsidR="0040658A" w:rsidRPr="0040658A" w:rsidRDefault="0040658A" w:rsidP="0040658A">
      <w:pPr>
        <w:spacing w:after="120" w:line="480" w:lineRule="auto"/>
        <w:rPr>
          <w:lang w:val="es-CL"/>
        </w:rPr>
      </w:pPr>
      <w:r w:rsidRPr="0040658A">
        <w:rPr>
          <w:i/>
          <w:lang w:val="es-CL"/>
        </w:rPr>
        <w:t>Validación de la variable u</w:t>
      </w:r>
      <w:r>
        <w:rPr>
          <w:i/>
          <w:lang w:val="es-CL"/>
        </w:rPr>
        <w:t>tilizada en fase 3</w:t>
      </w:r>
    </w:p>
    <w:tbl>
      <w:tblPr>
        <w:tblW w:w="5897" w:type="dxa"/>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3168"/>
        <w:gridCol w:w="2729"/>
      </w:tblGrid>
      <w:tr w:rsidR="0040658A" w:rsidRPr="009B11A0" w14:paraId="11F7CF98" w14:textId="77777777" w:rsidTr="0040658A">
        <w:trPr>
          <w:jc w:val="center"/>
        </w:trPr>
        <w:tc>
          <w:tcPr>
            <w:tcW w:w="3168" w:type="dxa"/>
          </w:tcPr>
          <w:p w14:paraId="46A42C90" w14:textId="0ECED6C5" w:rsidR="0040658A" w:rsidRPr="0040658A" w:rsidRDefault="0040658A" w:rsidP="00D13B85">
            <w:pPr>
              <w:spacing w:before="60" w:after="60"/>
              <w:rPr>
                <w:b/>
                <w:bCs/>
                <w:sz w:val="22"/>
              </w:rPr>
            </w:pPr>
            <w:r w:rsidRPr="0040658A">
              <w:rPr>
                <w:b/>
                <w:bCs/>
                <w:sz w:val="22"/>
              </w:rPr>
              <w:t>Indicador</w:t>
            </w:r>
          </w:p>
        </w:tc>
        <w:tc>
          <w:tcPr>
            <w:tcW w:w="2729" w:type="dxa"/>
          </w:tcPr>
          <w:p w14:paraId="234E67FB" w14:textId="0ED8D5A9" w:rsidR="0040658A" w:rsidRPr="009B11A0" w:rsidRDefault="0040658A" w:rsidP="0040658A">
            <w:pPr>
              <w:spacing w:before="60" w:after="60"/>
              <w:jc w:val="right"/>
              <w:rPr>
                <w:b/>
                <w:bCs/>
                <w:sz w:val="22"/>
                <w:lang w:val="es-CL"/>
              </w:rPr>
            </w:pPr>
            <w:r>
              <w:rPr>
                <w:b/>
                <w:bCs/>
                <w:sz w:val="22"/>
                <w:lang w:val="es-CL"/>
              </w:rPr>
              <w:t>Resultado</w:t>
            </w:r>
          </w:p>
        </w:tc>
      </w:tr>
      <w:tr w:rsidR="0040658A" w:rsidRPr="009502D6" w14:paraId="403643E9" w14:textId="77777777" w:rsidTr="0040658A">
        <w:trPr>
          <w:jc w:val="center"/>
        </w:trPr>
        <w:tc>
          <w:tcPr>
            <w:tcW w:w="3168" w:type="dxa"/>
          </w:tcPr>
          <w:p w14:paraId="6AE3B1AA" w14:textId="67850023" w:rsidR="0040658A" w:rsidRPr="009B11A0" w:rsidRDefault="0040658A" w:rsidP="00D13B85">
            <w:pPr>
              <w:spacing w:before="60" w:after="60"/>
              <w:rPr>
                <w:sz w:val="22"/>
              </w:rPr>
            </w:pPr>
            <w:r>
              <w:rPr>
                <w:sz w:val="22"/>
              </w:rPr>
              <w:t>Variable analizada</w:t>
            </w:r>
          </w:p>
        </w:tc>
        <w:tc>
          <w:tcPr>
            <w:tcW w:w="2729" w:type="dxa"/>
          </w:tcPr>
          <w:p w14:paraId="3C23B07B" w14:textId="38C98AC7" w:rsidR="0040658A" w:rsidRPr="0040658A" w:rsidRDefault="0040658A" w:rsidP="0040658A">
            <w:pPr>
              <w:spacing w:before="60" w:after="60"/>
              <w:jc w:val="right"/>
              <w:rPr>
                <w:i/>
                <w:iCs/>
                <w:sz w:val="22"/>
                <w:lang w:val="es-ES"/>
              </w:rPr>
            </w:pPr>
            <w:r w:rsidRPr="0040658A">
              <w:rPr>
                <w:i/>
                <w:iCs/>
                <w:sz w:val="22"/>
                <w:lang w:val="es-ES"/>
              </w:rPr>
              <w:t>MontoNeto</w:t>
            </w:r>
            <w:r w:rsidR="00EC0D74">
              <w:rPr>
                <w:i/>
                <w:iCs/>
                <w:sz w:val="22"/>
                <w:lang w:val="es-ES"/>
              </w:rPr>
              <w:t>O</w:t>
            </w:r>
            <w:r w:rsidRPr="0040658A">
              <w:rPr>
                <w:i/>
                <w:iCs/>
                <w:sz w:val="22"/>
                <w:lang w:val="es-ES"/>
              </w:rPr>
              <w:t>C_CLP</w:t>
            </w:r>
          </w:p>
        </w:tc>
      </w:tr>
      <w:tr w:rsidR="0040658A" w:rsidRPr="009502D6" w14:paraId="4726A51D" w14:textId="77777777" w:rsidTr="0040658A">
        <w:trPr>
          <w:jc w:val="center"/>
        </w:trPr>
        <w:tc>
          <w:tcPr>
            <w:tcW w:w="3168" w:type="dxa"/>
          </w:tcPr>
          <w:p w14:paraId="7CD82AB1" w14:textId="7149CB12" w:rsidR="0040658A" w:rsidRPr="009B11A0" w:rsidRDefault="0040658A" w:rsidP="00D13B85">
            <w:pPr>
              <w:spacing w:before="60" w:after="60"/>
              <w:rPr>
                <w:sz w:val="22"/>
              </w:rPr>
            </w:pPr>
            <w:r>
              <w:rPr>
                <w:sz w:val="22"/>
              </w:rPr>
              <w:t>Observaciones</w:t>
            </w:r>
          </w:p>
        </w:tc>
        <w:tc>
          <w:tcPr>
            <w:tcW w:w="2729" w:type="dxa"/>
          </w:tcPr>
          <w:p w14:paraId="0BEABB78" w14:textId="280F63E3" w:rsidR="0040658A" w:rsidRPr="009B11A0" w:rsidRDefault="0040658A" w:rsidP="0040658A">
            <w:pPr>
              <w:spacing w:before="60" w:after="60"/>
              <w:jc w:val="right"/>
              <w:rPr>
                <w:sz w:val="22"/>
                <w:lang w:val="es-ES"/>
              </w:rPr>
            </w:pPr>
            <w:r>
              <w:rPr>
                <w:sz w:val="22"/>
                <w:lang w:val="es-ES"/>
              </w:rPr>
              <w:t>541</w:t>
            </w:r>
          </w:p>
        </w:tc>
      </w:tr>
      <w:tr w:rsidR="0040658A" w:rsidRPr="009502D6" w14:paraId="3C47D503" w14:textId="77777777" w:rsidTr="0040658A">
        <w:trPr>
          <w:jc w:val="center"/>
        </w:trPr>
        <w:tc>
          <w:tcPr>
            <w:tcW w:w="3168" w:type="dxa"/>
          </w:tcPr>
          <w:p w14:paraId="30991E0E" w14:textId="4298405F" w:rsidR="0040658A" w:rsidRPr="009B11A0" w:rsidRDefault="0040658A" w:rsidP="00D13B85">
            <w:pPr>
              <w:spacing w:before="60" w:after="60"/>
              <w:rPr>
                <w:sz w:val="22"/>
              </w:rPr>
            </w:pPr>
            <w:r>
              <w:rPr>
                <w:sz w:val="22"/>
              </w:rPr>
              <w:t>Valores numéricos válidos</w:t>
            </w:r>
          </w:p>
        </w:tc>
        <w:tc>
          <w:tcPr>
            <w:tcW w:w="2729" w:type="dxa"/>
          </w:tcPr>
          <w:p w14:paraId="7D22D4BA" w14:textId="2079EE29" w:rsidR="0040658A" w:rsidRPr="009B11A0" w:rsidRDefault="0040658A" w:rsidP="0040658A">
            <w:pPr>
              <w:spacing w:before="60" w:after="60"/>
              <w:jc w:val="right"/>
              <w:rPr>
                <w:sz w:val="22"/>
                <w:lang w:val="es-ES"/>
              </w:rPr>
            </w:pPr>
            <w:r>
              <w:rPr>
                <w:sz w:val="22"/>
                <w:lang w:val="es-ES"/>
              </w:rPr>
              <w:t>541</w:t>
            </w:r>
          </w:p>
        </w:tc>
      </w:tr>
      <w:tr w:rsidR="0040658A" w:rsidRPr="009502D6" w14:paraId="048C7A4F" w14:textId="77777777" w:rsidTr="0040658A">
        <w:trPr>
          <w:jc w:val="center"/>
        </w:trPr>
        <w:tc>
          <w:tcPr>
            <w:tcW w:w="3168" w:type="dxa"/>
          </w:tcPr>
          <w:p w14:paraId="2AC3AE3B" w14:textId="798F387C" w:rsidR="0040658A" w:rsidRPr="009B11A0" w:rsidRDefault="0040658A" w:rsidP="00D13B85">
            <w:pPr>
              <w:spacing w:before="60" w:after="60"/>
              <w:rPr>
                <w:sz w:val="22"/>
              </w:rPr>
            </w:pPr>
            <w:r>
              <w:rPr>
                <w:sz w:val="22"/>
              </w:rPr>
              <w:t>Valores faltantes</w:t>
            </w:r>
          </w:p>
        </w:tc>
        <w:tc>
          <w:tcPr>
            <w:tcW w:w="2729" w:type="dxa"/>
          </w:tcPr>
          <w:p w14:paraId="2FFFD49E" w14:textId="62FC9E1F" w:rsidR="0040658A" w:rsidRPr="009B11A0" w:rsidRDefault="0040658A" w:rsidP="0040658A">
            <w:pPr>
              <w:spacing w:before="60" w:after="60"/>
              <w:jc w:val="right"/>
              <w:rPr>
                <w:sz w:val="22"/>
                <w:lang w:val="es-ES"/>
              </w:rPr>
            </w:pPr>
            <w:r>
              <w:rPr>
                <w:sz w:val="22"/>
                <w:lang w:val="es-ES"/>
              </w:rPr>
              <w:t>0</w:t>
            </w:r>
          </w:p>
        </w:tc>
      </w:tr>
      <w:tr w:rsidR="0040658A" w:rsidRPr="009502D6" w14:paraId="2055A09E" w14:textId="77777777" w:rsidTr="0040658A">
        <w:trPr>
          <w:jc w:val="center"/>
        </w:trPr>
        <w:tc>
          <w:tcPr>
            <w:tcW w:w="3168" w:type="dxa"/>
          </w:tcPr>
          <w:p w14:paraId="128FF03E" w14:textId="092ECB65" w:rsidR="0040658A" w:rsidRDefault="0040658A" w:rsidP="00D13B85">
            <w:pPr>
              <w:spacing w:before="60" w:after="60"/>
              <w:rPr>
                <w:sz w:val="22"/>
              </w:rPr>
            </w:pPr>
            <w:r>
              <w:rPr>
                <w:sz w:val="22"/>
              </w:rPr>
              <w:t>Registros eliminados</w:t>
            </w:r>
          </w:p>
        </w:tc>
        <w:tc>
          <w:tcPr>
            <w:tcW w:w="2729" w:type="dxa"/>
          </w:tcPr>
          <w:p w14:paraId="370044A1" w14:textId="104AF849" w:rsidR="0040658A" w:rsidRDefault="0040658A" w:rsidP="0040658A">
            <w:pPr>
              <w:spacing w:before="60" w:after="60"/>
              <w:jc w:val="right"/>
              <w:rPr>
                <w:sz w:val="22"/>
                <w:lang w:val="es-ES"/>
              </w:rPr>
            </w:pPr>
            <w:r>
              <w:rPr>
                <w:sz w:val="22"/>
                <w:lang w:val="es-ES"/>
              </w:rPr>
              <w:t>0</w:t>
            </w:r>
          </w:p>
        </w:tc>
      </w:tr>
      <w:tr w:rsidR="0040658A" w:rsidRPr="009502D6" w14:paraId="688563DE" w14:textId="77777777" w:rsidTr="0040658A">
        <w:trPr>
          <w:jc w:val="center"/>
        </w:trPr>
        <w:tc>
          <w:tcPr>
            <w:tcW w:w="3168" w:type="dxa"/>
          </w:tcPr>
          <w:p w14:paraId="22AE4509" w14:textId="3DDAF4DA" w:rsidR="0040658A" w:rsidRDefault="0040658A" w:rsidP="00D13B85">
            <w:pPr>
              <w:spacing w:before="60" w:after="60"/>
              <w:rPr>
                <w:sz w:val="22"/>
              </w:rPr>
            </w:pPr>
            <w:r>
              <w:rPr>
                <w:sz w:val="22"/>
              </w:rPr>
              <w:t>Registros imputados</w:t>
            </w:r>
          </w:p>
        </w:tc>
        <w:tc>
          <w:tcPr>
            <w:tcW w:w="2729" w:type="dxa"/>
          </w:tcPr>
          <w:p w14:paraId="129B3D25" w14:textId="2723C703" w:rsidR="0040658A" w:rsidRDefault="0040658A" w:rsidP="0040658A">
            <w:pPr>
              <w:spacing w:before="60" w:after="60"/>
              <w:jc w:val="right"/>
              <w:rPr>
                <w:sz w:val="22"/>
                <w:lang w:val="es-ES"/>
              </w:rPr>
            </w:pPr>
            <w:r>
              <w:rPr>
                <w:sz w:val="22"/>
                <w:lang w:val="es-ES"/>
              </w:rPr>
              <w:t>0</w:t>
            </w:r>
          </w:p>
        </w:tc>
      </w:tr>
    </w:tbl>
    <w:p w14:paraId="1C3CD210" w14:textId="169E1DF9" w:rsidR="0040658A" w:rsidRDefault="0040658A" w:rsidP="0040658A">
      <w:pPr>
        <w:pStyle w:val="Prrafodelista"/>
        <w:spacing w:before="240" w:after="120" w:line="480" w:lineRule="auto"/>
        <w:jc w:val="center"/>
        <w:rPr>
          <w:lang w:val="es-CL"/>
        </w:rPr>
      </w:pPr>
      <w:r w:rsidRPr="009B11A0">
        <w:rPr>
          <w:b/>
          <w:bCs/>
          <w:lang w:val="es-CL"/>
        </w:rPr>
        <w:t>Nota</w:t>
      </w:r>
      <w:r>
        <w:rPr>
          <w:b/>
          <w:bCs/>
          <w:lang w:val="es-CL"/>
        </w:rPr>
        <w:t xml:space="preserve">. </w:t>
      </w:r>
      <w:r>
        <w:rPr>
          <w:lang w:val="es-CL"/>
        </w:rPr>
        <w:t>Elaboración propia a partir de la validación del archivo procesado generado en la Fase 2</w:t>
      </w:r>
    </w:p>
    <w:p w14:paraId="2C73A8AC" w14:textId="1CAD80A6" w:rsidR="00110961" w:rsidRPr="0063262B" w:rsidRDefault="007903C9" w:rsidP="004B6E24">
      <w:pPr>
        <w:pStyle w:val="Ttulo1"/>
        <w:rPr>
          <w:lang w:val="es-CL"/>
        </w:rPr>
      </w:pPr>
      <w:bookmarkStart w:id="2" w:name="_Toc241347793"/>
      <w:r w:rsidRPr="0063262B">
        <w:rPr>
          <w:lang w:val="es-CL"/>
        </w:rPr>
        <w:t>Validación técnica y verificación</w:t>
      </w:r>
      <w:bookmarkEnd w:id="2"/>
    </w:p>
    <w:p w14:paraId="64293A46" w14:textId="19D02EF2" w:rsidR="0063262B" w:rsidRDefault="0063262B" w:rsidP="004957AD">
      <w:pPr>
        <w:spacing w:before="240" w:after="120" w:line="480" w:lineRule="auto"/>
        <w:jc w:val="both"/>
        <w:rPr>
          <w:lang w:val="es-ES"/>
        </w:rPr>
      </w:pPr>
      <w:r>
        <w:rPr>
          <w:lang w:val="es-ES"/>
        </w:rPr>
        <w:t xml:space="preserve">La validación técnica se </w:t>
      </w:r>
      <w:r w:rsidR="000D4258">
        <w:rPr>
          <w:lang w:val="es-ES"/>
        </w:rPr>
        <w:t>realizó</w:t>
      </w:r>
      <w:r>
        <w:rPr>
          <w:lang w:val="es-ES"/>
        </w:rPr>
        <w:t xml:space="preserve"> por medio de la ejecución secuencial del notebook desarrollado para la Fase 3, verificando inicialmente que el conjunto de datos y la variable </w:t>
      </w:r>
      <w:r w:rsidRPr="0063262B">
        <w:rPr>
          <w:i/>
          <w:iCs/>
          <w:lang w:val="es-ES"/>
        </w:rPr>
        <w:t>MontoNeto</w:t>
      </w:r>
      <w:r w:rsidR="00EC0D74">
        <w:rPr>
          <w:i/>
          <w:iCs/>
          <w:lang w:val="es-ES"/>
        </w:rPr>
        <w:t>O</w:t>
      </w:r>
      <w:r w:rsidRPr="0063262B">
        <w:rPr>
          <w:i/>
          <w:iCs/>
          <w:lang w:val="es-ES"/>
        </w:rPr>
        <w:t>C_CLP</w:t>
      </w:r>
      <w:r>
        <w:rPr>
          <w:i/>
          <w:iCs/>
          <w:lang w:val="es-ES"/>
        </w:rPr>
        <w:t xml:space="preserve"> </w:t>
      </w:r>
      <w:r>
        <w:rPr>
          <w:lang w:val="es-ES"/>
        </w:rPr>
        <w:t xml:space="preserve">estén correctamente cargados. Luego, se comprobaron los resultados obtenidos durante el cálculo del rango intercuartílico y la identificación de valores potencialmente atípicos. </w:t>
      </w:r>
    </w:p>
    <w:p w14:paraId="38F00AFC" w14:textId="34304E40" w:rsidR="0063262B" w:rsidRDefault="0063262B" w:rsidP="004957AD">
      <w:pPr>
        <w:spacing w:before="240" w:after="120" w:line="480" w:lineRule="auto"/>
        <w:jc w:val="both"/>
        <w:rPr>
          <w:lang w:val="es-ES"/>
        </w:rPr>
      </w:pPr>
      <w:r>
        <w:rPr>
          <w:lang w:val="es-ES"/>
        </w:rPr>
        <w:lastRenderedPageBreak/>
        <w:t>La ejecución permitió obtener el primer cuartil (Q</w:t>
      </w:r>
      <w:r w:rsidR="00EC0D74">
        <w:rPr>
          <w:lang w:val="es-ES"/>
        </w:rPr>
        <w:t>1</w:t>
      </w:r>
      <w:r>
        <w:rPr>
          <w:lang w:val="es-ES"/>
        </w:rPr>
        <w:t>) por un valor de $217.923, el tercer cuartil (Q</w:t>
      </w:r>
      <w:r w:rsidR="00EC0D74">
        <w:rPr>
          <w:lang w:val="es-ES"/>
        </w:rPr>
        <w:t>3</w:t>
      </w:r>
      <w:r>
        <w:rPr>
          <w:lang w:val="es-ES"/>
        </w:rPr>
        <w:t>) por un valor de $1.620.152 y un rango intercuartílico (IQR) de $1.402.229. Con estos valores se estableció un límite superior de $3.723.495,50, al utilizar como criterio de 1,5 veces IQR. Como resultados, se obtuvieron 61 observaciones sobre dicho limite.</w:t>
      </w:r>
    </w:p>
    <w:p w14:paraId="6EF3AC3B" w14:textId="76061E5D" w:rsidR="0063262B" w:rsidRDefault="0063262B" w:rsidP="004957AD">
      <w:pPr>
        <w:spacing w:before="240" w:after="120" w:line="480" w:lineRule="auto"/>
        <w:jc w:val="both"/>
        <w:rPr>
          <w:lang w:val="es-ES"/>
        </w:rPr>
      </w:pPr>
      <w:r>
        <w:rPr>
          <w:lang w:val="es-ES"/>
        </w:rPr>
        <w:t xml:space="preserve">Los resultados obtenidos son consistentes con los antecedentes que se generaron durante la Fase 2, donde también fueron identificados 61 </w:t>
      </w:r>
      <w:r w:rsidR="00EC0D74">
        <w:rPr>
          <w:lang w:val="es-ES"/>
        </w:rPr>
        <w:t>órdenes</w:t>
      </w:r>
      <w:r>
        <w:rPr>
          <w:lang w:val="es-ES"/>
        </w:rPr>
        <w:t xml:space="preserve"> por sobre el </w:t>
      </w:r>
      <w:r w:rsidR="00EC0D74">
        <w:rPr>
          <w:lang w:val="es-ES"/>
        </w:rPr>
        <w:t>límite</w:t>
      </w:r>
      <w:r>
        <w:rPr>
          <w:lang w:val="es-ES"/>
        </w:rPr>
        <w:t xml:space="preserve"> superior de $3.723.495,50. Esta semejanza nos permite verificar que el procedimiento llevado a cabo en la fase 3 reproduce el criterio previamente utilizado y mantiene la continuidad entre ambas etapas del proyecto.</w:t>
      </w:r>
    </w:p>
    <w:p w14:paraId="7035D920" w14:textId="23D0E2EB" w:rsidR="00F70505" w:rsidRDefault="0063262B" w:rsidP="00FC137F">
      <w:pPr>
        <w:spacing w:before="240" w:after="120" w:line="480" w:lineRule="auto"/>
        <w:jc w:val="both"/>
        <w:rPr>
          <w:lang w:val="es-ES"/>
        </w:rPr>
      </w:pPr>
      <w:r>
        <w:rPr>
          <w:lang w:val="es-ES"/>
        </w:rPr>
        <w:t xml:space="preserve">Las observaciones detectadas como potencialmente atípicas se mantienen dentro del conjunto de datos. Su clasificación por medio de IQR corresponde a un criterio estadístico y no implica que los registros sean erróneos. Esta decisión </w:t>
      </w:r>
      <w:r w:rsidR="00BA2189">
        <w:rPr>
          <w:lang w:val="es-ES"/>
        </w:rPr>
        <w:t>nos permite conservar la información original y utilizar el mismo conjunto de observaciones en las siguientes comparaciones de eficiencia algorítmica.</w:t>
      </w:r>
    </w:p>
    <w:p w14:paraId="0D82DB1E" w14:textId="77777777" w:rsidR="00FC137F" w:rsidRPr="00FC137F" w:rsidRDefault="00FC137F" w:rsidP="00FC137F">
      <w:pPr>
        <w:spacing w:before="240" w:after="120" w:line="480" w:lineRule="auto"/>
        <w:jc w:val="both"/>
        <w:rPr>
          <w:lang w:val="es-ES"/>
        </w:rPr>
      </w:pPr>
    </w:p>
    <w:p w14:paraId="54DC4088" w14:textId="78159D06" w:rsidR="00BA2189" w:rsidRPr="0040658A" w:rsidRDefault="00BA2189" w:rsidP="00BA2189">
      <w:pPr>
        <w:spacing w:before="120" w:after="0" w:line="480" w:lineRule="auto"/>
        <w:rPr>
          <w:lang w:val="es-CL"/>
        </w:rPr>
      </w:pPr>
      <w:r w:rsidRPr="0040658A">
        <w:rPr>
          <w:b/>
          <w:lang w:val="es-CL"/>
        </w:rPr>
        <w:t xml:space="preserve">Tabla </w:t>
      </w:r>
      <w:r>
        <w:rPr>
          <w:b/>
          <w:lang w:val="es-CL"/>
        </w:rPr>
        <w:t>3</w:t>
      </w:r>
    </w:p>
    <w:p w14:paraId="20A47B2C" w14:textId="0F5808BA" w:rsidR="00BA2189" w:rsidRPr="0040658A" w:rsidRDefault="00BA2189" w:rsidP="00BA2189">
      <w:pPr>
        <w:spacing w:after="120" w:line="480" w:lineRule="auto"/>
        <w:rPr>
          <w:lang w:val="es-CL"/>
        </w:rPr>
      </w:pPr>
      <w:r>
        <w:rPr>
          <w:i/>
          <w:lang w:val="es-CL"/>
        </w:rPr>
        <w:t>Resultados de la validación mediante el método IQR</w:t>
      </w:r>
    </w:p>
    <w:tbl>
      <w:tblPr>
        <w:tblW w:w="6363" w:type="dxa"/>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3168"/>
        <w:gridCol w:w="3195"/>
      </w:tblGrid>
      <w:tr w:rsidR="00BA2189" w:rsidRPr="009B11A0" w14:paraId="7F4D8BA0" w14:textId="77777777" w:rsidTr="00BA2189">
        <w:trPr>
          <w:jc w:val="center"/>
        </w:trPr>
        <w:tc>
          <w:tcPr>
            <w:tcW w:w="3168" w:type="dxa"/>
          </w:tcPr>
          <w:p w14:paraId="611611B0" w14:textId="77777777" w:rsidR="00BA2189" w:rsidRPr="0040658A" w:rsidRDefault="00BA2189" w:rsidP="00D13B85">
            <w:pPr>
              <w:spacing w:before="60" w:after="60"/>
              <w:rPr>
                <w:b/>
                <w:bCs/>
                <w:sz w:val="22"/>
              </w:rPr>
            </w:pPr>
            <w:r w:rsidRPr="0040658A">
              <w:rPr>
                <w:b/>
                <w:bCs/>
                <w:sz w:val="22"/>
              </w:rPr>
              <w:t>Indicador</w:t>
            </w:r>
          </w:p>
        </w:tc>
        <w:tc>
          <w:tcPr>
            <w:tcW w:w="3195" w:type="dxa"/>
          </w:tcPr>
          <w:p w14:paraId="26B16A73" w14:textId="77777777" w:rsidR="00BA2189" w:rsidRPr="009B11A0" w:rsidRDefault="00BA2189" w:rsidP="00D13B85">
            <w:pPr>
              <w:spacing w:before="60" w:after="60"/>
              <w:jc w:val="right"/>
              <w:rPr>
                <w:b/>
                <w:bCs/>
                <w:sz w:val="22"/>
                <w:lang w:val="es-CL"/>
              </w:rPr>
            </w:pPr>
            <w:r>
              <w:rPr>
                <w:b/>
                <w:bCs/>
                <w:sz w:val="22"/>
                <w:lang w:val="es-CL"/>
              </w:rPr>
              <w:t>Resultado</w:t>
            </w:r>
          </w:p>
        </w:tc>
      </w:tr>
      <w:tr w:rsidR="00BA2189" w:rsidRPr="009502D6" w14:paraId="40B240FC" w14:textId="77777777" w:rsidTr="00BA2189">
        <w:trPr>
          <w:jc w:val="center"/>
        </w:trPr>
        <w:tc>
          <w:tcPr>
            <w:tcW w:w="3168" w:type="dxa"/>
          </w:tcPr>
          <w:p w14:paraId="5CF26EC3" w14:textId="0B2D19DF" w:rsidR="00BA2189" w:rsidRPr="009B11A0" w:rsidRDefault="00BA2189" w:rsidP="00D13B85">
            <w:pPr>
              <w:spacing w:before="60" w:after="60"/>
              <w:rPr>
                <w:sz w:val="22"/>
              </w:rPr>
            </w:pPr>
            <w:r>
              <w:rPr>
                <w:sz w:val="22"/>
              </w:rPr>
              <w:t>Observaciones analizadas</w:t>
            </w:r>
          </w:p>
        </w:tc>
        <w:tc>
          <w:tcPr>
            <w:tcW w:w="3195" w:type="dxa"/>
          </w:tcPr>
          <w:p w14:paraId="5B900F92" w14:textId="299EC148" w:rsidR="00BA2189" w:rsidRPr="00BA2189" w:rsidRDefault="00BA2189" w:rsidP="00D13B85">
            <w:pPr>
              <w:spacing w:before="60" w:after="60"/>
              <w:jc w:val="right"/>
              <w:rPr>
                <w:sz w:val="22"/>
                <w:lang w:val="es-ES"/>
              </w:rPr>
            </w:pPr>
            <w:r>
              <w:rPr>
                <w:sz w:val="22"/>
                <w:lang w:val="es-ES"/>
              </w:rPr>
              <w:t>541</w:t>
            </w:r>
          </w:p>
        </w:tc>
      </w:tr>
      <w:tr w:rsidR="00BA2189" w:rsidRPr="009502D6" w14:paraId="72F6CCB3" w14:textId="77777777" w:rsidTr="00BA2189">
        <w:trPr>
          <w:jc w:val="center"/>
        </w:trPr>
        <w:tc>
          <w:tcPr>
            <w:tcW w:w="3168" w:type="dxa"/>
          </w:tcPr>
          <w:p w14:paraId="1173E16F" w14:textId="517BDB3E" w:rsidR="00BA2189" w:rsidRPr="009B11A0" w:rsidRDefault="00BA2189" w:rsidP="00D13B85">
            <w:pPr>
              <w:spacing w:before="60" w:after="60"/>
              <w:rPr>
                <w:sz w:val="22"/>
              </w:rPr>
            </w:pPr>
            <w:r>
              <w:rPr>
                <w:sz w:val="22"/>
              </w:rPr>
              <w:t>Primer cuartil (Q1)</w:t>
            </w:r>
          </w:p>
        </w:tc>
        <w:tc>
          <w:tcPr>
            <w:tcW w:w="3195" w:type="dxa"/>
          </w:tcPr>
          <w:p w14:paraId="259C29A8" w14:textId="538F4724" w:rsidR="00BA2189" w:rsidRPr="009B11A0" w:rsidRDefault="00BA2189" w:rsidP="00D13B85">
            <w:pPr>
              <w:spacing w:before="60" w:after="60"/>
              <w:jc w:val="right"/>
              <w:rPr>
                <w:sz w:val="22"/>
                <w:lang w:val="es-ES"/>
              </w:rPr>
            </w:pPr>
            <w:r>
              <w:rPr>
                <w:sz w:val="22"/>
                <w:lang w:val="es-ES"/>
              </w:rPr>
              <w:t>$217.923</w:t>
            </w:r>
          </w:p>
        </w:tc>
      </w:tr>
      <w:tr w:rsidR="00BA2189" w:rsidRPr="009502D6" w14:paraId="7E167A58" w14:textId="77777777" w:rsidTr="00BA2189">
        <w:trPr>
          <w:jc w:val="center"/>
        </w:trPr>
        <w:tc>
          <w:tcPr>
            <w:tcW w:w="3168" w:type="dxa"/>
          </w:tcPr>
          <w:p w14:paraId="0117D17D" w14:textId="18BCF9A7" w:rsidR="00BA2189" w:rsidRPr="009B11A0" w:rsidRDefault="00BA2189" w:rsidP="00D13B85">
            <w:pPr>
              <w:spacing w:before="60" w:after="60"/>
              <w:rPr>
                <w:sz w:val="22"/>
              </w:rPr>
            </w:pPr>
            <w:r>
              <w:rPr>
                <w:sz w:val="22"/>
              </w:rPr>
              <w:t>Tercer cuartil (Q3)</w:t>
            </w:r>
          </w:p>
        </w:tc>
        <w:tc>
          <w:tcPr>
            <w:tcW w:w="3195" w:type="dxa"/>
          </w:tcPr>
          <w:p w14:paraId="09CC4F9A" w14:textId="36679BF0" w:rsidR="00BA2189" w:rsidRPr="009B11A0" w:rsidRDefault="00BA2189" w:rsidP="00D13B85">
            <w:pPr>
              <w:spacing w:before="60" w:after="60"/>
              <w:jc w:val="right"/>
              <w:rPr>
                <w:sz w:val="22"/>
                <w:lang w:val="es-ES"/>
              </w:rPr>
            </w:pPr>
            <w:r>
              <w:rPr>
                <w:sz w:val="22"/>
                <w:lang w:val="es-ES"/>
              </w:rPr>
              <w:t>$1.620.152</w:t>
            </w:r>
          </w:p>
        </w:tc>
      </w:tr>
      <w:tr w:rsidR="00BA2189" w:rsidRPr="009502D6" w14:paraId="6F367D87" w14:textId="77777777" w:rsidTr="00BA2189">
        <w:trPr>
          <w:jc w:val="center"/>
        </w:trPr>
        <w:tc>
          <w:tcPr>
            <w:tcW w:w="3168" w:type="dxa"/>
          </w:tcPr>
          <w:p w14:paraId="3F607E8A" w14:textId="51FD8BB2" w:rsidR="00BA2189" w:rsidRPr="009B11A0" w:rsidRDefault="00BA2189" w:rsidP="00D13B85">
            <w:pPr>
              <w:spacing w:before="60" w:after="60"/>
              <w:rPr>
                <w:sz w:val="22"/>
              </w:rPr>
            </w:pPr>
            <w:r>
              <w:rPr>
                <w:sz w:val="22"/>
              </w:rPr>
              <w:t>Rango intercuartílico (IQR)</w:t>
            </w:r>
          </w:p>
        </w:tc>
        <w:tc>
          <w:tcPr>
            <w:tcW w:w="3195" w:type="dxa"/>
          </w:tcPr>
          <w:p w14:paraId="73E33A0A" w14:textId="4BFC6BF6" w:rsidR="00BA2189" w:rsidRPr="009B11A0" w:rsidRDefault="00BA2189" w:rsidP="00D13B85">
            <w:pPr>
              <w:spacing w:before="60" w:after="60"/>
              <w:jc w:val="right"/>
              <w:rPr>
                <w:sz w:val="22"/>
                <w:lang w:val="es-ES"/>
              </w:rPr>
            </w:pPr>
            <w:r>
              <w:rPr>
                <w:sz w:val="22"/>
                <w:lang w:val="es-ES"/>
              </w:rPr>
              <w:t>$1.402.229</w:t>
            </w:r>
          </w:p>
        </w:tc>
      </w:tr>
      <w:tr w:rsidR="00BA2189" w:rsidRPr="009502D6" w14:paraId="61C93DB3" w14:textId="77777777" w:rsidTr="00BA2189">
        <w:trPr>
          <w:jc w:val="center"/>
        </w:trPr>
        <w:tc>
          <w:tcPr>
            <w:tcW w:w="3168" w:type="dxa"/>
          </w:tcPr>
          <w:p w14:paraId="187A9377" w14:textId="0B7D6D24" w:rsidR="00BA2189" w:rsidRDefault="00BA2189" w:rsidP="00D13B85">
            <w:pPr>
              <w:spacing w:before="60" w:after="60"/>
              <w:rPr>
                <w:sz w:val="22"/>
              </w:rPr>
            </w:pPr>
            <w:r>
              <w:rPr>
                <w:sz w:val="22"/>
              </w:rPr>
              <w:t>Límite superior</w:t>
            </w:r>
          </w:p>
        </w:tc>
        <w:tc>
          <w:tcPr>
            <w:tcW w:w="3195" w:type="dxa"/>
          </w:tcPr>
          <w:p w14:paraId="3177F39B" w14:textId="2859EB4C" w:rsidR="00BA2189" w:rsidRDefault="00BA2189" w:rsidP="00D13B85">
            <w:pPr>
              <w:spacing w:before="60" w:after="60"/>
              <w:jc w:val="right"/>
              <w:rPr>
                <w:sz w:val="22"/>
                <w:lang w:val="es-ES"/>
              </w:rPr>
            </w:pPr>
            <w:r>
              <w:rPr>
                <w:sz w:val="22"/>
                <w:lang w:val="es-ES"/>
              </w:rPr>
              <w:t>$3.723.495,50</w:t>
            </w:r>
          </w:p>
        </w:tc>
      </w:tr>
      <w:tr w:rsidR="00BA2189" w:rsidRPr="009502D6" w14:paraId="667C93A8" w14:textId="77777777" w:rsidTr="00BA2189">
        <w:trPr>
          <w:jc w:val="center"/>
        </w:trPr>
        <w:tc>
          <w:tcPr>
            <w:tcW w:w="3168" w:type="dxa"/>
          </w:tcPr>
          <w:p w14:paraId="0050E54E" w14:textId="1D31AD0C" w:rsidR="00BA2189" w:rsidRPr="00BA2189" w:rsidRDefault="00BA2189" w:rsidP="00D13B85">
            <w:pPr>
              <w:spacing w:before="60" w:after="60"/>
              <w:rPr>
                <w:sz w:val="22"/>
                <w:lang w:val="es-CL"/>
              </w:rPr>
            </w:pPr>
            <w:r w:rsidRPr="00BA2189">
              <w:rPr>
                <w:sz w:val="22"/>
                <w:lang w:val="es-CL"/>
              </w:rPr>
              <w:t>Observaciones sobre el limite su</w:t>
            </w:r>
            <w:r>
              <w:rPr>
                <w:sz w:val="22"/>
                <w:lang w:val="es-CL"/>
              </w:rPr>
              <w:t>perior</w:t>
            </w:r>
          </w:p>
        </w:tc>
        <w:tc>
          <w:tcPr>
            <w:tcW w:w="3195" w:type="dxa"/>
          </w:tcPr>
          <w:p w14:paraId="3A799CAE" w14:textId="057AF303" w:rsidR="00BA2189" w:rsidRDefault="00BA2189" w:rsidP="00D13B85">
            <w:pPr>
              <w:spacing w:before="60" w:after="60"/>
              <w:jc w:val="right"/>
              <w:rPr>
                <w:sz w:val="22"/>
                <w:lang w:val="es-ES"/>
              </w:rPr>
            </w:pPr>
            <w:r>
              <w:rPr>
                <w:sz w:val="22"/>
                <w:lang w:val="es-ES"/>
              </w:rPr>
              <w:t>61</w:t>
            </w:r>
          </w:p>
        </w:tc>
      </w:tr>
      <w:tr w:rsidR="00BA2189" w:rsidRPr="009502D6" w14:paraId="7D2F4EBD" w14:textId="77777777" w:rsidTr="00BA2189">
        <w:trPr>
          <w:jc w:val="center"/>
        </w:trPr>
        <w:tc>
          <w:tcPr>
            <w:tcW w:w="3168" w:type="dxa"/>
          </w:tcPr>
          <w:p w14:paraId="68634A60" w14:textId="1D980BD8" w:rsidR="00BA2189" w:rsidRPr="00BA2189" w:rsidRDefault="00BA2189" w:rsidP="00D13B85">
            <w:pPr>
              <w:spacing w:before="60" w:after="60"/>
              <w:rPr>
                <w:sz w:val="22"/>
                <w:lang w:val="es-CL"/>
              </w:rPr>
            </w:pPr>
            <w:r>
              <w:rPr>
                <w:sz w:val="22"/>
                <w:lang w:val="es-CL"/>
              </w:rPr>
              <w:t>Observaciones eliminadas</w:t>
            </w:r>
          </w:p>
        </w:tc>
        <w:tc>
          <w:tcPr>
            <w:tcW w:w="3195" w:type="dxa"/>
          </w:tcPr>
          <w:p w14:paraId="44293DA9" w14:textId="58C9738F" w:rsidR="00BA2189" w:rsidRDefault="00BA2189" w:rsidP="00D13B85">
            <w:pPr>
              <w:spacing w:before="60" w:after="60"/>
              <w:jc w:val="right"/>
              <w:rPr>
                <w:sz w:val="22"/>
                <w:lang w:val="es-ES"/>
              </w:rPr>
            </w:pPr>
            <w:r>
              <w:rPr>
                <w:sz w:val="22"/>
                <w:lang w:val="es-ES"/>
              </w:rPr>
              <w:t>0</w:t>
            </w:r>
          </w:p>
        </w:tc>
      </w:tr>
    </w:tbl>
    <w:p w14:paraId="54397117" w14:textId="7644E6B9" w:rsidR="00BA2189" w:rsidRDefault="00BA2189" w:rsidP="00BA2189">
      <w:pPr>
        <w:pStyle w:val="Prrafodelista"/>
        <w:spacing w:before="240" w:after="120" w:line="480" w:lineRule="auto"/>
        <w:jc w:val="center"/>
        <w:rPr>
          <w:lang w:val="es-CL"/>
        </w:rPr>
      </w:pPr>
      <w:r w:rsidRPr="009B11A0">
        <w:rPr>
          <w:b/>
          <w:bCs/>
          <w:lang w:val="es-CL"/>
        </w:rPr>
        <w:lastRenderedPageBreak/>
        <w:t>Nota</w:t>
      </w:r>
      <w:r>
        <w:rPr>
          <w:b/>
          <w:bCs/>
          <w:lang w:val="es-CL"/>
        </w:rPr>
        <w:t xml:space="preserve">. </w:t>
      </w:r>
      <w:r>
        <w:rPr>
          <w:lang w:val="es-CL"/>
        </w:rPr>
        <w:t>Elaboración propia a partir de los resultados obtenidos mediante ejecución del notebook de la Fase 3</w:t>
      </w:r>
    </w:p>
    <w:p w14:paraId="1211C28D" w14:textId="1594FE37" w:rsidR="00F70505" w:rsidRPr="0040658A" w:rsidRDefault="00F70505" w:rsidP="00F70505">
      <w:pPr>
        <w:spacing w:before="120" w:after="0" w:line="480" w:lineRule="auto"/>
        <w:rPr>
          <w:lang w:val="es-CL"/>
        </w:rPr>
      </w:pPr>
      <w:r>
        <w:rPr>
          <w:b/>
          <w:lang w:val="es-CL"/>
        </w:rPr>
        <w:t>Figura 1</w:t>
      </w:r>
    </w:p>
    <w:p w14:paraId="4E6166F9" w14:textId="17D26FD2" w:rsidR="00F70505" w:rsidRDefault="00F70505" w:rsidP="00F70505">
      <w:pPr>
        <w:spacing w:after="120" w:line="480" w:lineRule="auto"/>
        <w:rPr>
          <w:i/>
          <w:lang w:val="es-CL"/>
        </w:rPr>
      </w:pPr>
      <w:r>
        <w:rPr>
          <w:i/>
          <w:lang w:val="es-CL"/>
        </w:rPr>
        <w:t>Distribución del monto neto de las órdenes de compra mediante el método IQR</w:t>
      </w:r>
    </w:p>
    <w:p w14:paraId="68AD31C9" w14:textId="54760299" w:rsidR="00F70505" w:rsidRPr="0040658A" w:rsidRDefault="00F70505" w:rsidP="00F70505">
      <w:pPr>
        <w:spacing w:after="120" w:line="480" w:lineRule="auto"/>
        <w:rPr>
          <w:lang w:val="es-CL"/>
        </w:rPr>
      </w:pPr>
      <w:r w:rsidRPr="00F70505">
        <w:rPr>
          <w:noProof/>
          <w:lang w:val="es-CL"/>
        </w:rPr>
        <w:drawing>
          <wp:inline distT="0" distB="0" distL="0" distR="0" wp14:anchorId="4E4E8026" wp14:editId="52571254">
            <wp:extent cx="5943600" cy="2246630"/>
            <wp:effectExtent l="0" t="0" r="0" b="1270"/>
            <wp:docPr id="866169092" name="Imagen 1" descr="The image depicts a distribution chart of net orders, with a median of $0 million, and intervals up to $7 million, including an interquartile range (IQR) limit of $3,723,496.&#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69092" name="Imagen 1" descr="The image depicts a distribution chart of net orders, with a median of $0 million, and intervals up to $7 million, including an interquartile range (IQR) limit of $3,723,496.&#10;&#10;El contenido generado por IA puede ser incorrecto."/>
                    <pic:cNvPicPr/>
                  </pic:nvPicPr>
                  <pic:blipFill>
                    <a:blip r:embed="rId10"/>
                    <a:stretch>
                      <a:fillRect/>
                    </a:stretch>
                  </pic:blipFill>
                  <pic:spPr>
                    <a:xfrm>
                      <a:off x="0" y="0"/>
                      <a:ext cx="5943600" cy="2246630"/>
                    </a:xfrm>
                    <a:prstGeom prst="rect">
                      <a:avLst/>
                    </a:prstGeom>
                  </pic:spPr>
                </pic:pic>
              </a:graphicData>
            </a:graphic>
          </wp:inline>
        </w:drawing>
      </w:r>
    </w:p>
    <w:p w14:paraId="5EFE06C8" w14:textId="4BC9794C" w:rsidR="00F70505" w:rsidRDefault="00F70505" w:rsidP="00F70505">
      <w:pPr>
        <w:pStyle w:val="Prrafodelista"/>
        <w:spacing w:before="240" w:after="120" w:line="480" w:lineRule="auto"/>
        <w:jc w:val="center"/>
        <w:rPr>
          <w:lang w:val="es-CL"/>
        </w:rPr>
      </w:pPr>
      <w:r w:rsidRPr="009B11A0">
        <w:rPr>
          <w:b/>
          <w:bCs/>
          <w:lang w:val="es-CL"/>
        </w:rPr>
        <w:t>Nota</w:t>
      </w:r>
      <w:r>
        <w:rPr>
          <w:b/>
          <w:bCs/>
          <w:lang w:val="es-CL"/>
        </w:rPr>
        <w:t xml:space="preserve">. </w:t>
      </w:r>
      <w:r>
        <w:rPr>
          <w:lang w:val="es-CL"/>
        </w:rPr>
        <w:t xml:space="preserve">La línea discontinua representa el </w:t>
      </w:r>
      <w:r w:rsidR="00872CBE">
        <w:rPr>
          <w:lang w:val="es-CL"/>
        </w:rPr>
        <w:t>límite</w:t>
      </w:r>
      <w:r>
        <w:rPr>
          <w:lang w:val="es-CL"/>
        </w:rPr>
        <w:t xml:space="preserve"> superior calculado mediante criterio de 1,5 veces el rango intercuartílico ($3.723.495,50). Los puntos situados sobre este límite corresponden a observaciones potencialmente atípicas, las que se mantienen en el conjunto de datos.</w:t>
      </w:r>
    </w:p>
    <w:p w14:paraId="621AD761" w14:textId="77777777" w:rsidR="004957AD" w:rsidRDefault="004957AD" w:rsidP="00F70505">
      <w:pPr>
        <w:pStyle w:val="Prrafodelista"/>
        <w:spacing w:before="240" w:after="120" w:line="480" w:lineRule="auto"/>
        <w:jc w:val="center"/>
        <w:rPr>
          <w:lang w:val="es-CL"/>
        </w:rPr>
      </w:pPr>
    </w:p>
    <w:p w14:paraId="2D80E43A" w14:textId="3D51506A" w:rsidR="00110961" w:rsidRDefault="007903C9" w:rsidP="004B6E24">
      <w:pPr>
        <w:pStyle w:val="Ttulo1"/>
        <w:rPr>
          <w:lang w:val="es-CL"/>
        </w:rPr>
      </w:pPr>
      <w:bookmarkStart w:id="3" w:name="_Toc241347794"/>
      <w:r w:rsidRPr="004957AD">
        <w:rPr>
          <w:lang w:val="es-CL"/>
        </w:rPr>
        <w:t>Eficiencia y optimización</w:t>
      </w:r>
      <w:bookmarkEnd w:id="3"/>
    </w:p>
    <w:p w14:paraId="12526FA0" w14:textId="77777777" w:rsidR="004B6E24" w:rsidRPr="004B6E24" w:rsidRDefault="004B6E24" w:rsidP="004B6E24">
      <w:pPr>
        <w:rPr>
          <w:lang w:val="es-CL"/>
        </w:rPr>
      </w:pPr>
    </w:p>
    <w:p w14:paraId="555BC996" w14:textId="759349B2" w:rsidR="004957AD" w:rsidRDefault="004957AD" w:rsidP="004957AD">
      <w:pPr>
        <w:spacing w:before="240" w:after="120" w:line="480" w:lineRule="auto"/>
        <w:jc w:val="both"/>
        <w:rPr>
          <w:lang w:val="es-ES"/>
        </w:rPr>
      </w:pPr>
      <w:r>
        <w:rPr>
          <w:lang w:val="es-ES"/>
        </w:rPr>
        <w:t xml:space="preserve">Para evaluar la eficiencia del procedimiento de detección de valores atípicos mediante el método IQR se compararon dos implementaciones funcionales equivalentes, la primera utiliza un bucle para recorrer los valores de la variable </w:t>
      </w:r>
      <w:r w:rsidRPr="00872CBE">
        <w:rPr>
          <w:i/>
          <w:iCs/>
          <w:lang w:val="es-ES"/>
        </w:rPr>
        <w:t>MontoNetoOC_CLP</w:t>
      </w:r>
      <w:r>
        <w:rPr>
          <w:lang w:val="es-ES"/>
        </w:rPr>
        <w:t>, mientras que la segunda aplica una operación vectorizada mediante pandas.</w:t>
      </w:r>
    </w:p>
    <w:p w14:paraId="1A644958" w14:textId="3B042B97" w:rsidR="004957AD" w:rsidRDefault="004957AD" w:rsidP="004957AD">
      <w:pPr>
        <w:spacing w:before="240" w:after="120" w:line="480" w:lineRule="auto"/>
        <w:jc w:val="both"/>
        <w:rPr>
          <w:lang w:val="es-ES"/>
        </w:rPr>
      </w:pPr>
      <w:r>
        <w:rPr>
          <w:lang w:val="es-ES"/>
        </w:rPr>
        <w:lastRenderedPageBreak/>
        <w:t>Antes de comparar los tiempos de ejecución, se verificó que ambas implementaciones entregaran el mismo resultado. En ambos casos se identificaron 61 observaciones potencialmente atípicas sobre un total de</w:t>
      </w:r>
      <w:r w:rsidR="00872CBE">
        <w:rPr>
          <w:lang w:val="es-ES"/>
        </w:rPr>
        <w:t xml:space="preserve"> </w:t>
      </w:r>
      <w:r>
        <w:rPr>
          <w:lang w:val="es-ES"/>
        </w:rPr>
        <w:t>541 registros analizados. Esta comprobación permitió asegurar que la comparación se realiza bajo condiciones similares y las diferencias observadas corresponden al rendimiento de cada implementación y no a variaciones en los resultados.</w:t>
      </w:r>
    </w:p>
    <w:p w14:paraId="7140DD92" w14:textId="5379519E" w:rsidR="004957AD" w:rsidRDefault="004957AD" w:rsidP="004957AD">
      <w:pPr>
        <w:spacing w:before="240" w:after="120" w:line="480" w:lineRule="auto"/>
        <w:jc w:val="both"/>
        <w:rPr>
          <w:lang w:val="es-ES"/>
        </w:rPr>
      </w:pPr>
      <w:r>
        <w:rPr>
          <w:lang w:val="es-ES"/>
        </w:rPr>
        <w:t xml:space="preserve">Para realizar la medición se utilizó </w:t>
      </w:r>
      <w:r w:rsidRPr="004957AD">
        <w:rPr>
          <w:i/>
          <w:iCs/>
          <w:lang w:val="es-ES"/>
        </w:rPr>
        <w:t>time.perf_counter()</w:t>
      </w:r>
      <w:r>
        <w:rPr>
          <w:lang w:val="es-ES"/>
        </w:rPr>
        <w:t xml:space="preserve">. Debido a que cada ejecución individual requiere de un tiempo muy breve, cada función fue ejecutada 1.000 veces dentro de cada medición. Se realizaron tres mediciones por implementación y se conservó el menor de los tiempos </w:t>
      </w:r>
      <w:r w:rsidR="00872CBE">
        <w:rPr>
          <w:lang w:val="es-ES"/>
        </w:rPr>
        <w:t>registrados, con el objetivo de reducir el efecto de procesos externos del computador.</w:t>
      </w:r>
    </w:p>
    <w:p w14:paraId="58BDC3DC" w14:textId="1C8B3904" w:rsidR="00872CBE" w:rsidRPr="004957AD" w:rsidRDefault="00872CBE" w:rsidP="004957AD">
      <w:pPr>
        <w:spacing w:before="240" w:after="120" w:line="480" w:lineRule="auto"/>
        <w:jc w:val="both"/>
        <w:rPr>
          <w:lang w:val="es-ES"/>
        </w:rPr>
      </w:pPr>
      <w:r>
        <w:rPr>
          <w:lang w:val="es-ES"/>
        </w:rPr>
        <w:t>En la ejecución final del notebook, la implementación por bucle obtuvo un mejor tiempo aproximado de 0,</w:t>
      </w:r>
      <w:r w:rsidR="00581A5D">
        <w:rPr>
          <w:lang w:val="es-ES"/>
        </w:rPr>
        <w:t>0</w:t>
      </w:r>
      <w:r>
        <w:rPr>
          <w:lang w:val="es-ES"/>
        </w:rPr>
        <w:t>33 segundos para 1.000 ejecuciones, mientras que la versión vectorizada alcanzó aproximadamente 0,069 segundo. Aunque inicialmente se esperaba que la operación vectorizada presentara un mejor rendimiento, para el tamaño actual del conjunto de datos el bucle resultó más rápido. Este resultado demuestra la importancia de respaldar las decisiones de diseño mediante mediciones empíricas y no asumir que una estrategia será siempre más eficiente. En este prototipo se adopta la implementación mediante bucle como alternativa principal, ya que presentó el menor tiempo de ejecución manteniendo el mismo resultado que la versión vectorizada. Esta decisión puede ser reevaluada en etapas posteriores si aumenta el volumen de los datos.</w:t>
      </w:r>
    </w:p>
    <w:p w14:paraId="0143B163" w14:textId="77777777" w:rsidR="00872CBE" w:rsidRDefault="00872CBE" w:rsidP="00872CBE">
      <w:pPr>
        <w:spacing w:before="120" w:after="0" w:line="480" w:lineRule="auto"/>
        <w:rPr>
          <w:b/>
          <w:lang w:val="es-CL"/>
        </w:rPr>
      </w:pPr>
    </w:p>
    <w:p w14:paraId="1CF8C0DD" w14:textId="17926B5E" w:rsidR="00872CBE" w:rsidRPr="0040658A" w:rsidRDefault="00872CBE" w:rsidP="00872CBE">
      <w:pPr>
        <w:spacing w:before="120" w:after="0" w:line="480" w:lineRule="auto"/>
        <w:rPr>
          <w:lang w:val="es-CL"/>
        </w:rPr>
      </w:pPr>
      <w:r w:rsidRPr="0040658A">
        <w:rPr>
          <w:b/>
          <w:lang w:val="es-CL"/>
        </w:rPr>
        <w:t xml:space="preserve">Tabla </w:t>
      </w:r>
      <w:r>
        <w:rPr>
          <w:b/>
          <w:lang w:val="es-CL"/>
        </w:rPr>
        <w:t>4</w:t>
      </w:r>
    </w:p>
    <w:p w14:paraId="0E0BA3F9" w14:textId="4D372B13" w:rsidR="00872CBE" w:rsidRPr="0040658A" w:rsidRDefault="00872CBE" w:rsidP="00872CBE">
      <w:pPr>
        <w:spacing w:after="120" w:line="480" w:lineRule="auto"/>
        <w:rPr>
          <w:lang w:val="es-CL"/>
        </w:rPr>
      </w:pPr>
      <w:r>
        <w:rPr>
          <w:i/>
          <w:lang w:val="es-CL"/>
        </w:rPr>
        <w:t>Comparación de tiempos de ejecución de las implementaciones</w:t>
      </w:r>
    </w:p>
    <w:tbl>
      <w:tblPr>
        <w:tblW w:w="9558" w:type="dxa"/>
        <w:jc w:val="center"/>
        <w:tblBorders>
          <w:top w:val="single" w:sz="8" w:space="0" w:color="000000"/>
          <w:bottom w:val="single" w:sz="8" w:space="0" w:color="000000"/>
          <w:insideH w:val="single" w:sz="4" w:space="0" w:color="000000"/>
        </w:tblBorders>
        <w:tblLook w:val="04A0" w:firstRow="1" w:lastRow="0" w:firstColumn="1" w:lastColumn="0" w:noHBand="0" w:noVBand="1"/>
      </w:tblPr>
      <w:tblGrid>
        <w:gridCol w:w="3168"/>
        <w:gridCol w:w="3195"/>
        <w:gridCol w:w="3195"/>
      </w:tblGrid>
      <w:tr w:rsidR="00872CBE" w:rsidRPr="009B11A0" w14:paraId="2EA90BF0" w14:textId="0958B7B4" w:rsidTr="00872CBE">
        <w:trPr>
          <w:jc w:val="center"/>
        </w:trPr>
        <w:tc>
          <w:tcPr>
            <w:tcW w:w="3168" w:type="dxa"/>
          </w:tcPr>
          <w:p w14:paraId="6F9E4396" w14:textId="1391FB38" w:rsidR="00872CBE" w:rsidRPr="0040658A" w:rsidRDefault="00872CBE" w:rsidP="009F7E90">
            <w:pPr>
              <w:spacing w:before="60" w:after="60"/>
              <w:rPr>
                <w:b/>
                <w:bCs/>
                <w:sz w:val="22"/>
              </w:rPr>
            </w:pPr>
            <w:r>
              <w:rPr>
                <w:b/>
                <w:bCs/>
                <w:sz w:val="22"/>
              </w:rPr>
              <w:lastRenderedPageBreak/>
              <w:t>Implementación</w:t>
            </w:r>
          </w:p>
        </w:tc>
        <w:tc>
          <w:tcPr>
            <w:tcW w:w="3195" w:type="dxa"/>
          </w:tcPr>
          <w:p w14:paraId="2593B590" w14:textId="51B082F4" w:rsidR="00872CBE" w:rsidRPr="009B11A0" w:rsidRDefault="00872CBE" w:rsidP="009F7E90">
            <w:pPr>
              <w:spacing w:before="60" w:after="60"/>
              <w:jc w:val="right"/>
              <w:rPr>
                <w:b/>
                <w:bCs/>
                <w:sz w:val="22"/>
                <w:lang w:val="es-CL"/>
              </w:rPr>
            </w:pPr>
            <w:r>
              <w:rPr>
                <w:b/>
                <w:bCs/>
                <w:sz w:val="22"/>
                <w:lang w:val="es-CL"/>
              </w:rPr>
              <w:t>Observaciones detectadas</w:t>
            </w:r>
          </w:p>
        </w:tc>
        <w:tc>
          <w:tcPr>
            <w:tcW w:w="3195" w:type="dxa"/>
          </w:tcPr>
          <w:p w14:paraId="2B8C2D30" w14:textId="75E085CF" w:rsidR="00872CBE" w:rsidRDefault="00872CBE" w:rsidP="009F7E90">
            <w:pPr>
              <w:spacing w:before="60" w:after="60"/>
              <w:jc w:val="right"/>
              <w:rPr>
                <w:b/>
                <w:bCs/>
                <w:sz w:val="22"/>
                <w:lang w:val="es-CL"/>
              </w:rPr>
            </w:pPr>
            <w:r>
              <w:rPr>
                <w:b/>
                <w:bCs/>
                <w:sz w:val="22"/>
                <w:lang w:val="es-CL"/>
              </w:rPr>
              <w:t>Mejor tiempo para 1.000 ejecuciones</w:t>
            </w:r>
          </w:p>
        </w:tc>
      </w:tr>
      <w:tr w:rsidR="00872CBE" w:rsidRPr="009502D6" w14:paraId="0F5B6011" w14:textId="3BAE5824" w:rsidTr="00872CBE">
        <w:trPr>
          <w:jc w:val="center"/>
        </w:trPr>
        <w:tc>
          <w:tcPr>
            <w:tcW w:w="3168" w:type="dxa"/>
          </w:tcPr>
          <w:p w14:paraId="263BB9A0" w14:textId="4C635BE0" w:rsidR="00872CBE" w:rsidRPr="009B11A0" w:rsidRDefault="00872CBE" w:rsidP="009F7E90">
            <w:pPr>
              <w:spacing w:before="60" w:after="60"/>
              <w:rPr>
                <w:sz w:val="22"/>
              </w:rPr>
            </w:pPr>
            <w:r>
              <w:rPr>
                <w:sz w:val="22"/>
              </w:rPr>
              <w:t>Bucle</w:t>
            </w:r>
          </w:p>
        </w:tc>
        <w:tc>
          <w:tcPr>
            <w:tcW w:w="3195" w:type="dxa"/>
          </w:tcPr>
          <w:p w14:paraId="5C4CF4E2" w14:textId="50265B4D" w:rsidR="00872CBE" w:rsidRPr="00BA2189" w:rsidRDefault="00872CBE" w:rsidP="009F7E90">
            <w:pPr>
              <w:spacing w:before="60" w:after="60"/>
              <w:jc w:val="right"/>
              <w:rPr>
                <w:sz w:val="22"/>
                <w:lang w:val="es-ES"/>
              </w:rPr>
            </w:pPr>
            <w:r>
              <w:rPr>
                <w:sz w:val="22"/>
                <w:lang w:val="es-ES"/>
              </w:rPr>
              <w:t>61</w:t>
            </w:r>
          </w:p>
        </w:tc>
        <w:tc>
          <w:tcPr>
            <w:tcW w:w="3195" w:type="dxa"/>
          </w:tcPr>
          <w:p w14:paraId="2A781E6B" w14:textId="1BEAE901" w:rsidR="00872CBE" w:rsidRDefault="00872CBE" w:rsidP="009F7E90">
            <w:pPr>
              <w:spacing w:before="60" w:after="60"/>
              <w:jc w:val="right"/>
              <w:rPr>
                <w:sz w:val="22"/>
                <w:lang w:val="es-ES"/>
              </w:rPr>
            </w:pPr>
            <w:r>
              <w:rPr>
                <w:sz w:val="22"/>
                <w:lang w:val="es-ES"/>
              </w:rPr>
              <w:t>0,033 s</w:t>
            </w:r>
          </w:p>
        </w:tc>
      </w:tr>
      <w:tr w:rsidR="00872CBE" w:rsidRPr="009502D6" w14:paraId="4BD28A75" w14:textId="5D33B155" w:rsidTr="00872CBE">
        <w:trPr>
          <w:jc w:val="center"/>
        </w:trPr>
        <w:tc>
          <w:tcPr>
            <w:tcW w:w="3168" w:type="dxa"/>
          </w:tcPr>
          <w:p w14:paraId="3F81171C" w14:textId="02FEAE96" w:rsidR="00872CBE" w:rsidRPr="009B11A0" w:rsidRDefault="00872CBE" w:rsidP="009F7E90">
            <w:pPr>
              <w:spacing w:before="60" w:after="60"/>
              <w:rPr>
                <w:sz w:val="22"/>
              </w:rPr>
            </w:pPr>
            <w:r>
              <w:rPr>
                <w:sz w:val="22"/>
              </w:rPr>
              <w:t>Vectorizada</w:t>
            </w:r>
          </w:p>
        </w:tc>
        <w:tc>
          <w:tcPr>
            <w:tcW w:w="3195" w:type="dxa"/>
          </w:tcPr>
          <w:p w14:paraId="56606A15" w14:textId="09E41319" w:rsidR="00872CBE" w:rsidRPr="009B11A0" w:rsidRDefault="00872CBE" w:rsidP="009F7E90">
            <w:pPr>
              <w:spacing w:before="60" w:after="60"/>
              <w:jc w:val="right"/>
              <w:rPr>
                <w:sz w:val="22"/>
                <w:lang w:val="es-ES"/>
              </w:rPr>
            </w:pPr>
            <w:r>
              <w:rPr>
                <w:sz w:val="22"/>
                <w:lang w:val="es-ES"/>
              </w:rPr>
              <w:t>61</w:t>
            </w:r>
          </w:p>
        </w:tc>
        <w:tc>
          <w:tcPr>
            <w:tcW w:w="3195" w:type="dxa"/>
          </w:tcPr>
          <w:p w14:paraId="2326E824" w14:textId="2C97E232" w:rsidR="00872CBE" w:rsidRDefault="00872CBE" w:rsidP="009F7E90">
            <w:pPr>
              <w:spacing w:before="60" w:after="60"/>
              <w:jc w:val="right"/>
              <w:rPr>
                <w:sz w:val="22"/>
                <w:lang w:val="es-ES"/>
              </w:rPr>
            </w:pPr>
            <w:r>
              <w:rPr>
                <w:sz w:val="22"/>
                <w:lang w:val="es-ES"/>
              </w:rPr>
              <w:t>0,069 s</w:t>
            </w:r>
          </w:p>
        </w:tc>
      </w:tr>
    </w:tbl>
    <w:p w14:paraId="4F5FEF66" w14:textId="7F8066DA" w:rsidR="00872CBE" w:rsidRDefault="00872CBE" w:rsidP="00872CBE">
      <w:pPr>
        <w:pStyle w:val="Prrafodelista"/>
        <w:spacing w:before="240" w:after="120" w:line="480" w:lineRule="auto"/>
        <w:jc w:val="center"/>
        <w:rPr>
          <w:lang w:val="es-CL"/>
        </w:rPr>
      </w:pPr>
      <w:r w:rsidRPr="009B11A0">
        <w:rPr>
          <w:b/>
          <w:bCs/>
          <w:lang w:val="es-CL"/>
        </w:rPr>
        <w:t>Nota</w:t>
      </w:r>
      <w:r>
        <w:rPr>
          <w:b/>
          <w:bCs/>
          <w:lang w:val="es-CL"/>
        </w:rPr>
        <w:t>.</w:t>
      </w:r>
      <w:r>
        <w:rPr>
          <w:lang w:val="es-CL"/>
        </w:rPr>
        <w:t>Elaboración propia a partir de las mediciones realizadas en el notebook de la Fase 3</w:t>
      </w:r>
    </w:p>
    <w:p w14:paraId="2C0BC03A" w14:textId="62294F34" w:rsidR="00872CBE" w:rsidRPr="0040658A" w:rsidRDefault="00872CBE" w:rsidP="00872CBE">
      <w:pPr>
        <w:spacing w:before="120" w:after="0" w:line="480" w:lineRule="auto"/>
        <w:rPr>
          <w:lang w:val="es-CL"/>
        </w:rPr>
      </w:pPr>
      <w:r>
        <w:rPr>
          <w:b/>
          <w:lang w:val="es-CL"/>
        </w:rPr>
        <w:t>Figura 2</w:t>
      </w:r>
    </w:p>
    <w:p w14:paraId="59DA38DA" w14:textId="4BBC37F9" w:rsidR="00872CBE" w:rsidRDefault="00872CBE" w:rsidP="00872CBE">
      <w:pPr>
        <w:spacing w:after="120" w:line="480" w:lineRule="auto"/>
        <w:rPr>
          <w:i/>
          <w:lang w:val="es-CL"/>
        </w:rPr>
      </w:pPr>
      <w:r>
        <w:rPr>
          <w:i/>
          <w:lang w:val="es-CL"/>
        </w:rPr>
        <w:t>Comparación del mejor tiempo de ejecución</w:t>
      </w:r>
    </w:p>
    <w:p w14:paraId="5CA3D1B1" w14:textId="533CD741" w:rsidR="004957AD" w:rsidRDefault="00872CBE" w:rsidP="00872CBE">
      <w:pPr>
        <w:spacing w:before="240" w:after="120" w:line="480" w:lineRule="auto"/>
        <w:jc w:val="center"/>
        <w:rPr>
          <w:lang w:val="es-CL"/>
        </w:rPr>
      </w:pPr>
      <w:r w:rsidRPr="00872CBE">
        <w:rPr>
          <w:noProof/>
          <w:lang w:val="es-CL"/>
        </w:rPr>
        <w:drawing>
          <wp:inline distT="0" distB="0" distL="0" distR="0" wp14:anchorId="601AAC9B" wp14:editId="594AE699">
            <wp:extent cx="5943600" cy="3617595"/>
            <wp:effectExtent l="0" t="0" r="0" b="1905"/>
            <wp:docPr id="1519850230" name="Imagen 1" descr="The image shows a comparison chart of execution times for 1,000 executions, with various times ranging from 0.00 to 0.069 seconds, including a vectorized loop.&#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50230" name="Imagen 1" descr="The image shows a comparison chart of execution times for 1,000 executions, with various times ranging from 0.00 to 0.069 seconds, including a vectorized loop.&#10;&#10;El contenido generado por IA puede ser incorrecto."/>
                    <pic:cNvPicPr/>
                  </pic:nvPicPr>
                  <pic:blipFill>
                    <a:blip r:embed="rId11"/>
                    <a:stretch>
                      <a:fillRect/>
                    </a:stretch>
                  </pic:blipFill>
                  <pic:spPr>
                    <a:xfrm>
                      <a:off x="0" y="0"/>
                      <a:ext cx="5943600" cy="3617595"/>
                    </a:xfrm>
                    <a:prstGeom prst="rect">
                      <a:avLst/>
                    </a:prstGeom>
                  </pic:spPr>
                </pic:pic>
              </a:graphicData>
            </a:graphic>
          </wp:inline>
        </w:drawing>
      </w:r>
    </w:p>
    <w:p w14:paraId="7707D04A" w14:textId="443F03C1" w:rsidR="00872CBE" w:rsidRDefault="00872CBE" w:rsidP="00872CBE">
      <w:pPr>
        <w:pStyle w:val="Prrafodelista"/>
        <w:spacing w:before="240" w:after="120" w:line="480" w:lineRule="auto"/>
        <w:jc w:val="center"/>
        <w:rPr>
          <w:lang w:val="es-CL"/>
        </w:rPr>
      </w:pPr>
      <w:r w:rsidRPr="009B11A0">
        <w:rPr>
          <w:b/>
          <w:bCs/>
          <w:lang w:val="es-CL"/>
        </w:rPr>
        <w:t>Nota</w:t>
      </w:r>
      <w:r>
        <w:rPr>
          <w:b/>
          <w:bCs/>
          <w:lang w:val="es-CL"/>
        </w:rPr>
        <w:t xml:space="preserve">. </w:t>
      </w:r>
      <w:r>
        <w:rPr>
          <w:lang w:val="es-CL"/>
        </w:rPr>
        <w:t>La implementación mediante bucle presentó el menor tiempo de ejecución para el conjunto analizado de 541 observaciones. Ambas implementaciones entregaron el mismo resultado, identificando 61 valores potencialmente atípicos.</w:t>
      </w:r>
    </w:p>
    <w:p w14:paraId="19F56A9D" w14:textId="77777777" w:rsidR="00872CBE" w:rsidRPr="00872CBE" w:rsidRDefault="00872CBE" w:rsidP="00872CBE">
      <w:pPr>
        <w:spacing w:before="240" w:after="120" w:line="480" w:lineRule="auto"/>
        <w:jc w:val="center"/>
        <w:rPr>
          <w:lang w:val="es-CL"/>
        </w:rPr>
      </w:pPr>
    </w:p>
    <w:p w14:paraId="332B5B0E" w14:textId="515065FD" w:rsidR="00110961" w:rsidRDefault="007903C9" w:rsidP="004B6E24">
      <w:pPr>
        <w:pStyle w:val="Ttulo1"/>
        <w:rPr>
          <w:lang w:val="es-CL"/>
        </w:rPr>
      </w:pPr>
      <w:bookmarkStart w:id="4" w:name="_Toc241347795"/>
      <w:r w:rsidRPr="00FC137F">
        <w:rPr>
          <w:lang w:val="es-CL"/>
        </w:rPr>
        <w:lastRenderedPageBreak/>
        <w:t>Diseño estructurado del código</w:t>
      </w:r>
      <w:bookmarkEnd w:id="4"/>
    </w:p>
    <w:p w14:paraId="7A40D50F" w14:textId="77777777" w:rsidR="004B6E24" w:rsidRPr="004B6E24" w:rsidRDefault="004B6E24" w:rsidP="004B6E24">
      <w:pPr>
        <w:rPr>
          <w:lang w:val="es-CL"/>
        </w:rPr>
      </w:pPr>
    </w:p>
    <w:p w14:paraId="4A80FC00" w14:textId="06B05A1A" w:rsidR="00FC137F" w:rsidRDefault="00FC137F" w:rsidP="000D4258">
      <w:pPr>
        <w:spacing w:before="240" w:after="120" w:line="480" w:lineRule="auto"/>
        <w:jc w:val="both"/>
        <w:rPr>
          <w:lang w:val="es-ES"/>
        </w:rPr>
      </w:pPr>
      <w:r>
        <w:rPr>
          <w:lang w:val="es-ES"/>
        </w:rPr>
        <w:t xml:space="preserve">Para la detección de valores atípicos mediante el método IQR se utilizó un enfoque de programación estructurada. El procedimiento se basa en evaluar una serie de valores respecto a limites previamente calculados, por lo que el problema tiene una secuencia de pasos definida y no es necesario recorrer estructuras anidadas o de profundidad desconocida. Por este motivo no se implementaron funciones recursivas ya que estas no aportan una ventaja clara, ya que el problema puede resolverse mediante una estructura iterativa simple y de fácil lectura. El uso de un bucle permite recorrer los valores de la variable </w:t>
      </w:r>
      <w:r w:rsidRPr="00FC137F">
        <w:rPr>
          <w:i/>
          <w:iCs/>
          <w:lang w:val="es-ES"/>
        </w:rPr>
        <w:t>MontoNetoOC_CLP</w:t>
      </w:r>
      <w:r>
        <w:rPr>
          <w:i/>
          <w:iCs/>
          <w:lang w:val="es-ES"/>
        </w:rPr>
        <w:t xml:space="preserve"> </w:t>
      </w:r>
      <w:r>
        <w:rPr>
          <w:lang w:val="es-ES"/>
        </w:rPr>
        <w:t>y comprobar si cada observación se encuentra fuera de los limites establecidos por el método IQR.</w:t>
      </w:r>
    </w:p>
    <w:p w14:paraId="7FCCD01C" w14:textId="1F62E00B" w:rsidR="00FC137F" w:rsidRDefault="00FC137F" w:rsidP="000D4258">
      <w:pPr>
        <w:spacing w:before="240" w:after="120" w:line="480" w:lineRule="auto"/>
        <w:jc w:val="both"/>
        <w:rPr>
          <w:lang w:val="es-ES"/>
        </w:rPr>
      </w:pPr>
      <w:r>
        <w:rPr>
          <w:lang w:val="es-ES"/>
        </w:rPr>
        <w:t>La decisión de usar programación estructurada también facilita la trazabilidad del procedimiento, debido a que cada etapa puede seguirse de manera secuencial desde la carga de los datos, el cálculo de los cuartiles y límites, hasta la detección y validación de los valores atípicos. Además, la lógica de detección fue separada en funciones independientes, lo que permite probar cada implementación por separado y comparar sus resultados bajo las mismas condiciones. Esta organización mejora la legibilidad del código y facilita su reutilización en etapas posteriores.</w:t>
      </w:r>
    </w:p>
    <w:p w14:paraId="598F2EF3" w14:textId="41F6C119" w:rsidR="00FC137F" w:rsidRPr="00FC137F" w:rsidRDefault="00FC137F" w:rsidP="000D4258">
      <w:pPr>
        <w:spacing w:before="240" w:after="120" w:line="480" w:lineRule="auto"/>
        <w:jc w:val="both"/>
        <w:rPr>
          <w:lang w:val="es-ES"/>
        </w:rPr>
      </w:pPr>
      <w:r>
        <w:rPr>
          <w:lang w:val="es-ES"/>
        </w:rPr>
        <w:t>La elección de este enfoque responde a la naturaleza del problema analizado y no a una limitación técnica. Si en fases posteriores se incorporan estructuras jerárquicas o procesos de profundidad variable, podría reevaluarse el uso de técnicas recursivas.</w:t>
      </w:r>
    </w:p>
    <w:p w14:paraId="63736173" w14:textId="3199FE40" w:rsidR="00110961" w:rsidRDefault="007903C9" w:rsidP="004B6E24">
      <w:pPr>
        <w:pStyle w:val="Ttulo1"/>
        <w:rPr>
          <w:lang w:val="es-CL"/>
        </w:rPr>
      </w:pPr>
      <w:bookmarkStart w:id="5" w:name="_Toc241347796"/>
      <w:r w:rsidRPr="002E48A0">
        <w:rPr>
          <w:lang w:val="es-CL"/>
        </w:rPr>
        <w:t xml:space="preserve">Implementación modular </w:t>
      </w:r>
      <w:r w:rsidR="002E48A0" w:rsidRPr="002E48A0">
        <w:rPr>
          <w:lang w:val="es-CL"/>
        </w:rPr>
        <w:t>y organización del código</w:t>
      </w:r>
      <w:bookmarkEnd w:id="5"/>
    </w:p>
    <w:p w14:paraId="08776D7B" w14:textId="77777777" w:rsidR="004B6E24" w:rsidRPr="004B6E24" w:rsidRDefault="004B6E24" w:rsidP="004B6E24">
      <w:pPr>
        <w:rPr>
          <w:lang w:val="es-CL"/>
        </w:rPr>
      </w:pPr>
    </w:p>
    <w:p w14:paraId="4FD821EA" w14:textId="66B88F45" w:rsidR="002E48A0" w:rsidRDefault="002E48A0" w:rsidP="000D4258">
      <w:pPr>
        <w:spacing w:before="240" w:after="120" w:line="480" w:lineRule="auto"/>
        <w:jc w:val="both"/>
        <w:rPr>
          <w:lang w:val="es-ES"/>
        </w:rPr>
      </w:pPr>
      <w:r>
        <w:rPr>
          <w:lang w:val="es-ES"/>
        </w:rPr>
        <w:lastRenderedPageBreak/>
        <w:t xml:space="preserve">Durante el desarrollo de la Fase 3 se buscó reducir la concentración de lógica dentro del notebook y avanzar hacia una estructura de código más modular, para este objetivo las funciones utilizadas en la detección de valores atípicos mediante IQR fueron trasladadas al archivo </w:t>
      </w:r>
      <w:r w:rsidRPr="002E48A0">
        <w:rPr>
          <w:i/>
          <w:iCs/>
          <w:lang w:val="es-ES"/>
        </w:rPr>
        <w:t>F</w:t>
      </w:r>
      <w:r>
        <w:rPr>
          <w:i/>
          <w:iCs/>
          <w:lang w:val="es-ES"/>
        </w:rPr>
        <w:t>3</w:t>
      </w:r>
      <w:r w:rsidRPr="002E48A0">
        <w:rPr>
          <w:i/>
          <w:iCs/>
          <w:lang w:val="es-ES"/>
        </w:rPr>
        <w:t>/src/funciones_iqr.py</w:t>
      </w:r>
      <w:r>
        <w:rPr>
          <w:lang w:val="es-ES"/>
        </w:rPr>
        <w:t>, desde donde posteriormente se importan para ser utilizadas en el notebook principal. Esta separación contribuye a que el notebook se concentre en la carga de datos, ejecución, comparación e interpretación de resultados, mientras que la lógica reutilizable queda almacenada en un modulo independiente con la finalidad de evitar duplicar definiciones de funciones dentro del cuaderno y facilitando su reutilización en otras partes del proyecto.</w:t>
      </w:r>
    </w:p>
    <w:p w14:paraId="7D907468" w14:textId="79D8E9FF" w:rsidR="002E48A0" w:rsidRDefault="002E48A0" w:rsidP="000D4258">
      <w:pPr>
        <w:spacing w:before="240" w:after="120" w:line="480" w:lineRule="auto"/>
        <w:jc w:val="both"/>
        <w:rPr>
          <w:lang w:val="es-ES"/>
        </w:rPr>
      </w:pPr>
      <w:r>
        <w:rPr>
          <w:lang w:val="es-ES"/>
        </w:rPr>
        <w:t>El modulo posee dos funciones principales, una implementación basada en bucles y otra basada en operaciones vectorizadas con pandas, ambas</w:t>
      </w:r>
      <w:r w:rsidR="000D4258">
        <w:rPr>
          <w:lang w:val="es-ES"/>
        </w:rPr>
        <w:t xml:space="preserve"> reciben como entrada la serie de datos y los límites inferior y superior previamente calculados mediante IQR, devolviendo los valores que se encuentran fuera de dichos límites.</w:t>
      </w:r>
    </w:p>
    <w:p w14:paraId="1D8D4856" w14:textId="137B8AB7" w:rsidR="000D4258" w:rsidRPr="002E48A0" w:rsidRDefault="000D4258" w:rsidP="000D4258">
      <w:pPr>
        <w:spacing w:before="240" w:after="120" w:line="480" w:lineRule="auto"/>
        <w:jc w:val="both"/>
        <w:rPr>
          <w:lang w:val="es-ES"/>
        </w:rPr>
      </w:pPr>
      <w:r>
        <w:rPr>
          <w:lang w:val="es-ES"/>
        </w:rPr>
        <w:t>En esta etapa no se implementaron clases, ya que las funciones utilizadas no necesitan mantener estado entre las distintas ejecuciones. Para el problema trabajado, una estructura basada en funciones resulta suficiente y mantiene el código simple y comprensible, la guía de la evaluación formativa permite este enfoque, ya que el objetivo en esta etapa es avanzar en modularización y organización del código, mientras que la incorporación más completa de programación orientada a objetos se desarrollará posteriormente.</w:t>
      </w:r>
    </w:p>
    <w:p w14:paraId="428E437D" w14:textId="1B07B1AC" w:rsidR="00110961" w:rsidRDefault="007903C9" w:rsidP="004B6E24">
      <w:pPr>
        <w:pStyle w:val="Ttulo1"/>
        <w:rPr>
          <w:lang w:val="es-CL"/>
        </w:rPr>
      </w:pPr>
      <w:bookmarkStart w:id="6" w:name="_Toc241347797"/>
      <w:r w:rsidRPr="000D4258">
        <w:rPr>
          <w:lang w:val="es-CL"/>
        </w:rPr>
        <w:t>Documentación de arquitectura</w:t>
      </w:r>
      <w:bookmarkEnd w:id="6"/>
    </w:p>
    <w:p w14:paraId="3B8EA455" w14:textId="77777777" w:rsidR="004B6E24" w:rsidRPr="004B6E24" w:rsidRDefault="004B6E24" w:rsidP="004B6E24">
      <w:pPr>
        <w:rPr>
          <w:lang w:val="es-CL"/>
        </w:rPr>
      </w:pPr>
    </w:p>
    <w:p w14:paraId="0D91521C" w14:textId="0FB14F4B" w:rsidR="000D4258" w:rsidRDefault="000D4258" w:rsidP="006C63FA">
      <w:pPr>
        <w:spacing w:before="240" w:after="120" w:line="480" w:lineRule="auto"/>
        <w:jc w:val="both"/>
        <w:rPr>
          <w:lang w:val="es-ES"/>
        </w:rPr>
      </w:pPr>
      <w:r>
        <w:rPr>
          <w:lang w:val="es-ES"/>
        </w:rPr>
        <w:t xml:space="preserve">La arquitectura utilizada en esta fase busca separar las distintas responsabilidades del proyecto y evitar que la lógica quede concentrada dentro de un único notebook, para esto la Fase 3 se </w:t>
      </w:r>
      <w:r>
        <w:rPr>
          <w:lang w:val="es-ES"/>
        </w:rPr>
        <w:lastRenderedPageBreak/>
        <w:t>organiza por medio de carpetas y archivos con funciones especificas buscando mantener la continuidad del trabajo desarrollado en la Fase 2.</w:t>
      </w:r>
    </w:p>
    <w:p w14:paraId="2C01B680" w14:textId="2A3B6F83" w:rsidR="000D4258" w:rsidRDefault="000D4258" w:rsidP="006C63FA">
      <w:pPr>
        <w:spacing w:before="240" w:after="120" w:line="480" w:lineRule="auto"/>
        <w:jc w:val="both"/>
        <w:rPr>
          <w:lang w:val="es-CL"/>
        </w:rPr>
      </w:pPr>
      <w:r w:rsidRPr="000D4258">
        <w:rPr>
          <w:lang w:val="es-CL"/>
        </w:rPr>
        <w:t xml:space="preserve">El notebook principal </w:t>
      </w:r>
      <w:r w:rsidR="004B6E24" w:rsidRPr="000D4258">
        <w:rPr>
          <w:lang w:val="es-CL"/>
        </w:rPr>
        <w:t>está</w:t>
      </w:r>
      <w:r w:rsidRPr="000D4258">
        <w:rPr>
          <w:lang w:val="es-CL"/>
        </w:rPr>
        <w:t xml:space="preserve"> en</w:t>
      </w:r>
      <w:r>
        <w:rPr>
          <w:lang w:val="es-CL"/>
        </w:rPr>
        <w:t xml:space="preserve"> </w:t>
      </w:r>
      <w:r w:rsidRPr="000D4258">
        <w:rPr>
          <w:i/>
          <w:iCs/>
          <w:lang w:val="es-CL"/>
        </w:rPr>
        <w:t>F3/notebooks</w:t>
      </w:r>
      <w:r>
        <w:rPr>
          <w:lang w:val="es-CL"/>
        </w:rPr>
        <w:t xml:space="preserve"> y concentra la ejecución del análisis, la carga de datos procesados, la validación de resultados, las mediciones de eficiencia y su interpretación; por otra parte, la carpeta </w:t>
      </w:r>
      <w:r w:rsidRPr="000D4258">
        <w:rPr>
          <w:i/>
          <w:iCs/>
          <w:lang w:val="es-CL"/>
        </w:rPr>
        <w:t>F3/src</w:t>
      </w:r>
      <w:r>
        <w:rPr>
          <w:lang w:val="es-CL"/>
        </w:rPr>
        <w:t xml:space="preserve"> posee las funciones reutilizables asociadas al análisis algorítmico, específicamente el archivo </w:t>
      </w:r>
      <w:r w:rsidRPr="000D4258">
        <w:rPr>
          <w:i/>
          <w:iCs/>
          <w:lang w:val="es-CL"/>
        </w:rPr>
        <w:t>funciones_iqr.py</w:t>
      </w:r>
      <w:r>
        <w:rPr>
          <w:lang w:val="es-CL"/>
        </w:rPr>
        <w:t xml:space="preserve"> </w:t>
      </w:r>
      <w:r w:rsidR="006C63FA">
        <w:rPr>
          <w:lang w:val="es-CL"/>
        </w:rPr>
        <w:t>donde se implementan las versiones mediante bucle y operaciones vectorizadas para la detección de valores atípicos.</w:t>
      </w:r>
    </w:p>
    <w:p w14:paraId="37C80426" w14:textId="1A457931" w:rsidR="006C63FA" w:rsidRDefault="006C63FA" w:rsidP="006C63FA">
      <w:pPr>
        <w:spacing w:before="240" w:after="120" w:line="480" w:lineRule="auto"/>
        <w:jc w:val="both"/>
        <w:rPr>
          <w:lang w:val="es-CL"/>
        </w:rPr>
      </w:pPr>
      <w:r>
        <w:rPr>
          <w:lang w:val="es-CL"/>
        </w:rPr>
        <w:t>La separación entre notebook y modulo permite distinguir la lógica reutilizable de la presentación y análisis de resultados lo que reduce la duplicación del código y contribuye a que las funciones puedan ser reutilizadas, probadas o modificadas sin afectar la estructura general del cuaderno.</w:t>
      </w:r>
    </w:p>
    <w:p w14:paraId="1E91A211" w14:textId="6794A527" w:rsidR="006C63FA" w:rsidRPr="000D4258" w:rsidRDefault="006C63FA" w:rsidP="006C63FA">
      <w:pPr>
        <w:spacing w:before="240" w:after="120" w:line="480" w:lineRule="auto"/>
        <w:jc w:val="both"/>
        <w:rPr>
          <w:lang w:val="es-CL"/>
        </w:rPr>
      </w:pPr>
      <w:r>
        <w:rPr>
          <w:lang w:val="es-CL"/>
        </w:rPr>
        <w:t>Como criterio de diseño, se privilegio una estructura simple y modular, adecuada al tamaño del proyecto. En fases posteriores, esta organización puede ampliarse mediante clases u otros componentes de programación orientada a objetos sin necesidad de modificar completamente la lógica ya implementada.</w:t>
      </w:r>
    </w:p>
    <w:p w14:paraId="547DDE01" w14:textId="3A779980" w:rsidR="00110961" w:rsidRDefault="007903C9" w:rsidP="004B6E24">
      <w:pPr>
        <w:pStyle w:val="Ttulo1"/>
        <w:rPr>
          <w:lang w:val="es-CL"/>
        </w:rPr>
      </w:pPr>
      <w:bookmarkStart w:id="7" w:name="_Toc241347798"/>
      <w:r w:rsidRPr="006C63FA">
        <w:rPr>
          <w:lang w:val="es-CL"/>
        </w:rPr>
        <w:t>Notebooks ejecutables</w:t>
      </w:r>
      <w:bookmarkEnd w:id="7"/>
    </w:p>
    <w:p w14:paraId="230580EB" w14:textId="77777777" w:rsidR="004B6E24" w:rsidRPr="004B6E24" w:rsidRDefault="004B6E24" w:rsidP="004B6E24">
      <w:pPr>
        <w:rPr>
          <w:lang w:val="es-CL"/>
        </w:rPr>
      </w:pPr>
    </w:p>
    <w:p w14:paraId="663FD913" w14:textId="7D9DEBC9" w:rsidR="006C63FA" w:rsidRDefault="006C63FA" w:rsidP="004D1DCD">
      <w:pPr>
        <w:spacing w:before="240" w:after="120" w:line="480" w:lineRule="auto"/>
        <w:jc w:val="both"/>
        <w:rPr>
          <w:lang w:val="es-CL"/>
        </w:rPr>
      </w:pPr>
      <w:r>
        <w:rPr>
          <w:lang w:val="es-CL"/>
        </w:rPr>
        <w:t xml:space="preserve">El notebook </w:t>
      </w:r>
      <w:r w:rsidRPr="006C63FA">
        <w:rPr>
          <w:i/>
          <w:iCs/>
          <w:lang w:val="es-CL"/>
        </w:rPr>
        <w:t>F3_Formativa_Eficiencia_IQR.ipynb</w:t>
      </w:r>
      <w:r>
        <w:rPr>
          <w:lang w:val="es-CL"/>
        </w:rPr>
        <w:t xml:space="preserve"> fue ejecutado de manera completa mediante la opción Restart Kernel and Run All Cells, verificando que las celdas se ejecutaran en orden y sin errores.</w:t>
      </w:r>
    </w:p>
    <w:p w14:paraId="6B9430F0" w14:textId="25F907DD" w:rsidR="006C63FA" w:rsidRPr="006C63FA" w:rsidRDefault="006C63FA" w:rsidP="004D1DCD">
      <w:pPr>
        <w:spacing w:before="240" w:after="120" w:line="480" w:lineRule="auto"/>
        <w:jc w:val="both"/>
        <w:rPr>
          <w:lang w:val="es-CL"/>
        </w:rPr>
      </w:pPr>
      <w:r>
        <w:rPr>
          <w:lang w:val="es-CL"/>
        </w:rPr>
        <w:lastRenderedPageBreak/>
        <w:t>El cuaderno posee las salidas necesarias para respalda</w:t>
      </w:r>
      <w:r w:rsidR="00581A5D">
        <w:rPr>
          <w:lang w:val="es-CL"/>
        </w:rPr>
        <w:t>r</w:t>
      </w:r>
      <w:r>
        <w:rPr>
          <w:lang w:val="es-CL"/>
        </w:rPr>
        <w:t xml:space="preserve"> los resultados obtenidos, incluyendo la validación de los datos, el cálculo IQR, la identificación de 61 valores potencialmente atípicos, la comparación de las dos implementaciones y las mediciones de tiempo de ejecución. Además, se incorporaron celdas Markdown para explicar las principales etapas del procedimiento y se incluyó una vinculación con las decisiones discutidas en el foro técnico de la Fase 3.</w:t>
      </w:r>
    </w:p>
    <w:p w14:paraId="1269506B" w14:textId="7917C418" w:rsidR="00110961" w:rsidRDefault="007903C9" w:rsidP="004B6E24">
      <w:pPr>
        <w:pStyle w:val="Ttulo1"/>
        <w:rPr>
          <w:lang w:val="es-CL"/>
        </w:rPr>
      </w:pPr>
      <w:bookmarkStart w:id="8" w:name="_Toc241347799"/>
      <w:r w:rsidRPr="00F14597">
        <w:rPr>
          <w:lang w:val="es-CL"/>
        </w:rPr>
        <w:t>Repositorio GitHub</w:t>
      </w:r>
      <w:bookmarkEnd w:id="8"/>
    </w:p>
    <w:p w14:paraId="2B58C802" w14:textId="77777777" w:rsidR="004B6E24" w:rsidRPr="004B6E24" w:rsidRDefault="004B6E24" w:rsidP="004B6E24">
      <w:pPr>
        <w:rPr>
          <w:lang w:val="es-CL"/>
        </w:rPr>
      </w:pPr>
    </w:p>
    <w:p w14:paraId="73114883" w14:textId="3CA77133" w:rsidR="00F14597" w:rsidRDefault="00F14597" w:rsidP="004D1DCD">
      <w:pPr>
        <w:spacing w:before="240" w:after="120" w:line="480" w:lineRule="auto"/>
        <w:jc w:val="both"/>
        <w:rPr>
          <w:lang w:val="es-ES"/>
        </w:rPr>
      </w:pPr>
      <w:r>
        <w:rPr>
          <w:lang w:val="es-ES"/>
        </w:rPr>
        <w:t xml:space="preserve">El desarrollo de la Fase 3 se mantiene en el repositorio del Grupo 7, conservando los antecedentes y archivos correspondientes a las fases anteriores. Dentro de la carpeta F3 se incorporó el notebook principal y el módulo </w:t>
      </w:r>
      <w:r w:rsidRPr="00F14597">
        <w:rPr>
          <w:i/>
          <w:iCs/>
          <w:lang w:val="es-ES"/>
        </w:rPr>
        <w:t>src/funciones_iqr.py</w:t>
      </w:r>
      <w:r>
        <w:rPr>
          <w:lang w:val="es-ES"/>
        </w:rPr>
        <w:t>, utilizados para almacenar las funciones reutilizables desarrolladas en esta etapa.</w:t>
      </w:r>
    </w:p>
    <w:p w14:paraId="0B05713A" w14:textId="7E0C0EFD" w:rsidR="00F14597" w:rsidRPr="00F14597" w:rsidRDefault="00F14597" w:rsidP="004D1DCD">
      <w:pPr>
        <w:spacing w:before="240" w:after="120" w:line="480" w:lineRule="auto"/>
        <w:jc w:val="both"/>
        <w:rPr>
          <w:lang w:val="es-ES"/>
        </w:rPr>
      </w:pPr>
      <w:r>
        <w:rPr>
          <w:lang w:val="es-ES"/>
        </w:rPr>
        <w:t>El repositorio contribuye con la mantención de la trazabilidad de los cambios realizados durante el proyecto y centraliza el código, documentación y avances del grupo. De esta misma manera, la estructura utilizada facilita la continuidad del trabajo en las siguientes etapas de la asignatura.</w:t>
      </w:r>
    </w:p>
    <w:p w14:paraId="1639775C" w14:textId="080DD5B6" w:rsidR="00110961" w:rsidRDefault="00110961">
      <w:pPr>
        <w:rPr>
          <w:lang w:val="es-ES"/>
        </w:rPr>
      </w:pPr>
    </w:p>
    <w:p w14:paraId="6F6887EE" w14:textId="77777777" w:rsidR="004D1DCD" w:rsidRDefault="004D1DCD">
      <w:pPr>
        <w:rPr>
          <w:lang w:val="es-ES"/>
        </w:rPr>
      </w:pPr>
    </w:p>
    <w:p w14:paraId="0FC4EF6D" w14:textId="77777777" w:rsidR="004D1DCD" w:rsidRDefault="004D1DCD">
      <w:pPr>
        <w:rPr>
          <w:lang w:val="es-ES"/>
        </w:rPr>
      </w:pPr>
    </w:p>
    <w:p w14:paraId="5C046B10" w14:textId="77777777" w:rsidR="004D1DCD" w:rsidRDefault="004D1DCD">
      <w:pPr>
        <w:rPr>
          <w:lang w:val="es-ES"/>
        </w:rPr>
      </w:pPr>
    </w:p>
    <w:p w14:paraId="0CF64205" w14:textId="77777777" w:rsidR="004D1DCD" w:rsidRDefault="004D1DCD">
      <w:pPr>
        <w:rPr>
          <w:lang w:val="es-ES"/>
        </w:rPr>
      </w:pPr>
    </w:p>
    <w:p w14:paraId="2AC9E945" w14:textId="77777777" w:rsidR="004D1DCD" w:rsidRDefault="004D1DCD">
      <w:pPr>
        <w:rPr>
          <w:lang w:val="es-ES"/>
        </w:rPr>
      </w:pPr>
    </w:p>
    <w:p w14:paraId="6194361E" w14:textId="77777777" w:rsidR="004D1DCD" w:rsidRDefault="004D1DCD">
      <w:pPr>
        <w:rPr>
          <w:lang w:val="es-ES"/>
        </w:rPr>
      </w:pPr>
    </w:p>
    <w:p w14:paraId="5BCD2843" w14:textId="77777777" w:rsidR="004D1DCD" w:rsidRDefault="004D1DCD">
      <w:pPr>
        <w:rPr>
          <w:lang w:val="es-ES"/>
        </w:rPr>
      </w:pPr>
    </w:p>
    <w:p w14:paraId="3F316056" w14:textId="77777777" w:rsidR="004D1DCD" w:rsidRDefault="004D1DCD">
      <w:pPr>
        <w:rPr>
          <w:lang w:val="es-ES"/>
        </w:rPr>
      </w:pPr>
    </w:p>
    <w:p w14:paraId="35A4BF17" w14:textId="77777777" w:rsidR="00110961" w:rsidRDefault="00000000" w:rsidP="004B6E24">
      <w:pPr>
        <w:pStyle w:val="Ttulo1"/>
        <w:rPr>
          <w:lang w:val="es-CL"/>
        </w:rPr>
      </w:pPr>
      <w:bookmarkStart w:id="9" w:name="_Toc241347800"/>
      <w:r w:rsidRPr="002E48A0">
        <w:rPr>
          <w:lang w:val="es-CL"/>
        </w:rPr>
        <w:lastRenderedPageBreak/>
        <w:t>Referencias</w:t>
      </w:r>
      <w:bookmarkEnd w:id="9"/>
    </w:p>
    <w:p w14:paraId="6A179EC5" w14:textId="77777777" w:rsidR="004B6E24" w:rsidRPr="004B6E24" w:rsidRDefault="004B6E24" w:rsidP="004B6E24">
      <w:pPr>
        <w:rPr>
          <w:lang w:val="es-CL"/>
        </w:rPr>
      </w:pPr>
    </w:p>
    <w:p w14:paraId="43E0C982" w14:textId="77777777" w:rsidR="00BB381A" w:rsidRPr="00BB381A" w:rsidRDefault="00BB381A" w:rsidP="00BB381A">
      <w:pPr>
        <w:spacing w:after="120" w:line="480" w:lineRule="auto"/>
        <w:ind w:left="720" w:hanging="720"/>
        <w:rPr>
          <w:lang w:val="es-CL"/>
        </w:rPr>
      </w:pPr>
      <w:r w:rsidRPr="00BB381A">
        <w:rPr>
          <w:lang w:val="es-CL"/>
        </w:rPr>
        <w:t xml:space="preserve">Universidad Andrés Bello. (2026). </w:t>
      </w:r>
      <w:r w:rsidRPr="00BB381A">
        <w:rPr>
          <w:i/>
          <w:iCs/>
          <w:lang w:val="es-CL"/>
        </w:rPr>
        <w:t>MCDI500: Apunte Fase 3</w:t>
      </w:r>
      <w:r w:rsidRPr="00BB381A">
        <w:rPr>
          <w:lang w:val="es-CL"/>
        </w:rPr>
        <w:t>. Magíster en Ciencia de Datos e Inteligencia Artificial.</w:t>
      </w:r>
    </w:p>
    <w:p w14:paraId="219F5E90" w14:textId="77777777" w:rsidR="00BB381A" w:rsidRPr="00BB381A" w:rsidRDefault="00BB381A" w:rsidP="00BB381A">
      <w:pPr>
        <w:spacing w:after="120" w:line="480" w:lineRule="auto"/>
        <w:ind w:left="720" w:hanging="720"/>
        <w:rPr>
          <w:lang w:val="es-CL"/>
        </w:rPr>
      </w:pPr>
      <w:r w:rsidRPr="00BB381A">
        <w:rPr>
          <w:lang w:val="es-CL"/>
        </w:rPr>
        <w:t xml:space="preserve">Universidad Andrés Bello. (2026). </w:t>
      </w:r>
      <w:r w:rsidRPr="00BB381A">
        <w:rPr>
          <w:i/>
          <w:iCs/>
          <w:lang w:val="es-CL"/>
        </w:rPr>
        <w:t>MCDI500 Fase 3, Semana 2: Núcleo algorítmico, eficiencia y programación orientada a objetos</w:t>
      </w:r>
      <w:r w:rsidRPr="00BB381A">
        <w:rPr>
          <w:lang w:val="es-CL"/>
        </w:rPr>
        <w:t>. Magíster en Ciencia de Datos e Inteligencia Artificial.</w:t>
      </w:r>
    </w:p>
    <w:p w14:paraId="743DBA7B" w14:textId="77777777" w:rsidR="00BB381A" w:rsidRPr="004B6E24" w:rsidRDefault="00BB381A" w:rsidP="00BB381A">
      <w:pPr>
        <w:spacing w:after="120" w:line="480" w:lineRule="auto"/>
        <w:ind w:left="720" w:hanging="720"/>
      </w:pPr>
      <w:r w:rsidRPr="004B6E24">
        <w:rPr>
          <w:lang w:val="es-CL"/>
        </w:rPr>
        <w:t xml:space="preserve">Python Software Foundation. </w:t>
      </w:r>
      <w:r w:rsidRPr="00BB381A">
        <w:t xml:space="preserve">(2026). </w:t>
      </w:r>
      <w:r w:rsidRPr="00BB381A">
        <w:rPr>
          <w:i/>
          <w:iCs/>
        </w:rPr>
        <w:t>time — Time access and conversions</w:t>
      </w:r>
      <w:r w:rsidRPr="00BB381A">
        <w:t xml:space="preserve">. Python Documentation. </w:t>
      </w:r>
      <w:hyperlink r:id="rId12" w:history="1">
        <w:r w:rsidRPr="00BB381A">
          <w:rPr>
            <w:rStyle w:val="Hipervnculo"/>
          </w:rPr>
          <w:t>https://docs.python.org/3/library/time.html</w:t>
        </w:r>
      </w:hyperlink>
    </w:p>
    <w:p w14:paraId="332B93AA" w14:textId="77777777" w:rsidR="00BB381A" w:rsidRDefault="00BB381A" w:rsidP="00BB381A">
      <w:pPr>
        <w:spacing w:after="120" w:line="480" w:lineRule="auto"/>
        <w:ind w:left="720" w:hanging="720"/>
      </w:pPr>
      <w:r w:rsidRPr="004B6E24">
        <w:t xml:space="preserve">pandas development team. (2026). </w:t>
      </w:r>
      <w:r w:rsidRPr="004B6E24">
        <w:rPr>
          <w:i/>
          <w:iCs/>
        </w:rPr>
        <w:t>pandas.Series.quantile</w:t>
      </w:r>
      <w:r w:rsidRPr="004B6E24">
        <w:t xml:space="preserve">. pandas documentation. </w:t>
      </w:r>
      <w:hyperlink r:id="rId13" w:history="1">
        <w:r w:rsidRPr="004B6E24">
          <w:rPr>
            <w:rStyle w:val="Hipervnculo"/>
          </w:rPr>
          <w:t>https://pandas.pydata.org/docs/reference/api/pandas.Series.quantile.html</w:t>
        </w:r>
      </w:hyperlink>
    </w:p>
    <w:p w14:paraId="4A8D122C" w14:textId="01C30F38" w:rsidR="00BB381A" w:rsidRPr="00BB381A" w:rsidRDefault="00BB381A" w:rsidP="00BB381A">
      <w:pPr>
        <w:spacing w:after="120" w:line="480" w:lineRule="auto"/>
        <w:ind w:left="720" w:hanging="720"/>
      </w:pPr>
      <w:r w:rsidRPr="004B6E24">
        <w:t xml:space="preserve">McKinney, W. (2010). </w:t>
      </w:r>
      <w:r w:rsidRPr="00BB381A">
        <w:t xml:space="preserve">Data structures for statistical computing in Python. </w:t>
      </w:r>
      <w:r w:rsidRPr="00BB381A">
        <w:rPr>
          <w:i/>
          <w:iCs/>
        </w:rPr>
        <w:t>Proceedings of the 9th Python in Science Conference</w:t>
      </w:r>
      <w:r w:rsidRPr="00BB381A">
        <w:t xml:space="preserve">, 56–61. </w:t>
      </w:r>
      <w:hyperlink r:id="rId14" w:history="1">
        <w:r w:rsidRPr="00BB381A">
          <w:rPr>
            <w:rStyle w:val="Hipervnculo"/>
          </w:rPr>
          <w:t>https://doi.org/10.25080/Majora-92bf1922-00a</w:t>
        </w:r>
      </w:hyperlink>
      <w:r w:rsidRPr="00BB381A">
        <w:t xml:space="preserve"> </w:t>
      </w:r>
    </w:p>
    <w:p w14:paraId="3899EC89" w14:textId="41D0630E" w:rsidR="00110961" w:rsidRPr="00BB381A" w:rsidRDefault="00110961" w:rsidP="00CD2478">
      <w:pPr>
        <w:spacing w:after="120" w:line="480" w:lineRule="auto"/>
        <w:ind w:left="720" w:hanging="720"/>
      </w:pPr>
    </w:p>
    <w:sectPr w:rsidR="00110961" w:rsidRPr="00BB381A"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5FA5" w14:textId="77777777" w:rsidR="00A959AD" w:rsidRDefault="00A959AD" w:rsidP="00CD2478">
      <w:pPr>
        <w:spacing w:after="0" w:line="240" w:lineRule="auto"/>
      </w:pPr>
      <w:r>
        <w:separator/>
      </w:r>
    </w:p>
  </w:endnote>
  <w:endnote w:type="continuationSeparator" w:id="0">
    <w:p w14:paraId="7EE447CF" w14:textId="77777777" w:rsidR="00A959AD" w:rsidRDefault="00A959AD" w:rsidP="00CD2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893570"/>
      <w:docPartObj>
        <w:docPartGallery w:val="Page Numbers (Bottom of Page)"/>
        <w:docPartUnique/>
      </w:docPartObj>
    </w:sdtPr>
    <w:sdtContent>
      <w:p w14:paraId="5FDBA7CC" w14:textId="4B055023" w:rsidR="00CD2478" w:rsidRDefault="00CD2478">
        <w:pPr>
          <w:pStyle w:val="Piedepgina"/>
          <w:jc w:val="right"/>
        </w:pPr>
        <w:r>
          <w:fldChar w:fldCharType="begin"/>
        </w:r>
        <w:r>
          <w:instrText>PAGE   \* MERGEFORMAT</w:instrText>
        </w:r>
        <w:r>
          <w:fldChar w:fldCharType="separate"/>
        </w:r>
        <w:r>
          <w:rPr>
            <w:lang w:val="es-ES"/>
          </w:rPr>
          <w:t>2</w:t>
        </w:r>
        <w:r>
          <w:fldChar w:fldCharType="end"/>
        </w:r>
      </w:p>
    </w:sdtContent>
  </w:sdt>
  <w:p w14:paraId="0537F43F" w14:textId="77777777" w:rsidR="00CD2478" w:rsidRDefault="00CD24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2D56D" w14:textId="77777777" w:rsidR="00A959AD" w:rsidRDefault="00A959AD" w:rsidP="00CD2478">
      <w:pPr>
        <w:spacing w:after="0" w:line="240" w:lineRule="auto"/>
      </w:pPr>
      <w:r>
        <w:separator/>
      </w:r>
    </w:p>
  </w:footnote>
  <w:footnote w:type="continuationSeparator" w:id="0">
    <w:p w14:paraId="706BA837" w14:textId="77777777" w:rsidR="00A959AD" w:rsidRDefault="00A959AD" w:rsidP="00CD2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3480DBE"/>
    <w:multiLevelType w:val="hybridMultilevel"/>
    <w:tmpl w:val="395E49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4543042">
    <w:abstractNumId w:val="8"/>
  </w:num>
  <w:num w:numId="2" w16cid:durableId="1577474983">
    <w:abstractNumId w:val="6"/>
  </w:num>
  <w:num w:numId="3" w16cid:durableId="2003849511">
    <w:abstractNumId w:val="5"/>
  </w:num>
  <w:num w:numId="4" w16cid:durableId="1148090239">
    <w:abstractNumId w:val="4"/>
  </w:num>
  <w:num w:numId="5" w16cid:durableId="1233781974">
    <w:abstractNumId w:val="7"/>
  </w:num>
  <w:num w:numId="6" w16cid:durableId="1540361878">
    <w:abstractNumId w:val="3"/>
  </w:num>
  <w:num w:numId="7" w16cid:durableId="312372095">
    <w:abstractNumId w:val="2"/>
  </w:num>
  <w:num w:numId="8" w16cid:durableId="944657863">
    <w:abstractNumId w:val="1"/>
  </w:num>
  <w:num w:numId="9" w16cid:durableId="1898467918">
    <w:abstractNumId w:val="0"/>
  </w:num>
  <w:num w:numId="10" w16cid:durableId="3506180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C1"/>
    <w:rsid w:val="00034616"/>
    <w:rsid w:val="0006063C"/>
    <w:rsid w:val="000D4258"/>
    <w:rsid w:val="00110961"/>
    <w:rsid w:val="0015074B"/>
    <w:rsid w:val="002865D1"/>
    <w:rsid w:val="0029639D"/>
    <w:rsid w:val="002B6B3B"/>
    <w:rsid w:val="002E48A0"/>
    <w:rsid w:val="00326F90"/>
    <w:rsid w:val="00367556"/>
    <w:rsid w:val="0040658A"/>
    <w:rsid w:val="004957AD"/>
    <w:rsid w:val="004B6E24"/>
    <w:rsid w:val="004C5B46"/>
    <w:rsid w:val="004D1DCD"/>
    <w:rsid w:val="00573CF3"/>
    <w:rsid w:val="00581A5D"/>
    <w:rsid w:val="005B6050"/>
    <w:rsid w:val="0063262B"/>
    <w:rsid w:val="006A448E"/>
    <w:rsid w:val="006C63FA"/>
    <w:rsid w:val="006C7025"/>
    <w:rsid w:val="007903C9"/>
    <w:rsid w:val="008649B7"/>
    <w:rsid w:val="00872CBE"/>
    <w:rsid w:val="008E4F54"/>
    <w:rsid w:val="009502D6"/>
    <w:rsid w:val="009B11A0"/>
    <w:rsid w:val="00A91FB8"/>
    <w:rsid w:val="00A959AD"/>
    <w:rsid w:val="00AA1D8D"/>
    <w:rsid w:val="00B47730"/>
    <w:rsid w:val="00BA2189"/>
    <w:rsid w:val="00BB381A"/>
    <w:rsid w:val="00C4072A"/>
    <w:rsid w:val="00CB0664"/>
    <w:rsid w:val="00CD2478"/>
    <w:rsid w:val="00D46B4A"/>
    <w:rsid w:val="00EC0D74"/>
    <w:rsid w:val="00F1097D"/>
    <w:rsid w:val="00F136FB"/>
    <w:rsid w:val="00F14597"/>
    <w:rsid w:val="00F70505"/>
    <w:rsid w:val="00FC13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D0311"/>
  <w14:defaultImageDpi w14:val="300"/>
  <w15:docId w15:val="{187DDF42-2E16-4939-B134-BCF755EA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276C1"/>
    <w:rPr>
      <w:color w:val="0000FF" w:themeColor="hyperlink"/>
      <w:u w:val="single"/>
    </w:rPr>
  </w:style>
  <w:style w:type="character" w:styleId="Mencinsinresolver">
    <w:name w:val="Unresolved Mention"/>
    <w:basedOn w:val="Fuentedeprrafopredeter"/>
    <w:uiPriority w:val="99"/>
    <w:semiHidden/>
    <w:unhideWhenUsed/>
    <w:rsid w:val="000276C1"/>
    <w:rPr>
      <w:color w:val="605E5C"/>
      <w:shd w:val="clear" w:color="auto" w:fill="E1DFDD"/>
    </w:rPr>
  </w:style>
  <w:style w:type="paragraph" w:styleId="TDC1">
    <w:name w:val="toc 1"/>
    <w:basedOn w:val="Normal"/>
    <w:next w:val="Normal"/>
    <w:autoRedefine/>
    <w:uiPriority w:val="39"/>
    <w:unhideWhenUsed/>
    <w:rsid w:val="004B6E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docs/reference/api/pandas.Series.quantile.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library/time.html?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BenjaArayaM/proyecto-grupo7-mcdi500" TargetMode="External"/><Relationship Id="rId14" Type="http://schemas.openxmlformats.org/officeDocument/2006/relationships/hyperlink" Target="https://doi.org/10.25080/Majora-92bf1922-00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Pages>
  <Words>2636</Words>
  <Characters>14502</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Guaico Ortega</cp:lastModifiedBy>
  <cp:revision>15</cp:revision>
  <dcterms:created xsi:type="dcterms:W3CDTF">2013-12-23T23:15:00Z</dcterms:created>
  <dcterms:modified xsi:type="dcterms:W3CDTF">2026-09-26T23:45:00Z</dcterms:modified>
  <cp:category/>
</cp:coreProperties>
</file>