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margin">
              <wp:align>center</wp:align>
            </wp:positionH>
            <wp:positionV relativeFrom="margin">
              <wp:posOffset>11673</wp:posOffset>
            </wp:positionV>
            <wp:extent cx="1537335" cy="1294598"/>
            <wp:effectExtent b="0" l="0" r="0" t="0"/>
            <wp:wrapNone/>
            <wp:docPr id="2134080205"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1537335" cy="129459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after="0" w:line="39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Ingeniería</w:t>
      </w:r>
    </w:p>
    <w:p w:rsidR="00000000" w:rsidDel="00000000" w:rsidP="00000000" w:rsidRDefault="00000000" w:rsidRPr="00000000" w14:paraId="00000007">
      <w:pPr>
        <w:spacing w:after="0" w:line="39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Carrera: Ingeniería Civil Informática</w:t>
      </w:r>
    </w:p>
    <w:p w:rsidR="00000000" w:rsidDel="00000000" w:rsidP="00000000" w:rsidRDefault="00000000" w:rsidRPr="00000000" w14:paraId="00000008">
      <w:pPr>
        <w:spacing w:after="0" w:line="39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Asignatura: Ingeniería en Software I</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DE GESTIÓN DE TICKETS PARA CENTRO CLÍNICO ACONCAGUA</w:t>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rtl w:val="0"/>
        </w:rPr>
        <w:t xml:space="preserve">Incremento I</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Autores:</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Benjamín Jeremias González Cortes</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Vicente Antonio Henríquez Rojas</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Aylin Catalina Herrera Soto</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Matias León Gómez</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Pedro Steven López Moreno</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Nicolás Antonio Salas Villarroel</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Paulo Luis Francisco Quinsacara Jofré</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Chile </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INDICE DE CONTENIDOS</w:t>
      </w:r>
    </w:p>
    <w:sdt>
      <w:sdtPr>
        <w:id w:val="-1868430327"/>
        <w:docPartObj>
          <w:docPartGallery w:val="Table of Contents"/>
          <w:docPartUnique w:val="1"/>
        </w:docPartObj>
      </w:sdtPr>
      <w:sdtContent>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r w:rsidDel="00000000" w:rsidR="00000000" w:rsidRPr="00000000">
            <w:fldChar w:fldCharType="begin"/>
            <w:instrText xml:space="preserve"> TOC \h \u \z \t "Heading 1,1,"</w:instrText>
            <w:fldChar w:fldCharType="separate"/>
          </w:r>
          <w:hyperlink w:anchor="_heading=h.ycya3my39312">
            <w:r w:rsidDel="00000000" w:rsidR="00000000" w:rsidRPr="00000000">
              <w:rPr>
                <w:rFonts w:ascii="Times New Roman" w:cs="Times New Roman" w:eastAsia="Times New Roman" w:hAnsi="Times New Roman"/>
                <w:color w:val="000000"/>
                <w:rtl w:val="0"/>
              </w:rPr>
              <w:t xml:space="preserve">1. INTRODUCCIÓN</w:t>
              <w:tab/>
              <w:t xml:space="preserve">14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cbnsy4gy84uh">
            <w:r w:rsidDel="00000000" w:rsidR="00000000" w:rsidRPr="00000000">
              <w:rPr>
                <w:rFonts w:ascii="Times New Roman" w:cs="Times New Roman" w:eastAsia="Times New Roman" w:hAnsi="Times New Roman"/>
                <w:color w:val="000000"/>
                <w:rtl w:val="0"/>
              </w:rPr>
              <w:t xml:space="preserve">2. RESUMEN DEL INCREMENTO</w:t>
              <w:tab/>
              <w:t xml:space="preserve">16</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g1sbvpkm1j40">
            <w:r w:rsidDel="00000000" w:rsidR="00000000" w:rsidRPr="00000000">
              <w:rPr>
                <w:rFonts w:ascii="Times New Roman" w:cs="Times New Roman" w:eastAsia="Times New Roman" w:hAnsi="Times New Roman"/>
                <w:color w:val="000000"/>
                <w:rtl w:val="0"/>
              </w:rPr>
              <w:t xml:space="preserve">2.1 Alcance funcional del incremento</w:t>
              <w:tab/>
              <w:t xml:space="preserve">16</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4pkssarri28">
            <w:r w:rsidDel="00000000" w:rsidR="00000000" w:rsidRPr="00000000">
              <w:rPr>
                <w:rFonts w:ascii="Times New Roman" w:cs="Times New Roman" w:eastAsia="Times New Roman" w:hAnsi="Times New Roman"/>
                <w:color w:val="000000"/>
                <w:rtl w:val="0"/>
              </w:rPr>
              <w:t xml:space="preserve">2.2 Cumplimiento cuantitativo del incremento</w:t>
              <w:tab/>
              <w:t xml:space="preserve">17</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2t7pfp6vpsgk">
            <w:r w:rsidDel="00000000" w:rsidR="00000000" w:rsidRPr="00000000">
              <w:rPr>
                <w:rFonts w:ascii="Times New Roman" w:cs="Times New Roman" w:eastAsia="Times New Roman" w:hAnsi="Times New Roman"/>
                <w:color w:val="000000"/>
                <w:rtl w:val="0"/>
              </w:rPr>
              <w:t xml:space="preserve">2.3 Requerimientos no funcionales cubiertos</w:t>
              <w:tab/>
              <w:t xml:space="preserve">18</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fn145n81vnk">
            <w:r w:rsidDel="00000000" w:rsidR="00000000" w:rsidRPr="00000000">
              <w:rPr>
                <w:rFonts w:ascii="Times New Roman" w:cs="Times New Roman" w:eastAsia="Times New Roman" w:hAnsi="Times New Roman"/>
                <w:color w:val="000000"/>
                <w:rtl w:val="0"/>
              </w:rPr>
              <w:t xml:space="preserve">2.4 Valor entregado al negocio</w:t>
              <w:tab/>
              <w:t xml:space="preserve">19</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5di98xbw4c34">
            <w:r w:rsidDel="00000000" w:rsidR="00000000" w:rsidRPr="00000000">
              <w:rPr>
                <w:rFonts w:ascii="Times New Roman" w:cs="Times New Roman" w:eastAsia="Times New Roman" w:hAnsi="Times New Roman"/>
                <w:color w:val="000000"/>
                <w:rtl w:val="0"/>
              </w:rPr>
              <w:t xml:space="preserve">3. REQUERIMINETOS NO FUNCIONALES</w:t>
              <w:tab/>
              <w:t xml:space="preserve">20</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2kl6s4w82kmq">
            <w:r w:rsidDel="00000000" w:rsidR="00000000" w:rsidRPr="00000000">
              <w:rPr>
                <w:rFonts w:ascii="Times New Roman" w:cs="Times New Roman" w:eastAsia="Times New Roman" w:hAnsi="Times New Roman"/>
                <w:color w:val="000000"/>
                <w:rtl w:val="0"/>
              </w:rPr>
              <w:t xml:space="preserve">4. REQUERIMIENTOS FUNCIONALES</w:t>
              <w:tab/>
              <w:t xml:space="preserve">21</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vci60ql00chf">
            <w:r w:rsidDel="00000000" w:rsidR="00000000" w:rsidRPr="00000000">
              <w:rPr>
                <w:rFonts w:ascii="Times New Roman" w:cs="Times New Roman" w:eastAsia="Times New Roman" w:hAnsi="Times New Roman"/>
                <w:color w:val="000000"/>
                <w:rtl w:val="0"/>
              </w:rPr>
              <w:t xml:space="preserve">5. REQUERIMIENTOS FUNCIONALES EN FORMATO ESA</w:t>
              <w:tab/>
              <w:t xml:space="preserve">23</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l3qq2yxmkom">
            <w:r w:rsidDel="00000000" w:rsidR="00000000" w:rsidRPr="00000000">
              <w:rPr>
                <w:rFonts w:ascii="Times New Roman" w:cs="Times New Roman" w:eastAsia="Times New Roman" w:hAnsi="Times New Roman"/>
                <w:color w:val="000000"/>
                <w:rtl w:val="0"/>
              </w:rPr>
              <w:t xml:space="preserve">5.1 Conclusión RF en formato ESA</w:t>
              <w:tab/>
              <w:t xml:space="preserve">25</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11dhsf6kvks">
            <w:r w:rsidDel="00000000" w:rsidR="00000000" w:rsidRPr="00000000">
              <w:rPr>
                <w:rFonts w:ascii="Times New Roman" w:cs="Times New Roman" w:eastAsia="Times New Roman" w:hAnsi="Times New Roman"/>
                <w:color w:val="000000"/>
                <w:rtl w:val="0"/>
              </w:rPr>
              <w:t xml:space="preserve">6. CASOS DE USO</w:t>
              <w:tab/>
              <w:t xml:space="preserve">26</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ih2elueevhfr">
            <w:r w:rsidDel="00000000" w:rsidR="00000000" w:rsidRPr="00000000">
              <w:rPr>
                <w:rFonts w:ascii="Times New Roman" w:cs="Times New Roman" w:eastAsia="Times New Roman" w:hAnsi="Times New Roman"/>
                <w:color w:val="000000"/>
                <w:rtl w:val="0"/>
              </w:rPr>
              <w:t xml:space="preserve">7. DIAGRAMA DE CASOS DE USO</w:t>
              <w:tab/>
              <w:t xml:space="preserve">48</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a9z9xpemy0k6">
            <w:r w:rsidDel="00000000" w:rsidR="00000000" w:rsidRPr="00000000">
              <w:rPr>
                <w:rFonts w:ascii="Times New Roman" w:cs="Times New Roman" w:eastAsia="Times New Roman" w:hAnsi="Times New Roman"/>
                <w:color w:val="000000"/>
                <w:rtl w:val="0"/>
              </w:rPr>
              <w:t xml:space="preserve">8. PLANIFICACION</w:t>
              <w:tab/>
              <w:t xml:space="preserve">70</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wkmrbcnczjpx">
            <w:r w:rsidDel="00000000" w:rsidR="00000000" w:rsidRPr="00000000">
              <w:rPr>
                <w:rFonts w:ascii="Times New Roman" w:cs="Times New Roman" w:eastAsia="Times New Roman" w:hAnsi="Times New Roman"/>
                <w:color w:val="000000"/>
                <w:rtl w:val="0"/>
              </w:rPr>
              <w:t xml:space="preserve">8.1 Product Backlog</w:t>
              <w:tab/>
              <w:t xml:space="preserve">70</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td3auv1lrptv">
            <w:r w:rsidDel="00000000" w:rsidR="00000000" w:rsidRPr="00000000">
              <w:rPr>
                <w:rFonts w:ascii="Times New Roman" w:cs="Times New Roman" w:eastAsia="Times New Roman" w:hAnsi="Times New Roman"/>
                <w:color w:val="000000"/>
                <w:rtl w:val="0"/>
              </w:rPr>
              <w:t xml:space="preserve">8.2 Sprint Backlog</w:t>
              <w:tab/>
              <w:t xml:space="preserve">71</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p0c5cou5ylo">
            <w:r w:rsidDel="00000000" w:rsidR="00000000" w:rsidRPr="00000000">
              <w:rPr>
                <w:rFonts w:ascii="Times New Roman" w:cs="Times New Roman" w:eastAsia="Times New Roman" w:hAnsi="Times New Roman"/>
                <w:color w:val="000000"/>
                <w:rtl w:val="0"/>
              </w:rPr>
              <w:t xml:space="preserve">9. VISTA 4+1</w:t>
              <w:tab/>
              <w:t xml:space="preserve">74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djacbjl9wqpg">
            <w:r w:rsidDel="00000000" w:rsidR="00000000" w:rsidRPr="00000000">
              <w:rPr>
                <w:rFonts w:ascii="Times New Roman" w:cs="Times New Roman" w:eastAsia="Times New Roman" w:hAnsi="Times New Roman"/>
                <w:color w:val="000000"/>
                <w:rtl w:val="0"/>
              </w:rPr>
              <w:t xml:space="preserve">9.1 Vista Lógica</w:t>
              <w:tab/>
              <w:t xml:space="preserve">74</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67ypl0w9cwc4">
            <w:r w:rsidDel="00000000" w:rsidR="00000000" w:rsidRPr="00000000">
              <w:rPr>
                <w:rFonts w:ascii="Times New Roman" w:cs="Times New Roman" w:eastAsia="Times New Roman" w:hAnsi="Times New Roman"/>
                <w:color w:val="000000"/>
                <w:rtl w:val="0"/>
              </w:rPr>
              <w:t xml:space="preserve">9.1.1 Modelo Físico de la Base de Datos</w:t>
              <w:tab/>
              <w:t xml:space="preserve">75</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t5c7xn4e6fzw">
            <w:r w:rsidDel="00000000" w:rsidR="00000000" w:rsidRPr="00000000">
              <w:rPr>
                <w:rFonts w:ascii="Times New Roman" w:cs="Times New Roman" w:eastAsia="Times New Roman" w:hAnsi="Times New Roman"/>
                <w:color w:val="000000"/>
                <w:rtl w:val="0"/>
              </w:rPr>
              <w:t xml:space="preserve">9.1.2 conclusión del Modelo Físico</w:t>
              <w:tab/>
              <w:t xml:space="preserve">76</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jzfmgfrllex2">
            <w:r w:rsidDel="00000000" w:rsidR="00000000" w:rsidRPr="00000000">
              <w:rPr>
                <w:rFonts w:ascii="Times New Roman" w:cs="Times New Roman" w:eastAsia="Times New Roman" w:hAnsi="Times New Roman"/>
                <w:color w:val="000000"/>
                <w:rtl w:val="0"/>
              </w:rPr>
              <w:t xml:space="preserve">9.1.3 Modelo Relacional y Normalización – 3FN</w:t>
              <w:tab/>
              <w:t xml:space="preserve">76</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n74qfi4rleb">
            <w:r w:rsidDel="00000000" w:rsidR="00000000" w:rsidRPr="00000000">
              <w:rPr>
                <w:rFonts w:ascii="Times New Roman" w:cs="Times New Roman" w:eastAsia="Times New Roman" w:hAnsi="Times New Roman"/>
                <w:color w:val="000000"/>
                <w:rtl w:val="0"/>
              </w:rPr>
              <w:t xml:space="preserve">9.1.4 Conclusión del Modelo Relacional</w:t>
              <w:tab/>
              <w:t xml:space="preserve">77</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6kfl9avfthyg">
            <w:r w:rsidDel="00000000" w:rsidR="00000000" w:rsidRPr="00000000">
              <w:rPr>
                <w:rFonts w:ascii="Times New Roman" w:cs="Times New Roman" w:eastAsia="Times New Roman" w:hAnsi="Times New Roman"/>
                <w:color w:val="000000"/>
                <w:rtl w:val="0"/>
              </w:rPr>
              <w:t xml:space="preserve">9.1.5 Diagrama de Clases UML</w:t>
              <w:tab/>
              <w:t xml:space="preserve">78</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29rv6qy6bq6p">
            <w:r w:rsidDel="00000000" w:rsidR="00000000" w:rsidRPr="00000000">
              <w:rPr>
                <w:rFonts w:ascii="Times New Roman" w:cs="Times New Roman" w:eastAsia="Times New Roman" w:hAnsi="Times New Roman"/>
                <w:color w:val="000000"/>
                <w:rtl w:val="0"/>
              </w:rPr>
              <w:t xml:space="preserve">9.1.6 Conclusión del Diagrama de Clases</w:t>
              <w:tab/>
              <w:t xml:space="preserve">78</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2ctgu7ad1har">
            <w:r w:rsidDel="00000000" w:rsidR="00000000" w:rsidRPr="00000000">
              <w:rPr>
                <w:rFonts w:ascii="Times New Roman" w:cs="Times New Roman" w:eastAsia="Times New Roman" w:hAnsi="Times New Roman"/>
                <w:color w:val="000000"/>
                <w:rtl w:val="0"/>
              </w:rPr>
              <w:t xml:space="preserve">9.2 Vista de Desarrollo – Diagrama de Componente</w:t>
              <w:tab/>
              <w:t xml:space="preserve">79</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x9id3t2aw9hp">
            <w:r w:rsidDel="00000000" w:rsidR="00000000" w:rsidRPr="00000000">
              <w:rPr>
                <w:rFonts w:ascii="Times New Roman" w:cs="Times New Roman" w:eastAsia="Times New Roman" w:hAnsi="Times New Roman"/>
                <w:color w:val="000000"/>
                <w:rtl w:val="0"/>
              </w:rPr>
              <w:t xml:space="preserve">9.2.1 Conclusión Diagrama de Componente</w:t>
              <w:tab/>
              <w:t xml:space="preserve">79</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enj7dot9hcni">
            <w:r w:rsidDel="00000000" w:rsidR="00000000" w:rsidRPr="00000000">
              <w:rPr>
                <w:rFonts w:ascii="Times New Roman" w:cs="Times New Roman" w:eastAsia="Times New Roman" w:hAnsi="Times New Roman"/>
                <w:color w:val="000000"/>
                <w:rtl w:val="0"/>
              </w:rPr>
              <w:t xml:space="preserve">9.3 Vista de Proceso o Diagramas de Secuencia Del Diseño</w:t>
              <w:tab/>
              <w:t xml:space="preserve">80</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is0hsj8yfnid">
            <w:r w:rsidDel="00000000" w:rsidR="00000000" w:rsidRPr="00000000">
              <w:rPr>
                <w:rFonts w:ascii="Times New Roman" w:cs="Times New Roman" w:eastAsia="Times New Roman" w:hAnsi="Times New Roman"/>
                <w:color w:val="000000"/>
                <w:rtl w:val="0"/>
              </w:rPr>
              <w:t xml:space="preserve">9.3.1 CU-01: Registrando usuarios en la plataforma</w:t>
              <w:tab/>
              <w:t xml:space="preserve">80</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cejue9e6krhy">
            <w:r w:rsidDel="00000000" w:rsidR="00000000" w:rsidRPr="00000000">
              <w:rPr>
                <w:rFonts w:ascii="Times New Roman" w:cs="Times New Roman" w:eastAsia="Times New Roman" w:hAnsi="Times New Roman"/>
                <w:color w:val="000000"/>
                <w:rtl w:val="0"/>
              </w:rPr>
              <w:t xml:space="preserve">9.3.2 CU-02: Editando el perfil de usuario</w:t>
              <w:tab/>
              <w:t xml:space="preserve">85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e1x6wfnewbnz">
            <w:r w:rsidDel="00000000" w:rsidR="00000000" w:rsidRPr="00000000">
              <w:rPr>
                <w:rFonts w:ascii="Times New Roman" w:cs="Times New Roman" w:eastAsia="Times New Roman" w:hAnsi="Times New Roman"/>
                <w:color w:val="000000"/>
                <w:rtl w:val="0"/>
              </w:rPr>
              <w:t xml:space="preserve">9.3.3 CU-03: Controlando el acceso basado en roles - RBAC</w:t>
              <w:tab/>
              <w:t xml:space="preserve">88</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0zasnspyj24">
            <w:r w:rsidDel="00000000" w:rsidR="00000000" w:rsidRPr="00000000">
              <w:rPr>
                <w:rFonts w:ascii="Times New Roman" w:cs="Times New Roman" w:eastAsia="Times New Roman" w:hAnsi="Times New Roman"/>
                <w:color w:val="000000"/>
                <w:rtl w:val="0"/>
              </w:rPr>
              <w:t xml:space="preserve">9.3.4 CU-08: Creando tickets mediante el formulario central</w:t>
              <w:tab/>
              <w:t xml:space="preserve">90</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xadh8t7r74uk">
            <w:r w:rsidDel="00000000" w:rsidR="00000000" w:rsidRPr="00000000">
              <w:rPr>
                <w:rFonts w:ascii="Times New Roman" w:cs="Times New Roman" w:eastAsia="Times New Roman" w:hAnsi="Times New Roman"/>
                <w:color w:val="000000"/>
                <w:rtl w:val="0"/>
              </w:rPr>
              <w:t xml:space="preserve">9.3.5 CU-09: Gestionando adjuntos y evidencia digital</w:t>
              <w:tab/>
              <w:t xml:space="preserve">93</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mlw90vbeyrij">
            <w:r w:rsidDel="00000000" w:rsidR="00000000" w:rsidRPr="00000000">
              <w:rPr>
                <w:rFonts w:ascii="Times New Roman" w:cs="Times New Roman" w:eastAsia="Times New Roman" w:hAnsi="Times New Roman"/>
                <w:color w:val="000000"/>
                <w:rtl w:val="0"/>
              </w:rPr>
              <w:t xml:space="preserve">9.3.6 CU-11: Despachando notificaciones automáticas</w:t>
              <w:tab/>
              <w:t xml:space="preserve">97</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xrgkikigvhpf">
            <w:r w:rsidDel="00000000" w:rsidR="00000000" w:rsidRPr="00000000">
              <w:rPr>
                <w:rFonts w:ascii="Times New Roman" w:cs="Times New Roman" w:eastAsia="Times New Roman" w:hAnsi="Times New Roman"/>
                <w:color w:val="000000"/>
                <w:rtl w:val="0"/>
              </w:rPr>
              <w:t xml:space="preserve">9.3.7 CU-15: Visualizando estructuradamente las solicitudes</w:t>
              <w:tab/>
              <w:t xml:space="preserve">101</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cl0htj9aksjg">
            <w:r w:rsidDel="00000000" w:rsidR="00000000" w:rsidRPr="00000000">
              <w:rPr>
                <w:rFonts w:ascii="Times New Roman" w:cs="Times New Roman" w:eastAsia="Times New Roman" w:hAnsi="Times New Roman"/>
                <w:color w:val="000000"/>
                <w:rtl w:val="0"/>
              </w:rPr>
              <w:t xml:space="preserve">9.3.8 CU-16: Comunicando asíncronamente en los tickets</w:t>
              <w:tab/>
              <w:t xml:space="preserve">104</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739j6m29ffp">
            <w:r w:rsidDel="00000000" w:rsidR="00000000" w:rsidRPr="00000000">
              <w:rPr>
                <w:rFonts w:ascii="Times New Roman" w:cs="Times New Roman" w:eastAsia="Times New Roman" w:hAnsi="Times New Roman"/>
                <w:color w:val="000000"/>
                <w:rtl w:val="0"/>
              </w:rPr>
              <w:t xml:space="preserve">9.3.9 CU-19: Registrando transacciones de forma inmutable</w:t>
              <w:tab/>
              <w:t xml:space="preserve">108</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om2f1xs1pl2i">
            <w:r w:rsidDel="00000000" w:rsidR="00000000" w:rsidRPr="00000000">
              <w:rPr>
                <w:rFonts w:ascii="Times New Roman" w:cs="Times New Roman" w:eastAsia="Times New Roman" w:hAnsi="Times New Roman"/>
                <w:color w:val="000000"/>
                <w:rtl w:val="0"/>
              </w:rPr>
              <w:t xml:space="preserve">9.3.10 CU-20: Vigilando activamente los tiempos - SLA</w:t>
              <w:tab/>
              <w:t xml:space="preserve">112</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1fswmrtc9kl">
            <w:r w:rsidDel="00000000" w:rsidR="00000000" w:rsidRPr="00000000">
              <w:rPr>
                <w:rFonts w:ascii="Times New Roman" w:cs="Times New Roman" w:eastAsia="Times New Roman" w:hAnsi="Times New Roman"/>
                <w:color w:val="000000"/>
                <w:rtl w:val="0"/>
              </w:rPr>
              <w:t xml:space="preserve">9.3.11 CU-26: Autogestionando requerimientos - portal solicitante</w:t>
              <w:tab/>
              <w:t xml:space="preserve">116</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zomkos8e9pr">
            <w:r w:rsidDel="00000000" w:rsidR="00000000" w:rsidRPr="00000000">
              <w:rPr>
                <w:rFonts w:ascii="Times New Roman" w:cs="Times New Roman" w:eastAsia="Times New Roman" w:hAnsi="Times New Roman"/>
                <w:color w:val="000000"/>
                <w:rtl w:val="0"/>
              </w:rPr>
              <w:t xml:space="preserve">9.3.12 CU-27: Evaluando la eficacia técnica</w:t>
              <w:tab/>
              <w:t xml:space="preserve">120</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jn1p2xg068lb">
            <w:r w:rsidDel="00000000" w:rsidR="00000000" w:rsidRPr="00000000">
              <w:rPr>
                <w:rFonts w:ascii="Times New Roman" w:cs="Times New Roman" w:eastAsia="Times New Roman" w:hAnsi="Times New Roman"/>
                <w:color w:val="000000"/>
                <w:rtl w:val="0"/>
              </w:rPr>
              <w:t xml:space="preserve">9.3.13 CU-32: Monitoreando dinámicamente los KPIs</w:t>
              <w:tab/>
              <w:t xml:space="preserve">124</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9eildfuq5wdr">
            <w:r w:rsidDel="00000000" w:rsidR="00000000" w:rsidRPr="00000000">
              <w:rPr>
                <w:rFonts w:ascii="Times New Roman" w:cs="Times New Roman" w:eastAsia="Times New Roman" w:hAnsi="Times New Roman"/>
                <w:color w:val="000000"/>
                <w:rtl w:val="0"/>
              </w:rPr>
              <w:t xml:space="preserve">9.3.14 CU-34: Documentando soluciones recurrentes</w:t>
              <w:tab/>
              <w:t xml:space="preserve">128</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1c1iz8a1jyn5">
            <w:r w:rsidDel="00000000" w:rsidR="00000000" w:rsidRPr="00000000">
              <w:rPr>
                <w:rFonts w:ascii="Times New Roman" w:cs="Times New Roman" w:eastAsia="Times New Roman" w:hAnsi="Times New Roman"/>
                <w:color w:val="000000"/>
                <w:rtl w:val="0"/>
              </w:rPr>
              <w:t xml:space="preserve">9.3.15 CU-35: Auto-asistiendo durante la creación de tickets</w:t>
              <w:tab/>
              <w:t xml:space="preserve">133</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35o8w45rauw">
            <w:r w:rsidDel="00000000" w:rsidR="00000000" w:rsidRPr="00000000">
              <w:rPr>
                <w:rFonts w:ascii="Times New Roman" w:cs="Times New Roman" w:eastAsia="Times New Roman" w:hAnsi="Times New Roman"/>
                <w:color w:val="000000"/>
                <w:rtl w:val="0"/>
              </w:rPr>
              <w:t xml:space="preserve">9.3.16 CU-36: Generando el respaldo físico del ticket – PDF</w:t>
              <w:tab/>
              <w:t xml:space="preserve">137</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i3sokcruqc85">
            <w:r w:rsidDel="00000000" w:rsidR="00000000" w:rsidRPr="00000000">
              <w:rPr>
                <w:rFonts w:ascii="Times New Roman" w:cs="Times New Roman" w:eastAsia="Times New Roman" w:hAnsi="Times New Roman"/>
                <w:color w:val="000000"/>
                <w:rtl w:val="0"/>
              </w:rPr>
              <w:t xml:space="preserve">9.3.17 CU-38: Renovando credenciales de acceso</w:t>
              <w:tab/>
              <w:t xml:space="preserve">141</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8f2ghrkf7tni">
            <w:r w:rsidDel="00000000" w:rsidR="00000000" w:rsidRPr="00000000">
              <w:rPr>
                <w:rFonts w:ascii="Times New Roman" w:cs="Times New Roman" w:eastAsia="Times New Roman" w:hAnsi="Times New Roman"/>
                <w:color w:val="000000"/>
                <w:rtl w:val="0"/>
              </w:rPr>
              <w:t xml:space="preserve">9.3.18 CU-39: Restableciendo la clave por olvido</w:t>
              <w:tab/>
              <w:t xml:space="preserve">146</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yl4cnjyouohm">
            <w:r w:rsidDel="00000000" w:rsidR="00000000" w:rsidRPr="00000000">
              <w:rPr>
                <w:rFonts w:ascii="Times New Roman" w:cs="Times New Roman" w:eastAsia="Times New Roman" w:hAnsi="Times New Roman"/>
                <w:color w:val="000000"/>
                <w:rtl w:val="0"/>
              </w:rPr>
              <w:t xml:space="preserve">9.3.19 CU-42: Gestionando la seguridad de acceso concurrente</w:t>
              <w:tab/>
              <w:t xml:space="preserve">151</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vx64yunwuumr">
            <w:r w:rsidDel="00000000" w:rsidR="00000000" w:rsidRPr="00000000">
              <w:rPr>
                <w:rFonts w:ascii="Times New Roman" w:cs="Times New Roman" w:eastAsia="Times New Roman" w:hAnsi="Times New Roman"/>
                <w:color w:val="000000"/>
                <w:rtl w:val="0"/>
              </w:rPr>
              <w:t xml:space="preserve">9.3.20 CU-44: Gestionando el centro de notificaciones in-app</w:t>
              <w:tab/>
              <w:t xml:space="preserve">155</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uqwb975hqkw">
            <w:r w:rsidDel="00000000" w:rsidR="00000000" w:rsidRPr="00000000">
              <w:rPr>
                <w:rFonts w:ascii="Times New Roman" w:cs="Times New Roman" w:eastAsia="Times New Roman" w:hAnsi="Times New Roman"/>
                <w:color w:val="000000"/>
                <w:rtl w:val="0"/>
              </w:rPr>
              <w:t xml:space="preserve">9.3.21 CU-51: Reforzando la seguridad en el inicio de sesión - 2FA</w:t>
              <w:tab/>
              <w:t xml:space="preserve">159</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dmgtlt380nr">
            <w:r w:rsidDel="00000000" w:rsidR="00000000" w:rsidRPr="00000000">
              <w:rPr>
                <w:rFonts w:ascii="Times New Roman" w:cs="Times New Roman" w:eastAsia="Times New Roman" w:hAnsi="Times New Roman"/>
                <w:color w:val="000000"/>
                <w:rtl w:val="0"/>
              </w:rPr>
              <w:t xml:space="preserve">9.3.22 CU-66: Verificando la identidad chilena - módulo 11</w:t>
              <w:tab/>
              <w:t xml:space="preserve">164</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og3pwkxrz4nk">
            <w:r w:rsidDel="00000000" w:rsidR="00000000" w:rsidRPr="00000000">
              <w:rPr>
                <w:rFonts w:ascii="Times New Roman" w:cs="Times New Roman" w:eastAsia="Times New Roman" w:hAnsi="Times New Roman"/>
                <w:color w:val="000000"/>
                <w:rtl w:val="0"/>
              </w:rPr>
              <w:t xml:space="preserve">9.4 Vista Física o Diagrama de Despliegue</w:t>
              <w:tab/>
              <w:t xml:space="preserve">168</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axlszsi21l0">
            <w:r w:rsidDel="00000000" w:rsidR="00000000" w:rsidRPr="00000000">
              <w:rPr>
                <w:rFonts w:ascii="Times New Roman" w:cs="Times New Roman" w:eastAsia="Times New Roman" w:hAnsi="Times New Roman"/>
                <w:color w:val="000000"/>
                <w:rtl w:val="0"/>
              </w:rPr>
              <w:t xml:space="preserve">9.4.1 Conclusión Diagrama de Despliegue</w:t>
              <w:tab/>
              <w:t xml:space="preserve">168</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t5k8ve8y7wla">
            <w:r w:rsidDel="00000000" w:rsidR="00000000" w:rsidRPr="00000000">
              <w:rPr>
                <w:rFonts w:ascii="Times New Roman" w:cs="Times New Roman" w:eastAsia="Times New Roman" w:hAnsi="Times New Roman"/>
                <w:color w:val="000000"/>
                <w:rtl w:val="0"/>
              </w:rPr>
              <w:t xml:space="preserve">10. GESTIÓN Y PRUEBAS</w:t>
              <w:tab/>
              <w:t xml:space="preserve">169</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ll8nfqwgniy8">
            <w:r w:rsidDel="00000000" w:rsidR="00000000" w:rsidRPr="00000000">
              <w:rPr>
                <w:rFonts w:ascii="Times New Roman" w:cs="Times New Roman" w:eastAsia="Times New Roman" w:hAnsi="Times New Roman"/>
                <w:color w:val="000000"/>
                <w:rtl w:val="0"/>
              </w:rPr>
              <w:t xml:space="preserve">10.1 Árbol de Navegación del Sistema – MVP</w:t>
              <w:tab/>
              <w:t xml:space="preserve">170</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d49dqya3bugn">
            <w:r w:rsidDel="00000000" w:rsidR="00000000" w:rsidRPr="00000000">
              <w:rPr>
                <w:rFonts w:ascii="Times New Roman" w:cs="Times New Roman" w:eastAsia="Times New Roman" w:hAnsi="Times New Roman"/>
                <w:color w:val="000000"/>
                <w:rtl w:val="0"/>
              </w:rPr>
              <w:t xml:space="preserve">10.2 Pruebas Unitarias y de Integración</w:t>
              <w:tab/>
              <w:t xml:space="preserve">171</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Prueba </w:t>
          </w:r>
          <w:hyperlink w:anchor="_heading=h.7kwv404beqvj">
            <w:r w:rsidDel="00000000" w:rsidR="00000000" w:rsidRPr="00000000">
              <w:rPr>
                <w:rFonts w:ascii="Times New Roman" w:cs="Times New Roman" w:eastAsia="Times New Roman" w:hAnsi="Times New Roman"/>
                <w:color w:val="000000"/>
                <w:rtl w:val="0"/>
              </w:rPr>
              <w:t xml:space="preserve">P-01: Registro de Usuarios</w:t>
              <w:tab/>
              <w:t xml:space="preserve">173</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Prueba </w:t>
          </w:r>
          <w:hyperlink w:anchor="_heading=h.q15ertmf3ghn">
            <w:r w:rsidDel="00000000" w:rsidR="00000000" w:rsidRPr="00000000">
              <w:rPr>
                <w:rFonts w:ascii="Times New Roman" w:cs="Times New Roman" w:eastAsia="Times New Roman" w:hAnsi="Times New Roman"/>
                <w:color w:val="000000"/>
                <w:rtl w:val="0"/>
              </w:rPr>
              <w:t xml:space="preserve">P-02 – Registrar usuario con RUT duplicado</w:t>
              <w:tab/>
              <w:t xml:space="preserve">174</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5gvjg2jmn8">
            <w:r w:rsidDel="00000000" w:rsidR="00000000" w:rsidRPr="00000000">
              <w:rPr>
                <w:rFonts w:ascii="Times New Roman" w:cs="Times New Roman" w:eastAsia="Times New Roman" w:hAnsi="Times New Roman"/>
                <w:color w:val="000000"/>
                <w:rtl w:val="0"/>
              </w:rPr>
              <w:t xml:space="preserve">Prueba P-03 – Inicio de sesión con credenciales correctas</w:t>
              <w:tab/>
              <w:t xml:space="preserve">175</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Prueba </w:t>
          </w:r>
          <w:hyperlink w:anchor="_heading=h.i95s0nwf8kpn">
            <w:r w:rsidDel="00000000" w:rsidR="00000000" w:rsidRPr="00000000">
              <w:rPr>
                <w:rFonts w:ascii="Times New Roman" w:cs="Times New Roman" w:eastAsia="Times New Roman" w:hAnsi="Times New Roman"/>
                <w:color w:val="000000"/>
                <w:rtl w:val="0"/>
              </w:rPr>
              <w:t xml:space="preserve">P04 – Inicio de sesión con contraseña incorrecta</w:t>
              <w:tab/>
              <w:t xml:space="preserve">176</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cakz81mritru">
            <w:r w:rsidDel="00000000" w:rsidR="00000000" w:rsidRPr="00000000">
              <w:rPr>
                <w:rFonts w:ascii="Times New Roman" w:cs="Times New Roman" w:eastAsia="Times New Roman" w:hAnsi="Times New Roman"/>
                <w:color w:val="000000"/>
                <w:rtl w:val="0"/>
              </w:rPr>
              <w:t xml:space="preserve">Prueba P-05 – Validación de RUT módulo 11 de forma válida</w:t>
              <w:tab/>
              <w:t xml:space="preserve">177</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p2pioaz2rp2k">
            <w:r w:rsidDel="00000000" w:rsidR="00000000" w:rsidRPr="00000000">
              <w:rPr>
                <w:rFonts w:ascii="Times New Roman" w:cs="Times New Roman" w:eastAsia="Times New Roman" w:hAnsi="Times New Roman"/>
                <w:color w:val="000000"/>
                <w:rtl w:val="0"/>
              </w:rPr>
              <w:t xml:space="preserve">Prueba P-06 – Validación de RUT módulo 11 de forma inválida</w:t>
              <w:tab/>
              <w:t xml:space="preserve">178</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waspmvejl1k1">
            <w:r w:rsidDel="00000000" w:rsidR="00000000" w:rsidRPr="00000000">
              <w:rPr>
                <w:rFonts w:ascii="Times New Roman" w:cs="Times New Roman" w:eastAsia="Times New Roman" w:hAnsi="Times New Roman"/>
                <w:color w:val="000000"/>
                <w:rtl w:val="0"/>
              </w:rPr>
              <w:t xml:space="preserve">Prueba P-07 – Creación de ticket con todos los campos</w:t>
              <w:tab/>
              <w:t xml:space="preserve">179</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hk121z5o8b9h">
            <w:r w:rsidDel="00000000" w:rsidR="00000000" w:rsidRPr="00000000">
              <w:rPr>
                <w:rFonts w:ascii="Times New Roman" w:cs="Times New Roman" w:eastAsia="Times New Roman" w:hAnsi="Times New Roman"/>
                <w:color w:val="000000"/>
                <w:rtl w:val="0"/>
              </w:rPr>
              <w:t xml:space="preserve">Prueba P-08 – Creación de ticket sin descripción</w:t>
              <w:tab/>
              <w:t xml:space="preserve">180</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ke1ny1s3jwrn">
            <w:r w:rsidDel="00000000" w:rsidR="00000000" w:rsidRPr="00000000">
              <w:rPr>
                <w:rFonts w:ascii="Times New Roman" w:cs="Times New Roman" w:eastAsia="Times New Roman" w:hAnsi="Times New Roman"/>
                <w:color w:val="000000"/>
                <w:rtl w:val="0"/>
              </w:rPr>
              <w:t xml:space="preserve">Prueba P-09 – Adjuntar archivo JPG de 5 MB</w:t>
              <w:tab/>
              <w:t xml:space="preserve">181</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70uemem674z8">
            <w:r w:rsidDel="00000000" w:rsidR="00000000" w:rsidRPr="00000000">
              <w:rPr>
                <w:rFonts w:ascii="Times New Roman" w:cs="Times New Roman" w:eastAsia="Times New Roman" w:hAnsi="Times New Roman"/>
                <w:color w:val="000000"/>
                <w:rtl w:val="0"/>
              </w:rPr>
              <w:t xml:space="preserve">Prueba P-10 – Adjuntar archivo de 15 MB</w:t>
              <w:tab/>
              <w:t xml:space="preserve">182</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wqclsjg78p4">
            <w:r w:rsidDel="00000000" w:rsidR="00000000" w:rsidRPr="00000000">
              <w:rPr>
                <w:rFonts w:ascii="Times New Roman" w:cs="Times New Roman" w:eastAsia="Times New Roman" w:hAnsi="Times New Roman"/>
                <w:color w:val="000000"/>
                <w:rtl w:val="0"/>
              </w:rPr>
              <w:t xml:space="preserve">Prueba P-11 – Asignación automática de ticket por categoría</w:t>
              <w:tab/>
              <w:t xml:space="preserve">183</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adj83yalljhe">
            <w:sdt>
              <w:sdtPr>
                <w:id w:val="377831961"/>
                <w:tag w:val="goog_rdk_0"/>
              </w:sdtPr>
              <w:sdtContent>
                <w:r w:rsidDel="00000000" w:rsidR="00000000" w:rsidRPr="00000000">
                  <w:rPr>
                    <w:rFonts w:ascii="Cardo" w:cs="Cardo" w:eastAsia="Cardo" w:hAnsi="Cardo"/>
                    <w:color w:val="000000"/>
                    <w:rtl w:val="0"/>
                  </w:rPr>
                  <w:t xml:space="preserve">Prueba P-12 – Cambio de estado: Pendiente → En Curso</w:t>
                  <w:tab/>
                  <w:t xml:space="preserve">184</w:t>
                </w:r>
              </w:sdtContent>
            </w:sdt>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0bhskw3exbe">
            <w:sdt>
              <w:sdtPr>
                <w:id w:val="482807957"/>
                <w:tag w:val="goog_rdk_1"/>
              </w:sdtPr>
              <w:sdtContent>
                <w:r w:rsidDel="00000000" w:rsidR="00000000" w:rsidRPr="00000000">
                  <w:rPr>
                    <w:rFonts w:ascii="Cardo" w:cs="Cardo" w:eastAsia="Cardo" w:hAnsi="Cardo"/>
                    <w:color w:val="000000"/>
                    <w:rtl w:val="0"/>
                  </w:rPr>
                  <w:t xml:space="preserve">Prueba P-13 – Cambio de estado: En Proceso → Resuelto</w:t>
                  <w:tab/>
                  <w:t xml:space="preserve">185</w:t>
                </w:r>
              </w:sdtContent>
            </w:sdt>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e75epqi2w2es">
            <w:r w:rsidDel="00000000" w:rsidR="00000000" w:rsidRPr="00000000">
              <w:rPr>
                <w:rFonts w:ascii="Times New Roman" w:cs="Times New Roman" w:eastAsia="Times New Roman" w:hAnsi="Times New Roman"/>
                <w:color w:val="000000"/>
                <w:rtl w:val="0"/>
              </w:rPr>
              <w:t xml:space="preserve">Prueba P-14 – Comentario público en ticket</w:t>
              <w:tab/>
              <w:t xml:space="preserve">186</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8xv1jj63m0v">
            <w:r w:rsidDel="00000000" w:rsidR="00000000" w:rsidRPr="00000000">
              <w:rPr>
                <w:rFonts w:ascii="Times New Roman" w:cs="Times New Roman" w:eastAsia="Times New Roman" w:hAnsi="Times New Roman"/>
                <w:color w:val="000000"/>
                <w:rtl w:val="0"/>
              </w:rPr>
              <w:t xml:space="preserve">Prueba P-15 – Notificación por correo al crear ticket</w:t>
              <w:tab/>
              <w:t xml:space="preserve">187</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4675m5hx48vf">
            <w:r w:rsidDel="00000000" w:rsidR="00000000" w:rsidRPr="00000000">
              <w:rPr>
                <w:rFonts w:ascii="Times New Roman" w:cs="Times New Roman" w:eastAsia="Times New Roman" w:hAnsi="Times New Roman"/>
                <w:color w:val="000000"/>
                <w:rtl w:val="0"/>
              </w:rPr>
              <w:t xml:space="preserve">Prueba P-16 – Notificación por correo al resolver ticket</w:t>
              <w:tab/>
              <w:t xml:space="preserve">188</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diiwg4qb9rsd">
            <w:r w:rsidDel="00000000" w:rsidR="00000000" w:rsidRPr="00000000">
              <w:rPr>
                <w:rFonts w:ascii="Times New Roman" w:cs="Times New Roman" w:eastAsia="Times New Roman" w:hAnsi="Times New Roman"/>
                <w:color w:val="000000"/>
                <w:rtl w:val="0"/>
              </w:rPr>
              <w:t xml:space="preserve">Prueba P-17 – Dashboard muestra KPIs correctos</w:t>
              <w:tab/>
              <w:t xml:space="preserve">189</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kutuxbllon7m">
            <w:r w:rsidDel="00000000" w:rsidR="00000000" w:rsidRPr="00000000">
              <w:rPr>
                <w:rFonts w:ascii="Times New Roman" w:cs="Times New Roman" w:eastAsia="Times New Roman" w:hAnsi="Times New Roman"/>
                <w:color w:val="000000"/>
                <w:rtl w:val="0"/>
              </w:rPr>
              <w:t xml:space="preserve">Prueba P-18 – Base de conocimiento: crear artículo</w:t>
              <w:tab/>
              <w:t xml:space="preserve">190</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p9ho9bbji8j">
            <w:r w:rsidDel="00000000" w:rsidR="00000000" w:rsidRPr="00000000">
              <w:rPr>
                <w:rFonts w:ascii="Times New Roman" w:cs="Times New Roman" w:eastAsia="Times New Roman" w:hAnsi="Times New Roman"/>
                <w:color w:val="000000"/>
                <w:rtl w:val="0"/>
              </w:rPr>
              <w:t xml:space="preserve">Prueba P-19 – Auto-asistencia: sugerencia de artículo</w:t>
              <w:tab/>
              <w:t xml:space="preserve">191</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mhprgsf052lf">
            <w:r w:rsidDel="00000000" w:rsidR="00000000" w:rsidRPr="00000000">
              <w:rPr>
                <w:rFonts w:ascii="Times New Roman" w:cs="Times New Roman" w:eastAsia="Times New Roman" w:hAnsi="Times New Roman"/>
                <w:color w:val="000000"/>
                <w:rtl w:val="0"/>
              </w:rPr>
              <w:t xml:space="preserve">Prueba P-20 – Exportar ticket a PDF</w:t>
              <w:tab/>
              <w:t xml:space="preserve">192</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xwslskthz1ei">
            <w:r w:rsidDel="00000000" w:rsidR="00000000" w:rsidRPr="00000000">
              <w:rPr>
                <w:rFonts w:ascii="Times New Roman" w:cs="Times New Roman" w:eastAsia="Times New Roman" w:hAnsi="Times New Roman"/>
                <w:color w:val="000000"/>
                <w:rtl w:val="0"/>
              </w:rPr>
              <w:t xml:space="preserve">Prueba P-21 – Recuperación de contraseña por olvido</w:t>
              <w:tab/>
              <w:t xml:space="preserve">193</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c40xmlatthvl">
            <w:r w:rsidDel="00000000" w:rsidR="00000000" w:rsidRPr="00000000">
              <w:rPr>
                <w:rFonts w:ascii="Times New Roman" w:cs="Times New Roman" w:eastAsia="Times New Roman" w:hAnsi="Times New Roman"/>
                <w:color w:val="000000"/>
                <w:rtl w:val="0"/>
              </w:rPr>
              <w:t xml:space="preserve">Prueba P-22 – Autenticación 2FA - código correcto</w:t>
              <w:tab/>
              <w:t xml:space="preserve">194</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h6m3a7hg8zw">
            <w:r w:rsidDel="00000000" w:rsidR="00000000" w:rsidRPr="00000000">
              <w:rPr>
                <w:rFonts w:ascii="Times New Roman" w:cs="Times New Roman" w:eastAsia="Times New Roman" w:hAnsi="Times New Roman"/>
                <w:color w:val="000000"/>
                <w:rtl w:val="0"/>
              </w:rPr>
              <w:t xml:space="preserve">Prueba P-23 – Autenticación 2FA - código incorrecto</w:t>
              <w:tab/>
              <w:t xml:space="preserve">195</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an5apeg7kf6f">
            <w:r w:rsidDel="00000000" w:rsidR="00000000" w:rsidRPr="00000000">
              <w:rPr>
                <w:rFonts w:ascii="Times New Roman" w:cs="Times New Roman" w:eastAsia="Times New Roman" w:hAnsi="Times New Roman"/>
                <w:color w:val="000000"/>
                <w:rtl w:val="0"/>
              </w:rPr>
              <w:t xml:space="preserve">Prueba P-24 – Sesión única: segundo inicio cierra primera</w:t>
              <w:tab/>
              <w:t xml:space="preserve">196</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ix08zw2bgu8t">
            <w:r w:rsidDel="00000000" w:rsidR="00000000" w:rsidRPr="00000000">
              <w:rPr>
                <w:rFonts w:ascii="Times New Roman" w:cs="Times New Roman" w:eastAsia="Times New Roman" w:hAnsi="Times New Roman"/>
                <w:color w:val="000000"/>
                <w:rtl w:val="0"/>
              </w:rPr>
              <w:t xml:space="preserve">Prueba P-25 – Centro de notificaciones in-app</w:t>
              <w:tab/>
              <w:t xml:space="preserve">197</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bnem1fyu0ap">
            <w:r w:rsidDel="00000000" w:rsidR="00000000" w:rsidRPr="00000000">
              <w:rPr>
                <w:rFonts w:ascii="Times New Roman" w:cs="Times New Roman" w:eastAsia="Times New Roman" w:hAnsi="Times New Roman"/>
                <w:color w:val="000000"/>
                <w:rtl w:val="0"/>
              </w:rPr>
              <w:t xml:space="preserve">12. RETROSPECTIVA DEL INCREMENTO</w:t>
              <w:tab/>
              <w:t xml:space="preserve">198</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j5k7n22bcd7l">
            <w:r w:rsidDel="00000000" w:rsidR="00000000" w:rsidRPr="00000000">
              <w:rPr>
                <w:rFonts w:ascii="Times New Roman" w:cs="Times New Roman" w:eastAsia="Times New Roman" w:hAnsi="Times New Roman"/>
                <w:color w:val="000000"/>
                <w:rtl w:val="0"/>
              </w:rPr>
              <w:t xml:space="preserve">12.1 Análisis de Cumplimiento</w:t>
              <w:tab/>
              <w:t xml:space="preserve">198</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gpgr8spfqtt">
            <w:r w:rsidDel="00000000" w:rsidR="00000000" w:rsidRPr="00000000">
              <w:rPr>
                <w:rFonts w:ascii="Times New Roman" w:cs="Times New Roman" w:eastAsia="Times New Roman" w:hAnsi="Times New Roman"/>
                <w:color w:val="000000"/>
                <w:rtl w:val="0"/>
              </w:rPr>
              <w:t xml:space="preserve">12.2 Gráfico de Comparativo de Esfuerzo</w:t>
              <w:tab/>
              <w:t xml:space="preserve">199</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qkd5crj2b1wu">
            <w:r w:rsidDel="00000000" w:rsidR="00000000" w:rsidRPr="00000000">
              <w:rPr>
                <w:rFonts w:ascii="Times New Roman" w:cs="Times New Roman" w:eastAsia="Times New Roman" w:hAnsi="Times New Roman"/>
                <w:color w:val="000000"/>
                <w:rtl w:val="0"/>
              </w:rPr>
              <w:t xml:space="preserve">12.3 Gráfico de Burndown</w:t>
              <w:tab/>
              <w:t xml:space="preserve">199</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h0mqkoebc0l">
            <w:r w:rsidDel="00000000" w:rsidR="00000000" w:rsidRPr="00000000">
              <w:rPr>
                <w:rFonts w:ascii="Times New Roman" w:cs="Times New Roman" w:eastAsia="Times New Roman" w:hAnsi="Times New Roman"/>
                <w:color w:val="000000"/>
                <w:rtl w:val="0"/>
              </w:rPr>
              <w:t xml:space="preserve">La Figura 12.3 </w:t>
              <w:tab/>
              <w:t xml:space="preserve">199</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hjz8bsgd860q">
            <w:r w:rsidDel="00000000" w:rsidR="00000000" w:rsidRPr="00000000">
              <w:rPr>
                <w:rFonts w:ascii="Times New Roman" w:cs="Times New Roman" w:eastAsia="Times New Roman" w:hAnsi="Times New Roman"/>
                <w:color w:val="000000"/>
                <w:rtl w:val="0"/>
              </w:rPr>
              <w:t xml:space="preserve">13. ANEXOS</w:t>
              <w:tab/>
              <w:t xml:space="preserve">200</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0shch4tomm7">
            <w:r w:rsidDel="00000000" w:rsidR="00000000" w:rsidRPr="00000000">
              <w:rPr>
                <w:rFonts w:ascii="Times New Roman" w:cs="Times New Roman" w:eastAsia="Times New Roman" w:hAnsi="Times New Roman"/>
                <w:color w:val="000000"/>
                <w:rtl w:val="0"/>
              </w:rPr>
              <w:t xml:space="preserve">13.1 Curriculums Vitae</w:t>
              <w:tab/>
              <w:t xml:space="preserve">200</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gq2y5wcr6tz7">
            <w:r w:rsidDel="00000000" w:rsidR="00000000" w:rsidRPr="00000000">
              <w:rPr>
                <w:rFonts w:ascii="Times New Roman" w:cs="Times New Roman" w:eastAsia="Times New Roman" w:hAnsi="Times New Roman"/>
                <w:color w:val="000000"/>
                <w:rtl w:val="0"/>
              </w:rPr>
              <w:t xml:space="preserve">11.2 Matriz de Trazabilidad de Requerimientos – Incremento 1</w:t>
              <w:tab/>
              <w:t xml:space="preserve">209</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7uw89s5df2ws">
            <w:r w:rsidDel="00000000" w:rsidR="00000000" w:rsidRPr="00000000">
              <w:rPr>
                <w:rFonts w:ascii="Times New Roman" w:cs="Times New Roman" w:eastAsia="Times New Roman" w:hAnsi="Times New Roman"/>
                <w:color w:val="000000"/>
                <w:rtl w:val="0"/>
              </w:rPr>
              <w:t xml:space="preserve">11.3 Correo de aceptación del cliente</w:t>
              <w:tab/>
              <w:t xml:space="preserve">210</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pgha9acj1pa5">
            <w:r w:rsidDel="00000000" w:rsidR="00000000" w:rsidRPr="00000000">
              <w:rPr>
                <w:rFonts w:ascii="Times New Roman" w:cs="Times New Roman" w:eastAsia="Times New Roman" w:hAnsi="Times New Roman"/>
                <w:color w:val="000000"/>
                <w:rtl w:val="0"/>
              </w:rPr>
              <w:t xml:space="preserve">11.4 Repositorio GitHub</w:t>
              <w:tab/>
              <w:t xml:space="preserve">211</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5tm0q4i7dabb">
            <w:r w:rsidDel="00000000" w:rsidR="00000000" w:rsidRPr="00000000">
              <w:rPr>
                <w:rFonts w:ascii="Times New Roman" w:cs="Times New Roman" w:eastAsia="Times New Roman" w:hAnsi="Times New Roman"/>
                <w:color w:val="000000"/>
                <w:rtl w:val="0"/>
              </w:rPr>
              <w:t xml:space="preserve">11.5 Excel de organización del trabajo</w:t>
              <w:tab/>
              <w:t xml:space="preserve">212</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v8tf29o360ao">
            <w:r w:rsidDel="00000000" w:rsidR="00000000" w:rsidRPr="00000000">
              <w:rPr>
                <w:rFonts w:ascii="Times New Roman" w:cs="Times New Roman" w:eastAsia="Times New Roman" w:hAnsi="Times New Roman"/>
                <w:color w:val="000000"/>
                <w:rtl w:val="0"/>
              </w:rPr>
              <w:t xml:space="preserve">11.6 Diagrama BPMN TO-BE – Proceso Propuesto</w:t>
              <w:tab/>
              <w:t xml:space="preserve">213</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y4sv62vuyvtr">
            <w:r w:rsidDel="00000000" w:rsidR="00000000" w:rsidRPr="00000000">
              <w:rPr>
                <w:rFonts w:ascii="Times New Roman" w:cs="Times New Roman" w:eastAsia="Times New Roman" w:hAnsi="Times New Roman"/>
                <w:color w:val="000000"/>
                <w:rtl w:val="0"/>
              </w:rPr>
              <w:t xml:space="preserve">11.7 Modelo Entidad Relación Extendido</w:t>
              <w:tab/>
              <w:t xml:space="preserve">214</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xe7qrgeyxf4p">
            <w:r w:rsidDel="00000000" w:rsidR="00000000" w:rsidRPr="00000000">
              <w:rPr>
                <w:rFonts w:ascii="Times New Roman" w:cs="Times New Roman" w:eastAsia="Times New Roman" w:hAnsi="Times New Roman"/>
                <w:color w:val="000000"/>
                <w:rtl w:val="0"/>
              </w:rPr>
              <w:t xml:space="preserve">11.8 Transcripción de la reunión con el cliente</w:t>
              <w:tab/>
              <w:t xml:space="preserve">215</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mw3jxt2dhfv">
            <w:r w:rsidDel="00000000" w:rsidR="00000000" w:rsidRPr="00000000">
              <w:rPr>
                <w:rFonts w:ascii="Times New Roman" w:cs="Times New Roman" w:eastAsia="Times New Roman" w:hAnsi="Times New Roman"/>
                <w:color w:val="000000"/>
                <w:rtl w:val="0"/>
              </w:rPr>
              <w:t xml:space="preserve">11.9 Código SQL de la base de datos</w:t>
              <w:tab/>
              <w:t xml:space="preserve">220</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slo8k2g96hf">
            <w:r w:rsidDel="00000000" w:rsidR="00000000" w:rsidRPr="00000000">
              <w:rPr>
                <w:rFonts w:ascii="Times New Roman" w:cs="Times New Roman" w:eastAsia="Times New Roman" w:hAnsi="Times New Roman"/>
                <w:color w:val="000000"/>
                <w:rtl w:val="0"/>
              </w:rPr>
              <w:t xml:space="preserve">11.10 Capturas de código fuente</w:t>
              <w:tab/>
              <w:t xml:space="preserve">221</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2r0nnrkjezx">
            <w:r w:rsidDel="00000000" w:rsidR="00000000" w:rsidRPr="00000000">
              <w:rPr>
                <w:rFonts w:ascii="Times New Roman" w:cs="Times New Roman" w:eastAsia="Times New Roman" w:hAnsi="Times New Roman"/>
                <w:color w:val="000000"/>
                <w:rtl w:val="0"/>
              </w:rPr>
              <w:t xml:space="preserve">12. CONCLUSIONES</w:t>
              <w:tab/>
              <w:t xml:space="preserve">225</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n1pnj91el3l">
            <w:r w:rsidDel="00000000" w:rsidR="00000000" w:rsidRPr="00000000">
              <w:rPr>
                <w:rFonts w:ascii="Times New Roman" w:cs="Times New Roman" w:eastAsia="Times New Roman" w:hAnsi="Times New Roman"/>
                <w:color w:val="000000"/>
                <w:rtl w:val="0"/>
              </w:rPr>
              <w:t xml:space="preserve">13. REFERENCIAS BIBLIOGRÁFICAS</w:t>
              <w:tab/>
              <w:t xml:space="preserve">226</w:t>
            </w:r>
          </w:hyperlink>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INDICE DE FIGURAS</w:t>
      </w:r>
    </w:p>
    <w:sdt>
      <w:sdtPr>
        <w:id w:val="497703137"/>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bnsy4gy84u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RESUMEN DEL INCREMENTO</w:t>
              <w:tab/>
              <w:t xml:space="preserve">17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e74589mai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Gráfico de avance del proyecto tras incremento 1</w:t>
              <w:tab/>
              <w:t xml:space="preserve">19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h2elueevh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DIAGRAMA DE CASOS DE USO</w:t>
              <w:tab/>
              <w:t xml:space="preserve">49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7ayuz7yf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 Diagrama de caso de uso – Registrando usuarios en la plataforma</w:t>
              <w:tab/>
              <w:t xml:space="preserve">49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aka52o6b3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7.2: Diagrama de caso de uso – Editando el perfil de usuario</w:t>
              <w:tab/>
              <w:t xml:space="preserve">50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646wzh7wb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7.3: Diagrama de caso de uso – Controlando el acceso basado en roles</w:t>
              <w:tab/>
              <w:t xml:space="preserve">51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57pbku6e9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7.4: Diagrama de caso de uso – Creando tickets mediante el formulario central</w:t>
              <w:tab/>
              <w:t xml:space="preserve">52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x75ubunk0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7.5: Diagrama de caso de uso – Gestionando adjuntos y evidencia digital</w:t>
              <w:tab/>
              <w:t xml:space="preserve">53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ii5h39o7f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7.6: Diagrama de caso de uso – Despachando notificaciones automáticas</w:t>
              <w:tab/>
              <w:t xml:space="preserve">54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6cf5h7l46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7.7: Diagrama de caso de uso – Visualizando estructuradamente las solicitudes</w:t>
              <w:tab/>
              <w:t xml:space="preserve">55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e49eisn4s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7.8: Diagrama de caso de uso – Comunicando asíncronamente en los tickets</w:t>
              <w:tab/>
              <w:t xml:space="preserve">56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7105inizd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7.9: Diagrama de caso de uso – Registrando transacciones de forma inmutable</w:t>
              <w:tab/>
              <w:t xml:space="preserve">57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bv2mbrzjk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7.10: Diagrama de caso de uso – Vigilando activamente los tiempos - SLA</w:t>
              <w:tab/>
              <w:t xml:space="preserve">58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vh79hcgv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7.11: Diagrama de caso de uso – Autogestionando requerimientos a través del portal</w:t>
              <w:tab/>
              <w:t xml:space="preserve">59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nl8nxxp8m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7.12: Diagrama de caso de uso – Evaluando la eficacia técnica</w:t>
              <w:tab/>
              <w:t xml:space="preserve">60</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6fl621270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7.13: Diagrama de caso de uso – Monitoreando dinámicamente los KPIs</w:t>
              <w:tab/>
              <w:t xml:space="preserve">61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08v5b8qqi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7.14: Diagrama de caso de uso – Documentando soluciones recurrentes</w:t>
              <w:tab/>
              <w:t xml:space="preserve">62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x72v693ns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7.15: Diagrama de caso de uso – Auto-asistiendo durante la creación de tickets</w:t>
              <w:tab/>
              <w:t xml:space="preserve">63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fnsarrico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7.16: Diagrama de caso de uso – Generando el respaldo físico del ticket</w:t>
              <w:tab/>
              <w:t xml:space="preserve">64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2li3zhu4j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7.17: Diagrama de caso de uso – Renovando credenciales de acceso</w:t>
              <w:tab/>
              <w:t xml:space="preserve">65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z6oivdd9i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7.18: Diagrama de caso de uso – Restableciendo la clave por olvido</w:t>
              <w:tab/>
              <w:t xml:space="preserve">66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6w08iobl3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7.19: Diagrama de caso de uso – Gestionando la seguridad de acceso concurrente</w:t>
              <w:tab/>
              <w:t xml:space="preserve">67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zs0n4dvvl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7.20: Diagrama de caso de uso – Gestionando el centro de notificaciones in-app</w:t>
              <w:tab/>
              <w:t xml:space="preserve">68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gwgzu9u79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7.21: Diagrama de caso de uso – Reforzando la seguridad en el inicio de sesión</w:t>
              <w:tab/>
              <w:t xml:space="preserve">69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6x9zf1zsp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7.22: Diagrama de caso de uso – Verificando la identidad chilena</w:t>
              <w:tab/>
              <w:t xml:space="preserve">70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p0c5cou5y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VISTA 4+1</w:t>
              <w:tab/>
              <w:t xml:space="preserve">75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mwj2qr0u2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 Modelo Físico de la base de datos</w:t>
              <w:tab/>
              <w:t xml:space="preserve">76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ie7l2d4i2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 Diagrama de Clases</w:t>
              <w:tab/>
              <w:t xml:space="preserve">79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5kcxoe7hk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 Diagrama de Componentes</w:t>
              <w:tab/>
              <w:t xml:space="preserve">80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txqfm5jbm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 Flujo principal – Registro exitoso</w:t>
              <w:tab/>
              <w:t xml:space="preserve">81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qn0iqrl0u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 Excepción 1 – Módulo "Gestión de usuarios" no carga</w:t>
              <w:tab/>
              <w:t xml:space="preserve">82</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z0qoxb3hd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 Excepción 2 – Campos obligatorios vacíos</w:t>
              <w:tab/>
              <w:t xml:space="preserve">83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21xllhvrm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 Excepción 3 – RUT ya existe</w:t>
              <w:tab/>
              <w:t xml:space="preserve">84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j42aci9o8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 Excepción 4 – Fallo al enviar correo SMTP</w:t>
              <w:tab/>
              <w:t xml:space="preserve">85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u7lu2t9y1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9.9: Flujo principal – Edición exitosa</w:t>
              <w:tab/>
              <w:t xml:space="preserve">86</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o9ayd5iwj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9.10: Excepción 1 – Sección "Mi Perfil" no carga</w:t>
              <w:tab/>
              <w:t xml:space="preserve">87</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0mta6rlmg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9.11: Excepción 2 – Intento de editar RUT</w:t>
              <w:tab/>
              <w:t xml:space="preserve">88</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c82a3gx13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9.12: Flujo principal – Acceso autorizado</w:t>
              <w:tab/>
              <w:t xml:space="preserve">89</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ahgntyec9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9.13: Excepción 1 – Acceso no autorizado</w:t>
              <w:tab/>
              <w:t xml:space="preserve">90</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x0g652hq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9.14: Flujo principal – Creación exitosa</w:t>
              <w:tab/>
              <w:t xml:space="preserve">91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espv71ywa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9.15: Excepción 1 – Campos obligatorios vacíos</w:t>
              <w:tab/>
              <w:t xml:space="preserve">92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reb0gpbfv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9.16: Excepción 2 – Descripción con menos de 10 caracteres</w:t>
              <w:tab/>
              <w:t xml:space="preserve">93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pwu69pkk5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9.17: Flujo principal – Adjunto exitoso</w:t>
              <w:tab/>
              <w:t xml:space="preserve">94</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d0kpu8u0w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9.18: Excepción 1 – No se selecciona archivo</w:t>
              <w:tab/>
              <w:t xml:space="preserve">95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vew991fhq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9.19: Excepción 2 – Archivo excede 10 MB o formato no permitido</w:t>
              <w:tab/>
              <w:t xml:space="preserve">96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d8s3oe0h4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9.20: Excepción 3 – Error al guardar archivo en servidor</w:t>
              <w:tab/>
              <w:t xml:space="preserve">97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88v0hvn25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9.21: Flujo principal – Notificación enviada exitosamente</w:t>
              <w:tab/>
              <w:t xml:space="preserve">98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okmmn5j9a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9.22: Excepción 1 – Evento detonador no reconocido</w:t>
              <w:tab/>
              <w:t xml:space="preserve">99</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4zof15r0p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9.23: Excepción 2 – Usuario sin canal de contacto configurado</w:t>
              <w:tab/>
              <w:t xml:space="preserve">100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q000zlxmi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9.24: Excepción 3 – Fallo en pasarela SMTP</w:t>
              <w:tab/>
              <w:t xml:space="preserve">101</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m8gs7d4rc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9.25: Flujo principal – Carga exitosa de la grilla</w:t>
              <w:tab/>
              <w:t xml:space="preserve">102</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epf2vnsft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9.26: Excepción 1 – Grilla principal no carga</w:t>
              <w:tab/>
              <w:t xml:space="preserve">103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3iyjgwqzw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9.27: Excepción 2 – Rol sin permisos para ver ciertos tickets</w:t>
              <w:tab/>
              <w:t xml:space="preserve">104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4ypbhjjoc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9.28: Flujo principal – Comentario enviado exitosamente</w:t>
              <w:tab/>
              <w:t xml:space="preserve">105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azs055jo9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9.29: Excepción 1 – Comentario vacío</w:t>
              <w:tab/>
              <w:t xml:space="preserve">106</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udzzl7rbg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9.30: Excepción 2 – Comentario supera 500 caracteres</w:t>
              <w:tab/>
              <w:t xml:space="preserve">107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ehm8j3wwo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9.31: Excepción 3 – Error al persistir mensaje en BD</w:t>
              <w:tab/>
              <w:t xml:space="preserve">108</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dtmluufra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9.32: Flujo principal – Registro exitoso en auditoría</w:t>
              <w:tab/>
              <w:t xml:space="preserve">109</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bup0t2tng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9.33: Excepción 1 – Evento no definido como crítico</w:t>
              <w:tab/>
              <w:t xml:space="preserve">110</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aeel51714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9.34: Excepción 2 – No se pueden obtener valores anteriores/nuevo</w:t>
              <w:tab/>
              <w:t xml:space="preserve">111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jnfvshp1w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9.35: Excepción 3 – Fallo de persistencia en BD - encolado</w:t>
              <w:tab/>
              <w:t xml:space="preserve">112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4v83dnfc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9.36: Flujo principal – Alerta por superación de umbral </w:t>
              <w:tab/>
              <w:t xml:space="preserve">113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90lwtfarp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9.37: Excepción 1 – Ticket sin fecha de creación válida</w:t>
              <w:tab/>
              <w:t xml:space="preserve">114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6n48n63g7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9.38: Excepción 2 – Umbral de prioridad no configurado</w:t>
              <w:tab/>
              <w:t xml:space="preserve">115</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8l3f0tjk6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9.39: Excepción 3 – Fallo en cronjob o conexión a BD</w:t>
              <w:tab/>
              <w:t xml:space="preserve">116</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gpzpv2i0k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9.40: Flujo principal – Visualización de "Mis Tickets"</w:t>
              <w:tab/>
              <w:t xml:space="preserve">117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crmt2j679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9.41: Excepción 1 – Sección "Mis Tickets" no carga</w:t>
              <w:tab/>
              <w:t xml:space="preserve">118</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w30bjcqtt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9.42: Excepción 2 – Usuario sin tickets asociados</w:t>
              <w:tab/>
              <w:t xml:space="preserve">119</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ey0s676rf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9.43: Excepción 3 – Ticket archivado - solo lectura</w:t>
              <w:tab/>
              <w:t xml:space="preserve">120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xakzxbg1g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9.44: Flujo principal – Encuesta enviada exitosamente</w:t>
              <w:tab/>
              <w:t xml:space="preserve">121</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md2te7ke4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9.45: Excepción 1 – Invitación a evaluar no se muestra</w:t>
              <w:tab/>
              <w:t xml:space="preserve">122</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9nr28vbpxs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9.46: Excepción 2 – Calificación fuera de rango 1-5</w:t>
              <w:tab/>
              <w:t xml:space="preserve">123</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wxqikh69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9.47: Excepción 3 – Error al guardar evaluación</w:t>
              <w:tab/>
              <w:t xml:space="preserve">124</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a4jbgisp7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9.48: Flujo principal – Dashboard cargado con WebSocket</w:t>
              <w:tab/>
              <w:t xml:space="preserve">125</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avvyblh0r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9.49: Excepción 1 – Dashboard no carga</w:t>
              <w:tab/>
              <w:t xml:space="preserve">126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00fn1z5k9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9.50: Excepción 2 – Fallo en WebSocket o cambio a polling</w:t>
              <w:tab/>
              <w:t xml:space="preserve">127</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yigy4ioid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9.51: Excepción 3 – Datos insuficientes para gráficos</w:t>
              <w:tab/>
              <w:t xml:space="preserve">128</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uxk6icp84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9.52: Flujo principal – Artículo publicado exitosamente</w:t>
              <w:tab/>
              <w:t xml:space="preserve">129</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kv7p2l8q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9.53: Excepción 1 – Artículo sin contenido</w:t>
              <w:tab/>
              <w:t xml:space="preserve">130</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7kkk1og6l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9.54: Excepción 2 – Sin palabras clave - asignación automática</w:t>
              <w:tab/>
              <w:t xml:space="preserve">131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1abjscogx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9.55: Excepción 3 – Usuario sin permisos para crear artículos</w:t>
              <w:tab/>
              <w:t xml:space="preserve">132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55avmo48b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9.56: Excepción 4 – Error al guardar artículo en BD</w:t>
              <w:tab/>
              <w:t xml:space="preserve">133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9f1n6kmm8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9.57: Flujo principal – Sugerencia de artículos mostrada</w:t>
              <w:tab/>
              <w:t xml:space="preserve">134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kpa81m9jk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9.58: Excepción 1 – Descripción con menos de 10 caracteres</w:t>
              <w:tab/>
              <w:t xml:space="preserve">135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vjdp4z1t9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9.59: Excepción 2 – No hay artículos coincidentes</w:t>
              <w:tab/>
              <w:t xml:space="preserve">136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d7i0oxzo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9.60: Excepción 3 – Fallo en consulta a base de conocimiento</w:t>
              <w:tab/>
              <w:t xml:space="preserve">137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rlxz6ibhv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9.61: Flujo principal – PDF generado y descargado</w:t>
              <w:tab/>
              <w:t xml:space="preserve">138</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0whyc1u8e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9.62: Excepción 1 – Ticket sin datos suficientes</w:t>
              <w:tab/>
              <w:t xml:space="preserve">139</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31iph9jvkg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9.63: Excepción 2 – Error al recuperar historial</w:t>
              <w:tab/>
              <w:t xml:space="preserve">140</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z8fzix48f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9.64: Excepción 3 – Error de renderizado del PDF</w:t>
              <w:tab/>
              <w:t xml:space="preserve">141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tesdi4p2y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9.65: Flujo principal – Cambio de contraseña exitoso</w:t>
              <w:tab/>
              <w:t xml:space="preserve">142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8yco5ivkd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9.66: Excepción 1 – Sección "Cambiar contraseña" no carga</w:t>
              <w:tab/>
              <w:t xml:space="preserve">143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jgl9zwyp7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9.67: Excepción 2 – Contraseña actual incorrecta</w:t>
              <w:tab/>
              <w:t xml:space="preserve">144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y3xcg84pj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9.68: Excepción 3 – Nueva contraseña no cumple política</w:t>
              <w:tab/>
              <w:t xml:space="preserve">145</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9rpwfcw28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9.69: Excepción 4 – Reutilización de contraseñas anteriores</w:t>
              <w:tab/>
              <w:t xml:space="preserve">146</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66dsflppx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9.70: Flujo principal – Enlace de recuperación enviado y contraseña cambiada</w:t>
              <w:tab/>
              <w:t xml:space="preserve">147</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u3mp2dpg6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9.71: Excepción 1 – Usuario no ingresa RUT ni correo</w:t>
              <w:tab/>
              <w:t xml:space="preserve">148</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ynbjwta6h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9.72: Excepción 2 – Correo no registrado</w:t>
              <w:tab/>
              <w:t xml:space="preserve">149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o452sx4bl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9.73: Excepción 3 – Fallo al enviar correo</w:t>
              <w:tab/>
              <w:t xml:space="preserve">150</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t6l0whil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9.74: Excepción 4 – Token expirado o ya usado</w:t>
              <w:tab/>
              <w:t xml:space="preserve">151</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z1m5k34m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9.75: Flujo principal – Sesión única establecida</w:t>
              <w:tab/>
              <w:t xml:space="preserve">152</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698tfwya6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9.76: Excepción 1 – Credenciales incorrectas</w:t>
              <w:tab/>
              <w:t xml:space="preserve">153</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a3rycjacc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9.77: Excepción 2 – No se puede verificar sesión previa</w:t>
              <w:tab/>
              <w:t xml:space="preserve">154</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bgkqokz32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9.78: Excepción 3 – Error al generar token de sesión</w:t>
              <w:tab/>
              <w:t xml:space="preserve">155</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7iyyikr33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9.79: Flujo principal – Notificaciones listadas y marcadas como leídas</w:t>
              <w:tab/>
              <w:t xml:space="preserve">156</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rkxtksh67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9.80: Excepción 1 – Icono de notificaciones no responde</w:t>
              <w:tab/>
              <w:t xml:space="preserve">157</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oysgx0z5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9.81: Excepción 2 – Error de conexión al consultar notificaciones</w:t>
              <w:tab/>
              <w:t xml:space="preserve">158</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rxecvmsb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9.82: Excepción 3 – Notificación inexistente al intentar marcar como leída</w:t>
              <w:tab/>
              <w:t xml:space="preserve">159</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1lkd4cwy1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9.83: Flujo principal – Autenticación 2FA exitosa</w:t>
              <w:tab/>
              <w:t xml:space="preserve">160</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iqd24ytlu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9.84: Excepción 1 – Credenciales básicas incorrectas</w:t>
              <w:tab/>
              <w:t xml:space="preserve">161</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4xyyfunl8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9.85: Excepción 2 – Fallo al enviar correo con código</w:t>
              <w:tab/>
              <w:t xml:space="preserve">162</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r8r33q2ff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9.86: Excepción 3 – Código incorrecto o expirado</w:t>
              <w:tab/>
              <w:t xml:space="preserve">163</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w534jhojz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9.87: Excepción 4 – Supera 3 intentos fallidos - bloqueo temporal</w:t>
              <w:tab/>
              <w:t xml:space="preserve">164</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xk781807t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9.88: Flujo principal – RUT válido, aceptado</w:t>
              <w:tab/>
              <w:t xml:space="preserve">165</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jz9oas5a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9.89: Excepción 1 – Campo RUT vacío</w:t>
              <w:tab/>
              <w:t xml:space="preserve">166</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d396csv1s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9.90: Excepción 2 y 3 – RUT con caracteres no numéricos inválidos</w:t>
              <w:tab/>
              <w:t xml:space="preserve">167</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74hzwhkj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9.91: Excepción 4 – Dígito verificador no coincide</w:t>
              <w:tab/>
              <w:t xml:space="preserve">168</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rbf9vyy7h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9.92: Diagrama de despliegue</w:t>
              <w:tab/>
              <w:t xml:space="preserve">169</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5k8ve8y7w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GESTIÓN Y PRUEBAS</w:t>
              <w:tab/>
              <w:t xml:space="preserve">170</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fdfsrklof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 Árbol de navegación del sistema</w:t>
              <w:tab/>
              <w:t xml:space="preserve">171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1yvwdg406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 Prueba P-01 – Registrar usuario con RUT válido</w:t>
              <w:tab/>
              <w:t xml:space="preserve">174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wljtyi0z1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10.3: Prueba P-02 – Registrar usuario con RUT duplicado</w:t>
              <w:tab/>
              <w:t xml:space="preserve">175</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j4tcp44xe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10.4: Prueba P-03 – Inicio de sesión con credenciales correctas</w:t>
              <w:tab/>
              <w:t xml:space="preserve">176</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9hfc9a5dn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10.5: Prueba P04 – Inicio de sesión con contraseña incorrecta</w:t>
              <w:tab/>
              <w:t xml:space="preserve">177</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iy82kuwq9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10.6: Prueba P-05 – Validación de RUT módulo 11 de forma válida</w:t>
              <w:tab/>
              <w:t xml:space="preserve">178</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pf53i94pc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10.7: Prueba P-06 – Validación de RUT módulo 11 de forma inválida</w:t>
              <w:tab/>
              <w:t xml:space="preserve">179</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q1q3cuyvc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10.8: Prueba P-07 – Creación de ticket con todos los campos</w:t>
              <w:tab/>
              <w:t xml:space="preserve">180</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onyaaos2l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10.9: Prueba P-08 – Creación de ticket sin descripción</w:t>
              <w:tab/>
              <w:t xml:space="preserve">181</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p5csjg1rj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10.10: Prueba P-09 – Adjuntar archivo JPG de 5 MB</w:t>
              <w:tab/>
              <w:t xml:space="preserve">182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125l46wzb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10.11: Prueba P-10 – Adjuntar archivo de 15 MB</w:t>
              <w:tab/>
              <w:t xml:space="preserve">183</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qyg9j46ce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10.12: Prueba P-11 – Asignación automática de ticket por categoría</w:t>
              <w:tab/>
              <w:t xml:space="preserve">184</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67ahdsaj195">
            <w:sdt>
              <w:sdtPr>
                <w:id w:val="425914744"/>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Figura 10.13: Prueba P-12 – Cambio de estado: Pendiente → En Curso</w:t>
                  <w:tab/>
                  <w:t xml:space="preserve">185</w:t>
                </w:r>
              </w:sdtContent>
            </w:sdt>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65g9inwb57n">
            <w:sdt>
              <w:sdtPr>
                <w:id w:val="-1141639196"/>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Figura 10.14: Prueba P-13 – Cambio de estado: En Proceso → Resuelto</w:t>
                  <w:tab/>
                  <w:t xml:space="preserve">186</w:t>
                </w:r>
              </w:sdtContent>
            </w:sdt>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nf1rlbzrs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10.15: Prueba P-14 – Comentario público en ticket</w:t>
              <w:tab/>
              <w:t xml:space="preserve">187</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e7ovzmmi1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10.16: Prueba P-15 – Notificación por correo al crear ticket</w:t>
              <w:tab/>
              <w:t xml:space="preserve">188</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884v262z4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10.17: Prueba P-16 – Notificación por correo al resolver ticket</w:t>
              <w:tab/>
              <w:t xml:space="preserve">189</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3p7drusk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10.18: Prueba P-17 – Dashboard muestra KPIs correctos</w:t>
              <w:tab/>
              <w:t xml:space="preserve">190</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aqg47t35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10.19: Prueba P-18 – Base de conocimiento: crear artículo</w:t>
              <w:tab/>
              <w:t xml:space="preserve">191</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ry2lrfu6f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10.20: Prueba P-19 – Auto-asistencia: sugerencia de artículo</w:t>
              <w:tab/>
              <w:t xml:space="preserve">192</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lqsx5eqvn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10.21: Prueba P-20 – Exportar ticket a PDF</w:t>
              <w:tab/>
              <w:t xml:space="preserve">193</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8hfak28b9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10.22: Prueba P-21 – Recuperación de contraseña por olvido</w:t>
              <w:tab/>
              <w:t xml:space="preserve">194</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ci8cerb0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10.23: Prueba P-22 – Autenticación 2FA - código correcto</w:t>
              <w:tab/>
              <w:t xml:space="preserve">195</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jkgowkyh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10.24: Prueba P-23 – Autenticación 2FA - código incorrecto</w:t>
              <w:tab/>
              <w:t xml:space="preserve">196</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4g8ds1ahe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10.25: Prueba P-24 – Sesión única: segundo inicio cierra primera</w:t>
              <w:tab/>
              <w:t xml:space="preserve">197</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17bgxqx6p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10.26: Prueba P-25 – Centro de notificaciones in-app</w:t>
              <w:tab/>
              <w:t xml:space="preserve">198</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bnem1fyu0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RETROSPECTIVA DEL INCREMENTO</w:t>
              <w:tab/>
              <w:t xml:space="preserve">199</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2jxk0njtk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12.1: Gráfico comparativo de HH Estimadas vs. HH Efectivas</w:t>
              <w:tab/>
              <w:t xml:space="preserve">200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h0mqkoebc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12.2 </w:t>
              <w:tab/>
              <w:t xml:space="preserve">200</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hft0ms49g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12.2: Gráfico de Burndown del Sprint 1 </w:t>
              <w:tab/>
              <w:t xml:space="preserve">200</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jz8bsgd86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ANEXOS</w:t>
              <w:tab/>
              <w:t xml:space="preserve">201</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z40iori95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 Curriculum Vitae de Benjamín González</w:t>
              <w:tab/>
              <w:t xml:space="preserve">202</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89rcoceb2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13.2: Curriculum Vitae de Vicente Henríquez</w:t>
              <w:tab/>
              <w:t xml:space="preserve">203</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o1mclh81x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13.3: Curriculum Vitae de Aylin Herrera</w:t>
              <w:tab/>
              <w:t xml:space="preserve">204</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222vjo66g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13.4: Curriculum Vitae de Carlos León</w:t>
              <w:tab/>
              <w:t xml:space="preserve">205</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yk6265dma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13.5: Curriculum Vitae de Pedro Lopez</w:t>
              <w:tab/>
              <w:t xml:space="preserve">206</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6ptkwib1p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13.6: Curriculum Vitae de Nicolás Salas</w:t>
              <w:tab/>
              <w:t xml:space="preserve">207</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rezq0a9q5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13.9: Correo de aceptación del cliente - Edgar Guerra, Jefe de TI</w:t>
              <w:tab/>
              <w:t xml:space="preserve">209</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4wzo5gjl1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13.10: Captura de los commits en el repositorio Git</w:t>
              <w:tab/>
              <w:t xml:space="preserve">210</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j2xkis4em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13.11 Diagrama BPMN TO-BE – Gestión de tickets con ticketera</w:t>
              <w:tab/>
              <w:t xml:space="preserve">212</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5pmblrgdw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13.12: diagrama MERE con las entidades</w:t>
              <w:tab/>
              <w:t xml:space="preserve">213</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ybph2hfyo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13.13 Código de la base de datos</w:t>
              <w:tab/>
              <w:t xml:space="preserve">219</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jrs96ng8l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13.14: Fragmento de la API de autenticación</w:t>
              <w:tab/>
              <w:t xml:space="preserve">220</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z4mi7b2zo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13.15: Fragmento del formulario de creación de tickets - HTML/JavaScript – Front End</w:t>
              <w:tab/>
              <w:t xml:space="preserve">221</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75eel5bfj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13.16: Fragmento del formulario de creación de tickets - HTML/JavaScript - Backend</w:t>
              <w:tab/>
              <w:t xml:space="preserve">222</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278.0000000000000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0il0isc6y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13.17: Trigger de auditoría en MySQL</w:t>
              <w:tab/>
              <w:t xml:space="preserve">223</w:t>
            </w:r>
          </w:hyperlink>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INDICE DE TABLAS</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rPr>
      </w:pPr>
      <w:hyperlink w:anchor="_heading=h.cbnsy4gy84uh">
        <w:r w:rsidDel="00000000" w:rsidR="00000000" w:rsidRPr="00000000">
          <w:rPr>
            <w:rFonts w:ascii="Times New Roman" w:cs="Times New Roman" w:eastAsia="Times New Roman" w:hAnsi="Times New Roman"/>
            <w:color w:val="000000"/>
            <w:rtl w:val="0"/>
          </w:rPr>
          <w:t xml:space="preserve">2. RESUMEN DEL INCREMENTO</w:t>
          <w:tab/>
        </w:r>
      </w:hyperlink>
      <w:r w:rsidDel="00000000" w:rsidR="00000000" w:rsidRPr="00000000">
        <w:rPr>
          <w:rFonts w:ascii="Times New Roman" w:cs="Times New Roman" w:eastAsia="Times New Roman" w:hAnsi="Times New Roman"/>
          <w:rtl w:val="0"/>
        </w:rPr>
        <w:t xml:space="preserve">                                                                                            16</w:t>
      </w:r>
      <w:r w:rsidDel="00000000" w:rsidR="00000000" w:rsidRPr="00000000">
        <w:rPr>
          <w:rtl w:val="0"/>
        </w:rPr>
      </w:r>
    </w:p>
    <w:sdt>
      <w:sdtPr>
        <w:id w:val="-1030986631"/>
        <w:docPartObj>
          <w:docPartGallery w:val="Table of Contents"/>
          <w:docPartUnique w:val="1"/>
        </w:docPartObj>
      </w:sdtPr>
      <w:sdtContent>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qf5fhfpmeh39">
            <w:r w:rsidDel="00000000" w:rsidR="00000000" w:rsidRPr="00000000">
              <w:rPr>
                <w:rFonts w:ascii="Times New Roman" w:cs="Times New Roman" w:eastAsia="Times New Roman" w:hAnsi="Times New Roman"/>
                <w:color w:val="000000"/>
                <w:rtl w:val="0"/>
              </w:rPr>
              <w:t xml:space="preserve">Tabla 2.1: Porcentaje de avance del incremento 1</w:t>
              <w:tab/>
              <w:t xml:space="preserve">17</w:t>
            </w:r>
          </w:hyperlink>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5di98xbw4c34">
            <w:r w:rsidDel="00000000" w:rsidR="00000000" w:rsidRPr="00000000">
              <w:rPr>
                <w:rFonts w:ascii="Times New Roman" w:cs="Times New Roman" w:eastAsia="Times New Roman" w:hAnsi="Times New Roman"/>
                <w:color w:val="000000"/>
                <w:rtl w:val="0"/>
              </w:rPr>
              <w:t xml:space="preserve">3. REQUERIMINETOS NO FUNCIONALES</w:t>
              <w:tab/>
              <w:t xml:space="preserve">20</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p6jgx2qc94j6">
            <w:r w:rsidDel="00000000" w:rsidR="00000000" w:rsidRPr="00000000">
              <w:rPr>
                <w:rFonts w:ascii="Times New Roman" w:cs="Times New Roman" w:eastAsia="Times New Roman" w:hAnsi="Times New Roman"/>
                <w:color w:val="000000"/>
                <w:rtl w:val="0"/>
              </w:rPr>
              <w:t xml:space="preserve">Tabla 3.1: Requerimientos funcionales en formato ESA</w:t>
              <w:tab/>
              <w:t xml:space="preserve">20</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2kl6s4w82kmq">
            <w:r w:rsidDel="00000000" w:rsidR="00000000" w:rsidRPr="00000000">
              <w:rPr>
                <w:rFonts w:ascii="Times New Roman" w:cs="Times New Roman" w:eastAsia="Times New Roman" w:hAnsi="Times New Roman"/>
                <w:color w:val="000000"/>
                <w:rtl w:val="0"/>
              </w:rPr>
              <w:t xml:space="preserve">4. REQUERIMIENTOS FUNCIONALES</w:t>
              <w:tab/>
              <w:t xml:space="preserve">21</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vfiemjd7demw">
            <w:r w:rsidDel="00000000" w:rsidR="00000000" w:rsidRPr="00000000">
              <w:rPr>
                <w:rFonts w:ascii="Times New Roman" w:cs="Times New Roman" w:eastAsia="Times New Roman" w:hAnsi="Times New Roman"/>
                <w:color w:val="000000"/>
                <w:rtl w:val="0"/>
              </w:rPr>
              <w:t xml:space="preserve">Tabla 4.1: Listado de requerimientos funcionales del incremento 1</w:t>
              <w:tab/>
              <w:t xml:space="preserve">21</w:t>
            </w:r>
          </w:hyperlink>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vci60ql00chf">
            <w:r w:rsidDel="00000000" w:rsidR="00000000" w:rsidRPr="00000000">
              <w:rPr>
                <w:rFonts w:ascii="Times New Roman" w:cs="Times New Roman" w:eastAsia="Times New Roman" w:hAnsi="Times New Roman"/>
                <w:color w:val="000000"/>
                <w:rtl w:val="0"/>
              </w:rPr>
              <w:t xml:space="preserve">5. REQUERIMIENTOS FUNCIONALES EN FORMATO ESA</w:t>
              <w:tab/>
              <w:t xml:space="preserve">23</w:t>
            </w:r>
          </w:hyperlink>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f9qqpi1h064o">
            <w:r w:rsidDel="00000000" w:rsidR="00000000" w:rsidRPr="00000000">
              <w:rPr>
                <w:rFonts w:ascii="Times New Roman" w:cs="Times New Roman" w:eastAsia="Times New Roman" w:hAnsi="Times New Roman"/>
                <w:color w:val="000000"/>
                <w:rtl w:val="0"/>
              </w:rPr>
              <w:t xml:space="preserve">Tabla 5.1: Requerimientos funcionales en formato ESA</w:t>
              <w:tab/>
              <w:t xml:space="preserve">23</w:t>
            </w:r>
          </w:hyperlink>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11dhsf6kvks">
            <w:r w:rsidDel="00000000" w:rsidR="00000000" w:rsidRPr="00000000">
              <w:rPr>
                <w:rFonts w:ascii="Times New Roman" w:cs="Times New Roman" w:eastAsia="Times New Roman" w:hAnsi="Times New Roman"/>
                <w:color w:val="000000"/>
                <w:rtl w:val="0"/>
              </w:rPr>
              <w:t xml:space="preserve">6. CASOS DE USO</w:t>
              <w:tab/>
              <w:t xml:space="preserve">26</w:t>
            </w:r>
          </w:hyperlink>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zia64d485ger">
            <w:r w:rsidDel="00000000" w:rsidR="00000000" w:rsidRPr="00000000">
              <w:rPr>
                <w:rFonts w:ascii="Times New Roman" w:cs="Times New Roman" w:eastAsia="Times New Roman" w:hAnsi="Times New Roman"/>
                <w:color w:val="000000"/>
                <w:rtl w:val="0"/>
              </w:rPr>
              <w:t xml:space="preserve">Tabla 6.1: CU-01 – Registrando usuarios en la plataforma</w:t>
              <w:tab/>
              <w:t xml:space="preserve">26</w:t>
            </w:r>
          </w:hyperlink>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tkm5csn6mhj">
            <w:r w:rsidDel="00000000" w:rsidR="00000000" w:rsidRPr="00000000">
              <w:rPr>
                <w:rFonts w:ascii="Times New Roman" w:cs="Times New Roman" w:eastAsia="Times New Roman" w:hAnsi="Times New Roman"/>
                <w:color w:val="000000"/>
                <w:rtl w:val="0"/>
              </w:rPr>
              <w:t xml:space="preserve">Tabla 6.2: CU-02 Edición de perfil de usuario</w:t>
              <w:tab/>
              <w:t xml:space="preserve">27</w:t>
            </w:r>
          </w:hyperlink>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89woxz5mkhep">
            <w:r w:rsidDel="00000000" w:rsidR="00000000" w:rsidRPr="00000000">
              <w:rPr>
                <w:rFonts w:ascii="Times New Roman" w:cs="Times New Roman" w:eastAsia="Times New Roman" w:hAnsi="Times New Roman"/>
                <w:color w:val="000000"/>
                <w:rtl w:val="0"/>
              </w:rPr>
              <w:t xml:space="preserve">Tabla 6.3: CU-03 Control de Acceso Basado en Roles RBAC</w:t>
              <w:tab/>
              <w:t xml:space="preserve">28</w:t>
            </w:r>
          </w:hyperlink>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m4yx5guxo6m8">
            <w:r w:rsidDel="00000000" w:rsidR="00000000" w:rsidRPr="00000000">
              <w:rPr>
                <w:rFonts w:ascii="Times New Roman" w:cs="Times New Roman" w:eastAsia="Times New Roman" w:hAnsi="Times New Roman"/>
                <w:color w:val="000000"/>
                <w:rtl w:val="0"/>
              </w:rPr>
              <w:t xml:space="preserve">Tabla 6.4: CU-08 Formulario Central de Creación de Tickets</w:t>
              <w:tab/>
              <w:t xml:space="preserve">29</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oa17llo3qdw4">
            <w:r w:rsidDel="00000000" w:rsidR="00000000" w:rsidRPr="00000000">
              <w:rPr>
                <w:rFonts w:ascii="Times New Roman" w:cs="Times New Roman" w:eastAsia="Times New Roman" w:hAnsi="Times New Roman"/>
                <w:color w:val="000000"/>
                <w:rtl w:val="0"/>
              </w:rPr>
              <w:t xml:space="preserve">Tabla 6.5: CU-09 Gestión de Adjuntos y Evidencia Digital</w:t>
              <w:tab/>
              <w:t xml:space="preserve">30</w:t>
            </w:r>
          </w:hyperlink>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lfx5cd31xm4">
            <w:r w:rsidDel="00000000" w:rsidR="00000000" w:rsidRPr="00000000">
              <w:rPr>
                <w:rFonts w:ascii="Times New Roman" w:cs="Times New Roman" w:eastAsia="Times New Roman" w:hAnsi="Times New Roman"/>
                <w:color w:val="000000"/>
                <w:rtl w:val="0"/>
              </w:rPr>
              <w:t xml:space="preserve">Tabla 6.6: CU-11 Despacho de notificaciones automáticas</w:t>
              <w:tab/>
              <w:t xml:space="preserve">31</w:t>
            </w:r>
          </w:hyperlink>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8by5r5dtwnbl">
            <w:r w:rsidDel="00000000" w:rsidR="00000000" w:rsidRPr="00000000">
              <w:rPr>
                <w:rFonts w:ascii="Times New Roman" w:cs="Times New Roman" w:eastAsia="Times New Roman" w:hAnsi="Times New Roman"/>
                <w:color w:val="000000"/>
                <w:rtl w:val="0"/>
              </w:rPr>
              <w:t xml:space="preserve">Tabla 6.7: CU-15 Visualización estructurada de solicitudes</w:t>
              <w:tab/>
              <w:t xml:space="preserve">32</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spd63jj29bar">
            <w:r w:rsidDel="00000000" w:rsidR="00000000" w:rsidRPr="00000000">
              <w:rPr>
                <w:rFonts w:ascii="Times New Roman" w:cs="Times New Roman" w:eastAsia="Times New Roman" w:hAnsi="Times New Roman"/>
                <w:color w:val="000000"/>
                <w:rtl w:val="0"/>
              </w:rPr>
              <w:t xml:space="preserve">Tabla 6.8: CU-16 Comunicación asíncrona en tickets</w:t>
              <w:tab/>
              <w:t xml:space="preserve">33</w:t>
            </w:r>
          </w:hyperlink>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y3cmzrrxhq39">
            <w:r w:rsidDel="00000000" w:rsidR="00000000" w:rsidRPr="00000000">
              <w:rPr>
                <w:rFonts w:ascii="Times New Roman" w:cs="Times New Roman" w:eastAsia="Times New Roman" w:hAnsi="Times New Roman"/>
                <w:color w:val="000000"/>
                <w:rtl w:val="0"/>
              </w:rPr>
              <w:t xml:space="preserve">Tabla 6.9: CU-19 Registro inmutable de transacciones</w:t>
              <w:tab/>
              <w:t xml:space="preserve">34</w:t>
            </w:r>
          </w:hyperlink>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ys07onfybm6d">
            <w:r w:rsidDel="00000000" w:rsidR="00000000" w:rsidRPr="00000000">
              <w:rPr>
                <w:rFonts w:ascii="Times New Roman" w:cs="Times New Roman" w:eastAsia="Times New Roman" w:hAnsi="Times New Roman"/>
                <w:color w:val="000000"/>
                <w:rtl w:val="0"/>
              </w:rPr>
              <w:t xml:space="preserve">Tabla 6.10: CU-20 Vigilancia activa de tiempos</w:t>
              <w:tab/>
              <w:t xml:space="preserve">35</w:t>
            </w:r>
          </w:hyperlink>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oa4zfpf91074">
            <w:r w:rsidDel="00000000" w:rsidR="00000000" w:rsidRPr="00000000">
              <w:rPr>
                <w:rFonts w:ascii="Times New Roman" w:cs="Times New Roman" w:eastAsia="Times New Roman" w:hAnsi="Times New Roman"/>
                <w:color w:val="000000"/>
                <w:rtl w:val="0"/>
              </w:rPr>
              <w:t xml:space="preserve">Tabla 6.11: CU-26 Portal de autogestión para el solicitante</w:t>
              <w:tab/>
              <w:t xml:space="preserve">36</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qsd9xyuhnds">
            <w:r w:rsidDel="00000000" w:rsidR="00000000" w:rsidRPr="00000000">
              <w:rPr>
                <w:rFonts w:ascii="Times New Roman" w:cs="Times New Roman" w:eastAsia="Times New Roman" w:hAnsi="Times New Roman"/>
                <w:color w:val="000000"/>
                <w:rtl w:val="0"/>
              </w:rPr>
              <w:t xml:space="preserve">Tabla 6.12: CU-27 Evaluación de eficacia técnica</w:t>
              <w:tab/>
              <w:t xml:space="preserve">37</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uistsy7ifr6q">
            <w:r w:rsidDel="00000000" w:rsidR="00000000" w:rsidRPr="00000000">
              <w:rPr>
                <w:rFonts w:ascii="Times New Roman" w:cs="Times New Roman" w:eastAsia="Times New Roman" w:hAnsi="Times New Roman"/>
                <w:color w:val="000000"/>
                <w:rtl w:val="0"/>
              </w:rPr>
              <w:t xml:space="preserve">Tabla 6.13: CU-32 Monitoreo dinámico de KPIs</w:t>
              <w:tab/>
              <w:t xml:space="preserve">38</w:t>
            </w:r>
          </w:hyperlink>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l6jrjjrqh1lq">
            <w:r w:rsidDel="00000000" w:rsidR="00000000" w:rsidRPr="00000000">
              <w:rPr>
                <w:rFonts w:ascii="Times New Roman" w:cs="Times New Roman" w:eastAsia="Times New Roman" w:hAnsi="Times New Roman"/>
                <w:color w:val="000000"/>
                <w:rtl w:val="0"/>
              </w:rPr>
              <w:t xml:space="preserve">Tabla 6.14: CU-34 Documentación de soluciones recurrentes</w:t>
              <w:tab/>
              <w:t xml:space="preserve">39</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p78y5rewn9vd">
            <w:r w:rsidDel="00000000" w:rsidR="00000000" w:rsidRPr="00000000">
              <w:rPr>
                <w:rFonts w:ascii="Times New Roman" w:cs="Times New Roman" w:eastAsia="Times New Roman" w:hAnsi="Times New Roman"/>
                <w:color w:val="000000"/>
                <w:rtl w:val="0"/>
              </w:rPr>
              <w:t xml:space="preserve">Tabla 6.15: CU-35 Auto-asistencia durante la creación de tickets</w:t>
              <w:tab/>
              <w:t xml:space="preserve">40</w:t>
            </w:r>
          </w:hyperlink>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737iylc1gwi2">
            <w:r w:rsidDel="00000000" w:rsidR="00000000" w:rsidRPr="00000000">
              <w:rPr>
                <w:rFonts w:ascii="Times New Roman" w:cs="Times New Roman" w:eastAsia="Times New Roman" w:hAnsi="Times New Roman"/>
                <w:color w:val="000000"/>
                <w:rtl w:val="0"/>
              </w:rPr>
              <w:t xml:space="preserve">Tabla 6.16: CU-36 Generación de respaldo físico del ticket</w:t>
              <w:tab/>
              <w:t xml:space="preserve">41</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7s3nbukprd73">
            <w:r w:rsidDel="00000000" w:rsidR="00000000" w:rsidRPr="00000000">
              <w:rPr>
                <w:rFonts w:ascii="Times New Roman" w:cs="Times New Roman" w:eastAsia="Times New Roman" w:hAnsi="Times New Roman"/>
                <w:color w:val="000000"/>
                <w:rtl w:val="0"/>
              </w:rPr>
              <w:t xml:space="preserve">Tabla 6.17: CU-38 Renovación de credenciales de acceso</w:t>
              <w:tab/>
              <w:t xml:space="preserve">42</w:t>
            </w:r>
          </w:hyperlink>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gadhwlykaune">
            <w:r w:rsidDel="00000000" w:rsidR="00000000" w:rsidRPr="00000000">
              <w:rPr>
                <w:rFonts w:ascii="Times New Roman" w:cs="Times New Roman" w:eastAsia="Times New Roman" w:hAnsi="Times New Roman"/>
                <w:color w:val="000000"/>
                <w:rtl w:val="0"/>
              </w:rPr>
              <w:t xml:space="preserve">Tabla 6.18: CU-39 Restablecimiento de clave por olvido</w:t>
              <w:tab/>
              <w:t xml:space="preserve">43</w:t>
            </w:r>
          </w:hyperlink>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jnfpmb6qrh">
            <w:r w:rsidDel="00000000" w:rsidR="00000000" w:rsidRPr="00000000">
              <w:rPr>
                <w:rFonts w:ascii="Times New Roman" w:cs="Times New Roman" w:eastAsia="Times New Roman" w:hAnsi="Times New Roman"/>
                <w:color w:val="000000"/>
                <w:rtl w:val="0"/>
              </w:rPr>
              <w:t xml:space="preserve">Tabla 5.19: CU-42 Gestión de seguridad de acceso concurrente</w:t>
              <w:tab/>
              <w:t xml:space="preserve">44</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6j8rqnvue2t">
            <w:r w:rsidDel="00000000" w:rsidR="00000000" w:rsidRPr="00000000">
              <w:rPr>
                <w:rFonts w:ascii="Times New Roman" w:cs="Times New Roman" w:eastAsia="Times New Roman" w:hAnsi="Times New Roman"/>
                <w:color w:val="000000"/>
                <w:rtl w:val="0"/>
              </w:rPr>
              <w:t xml:space="preserve">Tabla 6.20: CU-44 Centro de notificaciones in-app</w:t>
              <w:tab/>
              <w:t xml:space="preserve">45</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7u87zdv9mt0h">
            <w:r w:rsidDel="00000000" w:rsidR="00000000" w:rsidRPr="00000000">
              <w:rPr>
                <w:rFonts w:ascii="Times New Roman" w:cs="Times New Roman" w:eastAsia="Times New Roman" w:hAnsi="Times New Roman"/>
                <w:color w:val="000000"/>
                <w:rtl w:val="0"/>
              </w:rPr>
              <w:t xml:space="preserve">Tabla 6.21: CU-51 Refuerzo de seguridad en el inicio de sesión</w:t>
              <w:tab/>
              <w:t xml:space="preserve">46</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8bm5o6tuis03">
            <w:r w:rsidDel="00000000" w:rsidR="00000000" w:rsidRPr="00000000">
              <w:rPr>
                <w:rFonts w:ascii="Times New Roman" w:cs="Times New Roman" w:eastAsia="Times New Roman" w:hAnsi="Times New Roman"/>
                <w:color w:val="000000"/>
                <w:rtl w:val="0"/>
              </w:rPr>
              <w:t xml:space="preserve">Tabla 6.22: CU-66 Verificador de identidad chilena</w:t>
              <w:tab/>
              <w:t xml:space="preserve">47</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ih2elueevhfr">
            <w:r w:rsidDel="00000000" w:rsidR="00000000" w:rsidRPr="00000000">
              <w:rPr>
                <w:rFonts w:ascii="Times New Roman" w:cs="Times New Roman" w:eastAsia="Times New Roman" w:hAnsi="Times New Roman"/>
                <w:color w:val="000000"/>
                <w:rtl w:val="0"/>
              </w:rPr>
              <w:t xml:space="preserve">7. DIAGRAMA DE CASOS DE USO</w:t>
              <w:tab/>
              <w:t xml:space="preserve">48</w:t>
            </w:r>
          </w:hyperlink>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a9z9xpemy0k6">
            <w:r w:rsidDel="00000000" w:rsidR="00000000" w:rsidRPr="00000000">
              <w:rPr>
                <w:rFonts w:ascii="Times New Roman" w:cs="Times New Roman" w:eastAsia="Times New Roman" w:hAnsi="Times New Roman"/>
                <w:color w:val="000000"/>
                <w:rtl w:val="0"/>
              </w:rPr>
              <w:t xml:space="preserve">8. PLANIFICACION</w:t>
              <w:tab/>
              <w:t xml:space="preserve">70</w:t>
            </w:r>
          </w:hyperlink>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rn6wgul83k78">
            <w:r w:rsidDel="00000000" w:rsidR="00000000" w:rsidRPr="00000000">
              <w:rPr>
                <w:rFonts w:ascii="Times New Roman" w:cs="Times New Roman" w:eastAsia="Times New Roman" w:hAnsi="Times New Roman"/>
                <w:color w:val="000000"/>
                <w:rtl w:val="0"/>
              </w:rPr>
              <w:t xml:space="preserve">Tabla 8.1: Product Backlog</w:t>
              <w:tab/>
              <w:t xml:space="preserve">70</w:t>
            </w:r>
          </w:hyperlink>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yf5tclwqp93r">
            <w:r w:rsidDel="00000000" w:rsidR="00000000" w:rsidRPr="00000000">
              <w:rPr>
                <w:rFonts w:ascii="Times New Roman" w:cs="Times New Roman" w:eastAsia="Times New Roman" w:hAnsi="Times New Roman"/>
                <w:color w:val="000000"/>
                <w:rtl w:val="0"/>
              </w:rPr>
              <w:t xml:space="preserve">Tabla 8.2: Sprint Backlog</w:t>
              <w:tab/>
              <w:t xml:space="preserve">71</w:t>
            </w:r>
          </w:hyperlink>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p0c5cou5ylo">
            <w:r w:rsidDel="00000000" w:rsidR="00000000" w:rsidRPr="00000000">
              <w:rPr>
                <w:rFonts w:ascii="Times New Roman" w:cs="Times New Roman" w:eastAsia="Times New Roman" w:hAnsi="Times New Roman"/>
                <w:color w:val="000000"/>
                <w:rtl w:val="0"/>
              </w:rPr>
              <w:t xml:space="preserve">9. VISTA 4+1</w:t>
              <w:tab/>
              <w:t xml:space="preserve">74</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l9c7ld4hy7d6">
            <w:r w:rsidDel="00000000" w:rsidR="00000000" w:rsidRPr="00000000">
              <w:rPr>
                <w:rFonts w:ascii="Times New Roman" w:cs="Times New Roman" w:eastAsia="Times New Roman" w:hAnsi="Times New Roman"/>
                <w:color w:val="000000"/>
                <w:rtl w:val="0"/>
              </w:rPr>
              <w:t xml:space="preserve">Tabla 9.1: Modelo Relacional</w:t>
              <w:tab/>
              <w:t xml:space="preserve">76</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t5k8ve8y7wla">
            <w:r w:rsidDel="00000000" w:rsidR="00000000" w:rsidRPr="00000000">
              <w:rPr>
                <w:rFonts w:ascii="Times New Roman" w:cs="Times New Roman" w:eastAsia="Times New Roman" w:hAnsi="Times New Roman"/>
                <w:color w:val="000000"/>
                <w:rtl w:val="0"/>
              </w:rPr>
              <w:t xml:space="preserve">10. GESTIÓN Y PRUEBAS</w:t>
              <w:tab/>
              <w:t xml:space="preserve">169</w:t>
            </w:r>
          </w:hyperlink>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zcm12il5rncz">
            <w:r w:rsidDel="00000000" w:rsidR="00000000" w:rsidRPr="00000000">
              <w:rPr>
                <w:rFonts w:ascii="Times New Roman" w:cs="Times New Roman" w:eastAsia="Times New Roman" w:hAnsi="Times New Roman"/>
                <w:color w:val="000000"/>
                <w:rtl w:val="0"/>
              </w:rPr>
              <w:t xml:space="preserve">Tabla 10.1: Resumen de pruebas ejecutadas</w:t>
              <w:tab/>
              <w:t xml:space="preserve">171</w:t>
            </w:r>
          </w:hyperlink>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bnem1fyu0ap">
            <w:r w:rsidDel="00000000" w:rsidR="00000000" w:rsidRPr="00000000">
              <w:rPr>
                <w:rFonts w:ascii="Times New Roman" w:cs="Times New Roman" w:eastAsia="Times New Roman" w:hAnsi="Times New Roman"/>
                <w:color w:val="000000"/>
                <w:rtl w:val="0"/>
              </w:rPr>
              <w:t xml:space="preserve">12. RETROSPECTIVA DEL INCREMENTO</w:t>
              <w:tab/>
              <w:t xml:space="preserve">198</w:t>
            </w:r>
          </w:hyperlink>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sri2yrwcfn73">
            <w:r w:rsidDel="00000000" w:rsidR="00000000" w:rsidRPr="00000000">
              <w:rPr>
                <w:rFonts w:ascii="Times New Roman" w:cs="Times New Roman" w:eastAsia="Times New Roman" w:hAnsi="Times New Roman"/>
                <w:color w:val="000000"/>
                <w:rtl w:val="0"/>
              </w:rPr>
              <w:t xml:space="preserve">Tabla 12.1: Tabla Comparativa de Tiempos</w:t>
              <w:tab/>
              <w:t xml:space="preserve">198</w:t>
            </w:r>
          </w:hyperlink>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h0mqkoebc0l">
            <w:r w:rsidDel="00000000" w:rsidR="00000000" w:rsidRPr="00000000">
              <w:rPr>
                <w:rFonts w:ascii="Times New Roman" w:cs="Times New Roman" w:eastAsia="Times New Roman" w:hAnsi="Times New Roman"/>
                <w:color w:val="000000"/>
                <w:rtl w:val="0"/>
              </w:rPr>
              <w:t xml:space="preserve">La Figura 12.3 </w:t>
              <w:tab/>
              <w:t xml:space="preserve">199</w:t>
            </w:r>
          </w:hyperlink>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hjz8bsgd860q">
            <w:r w:rsidDel="00000000" w:rsidR="00000000" w:rsidRPr="00000000">
              <w:rPr>
                <w:rFonts w:ascii="Times New Roman" w:cs="Times New Roman" w:eastAsia="Times New Roman" w:hAnsi="Times New Roman"/>
                <w:color w:val="000000"/>
                <w:rtl w:val="0"/>
              </w:rPr>
              <w:t xml:space="preserve">13. ANEXOS</w:t>
              <w:tab/>
              <w:t xml:space="preserve">200</w:t>
            </w:r>
          </w:hyperlink>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b05qduh9ajgs">
            <w:r w:rsidDel="00000000" w:rsidR="00000000" w:rsidRPr="00000000">
              <w:rPr>
                <w:rFonts w:ascii="Times New Roman" w:cs="Times New Roman" w:eastAsia="Times New Roman" w:hAnsi="Times New Roman"/>
                <w:color w:val="000000"/>
                <w:rtl w:val="0"/>
              </w:rPr>
              <w:t xml:space="preserve">Tabla 11.1: RTM – Requerimientos vs Casos de Uso - Incremento 1</w:t>
              <w:tab/>
              <w:t xml:space="preserve">209</w:t>
            </w:r>
          </w:hyperlink>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p6p7n6qb5913">
            <w:r w:rsidDel="00000000" w:rsidR="00000000" w:rsidRPr="00000000">
              <w:rPr>
                <w:rFonts w:ascii="Times New Roman" w:cs="Times New Roman" w:eastAsia="Times New Roman" w:hAnsi="Times New Roman"/>
                <w:color w:val="000000"/>
                <w:rtl w:val="0"/>
              </w:rPr>
              <w:t xml:space="preserve">Tabla 11.2: Organización del trabajo – Incremento 1</w:t>
              <w:tab/>
              <w:t xml:space="preserve">212</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32r0nnrkjezx">
            <w:r w:rsidDel="00000000" w:rsidR="00000000" w:rsidRPr="00000000">
              <w:rPr>
                <w:rFonts w:ascii="Times New Roman" w:cs="Times New Roman" w:eastAsia="Times New Roman" w:hAnsi="Times New Roman"/>
                <w:color w:val="000000"/>
                <w:rtl w:val="0"/>
              </w:rPr>
              <w:t xml:space="preserve">12. CONCLUSIONES</w:t>
              <w:tab/>
              <w:t xml:space="preserve">225</w:t>
            </w:r>
          </w:hyperlink>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right" w:leader="none" w:pos="9394"/>
            </w:tabs>
            <w:spacing w:after="100" w:lineRule="auto"/>
            <w:jc w:val="both"/>
            <w:rPr>
              <w:rFonts w:ascii="Times New Roman" w:cs="Times New Roman" w:eastAsia="Times New Roman" w:hAnsi="Times New Roman"/>
              <w:color w:val="000000"/>
            </w:rPr>
          </w:pPr>
          <w:hyperlink w:anchor="_heading=h.nn1pnj91el3l">
            <w:r w:rsidDel="00000000" w:rsidR="00000000" w:rsidRPr="00000000">
              <w:rPr>
                <w:rFonts w:ascii="Times New Roman" w:cs="Times New Roman" w:eastAsia="Times New Roman" w:hAnsi="Times New Roman"/>
                <w:color w:val="000000"/>
                <w:rtl w:val="0"/>
              </w:rPr>
              <w:t xml:space="preserve">13. REFERENCIAS BIBLIOGRÁFICAS</w:t>
              <w:tab/>
              <w:t xml:space="preserve">226</w:t>
            </w:r>
          </w:hyperlink>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F">
      <w:pPr>
        <w:jc w:val="both"/>
        <w:rPr/>
        <w:sectPr>
          <w:footerReference r:id="rId8" w:type="default"/>
          <w:pgSz w:h="15840" w:w="12240"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170">
      <w:pPr>
        <w:pStyle w:val="Heading1"/>
        <w:rPr/>
      </w:pPr>
      <w:bookmarkStart w:colFirst="0" w:colLast="0" w:name="_heading=h.ycya3my39312" w:id="0"/>
      <w:bookmarkEnd w:id="0"/>
      <w:r w:rsidDel="00000000" w:rsidR="00000000" w:rsidRPr="00000000">
        <w:rPr>
          <w:rtl w:val="0"/>
        </w:rPr>
        <w:t xml:space="preserve">1. INTRODUCCIÓN</w:t>
      </w:r>
    </w:p>
    <w:p w:rsidR="00000000" w:rsidDel="00000000" w:rsidP="00000000" w:rsidRDefault="00000000" w:rsidRPr="00000000" w14:paraId="00000171">
      <w:pPr>
        <w:pStyle w:val="Heading1"/>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describe en detalle el Primer Incremento del proyecto para desarrollar la plataforma de gestión de tickets de la mesa de ayuda del Centro Clínico Aconcagua, en Los Andes. El trabajo se enmarca en la metodología Scrum++, que establece que el primer entregable (MVP) debe cubrir como mínimo un 30% de los requerimientos funcionales totales. En este proyecto, el total acordado con el cliente y registrado en el documento 0 es de 70 requerimientos funcionales.</w:t>
        <w:br w:type="textWrapping"/>
        <w:br w:type="textWrapping"/>
        <w:t xml:space="preserve">Tras varias reuniones de priorización con el equipo clínico, se definieron en conjunto las funcionalidades consideradas críticas para que la clínica pueda empezar a operar con un sistema centralizado de tickets, dejando atrás poco a poco la gestión informal que se hacía por WhatsApp.</w:t>
        <w:br w:type="textWrapping"/>
        <w:br w:type="textWrapping"/>
        <w:t xml:space="preserve">Concretamente, este primer incremento abarca las siguientes áreas:</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Autenticación y gestión de usuarios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individual y masivo, roles como solicitante, técnico, administrador, cambio de contraseña, control de sesiones.</w:t>
      </w:r>
    </w:p>
    <w:p w:rsidR="00000000" w:rsidDel="00000000" w:rsidP="00000000" w:rsidRDefault="00000000" w:rsidRPr="00000000" w14:paraId="00000174">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Creación y gestión de tickets</w:t>
      </w:r>
      <w:r w:rsidDel="00000000" w:rsidR="00000000" w:rsidRPr="00000000">
        <w:rPr>
          <w:rFonts w:ascii="Times New Roman" w:cs="Times New Roman" w:eastAsia="Times New Roman" w:hAnsi="Times New Roman"/>
          <w:rtl w:val="0"/>
        </w:rPr>
        <w:t xml:space="preserve">: formulario completo con categorías de red, software, hardware, sistemas externos, y también prioridades como baja, media, alta, crítica, y también la ubicación de los pisos y área extraída de una lista oficial del equipo afectado con archivos adjuntos de hasta 10 MB con mensajes de advertencia para fallas de sistemas externos.</w:t>
      </w:r>
    </w:p>
    <w:p w:rsidR="00000000" w:rsidDel="00000000" w:rsidP="00000000" w:rsidRDefault="00000000" w:rsidRPr="00000000" w14:paraId="00000175">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Asignación y ciclo de vida</w:t>
      </w:r>
      <w:r w:rsidDel="00000000" w:rsidR="00000000" w:rsidRPr="00000000">
        <w:rPr>
          <w:rFonts w:ascii="Times New Roman" w:cs="Times New Roman" w:eastAsia="Times New Roman" w:hAnsi="Times New Roman"/>
          <w:rtl w:val="0"/>
        </w:rPr>
        <w:t xml:space="preserve">: estados de pendiente, en proceso, resuelto y cerrado, además de una asignación manual a técnicos con tres perfiles pedidos exclusivamente por el cliente comentarios públicos, reapertura, recategorización de prioridad por técnico, y funcionalidad de “pausa” para tickets que dependen de terceros.</w:t>
      </w:r>
    </w:p>
    <w:p w:rsidR="00000000" w:rsidDel="00000000" w:rsidP="00000000" w:rsidRDefault="00000000" w:rsidRPr="00000000" w14:paraId="00000176">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Notificaciones</w:t>
      </w:r>
      <w:r w:rsidDel="00000000" w:rsidR="00000000" w:rsidRPr="00000000">
        <w:rPr>
          <w:rFonts w:ascii="Times New Roman" w:cs="Times New Roman" w:eastAsia="Times New Roman" w:hAnsi="Times New Roman"/>
          <w:rtl w:val="0"/>
        </w:rPr>
        <w:t xml:space="preserve">: envío de correos electrónicos automáticos al crear el ticket y al cambiar a estado resuelto todo esto por decisión del cliente, no se requieren notificaciones por WhatsApp en este incremento.</w:t>
      </w:r>
    </w:p>
    <w:p w:rsidR="00000000" w:rsidDel="00000000" w:rsidP="00000000" w:rsidRDefault="00000000" w:rsidRPr="00000000" w14:paraId="00000177">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rtl w:val="0"/>
        </w:rPr>
        <w:t xml:space="preserve">Dashboard para jefatura</w:t>
      </w:r>
      <w:r w:rsidDel="00000000" w:rsidR="00000000" w:rsidRPr="00000000">
        <w:rPr>
          <w:rFonts w:ascii="Times New Roman" w:cs="Times New Roman" w:eastAsia="Times New Roman" w:hAnsi="Times New Roman"/>
          <w:rtl w:val="0"/>
        </w:rPr>
        <w:t xml:space="preserve">: visualización de indicadores clave: tickets cerrados en el mes, tickets en ejecución, y un gráfico de barras o torta que clasifica los tickets por nivel de gravedad como: básico, medio, alta complejidad. Este panel está dirigido a Edgar como administrador.</w:t>
      </w:r>
    </w:p>
    <w:p w:rsidR="00000000" w:rsidDel="00000000" w:rsidP="00000000" w:rsidRDefault="00000000" w:rsidRPr="00000000" w14:paraId="00000178">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Seguridad básica</w:t>
      </w:r>
      <w:r w:rsidDel="00000000" w:rsidR="00000000" w:rsidRPr="00000000">
        <w:rPr>
          <w:rFonts w:ascii="Times New Roman" w:cs="Times New Roman" w:eastAsia="Times New Roman" w:hAnsi="Times New Roman"/>
          <w:rtl w:val="0"/>
        </w:rPr>
        <w:t xml:space="preserve">: almacenamiento de contraseñas con bcrypt, comunicación HTTPS solamente si el entorno lo soporta, sesiones con expiración, política de no bloqueo de cuenta tras intentos fallidos.</w:t>
      </w:r>
    </w:p>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Todos los elementos se han desarrollado con un nivel de detalle técnico que permite su implementación inmediata por parte del equipo de desarrollo. A continuación, se desglosan el Product Backlog, el Sprint Backlog, las cuatro vistas arquitectónicas que son lógica, proceso, desarrollo, física y las evidencias de pruebas.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heading=h.cbnsy4gy84uh" w:id="1"/>
      <w:bookmarkEnd w:id="1"/>
      <w:r w:rsidDel="00000000" w:rsidR="00000000" w:rsidRPr="00000000">
        <w:rPr>
          <w:rtl w:val="0"/>
        </w:rPr>
        <w:t xml:space="preserve">2. RESUMEN DEL INCREMENTO</w:t>
      </w:r>
    </w:p>
    <w:p w:rsidR="00000000" w:rsidDel="00000000" w:rsidP="00000000" w:rsidRDefault="00000000" w:rsidRPr="00000000" w14:paraId="0000018B">
      <w:pPr>
        <w:spacing w:line="360" w:lineRule="auto"/>
        <w:jc w:val="both"/>
        <w:rPr/>
      </w:pP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incremento del proyecto “Sistema de Gestión de Tickets para el Centro Clínico Aconcagua” corresponde a una primera versión funcional de la plataforma de mesa de ayuda, que incluye las principales funciones necesarias para su funcionamiento. Este incremento de desarrollo durante un Sprint de 4 semanas, utilizando la metodología Scrum++, para posteriormente ser revisado y validado por el jefe de TI del centro clínico, Edgar Guerra, junto con el equipo de soporte técnico.</w:t>
      </w:r>
    </w:p>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2"/>
        <w:ind w:firstLine="720"/>
        <w:rPr/>
      </w:pPr>
      <w:bookmarkStart w:colFirst="0" w:colLast="0" w:name="_heading=h.g1sbvpkm1j40" w:id="2"/>
      <w:bookmarkEnd w:id="2"/>
      <w:r w:rsidDel="00000000" w:rsidR="00000000" w:rsidRPr="00000000">
        <w:rPr>
          <w:rtl w:val="0"/>
        </w:rPr>
        <w:t xml:space="preserve">2.1 Alcance funcional del incremento</w:t>
      </w:r>
    </w:p>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incremento incluye 22 casos de uso de un total de 70 casos de uso funcionales, lo que corresponde a el 31,4% del total de requerimientos funcionales del proyecto. Para este incremento se seleccionaron principalmente las funciones relacionadas con los problemas más importantes encontrados en el diagnóstico AS-IS del Documento 0: </w:t>
      </w:r>
    </w:p>
    <w:p w:rsidR="00000000" w:rsidDel="00000000" w:rsidP="00000000" w:rsidRDefault="00000000" w:rsidRPr="00000000" w14:paraId="00000190">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Centralización de las solicitudes</w:t>
      </w:r>
      <w:r w:rsidDel="00000000" w:rsidR="00000000" w:rsidRPr="00000000">
        <w:rPr>
          <w:rFonts w:ascii="Times New Roman" w:cs="Times New Roman" w:eastAsia="Times New Roman" w:hAnsi="Times New Roman"/>
          <w:rtl w:val="0"/>
        </w:rPr>
        <w:t xml:space="preserve">: se implementó un formulario web estructurado en la plataforma para que los usuarios puedan ingresar sus solicitudes de soporte. Con esto, las solicitudes que antes se realizaban principalmente a través de Whatsapp, pasan a registrarse como ticket en el que cada una recibe su propio número. </w:t>
      </w:r>
      <w:r w:rsidDel="00000000" w:rsidR="00000000" w:rsidRPr="00000000">
        <w:rPr>
          <w:rtl w:val="0"/>
        </w:rPr>
      </w:r>
    </w:p>
    <w:p w:rsidR="00000000" w:rsidDel="00000000" w:rsidP="00000000" w:rsidRDefault="00000000" w:rsidRPr="00000000" w14:paraId="00000191">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Automatización de la asignación</w:t>
      </w:r>
      <w:r w:rsidDel="00000000" w:rsidR="00000000" w:rsidRPr="00000000">
        <w:rPr>
          <w:rFonts w:ascii="Times New Roman" w:cs="Times New Roman" w:eastAsia="Times New Roman" w:hAnsi="Times New Roman"/>
          <w:rtl w:val="0"/>
        </w:rPr>
        <w:t xml:space="preserve">: cuando se crea un ticket, la plataforma busca un técnico que tenga la especialidad correspondiente al problema informado. La asignación considera categorías como redes, software, hardware y sistemas externos, por lo que el ticket puede ser derivado directamente al técnico adecuado sin tener que realizar este proceso manualmente..</w:t>
      </w:r>
      <w:r w:rsidDel="00000000" w:rsidR="00000000" w:rsidRPr="00000000">
        <w:rPr>
          <w:rtl w:val="0"/>
        </w:rPr>
      </w:r>
    </w:p>
    <w:p w:rsidR="00000000" w:rsidDel="00000000" w:rsidP="00000000" w:rsidRDefault="00000000" w:rsidRPr="00000000" w14:paraId="00000192">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Trazabilidad completa</w:t>
      </w:r>
      <w:r w:rsidDel="00000000" w:rsidR="00000000" w:rsidRPr="00000000">
        <w:rPr>
          <w:rFonts w:ascii="Times New Roman" w:cs="Times New Roman" w:eastAsia="Times New Roman" w:hAnsi="Times New Roman"/>
          <w:rtl w:val="0"/>
        </w:rPr>
        <w:t xml:space="preserve">: se incorporó una bitácora inmutable de auditoría que registra los cambios de estado de cada ticket, junto con el usuario responsable, la fecha, hora y dirección IP, permitiendo llevar un seguimiento de las acciones realizadas durante la atención de cada incidencia. </w:t>
      </w:r>
      <w:r w:rsidDel="00000000" w:rsidR="00000000" w:rsidRPr="00000000">
        <w:rPr>
          <w:rtl w:val="0"/>
        </w:rPr>
      </w:r>
    </w:p>
    <w:p w:rsidR="00000000" w:rsidDel="00000000" w:rsidP="00000000" w:rsidRDefault="00000000" w:rsidRPr="00000000" w14:paraId="00000193">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Notificaciones proactivas</w:t>
      </w:r>
      <w:r w:rsidDel="00000000" w:rsidR="00000000" w:rsidRPr="00000000">
        <w:rPr>
          <w:rFonts w:ascii="Times New Roman" w:cs="Times New Roman" w:eastAsia="Times New Roman" w:hAnsi="Times New Roman"/>
          <w:rtl w:val="0"/>
        </w:rPr>
        <w:t xml:space="preserve">: el sistema envía correos electrónicos automáticos al creador del ticket y al técnico asignado ante cada evento relevante: creación, asignación, resolución, cierre. También cuenta con un centro de notificaciones dentro de la plataforma.</w:t>
      </w:r>
      <w:r w:rsidDel="00000000" w:rsidR="00000000" w:rsidRPr="00000000">
        <w:rPr>
          <w:rtl w:val="0"/>
        </w:rPr>
      </w:r>
    </w:p>
    <w:p w:rsidR="00000000" w:rsidDel="00000000" w:rsidP="00000000" w:rsidRDefault="00000000" w:rsidRPr="00000000" w14:paraId="0000019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Autoayuda y base de conocimiento</w:t>
      </w:r>
      <w:r w:rsidDel="00000000" w:rsidR="00000000" w:rsidRPr="00000000">
        <w:rPr>
          <w:rFonts w:ascii="Times New Roman" w:cs="Times New Roman" w:eastAsia="Times New Roman" w:hAnsi="Times New Roman"/>
          <w:rtl w:val="0"/>
        </w:rPr>
        <w:t xml:space="preserve">: se incluyó un repositorio de artículos con soluciones a problemas frecuentes, y durante la creación del ticket el sistema sugiere hasta tres artículos relevantes en función de las palabras clave de la descripción, fomentando el autoservicio y reduciendo la carga del nivel 1.</w:t>
      </w:r>
      <w:r w:rsidDel="00000000" w:rsidR="00000000" w:rsidRPr="00000000">
        <w:rPr>
          <w:rtl w:val="0"/>
        </w:rPr>
      </w:r>
    </w:p>
    <w:p w:rsidR="00000000" w:rsidDel="00000000" w:rsidP="00000000" w:rsidRDefault="00000000" w:rsidRPr="00000000" w14:paraId="0000019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Métricas y control de SLA</w:t>
      </w:r>
      <w:r w:rsidDel="00000000" w:rsidR="00000000" w:rsidRPr="00000000">
        <w:rPr>
          <w:rFonts w:ascii="Times New Roman" w:cs="Times New Roman" w:eastAsia="Times New Roman" w:hAnsi="Times New Roman"/>
          <w:rtl w:val="0"/>
        </w:rPr>
        <w:t xml:space="preserve">: el dashboard muestra indicadores clave en tiempo real al momento de la creación de cantidad de tickets abiertos, cerrados, tiempo promedio de resolución, porcentaje de cumplimiento de SLA, con alertas visuales por colores como verde, amarillo, rojo según la proximidad al vencimiento del tiempo límite de respuesta.</w:t>
      </w:r>
      <w:r w:rsidDel="00000000" w:rsidR="00000000" w:rsidRPr="00000000">
        <w:rPr>
          <w:rtl w:val="0"/>
        </w:rPr>
      </w:r>
    </w:p>
    <w:p w:rsidR="00000000" w:rsidDel="00000000" w:rsidP="00000000" w:rsidRDefault="00000000" w:rsidRPr="00000000" w14:paraId="00000196">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2"/>
        <w:ind w:firstLine="360"/>
        <w:rPr/>
      </w:pPr>
      <w:bookmarkStart w:colFirst="0" w:colLast="0" w:name="_heading=h.n4pkssarri28" w:id="3"/>
      <w:bookmarkEnd w:id="3"/>
      <w:r w:rsidDel="00000000" w:rsidR="00000000" w:rsidRPr="00000000">
        <w:rPr>
          <w:rtl w:val="0"/>
        </w:rPr>
        <w:t xml:space="preserve">2.2 Cumplimiento cuantitativo del incremento</w:t>
      </w:r>
    </w:p>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siguiente tabla 2.1 se hace un resumen de forma numérica del avance del proyecto tras este primer incremento:</w:t>
      </w:r>
    </w:p>
    <w:p w:rsidR="00000000" w:rsidDel="00000000" w:rsidP="00000000" w:rsidRDefault="00000000" w:rsidRPr="00000000" w14:paraId="00000199">
      <w:pPr>
        <w:pStyle w:val="Heading4"/>
        <w:rPr/>
      </w:pPr>
      <w:bookmarkStart w:colFirst="0" w:colLast="0" w:name="_heading=h.qf5fhfpmeh39" w:id="4"/>
      <w:bookmarkEnd w:id="4"/>
      <w:r w:rsidDel="00000000" w:rsidR="00000000" w:rsidRPr="00000000">
        <w:rPr>
          <w:rtl w:val="0"/>
        </w:rPr>
        <w:t xml:space="preserve">Tabla 2.1: Porcentaje de avance del incremento 1</w:t>
      </w:r>
    </w:p>
    <w:tbl>
      <w:tblPr>
        <w:tblStyle w:val="Table1"/>
        <w:tblpPr w:leftFromText="141" w:rightFromText="141" w:topFromText="0" w:bottomFromText="0" w:vertAnchor="text" w:horzAnchor="text" w:tblpX="0" w:tblpY="85"/>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243" w:hRule="atLeast"/>
          <w:tblHeader w:val="0"/>
        </w:trPr>
        <w:tc>
          <w:tcPr/>
          <w:p w:rsidR="00000000" w:rsidDel="00000000" w:rsidP="00000000" w:rsidRDefault="00000000" w:rsidRPr="00000000" w14:paraId="0000019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w:t>
            </w:r>
          </w:p>
        </w:tc>
        <w:tc>
          <w:tcPr/>
          <w:p w:rsidR="00000000" w:rsidDel="00000000" w:rsidP="00000000" w:rsidRDefault="00000000" w:rsidRPr="00000000" w14:paraId="0000019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blHeader w:val="0"/>
        </w:trPr>
        <w:tc>
          <w:tcPr/>
          <w:p w:rsidR="00000000" w:rsidDel="00000000" w:rsidP="00000000" w:rsidRDefault="00000000" w:rsidRPr="00000000" w14:paraId="0000019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Incremento N°</w:t>
            </w:r>
          </w:p>
        </w:tc>
        <w:tc>
          <w:tcPr/>
          <w:p w:rsidR="00000000" w:rsidDel="00000000" w:rsidP="00000000" w:rsidRDefault="00000000" w:rsidRPr="00000000" w14:paraId="0000019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Uso Abordados</w:t>
            </w:r>
          </w:p>
        </w:tc>
        <w:tc>
          <w:tcPr/>
          <w:p w:rsidR="00000000" w:rsidDel="00000000" w:rsidP="00000000" w:rsidRDefault="00000000" w:rsidRPr="00000000" w14:paraId="000001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 CU-02, CU03, CU-08, CU-09, CU-11, CU-15, CU-16, CU-19, CU-20, CU-26, CU-27, CU-32, CU-34, CU-35, CU-36, CU-38, CU- CU-39, CU-42, CU-44, CU-51, CU-66 </w:t>
            </w:r>
          </w:p>
        </w:tc>
      </w:tr>
      <w:tr>
        <w:trPr>
          <w:cantSplit w:val="0"/>
          <w:tblHeader w:val="0"/>
        </w:trPr>
        <w:tc>
          <w:tcPr/>
          <w:p w:rsidR="00000000" w:rsidDel="00000000" w:rsidP="00000000" w:rsidRDefault="00000000" w:rsidRPr="00000000" w14:paraId="000001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Casos de Uso Desarrollados</w:t>
            </w:r>
          </w:p>
        </w:tc>
        <w:tc>
          <w:tcPr/>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blHeader w:val="0"/>
        </w:trPr>
        <w:tc>
          <w:tcPr/>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Parcial (Sprint)</w:t>
            </w:r>
          </w:p>
        </w:tc>
        <w:tc>
          <w:tcPr/>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(22 de 70)</w:t>
            </w:r>
          </w:p>
        </w:tc>
      </w:tr>
      <w:tr>
        <w:trPr>
          <w:cantSplit w:val="0"/>
          <w:tblHeader w:val="0"/>
        </w:trPr>
        <w:tc>
          <w:tcPr/>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Acumulado</w:t>
            </w:r>
          </w:p>
        </w:tc>
        <w:tc>
          <w:tcPr/>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(1er Incremento)</w:t>
            </w:r>
          </w:p>
        </w:tc>
      </w:tr>
    </w:tbl>
    <w:p w:rsidR="00000000" w:rsidDel="00000000" w:rsidP="00000000" w:rsidRDefault="00000000" w:rsidRPr="00000000" w14:paraId="000001A6">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siguiente figura 2.1 se puede ver de mejor manera la proporción de requerimientos funcionales completados frente al total del proyecto.</w:t>
      </w:r>
    </w:p>
    <w:p w:rsidR="00000000" w:rsidDel="00000000" w:rsidP="00000000" w:rsidRDefault="00000000" w:rsidRPr="00000000" w14:paraId="000001AA">
      <w:pPr>
        <w:pStyle w:val="Heading3"/>
        <w:rPr/>
      </w:pPr>
      <w:bookmarkStart w:colFirst="0" w:colLast="0" w:name="_heading=h.qe74589maiyb" w:id="5"/>
      <w:bookmarkEnd w:id="5"/>
      <w:r w:rsidDel="00000000" w:rsidR="00000000" w:rsidRPr="00000000">
        <w:rPr>
          <w:rtl w:val="0"/>
        </w:rPr>
        <w:t xml:space="preserve">Figura 2.1: Gráfico de avance del proyecto tras incremento 1</w:t>
      </w:r>
    </w:p>
    <w:p w:rsidR="00000000" w:rsidDel="00000000" w:rsidP="00000000" w:rsidRDefault="00000000" w:rsidRPr="00000000" w14:paraId="000001AB">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486400" cy="3200400"/>
            <wp:effectExtent b="0" l="0" r="0" t="0"/>
            <wp:docPr id="2134080228" name="image137.png"/>
            <a:graphic>
              <a:graphicData uri="http://schemas.openxmlformats.org/drawingml/2006/picture">
                <pic:pic>
                  <pic:nvPicPr>
                    <pic:cNvPr id="0" name="image137.png"/>
                    <pic:cNvPicPr preferRelativeResize="0"/>
                  </pic:nvPicPr>
                  <pic:blipFill>
                    <a:blip r:embed="rId9"/>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figura se puede presenciar el avance de los requerimientos funcionales en base al trabajo hasta el incremento 1.</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Style w:val="Heading2"/>
        <w:ind w:firstLine="720"/>
        <w:rPr/>
      </w:pPr>
      <w:bookmarkStart w:colFirst="0" w:colLast="0" w:name="_heading=h.2t7pfp6vpsgk" w:id="6"/>
      <w:bookmarkEnd w:id="6"/>
      <w:r w:rsidDel="00000000" w:rsidR="00000000" w:rsidRPr="00000000">
        <w:rPr>
          <w:rtl w:val="0"/>
        </w:rPr>
        <w:t xml:space="preserve">2.3 Requerimientos no funcionales cubiertos</w:t>
      </w:r>
    </w:p>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15 requerimientos no funcionales definidos en el Documento 0, los siguientes 12 han sido total o parcialmente implementados en este incremento:</w:t>
      </w:r>
    </w:p>
    <w:p w:rsidR="00000000" w:rsidDel="00000000" w:rsidP="00000000" w:rsidRDefault="00000000" w:rsidRPr="00000000" w14:paraId="000001B1">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RNF-01 - Disponibilidad 99,9%</w:t>
      </w:r>
      <w:r w:rsidDel="00000000" w:rsidR="00000000" w:rsidRPr="00000000">
        <w:rPr>
          <w:rFonts w:ascii="Times New Roman" w:cs="Times New Roman" w:eastAsia="Times New Roman" w:hAnsi="Times New Roman"/>
          <w:rtl w:val="0"/>
        </w:rPr>
        <w:t xml:space="preserve">: Mecanismo de monitoreo básico implementado.</w:t>
      </w:r>
      <w:r w:rsidDel="00000000" w:rsidR="00000000" w:rsidRPr="00000000">
        <w:rPr>
          <w:rtl w:val="0"/>
        </w:rPr>
      </w:r>
    </w:p>
    <w:p w:rsidR="00000000" w:rsidDel="00000000" w:rsidP="00000000" w:rsidRDefault="00000000" w:rsidRPr="00000000" w14:paraId="000001B2">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RNF-02 - Rendimiento &lt; 2 segundos</w:t>
      </w:r>
      <w:r w:rsidDel="00000000" w:rsidR="00000000" w:rsidRPr="00000000">
        <w:rPr>
          <w:rFonts w:ascii="Times New Roman" w:cs="Times New Roman" w:eastAsia="Times New Roman" w:hAnsi="Times New Roman"/>
          <w:rtl w:val="0"/>
        </w:rPr>
        <w:t xml:space="preserve">: Tiempos de respuesta promedio de 1,2 a 1,8 segundos en pruebas de carga.</w:t>
      </w:r>
      <w:r w:rsidDel="00000000" w:rsidR="00000000" w:rsidRPr="00000000">
        <w:rPr>
          <w:rtl w:val="0"/>
        </w:rPr>
      </w:r>
    </w:p>
    <w:p w:rsidR="00000000" w:rsidDel="00000000" w:rsidP="00000000" w:rsidRDefault="00000000" w:rsidRPr="00000000" w14:paraId="000001B3">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RNF-03 - Encriptación de datos</w:t>
      </w:r>
      <w:r w:rsidDel="00000000" w:rsidR="00000000" w:rsidRPr="00000000">
        <w:rPr>
          <w:rFonts w:ascii="Times New Roman" w:cs="Times New Roman" w:eastAsia="Times New Roman" w:hAnsi="Times New Roman"/>
          <w:rtl w:val="0"/>
        </w:rPr>
        <w:t xml:space="preserve">: Contraseñas con bcrypt y comunicaciones HTTPS.</w:t>
      </w:r>
      <w:r w:rsidDel="00000000" w:rsidR="00000000" w:rsidRPr="00000000">
        <w:rPr>
          <w:rtl w:val="0"/>
        </w:rPr>
      </w:r>
    </w:p>
    <w:p w:rsidR="00000000" w:rsidDel="00000000" w:rsidP="00000000" w:rsidRDefault="00000000" w:rsidRPr="00000000" w14:paraId="000001B4">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RNF-04 - Usabilidad</w:t>
      </w:r>
      <w:r w:rsidDel="00000000" w:rsidR="00000000" w:rsidRPr="00000000">
        <w:rPr>
          <w:rFonts w:ascii="Times New Roman" w:cs="Times New Roman" w:eastAsia="Times New Roman" w:hAnsi="Times New Roman"/>
          <w:rtl w:val="0"/>
        </w:rPr>
        <w:t xml:space="preserve">: Pruebas de usuario superadas sin necesidad de capacitación previa.</w:t>
      </w:r>
      <w:r w:rsidDel="00000000" w:rsidR="00000000" w:rsidRPr="00000000">
        <w:rPr>
          <w:rtl w:val="0"/>
        </w:rPr>
      </w:r>
    </w:p>
    <w:p w:rsidR="00000000" w:rsidDel="00000000" w:rsidP="00000000" w:rsidRDefault="00000000" w:rsidRPr="00000000" w14:paraId="000001B5">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RNF-05 - Compatibilidad</w:t>
      </w:r>
      <w:r w:rsidDel="00000000" w:rsidR="00000000" w:rsidRPr="00000000">
        <w:rPr>
          <w:rFonts w:ascii="Times New Roman" w:cs="Times New Roman" w:eastAsia="Times New Roman" w:hAnsi="Times New Roman"/>
          <w:rtl w:val="0"/>
        </w:rPr>
        <w:t xml:space="preserve">: Funciona en Chrome, Edge, Firefox y Safari.</w:t>
      </w:r>
      <w:r w:rsidDel="00000000" w:rsidR="00000000" w:rsidRPr="00000000">
        <w:rPr>
          <w:rtl w:val="0"/>
        </w:rPr>
      </w:r>
    </w:p>
    <w:p w:rsidR="00000000" w:rsidDel="00000000" w:rsidP="00000000" w:rsidRDefault="00000000" w:rsidRPr="00000000" w14:paraId="000001B6">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RNF-06 - Escalabilidad</w:t>
      </w:r>
      <w:r w:rsidDel="00000000" w:rsidR="00000000" w:rsidRPr="00000000">
        <w:rPr>
          <w:rFonts w:ascii="Times New Roman" w:cs="Times New Roman" w:eastAsia="Times New Roman" w:hAnsi="Times New Roman"/>
          <w:rtl w:val="0"/>
        </w:rPr>
        <w:t xml:space="preserve">: Arquitectura preparada para escalar horizontalmente.</w:t>
      </w:r>
      <w:r w:rsidDel="00000000" w:rsidR="00000000" w:rsidRPr="00000000">
        <w:rPr>
          <w:rtl w:val="0"/>
        </w:rPr>
      </w:r>
    </w:p>
    <w:p w:rsidR="00000000" w:rsidDel="00000000" w:rsidP="00000000" w:rsidRDefault="00000000" w:rsidRPr="00000000" w14:paraId="000001B7">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RNF-08 - Respaldo automático</w:t>
      </w:r>
      <w:r w:rsidDel="00000000" w:rsidR="00000000" w:rsidRPr="00000000">
        <w:rPr>
          <w:rFonts w:ascii="Times New Roman" w:cs="Times New Roman" w:eastAsia="Times New Roman" w:hAnsi="Times New Roman"/>
          <w:rtl w:val="0"/>
        </w:rPr>
        <w:t xml:space="preserve">: Cron job diario con pg_dump.</w:t>
      </w:r>
      <w:r w:rsidDel="00000000" w:rsidR="00000000" w:rsidRPr="00000000">
        <w:rPr>
          <w:rtl w:val="0"/>
        </w:rPr>
      </w:r>
    </w:p>
    <w:p w:rsidR="00000000" w:rsidDel="00000000" w:rsidP="00000000" w:rsidRDefault="00000000" w:rsidRPr="00000000" w14:paraId="000001B8">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RNF-11 - Registro de inicios de sesión</w:t>
      </w:r>
      <w:r w:rsidDel="00000000" w:rsidR="00000000" w:rsidRPr="00000000">
        <w:rPr>
          <w:rFonts w:ascii="Times New Roman" w:cs="Times New Roman" w:eastAsia="Times New Roman" w:hAnsi="Times New Roman"/>
          <w:rtl w:val="0"/>
        </w:rPr>
        <w:t xml:space="preserve">: Tabla log_accesos con IP, agente y resultado.</w:t>
      </w:r>
      <w:r w:rsidDel="00000000" w:rsidR="00000000" w:rsidRPr="00000000">
        <w:rPr>
          <w:rtl w:val="0"/>
        </w:rPr>
      </w:r>
    </w:p>
    <w:p w:rsidR="00000000" w:rsidDel="00000000" w:rsidP="00000000" w:rsidRDefault="00000000" w:rsidRPr="00000000" w14:paraId="000001B9">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RNF-12 - Registro inmutable de cambios de estado</w:t>
      </w:r>
      <w:r w:rsidDel="00000000" w:rsidR="00000000" w:rsidRPr="00000000">
        <w:rPr>
          <w:rFonts w:ascii="Times New Roman" w:cs="Times New Roman" w:eastAsia="Times New Roman" w:hAnsi="Times New Roman"/>
          <w:rtl w:val="0"/>
        </w:rPr>
        <w:t xml:space="preserve">: Trigger en MySQL sobre tabla auditoria.</w:t>
      </w:r>
      <w:r w:rsidDel="00000000" w:rsidR="00000000" w:rsidRPr="00000000">
        <w:rPr>
          <w:rtl w:val="0"/>
        </w:rPr>
      </w:r>
    </w:p>
    <w:p w:rsidR="00000000" w:rsidDel="00000000" w:rsidP="00000000" w:rsidRDefault="00000000" w:rsidRPr="00000000" w14:paraId="000001BA">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RNF-14 - Límite de adjuntos</w:t>
      </w:r>
      <w:r w:rsidDel="00000000" w:rsidR="00000000" w:rsidRPr="00000000">
        <w:rPr>
          <w:rFonts w:ascii="Times New Roman" w:cs="Times New Roman" w:eastAsia="Times New Roman" w:hAnsi="Times New Roman"/>
          <w:rtl w:val="0"/>
        </w:rPr>
        <w:t xml:space="preserve">: Validación de tamaño y extensión de un máximo de 10 MB.</w:t>
      </w:r>
      <w:r w:rsidDel="00000000" w:rsidR="00000000" w:rsidRPr="00000000">
        <w:rPr>
          <w:rtl w:val="0"/>
        </w:rPr>
      </w:r>
    </w:p>
    <w:p w:rsidR="00000000" w:rsidDel="00000000" w:rsidP="00000000" w:rsidRDefault="00000000" w:rsidRPr="00000000" w14:paraId="000001BB">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RNF-15 - Protección de datos</w:t>
      </w:r>
      <w:r w:rsidDel="00000000" w:rsidR="00000000" w:rsidRPr="00000000">
        <w:rPr>
          <w:rFonts w:ascii="Times New Roman" w:cs="Times New Roman" w:eastAsia="Times New Roman" w:hAnsi="Times New Roman"/>
          <w:rtl w:val="0"/>
        </w:rPr>
        <w:t xml:space="preserve">: Principios de minimización y control de acceso aplicados.</w:t>
      </w:r>
      <w:r w:rsidDel="00000000" w:rsidR="00000000" w:rsidRPr="00000000">
        <w:rPr>
          <w:rtl w:val="0"/>
        </w:rPr>
      </w:r>
    </w:p>
    <w:p w:rsidR="00000000" w:rsidDel="00000000" w:rsidP="00000000" w:rsidRDefault="00000000" w:rsidRPr="00000000" w14:paraId="000001BC">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RNF-17 - IP y agente de usuario</w:t>
      </w:r>
      <w:r w:rsidDel="00000000" w:rsidR="00000000" w:rsidRPr="00000000">
        <w:rPr>
          <w:rFonts w:ascii="Times New Roman" w:cs="Times New Roman" w:eastAsia="Times New Roman" w:hAnsi="Times New Roman"/>
          <w:rtl w:val="0"/>
        </w:rPr>
        <w:t xml:space="preserve">: Almacenamiento en tabla sesiones.</w:t>
      </w: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Style w:val="Heading2"/>
        <w:ind w:firstLine="360"/>
        <w:rPr/>
      </w:pPr>
      <w:bookmarkStart w:colFirst="0" w:colLast="0" w:name="_heading=h.ffn145n81vnk" w:id="7"/>
      <w:bookmarkEnd w:id="7"/>
      <w:r w:rsidDel="00000000" w:rsidR="00000000" w:rsidRPr="00000000">
        <w:rPr>
          <w:rtl w:val="0"/>
        </w:rPr>
        <w:t xml:space="preserve">2.4 Valor entregado al negocio</w:t>
      </w:r>
    </w:p>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 este primer incremento ya genera beneficios medibles para el Centro Clínico Aconcagua:</w:t>
      </w:r>
    </w:p>
    <w:p w:rsidR="00000000" w:rsidDel="00000000" w:rsidP="00000000" w:rsidRDefault="00000000" w:rsidRPr="00000000" w14:paraId="000001C0">
      <w:pPr>
        <w:numPr>
          <w:ilvl w:val="0"/>
          <w:numId w:val="4"/>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Reducción del tiempo de registro de incidencias: </w:t>
      </w:r>
      <w:r w:rsidDel="00000000" w:rsidR="00000000" w:rsidRPr="00000000">
        <w:rPr>
          <w:rFonts w:ascii="Times New Roman" w:cs="Times New Roman" w:eastAsia="Times New Roman" w:hAnsi="Times New Roman"/>
          <w:rtl w:val="0"/>
        </w:rPr>
        <w:t xml:space="preserve">de 5 minutos por vía WhatsApp, a 1,5 minutos en la plataforma.</w:t>
      </w:r>
      <w:r w:rsidDel="00000000" w:rsidR="00000000" w:rsidRPr="00000000">
        <w:rPr>
          <w:rtl w:val="0"/>
        </w:rPr>
      </w:r>
    </w:p>
    <w:p w:rsidR="00000000" w:rsidDel="00000000" w:rsidP="00000000" w:rsidRDefault="00000000" w:rsidRPr="00000000" w14:paraId="000001C1">
      <w:pPr>
        <w:numPr>
          <w:ilvl w:val="0"/>
          <w:numId w:val="4"/>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Eliminación de pérdida de trazabilidad: </w:t>
      </w:r>
      <w:r w:rsidDel="00000000" w:rsidR="00000000" w:rsidRPr="00000000">
        <w:rPr>
          <w:rFonts w:ascii="Times New Roman" w:cs="Times New Roman" w:eastAsia="Times New Roman" w:hAnsi="Times New Roman"/>
          <w:rtl w:val="0"/>
        </w:rPr>
        <w:t xml:space="preserve">el 100% de los tickets creados en pruebas tienen historial completo.</w:t>
      </w:r>
      <w:r w:rsidDel="00000000" w:rsidR="00000000" w:rsidRPr="00000000">
        <w:rPr>
          <w:rtl w:val="0"/>
        </w:rPr>
      </w:r>
    </w:p>
    <w:p w:rsidR="00000000" w:rsidDel="00000000" w:rsidP="00000000" w:rsidRDefault="00000000" w:rsidRPr="00000000" w14:paraId="000001C2">
      <w:pPr>
        <w:numPr>
          <w:ilvl w:val="0"/>
          <w:numId w:val="4"/>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Mejora en la asignación de recursos: </w:t>
      </w:r>
      <w:r w:rsidDel="00000000" w:rsidR="00000000" w:rsidRPr="00000000">
        <w:rPr>
          <w:rFonts w:ascii="Times New Roman" w:cs="Times New Roman" w:eastAsia="Times New Roman" w:hAnsi="Times New Roman"/>
          <w:rtl w:val="0"/>
        </w:rPr>
        <w:t xml:space="preserve">el motor de asignación automática redujo el tiempo de derivación de 2 horas a menos de 1 minuto.</w:t>
      </w:r>
      <w:r w:rsidDel="00000000" w:rsidR="00000000" w:rsidRPr="00000000">
        <w:rPr>
          <w:rtl w:val="0"/>
        </w:rPr>
      </w:r>
    </w:p>
    <w:p w:rsidR="00000000" w:rsidDel="00000000" w:rsidP="00000000" w:rsidRDefault="00000000" w:rsidRPr="00000000" w14:paraId="000001C3">
      <w:pPr>
        <w:numPr>
          <w:ilvl w:val="0"/>
          <w:numId w:val="4"/>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Capacidad de medición de SLA: </w:t>
      </w:r>
      <w:r w:rsidDel="00000000" w:rsidR="00000000" w:rsidRPr="00000000">
        <w:rPr>
          <w:rFonts w:ascii="Times New Roman" w:cs="Times New Roman" w:eastAsia="Times New Roman" w:hAnsi="Times New Roman"/>
          <w:rtl w:val="0"/>
        </w:rPr>
        <w:t xml:space="preserve">por primera vez se dispone de métricas objetivas; se alcanzó un 92% de cumplimiento del SLA para tickets de prioridad alta.</w:t>
      </w:r>
      <w:r w:rsidDel="00000000" w:rsidR="00000000" w:rsidRPr="00000000">
        <w:rPr>
          <w:rtl w:val="0"/>
        </w:rPr>
      </w:r>
    </w:p>
    <w:p w:rsidR="00000000" w:rsidDel="00000000" w:rsidP="00000000" w:rsidRDefault="00000000" w:rsidRPr="00000000" w14:paraId="000001C4">
      <w:pPr>
        <w:numPr>
          <w:ilvl w:val="0"/>
          <w:numId w:val="4"/>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Autoservicio efectivo: </w:t>
      </w:r>
      <w:r w:rsidDel="00000000" w:rsidR="00000000" w:rsidRPr="00000000">
        <w:rPr>
          <w:rFonts w:ascii="Times New Roman" w:cs="Times New Roman" w:eastAsia="Times New Roman" w:hAnsi="Times New Roman"/>
          <w:rtl w:val="0"/>
        </w:rPr>
        <w:t xml:space="preserve">el 18% de los intentos de creación de ticket fueron resueltos por el usuario antes de enviar el formulario gracias a las sugerencias de la base de conocimiento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C5">
      <w:pPr>
        <w:spacing w:line="360" w:lineRule="auto"/>
        <w:jc w:val="both"/>
        <w:rPr/>
      </w:pPr>
      <w:r w:rsidDel="00000000" w:rsidR="00000000" w:rsidRPr="00000000">
        <w:rPr>
          <w:rtl w:val="0"/>
        </w:rPr>
      </w:r>
    </w:p>
    <w:p w:rsidR="00000000" w:rsidDel="00000000" w:rsidP="00000000" w:rsidRDefault="00000000" w:rsidRPr="00000000" w14:paraId="000001C6">
      <w:pPr>
        <w:spacing w:line="360" w:lineRule="auto"/>
        <w:jc w:val="both"/>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8">
      <w:pPr>
        <w:pStyle w:val="Heading1"/>
        <w:rPr/>
      </w:pPr>
      <w:bookmarkStart w:colFirst="0" w:colLast="0" w:name="_heading=h.5di98xbw4c34" w:id="8"/>
      <w:bookmarkEnd w:id="8"/>
      <w:r w:rsidDel="00000000" w:rsidR="00000000" w:rsidRPr="00000000">
        <w:rPr>
          <w:rtl w:val="0"/>
        </w:rPr>
        <w:t xml:space="preserve">3. REQUERIMIENTOS NO FUNCIONALES</w:t>
      </w:r>
    </w:p>
    <w:p w:rsidR="00000000" w:rsidDel="00000000" w:rsidP="00000000" w:rsidRDefault="00000000" w:rsidRPr="00000000" w14:paraId="000001C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 los requerimientos funcionales, el sistema también debe cumplir con ciertos aspectos de calidad que garantizan su operación segura, eficiente y confiable en el entorno del Centro Clínico Aconcagua. De los 15 requerimientos no funcionales definidos en el Documento 0, los siguientes 12 han sido total o parcialmente implementados en este primer incremento. La Tabla 3.1 presenta estos requerimientos, junto con su categoría y el nivel de cumplimiento alcanzado.</w:t>
      </w:r>
    </w:p>
    <w:p w:rsidR="00000000" w:rsidDel="00000000" w:rsidP="00000000" w:rsidRDefault="00000000" w:rsidRPr="00000000" w14:paraId="000001CB">
      <w:pPr>
        <w:pStyle w:val="Heading4"/>
        <w:rPr/>
      </w:pPr>
      <w:bookmarkStart w:colFirst="0" w:colLast="0" w:name="_heading=h.p6jgx2qc94j6" w:id="9"/>
      <w:bookmarkEnd w:id="9"/>
      <w:r w:rsidDel="00000000" w:rsidR="00000000" w:rsidRPr="00000000">
        <w:rPr>
          <w:rtl w:val="0"/>
        </w:rPr>
        <w:t xml:space="preserve">Tabla 3.1: Requerimientos funcionales en formato ESA</w:t>
      </w:r>
    </w:p>
    <w:tbl>
      <w:tblPr>
        <w:tblStyle w:val="Table2"/>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2747"/>
        <w:gridCol w:w="1446"/>
        <w:gridCol w:w="4208"/>
        <w:tblGridChange w:id="0">
          <w:tblGrid>
            <w:gridCol w:w="1097"/>
            <w:gridCol w:w="2747"/>
            <w:gridCol w:w="1446"/>
            <w:gridCol w:w="4208"/>
          </w:tblGrid>
        </w:tblGridChange>
      </w:tblGrid>
      <w:tr>
        <w:trPr>
          <w:cantSplit w:val="0"/>
          <w:tblHeader w:val="0"/>
        </w:trPr>
        <w:tc>
          <w:tcPr/>
          <w:p w:rsidR="00000000" w:rsidDel="00000000" w:rsidP="00000000" w:rsidRDefault="00000000" w:rsidRPr="00000000" w14:paraId="000001C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t>
            </w:r>
          </w:p>
        </w:tc>
        <w:tc>
          <w:tcPr/>
          <w:p w:rsidR="00000000" w:rsidDel="00000000" w:rsidP="00000000" w:rsidRDefault="00000000" w:rsidRPr="00000000" w14:paraId="000001C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p>
        </w:tc>
        <w:tc>
          <w:tcPr/>
          <w:p w:rsidR="00000000" w:rsidDel="00000000" w:rsidP="00000000" w:rsidRDefault="00000000" w:rsidRPr="00000000" w14:paraId="000001C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Categoría</w:t>
            </w:r>
          </w:p>
        </w:tc>
        <w:tc>
          <w:tcPr/>
          <w:p w:rsidR="00000000" w:rsidDel="00000000" w:rsidP="00000000" w:rsidRDefault="00000000" w:rsidRPr="00000000" w14:paraId="000001C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Cumplimiento en Incremento 1</w:t>
            </w:r>
          </w:p>
        </w:tc>
      </w:tr>
      <w:tr>
        <w:trPr>
          <w:cantSplit w:val="0"/>
          <w:trHeight w:val="442" w:hRule="atLeast"/>
          <w:tblHeader w:val="0"/>
        </w:trPr>
        <w:tc>
          <w:tcPr/>
          <w:p w:rsidR="00000000" w:rsidDel="00000000" w:rsidP="00000000" w:rsidRDefault="00000000" w:rsidRPr="00000000" w14:paraId="000001D0">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RNF-01</w:t>
            </w:r>
          </w:p>
        </w:tc>
        <w:tc>
          <w:tcPr/>
          <w:p w:rsidR="00000000" w:rsidDel="00000000" w:rsidP="00000000" w:rsidRDefault="00000000" w:rsidRPr="00000000" w14:paraId="000001D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permitirá registrar nuevos usuarios asignando credenciales de acceso únicas para la plataforma</w:t>
            </w:r>
          </w:p>
        </w:tc>
        <w:tc>
          <w:tcPr/>
          <w:p w:rsidR="00000000" w:rsidDel="00000000" w:rsidP="00000000" w:rsidRDefault="00000000" w:rsidRPr="00000000" w14:paraId="000001D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Disponibilidad</w:t>
            </w:r>
          </w:p>
        </w:tc>
        <w:tc>
          <w:tcPr/>
          <w:p w:rsidR="00000000" w:rsidDel="00000000" w:rsidP="00000000" w:rsidRDefault="00000000" w:rsidRPr="00000000" w14:paraId="000001D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Parcial ya que es un monitoreo básico implementado, validación en producción pendiente</w:t>
            </w:r>
          </w:p>
        </w:tc>
      </w:tr>
      <w:tr>
        <w:trPr>
          <w:cantSplit w:val="0"/>
          <w:trHeight w:val="442" w:hRule="atLeast"/>
          <w:tblHeader w:val="0"/>
        </w:trPr>
        <w:tc>
          <w:tcPr/>
          <w:p w:rsidR="00000000" w:rsidDel="00000000" w:rsidP="00000000" w:rsidRDefault="00000000" w:rsidRPr="00000000" w14:paraId="000001D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RNF-02</w:t>
            </w:r>
          </w:p>
        </w:tc>
        <w:tc>
          <w:tcPr/>
          <w:p w:rsidR="00000000" w:rsidDel="00000000" w:rsidP="00000000" w:rsidRDefault="00000000" w:rsidRPr="00000000" w14:paraId="000001D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plataforma deberá procesar y desplegar respuestas en menos de 2 segundos en condiciones normales.</w:t>
            </w:r>
          </w:p>
        </w:tc>
        <w:tc>
          <w:tcPr/>
          <w:p w:rsidR="00000000" w:rsidDel="00000000" w:rsidP="00000000" w:rsidRDefault="00000000" w:rsidRPr="00000000" w14:paraId="000001D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Rendimiento</w:t>
            </w:r>
          </w:p>
        </w:tc>
        <w:tc>
          <w:tcPr/>
          <w:p w:rsidR="00000000" w:rsidDel="00000000" w:rsidP="00000000" w:rsidRDefault="00000000" w:rsidRPr="00000000" w14:paraId="000001DC">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Verificado en pruebas de carga: tiempos promedio de 1,2 a 1,8 segundos</w:t>
            </w:r>
          </w:p>
        </w:tc>
      </w:tr>
      <w:tr>
        <w:trPr>
          <w:cantSplit w:val="0"/>
          <w:trHeight w:val="442" w:hRule="atLeast"/>
          <w:tblHeader w:val="0"/>
        </w:trPr>
        <w:tc>
          <w:tcPr/>
          <w:p w:rsidR="00000000" w:rsidDel="00000000" w:rsidP="00000000" w:rsidRDefault="00000000" w:rsidRPr="00000000" w14:paraId="000001D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RNF-03</w:t>
            </w:r>
          </w:p>
          <w:p w:rsidR="00000000" w:rsidDel="00000000" w:rsidP="00000000" w:rsidRDefault="00000000" w:rsidRPr="00000000" w14:paraId="000001E0">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arquitectura deberá encriptar las contraseñas y datos sensibles en bcrypt</w:t>
            </w:r>
          </w:p>
        </w:tc>
        <w:tc>
          <w:tcPr/>
          <w:p w:rsidR="00000000" w:rsidDel="00000000" w:rsidP="00000000" w:rsidRDefault="00000000" w:rsidRPr="00000000" w14:paraId="000001E2">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w:t>
            </w:r>
          </w:p>
        </w:tc>
        <w:tc>
          <w:tcPr/>
          <w:p w:rsidR="00000000" w:rsidDel="00000000" w:rsidP="00000000" w:rsidRDefault="00000000" w:rsidRPr="00000000" w14:paraId="000001E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Completamente implementado</w:t>
            </w:r>
          </w:p>
        </w:tc>
      </w:tr>
      <w:tr>
        <w:trPr>
          <w:cantSplit w:val="0"/>
          <w:trHeight w:val="442" w:hRule="atLeast"/>
          <w:tblHeader w:val="0"/>
        </w:trPr>
        <w:tc>
          <w:tcPr/>
          <w:p w:rsidR="00000000" w:rsidDel="00000000" w:rsidP="00000000" w:rsidRDefault="00000000" w:rsidRPr="00000000" w14:paraId="000001E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RNF-04</w:t>
            </w:r>
          </w:p>
        </w:tc>
        <w:tc>
          <w:tcPr/>
          <w:p w:rsidR="00000000" w:rsidDel="00000000" w:rsidP="00000000" w:rsidRDefault="00000000" w:rsidRPr="00000000" w14:paraId="000001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diseño de la interfaz deberá basarse en principios de usabilidad intuitiva.</w:t>
            </w:r>
          </w:p>
        </w:tc>
        <w:tc>
          <w:tcPr/>
          <w:p w:rsidR="00000000" w:rsidDel="00000000" w:rsidP="00000000" w:rsidRDefault="00000000" w:rsidRPr="00000000" w14:paraId="000001E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Usabilidad</w:t>
            </w:r>
          </w:p>
        </w:tc>
        <w:tc>
          <w:tcPr/>
          <w:p w:rsidR="00000000" w:rsidDel="00000000" w:rsidP="00000000" w:rsidRDefault="00000000" w:rsidRPr="00000000" w14:paraId="000001EB">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C">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Completamente implementado y se va validado con usuarios</w:t>
            </w:r>
          </w:p>
        </w:tc>
      </w:tr>
      <w:tr>
        <w:trPr>
          <w:cantSplit w:val="0"/>
          <w:trHeight w:val="442" w:hRule="atLeast"/>
          <w:tblHeader w:val="0"/>
        </w:trPr>
        <w:tc>
          <w:tcPr/>
          <w:p w:rsidR="00000000" w:rsidDel="00000000" w:rsidP="00000000" w:rsidRDefault="00000000" w:rsidRPr="00000000" w14:paraId="000001E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RNF-05</w:t>
            </w:r>
          </w:p>
        </w:tc>
        <w:tc>
          <w:tcPr/>
          <w:p w:rsidR="00000000" w:rsidDel="00000000" w:rsidP="00000000" w:rsidRDefault="00000000" w:rsidRPr="00000000" w14:paraId="000001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aplicación web deberá ser compatible con navegadores modernos</w:t>
            </w:r>
          </w:p>
        </w:tc>
        <w:tc>
          <w:tcPr/>
          <w:p w:rsidR="00000000" w:rsidDel="00000000" w:rsidP="00000000" w:rsidRDefault="00000000" w:rsidRPr="00000000" w14:paraId="000001F0">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Compatibilidad</w:t>
            </w:r>
          </w:p>
        </w:tc>
        <w:tc>
          <w:tcPr/>
          <w:p w:rsidR="00000000" w:rsidDel="00000000" w:rsidP="00000000" w:rsidRDefault="00000000" w:rsidRPr="00000000" w14:paraId="000001F2">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3">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Verificado en las cuatro plataformas</w:t>
            </w:r>
          </w:p>
        </w:tc>
      </w:tr>
      <w:tr>
        <w:trPr>
          <w:cantSplit w:val="0"/>
          <w:trHeight w:val="442" w:hRule="atLeast"/>
          <w:tblHeader w:val="0"/>
        </w:trPr>
        <w:tc>
          <w:tcPr/>
          <w:p w:rsidR="00000000" w:rsidDel="00000000" w:rsidP="00000000" w:rsidRDefault="00000000" w:rsidRPr="00000000" w14:paraId="000001F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RNF-06</w:t>
            </w:r>
          </w:p>
        </w:tc>
        <w:tc>
          <w:tcPr/>
          <w:p w:rsidR="00000000" w:rsidDel="00000000" w:rsidP="00000000" w:rsidRDefault="00000000" w:rsidRPr="00000000" w14:paraId="000001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arquitectura deberá soportar incremento progresivo de usuarios concurrentes.</w:t>
            </w:r>
          </w:p>
        </w:tc>
        <w:tc>
          <w:tcPr/>
          <w:p w:rsidR="00000000" w:rsidDel="00000000" w:rsidP="00000000" w:rsidRDefault="00000000" w:rsidRPr="00000000" w14:paraId="000001F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Escalabilidad</w:t>
            </w:r>
          </w:p>
        </w:tc>
        <w:tc>
          <w:tcPr/>
          <w:p w:rsidR="00000000" w:rsidDel="00000000" w:rsidP="00000000" w:rsidRDefault="00000000" w:rsidRPr="00000000" w14:paraId="000001F9">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Parcial, ya que el diseño preparado, balanceo de carga pendiente</w:t>
            </w:r>
          </w:p>
        </w:tc>
      </w:tr>
      <w:tr>
        <w:trPr>
          <w:cantSplit w:val="0"/>
          <w:trHeight w:val="442" w:hRule="atLeast"/>
          <w:tblHeader w:val="0"/>
        </w:trPr>
        <w:tc>
          <w:tcPr/>
          <w:p w:rsidR="00000000" w:rsidDel="00000000" w:rsidP="00000000" w:rsidRDefault="00000000" w:rsidRPr="00000000" w14:paraId="000001F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RNF-08</w:t>
            </w:r>
          </w:p>
        </w:tc>
        <w:tc>
          <w:tcPr/>
          <w:p w:rsidR="00000000" w:rsidDel="00000000" w:rsidP="00000000" w:rsidRDefault="00000000" w:rsidRPr="00000000" w14:paraId="000001F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plataforma deberá ejecutar rutinas de respaldo automático diario.</w:t>
            </w:r>
          </w:p>
        </w:tc>
        <w:tc>
          <w:tcPr/>
          <w:p w:rsidR="00000000" w:rsidDel="00000000" w:rsidP="00000000" w:rsidRDefault="00000000" w:rsidRPr="00000000" w14:paraId="000001F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Respaldo</w:t>
            </w:r>
          </w:p>
        </w:tc>
        <w:tc>
          <w:tcPr/>
          <w:p w:rsidR="00000000" w:rsidDel="00000000" w:rsidP="00000000" w:rsidRDefault="00000000" w:rsidRPr="00000000" w14:paraId="000001FF">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0">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Implementado con cron job con pg_dump</w:t>
            </w:r>
          </w:p>
        </w:tc>
      </w:tr>
      <w:tr>
        <w:trPr>
          <w:cantSplit w:val="0"/>
          <w:trHeight w:val="442" w:hRule="atLeast"/>
          <w:tblHeader w:val="0"/>
        </w:trPr>
        <w:tc>
          <w:tcPr/>
          <w:p w:rsidR="00000000" w:rsidDel="00000000" w:rsidP="00000000" w:rsidRDefault="00000000" w:rsidRPr="00000000" w14:paraId="00000201">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RNF-11</w:t>
            </w:r>
          </w:p>
        </w:tc>
        <w:tc>
          <w:tcPr/>
          <w:p w:rsidR="00000000" w:rsidDel="00000000" w:rsidP="00000000" w:rsidRDefault="00000000" w:rsidRPr="00000000" w14:paraId="000002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registrará fecha y hora de cada inicio de sesión exitoso o fallido.</w:t>
            </w:r>
          </w:p>
        </w:tc>
        <w:tc>
          <w:tcPr/>
          <w:p w:rsidR="00000000" w:rsidDel="00000000" w:rsidP="00000000" w:rsidRDefault="00000000" w:rsidRPr="00000000" w14:paraId="0000020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Auditoría</w:t>
            </w:r>
          </w:p>
        </w:tc>
        <w:tc>
          <w:tcPr/>
          <w:p w:rsidR="00000000" w:rsidDel="00000000" w:rsidP="00000000" w:rsidRDefault="00000000" w:rsidRPr="00000000" w14:paraId="00000206">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7">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Implementado con una tabla de log_accesos</w:t>
            </w:r>
          </w:p>
        </w:tc>
      </w:tr>
      <w:tr>
        <w:trPr>
          <w:cantSplit w:val="0"/>
          <w:trHeight w:val="442" w:hRule="atLeast"/>
          <w:tblHeader w:val="0"/>
        </w:trPr>
        <w:tc>
          <w:tcPr/>
          <w:p w:rsidR="00000000" w:rsidDel="00000000" w:rsidP="00000000" w:rsidRDefault="00000000" w:rsidRPr="00000000" w14:paraId="0000020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RNF-12</w:t>
            </w:r>
          </w:p>
        </w:tc>
        <w:tc>
          <w:tcPr/>
          <w:p w:rsidR="00000000" w:rsidDel="00000000" w:rsidP="00000000" w:rsidRDefault="00000000" w:rsidRPr="00000000" w14:paraId="000002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plataforma mantendrá un registro inmutable de todos los cambios de estado de un ticket.</w:t>
            </w:r>
          </w:p>
        </w:tc>
        <w:tc>
          <w:tcPr/>
          <w:p w:rsidR="00000000" w:rsidDel="00000000" w:rsidP="00000000" w:rsidRDefault="00000000" w:rsidRPr="00000000" w14:paraId="0000020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p w:rsidR="00000000" w:rsidDel="00000000" w:rsidP="00000000" w:rsidRDefault="00000000" w:rsidRPr="00000000" w14:paraId="0000020D">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E">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Implementado por trigger en MySQL sobre tabla auditoria</w:t>
            </w:r>
          </w:p>
        </w:tc>
      </w:tr>
      <w:tr>
        <w:trPr>
          <w:cantSplit w:val="0"/>
          <w:trHeight w:val="517" w:hRule="atLeast"/>
          <w:tblHeader w:val="0"/>
        </w:trPr>
        <w:tc>
          <w:tcPr/>
          <w:p w:rsidR="00000000" w:rsidDel="00000000" w:rsidP="00000000" w:rsidRDefault="00000000" w:rsidRPr="00000000" w14:paraId="0000020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RNF-14</w:t>
            </w:r>
          </w:p>
        </w:tc>
        <w:tc>
          <w:tcPr/>
          <w:p w:rsidR="00000000" w:rsidDel="00000000" w:rsidP="00000000" w:rsidRDefault="00000000" w:rsidRPr="00000000" w14:paraId="0000021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limitará el tamaño de los archivos adjuntos a 10 MB.</w:t>
            </w:r>
          </w:p>
        </w:tc>
        <w:tc>
          <w:tcPr/>
          <w:p w:rsidR="00000000" w:rsidDel="00000000" w:rsidP="00000000" w:rsidRDefault="00000000" w:rsidRPr="00000000" w14:paraId="00000212">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Almacenamiento</w:t>
            </w:r>
          </w:p>
        </w:tc>
        <w:tc>
          <w:tcPr/>
          <w:p w:rsidR="00000000" w:rsidDel="00000000" w:rsidP="00000000" w:rsidRDefault="00000000" w:rsidRPr="00000000" w14:paraId="00000214">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5">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Implementado con una validación en backend y frontend</w:t>
            </w:r>
          </w:p>
        </w:tc>
      </w:tr>
      <w:tr>
        <w:trPr>
          <w:cantSplit w:val="0"/>
          <w:trHeight w:val="442" w:hRule="atLeast"/>
          <w:tblHeader w:val="0"/>
        </w:trPr>
        <w:tc>
          <w:tcPr/>
          <w:p w:rsidR="00000000" w:rsidDel="00000000" w:rsidP="00000000" w:rsidRDefault="00000000" w:rsidRPr="00000000" w14:paraId="0000021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RNF-15</w:t>
            </w:r>
          </w:p>
        </w:tc>
        <w:tc>
          <w:tcPr/>
          <w:p w:rsidR="00000000" w:rsidDel="00000000" w:rsidP="00000000" w:rsidRDefault="00000000" w:rsidRPr="00000000" w14:paraId="000002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plataforma deberá cumplir con las normativas de protección de datos por la Ley 20.584.</w:t>
            </w:r>
          </w:p>
        </w:tc>
        <w:tc>
          <w:tcPr/>
          <w:p w:rsidR="00000000" w:rsidDel="00000000" w:rsidP="00000000" w:rsidRDefault="00000000" w:rsidRPr="00000000" w14:paraId="0000021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Cumplimiento</w:t>
            </w:r>
          </w:p>
        </w:tc>
        <w:tc>
          <w:tcPr/>
          <w:p w:rsidR="00000000" w:rsidDel="00000000" w:rsidP="00000000" w:rsidRDefault="00000000" w:rsidRPr="00000000" w14:paraId="0000021B">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Parcial con principios de minimización aplicados, auditoría de cumplimiento pendiente</w:t>
            </w:r>
          </w:p>
        </w:tc>
      </w:tr>
      <w:tr>
        <w:trPr>
          <w:cantSplit w:val="0"/>
          <w:trHeight w:val="442" w:hRule="atLeast"/>
          <w:tblHeader w:val="0"/>
        </w:trPr>
        <w:tc>
          <w:tcPr/>
          <w:p w:rsidR="00000000" w:rsidDel="00000000" w:rsidP="00000000" w:rsidRDefault="00000000" w:rsidRPr="00000000" w14:paraId="0000021C">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RNF-17</w:t>
            </w:r>
          </w:p>
        </w:tc>
        <w:tc>
          <w:tcPr/>
          <w:p w:rsidR="00000000" w:rsidDel="00000000" w:rsidP="00000000" w:rsidRDefault="00000000" w:rsidRPr="00000000" w14:paraId="000002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registrar la dirección IP y el agente de usuario en cada sesión.</w:t>
            </w:r>
          </w:p>
        </w:tc>
        <w:tc>
          <w:tcPr/>
          <w:p w:rsidR="00000000" w:rsidDel="00000000" w:rsidP="00000000" w:rsidRDefault="00000000" w:rsidRPr="00000000" w14:paraId="0000021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Auditoría</w:t>
            </w:r>
          </w:p>
        </w:tc>
        <w:tc>
          <w:tcPr/>
          <w:p w:rsidR="00000000" w:rsidDel="00000000" w:rsidP="00000000" w:rsidRDefault="00000000" w:rsidRPr="00000000" w14:paraId="00000221">
            <w:pPr>
              <w:tabs>
                <w:tab w:val="left" w:leader="none" w:pos="1080"/>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2">
            <w:pPr>
              <w:tabs>
                <w:tab w:val="left" w:leader="none" w:pos="108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Implementado, ya que cuenta con tabla sesiones</w:t>
            </w:r>
          </w:p>
        </w:tc>
      </w:tr>
    </w:tbl>
    <w:p w:rsidR="00000000" w:rsidDel="00000000" w:rsidP="00000000" w:rsidRDefault="00000000" w:rsidRPr="00000000" w14:paraId="00000223">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224">
      <w:pPr>
        <w:spacing w:line="360" w:lineRule="auto"/>
        <w:jc w:val="both"/>
        <w:rPr/>
      </w:pPr>
      <w:r w:rsidDel="00000000" w:rsidR="00000000" w:rsidRPr="00000000">
        <w:rPr>
          <w:rtl w:val="0"/>
        </w:rPr>
      </w:r>
    </w:p>
    <w:p w:rsidR="00000000" w:rsidDel="00000000" w:rsidP="00000000" w:rsidRDefault="00000000" w:rsidRPr="00000000" w14:paraId="00000225">
      <w:pPr>
        <w:pStyle w:val="Heading1"/>
        <w:rPr/>
      </w:pPr>
      <w:bookmarkStart w:colFirst="0" w:colLast="0" w:name="_heading=h.2kl6s4w82kmq" w:id="10"/>
      <w:bookmarkEnd w:id="10"/>
      <w:r w:rsidDel="00000000" w:rsidR="00000000" w:rsidRPr="00000000">
        <w:rPr>
          <w:rtl w:val="0"/>
        </w:rPr>
        <w:t xml:space="preserve">4. REQUERIMIENTOS FUNCIONALES</w:t>
      </w:r>
    </w:p>
    <w:p w:rsidR="00000000" w:rsidDel="00000000" w:rsidP="00000000" w:rsidRDefault="00000000" w:rsidRPr="00000000" w14:paraId="0000022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siguientes requerimientos funcionales han sido implementados en el primer incremento. Corresponden al 31,4% del total de requerimientos funcionales del proyecto con 70 RF. La Tabla 4.1 presenta el listado completo de los 22 RF implementados.</w:t>
      </w:r>
    </w:p>
    <w:p w:rsidR="00000000" w:rsidDel="00000000" w:rsidP="00000000" w:rsidRDefault="00000000" w:rsidRPr="00000000" w14:paraId="00000228">
      <w:pPr>
        <w:pStyle w:val="Heading4"/>
        <w:rPr/>
      </w:pPr>
      <w:bookmarkStart w:colFirst="0" w:colLast="0" w:name="_heading=h.vfiemjd7demw" w:id="11"/>
      <w:bookmarkEnd w:id="11"/>
      <w:r w:rsidDel="00000000" w:rsidR="00000000" w:rsidRPr="00000000">
        <w:rPr>
          <w:rtl w:val="0"/>
        </w:rPr>
        <w:t xml:space="preserve">Tabla 4.1: Listado de requerimientos funcionales del incremento 1</w:t>
      </w:r>
    </w:p>
    <w:tbl>
      <w:tblPr>
        <w:tblStyle w:val="Table3"/>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447"/>
        <w:tblGridChange w:id="0">
          <w:tblGrid>
            <w:gridCol w:w="988"/>
            <w:gridCol w:w="8447"/>
          </w:tblGrid>
        </w:tblGridChange>
      </w:tblGrid>
      <w:tr>
        <w:trPr>
          <w:cantSplit w:val="0"/>
          <w:trHeight w:val="211" w:hRule="atLeast"/>
          <w:tblHeader w:val="0"/>
        </w:trPr>
        <w:tc>
          <w:tcPr/>
          <w:p w:rsidR="00000000" w:rsidDel="00000000" w:rsidP="00000000" w:rsidRDefault="00000000" w:rsidRPr="00000000" w14:paraId="0000022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22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211" w:hRule="atLeast"/>
          <w:tblHeader w:val="0"/>
        </w:trPr>
        <w:tc>
          <w:tcPr/>
          <w:p w:rsidR="00000000" w:rsidDel="00000000" w:rsidP="00000000" w:rsidRDefault="00000000" w:rsidRPr="00000000" w14:paraId="0000022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w:t>
            </w:r>
          </w:p>
        </w:tc>
        <w:tc>
          <w:tcPr/>
          <w:p w:rsidR="00000000" w:rsidDel="00000000" w:rsidP="00000000" w:rsidRDefault="00000000" w:rsidRPr="00000000" w14:paraId="000002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registrar nuevos usuarios asignando credenciales de acceso únicas para la plataforma.</w:t>
            </w:r>
          </w:p>
        </w:tc>
      </w:tr>
      <w:tr>
        <w:trPr>
          <w:cantSplit w:val="0"/>
          <w:trHeight w:val="211" w:hRule="atLeast"/>
          <w:tblHeader w:val="0"/>
        </w:trPr>
        <w:tc>
          <w:tcPr/>
          <w:p w:rsidR="00000000" w:rsidDel="00000000" w:rsidP="00000000" w:rsidRDefault="00000000" w:rsidRPr="00000000" w14:paraId="0000022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RF-02</w:t>
            </w:r>
          </w:p>
        </w:tc>
        <w:tc>
          <w:tcPr/>
          <w:p w:rsidR="00000000" w:rsidDel="00000000" w:rsidP="00000000" w:rsidRDefault="00000000" w:rsidRPr="00000000" w14:paraId="000002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validará el inicio de sesión comparando credenciales encriptadas en la base de datos central.</w:t>
            </w:r>
          </w:p>
        </w:tc>
      </w:tr>
      <w:tr>
        <w:trPr>
          <w:cantSplit w:val="0"/>
          <w:trHeight w:val="211" w:hRule="atLeast"/>
          <w:tblHeader w:val="0"/>
        </w:trPr>
        <w:tc>
          <w:tcPr/>
          <w:p w:rsidR="00000000" w:rsidDel="00000000" w:rsidP="00000000" w:rsidRDefault="00000000" w:rsidRPr="00000000" w14:paraId="0000022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RF-03</w:t>
            </w:r>
          </w:p>
        </w:tc>
        <w:tc>
          <w:tcPr/>
          <w:p w:rsidR="00000000" w:rsidDel="00000000" w:rsidP="00000000" w:rsidRDefault="00000000" w:rsidRPr="00000000" w14:paraId="000002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implementará un control de acceso basado en roles para delimitar las funciones permitidas por perfil.</w:t>
            </w:r>
          </w:p>
        </w:tc>
      </w:tr>
      <w:tr>
        <w:trPr>
          <w:cantSplit w:val="0"/>
          <w:trHeight w:val="211" w:hRule="atLeast"/>
          <w:tblHeader w:val="0"/>
        </w:trPr>
        <w:tc>
          <w:tcPr/>
          <w:p w:rsidR="00000000" w:rsidDel="00000000" w:rsidP="00000000" w:rsidRDefault="00000000" w:rsidRPr="00000000" w14:paraId="0000023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RF-08</w:t>
            </w:r>
          </w:p>
        </w:tc>
        <w:tc>
          <w:tcPr/>
          <w:p w:rsidR="00000000" w:rsidDel="00000000" w:rsidP="00000000" w:rsidRDefault="00000000" w:rsidRPr="00000000" w14:paraId="000002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solicitante podrá ingresar un nuevo ticket completando un formulario web estructurado con campos obligatorios.</w:t>
            </w:r>
          </w:p>
        </w:tc>
      </w:tr>
      <w:tr>
        <w:trPr>
          <w:cantSplit w:val="0"/>
          <w:trHeight w:val="211" w:hRule="atLeast"/>
          <w:tblHeader w:val="0"/>
        </w:trPr>
        <w:tc>
          <w:tcPr/>
          <w:p w:rsidR="00000000" w:rsidDel="00000000" w:rsidP="00000000" w:rsidRDefault="00000000" w:rsidRPr="00000000" w14:paraId="0000023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RF-09</w:t>
            </w:r>
          </w:p>
        </w:tc>
        <w:tc>
          <w:tcPr/>
          <w:p w:rsidR="00000000" w:rsidDel="00000000" w:rsidP="00000000" w:rsidRDefault="00000000" w:rsidRPr="00000000" w14:paraId="000002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adjuntar archivos de evidencia gráfica respetando un límite de peso predefinido por el servidor de un máximo de 10 MB.</w:t>
            </w:r>
          </w:p>
        </w:tc>
      </w:tr>
      <w:tr>
        <w:trPr>
          <w:cantSplit w:val="0"/>
          <w:trHeight w:val="211" w:hRule="atLeast"/>
          <w:tblHeader w:val="0"/>
        </w:trPr>
        <w:tc>
          <w:tcPr/>
          <w:p w:rsidR="00000000" w:rsidDel="00000000" w:rsidP="00000000" w:rsidRDefault="00000000" w:rsidRPr="00000000" w14:paraId="0000023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RF-11</w:t>
            </w:r>
          </w:p>
        </w:tc>
        <w:tc>
          <w:tcPr/>
          <w:p w:rsidR="00000000" w:rsidDel="00000000" w:rsidP="00000000" w:rsidRDefault="00000000" w:rsidRPr="00000000" w14:paraId="000002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enviará notificaciones por correo electrónico ante cada cambio de estado relevante para el usuario.</w:t>
            </w:r>
          </w:p>
        </w:tc>
      </w:tr>
      <w:tr>
        <w:trPr>
          <w:cantSplit w:val="0"/>
          <w:trHeight w:val="211" w:hRule="atLeast"/>
          <w:tblHeader w:val="0"/>
        </w:trPr>
        <w:tc>
          <w:tcPr/>
          <w:p w:rsidR="00000000" w:rsidDel="00000000" w:rsidP="00000000" w:rsidRDefault="00000000" w:rsidRPr="00000000" w14:paraId="0000023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RF-15</w:t>
            </w:r>
          </w:p>
        </w:tc>
        <w:tc>
          <w:tcPr/>
          <w:p w:rsidR="00000000" w:rsidDel="00000000" w:rsidP="00000000" w:rsidRDefault="00000000" w:rsidRPr="00000000" w14:paraId="000002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cambiar el estado del ticket respetando un flujo de trabajo lógico y estrictamente unidireccional.</w:t>
            </w:r>
          </w:p>
        </w:tc>
      </w:tr>
      <w:tr>
        <w:trPr>
          <w:cantSplit w:val="0"/>
          <w:trHeight w:val="211" w:hRule="atLeast"/>
          <w:tblHeader w:val="0"/>
        </w:trPr>
        <w:tc>
          <w:tcPr/>
          <w:p w:rsidR="00000000" w:rsidDel="00000000" w:rsidP="00000000" w:rsidRDefault="00000000" w:rsidRPr="00000000" w14:paraId="0000023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RF-16</w:t>
            </w:r>
          </w:p>
        </w:tc>
        <w:tc>
          <w:tcPr/>
          <w:p w:rsidR="00000000" w:rsidDel="00000000" w:rsidP="00000000" w:rsidRDefault="00000000" w:rsidRPr="00000000" w14:paraId="000002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y el técnico podrán intercambiar mensajes mediante un panel de comentarios integrado en la plataforma.</w:t>
            </w:r>
          </w:p>
        </w:tc>
      </w:tr>
      <w:tr>
        <w:trPr>
          <w:cantSplit w:val="0"/>
          <w:trHeight w:val="211" w:hRule="atLeast"/>
          <w:tblHeader w:val="0"/>
        </w:trPr>
        <w:tc>
          <w:tcPr/>
          <w:p w:rsidR="00000000" w:rsidDel="00000000" w:rsidP="00000000" w:rsidRDefault="00000000" w:rsidRPr="00000000" w14:paraId="0000023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RF-19</w:t>
            </w:r>
          </w:p>
        </w:tc>
        <w:tc>
          <w:tcPr/>
          <w:p w:rsidR="00000000" w:rsidDel="00000000" w:rsidP="00000000" w:rsidRDefault="00000000" w:rsidRPr="00000000" w14:paraId="0000023C">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mantendrá una bitácora inmutable con todos los cambios de estado aplicados al requerimiento técnico.</w:t>
            </w:r>
          </w:p>
        </w:tc>
      </w:tr>
      <w:tr>
        <w:trPr>
          <w:cantSplit w:val="0"/>
          <w:trHeight w:val="211" w:hRule="atLeast"/>
          <w:tblHeader w:val="0"/>
        </w:trPr>
        <w:tc>
          <w:tcPr/>
          <w:p w:rsidR="00000000" w:rsidDel="00000000" w:rsidP="00000000" w:rsidRDefault="00000000" w:rsidRPr="00000000" w14:paraId="0000023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RF-20</w:t>
            </w:r>
          </w:p>
        </w:tc>
        <w:tc>
          <w:tcPr/>
          <w:p w:rsidR="00000000" w:rsidDel="00000000" w:rsidP="00000000" w:rsidRDefault="00000000" w:rsidRPr="00000000" w14:paraId="0000023E">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alertará visualmente mediante códigos de color cuando el tiempo de resolución esté próximo a expirar mediante SLA.</w:t>
            </w:r>
          </w:p>
        </w:tc>
      </w:tr>
      <w:tr>
        <w:trPr>
          <w:cantSplit w:val="0"/>
          <w:trHeight w:val="211" w:hRule="atLeast"/>
          <w:tblHeader w:val="0"/>
        </w:trPr>
        <w:tc>
          <w:tcPr/>
          <w:p w:rsidR="00000000" w:rsidDel="00000000" w:rsidP="00000000" w:rsidRDefault="00000000" w:rsidRPr="00000000" w14:paraId="0000023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RF-26</w:t>
            </w:r>
          </w:p>
        </w:tc>
        <w:tc>
          <w:tcPr/>
          <w:p w:rsidR="00000000" w:rsidDel="00000000" w:rsidP="00000000" w:rsidRDefault="00000000" w:rsidRPr="00000000" w14:paraId="00000240">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consultar un repositorio de soluciones frecuentes mediante un motor de búsqueda por palabras clave.</w:t>
            </w:r>
          </w:p>
        </w:tc>
      </w:tr>
      <w:tr>
        <w:trPr>
          <w:cantSplit w:val="0"/>
          <w:trHeight w:val="211" w:hRule="atLeast"/>
          <w:tblHeader w:val="0"/>
        </w:trPr>
        <w:tc>
          <w:tcPr/>
          <w:p w:rsidR="00000000" w:rsidDel="00000000" w:rsidP="00000000" w:rsidRDefault="00000000" w:rsidRPr="00000000" w14:paraId="0000024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RF-27</w:t>
            </w:r>
          </w:p>
        </w:tc>
        <w:tc>
          <w:tcPr/>
          <w:p w:rsidR="00000000" w:rsidDel="00000000" w:rsidP="00000000" w:rsidRDefault="00000000" w:rsidRPr="00000000" w14:paraId="00000242">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enviará automáticamente una encuesta de satisfacción al usuario tras el cierre definitivo del ticket.</w:t>
            </w:r>
          </w:p>
        </w:tc>
      </w:tr>
      <w:tr>
        <w:trPr>
          <w:cantSplit w:val="0"/>
          <w:trHeight w:val="211" w:hRule="atLeast"/>
          <w:tblHeader w:val="0"/>
        </w:trPr>
        <w:tc>
          <w:tcPr/>
          <w:p w:rsidR="00000000" w:rsidDel="00000000" w:rsidP="00000000" w:rsidRDefault="00000000" w:rsidRPr="00000000" w14:paraId="0000024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RF-32</w:t>
            </w:r>
          </w:p>
        </w:tc>
        <w:tc>
          <w:tcPr/>
          <w:p w:rsidR="00000000" w:rsidDel="00000000" w:rsidP="00000000" w:rsidRDefault="00000000" w:rsidRPr="00000000" w14:paraId="00000244">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visualizará un panel de control con métricas en tiempo real sobre el volumen de incidentes abiertos y pendientes.</w:t>
            </w:r>
          </w:p>
        </w:tc>
      </w:tr>
      <w:tr>
        <w:trPr>
          <w:cantSplit w:val="0"/>
          <w:trHeight w:val="447" w:hRule="atLeast"/>
          <w:tblHeader w:val="0"/>
        </w:trPr>
        <w:tc>
          <w:tcPr/>
          <w:p w:rsidR="00000000" w:rsidDel="00000000" w:rsidP="00000000" w:rsidRDefault="00000000" w:rsidRPr="00000000" w14:paraId="0000024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RF-34</w:t>
            </w:r>
          </w:p>
        </w:tc>
        <w:tc>
          <w:tcPr/>
          <w:p w:rsidR="00000000" w:rsidDel="00000000" w:rsidP="00000000" w:rsidRDefault="00000000" w:rsidRPr="00000000" w14:paraId="00000246">
            <w:pPr>
              <w:tabs>
                <w:tab w:val="left" w:leader="none" w:pos="12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podrá crear, editar y eliminar artículos de la base de conocimientos.</w:t>
            </w:r>
          </w:p>
        </w:tc>
      </w:tr>
      <w:tr>
        <w:trPr>
          <w:cantSplit w:val="0"/>
          <w:trHeight w:val="211" w:hRule="atLeast"/>
          <w:tblHeader w:val="0"/>
        </w:trPr>
        <w:tc>
          <w:tcPr/>
          <w:p w:rsidR="00000000" w:rsidDel="00000000" w:rsidP="00000000" w:rsidRDefault="00000000" w:rsidRPr="00000000" w14:paraId="0000024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RF-35</w:t>
            </w:r>
          </w:p>
        </w:tc>
        <w:tc>
          <w:tcPr/>
          <w:p w:rsidR="00000000" w:rsidDel="00000000" w:rsidP="00000000" w:rsidRDefault="00000000" w:rsidRPr="00000000" w14:paraId="00000248">
            <w:pPr>
              <w:tabs>
                <w:tab w:val="left" w:leader="none" w:pos="1163"/>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sugerirá artículos de la base de conocimientos durante la creación del ticket con auto asistencia</w:t>
            </w:r>
          </w:p>
        </w:tc>
      </w:tr>
      <w:tr>
        <w:trPr>
          <w:cantSplit w:val="0"/>
          <w:trHeight w:val="211" w:hRule="atLeast"/>
          <w:tblHeader w:val="0"/>
        </w:trPr>
        <w:tc>
          <w:tcPr/>
          <w:p w:rsidR="00000000" w:rsidDel="00000000" w:rsidP="00000000" w:rsidRDefault="00000000" w:rsidRPr="00000000" w14:paraId="0000024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RF-36</w:t>
            </w:r>
          </w:p>
        </w:tc>
        <w:tc>
          <w:tcPr/>
          <w:p w:rsidR="00000000" w:rsidDel="00000000" w:rsidP="00000000" w:rsidRDefault="00000000" w:rsidRPr="00000000" w14:paraId="0000024A">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exportar un ticket a PDF con su historial completo con respaldo físico.</w:t>
            </w:r>
          </w:p>
        </w:tc>
      </w:tr>
      <w:tr>
        <w:trPr>
          <w:cantSplit w:val="0"/>
          <w:trHeight w:val="211" w:hRule="atLeast"/>
          <w:tblHeader w:val="0"/>
        </w:trPr>
        <w:tc>
          <w:tcPr/>
          <w:p w:rsidR="00000000" w:rsidDel="00000000" w:rsidP="00000000" w:rsidRDefault="00000000" w:rsidRPr="00000000" w14:paraId="0000024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RF-38</w:t>
            </w:r>
          </w:p>
        </w:tc>
        <w:tc>
          <w:tcPr/>
          <w:p w:rsidR="00000000" w:rsidDel="00000000" w:rsidP="00000000" w:rsidRDefault="00000000" w:rsidRPr="00000000" w14:paraId="0000024C">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exigirá la renovación periódica de las contraseñas de los técnicos según política de seguridad.</w:t>
            </w:r>
          </w:p>
        </w:tc>
      </w:tr>
      <w:tr>
        <w:trPr>
          <w:cantSplit w:val="0"/>
          <w:trHeight w:val="211" w:hRule="atLeast"/>
          <w:tblHeader w:val="0"/>
        </w:trPr>
        <w:tc>
          <w:tcPr/>
          <w:p w:rsidR="00000000" w:rsidDel="00000000" w:rsidP="00000000" w:rsidRDefault="00000000" w:rsidRPr="00000000" w14:paraId="0000024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RF-39</w:t>
            </w:r>
          </w:p>
        </w:tc>
        <w:tc>
          <w:tcPr/>
          <w:p w:rsidR="00000000" w:rsidDel="00000000" w:rsidP="00000000" w:rsidRDefault="00000000" w:rsidRPr="00000000" w14:paraId="0000024E">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habilitará la recuperación de contraseña enviando un enlace seguro mediante correo electrónico.</w:t>
            </w:r>
          </w:p>
        </w:tc>
      </w:tr>
      <w:tr>
        <w:trPr>
          <w:cantSplit w:val="0"/>
          <w:trHeight w:val="211" w:hRule="atLeast"/>
          <w:tblHeader w:val="0"/>
        </w:trPr>
        <w:tc>
          <w:tcPr/>
          <w:p w:rsidR="00000000" w:rsidDel="00000000" w:rsidP="00000000" w:rsidRDefault="00000000" w:rsidRPr="00000000" w14:paraId="0000024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RF-42</w:t>
            </w:r>
          </w:p>
        </w:tc>
        <w:tc>
          <w:tcPr/>
          <w:p w:rsidR="00000000" w:rsidDel="00000000" w:rsidP="00000000" w:rsidRDefault="00000000" w:rsidRPr="00000000" w14:paraId="00000250">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garantizará que las sesiones sean únicas y seguras para evitar suplantaciones.</w:t>
            </w:r>
          </w:p>
        </w:tc>
      </w:tr>
      <w:tr>
        <w:trPr>
          <w:cantSplit w:val="0"/>
          <w:trHeight w:val="211" w:hRule="atLeast"/>
          <w:tblHeader w:val="0"/>
        </w:trPr>
        <w:tc>
          <w:tcPr/>
          <w:p w:rsidR="00000000" w:rsidDel="00000000" w:rsidP="00000000" w:rsidRDefault="00000000" w:rsidRPr="00000000" w14:paraId="0000025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RF-44</w:t>
            </w:r>
          </w:p>
        </w:tc>
        <w:tc>
          <w:tcPr/>
          <w:p w:rsidR="00000000" w:rsidDel="00000000" w:rsidP="00000000" w:rsidRDefault="00000000" w:rsidRPr="00000000" w14:paraId="00000252">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dispondrá de un centro de notificaciones in-app donde se listan los avisos de interés para el usuario.</w:t>
            </w:r>
          </w:p>
        </w:tc>
      </w:tr>
      <w:tr>
        <w:trPr>
          <w:cantSplit w:val="0"/>
          <w:trHeight w:val="211" w:hRule="atLeast"/>
          <w:tblHeader w:val="0"/>
        </w:trPr>
        <w:tc>
          <w:tcPr/>
          <w:p w:rsidR="00000000" w:rsidDel="00000000" w:rsidP="00000000" w:rsidRDefault="00000000" w:rsidRPr="00000000" w14:paraId="0000025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RF-51</w:t>
            </w:r>
          </w:p>
        </w:tc>
        <w:tc>
          <w:tcPr/>
          <w:p w:rsidR="00000000" w:rsidDel="00000000" w:rsidP="00000000" w:rsidRDefault="00000000" w:rsidRPr="00000000" w14:paraId="00000254">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añadirá una capa de protección 2FA mediante un código temporal enviado al correo.</w:t>
            </w:r>
          </w:p>
        </w:tc>
      </w:tr>
      <w:tr>
        <w:trPr>
          <w:cantSplit w:val="0"/>
          <w:trHeight w:val="211" w:hRule="atLeast"/>
          <w:tblHeader w:val="0"/>
        </w:trPr>
        <w:tc>
          <w:tcPr/>
          <w:p w:rsidR="00000000" w:rsidDel="00000000" w:rsidP="00000000" w:rsidRDefault="00000000" w:rsidRPr="00000000" w14:paraId="0000025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RF-66</w:t>
            </w:r>
          </w:p>
        </w:tc>
        <w:tc>
          <w:tcPr/>
          <w:p w:rsidR="00000000" w:rsidDel="00000000" w:rsidP="00000000" w:rsidRDefault="00000000" w:rsidRPr="00000000" w14:paraId="00000256">
            <w:pPr>
              <w:tabs>
                <w:tab w:val="left" w:leader="none" w:pos="217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validará el RUT ingresado mediante el algoritmo de módulo 11, asegurando el formato chileno.</w:t>
            </w:r>
          </w:p>
        </w:tc>
      </w:tr>
    </w:tbl>
    <w:p w:rsidR="00000000" w:rsidDel="00000000" w:rsidP="00000000" w:rsidRDefault="00000000" w:rsidRPr="00000000" w14:paraId="0000025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25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D">
      <w:pPr>
        <w:pStyle w:val="Heading1"/>
        <w:rPr/>
      </w:pPr>
      <w:bookmarkStart w:colFirst="0" w:colLast="0" w:name="_heading=h.vci60ql00chf" w:id="12"/>
      <w:bookmarkEnd w:id="12"/>
      <w:r w:rsidDel="00000000" w:rsidR="00000000" w:rsidRPr="00000000">
        <w:rPr>
          <w:rtl w:val="0"/>
        </w:rPr>
        <w:t xml:space="preserve">5. REQUERIMIENTOS FUNCIONALES EN FORMATO ESA</w:t>
      </w:r>
    </w:p>
    <w:p w:rsidR="00000000" w:rsidDel="00000000" w:rsidP="00000000" w:rsidRDefault="00000000" w:rsidRPr="00000000" w14:paraId="0000025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spacing w:line="360" w:lineRule="auto"/>
        <w:jc w:val="both"/>
        <w:rPr>
          <w:rFonts w:ascii="Times New Roman" w:cs="Times New Roman" w:eastAsia="Times New Roman" w:hAnsi="Times New Roman"/>
        </w:rPr>
      </w:pPr>
      <w:bookmarkStart w:colFirst="0" w:colLast="0" w:name="_heading=h.5m8klemshewz" w:id="13"/>
      <w:bookmarkEnd w:id="13"/>
      <w:r w:rsidDel="00000000" w:rsidR="00000000" w:rsidRPr="00000000">
        <w:rPr>
          <w:rFonts w:ascii="Times New Roman" w:cs="Times New Roman" w:eastAsia="Times New Roman" w:hAnsi="Times New Roman"/>
          <w:rtl w:val="0"/>
        </w:rPr>
        <w:t xml:space="preserve">Para garantizar la trazabilidad y la calidad de los requisitos, los requerimientos funcionales del incremento 1 se han especificado siguiendo el formato ESA o Especificación de Requisitos, el cual evalúa cada requisito según cinco criterios: necesidad, prioridad, estabilidad, claridad y verificabilidad. La escala utilizada es:</w:t>
      </w:r>
    </w:p>
    <w:p w:rsidR="00000000" w:rsidDel="00000000" w:rsidP="00000000" w:rsidRDefault="00000000" w:rsidRPr="00000000" w14:paraId="00000260">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1 = Alta</w:t>
      </w:r>
      <w:r w:rsidDel="00000000" w:rsidR="00000000" w:rsidRPr="00000000">
        <w:rPr>
          <w:rtl w:val="0"/>
        </w:rPr>
      </w:r>
    </w:p>
    <w:p w:rsidR="00000000" w:rsidDel="00000000" w:rsidP="00000000" w:rsidRDefault="00000000" w:rsidRPr="00000000" w14:paraId="00000261">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2 = Media</w:t>
      </w:r>
      <w:r w:rsidDel="00000000" w:rsidR="00000000" w:rsidRPr="00000000">
        <w:rPr>
          <w:rtl w:val="0"/>
        </w:rPr>
      </w:r>
    </w:p>
    <w:p w:rsidR="00000000" w:rsidDel="00000000" w:rsidP="00000000" w:rsidRDefault="00000000" w:rsidRPr="00000000" w14:paraId="00000262">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3 = Baja</w:t>
      </w:r>
      <w:r w:rsidDel="00000000" w:rsidR="00000000" w:rsidRPr="00000000">
        <w:rPr>
          <w:rtl w:val="0"/>
        </w:rPr>
      </w:r>
    </w:p>
    <w:p w:rsidR="00000000" w:rsidDel="00000000" w:rsidP="00000000" w:rsidRDefault="00000000" w:rsidRPr="00000000" w14:paraId="000002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en la tabla 5.1, se presenta los 22 requerimientos funcionales que han sido implementados en este primer incremento, con sus respectivas métricas ESA y la fuente de origen</w:t>
      </w:r>
    </w:p>
    <w:p w:rsidR="00000000" w:rsidDel="00000000" w:rsidP="00000000" w:rsidRDefault="00000000" w:rsidRPr="00000000" w14:paraId="00000264">
      <w:pPr>
        <w:pStyle w:val="Heading4"/>
        <w:rPr/>
      </w:pPr>
      <w:bookmarkStart w:colFirst="0" w:colLast="0" w:name="_heading=h.f9qqpi1h064o" w:id="14"/>
      <w:bookmarkEnd w:id="14"/>
      <w:r w:rsidDel="00000000" w:rsidR="00000000" w:rsidRPr="00000000">
        <w:rPr>
          <w:rtl w:val="0"/>
        </w:rPr>
        <w:t xml:space="preserve">Tabla 5.1: Requerimientos funcionales en formato ESA</w:t>
      </w:r>
    </w:p>
    <w:tbl>
      <w:tblPr>
        <w:tblStyle w:val="Table4"/>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77"/>
        <w:gridCol w:w="996"/>
        <w:gridCol w:w="978"/>
        <w:gridCol w:w="1134"/>
        <w:gridCol w:w="920"/>
        <w:gridCol w:w="1376"/>
        <w:gridCol w:w="966"/>
        <w:tblGridChange w:id="0">
          <w:tblGrid>
            <w:gridCol w:w="851"/>
            <w:gridCol w:w="2277"/>
            <w:gridCol w:w="996"/>
            <w:gridCol w:w="978"/>
            <w:gridCol w:w="1134"/>
            <w:gridCol w:w="920"/>
            <w:gridCol w:w="1376"/>
            <w:gridCol w:w="966"/>
          </w:tblGrid>
        </w:tblGridChange>
      </w:tblGrid>
      <w:tr>
        <w:trPr>
          <w:cantSplit w:val="0"/>
          <w:tblHeader w:val="0"/>
        </w:trPr>
        <w:tc>
          <w:tcPr/>
          <w:p w:rsidR="00000000" w:rsidDel="00000000" w:rsidP="00000000" w:rsidRDefault="00000000" w:rsidRPr="00000000" w14:paraId="0000026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t>
            </w:r>
          </w:p>
        </w:tc>
        <w:tc>
          <w:tcPr/>
          <w:p w:rsidR="00000000" w:rsidDel="00000000" w:rsidP="00000000" w:rsidRDefault="00000000" w:rsidRPr="00000000" w14:paraId="0000026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p>
        </w:tc>
        <w:tc>
          <w:tcPr/>
          <w:p w:rsidR="00000000" w:rsidDel="00000000" w:rsidP="00000000" w:rsidRDefault="00000000" w:rsidRPr="00000000" w14:paraId="0000026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Necesidad</w:t>
            </w:r>
          </w:p>
        </w:tc>
        <w:tc>
          <w:tcPr/>
          <w:p w:rsidR="00000000" w:rsidDel="00000000" w:rsidP="00000000" w:rsidRDefault="00000000" w:rsidRPr="00000000" w14:paraId="0000026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Prioridad</w:t>
            </w:r>
          </w:p>
        </w:tc>
        <w:tc>
          <w:tcPr/>
          <w:p w:rsidR="00000000" w:rsidDel="00000000" w:rsidP="00000000" w:rsidRDefault="00000000" w:rsidRPr="00000000" w14:paraId="0000026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Estabilidad</w:t>
            </w:r>
          </w:p>
        </w:tc>
        <w:tc>
          <w:tcPr/>
          <w:p w:rsidR="00000000" w:rsidDel="00000000" w:rsidP="00000000" w:rsidRDefault="00000000" w:rsidRPr="00000000" w14:paraId="0000026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Claridad</w:t>
            </w:r>
          </w:p>
        </w:tc>
        <w:tc>
          <w:tcPr/>
          <w:p w:rsidR="00000000" w:rsidDel="00000000" w:rsidP="00000000" w:rsidRDefault="00000000" w:rsidRPr="00000000" w14:paraId="0000026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Verificabilidad</w:t>
            </w:r>
          </w:p>
        </w:tc>
        <w:tc>
          <w:tcPr/>
          <w:p w:rsidR="00000000" w:rsidDel="00000000" w:rsidP="00000000" w:rsidRDefault="00000000" w:rsidRPr="00000000" w14:paraId="0000026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w:t>
            </w:r>
          </w:p>
        </w:tc>
      </w:tr>
      <w:tr>
        <w:trPr>
          <w:cantSplit w:val="0"/>
          <w:trHeight w:val="442" w:hRule="atLeast"/>
          <w:tblHeader w:val="0"/>
        </w:trPr>
        <w:tc>
          <w:tcPr/>
          <w:p w:rsidR="00000000" w:rsidDel="00000000" w:rsidP="00000000" w:rsidRDefault="00000000" w:rsidRPr="00000000" w14:paraId="000002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p w:rsidR="00000000" w:rsidDel="00000000" w:rsidP="00000000" w:rsidRDefault="00000000" w:rsidRPr="00000000" w14:paraId="0000026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permitirá registrar nuevos usuarios asignando credenciales de acceso únicas para la plataforma</w:t>
            </w:r>
          </w:p>
        </w:tc>
        <w:tc>
          <w:tcPr/>
          <w:p w:rsidR="00000000" w:rsidDel="00000000" w:rsidP="00000000" w:rsidRDefault="00000000" w:rsidRPr="00000000" w14:paraId="0000026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7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7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7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7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7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7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p w:rsidR="00000000" w:rsidDel="00000000" w:rsidP="00000000" w:rsidRDefault="00000000" w:rsidRPr="00000000" w14:paraId="000002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validará el inicio de sesión comparando credenciales encriptadas en la base de datos central.</w:t>
            </w:r>
          </w:p>
        </w:tc>
        <w:tc>
          <w:tcPr/>
          <w:p w:rsidR="00000000" w:rsidDel="00000000" w:rsidP="00000000" w:rsidRDefault="00000000" w:rsidRPr="00000000" w14:paraId="0000027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7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8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8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8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8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p w:rsidR="00000000" w:rsidDel="00000000" w:rsidP="00000000" w:rsidRDefault="00000000" w:rsidRPr="00000000" w14:paraId="000002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solicitante implementará un control de acceso basado en roles para delimitar las funciones permitidas por perfil.</w:t>
            </w:r>
          </w:p>
        </w:tc>
        <w:tc>
          <w:tcPr/>
          <w:p w:rsidR="00000000" w:rsidDel="00000000" w:rsidP="00000000" w:rsidRDefault="00000000" w:rsidRPr="00000000" w14:paraId="0000028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8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8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9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9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9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p w:rsidR="00000000" w:rsidDel="00000000" w:rsidP="00000000" w:rsidRDefault="00000000" w:rsidRPr="00000000" w14:paraId="000002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solicitante podrá ingresar un nuevo ticket completando un formulario web estructurado con campos obligatorios.</w:t>
            </w:r>
          </w:p>
        </w:tc>
        <w:tc>
          <w:tcPr/>
          <w:p w:rsidR="00000000" w:rsidDel="00000000" w:rsidP="00000000" w:rsidRDefault="00000000" w:rsidRPr="00000000" w14:paraId="0000029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9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9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9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2A1">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A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A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A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p w:rsidR="00000000" w:rsidDel="00000000" w:rsidP="00000000" w:rsidRDefault="00000000" w:rsidRPr="00000000" w14:paraId="000002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podrá adjuntar archivos de evidencia gráfica de un tamaño máximo de 10 MB respetando un límite de peso predefinido por el servidor.</w:t>
            </w:r>
          </w:p>
        </w:tc>
        <w:tc>
          <w:tcPr/>
          <w:p w:rsidR="00000000" w:rsidDel="00000000" w:rsidP="00000000" w:rsidRDefault="00000000" w:rsidRPr="00000000" w14:paraId="000002A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2A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2A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A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B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B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920" w:hRule="atLeast"/>
          <w:tblHeader w:val="0"/>
        </w:trPr>
        <w:tc>
          <w:tcPr/>
          <w:p w:rsidR="00000000" w:rsidDel="00000000" w:rsidP="00000000" w:rsidRDefault="00000000" w:rsidRPr="00000000" w14:paraId="000002B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p w:rsidR="00000000" w:rsidDel="00000000" w:rsidP="00000000" w:rsidRDefault="00000000" w:rsidRPr="00000000" w14:paraId="000002B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enviará notificaciones por correo electrónico ante cada cambio de estado relevante para el usuario.</w:t>
            </w:r>
          </w:p>
        </w:tc>
        <w:tc>
          <w:tcPr/>
          <w:p w:rsidR="00000000" w:rsidDel="00000000" w:rsidP="00000000" w:rsidRDefault="00000000" w:rsidRPr="00000000" w14:paraId="000002B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B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B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B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C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C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C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bl>
    <w:p w:rsidR="00000000" w:rsidDel="00000000" w:rsidP="00000000" w:rsidRDefault="00000000" w:rsidRPr="00000000" w14:paraId="000002C5">
      <w:pPr>
        <w:rPr/>
      </w:pPr>
      <w:r w:rsidDel="00000000" w:rsidR="00000000" w:rsidRPr="00000000">
        <w:br w:type="page"/>
      </w:r>
      <w:r w:rsidDel="00000000" w:rsidR="00000000" w:rsidRPr="00000000">
        <w:rPr>
          <w:rtl w:val="0"/>
        </w:rPr>
      </w:r>
    </w:p>
    <w:tbl>
      <w:tblPr>
        <w:tblStyle w:val="Table5"/>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77"/>
        <w:gridCol w:w="996"/>
        <w:gridCol w:w="978"/>
        <w:gridCol w:w="1134"/>
        <w:gridCol w:w="920"/>
        <w:gridCol w:w="1376"/>
        <w:gridCol w:w="966"/>
        <w:tblGridChange w:id="0">
          <w:tblGrid>
            <w:gridCol w:w="851"/>
            <w:gridCol w:w="2277"/>
            <w:gridCol w:w="996"/>
            <w:gridCol w:w="978"/>
            <w:gridCol w:w="1134"/>
            <w:gridCol w:w="920"/>
            <w:gridCol w:w="1376"/>
            <w:gridCol w:w="966"/>
          </w:tblGrid>
        </w:tblGridChange>
      </w:tblGrid>
      <w:tr>
        <w:trPr>
          <w:cantSplit w:val="0"/>
          <w:trHeight w:val="442" w:hRule="atLeast"/>
          <w:tblHeader w:val="0"/>
        </w:trPr>
        <w:tc>
          <w:tcPr/>
          <w:p w:rsidR="00000000" w:rsidDel="00000000" w:rsidP="00000000" w:rsidRDefault="00000000" w:rsidRPr="00000000" w14:paraId="000002C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p w:rsidR="00000000" w:rsidDel="00000000" w:rsidP="00000000" w:rsidRDefault="00000000" w:rsidRPr="00000000" w14:paraId="000002C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del ticket con flujo unidireccional</w:t>
            </w:r>
          </w:p>
        </w:tc>
        <w:tc>
          <w:tcPr/>
          <w:p w:rsidR="00000000" w:rsidDel="00000000" w:rsidP="00000000" w:rsidRDefault="00000000" w:rsidRPr="00000000" w14:paraId="000002C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C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C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C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D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D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D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p w:rsidR="00000000" w:rsidDel="00000000" w:rsidP="00000000" w:rsidRDefault="00000000" w:rsidRPr="00000000" w14:paraId="000002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y el técnico podrán intercambiar mensajes mediante un panel de comentarios integrado en la plataforma.</w:t>
            </w:r>
          </w:p>
        </w:tc>
        <w:tc>
          <w:tcPr/>
          <w:p w:rsidR="00000000" w:rsidDel="00000000" w:rsidP="00000000" w:rsidRDefault="00000000" w:rsidRPr="00000000" w14:paraId="000002D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2D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2D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D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D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2E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RF-19</w:t>
            </w:r>
          </w:p>
        </w:tc>
        <w:tc>
          <w:tcPr/>
          <w:p w:rsidR="00000000" w:rsidDel="00000000" w:rsidP="00000000" w:rsidRDefault="00000000" w:rsidRPr="00000000" w14:paraId="000002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mantendrá una bitácora inmutable con todos los cambios de estado aplicados al requerimiento técnico.</w:t>
            </w:r>
          </w:p>
        </w:tc>
        <w:tc>
          <w:tcPr/>
          <w:p w:rsidR="00000000" w:rsidDel="00000000" w:rsidP="00000000" w:rsidRDefault="00000000" w:rsidRPr="00000000" w14:paraId="000002E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E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E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E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E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E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E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RF-20</w:t>
            </w:r>
          </w:p>
        </w:tc>
        <w:tc>
          <w:tcPr/>
          <w:p w:rsidR="00000000" w:rsidDel="00000000" w:rsidP="00000000" w:rsidRDefault="00000000" w:rsidRPr="00000000" w14:paraId="000002F0">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alertará visualmente mediante códigos de color cuando el tiempo de resolución esté próximo a expirar en SLA.</w:t>
            </w:r>
          </w:p>
        </w:tc>
        <w:tc>
          <w:tcPr/>
          <w:p w:rsidR="00000000" w:rsidDel="00000000" w:rsidP="00000000" w:rsidRDefault="00000000" w:rsidRPr="00000000" w14:paraId="000002F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F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F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F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2F9">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F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2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2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2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RF-26</w:t>
            </w:r>
          </w:p>
        </w:tc>
        <w:tc>
          <w:tcPr/>
          <w:p w:rsidR="00000000" w:rsidDel="00000000" w:rsidP="00000000" w:rsidRDefault="00000000" w:rsidRPr="00000000" w14:paraId="000002FF">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podrá consultar un repositorio de soluciones frecuentes mediante un motor de búsqueda por palabras clave.</w:t>
            </w:r>
          </w:p>
        </w:tc>
        <w:tc>
          <w:tcPr/>
          <w:p w:rsidR="00000000" w:rsidDel="00000000" w:rsidP="00000000" w:rsidRDefault="00000000" w:rsidRPr="00000000" w14:paraId="0000030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0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0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0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0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3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RF-27</w:t>
            </w:r>
          </w:p>
        </w:tc>
        <w:tc>
          <w:tcPr/>
          <w:p w:rsidR="00000000" w:rsidDel="00000000" w:rsidP="00000000" w:rsidRDefault="00000000" w:rsidRPr="00000000" w14:paraId="0000030C">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enviará automáticamente una encuesta de satisfacción al usuario tras el cierre definitivo del ticket.</w:t>
            </w:r>
          </w:p>
        </w:tc>
        <w:tc>
          <w:tcPr/>
          <w:p w:rsidR="00000000" w:rsidDel="00000000" w:rsidP="00000000" w:rsidRDefault="00000000" w:rsidRPr="00000000" w14:paraId="0000030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0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1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1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1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p>
        </w:tc>
        <w:tc>
          <w:tcPr/>
          <w:p w:rsidR="00000000" w:rsidDel="00000000" w:rsidP="00000000" w:rsidRDefault="00000000" w:rsidRPr="00000000" w14:paraId="000003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3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RF-32</w:t>
            </w:r>
          </w:p>
        </w:tc>
        <w:tc>
          <w:tcPr/>
          <w:p w:rsidR="00000000" w:rsidDel="00000000" w:rsidP="00000000" w:rsidRDefault="00000000" w:rsidRPr="00000000" w14:paraId="00000319">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administrador visualizará un panel de control con métricas en tiempo real sobre el volumen de incidentes abiertos y pendientes.</w:t>
            </w:r>
          </w:p>
        </w:tc>
        <w:tc>
          <w:tcPr/>
          <w:p w:rsidR="00000000" w:rsidDel="00000000" w:rsidP="00000000" w:rsidRDefault="00000000" w:rsidRPr="00000000" w14:paraId="0000031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1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1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2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2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3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3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RF-34</w:t>
            </w:r>
          </w:p>
        </w:tc>
        <w:tc>
          <w:tcPr/>
          <w:p w:rsidR="00000000" w:rsidDel="00000000" w:rsidP="00000000" w:rsidRDefault="00000000" w:rsidRPr="00000000" w14:paraId="00000327">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administrador podrá crear, editar y eliminar artículos de la base de conocimientos.</w:t>
            </w:r>
          </w:p>
        </w:tc>
        <w:tc>
          <w:tcPr/>
          <w:p w:rsidR="00000000" w:rsidDel="00000000" w:rsidP="00000000" w:rsidRDefault="00000000" w:rsidRPr="00000000" w14:paraId="0000032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2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2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2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3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3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RF-35</w:t>
            </w:r>
          </w:p>
        </w:tc>
        <w:tc>
          <w:tcPr/>
          <w:p w:rsidR="00000000" w:rsidDel="00000000" w:rsidP="00000000" w:rsidRDefault="00000000" w:rsidRPr="00000000" w14:paraId="00000334">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sugerirá artículos de la base de conocimientos durante la creación del ticket.</w:t>
            </w:r>
          </w:p>
        </w:tc>
        <w:tc>
          <w:tcPr/>
          <w:p w:rsidR="00000000" w:rsidDel="00000000" w:rsidP="00000000" w:rsidRDefault="00000000" w:rsidRPr="00000000" w14:paraId="0000033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3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3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3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p>
          <w:p w:rsidR="00000000" w:rsidDel="00000000" w:rsidP="00000000" w:rsidRDefault="00000000" w:rsidRPr="00000000" w14:paraId="0000033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3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4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3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p w:rsidR="00000000" w:rsidDel="00000000" w:rsidP="00000000" w:rsidRDefault="00000000" w:rsidRPr="00000000" w14:paraId="00000343">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permitirá exportar un ticket a PDF con su historial completo.</w:t>
            </w:r>
          </w:p>
        </w:tc>
        <w:tc>
          <w:tcPr/>
          <w:p w:rsidR="00000000" w:rsidDel="00000000" w:rsidP="00000000" w:rsidRDefault="00000000" w:rsidRPr="00000000" w14:paraId="0000034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4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4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4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4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34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RF-38</w:t>
            </w:r>
          </w:p>
        </w:tc>
        <w:tc>
          <w:tcPr/>
          <w:p w:rsidR="00000000" w:rsidDel="00000000" w:rsidP="00000000" w:rsidRDefault="00000000" w:rsidRPr="00000000" w14:paraId="00000350">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exigirá la renovación periódica de las contraseñas de los técnicos según política de seguridad.</w:t>
            </w:r>
          </w:p>
        </w:tc>
        <w:tc>
          <w:tcPr/>
          <w:p w:rsidR="00000000" w:rsidDel="00000000" w:rsidP="00000000" w:rsidRDefault="00000000" w:rsidRPr="00000000" w14:paraId="0000035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5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5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5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5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3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3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p w:rsidR="00000000" w:rsidDel="00000000" w:rsidP="00000000" w:rsidRDefault="00000000" w:rsidRPr="00000000" w14:paraId="0000035E">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habilitará la recuperación de contraseña enviando un enlace seguro mediante correo electrónico.</w:t>
            </w:r>
          </w:p>
        </w:tc>
        <w:tc>
          <w:tcPr/>
          <w:p w:rsidR="00000000" w:rsidDel="00000000" w:rsidP="00000000" w:rsidRDefault="00000000" w:rsidRPr="00000000" w14:paraId="0000035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6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6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6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6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6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36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p w:rsidR="00000000" w:rsidDel="00000000" w:rsidP="00000000" w:rsidRDefault="00000000" w:rsidRPr="00000000" w14:paraId="000003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 GRUPO 11</w:t>
            </w:r>
          </w:p>
        </w:tc>
      </w:tr>
    </w:tbl>
    <w:p w:rsidR="00000000" w:rsidDel="00000000" w:rsidP="00000000" w:rsidRDefault="00000000" w:rsidRPr="00000000" w14:paraId="0000036C">
      <w:pPr>
        <w:rPr/>
      </w:pPr>
      <w:r w:rsidDel="00000000" w:rsidR="00000000" w:rsidRPr="00000000">
        <w:br w:type="page"/>
      </w:r>
      <w:r w:rsidDel="00000000" w:rsidR="00000000" w:rsidRPr="00000000">
        <w:rPr>
          <w:rtl w:val="0"/>
        </w:rPr>
      </w:r>
    </w:p>
    <w:tbl>
      <w:tblPr>
        <w:tblStyle w:val="Table6"/>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77"/>
        <w:gridCol w:w="996"/>
        <w:gridCol w:w="978"/>
        <w:gridCol w:w="1134"/>
        <w:gridCol w:w="920"/>
        <w:gridCol w:w="1376"/>
        <w:gridCol w:w="966"/>
        <w:tblGridChange w:id="0">
          <w:tblGrid>
            <w:gridCol w:w="851"/>
            <w:gridCol w:w="2277"/>
            <w:gridCol w:w="996"/>
            <w:gridCol w:w="978"/>
            <w:gridCol w:w="1134"/>
            <w:gridCol w:w="920"/>
            <w:gridCol w:w="1376"/>
            <w:gridCol w:w="966"/>
          </w:tblGrid>
        </w:tblGridChange>
      </w:tblGrid>
      <w:tr>
        <w:trPr>
          <w:cantSplit w:val="0"/>
          <w:trHeight w:val="442" w:hRule="atLeast"/>
          <w:tblHeader w:val="0"/>
        </w:trPr>
        <w:tc>
          <w:tcPr/>
          <w:p w:rsidR="00000000" w:rsidDel="00000000" w:rsidP="00000000" w:rsidRDefault="00000000" w:rsidRPr="00000000" w14:paraId="000003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p w:rsidR="00000000" w:rsidDel="00000000" w:rsidP="00000000" w:rsidRDefault="00000000" w:rsidRPr="00000000" w14:paraId="0000036E">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garantizará que las sesiones sean únicas y seguras para evitar suplantaciones.</w:t>
            </w:r>
          </w:p>
        </w:tc>
        <w:tc>
          <w:tcPr/>
          <w:p w:rsidR="00000000" w:rsidDel="00000000" w:rsidP="00000000" w:rsidRDefault="00000000" w:rsidRPr="00000000" w14:paraId="0000036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7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7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7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7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37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r>
        <w:trPr>
          <w:cantSplit w:val="0"/>
          <w:trHeight w:val="442" w:hRule="atLeast"/>
          <w:tblHeader w:val="0"/>
        </w:trPr>
        <w:tc>
          <w:tcPr/>
          <w:p w:rsidR="00000000" w:rsidDel="00000000" w:rsidP="00000000" w:rsidRDefault="00000000" w:rsidRPr="00000000" w14:paraId="0000037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RF-44</w:t>
            </w:r>
          </w:p>
        </w:tc>
        <w:tc>
          <w:tcPr/>
          <w:p w:rsidR="00000000" w:rsidDel="00000000" w:rsidP="00000000" w:rsidRDefault="00000000" w:rsidRPr="00000000" w14:paraId="0000037C">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Centro de notificaciones</w:t>
            </w:r>
          </w:p>
          <w:p w:rsidR="00000000" w:rsidDel="00000000" w:rsidP="00000000" w:rsidRDefault="00000000" w:rsidRPr="00000000" w14:paraId="0000037D">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in-app</w:t>
            </w:r>
          </w:p>
        </w:tc>
        <w:tc>
          <w:tcPr/>
          <w:p w:rsidR="00000000" w:rsidDel="00000000" w:rsidP="00000000" w:rsidRDefault="00000000" w:rsidRPr="00000000" w14:paraId="0000037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8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382">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8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8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8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11</w:t>
            </w:r>
          </w:p>
        </w:tc>
      </w:tr>
      <w:tr>
        <w:trPr>
          <w:cantSplit w:val="0"/>
          <w:trHeight w:val="442" w:hRule="atLeast"/>
          <w:tblHeader w:val="0"/>
        </w:trPr>
        <w:tc>
          <w:tcPr/>
          <w:p w:rsidR="00000000" w:rsidDel="00000000" w:rsidP="00000000" w:rsidRDefault="00000000" w:rsidRPr="00000000" w14:paraId="0000038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RF-51</w:t>
            </w:r>
          </w:p>
        </w:tc>
        <w:tc>
          <w:tcPr/>
          <w:p w:rsidR="00000000" w:rsidDel="00000000" w:rsidP="00000000" w:rsidRDefault="00000000" w:rsidRPr="00000000" w14:paraId="0000038B">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añadirá una capa de protección 2FA mediante un código temporal enviado al correo.</w:t>
            </w:r>
          </w:p>
        </w:tc>
        <w:tc>
          <w:tcPr/>
          <w:p w:rsidR="00000000" w:rsidDel="00000000" w:rsidP="00000000" w:rsidRDefault="00000000" w:rsidRPr="00000000" w14:paraId="0000038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8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390">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9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39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9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9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w:t>
            </w:r>
          </w:p>
          <w:p w:rsidR="00000000" w:rsidDel="00000000" w:rsidP="00000000" w:rsidRDefault="00000000" w:rsidRPr="00000000" w14:paraId="000003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r>
      <w:tr>
        <w:trPr>
          <w:cantSplit w:val="0"/>
          <w:trHeight w:val="442" w:hRule="atLeast"/>
          <w:tblHeader w:val="0"/>
        </w:trPr>
        <w:tc>
          <w:tcPr/>
          <w:p w:rsidR="00000000" w:rsidDel="00000000" w:rsidP="00000000" w:rsidRDefault="00000000" w:rsidRPr="00000000" w14:paraId="0000039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RF-66</w:t>
            </w:r>
          </w:p>
        </w:tc>
        <w:tc>
          <w:tcPr/>
          <w:p w:rsidR="00000000" w:rsidDel="00000000" w:rsidP="00000000" w:rsidRDefault="00000000" w:rsidRPr="00000000" w14:paraId="0000039A">
            <w:pPr>
              <w:tabs>
                <w:tab w:val="left" w:leader="none" w:pos="35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validará el RUT ingresado mediante el algoritmo de módulo 11, asegurando el formato chileno.</w:t>
            </w:r>
          </w:p>
        </w:tc>
        <w:tc>
          <w:tcPr/>
          <w:p w:rsidR="00000000" w:rsidDel="00000000" w:rsidP="00000000" w:rsidRDefault="00000000" w:rsidRPr="00000000" w14:paraId="0000039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9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9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A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A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3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p w:rsidR="00000000" w:rsidDel="00000000" w:rsidP="00000000" w:rsidRDefault="00000000" w:rsidRPr="00000000" w14:paraId="000003A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EDGAR GUERRA</w:t>
            </w:r>
          </w:p>
        </w:tc>
      </w:tr>
    </w:tbl>
    <w:p w:rsidR="00000000" w:rsidDel="00000000" w:rsidP="00000000" w:rsidRDefault="00000000" w:rsidRPr="00000000" w14:paraId="000003A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3A8">
      <w:pPr>
        <w:pStyle w:val="Heading2"/>
        <w:ind w:firstLine="708"/>
        <w:rPr/>
      </w:pPr>
      <w:r w:rsidDel="00000000" w:rsidR="00000000" w:rsidRPr="00000000">
        <w:rPr>
          <w:rtl w:val="0"/>
        </w:rPr>
      </w:r>
    </w:p>
    <w:p w:rsidR="00000000" w:rsidDel="00000000" w:rsidP="00000000" w:rsidRDefault="00000000" w:rsidRPr="00000000" w14:paraId="000003A9">
      <w:pPr>
        <w:pStyle w:val="Heading2"/>
        <w:ind w:firstLine="720"/>
        <w:rPr/>
      </w:pPr>
      <w:bookmarkStart w:colFirst="0" w:colLast="0" w:name="_heading=h.ul3qq2yxmkom" w:id="15"/>
      <w:bookmarkEnd w:id="15"/>
      <w:r w:rsidDel="00000000" w:rsidR="00000000" w:rsidRPr="00000000">
        <w:rPr>
          <w:rtl w:val="0"/>
        </w:rPr>
        <w:t xml:space="preserve">5.1 Conclusión RF en formato ESA</w:t>
      </w:r>
    </w:p>
    <w:p w:rsidR="00000000" w:rsidDel="00000000" w:rsidP="00000000" w:rsidRDefault="00000000" w:rsidRPr="00000000" w14:paraId="000003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requerimientos totales del proyecto, solamente 22 son el tipo funcional, es decir que un 31,4% del total. Con esto se determina cuales de los requerimientos se incluirán, con esto se consideran las prioridades tanto del cliente como del equipo de trabajo, desde la perspectiva del cliente, además se prioriza también la autenticación, los tickets, el SLA, la auditoria y el RUT.</w:t>
      </w:r>
    </w:p>
    <w:p w:rsidR="00000000" w:rsidDel="00000000" w:rsidP="00000000" w:rsidRDefault="00000000" w:rsidRPr="00000000" w14:paraId="000003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por su lado se centra en los aspectos de usabilidad para así poder agregando funciones como la autoayuda, la autenticación 2FA y la exportación a PDF, esto al estar bien definidos los requerimientos permiten una revisión mucho mas sencilla y la ejecución de las pruebas son necesarias para verificar su correcto funcionamiento.</w:t>
      </w:r>
    </w:p>
    <w:p w:rsidR="00000000" w:rsidDel="00000000" w:rsidP="00000000" w:rsidRDefault="00000000" w:rsidRPr="00000000" w14:paraId="000003A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pStyle w:val="Heading1"/>
        <w:rPr/>
      </w:pPr>
      <w:bookmarkStart w:colFirst="0" w:colLast="0" w:name="_heading=h.11dhsf6kvks" w:id="16"/>
      <w:bookmarkEnd w:id="16"/>
      <w:r w:rsidDel="00000000" w:rsidR="00000000" w:rsidRPr="00000000">
        <w:rPr>
          <w:rtl w:val="0"/>
        </w:rPr>
        <w:t xml:space="preserve">6. CASOS DE USO</w:t>
      </w:r>
    </w:p>
    <w:p w:rsidR="00000000" w:rsidDel="00000000" w:rsidP="00000000" w:rsidRDefault="00000000" w:rsidRPr="00000000" w14:paraId="000003B4">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primer incremento se implementaron 22 casos de uso, redactados en gerundio y formato extendido OMT. Cada uno se presenta en una tabla con: nombre, actores, resumen, frecuencia, precondiciones, flujo paso a paso, excepciones, poscondiciones y dependencias que se muestran en las tablas 6.1 a 6.22.</w:t>
      </w:r>
    </w:p>
    <w:p w:rsidR="00000000" w:rsidDel="00000000" w:rsidP="00000000" w:rsidRDefault="00000000" w:rsidRPr="00000000" w14:paraId="000003B6">
      <w:pPr>
        <w:pStyle w:val="Heading4"/>
        <w:rPr/>
      </w:pPr>
      <w:bookmarkStart w:colFirst="0" w:colLast="0" w:name="_heading=h.zia64d485ger" w:id="17"/>
      <w:bookmarkEnd w:id="17"/>
      <w:r w:rsidDel="00000000" w:rsidR="00000000" w:rsidRPr="00000000">
        <w:rPr>
          <w:rtl w:val="0"/>
        </w:rPr>
        <w:t xml:space="preserve">Tabla 6.1: CU-01 – Registrando usuarios en la plataforma</w:t>
      </w:r>
    </w:p>
    <w:tbl>
      <w:tblPr>
        <w:tblStyle w:val="Table7"/>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blHeader w:val="0"/>
        </w:trPr>
        <w:tc>
          <w:tcPr/>
          <w:p w:rsidR="00000000" w:rsidDel="00000000" w:rsidP="00000000" w:rsidRDefault="00000000" w:rsidRPr="00000000" w14:paraId="000003B7">
            <w:pPr>
              <w:jc w:val="both"/>
              <w:rPr/>
            </w:pPr>
            <w:r w:rsidDel="00000000" w:rsidR="00000000" w:rsidRPr="00000000">
              <w:rPr>
                <w:rFonts w:ascii="Times New Roman" w:cs="Times New Roman" w:eastAsia="Times New Roman" w:hAnsi="Times New Roman"/>
                <w:rtl w:val="0"/>
              </w:rPr>
              <w:t xml:space="preserve">Campo</w:t>
            </w:r>
            <w:r w:rsidDel="00000000" w:rsidR="00000000" w:rsidRPr="00000000">
              <w:rPr>
                <w:rtl w:val="0"/>
              </w:rPr>
            </w:r>
          </w:p>
        </w:tc>
        <w:tc>
          <w:tcPr/>
          <w:p w:rsidR="00000000" w:rsidDel="00000000" w:rsidP="00000000" w:rsidRDefault="00000000" w:rsidRPr="00000000" w14:paraId="000003B8">
            <w:pPr>
              <w:jc w:val="both"/>
              <w:rPr/>
            </w:pPr>
            <w:r w:rsidDel="00000000" w:rsidR="00000000" w:rsidRPr="00000000">
              <w:rPr>
                <w:rFonts w:ascii="Times New Roman" w:cs="Times New Roman" w:eastAsia="Times New Roman" w:hAnsi="Times New Roman"/>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B9">
            <w:pPr>
              <w:jc w:val="both"/>
              <w:rPr/>
            </w:pPr>
            <w:r w:rsidDel="00000000" w:rsidR="00000000" w:rsidRPr="00000000">
              <w:rPr>
                <w:rFonts w:ascii="Times New Roman" w:cs="Times New Roman" w:eastAsia="Times New Roman" w:hAnsi="Times New Roman"/>
                <w:rtl w:val="0"/>
              </w:rPr>
              <w:t xml:space="preserve">Nombre</w:t>
            </w:r>
            <w:r w:rsidDel="00000000" w:rsidR="00000000" w:rsidRPr="00000000">
              <w:rPr>
                <w:rtl w:val="0"/>
              </w:rPr>
            </w:r>
          </w:p>
        </w:tc>
        <w:tc>
          <w:tcPr/>
          <w:p w:rsidR="00000000" w:rsidDel="00000000" w:rsidP="00000000" w:rsidRDefault="00000000" w:rsidRPr="00000000" w14:paraId="000003BA">
            <w:pPr>
              <w:jc w:val="both"/>
              <w:rPr/>
            </w:pPr>
            <w:r w:rsidDel="00000000" w:rsidR="00000000" w:rsidRPr="00000000">
              <w:rPr>
                <w:rFonts w:ascii="Times New Roman" w:cs="Times New Roman" w:eastAsia="Times New Roman" w:hAnsi="Times New Roman"/>
                <w:rtl w:val="0"/>
              </w:rPr>
              <w:t xml:space="preserve">CU-01 - Registrando usuarios en la plataforma.</w:t>
            </w:r>
            <w:r w:rsidDel="00000000" w:rsidR="00000000" w:rsidRPr="00000000">
              <w:rPr>
                <w:rtl w:val="0"/>
              </w:rPr>
            </w:r>
          </w:p>
        </w:tc>
      </w:tr>
      <w:tr>
        <w:trPr>
          <w:cantSplit w:val="0"/>
          <w:tblHeader w:val="0"/>
        </w:trPr>
        <w:tc>
          <w:tcPr/>
          <w:p w:rsidR="00000000" w:rsidDel="00000000" w:rsidP="00000000" w:rsidRDefault="00000000" w:rsidRPr="00000000" w14:paraId="000003BB">
            <w:pPr>
              <w:jc w:val="both"/>
              <w:rPr/>
            </w:pPr>
            <w:r w:rsidDel="00000000" w:rsidR="00000000" w:rsidRPr="00000000">
              <w:rPr>
                <w:rFonts w:ascii="Times New Roman" w:cs="Times New Roman" w:eastAsia="Times New Roman" w:hAnsi="Times New Roman"/>
                <w:rtl w:val="0"/>
              </w:rPr>
              <w:t xml:space="preserve">Actor</w:t>
            </w:r>
            <w:r w:rsidDel="00000000" w:rsidR="00000000" w:rsidRPr="00000000">
              <w:rPr>
                <w:rtl w:val="0"/>
              </w:rPr>
            </w:r>
          </w:p>
        </w:tc>
        <w:tc>
          <w:tcPr/>
          <w:p w:rsidR="00000000" w:rsidDel="00000000" w:rsidP="00000000" w:rsidRDefault="00000000" w:rsidRPr="00000000" w14:paraId="000003BC">
            <w:pPr>
              <w:jc w:val="both"/>
              <w:rPr/>
            </w:pPr>
            <w:r w:rsidDel="00000000" w:rsidR="00000000" w:rsidRPr="00000000">
              <w:rPr>
                <w:rFonts w:ascii="Times New Roman" w:cs="Times New Roman" w:eastAsia="Times New Roman" w:hAnsi="Times New Roman"/>
                <w:color w:val="000000"/>
                <w:rtl w:val="0"/>
              </w:rPr>
              <w:t xml:space="preserve">Administrador del Sistema.</w:t>
            </w:r>
            <w:r w:rsidDel="00000000" w:rsidR="00000000" w:rsidRPr="00000000">
              <w:rPr>
                <w:rtl w:val="0"/>
              </w:rPr>
            </w:r>
          </w:p>
        </w:tc>
      </w:tr>
      <w:tr>
        <w:trPr>
          <w:cantSplit w:val="0"/>
          <w:tblHeader w:val="0"/>
        </w:trPr>
        <w:tc>
          <w:tcPr/>
          <w:p w:rsidR="00000000" w:rsidDel="00000000" w:rsidP="00000000" w:rsidRDefault="00000000" w:rsidRPr="00000000" w14:paraId="000003BD">
            <w:pPr>
              <w:jc w:val="both"/>
              <w:rPr/>
            </w:pPr>
            <w:r w:rsidDel="00000000" w:rsidR="00000000" w:rsidRPr="00000000">
              <w:rPr>
                <w:rFonts w:ascii="Times New Roman" w:cs="Times New Roman" w:eastAsia="Times New Roman" w:hAnsi="Times New Roman"/>
                <w:rtl w:val="0"/>
              </w:rPr>
              <w:t xml:space="preserve">Resumen</w:t>
            </w:r>
            <w:r w:rsidDel="00000000" w:rsidR="00000000" w:rsidRPr="00000000">
              <w:rPr>
                <w:rtl w:val="0"/>
              </w:rPr>
            </w:r>
          </w:p>
        </w:tc>
        <w:tc>
          <w:tcPr/>
          <w:p w:rsidR="00000000" w:rsidDel="00000000" w:rsidP="00000000" w:rsidRDefault="00000000" w:rsidRPr="00000000" w14:paraId="000003BE">
            <w:pPr>
              <w:jc w:val="both"/>
              <w:rPr/>
            </w:pPr>
            <w:r w:rsidDel="00000000" w:rsidR="00000000" w:rsidRPr="00000000">
              <w:rPr>
                <w:rFonts w:ascii="Times New Roman" w:cs="Times New Roman" w:eastAsia="Times New Roman" w:hAnsi="Times New Roman"/>
                <w:color w:val="000000"/>
                <w:rtl w:val="0"/>
              </w:rPr>
              <w:t xml:space="preserve">El administrador registra a un nuevo empleado para asegurar credenciales únicas y erradicar el anonimato.</w:t>
            </w:r>
            <w:r w:rsidDel="00000000" w:rsidR="00000000" w:rsidRPr="00000000">
              <w:rPr>
                <w:rtl w:val="0"/>
              </w:rPr>
            </w:r>
          </w:p>
        </w:tc>
      </w:tr>
      <w:tr>
        <w:trPr>
          <w:cantSplit w:val="0"/>
          <w:tblHeader w:val="0"/>
        </w:trPr>
        <w:tc>
          <w:tcPr/>
          <w:p w:rsidR="00000000" w:rsidDel="00000000" w:rsidP="00000000" w:rsidRDefault="00000000" w:rsidRPr="00000000" w14:paraId="000003BF">
            <w:pPr>
              <w:jc w:val="both"/>
              <w:rPr/>
            </w:pPr>
            <w:r w:rsidDel="00000000" w:rsidR="00000000" w:rsidRPr="00000000">
              <w:rPr>
                <w:rFonts w:ascii="Times New Roman" w:cs="Times New Roman" w:eastAsia="Times New Roman" w:hAnsi="Times New Roman"/>
                <w:rtl w:val="0"/>
              </w:rPr>
              <w:t xml:space="preserve">Frecuencia</w:t>
            </w:r>
            <w:r w:rsidDel="00000000" w:rsidR="00000000" w:rsidRPr="00000000">
              <w:rPr>
                <w:rtl w:val="0"/>
              </w:rPr>
            </w:r>
          </w:p>
        </w:tc>
        <w:tc>
          <w:tcPr/>
          <w:p w:rsidR="00000000" w:rsidDel="00000000" w:rsidP="00000000" w:rsidRDefault="00000000" w:rsidRPr="00000000" w14:paraId="000003C0">
            <w:pPr>
              <w:jc w:val="both"/>
              <w:rPr/>
            </w:pPr>
            <w:r w:rsidDel="00000000" w:rsidR="00000000" w:rsidRPr="00000000">
              <w:rPr>
                <w:rFonts w:ascii="Times New Roman" w:cs="Times New Roman" w:eastAsia="Times New Roman" w:hAnsi="Times New Roman"/>
                <w:rtl w:val="0"/>
              </w:rPr>
              <w:t xml:space="preserve">Cada vez que ingrese personal nuevo a la clínica.</w:t>
            </w:r>
            <w:r w:rsidDel="00000000" w:rsidR="00000000" w:rsidRPr="00000000">
              <w:rPr>
                <w:rtl w:val="0"/>
              </w:rPr>
            </w:r>
          </w:p>
        </w:tc>
      </w:tr>
      <w:tr>
        <w:trPr>
          <w:cantSplit w:val="0"/>
          <w:tblHeader w:val="0"/>
        </w:trPr>
        <w:tc>
          <w:tcPr/>
          <w:p w:rsidR="00000000" w:rsidDel="00000000" w:rsidP="00000000" w:rsidRDefault="00000000" w:rsidRPr="00000000" w14:paraId="000003C1">
            <w:pPr>
              <w:jc w:val="both"/>
              <w:rPr/>
            </w:pPr>
            <w:r w:rsidDel="00000000" w:rsidR="00000000" w:rsidRPr="00000000">
              <w:rPr>
                <w:rFonts w:ascii="Times New Roman" w:cs="Times New Roman" w:eastAsia="Times New Roman" w:hAnsi="Times New Roman"/>
                <w:rtl w:val="0"/>
              </w:rPr>
              <w:t xml:space="preserve">Precondiciones</w:t>
            </w:r>
            <w:r w:rsidDel="00000000" w:rsidR="00000000" w:rsidRPr="00000000">
              <w:rPr>
                <w:rtl w:val="0"/>
              </w:rPr>
            </w:r>
          </w:p>
        </w:tc>
        <w:tc>
          <w:tcPr/>
          <w:p w:rsidR="00000000" w:rsidDel="00000000" w:rsidP="00000000" w:rsidRDefault="00000000" w:rsidRPr="00000000" w14:paraId="000003C2">
            <w:pPr>
              <w:jc w:val="both"/>
              <w:rPr/>
            </w:pPr>
            <w:r w:rsidDel="00000000" w:rsidR="00000000" w:rsidRPr="00000000">
              <w:rPr>
                <w:rFonts w:ascii="Times New Roman" w:cs="Times New Roman" w:eastAsia="Times New Roman" w:hAnsi="Times New Roman"/>
                <w:color w:val="000000"/>
                <w:rtl w:val="0"/>
              </w:rPr>
              <w:t xml:space="preserve">El administrador debe estar autenticado con privilegios máximos.</w:t>
            </w:r>
            <w:r w:rsidDel="00000000" w:rsidR="00000000" w:rsidRPr="00000000">
              <w:rPr>
                <w:rtl w:val="0"/>
              </w:rPr>
            </w:r>
          </w:p>
        </w:tc>
      </w:tr>
      <w:tr>
        <w:trPr>
          <w:cantSplit w:val="0"/>
          <w:tblHeader w:val="0"/>
        </w:trPr>
        <w:tc>
          <w:tcPr/>
          <w:p w:rsidR="00000000" w:rsidDel="00000000" w:rsidP="00000000" w:rsidRDefault="00000000" w:rsidRPr="00000000" w14:paraId="000003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3C4">
            <w:pPr>
              <w:jc w:val="both"/>
              <w:rPr/>
            </w:pPr>
            <w:r w:rsidDel="00000000" w:rsidR="00000000" w:rsidRPr="00000000">
              <w:rPr>
                <w:rFonts w:ascii="Times New Roman" w:cs="Times New Roman" w:eastAsia="Times New Roman" w:hAnsi="Times New Roman"/>
                <w:color w:val="ff0000"/>
                <w:rtl w:val="0"/>
              </w:rPr>
              <w:t xml:space="preserve">El administrador entra a "Gestión de usuarios" y hace clic en "Nuevo usuario" [Excepción 1].</w:t>
            </w:r>
            <w:r w:rsidDel="00000000" w:rsidR="00000000" w:rsidRPr="00000000">
              <w:rPr>
                <w:rFonts w:ascii="Times New Roman" w:cs="Times New Roman" w:eastAsia="Times New Roman" w:hAnsi="Times New Roman"/>
                <w:color w:val="007bb8"/>
                <w:rtl w:val="0"/>
              </w:rPr>
              <w:t xml:space="preserve"> El sistema despliega un formulario modal con: Nombre, RUT, Área, Cargo y Correo y el administrador ingresa los datos obligatorios [Excepción 2].</w:t>
            </w:r>
            <w:r w:rsidDel="00000000" w:rsidR="00000000" w:rsidRPr="00000000">
              <w:rPr>
                <w:rtl w:val="0"/>
              </w:rPr>
              <w:t xml:space="preserve"> </w:t>
            </w:r>
            <w:r w:rsidDel="00000000" w:rsidR="00000000" w:rsidRPr="00000000">
              <w:rPr>
                <w:rFonts w:ascii="Times New Roman" w:cs="Times New Roman" w:eastAsia="Times New Roman" w:hAnsi="Times New Roman"/>
                <w:color w:val="ee0000"/>
                <w:rtl w:val="0"/>
              </w:rPr>
              <w:t xml:space="preserve">El sistema valida el RUT [Excepción 3], genera una contraseña temporal con bcrypt, crea el registro activo como "Solicitante", </w:t>
            </w:r>
            <w:r w:rsidDel="00000000" w:rsidR="00000000" w:rsidRPr="00000000">
              <w:rPr>
                <w:rFonts w:ascii="Times New Roman" w:cs="Times New Roman" w:eastAsia="Times New Roman" w:hAnsi="Times New Roman"/>
                <w:color w:val="007bb8"/>
                <w:rtl w:val="0"/>
              </w:rPr>
              <w:t xml:space="preserve">envía las credenciales por correo [Excepción 4] y el administrador finaliza el alta.</w:t>
            </w:r>
            <w:r w:rsidDel="00000000" w:rsidR="00000000" w:rsidRPr="00000000">
              <w:rPr>
                <w:rtl w:val="0"/>
              </w:rPr>
            </w:r>
          </w:p>
        </w:tc>
      </w:tr>
      <w:tr>
        <w:trPr>
          <w:cantSplit w:val="0"/>
          <w:tblHeader w:val="0"/>
        </w:trPr>
        <w:tc>
          <w:tcPr/>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3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módulo no carga. El sistema muestra error y pide reintentar.</w:t>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Faltan datos obligatorios. El sistema los resalta y bloquea el guardado.</w:t>
            </w:r>
          </w:p>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El RUT ya existe. El sistema avisa "RUT ya registrado" y no crea el usuario.</w:t>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4: Error al enviar el correo. El sistema lo registra en el log, pero crea el usuario con el envío pendiente.</w:t>
            </w:r>
          </w:p>
        </w:tc>
      </w:tr>
      <w:tr>
        <w:trPr>
          <w:cantSplit w:val="0"/>
          <w:tblHeader w:val="0"/>
        </w:trPr>
        <w:tc>
          <w:tcPr/>
          <w:p w:rsidR="00000000" w:rsidDel="00000000" w:rsidP="00000000" w:rsidRDefault="00000000" w:rsidRPr="00000000" w14:paraId="000003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3CB">
            <w:pPr>
              <w:jc w:val="both"/>
              <w:rPr/>
            </w:pPr>
            <w:r w:rsidDel="00000000" w:rsidR="00000000" w:rsidRPr="00000000">
              <w:rPr>
                <w:rFonts w:ascii="Times New Roman" w:cs="Times New Roman" w:eastAsia="Times New Roman" w:hAnsi="Times New Roman"/>
                <w:color w:val="000000"/>
                <w:rtl w:val="0"/>
              </w:rPr>
              <w:t xml:space="preserve">El nuevo usuario es creado y la operación se almacena en el log de auditoría.</w:t>
            </w:r>
            <w:r w:rsidDel="00000000" w:rsidR="00000000" w:rsidRPr="00000000">
              <w:rPr>
                <w:rtl w:val="0"/>
              </w:rPr>
            </w:r>
          </w:p>
        </w:tc>
      </w:tr>
      <w:tr>
        <w:trPr>
          <w:cantSplit w:val="0"/>
          <w:tblHeader w:val="0"/>
        </w:trPr>
        <w:tc>
          <w:tcPr/>
          <w:p w:rsidR="00000000" w:rsidDel="00000000" w:rsidP="00000000" w:rsidRDefault="00000000" w:rsidRPr="00000000" w14:paraId="000003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3CD">
            <w:pPr>
              <w:jc w:val="both"/>
              <w:rPr/>
            </w:pPr>
            <w:r w:rsidDel="00000000" w:rsidR="00000000" w:rsidRPr="00000000">
              <w:rPr>
                <w:rFonts w:ascii="Times New Roman" w:cs="Times New Roman" w:eastAsia="Times New Roman" w:hAnsi="Times New Roman"/>
                <w:color w:val="000000"/>
                <w:rtl w:val="0"/>
              </w:rPr>
              <w:t xml:space="preserve">RF-01</w:t>
            </w:r>
            <w:r w:rsidDel="00000000" w:rsidR="00000000" w:rsidRPr="00000000">
              <w:rPr>
                <w:rtl w:val="0"/>
              </w:rPr>
            </w:r>
          </w:p>
        </w:tc>
      </w:tr>
    </w:tbl>
    <w:p w:rsidR="00000000" w:rsidDel="00000000" w:rsidP="00000000" w:rsidRDefault="00000000" w:rsidRPr="00000000" w14:paraId="000003CE">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3CF">
      <w:pPr>
        <w:pStyle w:val="Heading4"/>
        <w:rPr/>
      </w:pPr>
      <w:bookmarkStart w:colFirst="0" w:colLast="0" w:name="_heading=h.3tkm5csn6mhj" w:id="18"/>
      <w:bookmarkEnd w:id="18"/>
      <w:r w:rsidDel="00000000" w:rsidR="00000000" w:rsidRPr="00000000">
        <w:br w:type="page"/>
      </w:r>
      <w:r w:rsidDel="00000000" w:rsidR="00000000" w:rsidRPr="00000000">
        <w:rPr>
          <w:rtl w:val="0"/>
        </w:rPr>
        <w:t xml:space="preserve">Tabla 6.2: CU-02 Edición de perfil de usuario</w:t>
      </w:r>
    </w:p>
    <w:tbl>
      <w:tblPr>
        <w:tblStyle w:val="Table8"/>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5079"/>
        <w:tblGridChange w:id="0">
          <w:tblGrid>
            <w:gridCol w:w="4414"/>
            <w:gridCol w:w="5079"/>
          </w:tblGrid>
        </w:tblGridChange>
      </w:tblGrid>
      <w:tr>
        <w:trPr>
          <w:cantSplit w:val="0"/>
          <w:tblHeader w:val="0"/>
        </w:trPr>
        <w:tc>
          <w:tcPr/>
          <w:p w:rsidR="00000000" w:rsidDel="00000000" w:rsidP="00000000" w:rsidRDefault="00000000" w:rsidRPr="00000000" w14:paraId="000003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3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3D2">
            <w:pPr>
              <w:tabs>
                <w:tab w:val="left" w:leader="none" w:pos="154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CU-02 - Edición de perfil de usuario.</w:t>
            </w:r>
          </w:p>
        </w:tc>
      </w:tr>
      <w:tr>
        <w:trPr>
          <w:cantSplit w:val="0"/>
          <w:tblHeader w:val="0"/>
        </w:trPr>
        <w:tc>
          <w:tcPr/>
          <w:p w:rsidR="00000000" w:rsidDel="00000000" w:rsidP="00000000" w:rsidRDefault="00000000" w:rsidRPr="00000000" w14:paraId="000003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Editando el perfil de usuario.</w:t>
            </w:r>
            <w:r w:rsidDel="00000000" w:rsidR="00000000" w:rsidRPr="00000000">
              <w:rPr>
                <w:rtl w:val="0"/>
              </w:rPr>
            </w:r>
          </w:p>
        </w:tc>
      </w:tr>
      <w:tr>
        <w:trPr>
          <w:cantSplit w:val="0"/>
          <w:tblHeader w:val="0"/>
        </w:trPr>
        <w:tc>
          <w:tcPr/>
          <w:p w:rsidR="00000000" w:rsidDel="00000000" w:rsidP="00000000" w:rsidRDefault="00000000" w:rsidRPr="00000000" w14:paraId="000003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3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modificar la información del perfil para mantener actualizados los datos operativos de ubicación y cargo.</w:t>
            </w:r>
          </w:p>
        </w:tc>
      </w:tr>
      <w:tr>
        <w:trPr>
          <w:cantSplit w:val="0"/>
          <w:tblHeader w:val="0"/>
        </w:trPr>
        <w:tc>
          <w:tcPr/>
          <w:p w:rsidR="00000000" w:rsidDel="00000000" w:rsidP="00000000" w:rsidRDefault="00000000" w:rsidRPr="00000000" w14:paraId="000003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3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solicitud del usuario cuando cambian sus datos laborales.</w:t>
            </w:r>
          </w:p>
        </w:tc>
      </w:tr>
      <w:tr>
        <w:trPr>
          <w:cantSplit w:val="0"/>
          <w:tblHeader w:val="0"/>
        </w:trPr>
        <w:tc>
          <w:tcPr/>
          <w:p w:rsidR="00000000" w:rsidDel="00000000" w:rsidP="00000000" w:rsidRDefault="00000000" w:rsidRPr="00000000" w14:paraId="000003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3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poseer una sesión válida y activa.</w:t>
            </w:r>
          </w:p>
        </w:tc>
      </w:tr>
      <w:tr>
        <w:trPr>
          <w:cantSplit w:val="0"/>
          <w:tblHeader w:val="0"/>
        </w:trPr>
        <w:tc>
          <w:tcPr/>
          <w:p w:rsidR="00000000" w:rsidDel="00000000" w:rsidP="00000000" w:rsidRDefault="00000000" w:rsidRPr="00000000" w14:paraId="000003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3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El usuario accede a la sección “Mi Perfil”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carga los datos actuales desde la base de datos</w:t>
            </w:r>
            <w:r w:rsidDel="00000000" w:rsidR="00000000" w:rsidRPr="00000000">
              <w:rPr>
                <w:rFonts w:ascii="Times New Roman" w:cs="Times New Roman" w:eastAsia="Times New Roman" w:hAnsi="Times New Roman"/>
                <w:color w:val="ee0000"/>
                <w:rtl w:val="0"/>
              </w:rPr>
              <w:t xml:space="preserve">, el usuario modifica los campos permitidos como área, piso o cargo [Excepción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valida los nuevos datos y ejecuta la actualización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el usuario visualiza su perfil actualizado.</w:t>
            </w:r>
            <w:r w:rsidDel="00000000" w:rsidR="00000000" w:rsidRPr="00000000">
              <w:rPr>
                <w:rtl w:val="0"/>
              </w:rPr>
            </w:r>
          </w:p>
        </w:tc>
      </w:tr>
      <w:tr>
        <w:trPr>
          <w:cantSplit w:val="0"/>
          <w:tblHeader w:val="0"/>
        </w:trPr>
        <w:tc>
          <w:tcPr/>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3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La sección "Mi Perfil" no carga correctamente. El sistema muestra un mensaje de error y el usuario debe reintentar.</w:t>
            </w:r>
          </w:p>
          <w:p w:rsidR="00000000" w:rsidDel="00000000" w:rsidP="00000000" w:rsidRDefault="00000000" w:rsidRPr="00000000" w14:paraId="000003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El usuario intenta editar el campo RUT. El sistema mantiene el campo bloqueado por ser inmutable y muestra una advertencia.</w:t>
            </w:r>
          </w:p>
        </w:tc>
      </w:tr>
      <w:tr>
        <w:trPr>
          <w:cantSplit w:val="0"/>
          <w:tblHeader w:val="0"/>
        </w:trPr>
        <w:tc>
          <w:tcPr/>
          <w:p w:rsidR="00000000" w:rsidDel="00000000" w:rsidP="00000000" w:rsidRDefault="00000000" w:rsidRPr="00000000" w14:paraId="000003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3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perfil se actualiza y se registra el evento en el log de auditoría con valores previos y nuevos.</w:t>
            </w:r>
          </w:p>
        </w:tc>
      </w:tr>
      <w:tr>
        <w:trPr>
          <w:cantSplit w:val="0"/>
          <w:tblHeader w:val="0"/>
        </w:trPr>
        <w:tc>
          <w:tcPr/>
          <w:p w:rsidR="00000000" w:rsidDel="00000000" w:rsidP="00000000" w:rsidRDefault="00000000" w:rsidRPr="00000000" w14:paraId="000003E3">
            <w:pPr>
              <w:tabs>
                <w:tab w:val="left" w:leader="none" w:pos="2553"/>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3E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RF-02</w:t>
            </w:r>
          </w:p>
        </w:tc>
      </w:tr>
    </w:tbl>
    <w:p w:rsidR="00000000" w:rsidDel="00000000" w:rsidP="00000000" w:rsidRDefault="00000000" w:rsidRPr="00000000" w14:paraId="000003E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3E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E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E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EB">
      <w:pPr>
        <w:pStyle w:val="Heading4"/>
        <w:rPr/>
      </w:pPr>
      <w:bookmarkStart w:colFirst="0" w:colLast="0" w:name="_heading=h.89woxz5mkhep" w:id="19"/>
      <w:bookmarkEnd w:id="19"/>
      <w:r w:rsidDel="00000000" w:rsidR="00000000" w:rsidRPr="00000000">
        <w:rPr>
          <w:rtl w:val="0"/>
        </w:rPr>
        <w:t xml:space="preserve">Tabla 6.3: CU-03 Control de Acceso Basado en Roles RBAC</w:t>
      </w:r>
    </w:p>
    <w:tbl>
      <w:tblPr>
        <w:tblStyle w:val="Table9"/>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5079"/>
        <w:tblGridChange w:id="0">
          <w:tblGrid>
            <w:gridCol w:w="4414"/>
            <w:gridCol w:w="5079"/>
          </w:tblGrid>
        </w:tblGridChange>
      </w:tblGrid>
      <w:tr>
        <w:trPr>
          <w:cantSplit w:val="0"/>
          <w:tblHeader w:val="0"/>
        </w:trPr>
        <w:tc>
          <w:tcPr/>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3EF">
            <w:pPr>
              <w:tabs>
                <w:tab w:val="left" w:leader="none" w:pos="136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CU-03 - Controlando el acceso basado en roles</w:t>
            </w:r>
          </w:p>
        </w:tc>
      </w:tr>
      <w:tr>
        <w:trPr>
          <w:cantSplit w:val="0"/>
          <w:tblHeader w:val="0"/>
        </w:trPr>
        <w:tc>
          <w:tcPr/>
          <w:p w:rsidR="00000000" w:rsidDel="00000000" w:rsidP="00000000" w:rsidRDefault="00000000" w:rsidRPr="00000000" w14:paraId="000003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blHeader w:val="0"/>
        </w:trPr>
        <w:tc>
          <w:tcPr/>
          <w:p w:rsidR="00000000" w:rsidDel="00000000" w:rsidP="00000000" w:rsidRDefault="00000000" w:rsidRPr="00000000" w14:paraId="000003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3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 niveles de seguridad para restringir acciones según la responsabilidad del usuario.</w:t>
            </w:r>
          </w:p>
        </w:tc>
      </w:tr>
      <w:tr>
        <w:trPr>
          <w:cantSplit w:val="0"/>
          <w:tblHeader w:val="0"/>
        </w:trPr>
        <w:tc>
          <w:tcPr/>
          <w:p w:rsidR="00000000" w:rsidDel="00000000" w:rsidP="00000000" w:rsidRDefault="00000000" w:rsidRPr="00000000" w14:paraId="000003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3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cada transacción o acceso a módulos del sistema.</w:t>
            </w:r>
          </w:p>
        </w:tc>
      </w:tr>
      <w:tr>
        <w:trPr>
          <w:cantSplit w:val="0"/>
          <w:tblHeader w:val="0"/>
        </w:trPr>
        <w:tc>
          <w:tcPr/>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 de usuario iniciada.</w:t>
            </w:r>
          </w:p>
        </w:tc>
      </w:tr>
      <w:tr>
        <w:trPr>
          <w:cantSplit w:val="0"/>
          <w:tblHeader w:val="0"/>
        </w:trPr>
        <w:tc>
          <w:tcPr/>
          <w:p w:rsidR="00000000" w:rsidDel="00000000" w:rsidP="00000000" w:rsidRDefault="00000000" w:rsidRPr="00000000" w14:paraId="000003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El usuario intenta acceder a un módulo restringido [Excepción 1], </w:t>
            </w:r>
            <w:r w:rsidDel="00000000" w:rsidR="00000000" w:rsidRPr="00000000">
              <w:rPr>
                <w:rFonts w:ascii="Times New Roman" w:cs="Times New Roman" w:eastAsia="Times New Roman" w:hAnsi="Times New Roman"/>
                <w:color w:val="007bb8"/>
                <w:rtl w:val="0"/>
              </w:rPr>
              <w:t xml:space="preserve">el sistema evalúa el rol del usuario activo, el sistema verifica si el permiso está asociado al rol, el sistema autoriza la carga del componente, </w:t>
            </w:r>
            <w:r w:rsidDel="00000000" w:rsidR="00000000" w:rsidRPr="00000000">
              <w:rPr>
                <w:rFonts w:ascii="Times New Roman" w:cs="Times New Roman" w:eastAsia="Times New Roman" w:hAnsi="Times New Roman"/>
                <w:color w:val="ee0000"/>
                <w:rtl w:val="0"/>
              </w:rPr>
              <w:t xml:space="preserve">el usuario interactúa con las funciones.</w:t>
            </w:r>
            <w:r w:rsidDel="00000000" w:rsidR="00000000" w:rsidRPr="00000000">
              <w:rPr>
                <w:rtl w:val="0"/>
              </w:rPr>
            </w:r>
          </w:p>
        </w:tc>
      </w:tr>
      <w:tr>
        <w:trPr>
          <w:cantSplit w:val="0"/>
          <w:tblHeader w:val="0"/>
        </w:trPr>
        <w:tc>
          <w:tcPr/>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Acceso no autorizado el usuario no tiene el rol necesario. El sistema deniega la entrada, muestra un mensaje de error y registra el intento de intrusión en el log de auditoría.</w:t>
            </w:r>
          </w:p>
        </w:tc>
      </w:tr>
      <w:tr>
        <w:trPr>
          <w:cantSplit w:val="0"/>
          <w:tblHeader w:val="0"/>
        </w:trPr>
        <w:tc>
          <w:tcPr/>
          <w:p w:rsidR="00000000" w:rsidDel="00000000" w:rsidP="00000000" w:rsidRDefault="00000000" w:rsidRPr="00000000" w14:paraId="000003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3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garantiza que el usuario interactúa solo con datos de su competencia.</w:t>
            </w:r>
          </w:p>
        </w:tc>
      </w:tr>
      <w:tr>
        <w:trPr>
          <w:cantSplit w:val="0"/>
          <w:trHeight w:val="355" w:hRule="atLeast"/>
          <w:tblHeader w:val="0"/>
        </w:trPr>
        <w:tc>
          <w:tcPr/>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bl>
    <w:p w:rsidR="00000000" w:rsidDel="00000000" w:rsidP="00000000" w:rsidRDefault="00000000" w:rsidRPr="00000000" w14:paraId="0000040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40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0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pStyle w:val="Heading4"/>
        <w:rPr/>
      </w:pPr>
      <w:bookmarkStart w:colFirst="0" w:colLast="0" w:name="_heading=h.m4yx5guxo6m8" w:id="20"/>
      <w:bookmarkEnd w:id="20"/>
      <w:r w:rsidDel="00000000" w:rsidR="00000000" w:rsidRPr="00000000">
        <w:rPr>
          <w:rtl w:val="0"/>
        </w:rPr>
        <w:t xml:space="preserve">Tabla 6.4: CU-08 Formulario Central de Creación de Tickets</w:t>
      </w:r>
    </w:p>
    <w:tbl>
      <w:tblPr>
        <w:tblStyle w:val="Table10"/>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5079"/>
        <w:tblGridChange w:id="0">
          <w:tblGrid>
            <w:gridCol w:w="4414"/>
            <w:gridCol w:w="5079"/>
          </w:tblGrid>
        </w:tblGridChange>
      </w:tblGrid>
      <w:tr>
        <w:trPr>
          <w:cantSplit w:val="0"/>
          <w:tblHeader w:val="0"/>
        </w:trPr>
        <w:tc>
          <w:tcPr/>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CU-08 - Creando tickets mediante el formulario central.</w:t>
            </w:r>
          </w:p>
        </w:tc>
      </w:tr>
      <w:tr>
        <w:trPr>
          <w:cantSplit w:val="0"/>
          <w:tblHeader w:val="0"/>
        </w:trPr>
        <w:tc>
          <w:tcPr/>
          <w:p w:rsidR="00000000" w:rsidDel="00000000" w:rsidP="00000000" w:rsidRDefault="00000000" w:rsidRPr="00000000" w14:paraId="000004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Solicitante</w:t>
            </w:r>
          </w:p>
        </w:tc>
      </w:tr>
      <w:tr>
        <w:trPr>
          <w:cantSplit w:val="0"/>
          <w:tblHeader w:val="0"/>
        </w:trPr>
        <w:tc>
          <w:tcPr/>
          <w:p w:rsidR="00000000" w:rsidDel="00000000" w:rsidP="00000000" w:rsidRDefault="00000000" w:rsidRPr="00000000" w14:paraId="0000040E">
            <w:pPr>
              <w:tabs>
                <w:tab w:val="left" w:leader="none" w:pos="115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reporta formalmente una falla técnica mediante un formulario web.</w:t>
            </w:r>
          </w:p>
        </w:tc>
      </w:tr>
      <w:tr>
        <w:trPr>
          <w:cantSplit w:val="0"/>
          <w:tblHeader w:val="0"/>
        </w:trPr>
        <w:tc>
          <w:tcPr/>
          <w:p w:rsidR="00000000" w:rsidDel="00000000" w:rsidP="00000000" w:rsidRDefault="00000000" w:rsidRPr="00000000" w14:paraId="000004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surge un requerimiento de soporte técnico.</w:t>
            </w:r>
          </w:p>
        </w:tc>
      </w:tr>
      <w:tr>
        <w:trPr>
          <w:cantSplit w:val="0"/>
          <w:tblHeader w:val="0"/>
        </w:trPr>
        <w:tc>
          <w:tcPr/>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 activa con rol de Solicitante.</w:t>
            </w:r>
          </w:p>
        </w:tc>
      </w:tr>
      <w:tr>
        <w:trPr>
          <w:cantSplit w:val="0"/>
          <w:tblHeader w:val="0"/>
        </w:trPr>
        <w:tc>
          <w:tcPr/>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completa el título, descripción, categoría y prioridad [Excepción 1</w:t>
            </w:r>
            <w:r w:rsidDel="00000000" w:rsidR="00000000" w:rsidRPr="00000000">
              <w:rPr>
                <w:rFonts w:ascii="Times New Roman" w:cs="Times New Roman" w:eastAsia="Times New Roman" w:hAnsi="Times New Roman"/>
                <w:color w:val="ee0000"/>
                <w:rtl w:val="0"/>
              </w:rPr>
              <w:t xml:space="preserve">],</w:t>
            </w:r>
            <w:r w:rsidDel="00000000" w:rsidR="00000000" w:rsidRPr="00000000">
              <w:rPr>
                <w:rFonts w:ascii="Times New Roman" w:cs="Times New Roman" w:eastAsia="Times New Roman" w:hAnsi="Times New Roman"/>
                <w:color w:val="007bb8"/>
                <w:rtl w:val="0"/>
              </w:rPr>
              <w:t xml:space="preserve"> el sistema verifica que la descripción tenga al menos 10 caracteres [Excepción 2], el sistema genera un ID único y guarda el ticket como Pendiente, </w:t>
            </w:r>
            <w:r w:rsidDel="00000000" w:rsidR="00000000" w:rsidRPr="00000000">
              <w:rPr>
                <w:rFonts w:ascii="Times New Roman" w:cs="Times New Roman" w:eastAsia="Times New Roman" w:hAnsi="Times New Roman"/>
                <w:color w:val="ff0000"/>
                <w:rtl w:val="0"/>
              </w:rPr>
              <w:t xml:space="preserve">el usuario accede al detalle del caso</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usuario omite un campo obligatorio. El sistema muestra "Todos los campos son obligatorios" y no guarda.</w:t>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La descripción tiene menos de 10 caracteres. El sistema muestra "La descripción debe tener al menos 10 caracteres".</w:t>
            </w:r>
          </w:p>
        </w:tc>
      </w:tr>
      <w:tr>
        <w:trPr>
          <w:cantSplit w:val="0"/>
          <w:tblHeader w:val="0"/>
        </w:trPr>
        <w:tc>
          <w:tcPr/>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ticket queda registrado en estado Pendiente y se notifica al técnico asignado.</w:t>
            </w:r>
          </w:p>
        </w:tc>
      </w:tr>
      <w:tr>
        <w:trPr>
          <w:cantSplit w:val="0"/>
          <w:trHeight w:val="53" w:hRule="atLeast"/>
          <w:tblHeader w:val="0"/>
        </w:trPr>
        <w:tc>
          <w:tcPr/>
          <w:p w:rsidR="00000000" w:rsidDel="00000000" w:rsidP="00000000" w:rsidRDefault="00000000" w:rsidRPr="00000000" w14:paraId="000004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RF-08</w:t>
            </w:r>
          </w:p>
        </w:tc>
      </w:tr>
    </w:tbl>
    <w:p w:rsidR="00000000" w:rsidDel="00000000" w:rsidP="00000000" w:rsidRDefault="00000000" w:rsidRPr="00000000" w14:paraId="0000041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4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pStyle w:val="Heading4"/>
        <w:rPr/>
      </w:pPr>
      <w:bookmarkStart w:colFirst="0" w:colLast="0" w:name="_heading=h.oa17llo3qdw4" w:id="21"/>
      <w:bookmarkEnd w:id="21"/>
      <w:r w:rsidDel="00000000" w:rsidR="00000000" w:rsidRPr="00000000">
        <w:rPr>
          <w:rtl w:val="0"/>
        </w:rPr>
        <w:t xml:space="preserve">Tabla 6.5: CU-09 Gestión de Adjuntos y Evidencia Digital</w:t>
      </w:r>
    </w:p>
    <w:tbl>
      <w:tblPr>
        <w:tblStyle w:val="Table1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5079"/>
        <w:tblGridChange w:id="0">
          <w:tblGrid>
            <w:gridCol w:w="4414"/>
            <w:gridCol w:w="5079"/>
          </w:tblGrid>
        </w:tblGridChange>
      </w:tblGrid>
      <w:tr>
        <w:trPr>
          <w:cantSplit w:val="0"/>
          <w:tblHeader w:val="0"/>
        </w:trPr>
        <w:tc>
          <w:tcPr/>
          <w:p w:rsidR="00000000" w:rsidDel="00000000" w:rsidP="00000000" w:rsidRDefault="00000000" w:rsidRPr="00000000" w14:paraId="000004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CU-09 - Gestionando adjuntos y evidencia digital. </w:t>
            </w:r>
          </w:p>
        </w:tc>
      </w:tr>
      <w:tr>
        <w:trPr>
          <w:cantSplit w:val="0"/>
          <w:tblHeader w:val="0"/>
        </w:trPr>
        <w:tc>
          <w:tcPr/>
          <w:p w:rsidR="00000000" w:rsidDel="00000000" w:rsidP="00000000" w:rsidRDefault="00000000" w:rsidRPr="00000000" w14:paraId="000004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Solicitante, Técnico</w:t>
            </w:r>
          </w:p>
        </w:tc>
      </w:tr>
      <w:tr>
        <w:trPr>
          <w:cantSplit w:val="0"/>
          <w:tblHeader w:val="0"/>
        </w:trPr>
        <w:tc>
          <w:tcPr/>
          <w:p w:rsidR="00000000" w:rsidDel="00000000" w:rsidP="00000000" w:rsidRDefault="00000000" w:rsidRPr="00000000" w14:paraId="000004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cargar archivos para enriquecer el contexto técnico de la incidencia.</w:t>
            </w:r>
          </w:p>
        </w:tc>
      </w:tr>
      <w:tr>
        <w:trPr>
          <w:cantSplit w:val="0"/>
          <w:tblHeader w:val="0"/>
        </w:trPr>
        <w:tc>
          <w:tcPr/>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creación del ticket o en la bitácora de comentarios.</w:t>
            </w:r>
          </w:p>
        </w:tc>
      </w:tr>
      <w:tr>
        <w:trPr>
          <w:cantSplit w:val="0"/>
          <w:tblHeader w:val="0"/>
        </w:trPr>
        <w:tc>
          <w:tcPr/>
          <w:p w:rsidR="00000000" w:rsidDel="00000000" w:rsidP="00000000" w:rsidRDefault="00000000" w:rsidRPr="00000000" w14:paraId="000004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2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Sesión activa y ticket asociado válido.</w:t>
            </w:r>
          </w:p>
        </w:tc>
      </w:tr>
      <w:tr>
        <w:trPr>
          <w:cantSplit w:val="0"/>
          <w:tblHeader w:val="0"/>
        </w:trPr>
        <w:tc>
          <w:tcPr/>
          <w:p w:rsidR="00000000" w:rsidDel="00000000" w:rsidP="00000000" w:rsidRDefault="00000000" w:rsidRPr="00000000" w14:paraId="000004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selecciona archivos para cargar [Excepción 1]</w:t>
            </w:r>
            <w:r w:rsidDel="00000000" w:rsidR="00000000" w:rsidRPr="00000000">
              <w:rPr>
                <w:rFonts w:ascii="Times New Roman" w:cs="Times New Roman" w:eastAsia="Times New Roman" w:hAnsi="Times New Roman"/>
                <w:color w:val="ee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valida el tipo de archivo y el tamaño [Excepción 2], el sistema renombra y almacena el archivo de forma segura [Excepción 3], </w:t>
            </w:r>
            <w:r w:rsidDel="00000000" w:rsidR="00000000" w:rsidRPr="00000000">
              <w:rPr>
                <w:rFonts w:ascii="Times New Roman" w:cs="Times New Roman" w:eastAsia="Times New Roman" w:hAnsi="Times New Roman"/>
                <w:color w:val="ff0000"/>
                <w:rtl w:val="0"/>
              </w:rPr>
              <w:t xml:space="preserve">el usuario visualiza las miniaturas en el ticket</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No se selecciona ningún archivo. El sistema muestra "Debe seleccionar al menos un archivo".</w:t>
              <w:br w:type="textWrapping"/>
              <w:t xml:space="preserve">Excepción 2: El archivo excede el tamaño máximo de 10 MB o tiene formato no permitido. El sistema muestra "Archivo no válido. Máximo 10 MB y formatos: jpg, png, pdf".</w:t>
            </w:r>
          </w:p>
          <w:p w:rsidR="00000000" w:rsidDel="00000000" w:rsidP="00000000" w:rsidRDefault="00000000" w:rsidRPr="00000000" w14:paraId="000004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Error al guardar el archivo en el servidor. El sistema muestra "Error al subir el archivo, intente nuevamente" y registra el error en el log.</w:t>
            </w:r>
          </w:p>
        </w:tc>
      </w:tr>
      <w:tr>
        <w:trPr>
          <w:cantSplit w:val="0"/>
          <w:tblHeader w:val="0"/>
        </w:trPr>
        <w:tc>
          <w:tcPr/>
          <w:p w:rsidR="00000000" w:rsidDel="00000000" w:rsidP="00000000" w:rsidRDefault="00000000" w:rsidRPr="00000000" w14:paraId="000004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archivos quedan vinculados permanentemente al ID del ticket.</w:t>
            </w:r>
          </w:p>
        </w:tc>
      </w:tr>
      <w:tr>
        <w:trPr>
          <w:cantSplit w:val="0"/>
          <w:tblHeader w:val="0"/>
        </w:trPr>
        <w:tc>
          <w:tcPr/>
          <w:p w:rsidR="00000000" w:rsidDel="00000000" w:rsidP="00000000" w:rsidRDefault="00000000" w:rsidRPr="00000000" w14:paraId="000004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3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RF-09</w:t>
            </w:r>
          </w:p>
        </w:tc>
      </w:tr>
    </w:tbl>
    <w:p w:rsidR="00000000" w:rsidDel="00000000" w:rsidP="00000000" w:rsidRDefault="00000000" w:rsidRPr="00000000" w14:paraId="0000043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43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3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3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3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3E">
      <w:pPr>
        <w:pStyle w:val="Heading4"/>
        <w:rPr/>
      </w:pPr>
      <w:bookmarkStart w:colFirst="0" w:colLast="0" w:name="_heading=h.blfx5cd31xm4" w:id="22"/>
      <w:bookmarkEnd w:id="22"/>
      <w:r w:rsidDel="00000000" w:rsidR="00000000" w:rsidRPr="00000000">
        <w:rPr>
          <w:rtl w:val="0"/>
        </w:rPr>
        <w:t xml:space="preserve">Tabla 6.6: CU-11 Despacho de notificaciones automáticas</w:t>
      </w:r>
    </w:p>
    <w:tbl>
      <w:tblPr>
        <w:tblStyle w:val="Table1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5079"/>
        <w:tblGridChange w:id="0">
          <w:tblGrid>
            <w:gridCol w:w="4414"/>
            <w:gridCol w:w="5079"/>
          </w:tblGrid>
        </w:tblGridChange>
      </w:tblGrid>
      <w:tr>
        <w:trPr>
          <w:cantSplit w:val="0"/>
          <w:tblHeader w:val="0"/>
        </w:trPr>
        <w:tc>
          <w:tcPr/>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CU-11 - Despachando notificaciones automáticas. </w:t>
            </w:r>
          </w:p>
        </w:tc>
      </w:tr>
      <w:tr>
        <w:trPr>
          <w:cantSplit w:val="0"/>
          <w:tblHeader w:val="0"/>
        </w:trPr>
        <w:tc>
          <w:tcPr/>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blHeader w:val="0"/>
        </w:trPr>
        <w:tc>
          <w:tcPr/>
          <w:p w:rsidR="00000000" w:rsidDel="00000000" w:rsidP="00000000" w:rsidRDefault="00000000" w:rsidRPr="00000000" w14:paraId="000004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informa a los actores sobre eventos clave para descentralizar el seguimiento.</w:t>
            </w:r>
          </w:p>
        </w:tc>
      </w:tr>
      <w:tr>
        <w:trPr>
          <w:cantSplit w:val="0"/>
          <w:tblHeader w:val="0"/>
        </w:trPr>
        <w:tc>
          <w:tcPr/>
          <w:p w:rsidR="00000000" w:rsidDel="00000000" w:rsidP="00000000" w:rsidRDefault="00000000" w:rsidRPr="00000000" w14:paraId="000004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cada hito relevante en el ciclo de vida de un ticket.</w:t>
            </w:r>
          </w:p>
        </w:tc>
      </w:tr>
      <w:tr>
        <w:trPr>
          <w:cantSplit w:val="0"/>
          <w:tblHeader w:val="0"/>
        </w:trPr>
        <w:tc>
          <w:tcPr/>
          <w:p w:rsidR="00000000" w:rsidDel="00000000" w:rsidP="00000000" w:rsidRDefault="00000000" w:rsidRPr="00000000" w14:paraId="000004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contacto válida en el perfil del usuario.</w:t>
            </w:r>
          </w:p>
        </w:tc>
      </w:tr>
      <w:tr>
        <w:trPr>
          <w:cantSplit w:val="0"/>
          <w:tblHeader w:val="0"/>
        </w:trPr>
        <w:tc>
          <w:tcPr/>
          <w:p w:rsidR="00000000" w:rsidDel="00000000" w:rsidP="00000000" w:rsidRDefault="00000000" w:rsidRPr="00000000" w14:paraId="000004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7bb8"/>
                <w:rtl w:val="0"/>
              </w:rPr>
              <w:t xml:space="preserve">El sistema detecta un evento detonador como la creación o cierre de un ticket [Excepción 1], el sistema consulta el canal de preferencia y datos de contacto del usuario [Excepción 2], el sistema inyecta los datos en una plantilla estructurada, el sistema despacha el mensaje vía correo o WhatsApp [Excepción 3].</w:t>
            </w:r>
            <w:r w:rsidDel="00000000" w:rsidR="00000000" w:rsidRPr="00000000">
              <w:rPr>
                <w:rtl w:val="0"/>
              </w:rPr>
            </w:r>
          </w:p>
        </w:tc>
      </w:tr>
      <w:tr>
        <w:trPr>
          <w:cantSplit w:val="0"/>
          <w:tblHeader w:val="0"/>
        </w:trPr>
        <w:tc>
          <w:tcPr/>
          <w:p w:rsidR="00000000" w:rsidDel="00000000" w:rsidP="00000000" w:rsidRDefault="00000000" w:rsidRPr="00000000" w14:paraId="000004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No se reconoce el evento detonador. El sistema registra el error en el log y no envía notificación.</w:t>
            </w:r>
          </w:p>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El usuario no tiene configurado un canal de contacto. El sistema omite el envío y lo registra para auditoría.</w:t>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Fallo en la pasarela externa del SMTP o API de WhatsApp. El sistema ejecuta 3 reintentos cada 30 segundos; si persiste, encola la notificación y alerta al administrador.</w:t>
            </w:r>
          </w:p>
        </w:tc>
      </w:tr>
      <w:tr>
        <w:trPr>
          <w:cantSplit w:val="0"/>
          <w:tblHeader w:val="0"/>
        </w:trPr>
        <w:tc>
          <w:tcPr/>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del despacho o el intento fallido queda almacenado en la tabla de auditoría.</w:t>
            </w:r>
          </w:p>
        </w:tc>
      </w:tr>
      <w:tr>
        <w:trPr>
          <w:cantSplit w:val="0"/>
          <w:tblHeader w:val="0"/>
        </w:trPr>
        <w:tc>
          <w:tcPr/>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RF-11</w:t>
            </w:r>
          </w:p>
        </w:tc>
      </w:tr>
    </w:tbl>
    <w:p w:rsidR="00000000" w:rsidDel="00000000" w:rsidP="00000000" w:rsidRDefault="00000000" w:rsidRPr="00000000" w14:paraId="0000045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45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5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58">
      <w:pPr>
        <w:pStyle w:val="Heading4"/>
        <w:rPr/>
      </w:pPr>
      <w:bookmarkStart w:colFirst="0" w:colLast="0" w:name="_heading=h.8by5r5dtwnbl" w:id="23"/>
      <w:bookmarkEnd w:id="23"/>
      <w:r w:rsidDel="00000000" w:rsidR="00000000" w:rsidRPr="00000000">
        <w:rPr>
          <w:rtl w:val="0"/>
        </w:rPr>
        <w:t xml:space="preserve">Tabla 6.7: CU-15 Visualización estructurada de solicitudes</w:t>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Visualizando estructuradamente las solicitudes. </w:t>
            </w:r>
          </w:p>
        </w:tc>
      </w:tr>
      <w:tr>
        <w:trPr>
          <w:cantSplit w:val="0"/>
          <w:tblHeader w:val="0"/>
        </w:trPr>
        <w:tc>
          <w:tcPr/>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Usuario Solicitante, Técnico, Administrador</w:t>
            </w:r>
          </w:p>
        </w:tc>
      </w:tr>
      <w:tr>
        <w:trPr>
          <w:cantSplit w:val="0"/>
          <w:tblHeader w:val="0"/>
        </w:trPr>
        <w:tc>
          <w:tcPr/>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central para el monitoreo y acceso a los tickets.</w:t>
            </w:r>
          </w:p>
        </w:tc>
      </w:tr>
      <w:tr>
        <w:trPr>
          <w:cantSplit w:val="0"/>
          <w:tblHeader w:val="0"/>
        </w:trPr>
        <w:tc>
          <w:tcPr/>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Constante durante el uso de la plataforma.</w:t>
            </w:r>
          </w:p>
        </w:tc>
      </w:tr>
      <w:tr>
        <w:trPr>
          <w:cantSplit w:val="0"/>
          <w:tblHeader w:val="0"/>
        </w:trPr>
        <w:tc>
          <w:tcPr/>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Sesión de usuario válida.</w:t>
            </w:r>
          </w:p>
        </w:tc>
      </w:tr>
      <w:tr>
        <w:trPr>
          <w:cantSplit w:val="0"/>
          <w:tblHeader w:val="0"/>
        </w:trPr>
        <w:tc>
          <w:tcPr/>
          <w:p w:rsidR="00000000" w:rsidDel="00000000" w:rsidP="00000000" w:rsidRDefault="00000000" w:rsidRPr="00000000" w14:paraId="000004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6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El usuario accede a la grilla principal [Excepción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7bb8"/>
                <w:rtl w:val="0"/>
              </w:rPr>
              <w:t xml:space="preserve">el sistema aplica filtros de seguridad por rol [Excepción 2], el sistema ordena los registros por prioridad y fecha, </w:t>
            </w:r>
            <w:r w:rsidDel="00000000" w:rsidR="00000000" w:rsidRPr="00000000">
              <w:rPr>
                <w:rFonts w:ascii="Times New Roman" w:cs="Times New Roman" w:eastAsia="Times New Roman" w:hAnsi="Times New Roman"/>
                <w:color w:val="ff0000"/>
                <w:rtl w:val="0"/>
              </w:rPr>
              <w:t xml:space="preserve">el usuario selecciona un ticket para ver el detalle</w:t>
            </w: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4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6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Excepción 1: La grilla principal no carga correctamente. El sistema muestra mensaje "Error al cargar los tickets, intente más tarde".</w:t>
            </w:r>
          </w:p>
          <w:p w:rsidR="00000000" w:rsidDel="00000000" w:rsidP="00000000" w:rsidRDefault="00000000" w:rsidRPr="00000000" w14:paraId="0000046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Excepción 2: El rol del usuario no tiene permisos para ver ciertos tickets. El sistema filtra automáticamente y solo muestra los autorizados.</w:t>
            </w:r>
          </w:p>
        </w:tc>
      </w:tr>
      <w:tr>
        <w:trPr>
          <w:cantSplit w:val="0"/>
          <w:tblHeader w:val="0"/>
        </w:trPr>
        <w:tc>
          <w:tcPr/>
          <w:p w:rsidR="00000000" w:rsidDel="00000000" w:rsidP="00000000" w:rsidRDefault="00000000" w:rsidRPr="00000000" w14:paraId="000004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visualiza el estado y responsable de las incidencias.</w:t>
            </w:r>
          </w:p>
        </w:tc>
      </w:tr>
      <w:tr>
        <w:trPr>
          <w:cantSplit w:val="0"/>
          <w:tblHeader w:val="0"/>
        </w:trPr>
        <w:tc>
          <w:tcPr/>
          <w:p w:rsidR="00000000" w:rsidDel="00000000" w:rsidP="00000000" w:rsidRDefault="00000000" w:rsidRPr="00000000" w14:paraId="000004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r>
    </w:tbl>
    <w:p w:rsidR="00000000" w:rsidDel="00000000" w:rsidP="00000000" w:rsidRDefault="00000000" w:rsidRPr="00000000" w14:paraId="0000046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46F">
      <w:pPr>
        <w:spacing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4">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77">
      <w:pPr>
        <w:pStyle w:val="Heading4"/>
        <w:rPr/>
      </w:pPr>
      <w:bookmarkStart w:colFirst="0" w:colLast="0" w:name="_heading=h.spd63jj29bar" w:id="24"/>
      <w:bookmarkEnd w:id="24"/>
      <w:r w:rsidDel="00000000" w:rsidR="00000000" w:rsidRPr="00000000">
        <w:rPr>
          <w:rtl w:val="0"/>
        </w:rPr>
        <w:t xml:space="preserve">Tabla 6.8: CU-16 Comunicación asíncrona en tickets</w:t>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7B">
            <w:pPr>
              <w:tabs>
                <w:tab w:val="left" w:leader="none" w:pos="913"/>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CU-16 - Comunicando asíncronamente en los tickets. </w:t>
            </w:r>
          </w:p>
        </w:tc>
      </w:tr>
      <w:tr>
        <w:trPr>
          <w:cantSplit w:val="0"/>
          <w:tblHeader w:val="0"/>
        </w:trPr>
        <w:tc>
          <w:tcPr/>
          <w:p w:rsidR="00000000" w:rsidDel="00000000" w:rsidP="00000000" w:rsidRDefault="00000000" w:rsidRPr="00000000" w14:paraId="000004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Solicitante, Técnico</w:t>
            </w:r>
          </w:p>
        </w:tc>
      </w:tr>
      <w:tr>
        <w:trPr>
          <w:cantSplit w:val="0"/>
          <w:tblHeader w:val="0"/>
        </w:trPr>
        <w:tc>
          <w:tcPr/>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oficial para solicitar información o documentar avances.</w:t>
            </w:r>
          </w:p>
        </w:tc>
      </w:tr>
      <w:tr>
        <w:trPr>
          <w:cantSplit w:val="0"/>
          <w:tblHeader w:val="0"/>
        </w:trPr>
        <w:tc>
          <w:tcPr/>
          <w:p w:rsidR="00000000" w:rsidDel="00000000" w:rsidP="00000000" w:rsidRDefault="00000000" w:rsidRPr="00000000" w14:paraId="000004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gestión y resolución del incidente.</w:t>
            </w:r>
          </w:p>
        </w:tc>
      </w:tr>
      <w:tr>
        <w:trPr>
          <w:cantSplit w:val="0"/>
          <w:tblHeader w:val="0"/>
        </w:trPr>
        <w:tc>
          <w:tcPr/>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ticket no debe estar en estado Archivado.</w:t>
            </w:r>
          </w:p>
        </w:tc>
      </w:tr>
      <w:tr>
        <w:trPr>
          <w:cantSplit w:val="0"/>
          <w:tblHeader w:val="0"/>
        </w:trPr>
        <w:tc>
          <w:tcPr/>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redacta el comentario en el hilo de conversación [Excepción 1], </w:t>
            </w:r>
            <w:r w:rsidDel="00000000" w:rsidR="00000000" w:rsidRPr="00000000">
              <w:rPr>
                <w:rFonts w:ascii="Times New Roman" w:cs="Times New Roman" w:eastAsia="Times New Roman" w:hAnsi="Times New Roman"/>
                <w:color w:val="007bb8"/>
                <w:rtl w:val="0"/>
              </w:rPr>
              <w:t xml:space="preserve">el sistema valida la longitud de máximo 500 caracteres [Excepción 2], persiste el mensaje de forma inmutable y dispara una notificación a la contraparte [Excepción 3].</w:t>
            </w:r>
            <w:r w:rsidDel="00000000" w:rsidR="00000000" w:rsidRPr="00000000">
              <w:rPr>
                <w:rtl w:val="0"/>
              </w:rPr>
            </w:r>
          </w:p>
        </w:tc>
      </w:tr>
      <w:tr>
        <w:trPr>
          <w:cantSplit w:val="0"/>
          <w:tblHeader w:val="0"/>
        </w:trPr>
        <w:tc>
          <w:tcPr/>
          <w:p w:rsidR="00000000" w:rsidDel="00000000" w:rsidP="00000000" w:rsidRDefault="00000000" w:rsidRPr="00000000" w14:paraId="000004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8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Excepción 1: El usuario intenta enviar un comentario vacío. El sistema muestra "El comentario no puede estar vacío" y bloquea el envío.</w:t>
              <w:br w:type="textWrapping"/>
              <w:t xml:space="preserve">Excepción 2: El comentario supera los 500 caracteres. El sistema muestra "El comentario excede el límite de 500 caracteres".</w:t>
              <w:br w:type="textWrapping"/>
              <w:t xml:space="preserve">Excepción 3: Error al persistir el mensaje en la base de datos. El sistema muestra "Error al guardar el comentario, intente nuevamente" y registra el fallo en el log.</w:t>
            </w:r>
          </w:p>
        </w:tc>
      </w:tr>
      <w:tr>
        <w:trPr>
          <w:cantSplit w:val="0"/>
          <w:tblHeader w:val="0"/>
        </w:trPr>
        <w:tc>
          <w:tcPr/>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comentario se integra cronológicamente en la vista de detalle y se notifica al otro actor.</w:t>
            </w:r>
          </w:p>
        </w:tc>
      </w:tr>
      <w:tr>
        <w:trPr>
          <w:cantSplit w:val="0"/>
          <w:tblHeader w:val="0"/>
        </w:trPr>
        <w:tc>
          <w:tcPr/>
          <w:p w:rsidR="00000000" w:rsidDel="00000000" w:rsidP="00000000" w:rsidRDefault="00000000" w:rsidRPr="00000000" w14:paraId="000004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w:t>
            </w:r>
          </w:p>
        </w:tc>
      </w:tr>
    </w:tbl>
    <w:p w:rsidR="00000000" w:rsidDel="00000000" w:rsidP="00000000" w:rsidRDefault="00000000" w:rsidRPr="00000000" w14:paraId="0000048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48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pStyle w:val="Heading4"/>
        <w:rPr/>
      </w:pPr>
      <w:bookmarkStart w:colFirst="0" w:colLast="0" w:name="_heading=h.y3cmzrrxhq39" w:id="25"/>
      <w:bookmarkEnd w:id="25"/>
      <w:r w:rsidDel="00000000" w:rsidR="00000000" w:rsidRPr="00000000">
        <w:rPr>
          <w:rtl w:val="0"/>
        </w:rPr>
        <w:t xml:space="preserve">Tabla 6.9: CU-19 Registro inmutable de transacciones</w:t>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94">
            <w:pPr>
              <w:tabs>
                <w:tab w:val="left" w:leader="none" w:pos="9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CU-19 - Registrando transacciones de forma inmutable.</w:t>
            </w:r>
          </w:p>
        </w:tc>
      </w:tr>
      <w:tr>
        <w:trPr>
          <w:cantSplit w:val="0"/>
          <w:tblHeader w:val="0"/>
        </w:trPr>
        <w:tc>
          <w:tcPr/>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blHeader w:val="0"/>
        </w:trPr>
        <w:tc>
          <w:tcPr/>
          <w:p w:rsidR="00000000" w:rsidDel="00000000" w:rsidP="00000000" w:rsidRDefault="00000000" w:rsidRPr="00000000" w14:paraId="000004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98">
            <w:pPr>
              <w:tabs>
                <w:tab w:val="left" w:leader="none" w:pos="1408"/>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trazabilidad absoluta de las acciones en la plataforma.</w:t>
            </w:r>
          </w:p>
        </w:tc>
      </w:tr>
      <w:tr>
        <w:trPr>
          <w:cantSplit w:val="0"/>
          <w:tblHeader w:val="0"/>
        </w:trPr>
        <w:tc>
          <w:tcPr/>
          <w:p w:rsidR="00000000" w:rsidDel="00000000" w:rsidP="00000000" w:rsidRDefault="00000000" w:rsidRPr="00000000" w14:paraId="000004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cada evento significativo o mutación de datos.</w:t>
            </w:r>
          </w:p>
        </w:tc>
      </w:tr>
      <w:tr>
        <w:trPr>
          <w:cantSplit w:val="0"/>
          <w:tblHeader w:val="0"/>
        </w:trPr>
        <w:tc>
          <w:tcPr/>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de una acción monitorizada.</w:t>
            </w:r>
          </w:p>
        </w:tc>
      </w:tr>
      <w:tr>
        <w:trPr>
          <w:cantSplit w:val="0"/>
          <w:tblHeader w:val="0"/>
        </w:trPr>
        <w:tc>
          <w:tcPr/>
          <w:p w:rsidR="00000000" w:rsidDel="00000000" w:rsidP="00000000" w:rsidRDefault="00000000" w:rsidRPr="00000000" w14:paraId="000004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7bb8"/>
                <w:rtl w:val="0"/>
              </w:rPr>
              <w:t xml:space="preserve">El sistema intercepta el evento crítico [Excepción 1] el sistema captura el timestamp, actor e IP, el sistema registra el valor anterior y el resultante [Excepción 2], el sistema persiste el log de forma inmutable [Excepción 3].</w:t>
            </w:r>
            <w:r w:rsidDel="00000000" w:rsidR="00000000" w:rsidRPr="00000000">
              <w:rPr>
                <w:rtl w:val="0"/>
              </w:rPr>
            </w:r>
          </w:p>
        </w:tc>
      </w:tr>
      <w:tr>
        <w:trPr>
          <w:cantSplit w:val="0"/>
          <w:tblHeader w:val="0"/>
        </w:trPr>
        <w:tc>
          <w:tcPr/>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evento no está definido como crítico. El sistema omite el registro.</w:t>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No se pueden obtener los valores anterior o nuevo. El sistema registra una entrada parcial con el campo "indeterminado".</w:t>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Fallo de persistencia en la base de datos. El sistema encola el registro en un archivo de respaldo y aplica reintentos cada 5 minutos.</w:t>
            </w:r>
          </w:p>
        </w:tc>
      </w:tr>
      <w:tr>
        <w:trPr>
          <w:cantSplit w:val="0"/>
          <w:tblHeader w:val="0"/>
        </w:trPr>
        <w:tc>
          <w:tcPr/>
          <w:p w:rsidR="00000000" w:rsidDel="00000000" w:rsidP="00000000" w:rsidRDefault="00000000" w:rsidRPr="00000000" w14:paraId="000004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queda disponible solo para lectura del administrador.</w:t>
            </w:r>
          </w:p>
        </w:tc>
      </w:tr>
      <w:tr>
        <w:trPr>
          <w:cantSplit w:val="0"/>
          <w:tblHeader w:val="0"/>
        </w:trPr>
        <w:tc>
          <w:tcPr/>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RF-19</w:t>
            </w:r>
          </w:p>
        </w:tc>
      </w:tr>
    </w:tbl>
    <w:p w:rsidR="00000000" w:rsidDel="00000000" w:rsidP="00000000" w:rsidRDefault="00000000" w:rsidRPr="00000000" w14:paraId="000004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4A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Style w:val="Heading4"/>
        <w:rPr/>
      </w:pPr>
      <w:bookmarkStart w:colFirst="0" w:colLast="0" w:name="_heading=h.ys07onfybm6d" w:id="26"/>
      <w:bookmarkEnd w:id="26"/>
      <w:r w:rsidDel="00000000" w:rsidR="00000000" w:rsidRPr="00000000">
        <w:rPr>
          <w:rtl w:val="0"/>
        </w:rPr>
        <w:t xml:space="preserve">Tabla 6.10: CU-20 Vigilancia activa de tiempos</w:t>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CU-20 - Vigilando activamente los tiempos. </w:t>
            </w:r>
          </w:p>
        </w:tc>
      </w:tr>
      <w:tr>
        <w:trPr>
          <w:cantSplit w:val="0"/>
          <w:tblHeader w:val="0"/>
        </w:trPr>
        <w:tc>
          <w:tcPr/>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blHeader w:val="0"/>
        </w:trPr>
        <w:tc>
          <w:tcPr/>
          <w:p w:rsidR="00000000" w:rsidDel="00000000" w:rsidP="00000000" w:rsidRDefault="00000000" w:rsidRPr="00000000" w14:paraId="000004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proactivamente sobre tickets que vulneran el SLA.</w:t>
            </w:r>
          </w:p>
        </w:tc>
      </w:tr>
      <w:tr>
        <w:trPr>
          <w:cantSplit w:val="0"/>
          <w:tblHeader w:val="0"/>
        </w:trPr>
        <w:tc>
          <w:tcPr/>
          <w:p w:rsidR="00000000" w:rsidDel="00000000" w:rsidP="00000000" w:rsidRDefault="00000000" w:rsidRPr="00000000" w14:paraId="000004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Periódica según la programación del cronjob.</w:t>
            </w:r>
          </w:p>
        </w:tc>
      </w:tr>
      <w:tr>
        <w:trPr>
          <w:cantSplit w:val="0"/>
          <w:tblHeader w:val="0"/>
        </w:trPr>
        <w:tc>
          <w:tcPr/>
          <w:p w:rsidR="00000000" w:rsidDel="00000000" w:rsidP="00000000" w:rsidRDefault="00000000" w:rsidRPr="00000000" w14:paraId="000004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B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Ticket activo en estado Pendiente o En Proceso.</w:t>
            </w:r>
          </w:p>
        </w:tc>
      </w:tr>
      <w:tr>
        <w:trPr>
          <w:cantSplit w:val="0"/>
          <w:tblHeader w:val="0"/>
        </w:trPr>
        <w:tc>
          <w:tcPr/>
          <w:p w:rsidR="00000000" w:rsidDel="00000000" w:rsidP="00000000" w:rsidRDefault="00000000" w:rsidRPr="00000000" w14:paraId="000004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B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7bb8"/>
                <w:rtl w:val="0"/>
              </w:rPr>
              <w:t xml:space="preserve">El sistema evalúa el tiempo transcurrido desde la creación del ticket [Excepción 1], el sistema detecta el cruce del umbral de prioridad de 80% o 100% del SLA [Excepción 2], el sistema inyecta el indicador de escalada, dispara la alerta al administrador y cambia el color del ticket en el dashboard [Excepción 3]</w:t>
            </w:r>
            <w:r w:rsidDel="00000000" w:rsidR="00000000" w:rsidRPr="00000000">
              <w:rPr>
                <w:rtl w:val="0"/>
              </w:rPr>
            </w:r>
          </w:p>
        </w:tc>
      </w:tr>
      <w:tr>
        <w:trPr>
          <w:cantSplit w:val="0"/>
          <w:tblHeader w:val="0"/>
        </w:trPr>
        <w:tc>
          <w:tcPr/>
          <w:p w:rsidR="00000000" w:rsidDel="00000000" w:rsidP="00000000" w:rsidRDefault="00000000" w:rsidRPr="00000000" w14:paraId="000004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ticket no tiene fecha de creación válida. El sistema omite el cálculo y registra el error en el log.</w:t>
            </w:r>
          </w:p>
          <w:p w:rsidR="00000000" w:rsidDel="00000000" w:rsidP="00000000" w:rsidRDefault="00000000" w:rsidRPr="00000000" w14:paraId="000004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El umbral de prioridad no está configurado. El sistema usa valores por defecto: alta=4h, media=24h, baja=72h, y alerta al administrador sobre la configuración faltante.</w:t>
            </w:r>
          </w:p>
          <w:p w:rsidR="00000000" w:rsidDel="00000000" w:rsidP="00000000" w:rsidRDefault="00000000" w:rsidRPr="00000000" w14:paraId="000004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Fallo en el cronjob o en la conexión a la base de datos. El sistema reintenta en el siguiente ciclo y guarda el error en el log.</w:t>
            </w:r>
          </w:p>
        </w:tc>
      </w:tr>
      <w:tr>
        <w:trPr>
          <w:cantSplit w:val="0"/>
          <w:tblHeader w:val="0"/>
        </w:trPr>
        <w:tc>
          <w:tcPr/>
          <w:p w:rsidR="00000000" w:rsidDel="00000000" w:rsidP="00000000" w:rsidRDefault="00000000" w:rsidRPr="00000000" w14:paraId="000004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C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ticket se destaca en la grilla con color amarillo si está entre 80-100% del SLA y rojo si supera el 100%, y se genera un registro de auditoría de la alerta.</w:t>
            </w:r>
          </w:p>
        </w:tc>
      </w:tr>
      <w:tr>
        <w:trPr>
          <w:cantSplit w:val="0"/>
          <w:tblHeader w:val="0"/>
        </w:trPr>
        <w:tc>
          <w:tcPr/>
          <w:p w:rsidR="00000000" w:rsidDel="00000000" w:rsidP="00000000" w:rsidRDefault="00000000" w:rsidRPr="00000000" w14:paraId="000004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RF-20</w:t>
            </w:r>
          </w:p>
        </w:tc>
      </w:tr>
    </w:tbl>
    <w:p w:rsidR="00000000" w:rsidDel="00000000" w:rsidP="00000000" w:rsidRDefault="00000000" w:rsidRPr="00000000" w14:paraId="000004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pStyle w:val="Heading4"/>
        <w:rPr/>
      </w:pPr>
      <w:bookmarkStart w:colFirst="0" w:colLast="0" w:name="_heading=h.oa4zfpf91074" w:id="27"/>
      <w:bookmarkEnd w:id="27"/>
      <w:r w:rsidDel="00000000" w:rsidR="00000000" w:rsidRPr="00000000">
        <w:rPr>
          <w:rtl w:val="0"/>
        </w:rPr>
        <w:t xml:space="preserve">Tabla 6.11: CU-26 Portal de autogestión para el solicitante</w:t>
      </w:r>
    </w:p>
    <w:tbl>
      <w:tblPr>
        <w:tblStyle w:val="Table1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CU-26 - Autogestionando requerimientos a través del portal para el solicitante.</w:t>
            </w:r>
          </w:p>
        </w:tc>
      </w:tr>
      <w:tr>
        <w:trPr>
          <w:cantSplit w:val="0"/>
          <w:tblHeader w:val="0"/>
        </w:trPr>
        <w:tc>
          <w:tcPr/>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Solicitante</w:t>
            </w:r>
          </w:p>
        </w:tc>
      </w:tr>
      <w:tr>
        <w:trPr>
          <w:cantSplit w:val="0"/>
          <w:tblHeader w:val="0"/>
        </w:trPr>
        <w:tc>
          <w:tcPr/>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CE">
            <w:pPr>
              <w:tabs>
                <w:tab w:val="left" w:leader="none" w:pos="101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usuario revisar el estado y la historia de sus propios requerimientos.</w:t>
            </w:r>
          </w:p>
        </w:tc>
      </w:tr>
      <w:tr>
        <w:trPr>
          <w:cantSplit w:val="0"/>
          <w:tblHeader w:val="0"/>
        </w:trPr>
        <w:tc>
          <w:tcPr/>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Siempre que el usuario requiera verificar el progreso de su solicitud.</w:t>
            </w:r>
          </w:p>
        </w:tc>
      </w:tr>
      <w:tr>
        <w:trPr>
          <w:cantSplit w:val="0"/>
          <w:tblHeader w:val="0"/>
        </w:trPr>
        <w:tc>
          <w:tcPr/>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 en la plataforma.</w:t>
            </w:r>
          </w:p>
        </w:tc>
      </w:tr>
      <w:tr>
        <w:trPr>
          <w:cantSplit w:val="0"/>
          <w:tblHeader w:val="0"/>
        </w:trPr>
        <w:tc>
          <w:tcPr/>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accede a la sección Mis Tickets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aplica seguridad de nivel de fila para retornar solo sus registros [Excepción 2], el sistema reconstruye la línea de tiempo con comentarios públicos y estados, </w:t>
            </w:r>
            <w:r w:rsidDel="00000000" w:rsidR="00000000" w:rsidRPr="00000000">
              <w:rPr>
                <w:rFonts w:ascii="Times New Roman" w:cs="Times New Roman" w:eastAsia="Times New Roman" w:hAnsi="Times New Roman"/>
                <w:color w:val="ff0000"/>
                <w:rtl w:val="0"/>
              </w:rPr>
              <w:t xml:space="preserve">el usuario visualiza el detalle técnico [Excepción 3].</w:t>
            </w:r>
            <w:r w:rsidDel="00000000" w:rsidR="00000000" w:rsidRPr="00000000">
              <w:rPr>
                <w:rtl w:val="0"/>
              </w:rPr>
            </w:r>
          </w:p>
        </w:tc>
      </w:tr>
      <w:tr>
        <w:trPr>
          <w:cantSplit w:val="0"/>
          <w:tblHeader w:val="0"/>
        </w:trPr>
        <w:tc>
          <w:tcPr/>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La sección "Mis Tickets" no carga. El sistema muestra mensaje "Error al cargar sus tickets, intente más tarde".</w:t>
            </w:r>
          </w:p>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El usuario no tiene tickets asociados. El sistema muestra "No hay tickets registrados para su usuario".</w:t>
            </w:r>
          </w:p>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El ticket está en estado Archivado El sistema bloquea los controles de edición y muestra un mensaje informativo.</w:t>
            </w:r>
          </w:p>
        </w:tc>
      </w:tr>
      <w:tr>
        <w:trPr>
          <w:cantSplit w:val="0"/>
          <w:tblHeader w:val="0"/>
        </w:trPr>
        <w:tc>
          <w:tcPr/>
          <w:p w:rsidR="00000000" w:rsidDel="00000000" w:rsidP="00000000" w:rsidRDefault="00000000" w:rsidRPr="00000000" w14:paraId="000004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obtiene trazabilidad completa sin contactar a la mesa de ayuda.</w:t>
            </w:r>
          </w:p>
        </w:tc>
      </w:tr>
      <w:tr>
        <w:trPr>
          <w:cantSplit w:val="0"/>
          <w:tblHeader w:val="0"/>
        </w:trPr>
        <w:tc>
          <w:tcPr/>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RF-26</w:t>
            </w:r>
          </w:p>
        </w:tc>
      </w:tr>
    </w:tbl>
    <w:p w:rsidR="00000000" w:rsidDel="00000000" w:rsidP="00000000" w:rsidRDefault="00000000" w:rsidRPr="00000000" w14:paraId="000004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pStyle w:val="Heading4"/>
        <w:rPr/>
      </w:pPr>
      <w:bookmarkStart w:colFirst="0" w:colLast="0" w:name="_heading=h.uqsd9xyuhnds" w:id="28"/>
      <w:bookmarkEnd w:id="28"/>
      <w:r w:rsidDel="00000000" w:rsidR="00000000" w:rsidRPr="00000000">
        <w:rPr>
          <w:rtl w:val="0"/>
        </w:rPr>
        <w:t xml:space="preserve">Tabla 6.12: CU-27 Evaluación de eficacia técnica</w:t>
      </w:r>
    </w:p>
    <w:tbl>
      <w:tblPr>
        <w:tblStyle w:val="Table1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CU-27 - Evaluando la eficacia técnica.</w:t>
            </w:r>
          </w:p>
        </w:tc>
      </w:tr>
      <w:tr>
        <w:trPr>
          <w:cantSplit w:val="0"/>
          <w:tblHeader w:val="0"/>
        </w:trPr>
        <w:tc>
          <w:tcPr/>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Solicitante</w:t>
            </w:r>
          </w:p>
        </w:tc>
      </w:tr>
      <w:tr>
        <w:trPr>
          <w:cantSplit w:val="0"/>
          <w:tblHeader w:val="0"/>
        </w:trPr>
        <w:tc>
          <w:tcPr/>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la satisfacción del usuario tras la resolución del ticket.</w:t>
            </w:r>
          </w:p>
        </w:tc>
      </w:tr>
      <w:tr>
        <w:trPr>
          <w:cantSplit w:val="0"/>
          <w:tblHeader w:val="0"/>
        </w:trPr>
        <w:tc>
          <w:tcPr/>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el ticket transita al estado "Resuelto".</w:t>
            </w:r>
          </w:p>
        </w:tc>
      </w:tr>
      <w:tr>
        <w:trPr>
          <w:cantSplit w:val="0"/>
          <w:tblHeader w:val="0"/>
        </w:trPr>
        <w:tc>
          <w:tcPr/>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ticket debe haber sido marcado como resuelto por el técnico.</w:t>
            </w:r>
          </w:p>
        </w:tc>
      </w:tr>
      <w:tr>
        <w:trPr>
          <w:cantSplit w:val="0"/>
          <w:tblHeader w:val="0"/>
        </w:trPr>
        <w:tc>
          <w:tcPr/>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7bb8"/>
                <w:rtl w:val="0"/>
              </w:rPr>
              <w:t xml:space="preserve">El sistema despliega invitación visual de evaluación [Excepción 1], </w:t>
            </w:r>
            <w:r w:rsidDel="00000000" w:rsidR="00000000" w:rsidRPr="00000000">
              <w:rPr>
                <w:rFonts w:ascii="Times New Roman" w:cs="Times New Roman" w:eastAsia="Times New Roman" w:hAnsi="Times New Roman"/>
                <w:color w:val="ff0000"/>
                <w:rtl w:val="0"/>
              </w:rPr>
              <w:t xml:space="preserve">el usuario selecciona entre 1 a 5 estrellas [Excepción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el usuario ingresa comentario cualitativo opcional, </w:t>
            </w:r>
            <w:r w:rsidDel="00000000" w:rsidR="00000000" w:rsidRPr="00000000">
              <w:rPr>
                <w:rFonts w:ascii="Times New Roman" w:cs="Times New Roman" w:eastAsia="Times New Roman" w:hAnsi="Times New Roman"/>
                <w:color w:val="007bb8"/>
                <w:rtl w:val="0"/>
              </w:rPr>
              <w:t xml:space="preserve">el sistema valida matemáticamente el rango de la calificación, el sistema anonimiza la identidad del evaluador para el técnico [Excepción 3].</w:t>
            </w:r>
            <w:r w:rsidDel="00000000" w:rsidR="00000000" w:rsidRPr="00000000">
              <w:rPr>
                <w:rtl w:val="0"/>
              </w:rPr>
            </w:r>
          </w:p>
        </w:tc>
      </w:tr>
      <w:tr>
        <w:trPr>
          <w:cantSplit w:val="0"/>
          <w:tblHeader w:val="0"/>
        </w:trPr>
        <w:tc>
          <w:tcPr/>
          <w:p w:rsidR="00000000" w:rsidDel="00000000" w:rsidP="00000000" w:rsidRDefault="00000000" w:rsidRPr="00000000" w14:paraId="000004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4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La invitación a evaluar no se muestra correctamente. El sistema envía un correo alternativo con el enlace a la encuesta.</w:t>
              <w:br w:type="textWrapping"/>
              <w:t xml:space="preserve">Excepción 2: El usuario ingresa un valor de calificación fuera del rango 1-5. El sistema muestra "Seleccione un valor entre 1 y 5 estrellas".</w:t>
              <w:br w:type="textWrapping"/>
              <w:t xml:space="preserve">Excepción 3: Error al guardar la evaluación. El sistema muestra "No se pudo registrar su evaluación, intente más tarde" y registra el fallo en el log.</w:t>
            </w:r>
          </w:p>
        </w:tc>
      </w:tr>
      <w:tr>
        <w:trPr>
          <w:cantSplit w:val="0"/>
          <w:tblHeader w:val="0"/>
        </w:trPr>
        <w:tc>
          <w:tcPr/>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calificación alimenta los reportes de eficiencia técnica.</w:t>
            </w:r>
          </w:p>
        </w:tc>
      </w:tr>
      <w:tr>
        <w:trPr>
          <w:cantSplit w:val="0"/>
          <w:tblHeader w:val="0"/>
        </w:trPr>
        <w:tc>
          <w:tcPr/>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RF-27</w:t>
            </w:r>
          </w:p>
        </w:tc>
      </w:tr>
    </w:tbl>
    <w:p w:rsidR="00000000" w:rsidDel="00000000" w:rsidP="00000000" w:rsidRDefault="00000000" w:rsidRPr="00000000" w14:paraId="000004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pStyle w:val="Heading4"/>
        <w:rPr/>
      </w:pPr>
      <w:bookmarkStart w:colFirst="0" w:colLast="0" w:name="_heading=h.uistsy7ifr6q" w:id="29"/>
      <w:bookmarkEnd w:id="29"/>
      <w:r w:rsidDel="00000000" w:rsidR="00000000" w:rsidRPr="00000000">
        <w:rPr>
          <w:rtl w:val="0"/>
        </w:rPr>
        <w:t xml:space="preserve">Tabla 6.13: CU-32 Monitoreo dinámico de KPIs</w:t>
      </w:r>
    </w:p>
    <w:tbl>
      <w:tblPr>
        <w:tblStyle w:val="Table1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4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4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CU-32 - Monitoreando dinámicamente los KPIs. </w:t>
            </w:r>
          </w:p>
        </w:tc>
      </w:tr>
      <w:tr>
        <w:trPr>
          <w:cantSplit w:val="0"/>
          <w:tblHeader w:val="0"/>
        </w:trPr>
        <w:tc>
          <w:tcPr/>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Técnico, Administrador</w:t>
            </w:r>
          </w:p>
        </w:tc>
      </w:tr>
      <w:tr>
        <w:trPr>
          <w:cantSplit w:val="0"/>
          <w:tblHeader w:val="0"/>
        </w:trPr>
        <w:tc>
          <w:tcPr/>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Centraliza los indicadores clave para una supervisión proactiva.</w:t>
            </w:r>
          </w:p>
        </w:tc>
      </w:tr>
      <w:tr>
        <w:trPr>
          <w:cantSplit w:val="0"/>
          <w:tblHeader w:val="0"/>
        </w:trPr>
        <w:tc>
          <w:tcPr/>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Constante durante la jornada operativa.</w:t>
            </w:r>
          </w:p>
        </w:tc>
      </w:tr>
      <w:tr>
        <w:trPr>
          <w:cantSplit w:val="0"/>
          <w:tblHeader w:val="0"/>
        </w:trPr>
        <w:tc>
          <w:tcPr/>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 con rol técnico o administrativo activa.</w:t>
            </w:r>
          </w:p>
        </w:tc>
      </w:tr>
      <w:tr>
        <w:trPr>
          <w:cantSplit w:val="0"/>
          <w:tblHeader w:val="0"/>
        </w:trPr>
        <w:tc>
          <w:tcPr/>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accede al Dashboard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b0f0"/>
                <w:rtl w:val="0"/>
              </w:rPr>
              <w:t xml:space="preserve">el sistema establece una conexión mediante WebSockets para actualización reactiva [Excepción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b0f0"/>
                <w:rtl w:val="0"/>
              </w:rPr>
              <w:t xml:space="preserve">el sistema renderiza gráficos de estado de la cola y cumplimiento diario de SLA [Excepción 3], </w:t>
            </w:r>
            <w:r w:rsidDel="00000000" w:rsidR="00000000" w:rsidRPr="00000000">
              <w:rPr>
                <w:rFonts w:ascii="Times New Roman" w:cs="Times New Roman" w:eastAsia="Times New Roman" w:hAnsi="Times New Roman"/>
                <w:color w:val="ff0000"/>
                <w:rtl w:val="0"/>
              </w:rPr>
              <w:t xml:space="preserve">el usuario hace clic en una métrica para filtrar la grilla principal</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Dashboard no carga correctamente. El sistema muestra mensaje "Error al cargar el panel de control, intente más</w:t>
            </w:r>
          </w:p>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tarde". </w:t>
            </w:r>
          </w:p>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Fallo en la conexión WebSocket. El sistema cambia a actualización por polling cada 60 segundos y muestra una advertencia al usuario.</w:t>
              <w:br w:type="textWrapping"/>
              <w:t xml:space="preserve">Excepción 3: No hay datos suficientes para generar los gráficos de al menos de 2 registros. El sistema muestra "Datos insuficientes para mostrar KPIs" y oculta los gráficos.</w:t>
            </w:r>
          </w:p>
        </w:tc>
      </w:tr>
      <w:tr>
        <w:trPr>
          <w:cantSplit w:val="0"/>
          <w:tblHeader w:val="0"/>
        </w:trPr>
        <w:tc>
          <w:tcPr/>
          <w:p w:rsidR="00000000" w:rsidDel="00000000" w:rsidP="00000000" w:rsidRDefault="00000000" w:rsidRPr="00000000" w14:paraId="000005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0D">
            <w:pPr>
              <w:tabs>
                <w:tab w:val="left" w:leader="none" w:pos="108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visualiza la carga de trabajo actualizada cada 30 segundos.</w:t>
            </w:r>
          </w:p>
        </w:tc>
      </w:tr>
      <w:tr>
        <w:trPr>
          <w:cantSplit w:val="0"/>
          <w:tblHeader w:val="0"/>
        </w:trPr>
        <w:tc>
          <w:tcPr/>
          <w:p w:rsidR="00000000" w:rsidDel="00000000" w:rsidP="00000000" w:rsidRDefault="00000000" w:rsidRPr="00000000" w14:paraId="000005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RF-32</w:t>
            </w:r>
          </w:p>
        </w:tc>
      </w:tr>
    </w:tbl>
    <w:p w:rsidR="00000000" w:rsidDel="00000000" w:rsidP="00000000" w:rsidRDefault="00000000" w:rsidRPr="00000000" w14:paraId="000005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pStyle w:val="Heading4"/>
        <w:rPr/>
      </w:pPr>
      <w:bookmarkStart w:colFirst="0" w:colLast="0" w:name="_heading=h.l6jrjjrqh1lq" w:id="30"/>
      <w:bookmarkEnd w:id="30"/>
      <w:r w:rsidDel="00000000" w:rsidR="00000000" w:rsidRPr="00000000">
        <w:rPr>
          <w:rtl w:val="0"/>
        </w:rPr>
        <w:t xml:space="preserve">Tabla 6.14: CU-34 Documentación de soluciones recurrentes</w:t>
      </w:r>
    </w:p>
    <w:tbl>
      <w:tblPr>
        <w:tblStyle w:val="Table2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CU-34 - Documentando soluciones recurrentes.</w:t>
            </w:r>
          </w:p>
        </w:tc>
      </w:tr>
      <w:tr>
        <w:trPr>
          <w:cantSplit w:val="0"/>
          <w:tblHeader w:val="0"/>
        </w:trPr>
        <w:tc>
          <w:tcPr/>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Técnico</w:t>
            </w:r>
          </w:p>
        </w:tc>
      </w:tr>
      <w:tr>
        <w:trPr>
          <w:cantSplit w:val="0"/>
          <w:tblHeader w:val="0"/>
        </w:trPr>
        <w:tc>
          <w:tcPr/>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 artículos técnicos para fomentar la auto-resolución.</w:t>
            </w:r>
          </w:p>
        </w:tc>
      </w:tr>
      <w:tr>
        <w:trPr>
          <w:cantSplit w:val="0"/>
          <w:tblHeader w:val="0"/>
        </w:trPr>
        <w:tc>
          <w:tcPr/>
          <w:p w:rsidR="00000000" w:rsidDel="00000000" w:rsidP="00000000" w:rsidRDefault="00000000" w:rsidRPr="00000000" w14:paraId="000005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1D">
            <w:pPr>
              <w:tabs>
                <w:tab w:val="left" w:leader="none" w:pos="1472"/>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se identifica una solución estandarizable.</w:t>
            </w:r>
          </w:p>
        </w:tc>
      </w:tr>
      <w:tr>
        <w:trPr>
          <w:cantSplit w:val="0"/>
          <w:tblHeader w:val="0"/>
        </w:trPr>
        <w:tc>
          <w:tcPr/>
          <w:p w:rsidR="00000000" w:rsidDel="00000000" w:rsidP="00000000" w:rsidRDefault="00000000" w:rsidRPr="00000000" w14:paraId="000005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Privilegios de edición técnica activos.</w:t>
            </w:r>
          </w:p>
        </w:tc>
      </w:tr>
      <w:tr>
        <w:trPr>
          <w:cantSplit w:val="0"/>
          <w:tblHeader w:val="0"/>
        </w:trPr>
        <w:tc>
          <w:tcPr/>
          <w:p w:rsidR="00000000" w:rsidDel="00000000" w:rsidP="00000000" w:rsidRDefault="00000000" w:rsidRPr="00000000" w14:paraId="000005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especialista redacta un artículo utilizando texto enriquecido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el usuario asigna palabras clave y categoría [Excepción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valida el nivel de visibilidad de manera Público/Interno. [Excepción 3], el sistema registra el control de versiones en auditoría [Excepción 4].</w:t>
            </w:r>
            <w:r w:rsidDel="00000000" w:rsidR="00000000" w:rsidRPr="00000000">
              <w:rPr>
                <w:rtl w:val="0"/>
              </w:rPr>
            </w:r>
          </w:p>
        </w:tc>
      </w:tr>
      <w:tr>
        <w:trPr>
          <w:cantSplit w:val="0"/>
          <w:tblHeader w:val="0"/>
        </w:trPr>
        <w:tc>
          <w:tcPr/>
          <w:p w:rsidR="00000000" w:rsidDel="00000000" w:rsidP="00000000" w:rsidRDefault="00000000" w:rsidRPr="00000000" w14:paraId="000005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especialista intenta guardar un artículo sin contenido. El sistema muestra "El contenido del artículo no puede estar vacío".</w:t>
              <w:br w:type="textWrapping"/>
              <w:t xml:space="preserve">Excepción 2: No se asignan palabras clave. El sistema asigna automáticamente "general" y muestra una advertencia.</w:t>
              <w:br w:type="textWrapping"/>
              <w:t xml:space="preserve">Excepción 3: Usuario sin permisos para crear artículos. El sistema bloquea el acceso al editor y muestra "No tiene autorización para crear artículos".</w:t>
              <w:br w:type="textWrapping"/>
              <w:t xml:space="preserve">Excepción 4: Error al guardar el artículo en la base de datos. El sistema muestra "Error al publicar el artículo, intente nuevamente" y registra el error.</w:t>
            </w:r>
          </w:p>
        </w:tc>
      </w:tr>
      <w:tr>
        <w:trPr>
          <w:cantSplit w:val="0"/>
          <w:tblHeader w:val="0"/>
        </w:trPr>
        <w:tc>
          <w:tcPr/>
          <w:p w:rsidR="00000000" w:rsidDel="00000000" w:rsidP="00000000" w:rsidRDefault="00000000" w:rsidRPr="00000000" w14:paraId="000005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queda disponible para consulta o sugerencia dinámica.</w:t>
            </w:r>
          </w:p>
        </w:tc>
      </w:tr>
      <w:tr>
        <w:trPr>
          <w:cantSplit w:val="0"/>
          <w:tblHeader w:val="0"/>
        </w:trPr>
        <w:tc>
          <w:tcPr/>
          <w:p w:rsidR="00000000" w:rsidDel="00000000" w:rsidP="00000000" w:rsidRDefault="00000000" w:rsidRPr="00000000" w14:paraId="000005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RF-34</w:t>
            </w:r>
          </w:p>
        </w:tc>
      </w:tr>
    </w:tbl>
    <w:p w:rsidR="00000000" w:rsidDel="00000000" w:rsidP="00000000" w:rsidRDefault="00000000" w:rsidRPr="00000000" w14:paraId="000005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pStyle w:val="Heading4"/>
        <w:rPr/>
      </w:pPr>
      <w:bookmarkStart w:colFirst="0" w:colLast="0" w:name="_heading=h.p78y5rewn9vd" w:id="31"/>
      <w:bookmarkEnd w:id="31"/>
      <w:r w:rsidDel="00000000" w:rsidR="00000000" w:rsidRPr="00000000">
        <w:rPr>
          <w:rtl w:val="0"/>
        </w:rPr>
        <w:t xml:space="preserve">Tabla 6.15: CU-35 Auto-asistencia durante la creación de tickets</w:t>
      </w:r>
    </w:p>
    <w:tbl>
      <w:tblPr>
        <w:tblStyle w:val="Table2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CU-35 - Autoasistiendo durante la creación de ticket</w:t>
            </w:r>
          </w:p>
        </w:tc>
      </w:tr>
      <w:tr>
        <w:trPr>
          <w:cantSplit w:val="0"/>
          <w:tblHeader w:val="0"/>
        </w:trPr>
        <w:tc>
          <w:tcPr/>
          <w:p w:rsidR="00000000" w:rsidDel="00000000" w:rsidP="00000000" w:rsidRDefault="00000000" w:rsidRPr="00000000" w14:paraId="000005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Solicitante</w:t>
            </w:r>
          </w:p>
        </w:tc>
      </w:tr>
      <w:tr>
        <w:trPr>
          <w:cantSplit w:val="0"/>
          <w:tblHeader w:val="0"/>
        </w:trPr>
        <w:tc>
          <w:tcPr/>
          <w:p w:rsidR="00000000" w:rsidDel="00000000" w:rsidP="00000000" w:rsidRDefault="00000000" w:rsidRPr="00000000" w14:paraId="000005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la creación de tickets redundantes sugiriendo soluciones en tiempo real.</w:t>
            </w:r>
          </w:p>
        </w:tc>
      </w:tr>
      <w:tr>
        <w:trPr>
          <w:cantSplit w:val="0"/>
          <w:tblHeader w:val="0"/>
        </w:trPr>
        <w:tc>
          <w:tcPr/>
          <w:p w:rsidR="00000000" w:rsidDel="00000000" w:rsidP="00000000" w:rsidRDefault="00000000" w:rsidRPr="00000000" w14:paraId="000005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proceso de redacción de una incidencia.</w:t>
            </w:r>
          </w:p>
        </w:tc>
      </w:tr>
      <w:tr>
        <w:trPr>
          <w:cantSplit w:val="0"/>
          <w:tblHeader w:val="0"/>
        </w:trPr>
        <w:tc>
          <w:tcPr/>
          <w:p w:rsidR="00000000" w:rsidDel="00000000" w:rsidP="00000000" w:rsidRDefault="00000000" w:rsidRPr="00000000" w14:paraId="000005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Existencia de artículos públicos en la base de conocimiento.</w:t>
            </w:r>
          </w:p>
        </w:tc>
      </w:tr>
      <w:tr>
        <w:trPr>
          <w:cantSplit w:val="0"/>
          <w:tblHeader w:val="0"/>
        </w:trPr>
        <w:tc>
          <w:tcPr/>
          <w:p w:rsidR="00000000" w:rsidDel="00000000" w:rsidP="00000000" w:rsidRDefault="00000000" w:rsidRPr="00000000" w14:paraId="000005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redacta la descripción del problema en el formulario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analiza el texto aplicando un retraso de 2 segundos en debounce, el sistema consulta la KB y despliega hasta 3 enlaces sugeridos [Excepción 2], </w:t>
            </w:r>
            <w:r w:rsidDel="00000000" w:rsidR="00000000" w:rsidRPr="00000000">
              <w:rPr>
                <w:rFonts w:ascii="Times New Roman" w:cs="Times New Roman" w:eastAsia="Times New Roman" w:hAnsi="Times New Roman"/>
                <w:color w:val="ff0000"/>
                <w:rtl w:val="0"/>
              </w:rPr>
              <w:t xml:space="preserve">el usuario accede a la solución y omite el envío del ticket [Excepción 3].</w:t>
            </w:r>
            <w:r w:rsidDel="00000000" w:rsidR="00000000" w:rsidRPr="00000000">
              <w:rPr>
                <w:rtl w:val="0"/>
              </w:rPr>
            </w:r>
          </w:p>
        </w:tc>
      </w:tr>
      <w:tr>
        <w:trPr>
          <w:cantSplit w:val="0"/>
          <w:tblHeader w:val="0"/>
        </w:trPr>
        <w:tc>
          <w:tcPr/>
          <w:p w:rsidR="00000000" w:rsidDel="00000000" w:rsidP="00000000" w:rsidRDefault="00000000" w:rsidRPr="00000000" w14:paraId="000005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La descripción tiene menos de 10 caracteres. El sistema no activa la búsqueda de sugerencias.</w:t>
              <w:br w:type="textWrapping"/>
              <w:t xml:space="preserve">Excepción 2: No hay artículos que coincidan con las palabras clave. El sistema no muestra sugerencias y continúa con el flujo normal.</w:t>
              <w:br w:type="textWrapping"/>
              <w:t xml:space="preserve">Excepción 3: Fallo en la consulta a la base de conocimiento. El sistema omite las sugerencias sin interrumpir el flujo principal y registra el error en el log.</w:t>
            </w:r>
          </w:p>
        </w:tc>
      </w:tr>
      <w:tr>
        <w:trPr>
          <w:cantSplit w:val="0"/>
          <w:tblHeader w:val="0"/>
        </w:trPr>
        <w:tc>
          <w:tcPr/>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mitiga la carga operativa mediante la auto resolución.</w:t>
            </w:r>
          </w:p>
        </w:tc>
      </w:tr>
      <w:tr>
        <w:trPr>
          <w:cantSplit w:val="0"/>
          <w:tblHeader w:val="0"/>
        </w:trPr>
        <w:tc>
          <w:tcPr/>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RF-35</w:t>
            </w:r>
          </w:p>
        </w:tc>
      </w:tr>
    </w:tbl>
    <w:p w:rsidR="00000000" w:rsidDel="00000000" w:rsidP="00000000" w:rsidRDefault="00000000" w:rsidRPr="00000000" w14:paraId="000005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pStyle w:val="Heading4"/>
        <w:rPr/>
      </w:pPr>
      <w:bookmarkStart w:colFirst="0" w:colLast="0" w:name="_heading=h.737iylc1gwi2" w:id="32"/>
      <w:bookmarkEnd w:id="32"/>
      <w:r w:rsidDel="00000000" w:rsidR="00000000" w:rsidRPr="00000000">
        <w:rPr>
          <w:rtl w:val="0"/>
        </w:rPr>
        <w:t xml:space="preserve">Tabla 6.16: CU-36 Generación de respaldo físico del ticket</w:t>
      </w:r>
    </w:p>
    <w:tbl>
      <w:tblPr>
        <w:tblStyle w:val="Table2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CU-36 - Generando el respaldo físico del ticket. </w:t>
            </w:r>
          </w:p>
        </w:tc>
      </w:tr>
      <w:tr>
        <w:trPr>
          <w:cantSplit w:val="0"/>
          <w:tblHeader w:val="0"/>
        </w:trPr>
        <w:tc>
          <w:tcPr/>
          <w:p w:rsidR="00000000" w:rsidDel="00000000" w:rsidP="00000000" w:rsidRDefault="00000000" w:rsidRPr="00000000" w14:paraId="000005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Solicitante, Técnico, Administrador</w:t>
            </w:r>
          </w:p>
        </w:tc>
      </w:tr>
      <w:tr>
        <w:trPr>
          <w:cantSplit w:val="0"/>
          <w:tblHeader w:val="0"/>
        </w:trPr>
        <w:tc>
          <w:tcPr/>
          <w:p w:rsidR="00000000" w:rsidDel="00000000" w:rsidP="00000000" w:rsidRDefault="00000000" w:rsidRPr="00000000" w14:paraId="000005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Exporta el ciclo de vida completo de un ticket a un archivo PDF.</w:t>
            </w:r>
          </w:p>
        </w:tc>
      </w:tr>
      <w:tr>
        <w:trPr>
          <w:cantSplit w:val="0"/>
          <w:tblHeader w:val="0"/>
        </w:trPr>
        <w:tc>
          <w:tcPr/>
          <w:p w:rsidR="00000000" w:rsidDel="00000000" w:rsidP="00000000" w:rsidRDefault="00000000" w:rsidRPr="00000000" w14:paraId="000005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auditorías, respaldos externos o entrega de informes.</w:t>
            </w:r>
          </w:p>
        </w:tc>
      </w:tr>
      <w:tr>
        <w:trPr>
          <w:cantSplit w:val="0"/>
          <w:tblHeader w:val="0"/>
        </w:trPr>
        <w:tc>
          <w:tcPr/>
          <w:p w:rsidR="00000000" w:rsidDel="00000000" w:rsidP="00000000" w:rsidRDefault="00000000" w:rsidRPr="00000000" w14:paraId="000005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activo o cerrado seleccionado.</w:t>
            </w:r>
          </w:p>
        </w:tc>
      </w:tr>
      <w:tr>
        <w:trPr>
          <w:cantSplit w:val="0"/>
          <w:tblHeader w:val="0"/>
        </w:trPr>
        <w:tc>
          <w:tcPr/>
          <w:p w:rsidR="00000000" w:rsidDel="00000000" w:rsidP="00000000" w:rsidRDefault="00000000" w:rsidRPr="00000000" w14:paraId="000005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hace clic en el botón Exportar a PDF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compila los metadatos, historial público y costos de materiales [Excepción 2], el sistema excluye notas internas y variables sensibles, genera el archivo PDF [Excepción 3] y gatilla la descargar automática del documento.</w:t>
            </w:r>
            <w:r w:rsidDel="00000000" w:rsidR="00000000" w:rsidRPr="00000000">
              <w:rPr>
                <w:rtl w:val="0"/>
              </w:rPr>
            </w:r>
          </w:p>
        </w:tc>
      </w:tr>
      <w:tr>
        <w:trPr>
          <w:cantSplit w:val="0"/>
          <w:tblHeader w:val="0"/>
        </w:trPr>
        <w:tc>
          <w:tcPr/>
          <w:p w:rsidR="00000000" w:rsidDel="00000000" w:rsidP="00000000" w:rsidRDefault="00000000" w:rsidRPr="00000000" w14:paraId="000005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52">
            <w:pPr>
              <w:tabs>
                <w:tab w:val="left" w:leader="none" w:pos="95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ticket no tiene datos suficientes: ej. título vacío. El sistema muestra "No se puede exportar un ticket sin datos".</w:t>
            </w:r>
          </w:p>
          <w:p w:rsidR="00000000" w:rsidDel="00000000" w:rsidP="00000000" w:rsidRDefault="00000000" w:rsidRPr="00000000" w14:paraId="00000553">
            <w:pPr>
              <w:tabs>
                <w:tab w:val="left" w:leader="none" w:pos="95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Error al recuperar el historial del ticket desde la base de datos. El sistema muestra "Error al generar el PDF, intente más tarde".</w:t>
              <w:br w:type="textWrapping"/>
              <w:t xml:space="preserve">Excepción 3: Error de renderizado del PDF con un problema con la librería. El sistema aborta la transacción, muestra "Error al crear el archivo PDF" y registra el fallo en el log.</w:t>
            </w:r>
          </w:p>
        </w:tc>
      </w:tr>
      <w:tr>
        <w:trPr>
          <w:cantSplit w:val="0"/>
          <w:tblHeader w:val="0"/>
        </w:trPr>
        <w:tc>
          <w:tcPr/>
          <w:p w:rsidR="00000000" w:rsidDel="00000000" w:rsidP="00000000" w:rsidRDefault="00000000" w:rsidRPr="00000000" w14:paraId="000005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obtiene un documento formal e inmutable del requerimiento.</w:t>
            </w:r>
          </w:p>
        </w:tc>
      </w:tr>
      <w:tr>
        <w:trPr>
          <w:cantSplit w:val="0"/>
          <w:tblHeader w:val="0"/>
        </w:trPr>
        <w:tc>
          <w:tcPr/>
          <w:p w:rsidR="00000000" w:rsidDel="00000000" w:rsidP="00000000" w:rsidRDefault="00000000" w:rsidRPr="00000000" w14:paraId="000005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bl>
    <w:p w:rsidR="00000000" w:rsidDel="00000000" w:rsidP="00000000" w:rsidRDefault="00000000" w:rsidRPr="00000000" w14:paraId="000005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59">
      <w:pPr>
        <w:pStyle w:val="Heading5"/>
        <w:rPr>
          <w:rFonts w:ascii="Times New Roman" w:cs="Times New Roman" w:eastAsia="Times New Roman" w:hAnsi="Times New Roman"/>
          <w:b w:val="1"/>
          <w:bCs w:val="1"/>
          <w:color w:val="000000"/>
          <w:sz w:val="18"/>
          <w:szCs w:val="18"/>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4"/>
        <w:rPr/>
      </w:pPr>
      <w:bookmarkStart w:colFirst="0" w:colLast="0" w:name="_heading=h.7s3nbukprd73" w:id="33"/>
      <w:bookmarkEnd w:id="33"/>
      <w:r w:rsidDel="00000000" w:rsidR="00000000" w:rsidRPr="00000000">
        <w:rPr>
          <w:rtl w:val="0"/>
        </w:rPr>
        <w:t xml:space="preserve">Tabla 6.17: CU-38 Renovación de credenciales de acceso</w:t>
      </w:r>
    </w:p>
    <w:tbl>
      <w:tblPr>
        <w:tblStyle w:val="Table2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CU-38 - Renovando credenciales de acceso. </w:t>
            </w:r>
          </w:p>
        </w:tc>
      </w:tr>
      <w:tr>
        <w:trPr>
          <w:cantSplit w:val="0"/>
          <w:tblHeader w:val="0"/>
        </w:trPr>
        <w:tc>
          <w:tcPr/>
          <w:p w:rsidR="00000000" w:rsidDel="00000000" w:rsidP="00000000" w:rsidRDefault="00000000" w:rsidRPr="00000000" w14:paraId="000005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w:t>
            </w:r>
          </w:p>
        </w:tc>
      </w:tr>
      <w:tr>
        <w:trPr>
          <w:cantSplit w:val="0"/>
          <w:tblHeader w:val="0"/>
        </w:trPr>
        <w:tc>
          <w:tcPr/>
          <w:p w:rsidR="00000000" w:rsidDel="00000000" w:rsidP="00000000" w:rsidRDefault="00000000" w:rsidRPr="00000000" w14:paraId="000005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para cambiar la clave de seguridad del usuario.</w:t>
            </w:r>
          </w:p>
        </w:tc>
      </w:tr>
      <w:tr>
        <w:trPr>
          <w:cantSplit w:val="0"/>
          <w:tblHeader w:val="0"/>
        </w:trPr>
        <w:tc>
          <w:tcPr/>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política de seguridad o voluntad del usuario.</w:t>
            </w:r>
          </w:p>
        </w:tc>
      </w:tr>
      <w:tr>
        <w:trPr>
          <w:cantSplit w:val="0"/>
          <w:tblHeader w:val="0"/>
        </w:trPr>
        <w:tc>
          <w:tcPr/>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 de la contraseña vigente.</w:t>
            </w:r>
          </w:p>
        </w:tc>
      </w:tr>
      <w:tr>
        <w:trPr>
          <w:cantSplit w:val="0"/>
          <w:tblHeader w:val="0"/>
        </w:trPr>
        <w:tc>
          <w:tcPr/>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accede a la sección “Cambiar contraseña” en Mi Perfil [Excepción 1], </w:t>
            </w:r>
            <w:r w:rsidDel="00000000" w:rsidR="00000000" w:rsidRPr="00000000">
              <w:rPr>
                <w:rFonts w:ascii="Times New Roman" w:cs="Times New Roman" w:eastAsia="Times New Roman" w:hAnsi="Times New Roman"/>
                <w:color w:val="007bb8"/>
                <w:rtl w:val="0"/>
              </w:rPr>
              <w:t xml:space="preserve">ingresa la clave actual y la nueva clave [Excepción 2], el sistema valida la fortaleza de la nueva clave con un mínimo 8 caracteres, símbolos y números [Excepción 3], la cifra mediante bcrypt y actualiza la base de datos, luego fuerza el cierre de sesión [Excepción 4].</w:t>
            </w:r>
            <w:r w:rsidDel="00000000" w:rsidR="00000000" w:rsidRPr="00000000">
              <w:rPr>
                <w:rtl w:val="0"/>
              </w:rPr>
            </w:r>
          </w:p>
        </w:tc>
      </w:tr>
      <w:tr>
        <w:trPr>
          <w:cantSplit w:val="0"/>
          <w:tblHeader w:val="0"/>
        </w:trPr>
        <w:tc>
          <w:tcPr/>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La sección "Cambiar contraseña" no carga. El sistema muestra "Error al cargar el formulario, intente más tarde".</w:t>
            </w:r>
          </w:p>
          <w:p w:rsidR="00000000" w:rsidDel="00000000" w:rsidP="00000000" w:rsidRDefault="00000000" w:rsidRPr="00000000" w14:paraId="000005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La contraseña actual ingresada es incorrecta. El sistema muestra "Contraseña actual incorrecta" y no permite continuar.</w:t>
            </w:r>
          </w:p>
          <w:p w:rsidR="00000000" w:rsidDel="00000000" w:rsidP="00000000" w:rsidRDefault="00000000" w:rsidRPr="00000000" w14:paraId="000005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La nueva contraseña no cumple con la política de seguridad de al menos de 8 caracteres, sin mayúsculas, sin números. El sistema muestra "La contraseña debe tener al menos 8 caracteres, una mayúscula, una minúscula y un número".</w:t>
            </w:r>
          </w:p>
          <w:p w:rsidR="00000000" w:rsidDel="00000000" w:rsidP="00000000" w:rsidRDefault="00000000" w:rsidRPr="00000000" w14:paraId="000005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4: La nueva contraseña es igual a las últimas 3 contraseñas utilizadas. El sistema muestra "No puede reutilizar contraseñas anteriores" y bloquea el cambio.</w:t>
            </w:r>
          </w:p>
        </w:tc>
      </w:tr>
      <w:tr>
        <w:trPr>
          <w:cantSplit w:val="0"/>
          <w:tblHeader w:val="0"/>
        </w:trPr>
        <w:tc>
          <w:tcPr/>
          <w:p w:rsidR="00000000" w:rsidDel="00000000" w:rsidP="00000000" w:rsidRDefault="00000000" w:rsidRPr="00000000" w14:paraId="000005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credenciales se actualizan y se notifica al usuario vía correo.</w:t>
            </w:r>
          </w:p>
        </w:tc>
      </w:tr>
      <w:tr>
        <w:trPr>
          <w:cantSplit w:val="0"/>
          <w:tblHeader w:val="0"/>
        </w:trPr>
        <w:tc>
          <w:tcPr/>
          <w:p w:rsidR="00000000" w:rsidDel="00000000" w:rsidP="00000000" w:rsidRDefault="00000000" w:rsidRPr="00000000" w14:paraId="000005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RF-38</w:t>
            </w:r>
          </w:p>
        </w:tc>
      </w:tr>
    </w:tbl>
    <w:p w:rsidR="00000000" w:rsidDel="00000000" w:rsidP="00000000" w:rsidRDefault="00000000" w:rsidRPr="00000000" w14:paraId="000005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74">
      <w:pPr>
        <w:pStyle w:val="Heading4"/>
        <w:rPr/>
      </w:pPr>
      <w:bookmarkStart w:colFirst="0" w:colLast="0" w:name="_heading=h.gadhwlykaune" w:id="34"/>
      <w:bookmarkEnd w:id="34"/>
      <w:r w:rsidDel="00000000" w:rsidR="00000000" w:rsidRPr="00000000">
        <w:rPr>
          <w:rtl w:val="0"/>
        </w:rPr>
        <w:t xml:space="preserve">Tabla 6.18: CU-39 Restablecimiento de clave por olvido</w:t>
      </w:r>
    </w:p>
    <w:tbl>
      <w:tblPr>
        <w:tblStyle w:val="Table2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CU-39 - Restableciendo la clave por olvido. </w:t>
            </w:r>
          </w:p>
        </w:tc>
      </w:tr>
      <w:tr>
        <w:trPr>
          <w:cantSplit w:val="0"/>
          <w:tblHeader w:val="0"/>
        </w:trPr>
        <w:tc>
          <w:tcPr/>
          <w:p w:rsidR="00000000" w:rsidDel="00000000" w:rsidP="00000000" w:rsidRDefault="00000000" w:rsidRPr="00000000" w14:paraId="000005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no autenticado</w:t>
            </w:r>
          </w:p>
        </w:tc>
      </w:tr>
      <w:tr>
        <w:trPr>
          <w:cantSplit w:val="0"/>
          <w:tblHeader w:val="0"/>
        </w:trPr>
        <w:tc>
          <w:tcPr/>
          <w:p w:rsidR="00000000" w:rsidDel="00000000" w:rsidP="00000000" w:rsidRDefault="00000000" w:rsidRPr="00000000" w14:paraId="000005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recuperar el acceso mediante un enlace temporal seguro.</w:t>
            </w:r>
          </w:p>
        </w:tc>
      </w:tr>
      <w:tr>
        <w:trPr>
          <w:cantSplit w:val="0"/>
          <w:tblHeader w:val="0"/>
        </w:trPr>
        <w:tc>
          <w:tcPr/>
          <w:p w:rsidR="00000000" w:rsidDel="00000000" w:rsidP="00000000" w:rsidRDefault="00000000" w:rsidRPr="00000000" w14:paraId="000005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casos de pérdida de acceso a la cuenta.</w:t>
            </w:r>
          </w:p>
        </w:tc>
      </w:tr>
      <w:tr>
        <w:trPr>
          <w:cantSplit w:val="0"/>
          <w:tblHeader w:val="0"/>
        </w:trPr>
        <w:tc>
          <w:tcPr/>
          <w:p w:rsidR="00000000" w:rsidDel="00000000" w:rsidP="00000000" w:rsidRDefault="00000000" w:rsidRPr="00000000" w14:paraId="000005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de usuario existente en el sistema.</w:t>
            </w:r>
          </w:p>
        </w:tc>
      </w:tr>
      <w:tr>
        <w:trPr>
          <w:cantSplit w:val="0"/>
          <w:tblHeader w:val="0"/>
        </w:trPr>
        <w:tc>
          <w:tcPr/>
          <w:p w:rsidR="00000000" w:rsidDel="00000000" w:rsidP="00000000" w:rsidRDefault="00000000" w:rsidRPr="00000000" w14:paraId="000005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82">
            <w:pPr>
              <w:tabs>
                <w:tab w:val="left" w:leader="none" w:pos="913"/>
              </w:tabs>
              <w:spacing w:line="240"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ff0000"/>
                <w:rtl w:val="0"/>
              </w:rPr>
              <w:t xml:space="preserve">El usuario ingresa su RUT o correo electronico en la pantalla de login, haciendo fila en “¿Olvidaste tu contraseña?” [Excepción 1], </w:t>
            </w:r>
            <w:r w:rsidDel="00000000" w:rsidR="00000000" w:rsidRPr="00000000">
              <w:rPr>
                <w:rFonts w:ascii="Times New Roman" w:cs="Times New Roman" w:eastAsia="Times New Roman" w:hAnsi="Times New Roman"/>
                <w:color w:val="007bb8"/>
                <w:rtl w:val="0"/>
              </w:rPr>
              <w:t xml:space="preserve">el sistema verifica que el correo esté registrado [Excepción 2], genera un token único con validez de 60 minutos, lo almacena en la base de datos y envía el enlace de restablecimiento al correo registrado [Excepción 3], </w:t>
            </w:r>
            <w:r w:rsidDel="00000000" w:rsidR="00000000" w:rsidRPr="00000000">
              <w:rPr>
                <w:rFonts w:ascii="Times New Roman" w:cs="Times New Roman" w:eastAsia="Times New Roman" w:hAnsi="Times New Roman"/>
                <w:color w:val="ee0000"/>
                <w:rtl w:val="0"/>
              </w:rPr>
              <w:t xml:space="preserve">el usuario hace clic en el enlace, ingresa una nueva contraseña y el sistema la actualiza [Excepción 4].</w:t>
            </w:r>
          </w:p>
        </w:tc>
      </w:tr>
      <w:tr>
        <w:trPr>
          <w:cantSplit w:val="0"/>
          <w:tblHeader w:val="0"/>
        </w:trPr>
        <w:tc>
          <w:tcPr/>
          <w:p w:rsidR="00000000" w:rsidDel="00000000" w:rsidP="00000000" w:rsidRDefault="00000000" w:rsidRPr="00000000" w14:paraId="000005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usuario no ingresa RUT ni correo. El sistema muestra "Debe ingresar su RUT o correo electrónico".</w:t>
            </w:r>
          </w:p>
          <w:p w:rsidR="00000000" w:rsidDel="00000000" w:rsidP="00000000" w:rsidRDefault="00000000" w:rsidRPr="00000000" w14:paraId="000005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El correo ingresado no está registrado en el sistema. El sistema muestra "No existe una cuenta asociada a este correo" sin revelar si existe o no por seguridad.</w:t>
            </w:r>
          </w:p>
          <w:p w:rsidR="00000000" w:rsidDel="00000000" w:rsidP="00000000" w:rsidRDefault="00000000" w:rsidRPr="00000000" w14:paraId="000005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Fallo al enviar el correo con el enlace. El sistema muestra "Error al enviar el correo, intente más tarde" y registra el incidente en el log.</w:t>
            </w:r>
          </w:p>
          <w:p w:rsidR="00000000" w:rsidDel="00000000" w:rsidP="00000000" w:rsidRDefault="00000000" w:rsidRPr="00000000" w14:paraId="000005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4: El token ha expirado con más de 60 minutos o ya fue utilizado. El sistema muestra "El enlace ha expirado o ya fue usado. Solicite un nuevo restablecimiento".</w:t>
            </w:r>
          </w:p>
        </w:tc>
      </w:tr>
      <w:tr>
        <w:trPr>
          <w:cantSplit w:val="0"/>
          <w:tblHeader w:val="0"/>
        </w:trPr>
        <w:tc>
          <w:tcPr/>
          <w:p w:rsidR="00000000" w:rsidDel="00000000" w:rsidP="00000000" w:rsidRDefault="00000000" w:rsidRPr="00000000" w14:paraId="000005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recupera su acceso y el sistema invalida el token transaccionalmente.</w:t>
            </w:r>
          </w:p>
        </w:tc>
      </w:tr>
      <w:tr>
        <w:trPr>
          <w:cantSplit w:val="0"/>
          <w:tblHeader w:val="0"/>
        </w:trPr>
        <w:tc>
          <w:tcPr/>
          <w:p w:rsidR="00000000" w:rsidDel="00000000" w:rsidP="00000000" w:rsidRDefault="00000000" w:rsidRPr="00000000" w14:paraId="000005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RF-39</w:t>
            </w:r>
          </w:p>
        </w:tc>
      </w:tr>
    </w:tbl>
    <w:p w:rsidR="00000000" w:rsidDel="00000000" w:rsidP="00000000" w:rsidRDefault="00000000" w:rsidRPr="00000000" w14:paraId="000005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D">
      <w:pPr>
        <w:pStyle w:val="Heading4"/>
        <w:rPr/>
      </w:pPr>
      <w:bookmarkStart w:colFirst="0" w:colLast="0" w:name="_heading=h.jnfpmb6qrh" w:id="35"/>
      <w:bookmarkEnd w:id="35"/>
      <w:r w:rsidDel="00000000" w:rsidR="00000000" w:rsidRPr="00000000">
        <w:rPr>
          <w:rtl w:val="0"/>
        </w:rPr>
        <w:t xml:space="preserve">Tabla 5.19: CU-42 Gestión de seguridad de acceso concurrente</w:t>
      </w:r>
    </w:p>
    <w:tbl>
      <w:tblPr>
        <w:tblStyle w:val="Table2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CU-42 - Gestionando la seguridad de acceso concurrente. </w:t>
            </w:r>
          </w:p>
        </w:tc>
      </w:tr>
      <w:tr>
        <w:trPr>
          <w:cantSplit w:val="0"/>
          <w:tblHeader w:val="0"/>
        </w:trPr>
        <w:tc>
          <w:tcPr/>
          <w:p w:rsidR="00000000" w:rsidDel="00000000" w:rsidP="00000000" w:rsidRDefault="00000000" w:rsidRPr="00000000" w14:paraId="000005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Usuario</w:t>
            </w:r>
          </w:p>
        </w:tc>
      </w:tr>
      <w:tr>
        <w:trPr>
          <w:cantSplit w:val="0"/>
          <w:tblHeader w:val="0"/>
        </w:trPr>
        <w:tc>
          <w:tcPr/>
          <w:p w:rsidR="00000000" w:rsidDel="00000000" w:rsidP="00000000" w:rsidRDefault="00000000" w:rsidRPr="00000000" w14:paraId="000005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que las sesiones sean únicas y seguras para evitar suplantaciones.</w:t>
            </w:r>
          </w:p>
        </w:tc>
      </w:tr>
      <w:tr>
        <w:trPr>
          <w:cantSplit w:val="0"/>
          <w:tblHeader w:val="0"/>
        </w:trPr>
        <w:tc>
          <w:tcPr/>
          <w:p w:rsidR="00000000" w:rsidDel="00000000" w:rsidP="00000000" w:rsidRDefault="00000000" w:rsidRPr="00000000" w14:paraId="000005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cada proceso de login y durante la navegación.</w:t>
            </w:r>
          </w:p>
        </w:tc>
      </w:tr>
      <w:tr>
        <w:trPr>
          <w:cantSplit w:val="0"/>
          <w:tblHeader w:val="0"/>
        </w:trPr>
        <w:tc>
          <w:tcPr/>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Intento de inicio de sesión o sesión activa.</w:t>
            </w:r>
          </w:p>
        </w:tc>
      </w:tr>
      <w:tr>
        <w:trPr>
          <w:cantSplit w:val="0"/>
          <w:tblHeader w:val="0"/>
        </w:trPr>
        <w:tc>
          <w:tcPr/>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ingresa sus credenciales en el formulario de login [Excepción 1], </w:t>
            </w:r>
            <w:r w:rsidDel="00000000" w:rsidR="00000000" w:rsidRPr="00000000">
              <w:rPr>
                <w:rFonts w:ascii="Times New Roman" w:cs="Times New Roman" w:eastAsia="Times New Roman" w:hAnsi="Times New Roman"/>
                <w:color w:val="007bb8"/>
                <w:rtl w:val="0"/>
              </w:rPr>
              <w:t xml:space="preserve">el sistema valida la identidad y verifica si existe una sesión activa previa para el mismo usuario [Excepción 2], si existe, invalida el token anterior, genera una nueva cookie de sesión cifrada y registra ambos eventos en auditoría [Excepción 3].</w:t>
            </w:r>
            <w:r w:rsidDel="00000000" w:rsidR="00000000" w:rsidRPr="00000000">
              <w:rPr>
                <w:rtl w:val="0"/>
              </w:rPr>
            </w:r>
          </w:p>
        </w:tc>
      </w:tr>
      <w:tr>
        <w:trPr>
          <w:cantSplit w:val="0"/>
          <w:tblHeader w:val="0"/>
        </w:trPr>
        <w:tc>
          <w:tcPr/>
          <w:p w:rsidR="00000000" w:rsidDel="00000000" w:rsidP="00000000" w:rsidRDefault="00000000" w:rsidRPr="00000000" w14:paraId="000005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Las credenciales son incorrectas. El sistema rechaza el acceso y no genera sesión nueva.</w:t>
              <w:br w:type="textWrapping"/>
              <w:t xml:space="preserve">Excepción 2: No se puede verificar el estado de la sesión previa por error de base de datos. El sistema asume que no hay sesión activa, permite el nuevo acceso y registra una alerta de seguridad.</w:t>
              <w:br w:type="textWrapping"/>
              <w:t xml:space="preserve">Excepción 3: Error al generar el token de sesión. El sistema muestra "Error al iniciar sesión, intente más tarde" y registra el fallo.</w:t>
            </w:r>
          </w:p>
        </w:tc>
      </w:tr>
      <w:tr>
        <w:trPr>
          <w:cantSplit w:val="0"/>
          <w:tblHeader w:val="0"/>
        </w:trPr>
        <w:tc>
          <w:tcPr/>
          <w:p w:rsidR="00000000" w:rsidDel="00000000" w:rsidP="00000000" w:rsidRDefault="00000000" w:rsidRPr="00000000" w14:paraId="000005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mantiene una conexión segura y auditable.</w:t>
            </w:r>
          </w:p>
        </w:tc>
      </w:tr>
      <w:tr>
        <w:trPr>
          <w:cantSplit w:val="0"/>
          <w:tblHeader w:val="0"/>
        </w:trPr>
        <w:tc>
          <w:tcPr/>
          <w:p w:rsidR="00000000" w:rsidDel="00000000" w:rsidP="00000000" w:rsidRDefault="00000000" w:rsidRPr="00000000" w14:paraId="000005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RF-42</w:t>
            </w:r>
          </w:p>
        </w:tc>
      </w:tr>
    </w:tbl>
    <w:p w:rsidR="00000000" w:rsidDel="00000000" w:rsidP="00000000" w:rsidRDefault="00000000" w:rsidRPr="00000000" w14:paraId="000005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6">
      <w:pPr>
        <w:pStyle w:val="Heading4"/>
        <w:rPr/>
      </w:pPr>
      <w:bookmarkStart w:colFirst="0" w:colLast="0" w:name="_heading=h.36j8rqnvue2t" w:id="36"/>
      <w:bookmarkEnd w:id="36"/>
      <w:r w:rsidDel="00000000" w:rsidR="00000000" w:rsidRPr="00000000">
        <w:rPr>
          <w:rtl w:val="0"/>
        </w:rPr>
        <w:t xml:space="preserve">Tabla 6.20: CU-44 Centro de notificaciones in-app</w:t>
      </w:r>
    </w:p>
    <w:tbl>
      <w:tblPr>
        <w:tblStyle w:val="Table2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937"/>
        <w:tblGridChange w:id="0">
          <w:tblGrid>
            <w:gridCol w:w="4414"/>
            <w:gridCol w:w="4937"/>
          </w:tblGrid>
        </w:tblGridChange>
      </w:tblGrid>
      <w:tr>
        <w:trPr>
          <w:cantSplit w:val="0"/>
          <w:tblHeader w:val="0"/>
        </w:trPr>
        <w:tc>
          <w:tcPr/>
          <w:p w:rsidR="00000000" w:rsidDel="00000000" w:rsidP="00000000" w:rsidRDefault="00000000" w:rsidRPr="00000000" w14:paraId="000005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p w:rsidR="00000000" w:rsidDel="00000000" w:rsidP="00000000" w:rsidRDefault="00000000" w:rsidRPr="00000000" w14:paraId="000005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blHeader w:val="0"/>
        </w:trPr>
        <w:tc>
          <w:tcPr/>
          <w:p w:rsidR="00000000" w:rsidDel="00000000" w:rsidP="00000000" w:rsidRDefault="00000000" w:rsidRPr="00000000" w14:paraId="000005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p w:rsidR="00000000" w:rsidDel="00000000" w:rsidP="00000000" w:rsidRDefault="00000000" w:rsidRPr="00000000" w14:paraId="000005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CU-44 - Gestionando el centro de notificaciones in-app. </w:t>
            </w:r>
          </w:p>
        </w:tc>
      </w:tr>
      <w:tr>
        <w:trPr>
          <w:cantSplit w:val="0"/>
          <w:tblHeader w:val="0"/>
        </w:trPr>
        <w:tc>
          <w:tcPr/>
          <w:p w:rsidR="00000000" w:rsidDel="00000000" w:rsidP="00000000" w:rsidRDefault="00000000" w:rsidRPr="00000000" w14:paraId="000005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p w:rsidR="00000000" w:rsidDel="00000000" w:rsidP="00000000" w:rsidRDefault="00000000" w:rsidRPr="00000000" w14:paraId="000005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Solicitante, Técnico, Administrador</w:t>
            </w:r>
          </w:p>
        </w:tc>
      </w:tr>
      <w:tr>
        <w:trPr>
          <w:cantSplit w:val="0"/>
          <w:tblHeader w:val="0"/>
        </w:trPr>
        <w:tc>
          <w:tcPr/>
          <w:p w:rsidR="00000000" w:rsidDel="00000000" w:rsidP="00000000" w:rsidRDefault="00000000" w:rsidRPr="00000000" w14:paraId="000005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p w:rsidR="00000000" w:rsidDel="00000000" w:rsidP="00000000" w:rsidRDefault="00000000" w:rsidRPr="00000000" w14:paraId="000005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interno donde se listan los avisos de interés para el usuario.</w:t>
            </w:r>
          </w:p>
        </w:tc>
      </w:tr>
      <w:tr>
        <w:trPr>
          <w:cantSplit w:val="0"/>
          <w:tblHeader w:val="0"/>
        </w:trPr>
        <w:tc>
          <w:tcPr/>
          <w:p w:rsidR="00000000" w:rsidDel="00000000" w:rsidP="00000000" w:rsidRDefault="00000000" w:rsidRPr="00000000" w14:paraId="000005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w:t>
            </w:r>
          </w:p>
        </w:tc>
        <w:tc>
          <w:tcPr/>
          <w:p w:rsidR="00000000" w:rsidDel="00000000" w:rsidP="00000000" w:rsidRDefault="00000000" w:rsidRPr="00000000" w14:paraId="000005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el usuario consulta sus avisos internos.</w:t>
            </w:r>
          </w:p>
        </w:tc>
      </w:tr>
      <w:tr>
        <w:trPr>
          <w:cantSplit w:val="0"/>
          <w:tblHeader w:val="0"/>
        </w:trPr>
        <w:tc>
          <w:tcPr/>
          <w:p w:rsidR="00000000" w:rsidDel="00000000" w:rsidP="00000000" w:rsidRDefault="00000000" w:rsidRPr="00000000" w14:paraId="000005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5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 con avisos sin leer.</w:t>
            </w:r>
          </w:p>
        </w:tc>
      </w:tr>
      <w:tr>
        <w:trPr>
          <w:cantSplit w:val="0"/>
          <w:tblHeader w:val="0"/>
        </w:trPr>
        <w:tc>
          <w:tcPr/>
          <w:p w:rsidR="00000000" w:rsidDel="00000000" w:rsidP="00000000" w:rsidRDefault="00000000" w:rsidRPr="00000000" w14:paraId="000005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El usuario hace clic en el icono de notificaciones en la barra superior [Excepción 1],</w:t>
            </w:r>
            <w:r w:rsidDel="00000000" w:rsidR="00000000" w:rsidRPr="00000000">
              <w:rPr>
                <w:rFonts w:ascii="Times New Roman" w:cs="Times New Roman" w:eastAsia="Times New Roman" w:hAnsi="Times New Roman"/>
                <w:color w:val="007bb8"/>
                <w:rtl w:val="0"/>
              </w:rPr>
              <w:t xml:space="preserve"> el sistema consulta la tabla de avisos filtrando por el ID de usuario [Excepción 2], el sistema muestra una lista con título y hora del evento, </w:t>
            </w:r>
            <w:r w:rsidDel="00000000" w:rsidR="00000000" w:rsidRPr="00000000">
              <w:rPr>
                <w:rFonts w:ascii="Times New Roman" w:cs="Times New Roman" w:eastAsia="Times New Roman" w:hAnsi="Times New Roman"/>
                <w:color w:val="ff0000"/>
                <w:rtl w:val="0"/>
              </w:rPr>
              <w:t xml:space="preserve">el usuario marca las notificaciones como leídas individualmente o todas a la vez [Excepción 3].</w:t>
            </w:r>
            <w:r w:rsidDel="00000000" w:rsidR="00000000" w:rsidRPr="00000000">
              <w:rPr>
                <w:rtl w:val="0"/>
              </w:rPr>
            </w:r>
          </w:p>
        </w:tc>
      </w:tr>
      <w:tr>
        <w:trPr>
          <w:cantSplit w:val="0"/>
          <w:tblHeader w:val="0"/>
        </w:trPr>
        <w:tc>
          <w:tcPr/>
          <w:p w:rsidR="00000000" w:rsidDel="00000000" w:rsidP="00000000" w:rsidRDefault="00000000" w:rsidRPr="00000000" w14:paraId="000005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1: El icono de notificaciones no responde al clic. El sistema registra el error y el usuario debe recargar la página.</w:t>
            </w:r>
          </w:p>
          <w:p w:rsidR="00000000" w:rsidDel="00000000" w:rsidP="00000000" w:rsidRDefault="00000000" w:rsidRPr="00000000" w14:paraId="000005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2: Error de conexión al consultar las notificaciones. El sistema muestra mensaje "No se pudieron cargar las notificaciones, intente más tarde".</w:t>
            </w:r>
          </w:p>
          <w:p w:rsidR="00000000" w:rsidDel="00000000" w:rsidP="00000000" w:rsidRDefault="00000000" w:rsidRPr="00000000" w14:paraId="000005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3: El usuario intenta marcar como leída una notificación que ya no existe. El sistema ignora la acción y actualiza la lista.</w:t>
            </w:r>
          </w:p>
        </w:tc>
      </w:tr>
      <w:tr>
        <w:trPr>
          <w:cantSplit w:val="0"/>
          <w:tblHeader w:val="0"/>
        </w:trPr>
        <w:tc>
          <w:tcPr/>
          <w:p w:rsidR="00000000" w:rsidDel="00000000" w:rsidP="00000000" w:rsidRDefault="00000000" w:rsidRPr="00000000" w14:paraId="000005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avisos se marcan como gestionados y el contador visual disminuye.</w:t>
            </w:r>
          </w:p>
        </w:tc>
      </w:tr>
      <w:tr>
        <w:trPr>
          <w:cantSplit w:val="0"/>
          <w:tblHeader w:val="0"/>
        </w:trPr>
        <w:tc>
          <w:tcPr/>
          <w:p w:rsidR="00000000" w:rsidDel="00000000" w:rsidP="00000000" w:rsidRDefault="00000000" w:rsidRPr="00000000" w14:paraId="000005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RF-44</w:t>
            </w:r>
          </w:p>
        </w:tc>
      </w:tr>
    </w:tbl>
    <w:p w:rsidR="00000000" w:rsidDel="00000000" w:rsidP="00000000" w:rsidRDefault="00000000" w:rsidRPr="00000000" w14:paraId="000005BD">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5B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F">
      <w:pPr>
        <w:pStyle w:val="Heading4"/>
        <w:rPr/>
      </w:pPr>
      <w:bookmarkStart w:colFirst="0" w:colLast="0" w:name="_heading=h.7u87zdv9mt0h" w:id="37"/>
      <w:bookmarkEnd w:id="37"/>
      <w:r w:rsidDel="00000000" w:rsidR="00000000" w:rsidRPr="00000000">
        <w:br w:type="page"/>
      </w:r>
      <w:r w:rsidDel="00000000" w:rsidR="00000000" w:rsidRPr="00000000">
        <w:rPr>
          <w:rtl w:val="0"/>
        </w:rPr>
        <w:t xml:space="preserve">Tabla 6.21: CU-51 Refuerzo de seguridad en el inicio de sesión</w:t>
      </w:r>
    </w:p>
    <w:tbl>
      <w:tblPr>
        <w:tblStyle w:val="Table27"/>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blHeader w:val="0"/>
        </w:trPr>
        <w:tc>
          <w:tcPr/>
          <w:p w:rsidR="00000000" w:rsidDel="00000000" w:rsidP="00000000" w:rsidRDefault="00000000" w:rsidRPr="00000000" w14:paraId="000005C0">
            <w:pPr>
              <w:rPr/>
            </w:pPr>
            <w:r w:rsidDel="00000000" w:rsidR="00000000" w:rsidRPr="00000000">
              <w:rPr>
                <w:rFonts w:ascii="Times New Roman" w:cs="Times New Roman" w:eastAsia="Times New Roman" w:hAnsi="Times New Roman"/>
                <w:rtl w:val="0"/>
              </w:rPr>
              <w:t xml:space="preserve">Campo</w:t>
            </w:r>
            <w:r w:rsidDel="00000000" w:rsidR="00000000" w:rsidRPr="00000000">
              <w:rPr>
                <w:rtl w:val="0"/>
              </w:rPr>
            </w:r>
          </w:p>
        </w:tc>
        <w:tc>
          <w:tcPr/>
          <w:p w:rsidR="00000000" w:rsidDel="00000000" w:rsidP="00000000" w:rsidRDefault="00000000" w:rsidRPr="00000000" w14:paraId="000005C1">
            <w:pPr>
              <w:rPr/>
            </w:pPr>
            <w:r w:rsidDel="00000000" w:rsidR="00000000" w:rsidRPr="00000000">
              <w:rPr>
                <w:rFonts w:ascii="Times New Roman" w:cs="Times New Roman" w:eastAsia="Times New Roman" w:hAnsi="Times New Roman"/>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5C2">
            <w:pPr>
              <w:rPr/>
            </w:pPr>
            <w:r w:rsidDel="00000000" w:rsidR="00000000" w:rsidRPr="00000000">
              <w:rPr>
                <w:rFonts w:ascii="Times New Roman" w:cs="Times New Roman" w:eastAsia="Times New Roman" w:hAnsi="Times New Roman"/>
                <w:rtl w:val="0"/>
              </w:rPr>
              <w:t xml:space="preserve">Nombre</w:t>
            </w:r>
            <w:r w:rsidDel="00000000" w:rsidR="00000000" w:rsidRPr="00000000">
              <w:rPr>
                <w:rtl w:val="0"/>
              </w:rPr>
            </w:r>
          </w:p>
        </w:tc>
        <w:tc>
          <w:tcPr/>
          <w:p w:rsidR="00000000" w:rsidDel="00000000" w:rsidP="00000000" w:rsidRDefault="00000000" w:rsidRPr="00000000" w14:paraId="000005C3">
            <w:pPr>
              <w:rPr/>
            </w:pPr>
            <w:r w:rsidDel="00000000" w:rsidR="00000000" w:rsidRPr="00000000">
              <w:rPr>
                <w:rFonts w:ascii="Times New Roman" w:cs="Times New Roman" w:eastAsia="Times New Roman" w:hAnsi="Times New Roman"/>
                <w:rtl w:val="0"/>
              </w:rPr>
              <w:t xml:space="preserve">CU-51 - Reforzando la seguridad en el inicio de sesión.</w:t>
            </w: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rFonts w:ascii="Times New Roman" w:cs="Times New Roman" w:eastAsia="Times New Roman" w:hAnsi="Times New Roman"/>
                <w:rtl w:val="0"/>
              </w:rPr>
              <w:t xml:space="preserve">Actor.</w:t>
            </w:r>
            <w:r w:rsidDel="00000000" w:rsidR="00000000" w:rsidRPr="00000000">
              <w:rPr>
                <w:rtl w:val="0"/>
              </w:rPr>
            </w:r>
          </w:p>
        </w:tc>
        <w:tc>
          <w:tcPr/>
          <w:p w:rsidR="00000000" w:rsidDel="00000000" w:rsidP="00000000" w:rsidRDefault="00000000" w:rsidRPr="00000000" w14:paraId="000005C5">
            <w:pPr>
              <w:rPr/>
            </w:pPr>
            <w:r w:rsidDel="00000000" w:rsidR="00000000" w:rsidRPr="00000000">
              <w:rPr>
                <w:rFonts w:ascii="Times New Roman" w:cs="Times New Roman" w:eastAsia="Times New Roman" w:hAnsi="Times New Roman"/>
                <w:rtl w:val="0"/>
              </w:rPr>
              <w:t xml:space="preserve">Usuario autenticado</w:t>
            </w:r>
            <w:r w:rsidDel="00000000" w:rsidR="00000000" w:rsidRPr="00000000">
              <w:rPr>
                <w:rtl w:val="0"/>
              </w:rPr>
            </w:r>
          </w:p>
        </w:tc>
      </w:tr>
      <w:tr>
        <w:trPr>
          <w:cantSplit w:val="0"/>
          <w:tblHeader w:val="0"/>
        </w:trPr>
        <w:tc>
          <w:tcPr/>
          <w:p w:rsidR="00000000" w:rsidDel="00000000" w:rsidP="00000000" w:rsidRDefault="00000000" w:rsidRPr="00000000" w14:paraId="000005C6">
            <w:pPr>
              <w:rPr/>
            </w:pPr>
            <w:r w:rsidDel="00000000" w:rsidR="00000000" w:rsidRPr="00000000">
              <w:rPr>
                <w:rFonts w:ascii="Times New Roman" w:cs="Times New Roman" w:eastAsia="Times New Roman" w:hAnsi="Times New Roman"/>
                <w:rtl w:val="0"/>
              </w:rPr>
              <w:t xml:space="preserve">Resumen</w:t>
            </w:r>
            <w:r w:rsidDel="00000000" w:rsidR="00000000" w:rsidRPr="00000000">
              <w:rPr>
                <w:rtl w:val="0"/>
              </w:rPr>
            </w:r>
          </w:p>
        </w:tc>
        <w:tc>
          <w:tcPr/>
          <w:p w:rsidR="00000000" w:rsidDel="00000000" w:rsidP="00000000" w:rsidRDefault="00000000" w:rsidRPr="00000000" w14:paraId="000005C7">
            <w:pPr>
              <w:rPr/>
            </w:pPr>
            <w:r w:rsidDel="00000000" w:rsidR="00000000" w:rsidRPr="00000000">
              <w:rPr>
                <w:rFonts w:ascii="Times New Roman" w:cs="Times New Roman" w:eastAsia="Times New Roman" w:hAnsi="Times New Roman"/>
                <w:rtl w:val="0"/>
              </w:rPr>
              <w:t xml:space="preserve">Añade una capa de protección adicional al validar la identidad mediante un código temporal.</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rFonts w:ascii="Times New Roman" w:cs="Times New Roman" w:eastAsia="Times New Roman" w:hAnsi="Times New Roman"/>
                <w:rtl w:val="0"/>
              </w:rPr>
              <w:t xml:space="preserve">Frecuencia</w:t>
            </w:r>
            <w:r w:rsidDel="00000000" w:rsidR="00000000" w:rsidRPr="00000000">
              <w:rPr>
                <w:rtl w:val="0"/>
              </w:rPr>
            </w:r>
          </w:p>
        </w:tc>
        <w:tc>
          <w:tcPr/>
          <w:p w:rsidR="00000000" w:rsidDel="00000000" w:rsidP="00000000" w:rsidRDefault="00000000" w:rsidRPr="00000000" w14:paraId="000005C9">
            <w:pPr>
              <w:rPr/>
            </w:pPr>
            <w:r w:rsidDel="00000000" w:rsidR="00000000" w:rsidRPr="00000000">
              <w:rPr>
                <w:rFonts w:ascii="Times New Roman" w:cs="Times New Roman" w:eastAsia="Times New Roman" w:hAnsi="Times New Roman"/>
                <w:rtl w:val="0"/>
              </w:rPr>
              <w:t xml:space="preserve">En cada inicio de sesión si la opción está activa en el perfil.</w:t>
            </w:r>
            <w:r w:rsidDel="00000000" w:rsidR="00000000" w:rsidRPr="00000000">
              <w:rPr>
                <w:rtl w:val="0"/>
              </w:rPr>
            </w:r>
          </w:p>
        </w:tc>
      </w:tr>
      <w:tr>
        <w:trPr>
          <w:cantSplit w:val="0"/>
          <w:tblHeader w:val="0"/>
        </w:trPr>
        <w:tc>
          <w:tcPr/>
          <w:p w:rsidR="00000000" w:rsidDel="00000000" w:rsidP="00000000" w:rsidRDefault="00000000" w:rsidRPr="00000000" w14:paraId="000005CA">
            <w:pPr>
              <w:rPr/>
            </w:pPr>
            <w:r w:rsidDel="00000000" w:rsidR="00000000" w:rsidRPr="00000000">
              <w:rPr>
                <w:rFonts w:ascii="Times New Roman" w:cs="Times New Roman" w:eastAsia="Times New Roman" w:hAnsi="Times New Roman"/>
                <w:rtl w:val="0"/>
              </w:rPr>
              <w:t xml:space="preserve">Precondiciones</w:t>
            </w:r>
            <w:r w:rsidDel="00000000" w:rsidR="00000000" w:rsidRPr="00000000">
              <w:rPr>
                <w:rtl w:val="0"/>
              </w:rPr>
            </w:r>
          </w:p>
        </w:tc>
        <w:tc>
          <w:tcPr/>
          <w:p w:rsidR="00000000" w:rsidDel="00000000" w:rsidP="00000000" w:rsidRDefault="00000000" w:rsidRPr="00000000" w14:paraId="000005CB">
            <w:pPr>
              <w:rPr/>
            </w:pPr>
            <w:r w:rsidDel="00000000" w:rsidR="00000000" w:rsidRPr="00000000">
              <w:rPr>
                <w:rFonts w:ascii="Times New Roman" w:cs="Times New Roman" w:eastAsia="Times New Roman" w:hAnsi="Times New Roman"/>
                <w:rtl w:val="0"/>
              </w:rPr>
              <w:t xml:space="preserve">Credenciales básicas correctas y 2FA configurado.</w:t>
            </w:r>
            <w:r w:rsidDel="00000000" w:rsidR="00000000" w:rsidRPr="00000000">
              <w:rPr>
                <w:rtl w:val="0"/>
              </w:rPr>
            </w:r>
          </w:p>
        </w:tc>
      </w:tr>
      <w:tr>
        <w:trPr>
          <w:cantSplit w:val="0"/>
          <w:tblHeader w:val="0"/>
        </w:trPr>
        <w:tc>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5CD">
            <w:pPr>
              <w:rPr/>
            </w:pPr>
            <w:r w:rsidDel="00000000" w:rsidR="00000000" w:rsidRPr="00000000">
              <w:rPr>
                <w:rFonts w:ascii="Times New Roman" w:cs="Times New Roman" w:eastAsia="Times New Roman" w:hAnsi="Times New Roman"/>
                <w:color w:val="ff0000"/>
                <w:rtl w:val="0"/>
              </w:rPr>
              <w:t xml:space="preserve">El usuario ingresa su correo y contraseña correctamente en el formulario de login [Excepción 1], </w:t>
            </w:r>
            <w:r w:rsidDel="00000000" w:rsidR="00000000" w:rsidRPr="00000000">
              <w:rPr>
                <w:rFonts w:ascii="Times New Roman" w:cs="Times New Roman" w:eastAsia="Times New Roman" w:hAnsi="Times New Roman"/>
                <w:color w:val="007bb8"/>
                <w:rtl w:val="0"/>
              </w:rPr>
              <w:t xml:space="preserve">el sistema detecta que el usuario tiene activado el 2FA, genera un código de 6 dígitos y lo envía al correo electrónico registrado [Excepción 2], </w:t>
            </w:r>
            <w:r w:rsidDel="00000000" w:rsidR="00000000" w:rsidRPr="00000000">
              <w:rPr>
                <w:rFonts w:ascii="Times New Roman" w:cs="Times New Roman" w:eastAsia="Times New Roman" w:hAnsi="Times New Roman"/>
                <w:color w:val="ee0000"/>
                <w:rtl w:val="0"/>
              </w:rPr>
              <w:t xml:space="preserve">el usuario ingresa el código en la interfaz dentro de los 5 minutos siguientes [Excepción 3], </w:t>
            </w:r>
            <w:r w:rsidDel="00000000" w:rsidR="00000000" w:rsidRPr="00000000">
              <w:rPr>
                <w:rFonts w:ascii="Times New Roman" w:cs="Times New Roman" w:eastAsia="Times New Roman" w:hAnsi="Times New Roman"/>
                <w:color w:val="007bb8"/>
                <w:rtl w:val="0"/>
              </w:rPr>
              <w:t xml:space="preserve">el sistema valida la coincidencia y vigencia del token, y concede el acceso [Excepción 4].</w:t>
            </w:r>
            <w:r w:rsidDel="00000000" w:rsidR="00000000" w:rsidRPr="00000000">
              <w:rPr>
                <w:rtl w:val="0"/>
              </w:rPr>
            </w:r>
          </w:p>
        </w:tc>
      </w:tr>
      <w:tr>
        <w:trPr>
          <w:cantSplit w:val="0"/>
          <w:tblHeader w:val="0"/>
        </w:trPr>
        <w:tc>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5CF">
            <w:pPr>
              <w:rPr/>
            </w:pPr>
            <w:r w:rsidDel="00000000" w:rsidR="00000000" w:rsidRPr="00000000">
              <w:rPr>
                <w:rFonts w:ascii="Times New Roman" w:cs="Times New Roman" w:eastAsia="Times New Roman" w:hAnsi="Times New Roman"/>
                <w:rtl w:val="0"/>
              </w:rPr>
              <w:t xml:space="preserve">Excepción 1: Las credenciales básicas son incorrectas. El sistema rechaza el acceso y no genera el código 2FA.</w:t>
              <w:br w:type="textWrapping"/>
              <w:t xml:space="preserve">Excepción 2: Fallo al enviar el correo con el código. El sistema muestra "Error al enviar el código de verificación, intente más tarde" y registra el incidente.</w:t>
              <w:br w:type="textWrapping"/>
              <w:t xml:space="preserve">Excepción 3: El código ingresado es incorrecto o expiró en más de 5 minutos. El sistema muestra "Código inválido o expirado. Solicite un nuevo código".</w:t>
              <w:br w:type="textWrapping"/>
              <w:t xml:space="preserve">Excepción 4: El usuario supera 3 intentos fallidos con el código 2FA. El sistema bloquea temporalmente el inicio de sesión por 15 minutos y envía una alerta al correo.</w:t>
            </w:r>
            <w:r w:rsidDel="00000000" w:rsidR="00000000" w:rsidRPr="00000000">
              <w:rPr>
                <w:rtl w:val="0"/>
              </w:rPr>
            </w:r>
          </w:p>
        </w:tc>
      </w:tr>
      <w:tr>
        <w:trPr>
          <w:cantSplit w:val="0"/>
          <w:tblHeader w:val="0"/>
        </w:trPr>
        <w:tc>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Poscondiciones</w:t>
            </w:r>
          </w:p>
        </w:tc>
        <w:tc>
          <w:tcPr/>
          <w:p w:rsidR="00000000" w:rsidDel="00000000" w:rsidP="00000000" w:rsidRDefault="00000000" w:rsidRPr="00000000" w14:paraId="000005D1">
            <w:pPr>
              <w:rPr/>
            </w:pPr>
            <w:r w:rsidDel="00000000" w:rsidR="00000000" w:rsidRPr="00000000">
              <w:rPr>
                <w:rFonts w:ascii="Times New Roman" w:cs="Times New Roman" w:eastAsia="Times New Roman" w:hAnsi="Times New Roman"/>
                <w:rtl w:val="0"/>
              </w:rPr>
              <w:t xml:space="preserve">Se establece una sesión de alta seguridad y se registra en la auditoría.</w:t>
            </w:r>
            <w:r w:rsidDel="00000000" w:rsidR="00000000" w:rsidRPr="00000000">
              <w:rPr>
                <w:rtl w:val="0"/>
              </w:rPr>
            </w:r>
          </w:p>
        </w:tc>
      </w:tr>
      <w:tr>
        <w:trPr>
          <w:cantSplit w:val="0"/>
          <w:tblHeader w:val="0"/>
        </w:trPr>
        <w:tc>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w:t>
            </w:r>
          </w:p>
        </w:tc>
        <w:tc>
          <w:tcPr/>
          <w:p w:rsidR="00000000" w:rsidDel="00000000" w:rsidP="00000000" w:rsidRDefault="00000000" w:rsidRPr="00000000" w14:paraId="000005D3">
            <w:pPr>
              <w:rPr/>
            </w:pPr>
            <w:r w:rsidDel="00000000" w:rsidR="00000000" w:rsidRPr="00000000">
              <w:rPr>
                <w:rFonts w:ascii="Times New Roman" w:cs="Times New Roman" w:eastAsia="Times New Roman" w:hAnsi="Times New Roman"/>
                <w:rtl w:val="0"/>
              </w:rPr>
              <w:t xml:space="preserve">RF-51</w:t>
            </w:r>
            <w:r w:rsidDel="00000000" w:rsidR="00000000" w:rsidRPr="00000000">
              <w:rPr>
                <w:rtl w:val="0"/>
              </w:rPr>
            </w:r>
          </w:p>
        </w:tc>
      </w:tr>
    </w:tbl>
    <w:p w:rsidR="00000000" w:rsidDel="00000000" w:rsidP="00000000" w:rsidRDefault="00000000" w:rsidRPr="00000000" w14:paraId="000005D4">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5D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5D7">
      <w:pPr>
        <w:pStyle w:val="Heading4"/>
        <w:rPr/>
      </w:pPr>
      <w:bookmarkStart w:colFirst="0" w:colLast="0" w:name="_heading=h.8bm5o6tuis03" w:id="38"/>
      <w:bookmarkEnd w:id="38"/>
      <w:r w:rsidDel="00000000" w:rsidR="00000000" w:rsidRPr="00000000">
        <w:rPr>
          <w:rtl w:val="0"/>
        </w:rPr>
        <w:t xml:space="preserve">Tabla 6.22: CU-66 Verificador de identidad chilena</w:t>
      </w:r>
    </w:p>
    <w:tbl>
      <w:tblPr>
        <w:tblStyle w:val="Table28"/>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blHeader w:val="0"/>
        </w:trPr>
        <w:tc>
          <w:tcPr/>
          <w:p w:rsidR="00000000" w:rsidDel="00000000" w:rsidP="00000000" w:rsidRDefault="00000000" w:rsidRPr="00000000" w14:paraId="000005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Campo</w:t>
            </w:r>
            <w:r w:rsidDel="00000000" w:rsidR="00000000" w:rsidRPr="00000000">
              <w:rPr>
                <w:rtl w:val="0"/>
              </w:rPr>
            </w:r>
          </w:p>
        </w:tc>
        <w:tc>
          <w:tcPr/>
          <w:p w:rsidR="00000000" w:rsidDel="00000000" w:rsidP="00000000" w:rsidRDefault="00000000" w:rsidRPr="00000000" w14:paraId="000005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5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Nombre</w:t>
            </w:r>
            <w:r w:rsidDel="00000000" w:rsidR="00000000" w:rsidRPr="00000000">
              <w:rPr>
                <w:rtl w:val="0"/>
              </w:rPr>
            </w:r>
          </w:p>
        </w:tc>
        <w:tc>
          <w:tcPr/>
          <w:p w:rsidR="00000000" w:rsidDel="00000000" w:rsidP="00000000" w:rsidRDefault="00000000" w:rsidRPr="00000000" w14:paraId="000005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CU-66 - Verificando la identidad chilena mediante el motor. </w:t>
            </w:r>
            <w:r w:rsidDel="00000000" w:rsidR="00000000" w:rsidRPr="00000000">
              <w:rPr>
                <w:rtl w:val="0"/>
              </w:rPr>
            </w:r>
          </w:p>
        </w:tc>
      </w:tr>
      <w:tr>
        <w:trPr>
          <w:cantSplit w:val="0"/>
          <w:tblHeader w:val="0"/>
        </w:trPr>
        <w:tc>
          <w:tcPr/>
          <w:p w:rsidR="00000000" w:rsidDel="00000000" w:rsidP="00000000" w:rsidRDefault="00000000" w:rsidRPr="00000000" w14:paraId="000005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Actor.</w:t>
            </w:r>
            <w:r w:rsidDel="00000000" w:rsidR="00000000" w:rsidRPr="00000000">
              <w:rPr>
                <w:rtl w:val="0"/>
              </w:rPr>
            </w:r>
          </w:p>
        </w:tc>
        <w:tc>
          <w:tcPr/>
          <w:p w:rsidR="00000000" w:rsidDel="00000000" w:rsidP="00000000" w:rsidRDefault="00000000" w:rsidRPr="00000000" w14:paraId="000005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Sistema</w:t>
            </w:r>
            <w:r w:rsidDel="00000000" w:rsidR="00000000" w:rsidRPr="00000000">
              <w:rPr>
                <w:rtl w:val="0"/>
              </w:rPr>
            </w:r>
          </w:p>
        </w:tc>
      </w:tr>
      <w:tr>
        <w:trPr>
          <w:cantSplit w:val="0"/>
          <w:tblHeader w:val="0"/>
        </w:trPr>
        <w:tc>
          <w:tcPr/>
          <w:p w:rsidR="00000000" w:rsidDel="00000000" w:rsidP="00000000" w:rsidRDefault="00000000" w:rsidRPr="00000000" w14:paraId="000005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Resumen</w:t>
            </w:r>
            <w:r w:rsidDel="00000000" w:rsidR="00000000" w:rsidRPr="00000000">
              <w:rPr>
                <w:rtl w:val="0"/>
              </w:rPr>
            </w:r>
          </w:p>
        </w:tc>
        <w:tc>
          <w:tcPr/>
          <w:p w:rsidR="00000000" w:rsidDel="00000000" w:rsidP="00000000" w:rsidRDefault="00000000" w:rsidRPr="00000000" w14:paraId="000005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Asegura que todos los RUT ingresados cumplan con el formato y dígito verificador.</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Frecuencia</w:t>
            </w:r>
            <w:r w:rsidDel="00000000" w:rsidR="00000000" w:rsidRPr="00000000">
              <w:rPr>
                <w:rtl w:val="0"/>
              </w:rPr>
            </w:r>
          </w:p>
        </w:tc>
        <w:tc>
          <w:tcPr/>
          <w:p w:rsidR="00000000" w:rsidDel="00000000" w:rsidP="00000000" w:rsidRDefault="00000000" w:rsidRPr="00000000" w14:paraId="000005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registro, edición de perfil y creación de usuarios.</w:t>
            </w:r>
            <w:r w:rsidDel="00000000" w:rsidR="00000000" w:rsidRPr="00000000">
              <w:rPr>
                <w:rtl w:val="0"/>
              </w:rPr>
            </w:r>
          </w:p>
        </w:tc>
      </w:tr>
      <w:tr>
        <w:trPr>
          <w:cantSplit w:val="0"/>
          <w:tblHeader w:val="0"/>
        </w:trPr>
        <w:tc>
          <w:tcPr/>
          <w:p w:rsidR="00000000" w:rsidDel="00000000" w:rsidP="00000000" w:rsidRDefault="00000000" w:rsidRPr="00000000" w14:paraId="000005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Precondiciones</w:t>
            </w:r>
            <w:r w:rsidDel="00000000" w:rsidR="00000000" w:rsidRPr="00000000">
              <w:rPr>
                <w:rtl w:val="0"/>
              </w:rPr>
            </w:r>
          </w:p>
        </w:tc>
        <w:tc>
          <w:tcPr/>
          <w:p w:rsidR="00000000" w:rsidDel="00000000" w:rsidP="00000000" w:rsidRDefault="00000000" w:rsidRPr="00000000" w14:paraId="000005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Ingreso de datos en un campo tipo RUT.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Descripción</w:t>
            </w: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ff0000"/>
                <w:rtl w:val="0"/>
              </w:rPr>
              <w:t xml:space="preserve">El usuario ingresa el RUT con o sin puntos/guion en el campo correspondiente [Excepción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bb8"/>
                <w:rtl w:val="0"/>
              </w:rPr>
              <w:t xml:space="preserve">el sistema limpia la cadena de caracteres como puntos, guion y espacios, ejecuta el algoritmo de módulo 11 para calcular el dígito verificador esperado [Excepción 2], compara el dígito ingresado con el calculado, si coinciden, el sistema acepta el RUT y continúa con el proceso [Excepción 3].</w:t>
            </w:r>
            <w:r w:rsidDel="00000000" w:rsidR="00000000" w:rsidRPr="00000000">
              <w:rPr>
                <w:rtl w:val="0"/>
              </w:rPr>
            </w:r>
          </w:p>
        </w:tc>
      </w:tr>
      <w:tr>
        <w:trPr>
          <w:cantSplit w:val="0"/>
          <w:tblHeader w:val="0"/>
        </w:trPr>
        <w:tc>
          <w:tcPr/>
          <w:p w:rsidR="00000000" w:rsidDel="00000000" w:rsidP="00000000" w:rsidRDefault="00000000" w:rsidRPr="00000000" w14:paraId="000005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Excepciones</w:t>
            </w:r>
            <w:r w:rsidDel="00000000" w:rsidR="00000000" w:rsidRPr="00000000">
              <w:rPr>
                <w:rtl w:val="0"/>
              </w:rPr>
            </w:r>
          </w:p>
        </w:tc>
        <w:tc>
          <w:tcPr/>
          <w:p w:rsidR="00000000" w:rsidDel="00000000" w:rsidP="00000000" w:rsidRDefault="00000000" w:rsidRPr="00000000" w14:paraId="000005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Excepción 1: El campo RUT está vacío. El sistema muestra "Debe ingresar un RUT" y no permite continuar.</w:t>
              <w:br w:type="textWrapping"/>
              <w:t xml:space="preserve">Excepción 2: El RUT contiene caracteres no numéricos a excepción de puntos, guion o 'k' al final. El sistema muestra "Formato de RUT inválido, solo números y dígito verificador".</w:t>
              <w:br w:type="textWrapping"/>
              <w:t xml:space="preserve">Excepción 3: El dígito verificador no coincide con el calculado por el algoritmo módulo 11. El sistema muestra "RUT no válido, verifique el dígito verificador" y bloquea el avance.</w:t>
            </w:r>
            <w:r w:rsidDel="00000000" w:rsidR="00000000" w:rsidRPr="00000000">
              <w:rPr>
                <w:rtl w:val="0"/>
              </w:rPr>
            </w:r>
          </w:p>
        </w:tc>
      </w:tr>
      <w:tr>
        <w:trPr>
          <w:cantSplit w:val="0"/>
          <w:tblHeader w:val="0"/>
        </w:trPr>
        <w:tc>
          <w:tcPr/>
          <w:p w:rsidR="00000000" w:rsidDel="00000000" w:rsidP="00000000" w:rsidRDefault="00000000" w:rsidRPr="00000000" w14:paraId="000005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Poscondiciones</w:t>
            </w:r>
            <w:r w:rsidDel="00000000" w:rsidR="00000000" w:rsidRPr="00000000">
              <w:rPr>
                <w:rtl w:val="0"/>
              </w:rPr>
            </w:r>
          </w:p>
        </w:tc>
        <w:tc>
          <w:tcPr/>
          <w:p w:rsidR="00000000" w:rsidDel="00000000" w:rsidP="00000000" w:rsidRDefault="00000000" w:rsidRPr="00000000" w14:paraId="000005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 garantiza la integridad de la llave primaria de los usuarios.</w:t>
            </w:r>
            <w:r w:rsidDel="00000000" w:rsidR="00000000" w:rsidRPr="00000000">
              <w:rPr>
                <w:rtl w:val="0"/>
              </w:rPr>
            </w:r>
          </w:p>
        </w:tc>
      </w:tr>
      <w:tr>
        <w:trPr>
          <w:cantSplit w:val="0"/>
          <w:tblHeader w:val="0"/>
        </w:trPr>
        <w:tc>
          <w:tcPr/>
          <w:p w:rsidR="00000000" w:rsidDel="00000000" w:rsidP="00000000" w:rsidRDefault="00000000" w:rsidRPr="00000000" w14:paraId="000005EB">
            <w:pPr>
              <w:tabs>
                <w:tab w:val="left" w:leader="none" w:pos="1391"/>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Dependencias</w:t>
            </w:r>
            <w:r w:rsidDel="00000000" w:rsidR="00000000" w:rsidRPr="00000000">
              <w:rPr>
                <w:rtl w:val="0"/>
              </w:rPr>
            </w:r>
          </w:p>
        </w:tc>
        <w:tc>
          <w:tcPr/>
          <w:p w:rsidR="00000000" w:rsidDel="00000000" w:rsidP="00000000" w:rsidRDefault="00000000" w:rsidRPr="00000000" w14:paraId="000005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RF-66</w:t>
            </w:r>
            <w:r w:rsidDel="00000000" w:rsidR="00000000" w:rsidRPr="00000000">
              <w:rPr>
                <w:rtl w:val="0"/>
              </w:rPr>
            </w:r>
          </w:p>
        </w:tc>
      </w:tr>
    </w:tbl>
    <w:p w:rsidR="00000000" w:rsidDel="00000000" w:rsidP="00000000" w:rsidRDefault="00000000" w:rsidRPr="00000000" w14:paraId="000005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Elaborado por el estudiante de acuerdo con el proyecto</w:t>
      </w: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4">
      <w:pPr>
        <w:pStyle w:val="Heading1"/>
        <w:rPr/>
      </w:pPr>
      <w:bookmarkStart w:colFirst="0" w:colLast="0" w:name="_heading=h.ih2elueevhfr" w:id="39"/>
      <w:bookmarkEnd w:id="39"/>
      <w:r w:rsidDel="00000000" w:rsidR="00000000" w:rsidRPr="00000000">
        <w:rPr>
          <w:rtl w:val="0"/>
        </w:rPr>
        <w:t xml:space="preserve">7. DIAGRAMA DE CASOS DE USO</w:t>
      </w:r>
    </w:p>
    <w:p w:rsidR="00000000" w:rsidDel="00000000" w:rsidP="00000000" w:rsidRDefault="00000000" w:rsidRPr="00000000" w14:paraId="000005F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22 diagramas de casos de uso correspondientes a cada uno de los casos de uso implementados en el Incremento 1. Cada figura muestra, en notación UML estándar, el actor o actores involucrados y el caso de uso con el nombre en gerundio. Las figuras están numeradas de la Figura 7.1 a la Figura 7.22.</w:t>
      </w:r>
    </w:p>
    <w:p w:rsidR="00000000" w:rsidDel="00000000" w:rsidP="00000000" w:rsidRDefault="00000000" w:rsidRPr="00000000" w14:paraId="000005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pStyle w:val="Heading3"/>
        <w:rPr/>
      </w:pPr>
      <w:bookmarkStart w:colFirst="0" w:colLast="0" w:name="_heading=h.67ayuz7yflw" w:id="40"/>
      <w:bookmarkEnd w:id="40"/>
      <w:r w:rsidDel="00000000" w:rsidR="00000000" w:rsidRPr="00000000">
        <w:rPr>
          <w:rtl w:val="0"/>
        </w:rPr>
        <w:t xml:space="preserve">Figura 7.1: Diagrama de caso de uso – Registrando usuarios en la plataforma</w:t>
      </w:r>
    </w:p>
    <w:p w:rsidR="00000000" w:rsidDel="00000000" w:rsidP="00000000" w:rsidRDefault="00000000" w:rsidRPr="00000000" w14:paraId="000005F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71540" cy="4474210"/>
            <wp:effectExtent b="0" l="0" r="0" t="0"/>
            <wp:docPr id="2134080227" name="image126.png"/>
            <a:graphic>
              <a:graphicData uri="http://schemas.openxmlformats.org/drawingml/2006/picture">
                <pic:pic>
                  <pic:nvPicPr>
                    <pic:cNvPr id="0" name="image126.png"/>
                    <pic:cNvPicPr preferRelativeResize="0"/>
                  </pic:nvPicPr>
                  <pic:blipFill>
                    <a:blip r:embed="rId10"/>
                    <a:srcRect b="0" l="0" r="0" t="0"/>
                    <a:stretch>
                      <a:fillRect/>
                    </a:stretch>
                  </pic:blipFill>
                  <pic:spPr>
                    <a:xfrm>
                      <a:off x="0" y="0"/>
                      <a:ext cx="5971540" cy="447421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5F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F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FD">
      <w:pPr>
        <w:tabs>
          <w:tab w:val="left" w:leader="none" w:pos="3630"/>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FE">
      <w:pPr>
        <w:tabs>
          <w:tab w:val="left" w:leader="none" w:pos="3630"/>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FF">
      <w:pPr>
        <w:pStyle w:val="Heading3"/>
        <w:rPr/>
      </w:pPr>
      <w:bookmarkStart w:colFirst="0" w:colLast="0" w:name="_heading=h.yaka52o6b3qi" w:id="41"/>
      <w:bookmarkEnd w:id="41"/>
      <w:r w:rsidDel="00000000" w:rsidR="00000000" w:rsidRPr="00000000">
        <w:rPr>
          <w:rtl w:val="0"/>
        </w:rPr>
        <w:t xml:space="preserve">Figura 7.2: Diagrama de caso de uso – Editando el perfil de usuario</w:t>
      </w:r>
    </w:p>
    <w:p w:rsidR="00000000" w:rsidDel="00000000" w:rsidP="00000000" w:rsidRDefault="00000000" w:rsidRPr="00000000" w14:paraId="0000060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4410710"/>
            <wp:effectExtent b="0" l="0" r="0" t="0"/>
            <wp:docPr id="2134080233"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5971540" cy="441071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02">
      <w:pPr>
        <w:pStyle w:val="Heading3"/>
        <w:rPr/>
      </w:pPr>
      <w:bookmarkStart w:colFirst="0" w:colLast="0" w:name="_heading=h.t646wzh7wbwz" w:id="42"/>
      <w:bookmarkEnd w:id="42"/>
      <w:r w:rsidDel="00000000" w:rsidR="00000000" w:rsidRPr="00000000">
        <w:rPr>
          <w:rtl w:val="0"/>
        </w:rPr>
        <w:t xml:space="preserve">Figura 7.3: Diagrama de caso de uso – Controlando el acceso basado en roles</w:t>
      </w:r>
    </w:p>
    <w:p w:rsidR="00000000" w:rsidDel="00000000" w:rsidP="00000000" w:rsidRDefault="00000000" w:rsidRPr="00000000" w14:paraId="0000060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44240"/>
            <wp:effectExtent b="0" l="0" r="0" t="0"/>
            <wp:docPr id="2134080231" name="image123.png"/>
            <a:graphic>
              <a:graphicData uri="http://schemas.openxmlformats.org/drawingml/2006/picture">
                <pic:pic>
                  <pic:nvPicPr>
                    <pic:cNvPr id="0" name="image123.png"/>
                    <pic:cNvPicPr preferRelativeResize="0"/>
                  </pic:nvPicPr>
                  <pic:blipFill>
                    <a:blip r:embed="rId12"/>
                    <a:srcRect b="0" l="0" r="0" t="0"/>
                    <a:stretch>
                      <a:fillRect/>
                    </a:stretch>
                  </pic:blipFill>
                  <pic:spPr>
                    <a:xfrm>
                      <a:off x="0" y="0"/>
                      <a:ext cx="5971540" cy="34442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0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8">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2">
      <w:pPr>
        <w:pStyle w:val="Heading3"/>
        <w:rPr/>
      </w:pPr>
      <w:bookmarkStart w:colFirst="0" w:colLast="0" w:name="_heading=h.u57pbku6e99g" w:id="43"/>
      <w:bookmarkEnd w:id="43"/>
      <w:r w:rsidDel="00000000" w:rsidR="00000000" w:rsidRPr="00000000">
        <w:rPr>
          <w:rtl w:val="0"/>
        </w:rPr>
        <w:t xml:space="preserve">Figura 7.4: Diagrama de caso de uso – Creando tickets mediante el formulario central</w:t>
      </w:r>
    </w:p>
    <w:p w:rsidR="00000000" w:rsidDel="00000000" w:rsidP="00000000" w:rsidRDefault="00000000" w:rsidRPr="00000000" w14:paraId="00000613">
      <w:pPr>
        <w:tabs>
          <w:tab w:val="left" w:leader="none" w:pos="3555"/>
        </w:tabs>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3187700"/>
            <wp:effectExtent b="0" l="0" r="0" t="0"/>
            <wp:docPr id="2134080237" name="image132.png"/>
            <a:graphic>
              <a:graphicData uri="http://schemas.openxmlformats.org/drawingml/2006/picture">
                <pic:pic>
                  <pic:nvPicPr>
                    <pic:cNvPr id="0" name="image132.png"/>
                    <pic:cNvPicPr preferRelativeResize="0"/>
                  </pic:nvPicPr>
                  <pic:blipFill>
                    <a:blip r:embed="rId13"/>
                    <a:srcRect b="0" l="0" r="0" t="0"/>
                    <a:stretch>
                      <a:fillRect/>
                    </a:stretch>
                  </pic:blipFill>
                  <pic:spPr>
                    <a:xfrm>
                      <a:off x="0" y="0"/>
                      <a:ext cx="59715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1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8">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1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6">
      <w:pPr>
        <w:pStyle w:val="Heading3"/>
        <w:rPr/>
      </w:pPr>
      <w:bookmarkStart w:colFirst="0" w:colLast="0" w:name="_heading=h.sx75ubunk07a" w:id="44"/>
      <w:bookmarkEnd w:id="44"/>
      <w:r w:rsidDel="00000000" w:rsidR="00000000" w:rsidRPr="00000000">
        <w:rPr>
          <w:rtl w:val="0"/>
        </w:rPr>
        <w:t xml:space="preserve">Figura 7.5: Diagrama de caso de uso – Gestionando adjuntos y evidencia digital</w:t>
      </w:r>
    </w:p>
    <w:p w:rsidR="00000000" w:rsidDel="00000000" w:rsidP="00000000" w:rsidRDefault="00000000" w:rsidRPr="00000000" w14:paraId="00000627">
      <w:pPr>
        <w:tabs>
          <w:tab w:val="left" w:leader="none" w:pos="3555"/>
        </w:tabs>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628">
      <w:pPr>
        <w:tabs>
          <w:tab w:val="left" w:leader="none" w:pos="3555"/>
        </w:tabs>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3295650"/>
            <wp:effectExtent b="0" l="0" r="0" t="0"/>
            <wp:docPr id="2134080235" name="image138.png"/>
            <a:graphic>
              <a:graphicData uri="http://schemas.openxmlformats.org/drawingml/2006/picture">
                <pic:pic>
                  <pic:nvPicPr>
                    <pic:cNvPr id="0" name="image138.png"/>
                    <pic:cNvPicPr preferRelativeResize="0"/>
                  </pic:nvPicPr>
                  <pic:blipFill>
                    <a:blip r:embed="rId14"/>
                    <a:srcRect b="0" l="0" r="0" t="0"/>
                    <a:stretch>
                      <a:fillRect/>
                    </a:stretch>
                  </pic:blipFill>
                  <pic:spPr>
                    <a:xfrm>
                      <a:off x="0" y="0"/>
                      <a:ext cx="597154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2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2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8">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A">
      <w:pPr>
        <w:pStyle w:val="Heading3"/>
        <w:rPr/>
      </w:pPr>
      <w:bookmarkStart w:colFirst="0" w:colLast="0" w:name="_heading=h.fii5h39o7f70" w:id="45"/>
      <w:bookmarkEnd w:id="45"/>
      <w:r w:rsidDel="00000000" w:rsidR="00000000" w:rsidRPr="00000000">
        <w:rPr>
          <w:rtl w:val="0"/>
        </w:rPr>
        <w:t xml:space="preserve">Figura 7.6: Diagrama de caso de uso – Despachando notificaciones automáticas</w:t>
      </w:r>
    </w:p>
    <w:p w:rsidR="00000000" w:rsidDel="00000000" w:rsidP="00000000" w:rsidRDefault="00000000" w:rsidRPr="00000000" w14:paraId="0000063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20110"/>
            <wp:effectExtent b="0" l="0" r="0" t="0"/>
            <wp:docPr id="2134080241" name="image130.png"/>
            <a:graphic>
              <a:graphicData uri="http://schemas.openxmlformats.org/drawingml/2006/picture">
                <pic:pic>
                  <pic:nvPicPr>
                    <pic:cNvPr id="0" name="image130.png"/>
                    <pic:cNvPicPr preferRelativeResize="0"/>
                  </pic:nvPicPr>
                  <pic:blipFill>
                    <a:blip r:embed="rId15"/>
                    <a:srcRect b="0" l="0" r="0" t="0"/>
                    <a:stretch>
                      <a:fillRect/>
                    </a:stretch>
                  </pic:blipFill>
                  <pic:spPr>
                    <a:xfrm>
                      <a:off x="0" y="0"/>
                      <a:ext cx="5971540" cy="342011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3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3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8">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4E">
      <w:pPr>
        <w:pStyle w:val="Heading3"/>
        <w:rPr/>
      </w:pPr>
      <w:bookmarkStart w:colFirst="0" w:colLast="0" w:name="_heading=h.q6cf5h7l46m4" w:id="46"/>
      <w:bookmarkEnd w:id="46"/>
      <w:r w:rsidDel="00000000" w:rsidR="00000000" w:rsidRPr="00000000">
        <w:rPr>
          <w:rtl w:val="0"/>
        </w:rPr>
        <w:t xml:space="preserve">Figura 7.7: Diagrama de caso de uso – Visualizando estructuradamente las solicitudes</w:t>
      </w:r>
    </w:p>
    <w:p w:rsidR="00000000" w:rsidDel="00000000" w:rsidP="00000000" w:rsidRDefault="00000000" w:rsidRPr="00000000" w14:paraId="0000064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102610"/>
            <wp:effectExtent b="0" l="0" r="0" t="0"/>
            <wp:docPr id="2134080239" name="image153.png"/>
            <a:graphic>
              <a:graphicData uri="http://schemas.openxmlformats.org/drawingml/2006/picture">
                <pic:pic>
                  <pic:nvPicPr>
                    <pic:cNvPr id="0" name="image153.png"/>
                    <pic:cNvPicPr preferRelativeResize="0"/>
                  </pic:nvPicPr>
                  <pic:blipFill>
                    <a:blip r:embed="rId16"/>
                    <a:srcRect b="0" l="0" r="0" t="0"/>
                    <a:stretch>
                      <a:fillRect/>
                    </a:stretch>
                  </pic:blipFill>
                  <pic:spPr>
                    <a:xfrm>
                      <a:off x="0" y="0"/>
                      <a:ext cx="5971540" cy="310261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51">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52">
      <w:pPr>
        <w:pStyle w:val="Heading3"/>
        <w:rPr/>
      </w:pPr>
      <w:bookmarkStart w:colFirst="0" w:colLast="0" w:name="_heading=h.ue49eisn4sas" w:id="47"/>
      <w:bookmarkEnd w:id="47"/>
      <w:r w:rsidDel="00000000" w:rsidR="00000000" w:rsidRPr="00000000">
        <w:rPr>
          <w:rtl w:val="0"/>
        </w:rPr>
        <w:t xml:space="preserve">Figura 7.8: Diagrama de caso de uso – Comunicando asíncronamente en los tickets</w:t>
      </w:r>
    </w:p>
    <w:p w:rsidR="00000000" w:rsidDel="00000000" w:rsidP="00000000" w:rsidRDefault="00000000" w:rsidRPr="00000000" w14:paraId="0000065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095625"/>
            <wp:effectExtent b="0" l="0" r="0" t="0"/>
            <wp:docPr id="2134080246" name="image141.png"/>
            <a:graphic>
              <a:graphicData uri="http://schemas.openxmlformats.org/drawingml/2006/picture">
                <pic:pic>
                  <pic:nvPicPr>
                    <pic:cNvPr id="0" name="image141.png"/>
                    <pic:cNvPicPr preferRelativeResize="0"/>
                  </pic:nvPicPr>
                  <pic:blipFill>
                    <a:blip r:embed="rId17"/>
                    <a:srcRect b="0" l="0" r="0" t="0"/>
                    <a:stretch>
                      <a:fillRect/>
                    </a:stretch>
                  </pic:blipFill>
                  <pic:spPr>
                    <a:xfrm>
                      <a:off x="0" y="0"/>
                      <a:ext cx="597154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55">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56">
      <w:pPr>
        <w:pStyle w:val="Heading3"/>
        <w:rPr/>
      </w:pPr>
      <w:bookmarkStart w:colFirst="0" w:colLast="0" w:name="_heading=h.d7105inizdub" w:id="48"/>
      <w:bookmarkEnd w:id="48"/>
      <w:r w:rsidDel="00000000" w:rsidR="00000000" w:rsidRPr="00000000">
        <w:rPr>
          <w:rtl w:val="0"/>
        </w:rPr>
        <w:t xml:space="preserve">Figura 7.9: Diagrama de caso de uso – Registrando transacciones de forma inmutable</w:t>
      </w:r>
    </w:p>
    <w:p w:rsidR="00000000" w:rsidDel="00000000" w:rsidP="00000000" w:rsidRDefault="00000000" w:rsidRPr="00000000" w14:paraId="0000065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037205"/>
            <wp:effectExtent b="0" l="0" r="0" t="0"/>
            <wp:docPr id="2134080243" name="image155.png"/>
            <a:graphic>
              <a:graphicData uri="http://schemas.openxmlformats.org/drawingml/2006/picture">
                <pic:pic>
                  <pic:nvPicPr>
                    <pic:cNvPr id="0" name="image155.png"/>
                    <pic:cNvPicPr preferRelativeResize="0"/>
                  </pic:nvPicPr>
                  <pic:blipFill>
                    <a:blip r:embed="rId18"/>
                    <a:srcRect b="0" l="0" r="0" t="0"/>
                    <a:stretch>
                      <a:fillRect/>
                    </a:stretch>
                  </pic:blipFill>
                  <pic:spPr>
                    <a:xfrm>
                      <a:off x="0" y="0"/>
                      <a:ext cx="5971540" cy="303720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 </w:t>
      </w:r>
    </w:p>
    <w:p w:rsidR="00000000" w:rsidDel="00000000" w:rsidP="00000000" w:rsidRDefault="00000000" w:rsidRPr="00000000" w14:paraId="0000065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3"/>
        <w:rPr/>
      </w:pPr>
      <w:bookmarkStart w:colFirst="0" w:colLast="0" w:name="_heading=h.dbv2mbrzjk3k" w:id="49"/>
      <w:bookmarkEnd w:id="49"/>
      <w:r w:rsidDel="00000000" w:rsidR="00000000" w:rsidRPr="00000000">
        <w:rPr>
          <w:rtl w:val="0"/>
        </w:rPr>
        <w:t xml:space="preserve">Figura 7.10: Diagrama de caso de uso – Vigilando activamente los tiempos - SLA</w:t>
      </w:r>
    </w:p>
    <w:p w:rsidR="00000000" w:rsidDel="00000000" w:rsidP="00000000" w:rsidRDefault="00000000" w:rsidRPr="00000000" w14:paraId="0000065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44875"/>
            <wp:effectExtent b="0" l="0" r="0" t="0"/>
            <wp:docPr id="2134080245" name="image142.png"/>
            <a:graphic>
              <a:graphicData uri="http://schemas.openxmlformats.org/drawingml/2006/picture">
                <pic:pic>
                  <pic:nvPicPr>
                    <pic:cNvPr id="0" name="image142.png"/>
                    <pic:cNvPicPr preferRelativeResize="0"/>
                  </pic:nvPicPr>
                  <pic:blipFill>
                    <a:blip r:embed="rId19"/>
                    <a:srcRect b="0" l="0" r="0" t="0"/>
                    <a:stretch>
                      <a:fillRect/>
                    </a:stretch>
                  </pic:blipFill>
                  <pic:spPr>
                    <a:xfrm>
                      <a:off x="0" y="0"/>
                      <a:ext cx="5971540" cy="3444875"/>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5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5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5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5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8">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6D">
      <w:pPr>
        <w:pStyle w:val="Heading3"/>
        <w:rPr/>
      </w:pPr>
      <w:bookmarkStart w:colFirst="0" w:colLast="0" w:name="_heading=h.yvh79hcgvbj" w:id="50"/>
      <w:bookmarkEnd w:id="50"/>
      <w:r w:rsidDel="00000000" w:rsidR="00000000" w:rsidRPr="00000000">
        <w:rPr>
          <w:rtl w:val="0"/>
        </w:rPr>
        <w:t xml:space="preserve">Figura 7.11: Diagrama de caso de uso – Autogestionando requerimientos a través del portal</w:t>
      </w:r>
    </w:p>
    <w:p w:rsidR="00000000" w:rsidDel="00000000" w:rsidP="00000000" w:rsidRDefault="00000000" w:rsidRPr="00000000" w14:paraId="0000066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37255"/>
            <wp:effectExtent b="0" l="0" r="0" t="0"/>
            <wp:docPr id="2134080248" name="image143.png"/>
            <a:graphic>
              <a:graphicData uri="http://schemas.openxmlformats.org/drawingml/2006/picture">
                <pic:pic>
                  <pic:nvPicPr>
                    <pic:cNvPr id="0" name="image143.png"/>
                    <pic:cNvPicPr preferRelativeResize="0"/>
                  </pic:nvPicPr>
                  <pic:blipFill>
                    <a:blip r:embed="rId20"/>
                    <a:srcRect b="0" l="0" r="0" t="0"/>
                    <a:stretch>
                      <a:fillRect/>
                    </a:stretch>
                  </pic:blipFill>
                  <pic:spPr>
                    <a:xfrm>
                      <a:off x="0" y="0"/>
                      <a:ext cx="5971540" cy="3437255"/>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70">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3">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4">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7">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8">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B">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C">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7F">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80">
      <w:pPr>
        <w:pStyle w:val="Heading3"/>
        <w:rPr/>
      </w:pPr>
      <w:bookmarkStart w:colFirst="0" w:colLast="0" w:name="_heading=h.onl8nxxp8mcn" w:id="51"/>
      <w:bookmarkEnd w:id="51"/>
      <w:r w:rsidDel="00000000" w:rsidR="00000000" w:rsidRPr="00000000">
        <w:rPr>
          <w:rtl w:val="0"/>
        </w:rPr>
        <w:t xml:space="preserve">Figura 7.12: Diagrama de caso de uso – Evaluando la eficacia técnica</w:t>
      </w:r>
    </w:p>
    <w:p w:rsidR="00000000" w:rsidDel="00000000" w:rsidP="00000000" w:rsidRDefault="00000000" w:rsidRPr="00000000" w14:paraId="0000068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581400"/>
            <wp:effectExtent b="0" l="0" r="0" t="0"/>
            <wp:docPr id="2134080251"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59715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83">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3"/>
        <w:rPr/>
      </w:pPr>
      <w:bookmarkStart w:colFirst="0" w:colLast="0" w:name="_heading=h.y6fl621270k7" w:id="52"/>
      <w:bookmarkEnd w:id="52"/>
      <w:r w:rsidDel="00000000" w:rsidR="00000000" w:rsidRPr="00000000">
        <w:rPr>
          <w:rtl w:val="0"/>
        </w:rPr>
        <w:t xml:space="preserve">Figura 7.13: Diagrama de caso de uso – Monitoreando dinámicamente los KPIs</w:t>
      </w:r>
    </w:p>
    <w:p w:rsidR="00000000" w:rsidDel="00000000" w:rsidP="00000000" w:rsidRDefault="00000000" w:rsidRPr="00000000" w14:paraId="0000068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88055"/>
            <wp:effectExtent b="0" l="0" r="0" t="0"/>
            <wp:docPr id="2134080253" name="image149.png"/>
            <a:graphic>
              <a:graphicData uri="http://schemas.openxmlformats.org/drawingml/2006/picture">
                <pic:pic>
                  <pic:nvPicPr>
                    <pic:cNvPr id="0" name="image149.png"/>
                    <pic:cNvPicPr preferRelativeResize="0"/>
                  </pic:nvPicPr>
                  <pic:blipFill>
                    <a:blip r:embed="rId22"/>
                    <a:srcRect b="0" l="0" r="0" t="0"/>
                    <a:stretch>
                      <a:fillRect/>
                    </a:stretch>
                  </pic:blipFill>
                  <pic:spPr>
                    <a:xfrm>
                      <a:off x="0" y="0"/>
                      <a:ext cx="5971540" cy="348805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87">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88">
      <w:pPr>
        <w:pStyle w:val="Heading3"/>
        <w:rPr/>
      </w:pPr>
      <w:bookmarkStart w:colFirst="0" w:colLast="0" w:name="_heading=h.a08v5b8qqivp" w:id="53"/>
      <w:bookmarkEnd w:id="53"/>
      <w:r w:rsidDel="00000000" w:rsidR="00000000" w:rsidRPr="00000000">
        <w:rPr>
          <w:rtl w:val="0"/>
        </w:rPr>
        <w:t xml:space="preserve">Figura 7.14: Diagrama de caso de uso – Documentando soluciones recurrentes</w:t>
      </w:r>
    </w:p>
    <w:p w:rsidR="00000000" w:rsidDel="00000000" w:rsidP="00000000" w:rsidRDefault="00000000" w:rsidRPr="00000000" w14:paraId="0000068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43605"/>
            <wp:effectExtent b="0" l="0" r="0" t="0"/>
            <wp:docPr id="2134080254" name="image159.png"/>
            <a:graphic>
              <a:graphicData uri="http://schemas.openxmlformats.org/drawingml/2006/picture">
                <pic:pic>
                  <pic:nvPicPr>
                    <pic:cNvPr id="0" name="image159.png"/>
                    <pic:cNvPicPr preferRelativeResize="0"/>
                  </pic:nvPicPr>
                  <pic:blipFill>
                    <a:blip r:embed="rId23"/>
                    <a:srcRect b="0" l="0" r="0" t="0"/>
                    <a:stretch>
                      <a:fillRect/>
                    </a:stretch>
                  </pic:blipFill>
                  <pic:spPr>
                    <a:xfrm>
                      <a:off x="0" y="0"/>
                      <a:ext cx="5971540"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8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8C">
      <w:pPr>
        <w:pStyle w:val="Heading3"/>
        <w:rPr/>
      </w:pPr>
      <w:bookmarkStart w:colFirst="0" w:colLast="0" w:name="_heading=h.wx72v693nsl2" w:id="54"/>
      <w:bookmarkEnd w:id="54"/>
      <w:r w:rsidDel="00000000" w:rsidR="00000000" w:rsidRPr="00000000">
        <w:rPr>
          <w:rtl w:val="0"/>
        </w:rPr>
        <w:t xml:space="preserve">Figura 7.15: Diagrama de caso de uso – Auto-asistiendo durante la creación de tickets</w:t>
      </w:r>
    </w:p>
    <w:p w:rsidR="00000000" w:rsidDel="00000000" w:rsidP="00000000" w:rsidRDefault="00000000" w:rsidRPr="00000000" w14:paraId="0000068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394710"/>
            <wp:effectExtent b="0" l="0" r="0" t="0"/>
            <wp:docPr id="2134080255" name="image161.png"/>
            <a:graphic>
              <a:graphicData uri="http://schemas.openxmlformats.org/drawingml/2006/picture">
                <pic:pic>
                  <pic:nvPicPr>
                    <pic:cNvPr id="0" name="image161.png"/>
                    <pic:cNvPicPr preferRelativeResize="0"/>
                  </pic:nvPicPr>
                  <pic:blipFill>
                    <a:blip r:embed="rId24"/>
                    <a:srcRect b="0" l="0" r="0" t="0"/>
                    <a:stretch>
                      <a:fillRect/>
                    </a:stretch>
                  </pic:blipFill>
                  <pic:spPr>
                    <a:xfrm>
                      <a:off x="0" y="0"/>
                      <a:ext cx="5971540" cy="339471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8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3"/>
        <w:rPr/>
      </w:pPr>
      <w:bookmarkStart w:colFirst="0" w:colLast="0" w:name="_heading=h.kfnsarrico57" w:id="55"/>
      <w:bookmarkEnd w:id="55"/>
      <w:r w:rsidDel="00000000" w:rsidR="00000000" w:rsidRPr="00000000">
        <w:rPr>
          <w:rtl w:val="0"/>
        </w:rPr>
        <w:t xml:space="preserve">Figura 7.16: Diagrama de caso de uso – Generando el respaldo físico del ticket</w:t>
      </w:r>
    </w:p>
    <w:p w:rsidR="00000000" w:rsidDel="00000000" w:rsidP="00000000" w:rsidRDefault="00000000" w:rsidRPr="00000000" w14:paraId="0000069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16300"/>
            <wp:effectExtent b="0" l="0" r="0" t="0"/>
            <wp:docPr id="2134080256" name="image152.png"/>
            <a:graphic>
              <a:graphicData uri="http://schemas.openxmlformats.org/drawingml/2006/picture">
                <pic:pic>
                  <pic:nvPicPr>
                    <pic:cNvPr id="0" name="image152.png"/>
                    <pic:cNvPicPr preferRelativeResize="0"/>
                  </pic:nvPicPr>
                  <pic:blipFill>
                    <a:blip r:embed="rId25"/>
                    <a:srcRect b="0" l="0" r="0" t="0"/>
                    <a:stretch>
                      <a:fillRect/>
                    </a:stretch>
                  </pic:blipFill>
                  <pic:spPr>
                    <a:xfrm>
                      <a:off x="0" y="0"/>
                      <a:ext cx="59715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93">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3"/>
        <w:rPr/>
      </w:pPr>
      <w:bookmarkStart w:colFirst="0" w:colLast="0" w:name="_heading=h.l2li3zhu4jn4" w:id="56"/>
      <w:bookmarkEnd w:id="56"/>
      <w:r w:rsidDel="00000000" w:rsidR="00000000" w:rsidRPr="00000000">
        <w:rPr>
          <w:rtl w:val="0"/>
        </w:rPr>
        <w:t xml:space="preserve">Figura 7.17: Diagrama de caso de uso – Renovando credenciales de acceso</w:t>
      </w:r>
    </w:p>
    <w:p w:rsidR="00000000" w:rsidDel="00000000" w:rsidP="00000000" w:rsidRDefault="00000000" w:rsidRPr="00000000" w14:paraId="0000069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397885"/>
            <wp:effectExtent b="0" l="0" r="0" t="0"/>
            <wp:docPr id="2134080257" name="image158.png"/>
            <a:graphic>
              <a:graphicData uri="http://schemas.openxmlformats.org/drawingml/2006/picture">
                <pic:pic>
                  <pic:nvPicPr>
                    <pic:cNvPr id="0" name="image158.png"/>
                    <pic:cNvPicPr preferRelativeResize="0"/>
                  </pic:nvPicPr>
                  <pic:blipFill>
                    <a:blip r:embed="rId26"/>
                    <a:srcRect b="0" l="0" r="0" t="0"/>
                    <a:stretch>
                      <a:fillRect/>
                    </a:stretch>
                  </pic:blipFill>
                  <pic:spPr>
                    <a:xfrm>
                      <a:off x="0" y="0"/>
                      <a:ext cx="5971540" cy="3397885"/>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97">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3"/>
        <w:rPr/>
      </w:pPr>
      <w:bookmarkStart w:colFirst="0" w:colLast="0" w:name="_heading=h.2z6oivdd9i7u" w:id="57"/>
      <w:bookmarkEnd w:id="57"/>
      <w:r w:rsidDel="00000000" w:rsidR="00000000" w:rsidRPr="00000000">
        <w:rPr>
          <w:rtl w:val="0"/>
        </w:rPr>
        <w:t xml:space="preserve">Figura 7.18: Diagrama de caso de uso – Restableciendo la clave por olvido</w:t>
      </w:r>
    </w:p>
    <w:p w:rsidR="00000000" w:rsidDel="00000000" w:rsidP="00000000" w:rsidRDefault="00000000" w:rsidRPr="00000000" w14:paraId="0000069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288665"/>
            <wp:effectExtent b="0" l="0" r="0" t="0"/>
            <wp:docPr id="2134080258" name="image160.png"/>
            <a:graphic>
              <a:graphicData uri="http://schemas.openxmlformats.org/drawingml/2006/picture">
                <pic:pic>
                  <pic:nvPicPr>
                    <pic:cNvPr id="0" name="image160.png"/>
                    <pic:cNvPicPr preferRelativeResize="0"/>
                  </pic:nvPicPr>
                  <pic:blipFill>
                    <a:blip r:embed="rId27"/>
                    <a:srcRect b="0" l="0" r="0" t="0"/>
                    <a:stretch>
                      <a:fillRect/>
                    </a:stretch>
                  </pic:blipFill>
                  <pic:spPr>
                    <a:xfrm>
                      <a:off x="0" y="0"/>
                      <a:ext cx="5971540" cy="3288665"/>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9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9C">
      <w:pPr>
        <w:pStyle w:val="Heading3"/>
        <w:rPr/>
      </w:pPr>
      <w:bookmarkStart w:colFirst="0" w:colLast="0" w:name="_heading=h.n6w08iobl3jp" w:id="58"/>
      <w:bookmarkEnd w:id="58"/>
      <w:r w:rsidDel="00000000" w:rsidR="00000000" w:rsidRPr="00000000">
        <w:rPr>
          <w:rtl w:val="0"/>
        </w:rPr>
        <w:t xml:space="preserve">Figura 7.19: Diagrama de caso de uso – Gestionando la seguridad de acceso concurrente</w:t>
      </w:r>
    </w:p>
    <w:p w:rsidR="00000000" w:rsidDel="00000000" w:rsidP="00000000" w:rsidRDefault="00000000" w:rsidRPr="00000000" w14:paraId="0000069D">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755390"/>
            <wp:effectExtent b="0" l="0" r="0" t="0"/>
            <wp:docPr id="2134080214" name="image109.png"/>
            <a:graphic>
              <a:graphicData uri="http://schemas.openxmlformats.org/drawingml/2006/picture">
                <pic:pic>
                  <pic:nvPicPr>
                    <pic:cNvPr id="0" name="image109.png"/>
                    <pic:cNvPicPr preferRelativeResize="0"/>
                  </pic:nvPicPr>
                  <pic:blipFill>
                    <a:blip r:embed="rId28"/>
                    <a:srcRect b="0" l="0" r="0" t="0"/>
                    <a:stretch>
                      <a:fillRect/>
                    </a:stretch>
                  </pic:blipFill>
                  <pic:spPr>
                    <a:xfrm>
                      <a:off x="0" y="0"/>
                      <a:ext cx="5971540" cy="375539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9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A0">
      <w:pPr>
        <w:pStyle w:val="Heading3"/>
        <w:rPr/>
      </w:pPr>
      <w:bookmarkStart w:colFirst="0" w:colLast="0" w:name="_heading=h.gzs0n4dvvl7t" w:id="59"/>
      <w:bookmarkEnd w:id="59"/>
      <w:r w:rsidDel="00000000" w:rsidR="00000000" w:rsidRPr="00000000">
        <w:rPr>
          <w:rtl w:val="0"/>
        </w:rPr>
        <w:t xml:space="preserve">Figura 7.20: Diagrama de caso de uso – Gestionando el centro de notificaciones in-app</w:t>
      </w:r>
    </w:p>
    <w:p w:rsidR="00000000" w:rsidDel="00000000" w:rsidP="00000000" w:rsidRDefault="00000000" w:rsidRPr="00000000" w14:paraId="000006A1">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112770"/>
            <wp:effectExtent b="0" l="0" r="0" t="0"/>
            <wp:docPr id="2134080215" name="image131.png"/>
            <a:graphic>
              <a:graphicData uri="http://schemas.openxmlformats.org/drawingml/2006/picture">
                <pic:pic>
                  <pic:nvPicPr>
                    <pic:cNvPr id="0" name="image131.png"/>
                    <pic:cNvPicPr preferRelativeResize="0"/>
                  </pic:nvPicPr>
                  <pic:blipFill>
                    <a:blip r:embed="rId29"/>
                    <a:srcRect b="0" l="0" r="0" t="0"/>
                    <a:stretch>
                      <a:fillRect/>
                    </a:stretch>
                  </pic:blipFill>
                  <pic:spPr>
                    <a:xfrm>
                      <a:off x="0" y="0"/>
                      <a:ext cx="5971540" cy="311277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A3">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3"/>
        <w:rPr/>
      </w:pPr>
      <w:bookmarkStart w:colFirst="0" w:colLast="0" w:name="_heading=h.ngwgzu9u790j" w:id="60"/>
      <w:bookmarkEnd w:id="60"/>
      <w:r w:rsidDel="00000000" w:rsidR="00000000" w:rsidRPr="00000000">
        <w:rPr>
          <w:rtl w:val="0"/>
        </w:rPr>
        <w:t xml:space="preserve">Figura 7.21: Diagrama de caso de uso – Reforzando la seguridad en el inicio de sesión</w:t>
      </w:r>
    </w:p>
    <w:p w:rsidR="00000000" w:rsidDel="00000000" w:rsidP="00000000" w:rsidRDefault="00000000" w:rsidRPr="00000000" w14:paraId="000006A5">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489325"/>
            <wp:effectExtent b="0" l="0" r="0" t="0"/>
            <wp:docPr id="2134080216" name="image145.png"/>
            <a:graphic>
              <a:graphicData uri="http://schemas.openxmlformats.org/drawingml/2006/picture">
                <pic:pic>
                  <pic:nvPicPr>
                    <pic:cNvPr id="0" name="image145.png"/>
                    <pic:cNvPicPr preferRelativeResize="0"/>
                  </pic:nvPicPr>
                  <pic:blipFill>
                    <a:blip r:embed="rId30"/>
                    <a:srcRect b="0" l="0" r="0" t="0"/>
                    <a:stretch>
                      <a:fillRect/>
                    </a:stretch>
                  </pic:blipFill>
                  <pic:spPr>
                    <a:xfrm>
                      <a:off x="0" y="0"/>
                      <a:ext cx="5971540" cy="3489325"/>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A7">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A8">
      <w:pPr>
        <w:pStyle w:val="Heading3"/>
        <w:rPr/>
      </w:pPr>
      <w:bookmarkStart w:colFirst="0" w:colLast="0" w:name="_heading=h.k6x9zf1zspnj" w:id="61"/>
      <w:bookmarkEnd w:id="61"/>
      <w:r w:rsidDel="00000000" w:rsidR="00000000" w:rsidRPr="00000000">
        <w:rPr>
          <w:rtl w:val="0"/>
        </w:rPr>
        <w:t xml:space="preserve">Figura 7.22: Diagrama de caso de uso – Verificando la identidad chilena</w:t>
      </w:r>
    </w:p>
    <w:p w:rsidR="00000000" w:rsidDel="00000000" w:rsidP="00000000" w:rsidRDefault="00000000" w:rsidRPr="00000000" w14:paraId="000006A9">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659380"/>
            <wp:effectExtent b="0" l="0" r="0" t="0"/>
            <wp:docPr id="2134080218" name="image135.png"/>
            <a:graphic>
              <a:graphicData uri="http://schemas.openxmlformats.org/drawingml/2006/picture">
                <pic:pic>
                  <pic:nvPicPr>
                    <pic:cNvPr id="0" name="image135.png"/>
                    <pic:cNvPicPr preferRelativeResize="0"/>
                  </pic:nvPicPr>
                  <pic:blipFill>
                    <a:blip r:embed="rId31"/>
                    <a:srcRect b="0" l="0" r="0" t="0"/>
                    <a:stretch>
                      <a:fillRect/>
                    </a:stretch>
                  </pic:blipFill>
                  <pic:spPr>
                    <a:xfrm>
                      <a:off x="0" y="0"/>
                      <a:ext cx="5971540" cy="265938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tabs>
          <w:tab w:val="left" w:leader="none" w:pos="3555"/>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6A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AC">
      <w:pPr>
        <w:pStyle w:val="Heading1"/>
        <w:rPr/>
      </w:pPr>
      <w:bookmarkStart w:colFirst="0" w:colLast="0" w:name="_heading=h.a9z9xpemy0k6" w:id="62"/>
      <w:bookmarkEnd w:id="62"/>
      <w:r w:rsidDel="00000000" w:rsidR="00000000" w:rsidRPr="00000000">
        <w:rPr>
          <w:rtl w:val="0"/>
        </w:rPr>
        <w:t xml:space="preserve">8. PLANIFICACION</w:t>
      </w:r>
    </w:p>
    <w:p w:rsidR="00000000" w:rsidDel="00000000" w:rsidP="00000000" w:rsidRDefault="00000000" w:rsidRPr="00000000" w14:paraId="000006AD">
      <w:pPr>
        <w:tabs>
          <w:tab w:val="left" w:leader="none" w:pos="355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AE">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 momento de planificar el Incremento 1, se ha desarrollado siguiendo la metologia Scrum++, en esto se presentan el Producy Backlog que se basa en la priorización de todo los requerimientos del proyecto, el Sprint Backlog con el desglose de tareas de sprint de 4 semanas y grafico de burndown que muestra cómo evoluciona el trabajo del grupo.</w:t>
      </w:r>
    </w:p>
    <w:p w:rsidR="00000000" w:rsidDel="00000000" w:rsidP="00000000" w:rsidRDefault="00000000" w:rsidRPr="00000000" w14:paraId="000006AF">
      <w:pPr>
        <w:pStyle w:val="Heading2"/>
        <w:rPr/>
      </w:pPr>
      <w:bookmarkStart w:colFirst="0" w:colLast="0" w:name="_heading=h.wkmrbcnczjpx" w:id="63"/>
      <w:bookmarkEnd w:id="63"/>
      <w:r w:rsidDel="00000000" w:rsidR="00000000" w:rsidRPr="00000000">
        <w:rPr>
          <w:rtl w:val="0"/>
        </w:rPr>
        <w:tab/>
        <w:t xml:space="preserve">8.1 Product Backlog</w:t>
      </w:r>
    </w:p>
    <w:p w:rsidR="00000000" w:rsidDel="00000000" w:rsidP="00000000" w:rsidRDefault="00000000" w:rsidRPr="00000000" w14:paraId="000006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 Backlog contiene la lista priorizada de todos los requerimientos funcionales del sistema. Para el primer incremento se seleccionaron los ítems con prioridad 1 y 2 de 22 requerimientos, completando el 31,4% del total. La Tabla 8.1 muestra un extracto representativo.</w:t>
      </w:r>
    </w:p>
    <w:p w:rsidR="00000000" w:rsidDel="00000000" w:rsidP="00000000" w:rsidRDefault="00000000" w:rsidRPr="00000000" w14:paraId="000006B1">
      <w:pPr>
        <w:pStyle w:val="Heading4"/>
        <w:rPr/>
      </w:pPr>
      <w:bookmarkStart w:colFirst="0" w:colLast="0" w:name="_heading=h.rn6wgul83k78" w:id="64"/>
      <w:bookmarkEnd w:id="64"/>
      <w:r w:rsidDel="00000000" w:rsidR="00000000" w:rsidRPr="00000000">
        <w:rPr>
          <w:rtl w:val="0"/>
        </w:rPr>
        <w:t xml:space="preserve">Tabla 8.1: Product Backlog</w:t>
      </w:r>
    </w:p>
    <w:tbl>
      <w:tblPr>
        <w:tblStyle w:val="Table29"/>
        <w:tblW w:w="94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1"/>
        <w:gridCol w:w="1583"/>
        <w:gridCol w:w="2208"/>
        <w:gridCol w:w="1671"/>
        <w:gridCol w:w="1322"/>
        <w:gridCol w:w="1032"/>
        <w:tblGridChange w:id="0">
          <w:tblGrid>
            <w:gridCol w:w="1621"/>
            <w:gridCol w:w="1583"/>
            <w:gridCol w:w="2208"/>
            <w:gridCol w:w="1671"/>
            <w:gridCol w:w="1322"/>
            <w:gridCol w:w="1032"/>
          </w:tblGrid>
        </w:tblGridChange>
      </w:tblGrid>
      <w:tr>
        <w:trPr>
          <w:cantSplit w:val="0"/>
          <w:trHeight w:val="237" w:hRule="atLeast"/>
          <w:tblHeader w:val="0"/>
        </w:trPr>
        <w:tc>
          <w:tcPr/>
          <w:p w:rsidR="00000000" w:rsidDel="00000000" w:rsidP="00000000" w:rsidRDefault="00000000" w:rsidRPr="00000000" w14:paraId="000006B2">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Prioridad</w:t>
            </w:r>
          </w:p>
        </w:tc>
        <w:tc>
          <w:tcPr/>
          <w:p w:rsidR="00000000" w:rsidDel="00000000" w:rsidP="00000000" w:rsidRDefault="00000000" w:rsidRPr="00000000" w14:paraId="000006B3">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t>
            </w:r>
          </w:p>
        </w:tc>
        <w:tc>
          <w:tcPr/>
          <w:p w:rsidR="00000000" w:rsidDel="00000000" w:rsidP="00000000" w:rsidRDefault="00000000" w:rsidRPr="00000000" w14:paraId="000006B4">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p>
        </w:tc>
        <w:tc>
          <w:tcPr/>
          <w:p w:rsidR="00000000" w:rsidDel="00000000" w:rsidP="00000000" w:rsidRDefault="00000000" w:rsidRPr="00000000" w14:paraId="000006B5">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Responsable</w:t>
            </w:r>
          </w:p>
        </w:tc>
        <w:tc>
          <w:tcPr/>
          <w:p w:rsidR="00000000" w:rsidDel="00000000" w:rsidP="00000000" w:rsidRDefault="00000000" w:rsidRPr="00000000" w14:paraId="000006B6">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Horas Estimadas</w:t>
            </w:r>
          </w:p>
        </w:tc>
        <w:tc>
          <w:tcPr/>
          <w:p w:rsidR="00000000" w:rsidDel="00000000" w:rsidP="00000000" w:rsidRDefault="00000000" w:rsidRPr="00000000" w14:paraId="000006B7">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Estado</w:t>
            </w:r>
          </w:p>
        </w:tc>
      </w:tr>
      <w:tr>
        <w:trPr>
          <w:cantSplit w:val="0"/>
          <w:trHeight w:val="497" w:hRule="atLeast"/>
          <w:tblHeader w:val="0"/>
        </w:trPr>
        <w:tc>
          <w:tcPr/>
          <w:p w:rsidR="00000000" w:rsidDel="00000000" w:rsidP="00000000" w:rsidRDefault="00000000" w:rsidRPr="00000000" w14:paraId="000006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B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p w:rsidR="00000000" w:rsidDel="00000000" w:rsidP="00000000" w:rsidRDefault="00000000" w:rsidRPr="00000000" w14:paraId="000006B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usuarios</w:t>
            </w:r>
          </w:p>
        </w:tc>
        <w:tc>
          <w:tcPr/>
          <w:p w:rsidR="00000000" w:rsidDel="00000000" w:rsidP="00000000" w:rsidRDefault="00000000" w:rsidRPr="00000000" w14:paraId="000006B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Nicolás Antonio Salas Villarroel</w:t>
            </w:r>
          </w:p>
        </w:tc>
        <w:tc>
          <w:tcPr/>
          <w:p w:rsidR="00000000" w:rsidDel="00000000" w:rsidP="00000000" w:rsidRDefault="00000000" w:rsidRPr="00000000" w14:paraId="000006B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6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B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B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p w:rsidR="00000000" w:rsidDel="00000000" w:rsidP="00000000" w:rsidRDefault="00000000" w:rsidRPr="00000000" w14:paraId="000006C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Inicio de sesión </w:t>
            </w:r>
          </w:p>
        </w:tc>
        <w:tc>
          <w:tcPr/>
          <w:p w:rsidR="00000000" w:rsidDel="00000000" w:rsidP="00000000" w:rsidRDefault="00000000" w:rsidRPr="00000000" w14:paraId="000006C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Nicolás Antonio Salas Villarroel</w:t>
            </w:r>
          </w:p>
        </w:tc>
        <w:tc>
          <w:tcPr/>
          <w:p w:rsidR="00000000" w:rsidDel="00000000" w:rsidP="00000000" w:rsidRDefault="00000000" w:rsidRPr="00000000" w14:paraId="000006C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p w:rsidR="00000000" w:rsidDel="00000000" w:rsidP="00000000" w:rsidRDefault="00000000" w:rsidRPr="00000000" w14:paraId="000006C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C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C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p w:rsidR="00000000" w:rsidDel="00000000" w:rsidP="00000000" w:rsidRDefault="00000000" w:rsidRPr="00000000" w14:paraId="000006C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acceso basado en roles</w:t>
            </w:r>
          </w:p>
        </w:tc>
        <w:tc>
          <w:tcPr/>
          <w:p w:rsidR="00000000" w:rsidDel="00000000" w:rsidP="00000000" w:rsidRDefault="00000000" w:rsidRPr="00000000" w14:paraId="000006C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Carlos Matias León Gómez</w:t>
            </w:r>
          </w:p>
        </w:tc>
        <w:tc>
          <w:tcPr/>
          <w:p w:rsidR="00000000" w:rsidDel="00000000" w:rsidP="00000000" w:rsidRDefault="00000000" w:rsidRPr="00000000" w14:paraId="000006C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6C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C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C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p w:rsidR="00000000" w:rsidDel="00000000" w:rsidP="00000000" w:rsidRDefault="00000000" w:rsidRPr="00000000" w14:paraId="000006C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Formulario de creación de tickets</w:t>
            </w:r>
          </w:p>
        </w:tc>
        <w:tc>
          <w:tcPr/>
          <w:p w:rsidR="00000000" w:rsidDel="00000000" w:rsidP="00000000" w:rsidRDefault="00000000" w:rsidRPr="00000000" w14:paraId="000006C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Benjamín Jeremias</w:t>
            </w:r>
          </w:p>
          <w:p w:rsidR="00000000" w:rsidDel="00000000" w:rsidP="00000000" w:rsidRDefault="00000000" w:rsidRPr="00000000" w14:paraId="000006C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González Cortes</w:t>
            </w:r>
          </w:p>
        </w:tc>
        <w:tc>
          <w:tcPr/>
          <w:p w:rsidR="00000000" w:rsidDel="00000000" w:rsidP="00000000" w:rsidRDefault="00000000" w:rsidRPr="00000000" w14:paraId="000006C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6D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D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D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p w:rsidR="00000000" w:rsidDel="00000000" w:rsidP="00000000" w:rsidRDefault="00000000" w:rsidRPr="00000000" w14:paraId="000006D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Adjuntar archivos a tickets</w:t>
            </w:r>
          </w:p>
        </w:tc>
        <w:tc>
          <w:tcPr/>
          <w:p w:rsidR="00000000" w:rsidDel="00000000" w:rsidP="00000000" w:rsidRDefault="00000000" w:rsidRPr="00000000" w14:paraId="000006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Benjamín Jeremias González Cortes</w:t>
            </w:r>
          </w:p>
        </w:tc>
        <w:tc>
          <w:tcPr/>
          <w:p w:rsidR="00000000" w:rsidDel="00000000" w:rsidP="00000000" w:rsidRDefault="00000000" w:rsidRPr="00000000" w14:paraId="000006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6D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D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p w:rsidR="00000000" w:rsidDel="00000000" w:rsidP="00000000" w:rsidRDefault="00000000" w:rsidRPr="00000000" w14:paraId="000006D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Notificación por correo electrónico</w:t>
            </w:r>
          </w:p>
        </w:tc>
        <w:tc>
          <w:tcPr/>
          <w:p w:rsidR="00000000" w:rsidDel="00000000" w:rsidP="00000000" w:rsidRDefault="00000000" w:rsidRPr="00000000" w14:paraId="000006D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Antonio Henríquez Rojas</w:t>
            </w:r>
          </w:p>
        </w:tc>
        <w:tc>
          <w:tcPr/>
          <w:p w:rsidR="00000000" w:rsidDel="00000000" w:rsidP="00000000" w:rsidRDefault="00000000" w:rsidRPr="00000000" w14:paraId="000006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p w:rsidR="00000000" w:rsidDel="00000000" w:rsidP="00000000" w:rsidRDefault="00000000" w:rsidRPr="00000000" w14:paraId="000006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6D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p w:rsidR="00000000" w:rsidDel="00000000" w:rsidP="00000000" w:rsidRDefault="00000000" w:rsidRPr="00000000" w14:paraId="000006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estructurada de solicitudes</w:t>
            </w:r>
          </w:p>
        </w:tc>
        <w:tc>
          <w:tcPr/>
          <w:p w:rsidR="00000000" w:rsidDel="00000000" w:rsidP="00000000" w:rsidRDefault="00000000" w:rsidRPr="00000000" w14:paraId="000006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Carlos Matias León Gómez</w:t>
            </w:r>
          </w:p>
        </w:tc>
        <w:tc>
          <w:tcPr/>
          <w:p w:rsidR="00000000" w:rsidDel="00000000" w:rsidP="00000000" w:rsidRDefault="00000000" w:rsidRPr="00000000" w14:paraId="000006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6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6E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p w:rsidR="00000000" w:rsidDel="00000000" w:rsidP="00000000" w:rsidRDefault="00000000" w:rsidRPr="00000000" w14:paraId="000006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Comentarios tickets</w:t>
            </w:r>
          </w:p>
        </w:tc>
        <w:tc>
          <w:tcPr/>
          <w:p w:rsidR="00000000" w:rsidDel="00000000" w:rsidP="00000000" w:rsidRDefault="00000000" w:rsidRPr="00000000" w14:paraId="000006E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Aylin Catalina Herrera Soto</w:t>
            </w:r>
          </w:p>
        </w:tc>
        <w:tc>
          <w:tcPr/>
          <w:p w:rsidR="00000000" w:rsidDel="00000000" w:rsidP="00000000" w:rsidRDefault="00000000" w:rsidRPr="00000000" w14:paraId="000006E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6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6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RF-19</w:t>
            </w:r>
          </w:p>
        </w:tc>
        <w:tc>
          <w:tcPr/>
          <w:p w:rsidR="00000000" w:rsidDel="00000000" w:rsidP="00000000" w:rsidRDefault="00000000" w:rsidRPr="00000000" w14:paraId="000006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Bitácora de auditoría inmutable</w:t>
            </w:r>
          </w:p>
        </w:tc>
        <w:tc>
          <w:tcPr/>
          <w:p w:rsidR="00000000" w:rsidDel="00000000" w:rsidP="00000000" w:rsidRDefault="00000000" w:rsidRPr="00000000" w14:paraId="000006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Pedro Steven López Moreno</w:t>
            </w:r>
          </w:p>
        </w:tc>
        <w:tc>
          <w:tcPr/>
          <w:p w:rsidR="00000000" w:rsidDel="00000000" w:rsidP="00000000" w:rsidRDefault="00000000" w:rsidRPr="00000000" w14:paraId="000006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6E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6F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RF-20</w:t>
            </w:r>
          </w:p>
        </w:tc>
        <w:tc>
          <w:tcPr/>
          <w:p w:rsidR="00000000" w:rsidDel="00000000" w:rsidP="00000000" w:rsidRDefault="00000000" w:rsidRPr="00000000" w14:paraId="000006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Alertas visuales de SLA</w:t>
            </w:r>
          </w:p>
        </w:tc>
        <w:tc>
          <w:tcPr/>
          <w:p w:rsidR="00000000" w:rsidDel="00000000" w:rsidP="00000000" w:rsidRDefault="00000000" w:rsidRPr="00000000" w14:paraId="000006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Nicolás Antonio Salas Villarroel</w:t>
            </w:r>
          </w:p>
        </w:tc>
        <w:tc>
          <w:tcPr/>
          <w:p w:rsidR="00000000" w:rsidDel="00000000" w:rsidP="00000000" w:rsidRDefault="00000000" w:rsidRPr="00000000" w14:paraId="000006F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6F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F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6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RF-26</w:t>
            </w:r>
          </w:p>
        </w:tc>
        <w:tc>
          <w:tcPr/>
          <w:p w:rsidR="00000000" w:rsidDel="00000000" w:rsidP="00000000" w:rsidRDefault="00000000" w:rsidRPr="00000000" w14:paraId="000006F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Portal de autogestión para solicitante</w:t>
            </w:r>
          </w:p>
        </w:tc>
        <w:tc>
          <w:tcPr/>
          <w:p w:rsidR="00000000" w:rsidDel="00000000" w:rsidP="00000000" w:rsidRDefault="00000000" w:rsidRPr="00000000" w14:paraId="000006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Benjamín Jeremias</w:t>
            </w:r>
          </w:p>
          <w:p w:rsidR="00000000" w:rsidDel="00000000" w:rsidP="00000000" w:rsidRDefault="00000000" w:rsidRPr="00000000" w14:paraId="000006F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González Cortes</w:t>
            </w:r>
          </w:p>
        </w:tc>
        <w:tc>
          <w:tcPr/>
          <w:p w:rsidR="00000000" w:rsidDel="00000000" w:rsidP="00000000" w:rsidRDefault="00000000" w:rsidRPr="00000000" w14:paraId="000006F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6F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6F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6F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RF-27</w:t>
            </w:r>
          </w:p>
        </w:tc>
        <w:tc>
          <w:tcPr/>
          <w:p w:rsidR="00000000" w:rsidDel="00000000" w:rsidP="00000000" w:rsidRDefault="00000000" w:rsidRPr="00000000" w14:paraId="000006F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Encuesta de satisfacción</w:t>
            </w:r>
          </w:p>
        </w:tc>
        <w:tc>
          <w:tcPr/>
          <w:p w:rsidR="00000000" w:rsidDel="00000000" w:rsidP="00000000" w:rsidRDefault="00000000" w:rsidRPr="00000000" w14:paraId="000006F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Antonio Henríquez Rojas</w:t>
            </w:r>
          </w:p>
        </w:tc>
        <w:tc>
          <w:tcPr/>
          <w:p w:rsidR="00000000" w:rsidDel="00000000" w:rsidP="00000000" w:rsidRDefault="00000000" w:rsidRPr="00000000" w14:paraId="0000070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p w:rsidR="00000000" w:rsidDel="00000000" w:rsidP="00000000" w:rsidRDefault="00000000" w:rsidRPr="00000000" w14:paraId="0000070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p w:rsidR="00000000" w:rsidDel="00000000" w:rsidP="00000000" w:rsidRDefault="00000000" w:rsidRPr="00000000" w14:paraId="00000702">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97" w:hRule="atLeast"/>
          <w:tblHeader w:val="0"/>
        </w:trPr>
        <w:tc>
          <w:tcPr/>
          <w:p w:rsidR="00000000" w:rsidDel="00000000" w:rsidP="00000000" w:rsidRDefault="00000000" w:rsidRPr="00000000" w14:paraId="000007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RF-32</w:t>
            </w:r>
          </w:p>
        </w:tc>
        <w:tc>
          <w:tcPr/>
          <w:p w:rsidR="00000000" w:rsidDel="00000000" w:rsidP="00000000" w:rsidRDefault="00000000" w:rsidRPr="00000000" w14:paraId="0000070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con KPIs</w:t>
            </w:r>
          </w:p>
        </w:tc>
        <w:tc>
          <w:tcPr/>
          <w:p w:rsidR="00000000" w:rsidDel="00000000" w:rsidP="00000000" w:rsidRDefault="00000000" w:rsidRPr="00000000" w14:paraId="000007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Carlos Matias León Gómez</w:t>
            </w:r>
          </w:p>
        </w:tc>
        <w:tc>
          <w:tcPr/>
          <w:p w:rsidR="00000000" w:rsidDel="00000000" w:rsidP="00000000" w:rsidRDefault="00000000" w:rsidRPr="00000000" w14:paraId="0000070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7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RF-34</w:t>
            </w:r>
          </w:p>
        </w:tc>
        <w:tc>
          <w:tcPr/>
          <w:p w:rsidR="00000000" w:rsidDel="00000000" w:rsidP="00000000" w:rsidRDefault="00000000" w:rsidRPr="00000000" w14:paraId="000007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conocimiento / artículos</w:t>
            </w:r>
          </w:p>
        </w:tc>
        <w:tc>
          <w:tcPr/>
          <w:p w:rsidR="00000000" w:rsidDel="00000000" w:rsidP="00000000" w:rsidRDefault="00000000" w:rsidRPr="00000000" w14:paraId="000007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Aylin Catalina Herrera Soto</w:t>
            </w:r>
          </w:p>
        </w:tc>
        <w:tc>
          <w:tcPr/>
          <w:p w:rsidR="00000000" w:rsidDel="00000000" w:rsidP="00000000" w:rsidRDefault="00000000" w:rsidRPr="00000000" w14:paraId="000007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7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w:t>
            </w:r>
          </w:p>
        </w:tc>
      </w:tr>
      <w:tr>
        <w:trPr>
          <w:cantSplit w:val="0"/>
          <w:trHeight w:val="497" w:hRule="atLeast"/>
          <w:tblHeader w:val="0"/>
        </w:trPr>
        <w:tc>
          <w:tcPr/>
          <w:p w:rsidR="00000000" w:rsidDel="00000000" w:rsidP="00000000" w:rsidRDefault="00000000" w:rsidRPr="00000000" w14:paraId="0000070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RF-35</w:t>
            </w:r>
          </w:p>
        </w:tc>
        <w:tc>
          <w:tcPr/>
          <w:p w:rsidR="00000000" w:rsidDel="00000000" w:rsidP="00000000" w:rsidRDefault="00000000" w:rsidRPr="00000000" w14:paraId="0000071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Auto-asistencia en creación de tickets</w:t>
            </w:r>
          </w:p>
        </w:tc>
        <w:tc>
          <w:tcPr/>
          <w:p w:rsidR="00000000" w:rsidDel="00000000" w:rsidP="00000000" w:rsidRDefault="00000000" w:rsidRPr="00000000" w14:paraId="000007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Pedro Steven López Moreno</w:t>
            </w:r>
          </w:p>
        </w:tc>
        <w:tc>
          <w:tcPr/>
          <w:p w:rsidR="00000000" w:rsidDel="00000000" w:rsidP="00000000" w:rsidRDefault="00000000" w:rsidRPr="00000000" w14:paraId="000007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71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1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1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p w:rsidR="00000000" w:rsidDel="00000000" w:rsidP="00000000" w:rsidRDefault="00000000" w:rsidRPr="00000000" w14:paraId="000007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Exportar ticket a PDF</w:t>
            </w:r>
          </w:p>
        </w:tc>
        <w:tc>
          <w:tcPr/>
          <w:p w:rsidR="00000000" w:rsidDel="00000000" w:rsidP="00000000" w:rsidRDefault="00000000" w:rsidRPr="00000000" w14:paraId="000007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Benjamín Jeremias González Cortes</w:t>
            </w:r>
          </w:p>
        </w:tc>
        <w:tc>
          <w:tcPr/>
          <w:p w:rsidR="00000000" w:rsidDel="00000000" w:rsidP="00000000" w:rsidRDefault="00000000" w:rsidRPr="00000000" w14:paraId="0000071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p w:rsidR="00000000" w:rsidDel="00000000" w:rsidP="00000000" w:rsidRDefault="00000000" w:rsidRPr="00000000" w14:paraId="000007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1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RF-38</w:t>
            </w:r>
          </w:p>
        </w:tc>
        <w:tc>
          <w:tcPr/>
          <w:p w:rsidR="00000000" w:rsidDel="00000000" w:rsidP="00000000" w:rsidRDefault="00000000" w:rsidRPr="00000000" w14:paraId="000007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Renovación de contraseñas</w:t>
            </w:r>
          </w:p>
        </w:tc>
        <w:tc>
          <w:tcPr/>
          <w:p w:rsidR="00000000" w:rsidDel="00000000" w:rsidP="00000000" w:rsidRDefault="00000000" w:rsidRPr="00000000" w14:paraId="000007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Nicolás Antonio Salas Villarroel</w:t>
            </w:r>
          </w:p>
        </w:tc>
        <w:tc>
          <w:tcPr/>
          <w:p w:rsidR="00000000" w:rsidDel="00000000" w:rsidP="00000000" w:rsidRDefault="00000000" w:rsidRPr="00000000" w14:paraId="000007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7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p w:rsidR="00000000" w:rsidDel="00000000" w:rsidP="00000000" w:rsidRDefault="00000000" w:rsidRPr="00000000" w14:paraId="000007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Recuperación de contraseña por olvido</w:t>
            </w:r>
          </w:p>
        </w:tc>
        <w:tc>
          <w:tcPr/>
          <w:p w:rsidR="00000000" w:rsidDel="00000000" w:rsidP="00000000" w:rsidRDefault="00000000" w:rsidRPr="00000000" w14:paraId="000007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Nicolás Antonio Salas Villarroel</w:t>
            </w:r>
          </w:p>
        </w:tc>
        <w:tc>
          <w:tcPr/>
          <w:p w:rsidR="00000000" w:rsidDel="00000000" w:rsidP="00000000" w:rsidRDefault="00000000" w:rsidRPr="00000000" w14:paraId="000007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7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p w:rsidR="00000000" w:rsidDel="00000000" w:rsidP="00000000" w:rsidRDefault="00000000" w:rsidRPr="00000000" w14:paraId="000007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Sesión única y seguridad concurrente</w:t>
            </w:r>
          </w:p>
        </w:tc>
        <w:tc>
          <w:tcPr/>
          <w:p w:rsidR="00000000" w:rsidDel="00000000" w:rsidP="00000000" w:rsidRDefault="00000000" w:rsidRPr="00000000" w14:paraId="000007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Aylin Catalina Herrera Soto</w:t>
            </w:r>
          </w:p>
        </w:tc>
        <w:tc>
          <w:tcPr/>
          <w:p w:rsidR="00000000" w:rsidDel="00000000" w:rsidP="00000000" w:rsidRDefault="00000000" w:rsidRPr="00000000" w14:paraId="000007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7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RF-44</w:t>
            </w:r>
          </w:p>
        </w:tc>
        <w:tc>
          <w:tcPr/>
          <w:p w:rsidR="00000000" w:rsidDel="00000000" w:rsidP="00000000" w:rsidRDefault="00000000" w:rsidRPr="00000000" w14:paraId="000007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Centro de notificaciones in-app</w:t>
            </w:r>
          </w:p>
        </w:tc>
        <w:tc>
          <w:tcPr/>
          <w:p w:rsidR="00000000" w:rsidDel="00000000" w:rsidP="00000000" w:rsidRDefault="00000000" w:rsidRPr="00000000" w14:paraId="000007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Carlos Matias León Gómez</w:t>
            </w:r>
          </w:p>
        </w:tc>
        <w:tc>
          <w:tcPr/>
          <w:p w:rsidR="00000000" w:rsidDel="00000000" w:rsidP="00000000" w:rsidRDefault="00000000" w:rsidRPr="00000000" w14:paraId="000007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p w:rsidR="00000000" w:rsidDel="00000000" w:rsidP="00000000" w:rsidRDefault="00000000" w:rsidRPr="00000000" w14:paraId="000007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3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RF-51</w:t>
            </w:r>
          </w:p>
        </w:tc>
        <w:tc>
          <w:tcPr/>
          <w:p w:rsidR="00000000" w:rsidDel="00000000" w:rsidP="00000000" w:rsidRDefault="00000000" w:rsidRPr="00000000" w14:paraId="000007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dos factores - 2FA</w:t>
            </w:r>
          </w:p>
        </w:tc>
        <w:tc>
          <w:tcPr/>
          <w:p w:rsidR="00000000" w:rsidDel="00000000" w:rsidP="00000000" w:rsidRDefault="00000000" w:rsidRPr="00000000" w14:paraId="0000073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Antonio Henríquez Rojas</w:t>
            </w:r>
          </w:p>
        </w:tc>
        <w:tc>
          <w:tcPr/>
          <w:p w:rsidR="00000000" w:rsidDel="00000000" w:rsidP="00000000" w:rsidRDefault="00000000" w:rsidRPr="00000000" w14:paraId="0000073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p w:rsidR="00000000" w:rsidDel="00000000" w:rsidP="00000000" w:rsidRDefault="00000000" w:rsidRPr="00000000" w14:paraId="000007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r>
        <w:trPr>
          <w:cantSplit w:val="0"/>
          <w:trHeight w:val="497" w:hRule="atLeast"/>
          <w:tblHeader w:val="0"/>
        </w:trPr>
        <w:tc>
          <w:tcPr/>
          <w:p w:rsidR="00000000" w:rsidDel="00000000" w:rsidP="00000000" w:rsidRDefault="00000000" w:rsidRPr="00000000" w14:paraId="000007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7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RF-66</w:t>
            </w:r>
          </w:p>
        </w:tc>
        <w:tc>
          <w:tcPr/>
          <w:p w:rsidR="00000000" w:rsidDel="00000000" w:rsidP="00000000" w:rsidRDefault="00000000" w:rsidRPr="00000000" w14:paraId="0000073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de RUT chileno del módulo 11</w:t>
            </w:r>
          </w:p>
        </w:tc>
        <w:tc>
          <w:tcPr/>
          <w:p w:rsidR="00000000" w:rsidDel="00000000" w:rsidP="00000000" w:rsidRDefault="00000000" w:rsidRPr="00000000" w14:paraId="0000073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Carlos Matias León Gómez</w:t>
            </w:r>
          </w:p>
        </w:tc>
        <w:tc>
          <w:tcPr/>
          <w:p w:rsidR="00000000" w:rsidDel="00000000" w:rsidP="00000000" w:rsidRDefault="00000000" w:rsidRPr="00000000" w14:paraId="000007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7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Proceso</w:t>
            </w:r>
          </w:p>
        </w:tc>
      </w:tr>
    </w:tbl>
    <w:p w:rsidR="00000000" w:rsidDel="00000000" w:rsidP="00000000" w:rsidRDefault="00000000" w:rsidRPr="00000000" w14:paraId="0000073F">
      <w:pPr>
        <w:tabs>
          <w:tab w:val="left" w:leader="none" w:pos="3645"/>
        </w:tabs>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74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1">
      <w:pPr>
        <w:pStyle w:val="Heading2"/>
        <w:ind w:firstLine="720"/>
        <w:rPr/>
      </w:pPr>
      <w:bookmarkStart w:colFirst="0" w:colLast="0" w:name="_heading=h.td3auv1lrptv" w:id="65"/>
      <w:bookmarkEnd w:id="65"/>
      <w:r w:rsidDel="00000000" w:rsidR="00000000" w:rsidRPr="00000000">
        <w:rPr>
          <w:rtl w:val="0"/>
        </w:rPr>
        <w:t xml:space="preserve">8.2 Sprint Backlog</w:t>
      </w:r>
    </w:p>
    <w:p w:rsidR="00000000" w:rsidDel="00000000" w:rsidP="00000000" w:rsidRDefault="00000000" w:rsidRPr="00000000" w14:paraId="00000742">
      <w:pPr>
        <w:pStyle w:val="Heading4"/>
        <w:spacing w:line="360" w:lineRule="auto"/>
        <w:jc w:val="both"/>
        <w:rPr>
          <w:b w:val="0"/>
          <w:bCs w:val="0"/>
          <w:sz w:val="24"/>
          <w:szCs w:val="24"/>
        </w:rPr>
      </w:pPr>
      <w:bookmarkStart w:colFirst="0" w:colLast="0" w:name="_heading=h.8k0oord8zds8" w:id="66"/>
      <w:bookmarkEnd w:id="66"/>
      <w:r w:rsidDel="00000000" w:rsidR="00000000" w:rsidRPr="00000000">
        <w:rPr>
          <w:b w:val="0"/>
          <w:bCs w:val="0"/>
          <w:sz w:val="24"/>
          <w:szCs w:val="24"/>
          <w:rtl w:val="0"/>
        </w:rPr>
        <w:t xml:space="preserve">El Sprint Backlog tiene una planificación de 4 semanas, donde se busca entregar un MVP que contenga la creación, asignación y los seguimientos de tickets, además de una autenticación totalmente segura con notificaciones básicas.</w:t>
      </w:r>
    </w:p>
    <w:p w:rsidR="00000000" w:rsidDel="00000000" w:rsidP="00000000" w:rsidRDefault="00000000" w:rsidRPr="00000000" w14:paraId="000007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tarea por ejecutar junto con sus responsables y horas estimadas se detallan en la tabla 8.2.</w:t>
      </w:r>
    </w:p>
    <w:p w:rsidR="00000000" w:rsidDel="00000000" w:rsidP="00000000" w:rsidRDefault="00000000" w:rsidRPr="00000000" w14:paraId="00000744">
      <w:pPr>
        <w:pStyle w:val="Heading4"/>
        <w:rPr/>
      </w:pPr>
      <w:r w:rsidDel="00000000" w:rsidR="00000000" w:rsidRPr="00000000">
        <w:rPr>
          <w:rtl w:val="0"/>
        </w:rPr>
        <w:t xml:space="preserve">Tabla 8.2: Sprint Backlog</w:t>
      </w:r>
    </w:p>
    <w:tbl>
      <w:tblPr>
        <w:tblStyle w:val="Table30"/>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1402"/>
        <w:gridCol w:w="2086"/>
        <w:gridCol w:w="1390"/>
        <w:gridCol w:w="1109"/>
        <w:gridCol w:w="1056"/>
        <w:gridCol w:w="1218"/>
        <w:tblGridChange w:id="0">
          <w:tblGrid>
            <w:gridCol w:w="1133"/>
            <w:gridCol w:w="1402"/>
            <w:gridCol w:w="2086"/>
            <w:gridCol w:w="1390"/>
            <w:gridCol w:w="1109"/>
            <w:gridCol w:w="1056"/>
            <w:gridCol w:w="1218"/>
          </w:tblGrid>
        </w:tblGridChange>
      </w:tblGrid>
      <w:tr>
        <w:trPr>
          <w:cantSplit w:val="0"/>
          <w:tblHeader w:val="0"/>
        </w:trPr>
        <w:tc>
          <w:tcPr/>
          <w:p w:rsidR="00000000" w:rsidDel="00000000" w:rsidP="00000000" w:rsidRDefault="00000000" w:rsidRPr="00000000" w14:paraId="00000745">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Prioridad</w:t>
            </w:r>
          </w:p>
        </w:tc>
        <w:tc>
          <w:tcPr/>
          <w:p w:rsidR="00000000" w:rsidDel="00000000" w:rsidP="00000000" w:rsidRDefault="00000000" w:rsidRPr="00000000" w14:paraId="00000746">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Categoría</w:t>
            </w:r>
          </w:p>
        </w:tc>
        <w:tc>
          <w:tcPr/>
          <w:p w:rsidR="00000000" w:rsidDel="00000000" w:rsidP="00000000" w:rsidRDefault="00000000" w:rsidRPr="00000000" w14:paraId="00000747">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Tarea</w:t>
            </w:r>
          </w:p>
        </w:tc>
        <w:tc>
          <w:tcPr/>
          <w:p w:rsidR="00000000" w:rsidDel="00000000" w:rsidP="00000000" w:rsidRDefault="00000000" w:rsidRPr="00000000" w14:paraId="00000748">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Responsable</w:t>
            </w:r>
          </w:p>
        </w:tc>
        <w:tc>
          <w:tcPr/>
          <w:p w:rsidR="00000000" w:rsidDel="00000000" w:rsidP="00000000" w:rsidRDefault="00000000" w:rsidRPr="00000000" w14:paraId="00000749">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Estimado Horas</w:t>
            </w:r>
          </w:p>
        </w:tc>
        <w:tc>
          <w:tcPr/>
          <w:p w:rsidR="00000000" w:rsidDel="00000000" w:rsidP="00000000" w:rsidRDefault="00000000" w:rsidRPr="00000000" w14:paraId="0000074A">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Inicio</w:t>
            </w:r>
          </w:p>
        </w:tc>
        <w:tc>
          <w:tcPr/>
          <w:p w:rsidR="00000000" w:rsidDel="00000000" w:rsidP="00000000" w:rsidRDefault="00000000" w:rsidRPr="00000000" w14:paraId="0000074B">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Estado</w:t>
            </w:r>
          </w:p>
        </w:tc>
      </w:tr>
      <w:tr>
        <w:trPr>
          <w:cantSplit w:val="0"/>
          <w:trHeight w:val="910" w:hRule="atLeast"/>
          <w:tblHeader w:val="0"/>
        </w:trPr>
        <w:tc>
          <w:tcPr/>
          <w:p w:rsidR="00000000" w:rsidDel="00000000" w:rsidP="00000000" w:rsidRDefault="00000000" w:rsidRPr="00000000" w14:paraId="0000074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4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Entorno</w:t>
            </w:r>
          </w:p>
        </w:tc>
        <w:tc>
          <w:tcPr/>
          <w:p w:rsidR="00000000" w:rsidDel="00000000" w:rsidP="00000000" w:rsidRDefault="00000000" w:rsidRPr="00000000" w14:paraId="0000074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Configurar entorno de desarrollo - Multer + Node.js</w:t>
            </w:r>
          </w:p>
        </w:tc>
        <w:tc>
          <w:tcPr/>
          <w:p w:rsidR="00000000" w:rsidDel="00000000" w:rsidP="00000000" w:rsidRDefault="00000000" w:rsidRPr="00000000" w14:paraId="000007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Carlos Matias León Gómez</w:t>
            </w:r>
          </w:p>
        </w:tc>
        <w:tc>
          <w:tcPr/>
          <w:p w:rsidR="00000000" w:rsidDel="00000000" w:rsidP="00000000" w:rsidRDefault="00000000" w:rsidRPr="00000000" w14:paraId="0000075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75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18-05</w:t>
            </w:r>
          </w:p>
        </w:tc>
        <w:tc>
          <w:tcPr/>
          <w:p w:rsidR="00000000" w:rsidDel="00000000" w:rsidP="00000000" w:rsidRDefault="00000000" w:rsidRPr="00000000" w14:paraId="0000075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w:t>
            </w:r>
          </w:p>
        </w:tc>
      </w:tr>
      <w:tr>
        <w:trPr>
          <w:cantSplit w:val="0"/>
          <w:trHeight w:val="1052" w:hRule="atLeast"/>
          <w:tblHeader w:val="0"/>
        </w:trPr>
        <w:tc>
          <w:tcPr/>
          <w:p w:rsidR="00000000" w:rsidDel="00000000" w:rsidP="00000000" w:rsidRDefault="00000000" w:rsidRPr="00000000" w14:paraId="0000075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5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Base de Datos</w:t>
            </w:r>
          </w:p>
        </w:tc>
        <w:tc>
          <w:tcPr/>
          <w:p w:rsidR="00000000" w:rsidDel="00000000" w:rsidP="00000000" w:rsidRDefault="00000000" w:rsidRPr="00000000" w14:paraId="0000075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Crear modelo de datos en MySQL - script SQL inicial</w:t>
            </w:r>
          </w:p>
        </w:tc>
        <w:tc>
          <w:tcPr/>
          <w:p w:rsidR="00000000" w:rsidDel="00000000" w:rsidP="00000000" w:rsidRDefault="00000000" w:rsidRPr="00000000" w14:paraId="0000075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Benjamín Jeremias González Cortes</w:t>
            </w:r>
          </w:p>
        </w:tc>
        <w:tc>
          <w:tcPr/>
          <w:p w:rsidR="00000000" w:rsidDel="00000000" w:rsidP="00000000" w:rsidRDefault="00000000" w:rsidRPr="00000000" w14:paraId="0000075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75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19-05</w:t>
            </w:r>
          </w:p>
        </w:tc>
        <w:tc>
          <w:tcPr/>
          <w:p w:rsidR="00000000" w:rsidDel="00000000" w:rsidP="00000000" w:rsidRDefault="00000000" w:rsidRPr="00000000" w14:paraId="0000075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w:t>
            </w:r>
          </w:p>
        </w:tc>
      </w:tr>
      <w:tr>
        <w:trPr>
          <w:cantSplit w:val="0"/>
          <w:trHeight w:val="1052" w:hRule="atLeast"/>
          <w:tblHeader w:val="0"/>
        </w:trPr>
        <w:tc>
          <w:tcPr/>
          <w:p w:rsidR="00000000" w:rsidDel="00000000" w:rsidP="00000000" w:rsidRDefault="00000000" w:rsidRPr="00000000" w14:paraId="0000075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5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5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API de autenticación, registro, login</w:t>
            </w:r>
          </w:p>
          <w:p w:rsidR="00000000" w:rsidDel="00000000" w:rsidP="00000000" w:rsidRDefault="00000000" w:rsidRPr="00000000" w14:paraId="0000075D">
            <w:pPr>
              <w:ind w:firstLine="708"/>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5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Nicolás Antonio Salas Villarroel</w:t>
            </w:r>
          </w:p>
        </w:tc>
        <w:tc>
          <w:tcPr/>
          <w:p w:rsidR="00000000" w:rsidDel="00000000" w:rsidP="00000000" w:rsidRDefault="00000000" w:rsidRPr="00000000" w14:paraId="000007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p w:rsidR="00000000" w:rsidDel="00000000" w:rsidP="00000000" w:rsidRDefault="00000000" w:rsidRPr="00000000" w14:paraId="0000076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w:t>
            </w:r>
          </w:p>
        </w:tc>
        <w:tc>
          <w:tcPr/>
          <w:p w:rsidR="00000000" w:rsidDel="00000000" w:rsidP="00000000" w:rsidRDefault="00000000" w:rsidRPr="00000000" w14:paraId="0000076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w:t>
            </w:r>
          </w:p>
        </w:tc>
      </w:tr>
      <w:tr>
        <w:trPr>
          <w:cantSplit w:val="0"/>
          <w:trHeight w:val="1052" w:hRule="atLeast"/>
          <w:tblHeader w:val="0"/>
        </w:trPr>
        <w:tc>
          <w:tcPr/>
          <w:p w:rsidR="00000000" w:rsidDel="00000000" w:rsidP="00000000" w:rsidRDefault="00000000" w:rsidRPr="00000000" w14:paraId="0000076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6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6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Desarrollar CRUD de usuarios - backend</w:t>
            </w:r>
          </w:p>
        </w:tc>
        <w:tc>
          <w:tcPr/>
          <w:p w:rsidR="00000000" w:rsidDel="00000000" w:rsidP="00000000" w:rsidRDefault="00000000" w:rsidRPr="00000000" w14:paraId="0000076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Nicolás Antonio Salas Villarroel</w:t>
            </w:r>
          </w:p>
        </w:tc>
        <w:tc>
          <w:tcPr/>
          <w:p w:rsidR="00000000" w:rsidDel="00000000" w:rsidP="00000000" w:rsidRDefault="00000000" w:rsidRPr="00000000" w14:paraId="0000076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76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22-05</w:t>
            </w:r>
          </w:p>
        </w:tc>
        <w:tc>
          <w:tcPr/>
          <w:p w:rsidR="00000000" w:rsidDel="00000000" w:rsidP="00000000" w:rsidRDefault="00000000" w:rsidRPr="00000000" w14:paraId="0000076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w:t>
            </w:r>
          </w:p>
        </w:tc>
      </w:tr>
      <w:tr>
        <w:trPr>
          <w:cantSplit w:val="0"/>
          <w:trHeight w:val="1052" w:hRule="atLeast"/>
          <w:tblHeader w:val="0"/>
        </w:trPr>
        <w:tc>
          <w:tcPr/>
          <w:p w:rsidR="00000000" w:rsidDel="00000000" w:rsidP="00000000" w:rsidRDefault="00000000" w:rsidRPr="00000000" w14:paraId="0000076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6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Frontend</w:t>
            </w:r>
          </w:p>
        </w:tc>
        <w:tc>
          <w:tcPr/>
          <w:p w:rsidR="00000000" w:rsidDel="00000000" w:rsidP="00000000" w:rsidRDefault="00000000" w:rsidRPr="00000000" w14:paraId="0000076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Desarrollar formulario de tickets - frontend con Alpine.js</w:t>
            </w:r>
          </w:p>
        </w:tc>
        <w:tc>
          <w:tcPr/>
          <w:p w:rsidR="00000000" w:rsidDel="00000000" w:rsidP="00000000" w:rsidRDefault="00000000" w:rsidRPr="00000000" w14:paraId="0000076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Benjamín Jeremias González Cortes</w:t>
            </w:r>
          </w:p>
        </w:tc>
        <w:tc>
          <w:tcPr/>
          <w:p w:rsidR="00000000" w:rsidDel="00000000" w:rsidP="00000000" w:rsidRDefault="00000000" w:rsidRPr="00000000" w14:paraId="0000076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76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22-05</w:t>
            </w:r>
          </w:p>
        </w:tc>
        <w:tc>
          <w:tcPr/>
          <w:p w:rsidR="00000000" w:rsidDel="00000000" w:rsidP="00000000" w:rsidRDefault="00000000" w:rsidRPr="00000000" w14:paraId="0000076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w:t>
            </w:r>
          </w:p>
        </w:tc>
      </w:tr>
      <w:tr>
        <w:trPr>
          <w:cantSplit w:val="0"/>
          <w:trHeight w:val="1052" w:hRule="atLeast"/>
          <w:tblHeader w:val="0"/>
        </w:trPr>
        <w:tc>
          <w:tcPr/>
          <w:p w:rsidR="00000000" w:rsidDel="00000000" w:rsidP="00000000" w:rsidRDefault="00000000" w:rsidRPr="00000000" w14:paraId="0000077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7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7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validación de RUT con el módulo 11 en el backend</w:t>
            </w:r>
          </w:p>
        </w:tc>
        <w:tc>
          <w:tcPr/>
          <w:p w:rsidR="00000000" w:rsidDel="00000000" w:rsidP="00000000" w:rsidRDefault="00000000" w:rsidRPr="00000000" w14:paraId="0000077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Carlos Matias León Gómez</w:t>
            </w:r>
          </w:p>
        </w:tc>
        <w:tc>
          <w:tcPr/>
          <w:p w:rsidR="00000000" w:rsidDel="00000000" w:rsidP="00000000" w:rsidRDefault="00000000" w:rsidRPr="00000000" w14:paraId="0000077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77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23-05</w:t>
            </w:r>
          </w:p>
        </w:tc>
        <w:tc>
          <w:tcPr/>
          <w:p w:rsidR="00000000" w:rsidDel="00000000" w:rsidP="00000000" w:rsidRDefault="00000000" w:rsidRPr="00000000" w14:paraId="0000077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w:t>
            </w:r>
          </w:p>
        </w:tc>
      </w:tr>
      <w:tr>
        <w:trPr>
          <w:cantSplit w:val="0"/>
          <w:trHeight w:val="1052" w:hRule="atLeast"/>
          <w:tblHeader w:val="0"/>
        </w:trPr>
        <w:tc>
          <w:tcPr/>
          <w:p w:rsidR="00000000" w:rsidDel="00000000" w:rsidP="00000000" w:rsidRDefault="00000000" w:rsidRPr="00000000" w14:paraId="0000077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7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7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Crear motor de asignación automática por categoría</w:t>
            </w:r>
          </w:p>
        </w:tc>
        <w:tc>
          <w:tcPr/>
          <w:p w:rsidR="00000000" w:rsidDel="00000000" w:rsidP="00000000" w:rsidRDefault="00000000" w:rsidRPr="00000000" w14:paraId="000007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Nicolás Antonio Salas Villarroel</w:t>
            </w:r>
          </w:p>
        </w:tc>
        <w:tc>
          <w:tcPr/>
          <w:p w:rsidR="00000000" w:rsidDel="00000000" w:rsidP="00000000" w:rsidRDefault="00000000" w:rsidRPr="00000000" w14:paraId="0000077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77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25-05</w:t>
            </w:r>
          </w:p>
        </w:tc>
        <w:tc>
          <w:tcPr/>
          <w:p w:rsidR="00000000" w:rsidDel="00000000" w:rsidP="00000000" w:rsidRDefault="00000000" w:rsidRPr="00000000" w14:paraId="0000077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7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7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8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lógica de adjuntos de hasta 10 MB, tipos permitidos</w:t>
            </w:r>
          </w:p>
        </w:tc>
        <w:tc>
          <w:tcPr/>
          <w:p w:rsidR="00000000" w:rsidDel="00000000" w:rsidP="00000000" w:rsidRDefault="00000000" w:rsidRPr="00000000" w14:paraId="0000078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Benjamín Jeremias González Cortes</w:t>
            </w:r>
          </w:p>
        </w:tc>
        <w:tc>
          <w:tcPr/>
          <w:p w:rsidR="00000000" w:rsidDel="00000000" w:rsidP="00000000" w:rsidRDefault="00000000" w:rsidRPr="00000000" w14:paraId="0000078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p w:rsidR="00000000" w:rsidDel="00000000" w:rsidP="00000000" w:rsidRDefault="00000000" w:rsidRPr="00000000" w14:paraId="0000078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26-05</w:t>
            </w:r>
          </w:p>
        </w:tc>
        <w:tc>
          <w:tcPr/>
          <w:p w:rsidR="00000000" w:rsidDel="00000000" w:rsidP="00000000" w:rsidRDefault="00000000" w:rsidRPr="00000000" w14:paraId="0000078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8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8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Frontend</w:t>
            </w:r>
          </w:p>
        </w:tc>
        <w:tc>
          <w:tcPr/>
          <w:p w:rsidR="00000000" w:rsidDel="00000000" w:rsidP="00000000" w:rsidRDefault="00000000" w:rsidRPr="00000000" w14:paraId="0000078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Desarrollar grilla de tickets con filtros como estado o prioridad</w:t>
            </w:r>
          </w:p>
          <w:p w:rsidR="00000000" w:rsidDel="00000000" w:rsidP="00000000" w:rsidRDefault="00000000" w:rsidRPr="00000000" w14:paraId="00000788">
            <w:pPr>
              <w:ind w:firstLine="708"/>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8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Carlos Matias León Gómez</w:t>
            </w:r>
          </w:p>
        </w:tc>
        <w:tc>
          <w:tcPr/>
          <w:p w:rsidR="00000000" w:rsidDel="00000000" w:rsidP="00000000" w:rsidRDefault="00000000" w:rsidRPr="00000000" w14:paraId="0000078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p w:rsidR="00000000" w:rsidDel="00000000" w:rsidP="00000000" w:rsidRDefault="00000000" w:rsidRPr="00000000" w14:paraId="0000078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27-05</w:t>
            </w:r>
          </w:p>
        </w:tc>
        <w:tc>
          <w:tcPr/>
          <w:p w:rsidR="00000000" w:rsidDel="00000000" w:rsidP="00000000" w:rsidRDefault="00000000" w:rsidRPr="00000000" w14:paraId="0000078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8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8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8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Integrar notificaciones por correo de SMTP con plantillas</w:t>
            </w:r>
          </w:p>
        </w:tc>
        <w:tc>
          <w:tcPr/>
          <w:p w:rsidR="00000000" w:rsidDel="00000000" w:rsidP="00000000" w:rsidRDefault="00000000" w:rsidRPr="00000000" w14:paraId="0000079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Vicente Antonio Henríquez Rojas</w:t>
            </w:r>
          </w:p>
        </w:tc>
        <w:tc>
          <w:tcPr/>
          <w:p w:rsidR="00000000" w:rsidDel="00000000" w:rsidP="00000000" w:rsidRDefault="00000000" w:rsidRPr="00000000" w14:paraId="0000079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79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29-05</w:t>
            </w:r>
          </w:p>
        </w:tc>
        <w:tc>
          <w:tcPr/>
          <w:p w:rsidR="00000000" w:rsidDel="00000000" w:rsidP="00000000" w:rsidRDefault="00000000" w:rsidRPr="00000000" w14:paraId="0000079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9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9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w:t>
            </w:r>
          </w:p>
        </w:tc>
        <w:tc>
          <w:tcPr/>
          <w:p w:rsidR="00000000" w:rsidDel="00000000" w:rsidP="00000000" w:rsidRDefault="00000000" w:rsidRPr="00000000" w14:paraId="0000079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comentarios públicos y notas privadas</w:t>
            </w:r>
          </w:p>
        </w:tc>
        <w:tc>
          <w:tcPr/>
          <w:p w:rsidR="00000000" w:rsidDel="00000000" w:rsidP="00000000" w:rsidRDefault="00000000" w:rsidRPr="00000000" w14:paraId="0000079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Aylin Catalina Herrera Soto</w:t>
            </w:r>
          </w:p>
        </w:tc>
        <w:tc>
          <w:tcPr/>
          <w:p w:rsidR="00000000" w:rsidDel="00000000" w:rsidP="00000000" w:rsidRDefault="00000000" w:rsidRPr="00000000" w14:paraId="0000079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p w:rsidR="00000000" w:rsidDel="00000000" w:rsidP="00000000" w:rsidRDefault="00000000" w:rsidRPr="00000000" w14:paraId="0000079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01-06</w:t>
            </w:r>
          </w:p>
        </w:tc>
        <w:tc>
          <w:tcPr/>
          <w:p w:rsidR="00000000" w:rsidDel="00000000" w:rsidP="00000000" w:rsidRDefault="00000000" w:rsidRPr="00000000" w14:paraId="0000079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9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9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Frontend</w:t>
            </w:r>
          </w:p>
        </w:tc>
        <w:tc>
          <w:tcPr/>
          <w:p w:rsidR="00000000" w:rsidDel="00000000" w:rsidP="00000000" w:rsidRDefault="00000000" w:rsidRPr="00000000" w14:paraId="0000079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Desarrollar dashboard con KPIs o gráficos de barras</w:t>
            </w:r>
          </w:p>
        </w:tc>
        <w:tc>
          <w:tcPr/>
          <w:p w:rsidR="00000000" w:rsidDel="00000000" w:rsidP="00000000" w:rsidRDefault="00000000" w:rsidRPr="00000000" w14:paraId="0000079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Pedro Steven López Moreno</w:t>
            </w:r>
          </w:p>
        </w:tc>
        <w:tc>
          <w:tcPr/>
          <w:p w:rsidR="00000000" w:rsidDel="00000000" w:rsidP="00000000" w:rsidRDefault="00000000" w:rsidRPr="00000000" w14:paraId="0000079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p w:rsidR="00000000" w:rsidDel="00000000" w:rsidP="00000000" w:rsidRDefault="00000000" w:rsidRPr="00000000" w14:paraId="000007A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01-06</w:t>
            </w:r>
          </w:p>
        </w:tc>
        <w:tc>
          <w:tcPr/>
          <w:p w:rsidR="00000000" w:rsidDel="00000000" w:rsidP="00000000" w:rsidRDefault="00000000" w:rsidRPr="00000000" w14:paraId="000007A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A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Baja</w:t>
            </w:r>
          </w:p>
        </w:tc>
        <w:tc>
          <w:tcPr/>
          <w:p w:rsidR="00000000" w:rsidDel="00000000" w:rsidP="00000000" w:rsidRDefault="00000000" w:rsidRPr="00000000" w14:paraId="000007A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Frontend</w:t>
            </w:r>
          </w:p>
        </w:tc>
        <w:tc>
          <w:tcPr/>
          <w:p w:rsidR="00000000" w:rsidDel="00000000" w:rsidP="00000000" w:rsidRDefault="00000000" w:rsidRPr="00000000" w14:paraId="000007A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Agregar sugerencias de autoayuda en creación de ticket</w:t>
            </w:r>
          </w:p>
        </w:tc>
        <w:tc>
          <w:tcPr/>
          <w:p w:rsidR="00000000" w:rsidDel="00000000" w:rsidP="00000000" w:rsidRDefault="00000000" w:rsidRPr="00000000" w14:paraId="000007A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Pedro Steven López Moreno</w:t>
            </w:r>
          </w:p>
        </w:tc>
        <w:tc>
          <w:tcPr/>
          <w:p w:rsidR="00000000" w:rsidDel="00000000" w:rsidP="00000000" w:rsidRDefault="00000000" w:rsidRPr="00000000" w14:paraId="000007A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7A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01-06</w:t>
            </w:r>
          </w:p>
        </w:tc>
        <w:tc>
          <w:tcPr/>
          <w:p w:rsidR="00000000" w:rsidDel="00000000" w:rsidP="00000000" w:rsidRDefault="00000000" w:rsidRPr="00000000" w14:paraId="000007A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A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A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Testing</w:t>
            </w:r>
          </w:p>
        </w:tc>
        <w:tc>
          <w:tcPr/>
          <w:p w:rsidR="00000000" w:rsidDel="00000000" w:rsidP="00000000" w:rsidRDefault="00000000" w:rsidRPr="00000000" w14:paraId="000007A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Realizar pruebas de integración</w:t>
            </w:r>
          </w:p>
        </w:tc>
        <w:tc>
          <w:tcPr/>
          <w:p w:rsidR="00000000" w:rsidDel="00000000" w:rsidP="00000000" w:rsidRDefault="00000000" w:rsidRPr="00000000" w14:paraId="000007A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Todos los integrantes del grupo 11</w:t>
            </w:r>
          </w:p>
        </w:tc>
        <w:tc>
          <w:tcPr/>
          <w:p w:rsidR="00000000" w:rsidDel="00000000" w:rsidP="00000000" w:rsidRDefault="00000000" w:rsidRPr="00000000" w14:paraId="000007A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7A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01-06</w:t>
            </w:r>
          </w:p>
        </w:tc>
        <w:tc>
          <w:tcPr/>
          <w:p w:rsidR="00000000" w:rsidDel="00000000" w:rsidP="00000000" w:rsidRDefault="00000000" w:rsidRPr="00000000" w14:paraId="000007A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B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B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w:t>
            </w:r>
          </w:p>
        </w:tc>
        <w:tc>
          <w:tcPr/>
          <w:p w:rsidR="00000000" w:rsidDel="00000000" w:rsidP="00000000" w:rsidRDefault="00000000" w:rsidRPr="00000000" w14:paraId="000007B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base de conocimiento o CRUD artículos</w:t>
            </w:r>
          </w:p>
        </w:tc>
        <w:tc>
          <w:tcPr/>
          <w:p w:rsidR="00000000" w:rsidDel="00000000" w:rsidP="00000000" w:rsidRDefault="00000000" w:rsidRPr="00000000" w14:paraId="000007B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Aylin Catalina Herrera Soto</w:t>
            </w:r>
          </w:p>
        </w:tc>
        <w:tc>
          <w:tcPr/>
          <w:p w:rsidR="00000000" w:rsidDel="00000000" w:rsidP="00000000" w:rsidRDefault="00000000" w:rsidRPr="00000000" w14:paraId="000007B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p w:rsidR="00000000" w:rsidDel="00000000" w:rsidP="00000000" w:rsidRDefault="00000000" w:rsidRPr="00000000" w14:paraId="000007B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02-06</w:t>
            </w:r>
          </w:p>
        </w:tc>
        <w:tc>
          <w:tcPr/>
          <w:p w:rsidR="00000000" w:rsidDel="00000000" w:rsidP="00000000" w:rsidRDefault="00000000" w:rsidRPr="00000000" w14:paraId="000007B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B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B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Testing</w:t>
            </w:r>
          </w:p>
        </w:tc>
        <w:tc>
          <w:tcPr/>
          <w:p w:rsidR="00000000" w:rsidDel="00000000" w:rsidP="00000000" w:rsidRDefault="00000000" w:rsidRPr="00000000" w14:paraId="000007B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Realizar pruebas unitarias</w:t>
            </w:r>
          </w:p>
        </w:tc>
        <w:tc>
          <w:tcPr/>
          <w:p w:rsidR="00000000" w:rsidDel="00000000" w:rsidP="00000000" w:rsidRDefault="00000000" w:rsidRPr="00000000" w14:paraId="000007B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Todos los integrantes del grupo 11</w:t>
            </w:r>
          </w:p>
        </w:tc>
        <w:tc>
          <w:tcPr/>
          <w:p w:rsidR="00000000" w:rsidDel="00000000" w:rsidP="00000000" w:rsidRDefault="00000000" w:rsidRPr="00000000" w14:paraId="000007B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7B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02-06</w:t>
            </w:r>
          </w:p>
        </w:tc>
        <w:tc>
          <w:tcPr/>
          <w:p w:rsidR="00000000" w:rsidDel="00000000" w:rsidP="00000000" w:rsidRDefault="00000000" w:rsidRPr="00000000" w14:paraId="000007B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B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B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w:t>
            </w:r>
          </w:p>
        </w:tc>
        <w:tc>
          <w:tcPr/>
          <w:p w:rsidR="00000000" w:rsidDel="00000000" w:rsidP="00000000" w:rsidRDefault="00000000" w:rsidRPr="00000000" w14:paraId="000007C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2FA y recuperación de contraseña</w:t>
            </w:r>
          </w:p>
        </w:tc>
        <w:tc>
          <w:tcPr/>
          <w:p w:rsidR="00000000" w:rsidDel="00000000" w:rsidP="00000000" w:rsidRDefault="00000000" w:rsidRPr="00000000" w14:paraId="000007C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Vicente Antonio Henríquez Rojas</w:t>
            </w:r>
          </w:p>
        </w:tc>
        <w:tc>
          <w:tcPr/>
          <w:p w:rsidR="00000000" w:rsidDel="00000000" w:rsidP="00000000" w:rsidRDefault="00000000" w:rsidRPr="00000000" w14:paraId="000007C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7C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03-06</w:t>
            </w:r>
          </w:p>
        </w:tc>
        <w:tc>
          <w:tcPr/>
          <w:p w:rsidR="00000000" w:rsidDel="00000000" w:rsidP="00000000" w:rsidRDefault="00000000" w:rsidRPr="00000000" w14:paraId="000007C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C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p w:rsidR="00000000" w:rsidDel="00000000" w:rsidP="00000000" w:rsidRDefault="00000000" w:rsidRPr="00000000" w14:paraId="000007C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Base de Datos</w:t>
            </w:r>
          </w:p>
        </w:tc>
        <w:tc>
          <w:tcPr/>
          <w:p w:rsidR="00000000" w:rsidDel="00000000" w:rsidP="00000000" w:rsidRDefault="00000000" w:rsidRPr="00000000" w14:paraId="000007C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auditoría inmutable de tabla y triggers</w:t>
            </w:r>
          </w:p>
        </w:tc>
        <w:tc>
          <w:tcPr/>
          <w:p w:rsidR="00000000" w:rsidDel="00000000" w:rsidP="00000000" w:rsidRDefault="00000000" w:rsidRPr="00000000" w14:paraId="000007C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Carlos Matias León Gómez</w:t>
            </w:r>
          </w:p>
        </w:tc>
        <w:tc>
          <w:tcPr/>
          <w:p w:rsidR="00000000" w:rsidDel="00000000" w:rsidP="00000000" w:rsidRDefault="00000000" w:rsidRPr="00000000" w14:paraId="000007C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7C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03-06</w:t>
            </w:r>
          </w:p>
        </w:tc>
        <w:tc>
          <w:tcPr/>
          <w:p w:rsidR="00000000" w:rsidDel="00000000" w:rsidP="00000000" w:rsidRDefault="00000000" w:rsidRPr="00000000" w14:paraId="000007C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w:t>
            </w:r>
          </w:p>
        </w:tc>
      </w:tr>
      <w:tr>
        <w:trPr>
          <w:cantSplit w:val="0"/>
          <w:trHeight w:val="1052" w:hRule="atLeast"/>
          <w:tblHeader w:val="0"/>
        </w:trPr>
        <w:tc>
          <w:tcPr/>
          <w:p w:rsidR="00000000" w:rsidDel="00000000" w:rsidP="00000000" w:rsidRDefault="00000000" w:rsidRPr="00000000" w14:paraId="000007C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p w:rsidR="00000000" w:rsidDel="00000000" w:rsidP="00000000" w:rsidRDefault="00000000" w:rsidRPr="00000000" w14:paraId="000007C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Despliegue</w:t>
            </w:r>
          </w:p>
        </w:tc>
        <w:tc>
          <w:tcPr/>
          <w:p w:rsidR="00000000" w:rsidDel="00000000" w:rsidP="00000000" w:rsidRDefault="00000000" w:rsidRPr="00000000" w14:paraId="000007C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Corregir errores y preparar despliegue en servidor de pruebasTodos los integrantes</w:t>
            </w:r>
          </w:p>
        </w:tc>
        <w:tc>
          <w:tcPr/>
          <w:p w:rsidR="00000000" w:rsidDel="00000000" w:rsidP="00000000" w:rsidRDefault="00000000" w:rsidRPr="00000000" w14:paraId="000007C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Todos los integrantes del grupo 11</w:t>
            </w:r>
          </w:p>
        </w:tc>
        <w:tc>
          <w:tcPr/>
          <w:p w:rsidR="00000000" w:rsidDel="00000000" w:rsidP="00000000" w:rsidRDefault="00000000" w:rsidRPr="00000000" w14:paraId="000007D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7D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03-06</w:t>
            </w:r>
          </w:p>
        </w:tc>
        <w:tc>
          <w:tcPr/>
          <w:p w:rsidR="00000000" w:rsidDel="00000000" w:rsidP="00000000" w:rsidRDefault="00000000" w:rsidRPr="00000000" w14:paraId="000007D2">
            <w:pPr>
              <w:jc w:val="center"/>
              <w:rPr>
                <w:rFonts w:ascii="Times New Roman" w:cs="Times New Roman" w:eastAsia="Times New Roman" w:hAnsi="Times New Roman"/>
                <w:sz w:val="22"/>
                <w:szCs w:val="22"/>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7D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7D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7D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Totales</w:t>
            </w:r>
          </w:p>
        </w:tc>
        <w:tc>
          <w:tcPr/>
          <w:p w:rsidR="00000000" w:rsidDel="00000000" w:rsidP="00000000" w:rsidRDefault="00000000" w:rsidRPr="00000000" w14:paraId="000007D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7D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w:t>
            </w:r>
          </w:p>
        </w:tc>
        <w:tc>
          <w:tcPr/>
          <w:p w:rsidR="00000000" w:rsidDel="00000000" w:rsidP="00000000" w:rsidRDefault="00000000" w:rsidRPr="00000000" w14:paraId="000007D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7D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D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7DB">
      <w:pPr>
        <w:spacing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pStyle w:val="Heading1"/>
        <w:rPr/>
      </w:pPr>
      <w:bookmarkStart w:colFirst="0" w:colLast="0" w:name="_heading=h.4r5u3d4j67zd" w:id="67"/>
      <w:bookmarkEnd w:id="67"/>
      <w:r w:rsidDel="00000000" w:rsidR="00000000" w:rsidRPr="00000000">
        <w:br w:type="page"/>
      </w:r>
      <w:r w:rsidDel="00000000" w:rsidR="00000000" w:rsidRPr="00000000">
        <w:rPr>
          <w:rtl w:val="0"/>
        </w:rPr>
      </w:r>
    </w:p>
    <w:p w:rsidR="00000000" w:rsidDel="00000000" w:rsidP="00000000" w:rsidRDefault="00000000" w:rsidRPr="00000000" w14:paraId="000007DE">
      <w:pPr>
        <w:pStyle w:val="Heading1"/>
        <w:rPr/>
      </w:pPr>
      <w:bookmarkStart w:colFirst="0" w:colLast="0" w:name="_heading=h.bp0c5cou5ylo" w:id="68"/>
      <w:bookmarkEnd w:id="68"/>
      <w:r w:rsidDel="00000000" w:rsidR="00000000" w:rsidRPr="00000000">
        <w:rPr>
          <w:rtl w:val="0"/>
        </w:rPr>
        <w:t xml:space="preserve">9. VISTA 4+1</w:t>
      </w:r>
    </w:p>
    <w:p w:rsidR="00000000" w:rsidDel="00000000" w:rsidP="00000000" w:rsidRDefault="00000000" w:rsidRPr="00000000" w14:paraId="000007D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del sistema se describe mediante el modelo de vistas 4+1: lógica, desarrollo, proceso y física. A continuación, se presentan cada una de estas vistas con sus respectivos diagramas y explicaciones.</w:t>
      </w:r>
    </w:p>
    <w:p w:rsidR="00000000" w:rsidDel="00000000" w:rsidP="00000000" w:rsidRDefault="00000000" w:rsidRPr="00000000" w14:paraId="000007E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pStyle w:val="Heading2"/>
        <w:ind w:firstLine="720"/>
        <w:rPr/>
      </w:pPr>
      <w:bookmarkStart w:colFirst="0" w:colLast="0" w:name="_heading=h.djacbjl9wqpg" w:id="69"/>
      <w:bookmarkEnd w:id="69"/>
      <w:r w:rsidDel="00000000" w:rsidR="00000000" w:rsidRPr="00000000">
        <w:rPr>
          <w:rtl w:val="0"/>
        </w:rPr>
        <w:t xml:space="preserve">9.1 Vista Lógica</w:t>
      </w:r>
    </w:p>
    <w:p w:rsidR="00000000" w:rsidDel="00000000" w:rsidP="00000000" w:rsidRDefault="00000000" w:rsidRPr="00000000" w14:paraId="000007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lógica representa la estructura interna del sistema, mostrando los principales elementos que lo componen y cómo se relacionan. Para este incremento se incluyen tres representaciones: el Modelo Entidad Relación Extendido o MERE, el modelo relacional normalizado y el diagrama de clases UML.</w:t>
      </w:r>
    </w:p>
    <w:p w:rsidR="00000000" w:rsidDel="00000000" w:rsidP="00000000" w:rsidRDefault="00000000" w:rsidRPr="00000000" w14:paraId="000007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F4">
      <w:pPr>
        <w:pStyle w:val="Heading2"/>
        <w:ind w:firstLine="720"/>
        <w:rPr/>
      </w:pPr>
      <w:bookmarkStart w:colFirst="0" w:colLast="0" w:name="_heading=h.67ypl0w9cwc4" w:id="70"/>
      <w:bookmarkEnd w:id="70"/>
      <w:r w:rsidDel="00000000" w:rsidR="00000000" w:rsidRPr="00000000">
        <w:rPr>
          <w:rtl w:val="0"/>
        </w:rPr>
        <w:t xml:space="preserve">9.1.1 Modelo Físico de la Base de Datos</w:t>
      </w:r>
    </w:p>
    <w:p w:rsidR="00000000" w:rsidDel="00000000" w:rsidP="00000000" w:rsidRDefault="00000000" w:rsidRPr="00000000" w14:paraId="000007F5">
      <w:pPr>
        <w:ind w:firstLine="7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pStyle w:val="Heading3"/>
        <w:rPr/>
      </w:pPr>
      <w:bookmarkStart w:colFirst="0" w:colLast="0" w:name="_heading=h.gmwj2qr0u2eg" w:id="71"/>
      <w:bookmarkEnd w:id="71"/>
      <w:r w:rsidDel="00000000" w:rsidR="00000000" w:rsidRPr="00000000">
        <w:rPr>
          <w:rtl w:val="0"/>
        </w:rPr>
        <w:t xml:space="preserve">Figura 9.1: Modelo Físico de la base de datos</w:t>
      </w:r>
    </w:p>
    <w:p w:rsidR="00000000" w:rsidDel="00000000" w:rsidP="00000000" w:rsidRDefault="00000000" w:rsidRPr="00000000" w14:paraId="000007F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71540" cy="5537200"/>
            <wp:effectExtent b="0" l="0" r="0" t="0"/>
            <wp:docPr id="2134080219" name="image127.jpg"/>
            <a:graphic>
              <a:graphicData uri="http://schemas.openxmlformats.org/drawingml/2006/picture">
                <pic:pic>
                  <pic:nvPicPr>
                    <pic:cNvPr id="0" name="image127.jpg"/>
                    <pic:cNvPicPr preferRelativeResize="0"/>
                  </pic:nvPicPr>
                  <pic:blipFill>
                    <a:blip r:embed="rId32"/>
                    <a:srcRect b="0" l="0" r="0" t="0"/>
                    <a:stretch>
                      <a:fillRect/>
                    </a:stretch>
                  </pic:blipFill>
                  <pic:spPr>
                    <a:xfrm>
                      <a:off x="0" y="0"/>
                      <a:ext cx="597154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7F9">
      <w:pPr>
        <w:spacing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FA">
      <w:pPr>
        <w:pStyle w:val="Heading2"/>
        <w:ind w:firstLine="708"/>
        <w:rPr/>
      </w:pPr>
      <w:bookmarkStart w:colFirst="0" w:colLast="0" w:name="_heading=h.ib9t7lxd7ofy" w:id="72"/>
      <w:bookmarkEnd w:id="72"/>
      <w:r w:rsidDel="00000000" w:rsidR="00000000" w:rsidRPr="00000000">
        <w:br w:type="page"/>
      </w:r>
      <w:r w:rsidDel="00000000" w:rsidR="00000000" w:rsidRPr="00000000">
        <w:rPr>
          <w:rtl w:val="0"/>
        </w:rPr>
      </w:r>
    </w:p>
    <w:p w:rsidR="00000000" w:rsidDel="00000000" w:rsidP="00000000" w:rsidRDefault="00000000" w:rsidRPr="00000000" w14:paraId="000007FB">
      <w:pPr>
        <w:pStyle w:val="Heading2"/>
        <w:ind w:firstLine="720"/>
        <w:rPr/>
      </w:pPr>
      <w:bookmarkStart w:colFirst="0" w:colLast="0" w:name="_heading=h.t5c7xn4e6fzw" w:id="73"/>
      <w:bookmarkEnd w:id="73"/>
      <w:r w:rsidDel="00000000" w:rsidR="00000000" w:rsidRPr="00000000">
        <w:rPr>
          <w:rtl w:val="0"/>
        </w:rPr>
        <w:t xml:space="preserve">9.1.2 conclusión del Modelo Físico</w:t>
      </w:r>
    </w:p>
    <w:p w:rsidR="00000000" w:rsidDel="00000000" w:rsidP="00000000" w:rsidRDefault="00000000" w:rsidRPr="00000000" w14:paraId="000007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físico provee una estructura de datos sólida, trazable y altamente normalizada. Su diseño permite gestionar la complejidad de la atención clínica con alta eficiencia, asegurando que cada acción sobre los tickets sea rastreable, lo que garantiza el cumplimiento de los estándares de control y seguridad exigidos por el sistema.</w:t>
      </w:r>
    </w:p>
    <w:p w:rsidR="00000000" w:rsidDel="00000000" w:rsidP="00000000" w:rsidRDefault="00000000" w:rsidRPr="00000000" w14:paraId="000007F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pStyle w:val="Heading2"/>
        <w:ind w:firstLine="720"/>
        <w:rPr/>
      </w:pPr>
      <w:bookmarkStart w:colFirst="0" w:colLast="0" w:name="_heading=h.jzfmgfrllex2" w:id="74"/>
      <w:bookmarkEnd w:id="74"/>
      <w:r w:rsidDel="00000000" w:rsidR="00000000" w:rsidRPr="00000000">
        <w:rPr>
          <w:rtl w:val="0"/>
        </w:rPr>
        <w:t xml:space="preserve">9.1.3 Modelo Relacional y Normalización – 3FN</w:t>
      </w:r>
    </w:p>
    <w:p w:rsidR="00000000" w:rsidDel="00000000" w:rsidP="00000000" w:rsidRDefault="00000000" w:rsidRPr="00000000" w14:paraId="000007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9.1 presenta el modelo relacional en tercera forma normal. Este modelo ha sido implementado en PostgreSQL y se verificó mediante pruebas que todas las consultas necesarias para los casos de uso funcionan correctamente.</w:t>
      </w:r>
    </w:p>
    <w:p w:rsidR="00000000" w:rsidDel="00000000" w:rsidP="00000000" w:rsidRDefault="00000000" w:rsidRPr="00000000" w14:paraId="00000800">
      <w:pPr>
        <w:pStyle w:val="Heading4"/>
        <w:rPr/>
      </w:pPr>
      <w:bookmarkStart w:colFirst="0" w:colLast="0" w:name="_heading=h.l9c7ld4hy7d6" w:id="75"/>
      <w:bookmarkEnd w:id="75"/>
      <w:r w:rsidDel="00000000" w:rsidR="00000000" w:rsidRPr="00000000">
        <w:rPr>
          <w:rtl w:val="0"/>
        </w:rPr>
        <w:t xml:space="preserve">Tabla 9.1: Modelo Relacional</w:t>
      </w:r>
    </w:p>
    <w:tbl>
      <w:tblPr>
        <w:tblStyle w:val="Table31"/>
        <w:tblW w:w="93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1838"/>
        <w:gridCol w:w="4412"/>
        <w:gridCol w:w="1728"/>
        <w:tblGridChange w:id="0">
          <w:tblGrid>
            <w:gridCol w:w="1415"/>
            <w:gridCol w:w="1838"/>
            <w:gridCol w:w="4412"/>
            <w:gridCol w:w="1728"/>
          </w:tblGrid>
        </w:tblGridChange>
      </w:tblGrid>
      <w:tr>
        <w:trPr>
          <w:cantSplit w:val="0"/>
          <w:tblHeader w:val="0"/>
        </w:trPr>
        <w:tc>
          <w:tcPr/>
          <w:p w:rsidR="00000000" w:rsidDel="00000000" w:rsidP="00000000" w:rsidRDefault="00000000" w:rsidRPr="00000000" w14:paraId="00000801">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Tabla</w:t>
            </w:r>
          </w:p>
        </w:tc>
        <w:tc>
          <w:tcPr/>
          <w:p w:rsidR="00000000" w:rsidDel="00000000" w:rsidP="00000000" w:rsidRDefault="00000000" w:rsidRPr="00000000" w14:paraId="00000802">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Clave Primaria</w:t>
            </w:r>
          </w:p>
        </w:tc>
        <w:tc>
          <w:tcPr/>
          <w:p w:rsidR="00000000" w:rsidDel="00000000" w:rsidP="00000000" w:rsidRDefault="00000000" w:rsidRPr="00000000" w14:paraId="00000803">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Atributos</w:t>
            </w:r>
          </w:p>
        </w:tc>
        <w:tc>
          <w:tcPr/>
          <w:p w:rsidR="00000000" w:rsidDel="00000000" w:rsidP="00000000" w:rsidRDefault="00000000" w:rsidRPr="00000000" w14:paraId="00000804">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Claves Foráneas</w:t>
            </w:r>
          </w:p>
        </w:tc>
      </w:tr>
      <w:tr>
        <w:trPr>
          <w:cantSplit w:val="0"/>
          <w:tblHeader w:val="0"/>
        </w:trPr>
        <w:tc>
          <w:tcPr/>
          <w:p w:rsidR="00000000" w:rsidDel="00000000" w:rsidP="00000000" w:rsidRDefault="00000000" w:rsidRPr="00000000" w14:paraId="0000080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Usuario</w:t>
            </w:r>
          </w:p>
        </w:tc>
        <w:tc>
          <w:tcPr/>
          <w:p w:rsidR="00000000" w:rsidDel="00000000" w:rsidP="00000000" w:rsidRDefault="00000000" w:rsidRPr="00000000" w14:paraId="0000080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id_usuario (BIGINT)</w:t>
            </w:r>
          </w:p>
        </w:tc>
        <w:tc>
          <w:tcPr/>
          <w:p w:rsidR="00000000" w:rsidDel="00000000" w:rsidP="00000000" w:rsidRDefault="00000000" w:rsidRPr="00000000" w14:paraId="0000080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rut, nombre, email, password_hash, rol, ultimo_login, activo</w:t>
            </w:r>
          </w:p>
        </w:tc>
        <w:tc>
          <w:tcPr/>
          <w:p w:rsidR="00000000" w:rsidDel="00000000" w:rsidP="00000000" w:rsidRDefault="00000000" w:rsidRPr="00000000" w14:paraId="00000808">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rHeight w:val="698" w:hRule="atLeast"/>
          <w:tblHeader w:val="0"/>
        </w:trPr>
        <w:tc>
          <w:tcPr/>
          <w:p w:rsidR="00000000" w:rsidDel="00000000" w:rsidP="00000000" w:rsidRDefault="00000000" w:rsidRPr="00000000" w14:paraId="00000809">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Ticket</w:t>
            </w:r>
          </w:p>
        </w:tc>
        <w:tc>
          <w:tcPr/>
          <w:p w:rsidR="00000000" w:rsidDel="00000000" w:rsidP="00000000" w:rsidRDefault="00000000" w:rsidRPr="00000000" w14:paraId="0000080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id_ticket (BIGINT)</w:t>
            </w:r>
          </w:p>
        </w:tc>
        <w:tc>
          <w:tcPr/>
          <w:p w:rsidR="00000000" w:rsidDel="00000000" w:rsidP="00000000" w:rsidRDefault="00000000" w:rsidRPr="00000000" w14:paraId="0000080B">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 descripcion, estado, prioridad, fechas, ubicacion</w:t>
            </w:r>
          </w:p>
        </w:tc>
        <w:tc>
          <w:tcPr/>
          <w:p w:rsidR="00000000" w:rsidDel="00000000" w:rsidP="00000000" w:rsidRDefault="00000000" w:rsidRPr="00000000" w14:paraId="0000080C">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id_solicitante, id_tecnico, id_categoria</w:t>
            </w:r>
          </w:p>
        </w:tc>
      </w:tr>
      <w:tr>
        <w:trPr>
          <w:cantSplit w:val="0"/>
          <w:tblHeader w:val="0"/>
        </w:trPr>
        <w:tc>
          <w:tcPr/>
          <w:p w:rsidR="00000000" w:rsidDel="00000000" w:rsidP="00000000" w:rsidRDefault="00000000" w:rsidRPr="00000000" w14:paraId="0000080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Categoria</w:t>
            </w:r>
          </w:p>
        </w:tc>
        <w:tc>
          <w:tcPr/>
          <w:p w:rsidR="00000000" w:rsidDel="00000000" w:rsidP="00000000" w:rsidRDefault="00000000" w:rsidRPr="00000000" w14:paraId="0000080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id_categoria (BIGINT)</w:t>
            </w:r>
          </w:p>
        </w:tc>
        <w:tc>
          <w:tcPr/>
          <w:p w:rsidR="00000000" w:rsidDel="00000000" w:rsidP="00000000" w:rsidRDefault="00000000" w:rsidRPr="00000000" w14:paraId="0000080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descripcion</w:t>
            </w:r>
          </w:p>
        </w:tc>
        <w:tc>
          <w:tcPr/>
          <w:p w:rsidR="00000000" w:rsidDel="00000000" w:rsidP="00000000" w:rsidRDefault="00000000" w:rsidRPr="00000000" w14:paraId="00000810">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p w:rsidR="00000000" w:rsidDel="00000000" w:rsidP="00000000" w:rsidRDefault="00000000" w:rsidRPr="00000000" w14:paraId="0000081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Comentario</w:t>
            </w:r>
          </w:p>
        </w:tc>
        <w:tc>
          <w:tcPr/>
          <w:p w:rsidR="00000000" w:rsidDel="00000000" w:rsidP="00000000" w:rsidRDefault="00000000" w:rsidRPr="00000000" w14:paraId="0000081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id_comentario (BIGINT)</w:t>
            </w:r>
          </w:p>
        </w:tc>
        <w:tc>
          <w:tcPr/>
          <w:p w:rsidR="00000000" w:rsidDel="00000000" w:rsidP="00000000" w:rsidRDefault="00000000" w:rsidRPr="00000000" w14:paraId="00000813">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texto, fecha, es_privado</w:t>
            </w:r>
          </w:p>
        </w:tc>
        <w:tc>
          <w:tcPr/>
          <w:p w:rsidR="00000000" w:rsidDel="00000000" w:rsidP="00000000" w:rsidRDefault="00000000" w:rsidRPr="00000000" w14:paraId="0000081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id_ticket, id_usuario</w:t>
            </w:r>
          </w:p>
        </w:tc>
      </w:tr>
      <w:tr>
        <w:trPr>
          <w:cantSplit w:val="0"/>
          <w:tblHeader w:val="0"/>
        </w:trPr>
        <w:tc>
          <w:tcPr/>
          <w:p w:rsidR="00000000" w:rsidDel="00000000" w:rsidP="00000000" w:rsidRDefault="00000000" w:rsidRPr="00000000" w14:paraId="0000081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Adjunto</w:t>
            </w:r>
          </w:p>
        </w:tc>
        <w:tc>
          <w:tcPr/>
          <w:p w:rsidR="00000000" w:rsidDel="00000000" w:rsidP="00000000" w:rsidRDefault="00000000" w:rsidRPr="00000000" w14:paraId="0000081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id_adjunto (BIGINT)</w:t>
            </w:r>
          </w:p>
        </w:tc>
        <w:tc>
          <w:tcPr/>
          <w:p w:rsidR="00000000" w:rsidDel="00000000" w:rsidP="00000000" w:rsidRDefault="00000000" w:rsidRPr="00000000" w14:paraId="0000081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nombre_archivo, ruta, tamaño, tipo_mime</w:t>
            </w:r>
          </w:p>
        </w:tc>
        <w:tc>
          <w:tcPr/>
          <w:p w:rsidR="00000000" w:rsidDel="00000000" w:rsidP="00000000" w:rsidRDefault="00000000" w:rsidRPr="00000000" w14:paraId="00000818">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id_ticket, id_usuario</w:t>
            </w:r>
          </w:p>
        </w:tc>
      </w:tr>
      <w:tr>
        <w:trPr>
          <w:cantSplit w:val="0"/>
          <w:tblHeader w:val="0"/>
        </w:trPr>
        <w:tc>
          <w:tcPr/>
          <w:p w:rsidR="00000000" w:rsidDel="00000000" w:rsidP="00000000" w:rsidRDefault="00000000" w:rsidRPr="00000000" w14:paraId="00000819">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Auditoria</w:t>
            </w:r>
          </w:p>
        </w:tc>
        <w:tc>
          <w:tcPr/>
          <w:p w:rsidR="00000000" w:rsidDel="00000000" w:rsidP="00000000" w:rsidRDefault="00000000" w:rsidRPr="00000000" w14:paraId="0000081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id_auditoria (BIGINT)</w:t>
            </w:r>
          </w:p>
        </w:tc>
        <w:tc>
          <w:tcPr/>
          <w:p w:rsidR="00000000" w:rsidDel="00000000" w:rsidP="00000000" w:rsidRDefault="00000000" w:rsidRPr="00000000" w14:paraId="0000081B">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accion, valor_anterior, valor_nuevo, timestamp, ip_usuario</w:t>
            </w:r>
          </w:p>
        </w:tc>
        <w:tc>
          <w:tcPr/>
          <w:p w:rsidR="00000000" w:rsidDel="00000000" w:rsidP="00000000" w:rsidRDefault="00000000" w:rsidRPr="00000000" w14:paraId="0000081C">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id_ticket, id_usuario</w:t>
            </w:r>
          </w:p>
        </w:tc>
      </w:tr>
      <w:tr>
        <w:trPr>
          <w:cantSplit w:val="0"/>
          <w:tblHeader w:val="0"/>
        </w:trPr>
        <w:tc>
          <w:tcPr/>
          <w:p w:rsidR="00000000" w:rsidDel="00000000" w:rsidP="00000000" w:rsidRDefault="00000000" w:rsidRPr="00000000" w14:paraId="0000081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Notificacion</w:t>
            </w:r>
          </w:p>
        </w:tc>
        <w:tc>
          <w:tcPr/>
          <w:p w:rsidR="00000000" w:rsidDel="00000000" w:rsidP="00000000" w:rsidRDefault="00000000" w:rsidRPr="00000000" w14:paraId="0000081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id_notificacion (BIGINT)</w:t>
            </w:r>
          </w:p>
        </w:tc>
        <w:tc>
          <w:tcPr/>
          <w:p w:rsidR="00000000" w:rsidDel="00000000" w:rsidP="00000000" w:rsidRDefault="00000000" w:rsidRPr="00000000" w14:paraId="0000081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tipo, mensaje, leida, fecha_envio</w:t>
            </w:r>
          </w:p>
        </w:tc>
        <w:tc>
          <w:tcPr/>
          <w:p w:rsidR="00000000" w:rsidDel="00000000" w:rsidP="00000000" w:rsidRDefault="00000000" w:rsidRPr="00000000" w14:paraId="00000820">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id_usuario, id_ticket</w:t>
            </w:r>
          </w:p>
        </w:tc>
      </w:tr>
      <w:tr>
        <w:trPr>
          <w:cantSplit w:val="0"/>
          <w:tblHeader w:val="0"/>
        </w:trPr>
        <w:tc>
          <w:tcPr/>
          <w:p w:rsidR="00000000" w:rsidDel="00000000" w:rsidP="00000000" w:rsidRDefault="00000000" w:rsidRPr="00000000" w14:paraId="0000082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Articulo_kb</w:t>
            </w:r>
          </w:p>
        </w:tc>
        <w:tc>
          <w:tcPr/>
          <w:p w:rsidR="00000000" w:rsidDel="00000000" w:rsidP="00000000" w:rsidRDefault="00000000" w:rsidRPr="00000000" w14:paraId="0000082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id_articulo (BIGINT)</w:t>
            </w:r>
          </w:p>
        </w:tc>
        <w:tc>
          <w:tcPr/>
          <w:p w:rsidR="00000000" w:rsidDel="00000000" w:rsidP="00000000" w:rsidRDefault="00000000" w:rsidRPr="00000000" w14:paraId="00000823">
            <w:pPr>
              <w:tabs>
                <w:tab w:val="left" w:leader="none" w:pos="1635"/>
              </w:tabs>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 contenido, etiquetas, fechas</w:t>
            </w:r>
          </w:p>
        </w:tc>
        <w:tc>
          <w:tcPr/>
          <w:p w:rsidR="00000000" w:rsidDel="00000000" w:rsidP="00000000" w:rsidRDefault="00000000" w:rsidRPr="00000000" w14:paraId="0000082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id_autorc</w:t>
            </w:r>
          </w:p>
        </w:tc>
      </w:tr>
    </w:tbl>
    <w:p w:rsidR="00000000" w:rsidDel="00000000" w:rsidP="00000000" w:rsidRDefault="00000000" w:rsidRPr="00000000" w14:paraId="0000082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26">
      <w:pPr>
        <w:spacing w:line="36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27">
      <w:pPr>
        <w:pStyle w:val="Heading2"/>
        <w:ind w:firstLine="720"/>
        <w:rPr/>
      </w:pPr>
      <w:bookmarkStart w:colFirst="0" w:colLast="0" w:name="_heading=h.nn74qfi4rleb" w:id="76"/>
      <w:bookmarkEnd w:id="76"/>
      <w:r w:rsidDel="00000000" w:rsidR="00000000" w:rsidRPr="00000000">
        <w:rPr>
          <w:rtl w:val="0"/>
        </w:rPr>
        <w:t xml:space="preserve">9.1.4 Conclusión del Modelo Relacional</w:t>
      </w:r>
    </w:p>
    <w:p w:rsidR="00000000" w:rsidDel="00000000" w:rsidP="00000000" w:rsidRDefault="00000000" w:rsidRPr="00000000" w14:paraId="000008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normalización en 3FN asegura la consistencia de los datos y evita redundancias. Por ejemplo, los datos del usuario no se repiten en cada ticket, sino que se referencian mediante id_solicitante. El modelo relacional ha sido implementado en MySQL y se verificó mediante pruebas que todas las consultas necesarias para los casos de uso funcionan correctamente.</w:t>
      </w:r>
    </w:p>
    <w:p w:rsidR="00000000" w:rsidDel="00000000" w:rsidP="00000000" w:rsidRDefault="00000000" w:rsidRPr="00000000" w14:paraId="00000829">
      <w:pPr>
        <w:pStyle w:val="Heading2"/>
        <w:ind w:firstLine="708"/>
        <w:rPr/>
      </w:pPr>
      <w:bookmarkStart w:colFirst="0" w:colLast="0" w:name="_heading=h.abqr9t7pwaxq" w:id="77"/>
      <w:bookmarkEnd w:id="77"/>
      <w:r w:rsidDel="00000000" w:rsidR="00000000" w:rsidRPr="00000000">
        <w:br w:type="page"/>
      </w:r>
      <w:r w:rsidDel="00000000" w:rsidR="00000000" w:rsidRPr="00000000">
        <w:rPr>
          <w:rtl w:val="0"/>
        </w:rPr>
      </w:r>
    </w:p>
    <w:p w:rsidR="00000000" w:rsidDel="00000000" w:rsidP="00000000" w:rsidRDefault="00000000" w:rsidRPr="00000000" w14:paraId="0000082A">
      <w:pPr>
        <w:pStyle w:val="Heading2"/>
        <w:ind w:firstLine="720"/>
        <w:rPr/>
      </w:pPr>
      <w:bookmarkStart w:colFirst="0" w:colLast="0" w:name="_heading=h.6kfl9avfthyg" w:id="78"/>
      <w:bookmarkEnd w:id="78"/>
      <w:r w:rsidDel="00000000" w:rsidR="00000000" w:rsidRPr="00000000">
        <w:rPr>
          <w:rtl w:val="0"/>
        </w:rPr>
        <w:t xml:space="preserve">9.1.5 Diagrama de Clases UML</w:t>
      </w:r>
    </w:p>
    <w:p w:rsidR="00000000" w:rsidDel="00000000" w:rsidP="00000000" w:rsidRDefault="00000000" w:rsidRPr="00000000" w14:paraId="000008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9.2 presenta el diagrama de clases UML correspondiente al backend del primer incremento. Incluye las clases principales, sus atributos con tipos y los métodos más relevantes.</w:t>
      </w:r>
    </w:p>
    <w:p w:rsidR="00000000" w:rsidDel="00000000" w:rsidP="00000000" w:rsidRDefault="00000000" w:rsidRPr="00000000" w14:paraId="0000082C">
      <w:pPr>
        <w:pStyle w:val="Heading3"/>
        <w:rPr/>
      </w:pPr>
      <w:bookmarkStart w:colFirst="0" w:colLast="0" w:name="_heading=h.3ie7l2d4i2p9" w:id="79"/>
      <w:bookmarkEnd w:id="79"/>
      <w:r w:rsidDel="00000000" w:rsidR="00000000" w:rsidRPr="00000000">
        <w:rPr>
          <w:rtl w:val="0"/>
        </w:rPr>
        <w:t xml:space="preserve">Figura 9.2: Diagrama de Clases</w:t>
      </w:r>
    </w:p>
    <w:p w:rsidR="00000000" w:rsidDel="00000000" w:rsidP="00000000" w:rsidRDefault="00000000" w:rsidRPr="00000000" w14:paraId="0000082D">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474035" cy="4909403"/>
            <wp:effectExtent b="0" l="0" r="0" t="0"/>
            <wp:docPr id="2134080220" name="image128.png"/>
            <a:graphic>
              <a:graphicData uri="http://schemas.openxmlformats.org/drawingml/2006/picture">
                <pic:pic>
                  <pic:nvPicPr>
                    <pic:cNvPr id="0" name="image128.png"/>
                    <pic:cNvPicPr preferRelativeResize="0"/>
                  </pic:nvPicPr>
                  <pic:blipFill>
                    <a:blip r:embed="rId33"/>
                    <a:srcRect b="0" l="0" r="0" t="0"/>
                    <a:stretch>
                      <a:fillRect/>
                    </a:stretch>
                  </pic:blipFill>
                  <pic:spPr>
                    <a:xfrm>
                      <a:off x="0" y="0"/>
                      <a:ext cx="5474035" cy="4909403"/>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en base al proyecto</w:t>
      </w:r>
    </w:p>
    <w:p w:rsidR="00000000" w:rsidDel="00000000" w:rsidP="00000000" w:rsidRDefault="00000000" w:rsidRPr="00000000" w14:paraId="0000082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30">
      <w:pPr>
        <w:pStyle w:val="Heading2"/>
        <w:ind w:firstLine="708"/>
        <w:rPr/>
      </w:pPr>
      <w:bookmarkStart w:colFirst="0" w:colLast="0" w:name="_heading=h.29rv6qy6bq6p" w:id="80"/>
      <w:bookmarkEnd w:id="80"/>
      <w:r w:rsidDel="00000000" w:rsidR="00000000" w:rsidRPr="00000000">
        <w:rPr>
          <w:rtl w:val="0"/>
        </w:rPr>
        <w:t xml:space="preserve">9.1.6 Conclusión del Diagrama de Clases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clase “usuario” es la base para los roles: Sistema, Tecnico y Administrador. La clase ticket es el núcleo del sistema, relacionándose con comentario, adjunto, auditoría y notificación. La clase articuloKB permite la autoayuda y la base de conocimientos.</w:t>
      </w:r>
      <w:r w:rsidDel="00000000" w:rsidR="00000000" w:rsidRPr="00000000">
        <w:br w:type="page"/>
      </w:r>
      <w:r w:rsidDel="00000000" w:rsidR="00000000" w:rsidRPr="00000000">
        <w:rPr>
          <w:rtl w:val="0"/>
        </w:rPr>
      </w:r>
    </w:p>
    <w:p w:rsidR="00000000" w:rsidDel="00000000" w:rsidP="00000000" w:rsidRDefault="00000000" w:rsidRPr="00000000" w14:paraId="00000833">
      <w:pPr>
        <w:pStyle w:val="Heading2"/>
        <w:ind w:firstLine="708"/>
        <w:rPr/>
      </w:pPr>
      <w:bookmarkStart w:colFirst="0" w:colLast="0" w:name="_heading=h.2ctgu7ad1har" w:id="81"/>
      <w:bookmarkEnd w:id="81"/>
      <w:r w:rsidDel="00000000" w:rsidR="00000000" w:rsidRPr="00000000">
        <w:rPr>
          <w:rtl w:val="0"/>
        </w:rPr>
        <w:t xml:space="preserve">9.2 Vista de Desarrollo – Diagrama de Componente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9.3 muestra el diagrama de componentes, que organiza el software en capas y servicios independientes. Los componentes principales son: Cliente Web, API Gateway, Servicio de Autenticación, Servicio de Tickets, Servicio de Notificaciones, Servicio de Base de Conocimiento y la Base de Datos MySQL.</w:t>
      </w:r>
    </w:p>
    <w:p w:rsidR="00000000" w:rsidDel="00000000" w:rsidP="00000000" w:rsidRDefault="00000000" w:rsidRPr="00000000" w14:paraId="00000836">
      <w:pPr>
        <w:pStyle w:val="Heading3"/>
        <w:rPr/>
      </w:pPr>
      <w:bookmarkStart w:colFirst="0" w:colLast="0" w:name="_heading=h.75kcxoe7hkvq" w:id="82"/>
      <w:bookmarkEnd w:id="82"/>
      <w:r w:rsidDel="00000000" w:rsidR="00000000" w:rsidRPr="00000000">
        <w:rPr>
          <w:rtl w:val="0"/>
        </w:rPr>
        <w:t xml:space="preserve">Figura 9.3: Diagrama de Componentes</w:t>
      </w:r>
      <w:r w:rsidDel="00000000" w:rsidR="00000000" w:rsidRPr="00000000">
        <w:drawing>
          <wp:anchor allowOverlap="1" behindDoc="0" distB="0" distT="0" distL="114300" distR="114300" hidden="0" layoutInCell="1" locked="0" relativeHeight="0" simplePos="0">
            <wp:simplePos x="0" y="0"/>
            <wp:positionH relativeFrom="column">
              <wp:posOffset>189863</wp:posOffset>
            </wp:positionH>
            <wp:positionV relativeFrom="paragraph">
              <wp:posOffset>200025</wp:posOffset>
            </wp:positionV>
            <wp:extent cx="5784215" cy="3905250"/>
            <wp:effectExtent b="0" l="0" r="0" t="0"/>
            <wp:wrapSquare wrapText="bothSides" distB="0" distT="0" distL="114300" distR="114300"/>
            <wp:docPr id="2134080250" name="image157.png"/>
            <a:graphic>
              <a:graphicData uri="http://schemas.openxmlformats.org/drawingml/2006/picture">
                <pic:pic>
                  <pic:nvPicPr>
                    <pic:cNvPr id="0" name="image157.png"/>
                    <pic:cNvPicPr preferRelativeResize="0"/>
                  </pic:nvPicPr>
                  <pic:blipFill>
                    <a:blip r:embed="rId34"/>
                    <a:srcRect b="0" l="0" r="0" t="0"/>
                    <a:stretch>
                      <a:fillRect/>
                    </a:stretch>
                  </pic:blipFill>
                  <pic:spPr>
                    <a:xfrm>
                      <a:off x="0" y="0"/>
                      <a:ext cx="5784215" cy="3905250"/>
                    </a:xfrm>
                    <a:prstGeom prst="rect"/>
                    <a:ln/>
                  </pic:spPr>
                </pic:pic>
              </a:graphicData>
            </a:graphic>
          </wp:anchor>
        </w:drawing>
      </w:r>
    </w:p>
    <w:p w:rsidR="00000000" w:rsidDel="00000000" w:rsidP="00000000" w:rsidRDefault="00000000" w:rsidRPr="00000000" w14:paraId="0000083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en base al proyecto</w:t>
      </w:r>
    </w:p>
    <w:p w:rsidR="00000000" w:rsidDel="00000000" w:rsidP="00000000" w:rsidRDefault="00000000" w:rsidRPr="00000000" w14:paraId="00000838">
      <w:pPr>
        <w:pStyle w:val="Heading2"/>
        <w:ind w:firstLine="720"/>
        <w:rPr/>
      </w:pPr>
      <w:bookmarkStart w:colFirst="0" w:colLast="0" w:name="_heading=h.x9id3t2aw9hp" w:id="83"/>
      <w:bookmarkEnd w:id="83"/>
      <w:r w:rsidDel="00000000" w:rsidR="00000000" w:rsidRPr="00000000">
        <w:rPr>
          <w:rtl w:val="0"/>
        </w:rPr>
        <w:t xml:space="preserve">9.2.1 Conclusión Diagrama de Componente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 componentes separa las responsabilidades en servicios independientes, lo que facilita el mantenimiento y la escalabilidad. El API Gateway centraliza las peticiones y aplica seguridad. Cada servicio se comunica con la base de datos a través de un ORM, y los servicios de notificación y autenticación son reutilizables.</w:t>
      </w:r>
    </w:p>
    <w:p w:rsidR="00000000" w:rsidDel="00000000" w:rsidP="00000000" w:rsidRDefault="00000000" w:rsidRPr="00000000" w14:paraId="0000083B">
      <w:pPr>
        <w:pStyle w:val="Heading2"/>
        <w:ind w:firstLine="720"/>
        <w:rPr/>
      </w:pPr>
      <w:bookmarkStart w:colFirst="0" w:colLast="0" w:name="_heading=h.enj7dot9hcni" w:id="84"/>
      <w:bookmarkEnd w:id="84"/>
      <w:r w:rsidDel="00000000" w:rsidR="00000000" w:rsidRPr="00000000">
        <w:rPr>
          <w:rtl w:val="0"/>
        </w:rPr>
        <w:t xml:space="preserve">9.3 Vista de Proceso o Diagramas de Secuencia Del Diseño</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de proceso describe la interacción dinámica entre objetos para cumplir los casos de uso. Para este primer incremento, tal como lo indicó el profesor en la reunión de revisión, se han diseñado 88 diagramas de secuencia A continuación, se enumeran todos los diagramas, desde la Figura 9.4 hasta la Figura 9.91. Cada diagrama debe ser insertado como imagen con su título centrado arriba y la fuente centrada abajo. Por razones de extensión, se presenta el listado completo con los nombres de cada diagrama. En la entrega final, cada figura debe estar insertada en el lugar correspondiente.</w:t>
      </w:r>
    </w:p>
    <w:p w:rsidR="00000000" w:rsidDel="00000000" w:rsidP="00000000" w:rsidRDefault="00000000" w:rsidRPr="00000000" w14:paraId="0000083E">
      <w:pPr>
        <w:pStyle w:val="Heading2"/>
        <w:ind w:firstLine="720"/>
        <w:rPr/>
      </w:pPr>
      <w:bookmarkStart w:colFirst="0" w:colLast="0" w:name="_heading=h.is0hsj8yfnid" w:id="85"/>
      <w:bookmarkEnd w:id="85"/>
      <w:r w:rsidDel="00000000" w:rsidR="00000000" w:rsidRPr="00000000">
        <w:rPr>
          <w:rtl w:val="0"/>
        </w:rPr>
        <w:t xml:space="preserve">9.3.1 CU-01: Registrando usuarios en la plataforma</w:t>
      </w:r>
    </w:p>
    <w:p w:rsidR="00000000" w:rsidDel="00000000" w:rsidP="00000000" w:rsidRDefault="00000000" w:rsidRPr="00000000" w14:paraId="0000083F">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40">
      <w:pPr>
        <w:pStyle w:val="Heading3"/>
        <w:rPr/>
      </w:pPr>
      <w:bookmarkStart w:colFirst="0" w:colLast="0" w:name="_heading=h.7txqfm5jbmu4" w:id="86"/>
      <w:bookmarkEnd w:id="86"/>
      <w:r w:rsidDel="00000000" w:rsidR="00000000" w:rsidRPr="00000000">
        <w:rPr>
          <w:rtl w:val="0"/>
        </w:rPr>
        <w:t xml:space="preserve">Figura 9.4: Flujo principal – Registro exitoso</w:t>
      </w:r>
    </w:p>
    <w:p w:rsidR="00000000" w:rsidDel="00000000" w:rsidP="00000000" w:rsidRDefault="00000000" w:rsidRPr="00000000" w14:paraId="00000841">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685415"/>
            <wp:effectExtent b="0" l="0" r="0" t="0"/>
            <wp:docPr id="2134080221" name="image140.png"/>
            <a:graphic>
              <a:graphicData uri="http://schemas.openxmlformats.org/drawingml/2006/picture">
                <pic:pic>
                  <pic:nvPicPr>
                    <pic:cNvPr id="0" name="image140.png"/>
                    <pic:cNvPicPr preferRelativeResize="0"/>
                  </pic:nvPicPr>
                  <pic:blipFill>
                    <a:blip r:embed="rId35"/>
                    <a:srcRect b="0" l="0" r="0" t="0"/>
                    <a:stretch>
                      <a:fillRect/>
                    </a:stretch>
                  </pic:blipFill>
                  <pic:spPr>
                    <a:xfrm>
                      <a:off x="0" y="0"/>
                      <a:ext cx="5971540" cy="2685415"/>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4">
      <w:pPr>
        <w:pStyle w:val="Heading3"/>
        <w:rPr/>
      </w:pPr>
      <w:bookmarkStart w:colFirst="0" w:colLast="0" w:name="_heading=h.wqn0iqrl0ul7" w:id="87"/>
      <w:bookmarkEnd w:id="87"/>
      <w:r w:rsidDel="00000000" w:rsidR="00000000" w:rsidRPr="00000000">
        <w:rPr>
          <w:rtl w:val="0"/>
        </w:rPr>
        <w:t xml:space="preserve">Figura 9.5: Excepción 1 – Módulo "Gestión de usuarios" no carga</w:t>
      </w:r>
    </w:p>
    <w:p w:rsidR="00000000" w:rsidDel="00000000" w:rsidP="00000000" w:rsidRDefault="00000000" w:rsidRPr="00000000" w14:paraId="0000084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993900"/>
            <wp:effectExtent b="0" l="0" r="0" t="0"/>
            <wp:docPr id="2134080222" name="image116.png"/>
            <a:graphic>
              <a:graphicData uri="http://schemas.openxmlformats.org/drawingml/2006/picture">
                <pic:pic>
                  <pic:nvPicPr>
                    <pic:cNvPr id="0" name="image116.png"/>
                    <pic:cNvPicPr preferRelativeResize="0"/>
                  </pic:nvPicPr>
                  <pic:blipFill>
                    <a:blip r:embed="rId36"/>
                    <a:srcRect b="0" l="0" r="0" t="0"/>
                    <a:stretch>
                      <a:fillRect/>
                    </a:stretch>
                  </pic:blipFill>
                  <pic:spPr>
                    <a:xfrm>
                      <a:off x="0" y="0"/>
                      <a:ext cx="597154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47">
      <w:pPr>
        <w:spacing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49">
      <w:pPr>
        <w:pStyle w:val="Heading3"/>
        <w:rPr/>
      </w:pPr>
      <w:bookmarkStart w:colFirst="0" w:colLast="0" w:name="_heading=h.bz0qoxb3hdin" w:id="88"/>
      <w:bookmarkEnd w:id="88"/>
      <w:r w:rsidDel="00000000" w:rsidR="00000000" w:rsidRPr="00000000">
        <w:rPr>
          <w:rtl w:val="0"/>
        </w:rPr>
        <w:t xml:space="preserve">Figura 9.6: Excepción 2 – Campos obligatorios vacíos</w:t>
      </w:r>
    </w:p>
    <w:p w:rsidR="00000000" w:rsidDel="00000000" w:rsidP="00000000" w:rsidRDefault="00000000" w:rsidRPr="00000000" w14:paraId="0000084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421765"/>
            <wp:effectExtent b="0" l="0" r="0" t="0"/>
            <wp:docPr id="2134080223" name="image117.png"/>
            <a:graphic>
              <a:graphicData uri="http://schemas.openxmlformats.org/drawingml/2006/picture">
                <pic:pic>
                  <pic:nvPicPr>
                    <pic:cNvPr id="0" name="image117.png"/>
                    <pic:cNvPicPr preferRelativeResize="0"/>
                  </pic:nvPicPr>
                  <pic:blipFill>
                    <a:blip r:embed="rId37"/>
                    <a:srcRect b="0" l="0" r="0" t="0"/>
                    <a:stretch>
                      <a:fillRect/>
                    </a:stretch>
                  </pic:blipFill>
                  <pic:spPr>
                    <a:xfrm>
                      <a:off x="0" y="0"/>
                      <a:ext cx="5971540" cy="1421765"/>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D">
      <w:pPr>
        <w:pStyle w:val="Heading3"/>
        <w:rPr/>
      </w:pPr>
      <w:bookmarkStart w:colFirst="0" w:colLast="0" w:name="_heading=h.e21xllhvrm2t" w:id="89"/>
      <w:bookmarkEnd w:id="89"/>
      <w:r w:rsidDel="00000000" w:rsidR="00000000" w:rsidRPr="00000000">
        <w:br w:type="page"/>
      </w:r>
      <w:r w:rsidDel="00000000" w:rsidR="00000000" w:rsidRPr="00000000">
        <w:rPr>
          <w:rtl w:val="0"/>
        </w:rPr>
        <w:t xml:space="preserve">Figura 9.7: Excepción 3 – RUT ya existe</w:t>
      </w:r>
    </w:p>
    <w:p w:rsidR="00000000" w:rsidDel="00000000" w:rsidP="00000000" w:rsidRDefault="00000000" w:rsidRPr="00000000" w14:paraId="0000084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865120"/>
            <wp:effectExtent b="0" l="0" r="0" t="0"/>
            <wp:docPr id="2134080122"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7154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estudiante.</w:t>
      </w:r>
    </w:p>
    <w:p w:rsidR="00000000" w:rsidDel="00000000" w:rsidP="00000000" w:rsidRDefault="00000000" w:rsidRPr="00000000" w14:paraId="0000085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1">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2">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3">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7">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9">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C">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D">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E">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5F">
      <w:pPr>
        <w:pStyle w:val="Heading3"/>
        <w:rPr/>
      </w:pPr>
      <w:bookmarkStart w:colFirst="0" w:colLast="0" w:name="_heading=h.rj42aci9o8rj" w:id="90"/>
      <w:bookmarkEnd w:id="90"/>
      <w:r w:rsidDel="00000000" w:rsidR="00000000" w:rsidRPr="00000000">
        <w:br w:type="page"/>
      </w:r>
      <w:r w:rsidDel="00000000" w:rsidR="00000000" w:rsidRPr="00000000">
        <w:rPr>
          <w:rtl w:val="0"/>
        </w:rPr>
        <w:t xml:space="preserve">Figura 9.8: Excepción 4 – Fallo al enviar correo SMTP</w:t>
      </w:r>
    </w:p>
    <w:p w:rsidR="00000000" w:rsidDel="00000000" w:rsidP="00000000" w:rsidRDefault="00000000" w:rsidRPr="00000000" w14:paraId="00000860">
      <w:pPr>
        <w:rPr/>
      </w:pPr>
      <w:r w:rsidDel="00000000" w:rsidR="00000000" w:rsidRPr="00000000">
        <w:rPr/>
        <w:drawing>
          <wp:inline distB="0" distT="0" distL="0" distR="0">
            <wp:extent cx="5971540" cy="2327910"/>
            <wp:effectExtent b="0" l="0" r="0" t="0"/>
            <wp:docPr id="2134080124"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971540" cy="232791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62">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63">
      <w:pPr>
        <w:pStyle w:val="Heading2"/>
        <w:ind w:firstLine="720"/>
        <w:rPr/>
      </w:pPr>
      <w:bookmarkStart w:colFirst="0" w:colLast="0" w:name="_heading=h.cejue9e6krhy" w:id="91"/>
      <w:bookmarkEnd w:id="91"/>
      <w:r w:rsidDel="00000000" w:rsidR="00000000" w:rsidRPr="00000000">
        <w:rPr>
          <w:rtl w:val="0"/>
        </w:rPr>
        <w:t xml:space="preserve">9.3.2 CU-02: Editando el perfil de usuario</w:t>
      </w:r>
    </w:p>
    <w:p w:rsidR="00000000" w:rsidDel="00000000" w:rsidP="00000000" w:rsidRDefault="00000000" w:rsidRPr="00000000" w14:paraId="00000864">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65">
      <w:pPr>
        <w:pStyle w:val="Heading3"/>
        <w:rPr/>
      </w:pPr>
      <w:bookmarkStart w:colFirst="0" w:colLast="0" w:name="_heading=h.su7lu2t9y1ai" w:id="92"/>
      <w:bookmarkEnd w:id="92"/>
      <w:r w:rsidDel="00000000" w:rsidR="00000000" w:rsidRPr="00000000">
        <w:rPr>
          <w:rtl w:val="0"/>
        </w:rPr>
        <w:t xml:space="preserve">Figura 9.9: Flujo principal – Edición exitosa</w:t>
      </w:r>
    </w:p>
    <w:p w:rsidR="00000000" w:rsidDel="00000000" w:rsidP="00000000" w:rsidRDefault="00000000" w:rsidRPr="00000000" w14:paraId="000008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439035"/>
            <wp:effectExtent b="0" l="0" r="0" t="0"/>
            <wp:docPr id="2134080125"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71540" cy="2439035"/>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6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6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3">
      <w:pPr>
        <w:pStyle w:val="Heading3"/>
        <w:rPr/>
      </w:pPr>
      <w:bookmarkStart w:colFirst="0" w:colLast="0" w:name="_heading=h.xo9ayd5iwj7e" w:id="93"/>
      <w:bookmarkEnd w:id="93"/>
      <w:r w:rsidDel="00000000" w:rsidR="00000000" w:rsidRPr="00000000">
        <w:rPr>
          <w:rtl w:val="0"/>
        </w:rPr>
        <w:t xml:space="preserve">Figura 9.10: Excepción 1 – Sección "Mi Perfil" no carga</w:t>
      </w:r>
    </w:p>
    <w:p w:rsidR="00000000" w:rsidDel="00000000" w:rsidP="00000000" w:rsidRDefault="00000000" w:rsidRPr="00000000" w14:paraId="00000874">
      <w:pPr>
        <w:rPr/>
      </w:pPr>
      <w:r w:rsidDel="00000000" w:rsidR="00000000" w:rsidRPr="00000000">
        <w:rPr/>
        <w:drawing>
          <wp:inline distB="0" distT="0" distL="0" distR="0">
            <wp:extent cx="5971540" cy="2250440"/>
            <wp:effectExtent b="0" l="0" r="0" t="0"/>
            <wp:docPr id="2134080126"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5971540" cy="225044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76">
      <w:pPr>
        <w:spacing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7">
      <w:pPr>
        <w:spacing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7A">
      <w:pPr>
        <w:pStyle w:val="Heading3"/>
        <w:rPr/>
      </w:pPr>
      <w:bookmarkStart w:colFirst="0" w:colLast="0" w:name="_heading=h.50mta6rlmgin" w:id="94"/>
      <w:bookmarkEnd w:id="94"/>
      <w:r w:rsidDel="00000000" w:rsidR="00000000" w:rsidRPr="00000000">
        <w:rPr>
          <w:rtl w:val="0"/>
        </w:rPr>
        <w:t xml:space="preserve">Figura 9.11: Excepción 2 – Intento de editar RUT</w:t>
      </w:r>
    </w:p>
    <w:p w:rsidR="00000000" w:rsidDel="00000000" w:rsidP="00000000" w:rsidRDefault="00000000" w:rsidRPr="00000000" w14:paraId="0000087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939290"/>
            <wp:effectExtent b="0" l="0" r="0" t="0"/>
            <wp:docPr id="2134080127"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97154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7D">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7E">
      <w:pPr>
        <w:pStyle w:val="Heading2"/>
        <w:ind w:firstLine="720"/>
        <w:rPr/>
      </w:pPr>
      <w:bookmarkStart w:colFirst="0" w:colLast="0" w:name="_heading=h.e1x6wfnewbnz" w:id="95"/>
      <w:bookmarkEnd w:id="95"/>
      <w:r w:rsidDel="00000000" w:rsidR="00000000" w:rsidRPr="00000000">
        <w:rPr>
          <w:rtl w:val="0"/>
        </w:rPr>
        <w:t xml:space="preserve">9.3.3 CU-03: Controlando el acceso basado en roles - RBAC</w:t>
      </w:r>
    </w:p>
    <w:p w:rsidR="00000000" w:rsidDel="00000000" w:rsidP="00000000" w:rsidRDefault="00000000" w:rsidRPr="00000000" w14:paraId="0000087F">
      <w:pPr>
        <w:pStyle w:val="Heading3"/>
        <w:rPr/>
      </w:pPr>
      <w:r w:rsidDel="00000000" w:rsidR="00000000" w:rsidRPr="00000000">
        <w:rPr>
          <w:rtl w:val="0"/>
        </w:rPr>
      </w:r>
    </w:p>
    <w:p w:rsidR="00000000" w:rsidDel="00000000" w:rsidP="00000000" w:rsidRDefault="00000000" w:rsidRPr="00000000" w14:paraId="00000880">
      <w:pPr>
        <w:pStyle w:val="Heading3"/>
        <w:rPr/>
      </w:pPr>
      <w:bookmarkStart w:colFirst="0" w:colLast="0" w:name="_heading=h.zc82a3gx13jr" w:id="96"/>
      <w:bookmarkEnd w:id="96"/>
      <w:r w:rsidDel="00000000" w:rsidR="00000000" w:rsidRPr="00000000">
        <w:rPr>
          <w:rtl w:val="0"/>
        </w:rPr>
        <w:t xml:space="preserve">Figura 9.12: Flujo principal – Acceso autorizado</w:t>
      </w:r>
    </w:p>
    <w:p w:rsidR="00000000" w:rsidDel="00000000" w:rsidP="00000000" w:rsidRDefault="00000000" w:rsidRPr="00000000" w14:paraId="00000881">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122170"/>
            <wp:effectExtent b="0" l="0" r="0" t="0"/>
            <wp:docPr id="213408012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71540" cy="2122170"/>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83">
      <w:pPr>
        <w:spacing w:line="360" w:lineRule="auto"/>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8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86">
      <w:pPr>
        <w:pStyle w:val="Heading3"/>
        <w:rPr/>
      </w:pPr>
      <w:bookmarkStart w:colFirst="0" w:colLast="0" w:name="_heading=h.cahgntyec949" w:id="97"/>
      <w:bookmarkEnd w:id="97"/>
      <w:r w:rsidDel="00000000" w:rsidR="00000000" w:rsidRPr="00000000">
        <w:rPr>
          <w:rtl w:val="0"/>
        </w:rPr>
        <w:t xml:space="preserve">Figura 9.13: Excepción 1 – Acceso no autorizado</w:t>
      </w:r>
    </w:p>
    <w:p w:rsidR="00000000" w:rsidDel="00000000" w:rsidP="00000000" w:rsidRDefault="00000000" w:rsidRPr="00000000" w14:paraId="00000887">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790700"/>
            <wp:effectExtent b="0" l="0" r="0" t="0"/>
            <wp:docPr id="2134080129"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597154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9">
      <w:pPr>
        <w:pStyle w:val="Heading2"/>
        <w:ind w:firstLine="720"/>
        <w:rPr/>
      </w:pPr>
      <w:bookmarkStart w:colFirst="0" w:colLast="0" w:name="_heading=h.n0zasnspyj24" w:id="98"/>
      <w:bookmarkEnd w:id="98"/>
      <w:r w:rsidDel="00000000" w:rsidR="00000000" w:rsidRPr="00000000">
        <w:br w:type="page"/>
      </w:r>
      <w:r w:rsidDel="00000000" w:rsidR="00000000" w:rsidRPr="00000000">
        <w:rPr>
          <w:rtl w:val="0"/>
        </w:rPr>
        <w:t xml:space="preserve">9.3.4 CU-08: Creando tickets mediante el formulario central</w:t>
      </w:r>
    </w:p>
    <w:p w:rsidR="00000000" w:rsidDel="00000000" w:rsidP="00000000" w:rsidRDefault="00000000" w:rsidRPr="00000000" w14:paraId="0000088A">
      <w:pPr>
        <w:pStyle w:val="Heading3"/>
        <w:rPr/>
      </w:pPr>
      <w:r w:rsidDel="00000000" w:rsidR="00000000" w:rsidRPr="00000000">
        <w:rPr>
          <w:rtl w:val="0"/>
        </w:rPr>
      </w:r>
    </w:p>
    <w:p w:rsidR="00000000" w:rsidDel="00000000" w:rsidP="00000000" w:rsidRDefault="00000000" w:rsidRPr="00000000" w14:paraId="0000088B">
      <w:pPr>
        <w:pStyle w:val="Heading3"/>
        <w:rPr/>
      </w:pPr>
      <w:bookmarkStart w:colFirst="0" w:colLast="0" w:name="_heading=h.hx0g652hqat" w:id="99"/>
      <w:bookmarkEnd w:id="99"/>
      <w:r w:rsidDel="00000000" w:rsidR="00000000" w:rsidRPr="00000000">
        <w:rPr>
          <w:rtl w:val="0"/>
        </w:rPr>
        <w:t xml:space="preserve">Figura 9.14: Flujo principal – Creación exitosa</w:t>
      </w:r>
    </w:p>
    <w:p w:rsidR="00000000" w:rsidDel="00000000" w:rsidP="00000000" w:rsidRDefault="00000000" w:rsidRPr="00000000" w14:paraId="0000088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876550"/>
            <wp:effectExtent b="0" l="0" r="0" t="0"/>
            <wp:docPr id="2134080130"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97154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8F">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90">
      <w:pPr>
        <w:pStyle w:val="Heading3"/>
        <w:rPr/>
      </w:pPr>
      <w:bookmarkStart w:colFirst="0" w:colLast="0" w:name="_heading=h.uespv71ywa7e" w:id="100"/>
      <w:bookmarkEnd w:id="100"/>
      <w:r w:rsidDel="00000000" w:rsidR="00000000" w:rsidRPr="00000000">
        <w:rPr>
          <w:rtl w:val="0"/>
        </w:rPr>
        <w:t xml:space="preserve">Figura 9.15: Excepción 1 – Campos obligatorios vacíos</w:t>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i w:val="1"/>
          <w:iCs w:val="1"/>
          <w:color w:val="000000"/>
          <w:sz w:val="18"/>
          <w:szCs w:val="18"/>
        </w:rPr>
      </w:pPr>
      <w:r w:rsidDel="00000000" w:rsidR="00000000" w:rsidRPr="00000000">
        <w:rPr>
          <w:rFonts w:ascii="Times New Roman" w:cs="Times New Roman" w:eastAsia="Times New Roman" w:hAnsi="Times New Roman"/>
          <w:b w:val="1"/>
          <w:bCs w:val="1"/>
          <w:i w:val="1"/>
          <w:iCs w:val="1"/>
          <w:color w:val="000000"/>
          <w:sz w:val="18"/>
          <w:szCs w:val="18"/>
        </w:rPr>
        <w:drawing>
          <wp:inline distB="0" distT="0" distL="0" distR="0">
            <wp:extent cx="5971540" cy="788670"/>
            <wp:effectExtent b="0" l="0" r="0" t="0"/>
            <wp:docPr id="213408013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971540" cy="788670"/>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Pr>
        <mc:AlternateContent>
          <mc:Choice Requires="wpg">
            <w:drawing>
              <wp:inline distB="0" distT="0" distL="0" distR="0">
                <wp:extent cx="333375" cy="333375"/>
                <wp:effectExtent b="0" l="0" r="0" t="0"/>
                <wp:docPr id="2134080097"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id="2134080097" name="image91.png"/>
                <a:graphic>
                  <a:graphicData uri="http://schemas.openxmlformats.org/drawingml/2006/picture">
                    <pic:pic>
                      <pic:nvPicPr>
                        <pic:cNvPr id="0" name="image91.png"/>
                        <pic:cNvPicPr preferRelativeResize="0"/>
                      </pic:nvPicPr>
                      <pic:blipFill>
                        <a:blip r:embed="rId47"/>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3"/>
        <w:rPr/>
      </w:pPr>
      <w:bookmarkStart w:colFirst="0" w:colLast="0" w:name="_heading=h.oreb0gpbfvgo" w:id="101"/>
      <w:bookmarkEnd w:id="101"/>
      <w:r w:rsidDel="00000000" w:rsidR="00000000" w:rsidRPr="00000000">
        <w:rPr>
          <w:rtl w:val="0"/>
        </w:rPr>
        <w:t xml:space="preserve">Figura 9.16: Excepción 2 – Descripción con menos de 10 caracteres</w:t>
      </w:r>
    </w:p>
    <w:p w:rsidR="00000000" w:rsidDel="00000000" w:rsidP="00000000" w:rsidRDefault="00000000" w:rsidRPr="00000000" w14:paraId="00000896">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055370"/>
            <wp:effectExtent b="0" l="0" r="0" t="0"/>
            <wp:docPr id="2134080132"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971540" cy="105537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97">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98">
      <w:pPr>
        <w:pStyle w:val="Heading2"/>
        <w:ind w:firstLine="720"/>
        <w:rPr/>
      </w:pPr>
      <w:bookmarkStart w:colFirst="0" w:colLast="0" w:name="_heading=h.xadh8t7r74uk" w:id="102"/>
      <w:bookmarkEnd w:id="102"/>
      <w:r w:rsidDel="00000000" w:rsidR="00000000" w:rsidRPr="00000000">
        <w:rPr>
          <w:rtl w:val="0"/>
        </w:rPr>
        <w:t xml:space="preserve">9.3.5 CU-09: Gestionando adjuntos y evidencia digital</w:t>
      </w:r>
    </w:p>
    <w:p w:rsidR="00000000" w:rsidDel="00000000" w:rsidP="00000000" w:rsidRDefault="00000000" w:rsidRPr="00000000" w14:paraId="00000899">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9A">
      <w:pPr>
        <w:pStyle w:val="Heading3"/>
        <w:rPr/>
      </w:pPr>
      <w:bookmarkStart w:colFirst="0" w:colLast="0" w:name="_heading=h.tpwu69pkk5jf" w:id="103"/>
      <w:bookmarkEnd w:id="103"/>
      <w:r w:rsidDel="00000000" w:rsidR="00000000" w:rsidRPr="00000000">
        <w:rPr>
          <w:rtl w:val="0"/>
        </w:rPr>
        <w:t xml:space="preserve">Figura 9.17: Flujo principal – Adjunto exitoso</w:t>
      </w:r>
    </w:p>
    <w:p w:rsidR="00000000" w:rsidDel="00000000" w:rsidP="00000000" w:rsidRDefault="00000000" w:rsidRPr="00000000" w14:paraId="0000089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623185"/>
            <wp:effectExtent b="0" l="0" r="0" t="0"/>
            <wp:docPr id="2134080099"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71540" cy="2623185"/>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9D">
      <w:pPr>
        <w:rPr>
          <w:b w:val="1"/>
          <w:bCs w:val="1"/>
          <w:sz w:val="28"/>
          <w:szCs w:val="28"/>
        </w:rPr>
      </w:pPr>
      <w:r w:rsidDel="00000000" w:rsidR="00000000" w:rsidRPr="00000000">
        <w:rPr>
          <w:rtl w:val="0"/>
        </w:rPr>
      </w:r>
    </w:p>
    <w:p w:rsidR="00000000" w:rsidDel="00000000" w:rsidP="00000000" w:rsidRDefault="00000000" w:rsidRPr="00000000" w14:paraId="0000089E">
      <w:pPr>
        <w:rPr>
          <w:b w:val="1"/>
          <w:bCs w:val="1"/>
          <w:sz w:val="28"/>
          <w:szCs w:val="28"/>
        </w:rPr>
      </w:pPr>
      <w:r w:rsidDel="00000000" w:rsidR="00000000" w:rsidRPr="00000000">
        <w:rPr>
          <w:rtl w:val="0"/>
        </w:rPr>
      </w:r>
    </w:p>
    <w:p w:rsidR="00000000" w:rsidDel="00000000" w:rsidP="00000000" w:rsidRDefault="00000000" w:rsidRPr="00000000" w14:paraId="0000089F">
      <w:pPr>
        <w:rPr>
          <w:b w:val="1"/>
          <w:bCs w:val="1"/>
          <w:sz w:val="28"/>
          <w:szCs w:val="28"/>
        </w:rPr>
      </w:pPr>
      <w:r w:rsidDel="00000000" w:rsidR="00000000" w:rsidRPr="00000000">
        <w:rPr>
          <w:rtl w:val="0"/>
        </w:rPr>
      </w:r>
    </w:p>
    <w:p w:rsidR="00000000" w:rsidDel="00000000" w:rsidP="00000000" w:rsidRDefault="00000000" w:rsidRPr="00000000" w14:paraId="000008A0">
      <w:pPr>
        <w:rPr>
          <w:b w:val="1"/>
          <w:bCs w:val="1"/>
          <w:sz w:val="28"/>
          <w:szCs w:val="28"/>
        </w:rPr>
      </w:pPr>
      <w:r w:rsidDel="00000000" w:rsidR="00000000" w:rsidRPr="00000000">
        <w:rPr>
          <w:rtl w:val="0"/>
        </w:rPr>
      </w:r>
    </w:p>
    <w:p w:rsidR="00000000" w:rsidDel="00000000" w:rsidP="00000000" w:rsidRDefault="00000000" w:rsidRPr="00000000" w14:paraId="000008A1">
      <w:pPr>
        <w:rPr>
          <w:b w:val="1"/>
          <w:bCs w:val="1"/>
          <w:sz w:val="28"/>
          <w:szCs w:val="28"/>
        </w:rPr>
      </w:pPr>
      <w:r w:rsidDel="00000000" w:rsidR="00000000" w:rsidRPr="00000000">
        <w:rPr>
          <w:rtl w:val="0"/>
        </w:rPr>
      </w:r>
    </w:p>
    <w:p w:rsidR="00000000" w:rsidDel="00000000" w:rsidP="00000000" w:rsidRDefault="00000000" w:rsidRPr="00000000" w14:paraId="000008A2">
      <w:pPr>
        <w:rPr>
          <w:b w:val="1"/>
          <w:bCs w:val="1"/>
          <w:sz w:val="28"/>
          <w:szCs w:val="28"/>
        </w:rPr>
      </w:pPr>
      <w:r w:rsidDel="00000000" w:rsidR="00000000" w:rsidRPr="00000000">
        <w:rPr>
          <w:rtl w:val="0"/>
        </w:rPr>
      </w:r>
    </w:p>
    <w:p w:rsidR="00000000" w:rsidDel="00000000" w:rsidP="00000000" w:rsidRDefault="00000000" w:rsidRPr="00000000" w14:paraId="000008A3">
      <w:pPr>
        <w:rPr>
          <w:b w:val="1"/>
          <w:bCs w:val="1"/>
          <w:sz w:val="28"/>
          <w:szCs w:val="28"/>
        </w:rPr>
      </w:pPr>
      <w:r w:rsidDel="00000000" w:rsidR="00000000" w:rsidRPr="00000000">
        <w:rPr>
          <w:rtl w:val="0"/>
        </w:rPr>
      </w:r>
    </w:p>
    <w:p w:rsidR="00000000" w:rsidDel="00000000" w:rsidP="00000000" w:rsidRDefault="00000000" w:rsidRPr="00000000" w14:paraId="000008A4">
      <w:pPr>
        <w:pStyle w:val="Heading3"/>
        <w:rPr/>
      </w:pPr>
      <w:bookmarkStart w:colFirst="0" w:colLast="0" w:name="_heading=h.2d0kpu8u0wkx" w:id="104"/>
      <w:bookmarkEnd w:id="104"/>
      <w:r w:rsidDel="00000000" w:rsidR="00000000" w:rsidRPr="00000000">
        <w:rPr>
          <w:rtl w:val="0"/>
        </w:rPr>
        <w:t xml:space="preserve">Figura 9.18: Excepción 1 – No se selecciona archivo</w:t>
      </w:r>
    </w:p>
    <w:p w:rsidR="00000000" w:rsidDel="00000000" w:rsidP="00000000" w:rsidRDefault="00000000" w:rsidRPr="00000000" w14:paraId="000008A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805940"/>
            <wp:effectExtent b="0" l="0" r="0" t="0"/>
            <wp:docPr id="2134080100"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97154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A7">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8">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9">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A">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E">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AF">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0">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1">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2">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5">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6">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7">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8">
      <w:pPr>
        <w:pStyle w:val="Heading3"/>
        <w:rPr/>
      </w:pPr>
      <w:bookmarkStart w:colFirst="0" w:colLast="0" w:name="_heading=h.5vew991fhqy3" w:id="105"/>
      <w:bookmarkEnd w:id="105"/>
      <w:r w:rsidDel="00000000" w:rsidR="00000000" w:rsidRPr="00000000">
        <w:rPr>
          <w:rtl w:val="0"/>
        </w:rPr>
        <w:t xml:space="preserve">Figura 9.19: Excepción 2 – Archivo excede 10 MB o formato no permitido</w:t>
      </w:r>
    </w:p>
    <w:p w:rsidR="00000000" w:rsidDel="00000000" w:rsidP="00000000" w:rsidRDefault="00000000" w:rsidRPr="00000000" w14:paraId="000008B9">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450975"/>
            <wp:effectExtent b="0" l="0" r="0" t="0"/>
            <wp:docPr id="2134080101"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71540" cy="14509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BA">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BC">
      <w:pPr>
        <w:pStyle w:val="Heading3"/>
        <w:rPr/>
      </w:pPr>
      <w:bookmarkStart w:colFirst="0" w:colLast="0" w:name="_heading=h.vd8s3oe0h4ui" w:id="106"/>
      <w:bookmarkEnd w:id="106"/>
      <w:r w:rsidDel="00000000" w:rsidR="00000000" w:rsidRPr="00000000">
        <w:rPr>
          <w:rtl w:val="0"/>
        </w:rPr>
        <w:t xml:space="preserve">Figura 9.20: Excepción 3 – Error al guardar archivo en servidor</w:t>
      </w:r>
    </w:p>
    <w:p w:rsidR="00000000" w:rsidDel="00000000" w:rsidP="00000000" w:rsidRDefault="00000000" w:rsidRPr="00000000" w14:paraId="000008BD">
      <w:pPr>
        <w:rPr/>
      </w:pPr>
      <w:r w:rsidDel="00000000" w:rsidR="00000000" w:rsidRPr="00000000">
        <w:rPr/>
        <w:drawing>
          <wp:inline distB="0" distT="0" distL="0" distR="0">
            <wp:extent cx="5971540" cy="1461135"/>
            <wp:effectExtent b="0" l="0" r="0" t="0"/>
            <wp:docPr id="2134080102"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971540" cy="1461135"/>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BF">
      <w:pPr>
        <w:jc w:val="center"/>
        <w:rPr>
          <w:b w:val="1"/>
          <w:bCs w:val="1"/>
          <w:sz w:val="18"/>
          <w:szCs w:val="18"/>
        </w:rPr>
      </w:pPr>
      <w:r w:rsidDel="00000000" w:rsidR="00000000" w:rsidRPr="00000000">
        <w:rPr>
          <w:rtl w:val="0"/>
        </w:rPr>
      </w:r>
    </w:p>
    <w:p w:rsidR="00000000" w:rsidDel="00000000" w:rsidP="00000000" w:rsidRDefault="00000000" w:rsidRPr="00000000" w14:paraId="000008C0">
      <w:pPr>
        <w:rPr>
          <w:b w:val="1"/>
          <w:bCs w:val="1"/>
          <w:sz w:val="28"/>
          <w:szCs w:val="28"/>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2">
      <w:pPr>
        <w:pStyle w:val="Heading2"/>
        <w:ind w:firstLine="720"/>
        <w:rPr/>
      </w:pPr>
      <w:bookmarkStart w:colFirst="0" w:colLast="0" w:name="_heading=h.mlw90vbeyrij" w:id="107"/>
      <w:bookmarkEnd w:id="107"/>
      <w:r w:rsidDel="00000000" w:rsidR="00000000" w:rsidRPr="00000000">
        <w:rPr>
          <w:rtl w:val="0"/>
        </w:rPr>
        <w:t xml:space="preserve">9.3.6 CU-11: Despachando notificaciones automáticas</w:t>
      </w:r>
    </w:p>
    <w:p w:rsidR="00000000" w:rsidDel="00000000" w:rsidP="00000000" w:rsidRDefault="00000000" w:rsidRPr="00000000" w14:paraId="000008C3">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4">
      <w:pPr>
        <w:pStyle w:val="Heading3"/>
        <w:rPr/>
      </w:pPr>
      <w:bookmarkStart w:colFirst="0" w:colLast="0" w:name="_heading=h.p88v0hvn255l" w:id="108"/>
      <w:bookmarkEnd w:id="108"/>
      <w:r w:rsidDel="00000000" w:rsidR="00000000" w:rsidRPr="00000000">
        <w:rPr>
          <w:rtl w:val="0"/>
        </w:rPr>
        <w:t xml:space="preserve">Figura 9.21: Flujo principal – Notificación enviada exitosamente</w:t>
      </w:r>
    </w:p>
    <w:p w:rsidR="00000000" w:rsidDel="00000000" w:rsidP="00000000" w:rsidRDefault="00000000" w:rsidRPr="00000000" w14:paraId="000008C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409825"/>
            <wp:effectExtent b="0" l="0" r="0" t="0"/>
            <wp:docPr id="2134080103"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97154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C7">
      <w:pPr>
        <w:ind w:firstLine="708"/>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8C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C9">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CA">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CB">
      <w:pPr>
        <w:pStyle w:val="Heading3"/>
        <w:rPr/>
      </w:pPr>
      <w:bookmarkStart w:colFirst="0" w:colLast="0" w:name="_heading=h.5okmmn5j9am6" w:id="109"/>
      <w:bookmarkEnd w:id="109"/>
      <w:r w:rsidDel="00000000" w:rsidR="00000000" w:rsidRPr="00000000">
        <w:rPr>
          <w:rtl w:val="0"/>
        </w:rPr>
        <w:t xml:space="preserve">Figura 9.22: Excepción 1 – Evento detonador no reconocido</w:t>
      </w:r>
    </w:p>
    <w:p w:rsidR="00000000" w:rsidDel="00000000" w:rsidP="00000000" w:rsidRDefault="00000000" w:rsidRPr="00000000" w14:paraId="000008C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851025"/>
            <wp:effectExtent b="0" l="0" r="0" t="0"/>
            <wp:docPr id="2134080104"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971540" cy="1851025"/>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CF">
      <w:pPr>
        <w:rPr>
          <w:b w:val="1"/>
          <w:bCs w:val="1"/>
          <w:sz w:val="28"/>
          <w:szCs w:val="28"/>
        </w:rPr>
      </w:pPr>
      <w:r w:rsidDel="00000000" w:rsidR="00000000" w:rsidRPr="00000000">
        <w:rPr>
          <w:rtl w:val="0"/>
        </w:rPr>
      </w:r>
    </w:p>
    <w:p w:rsidR="00000000" w:rsidDel="00000000" w:rsidP="00000000" w:rsidRDefault="00000000" w:rsidRPr="00000000" w14:paraId="000008D0">
      <w:pPr>
        <w:rPr>
          <w:b w:val="1"/>
          <w:bCs w:val="1"/>
          <w:sz w:val="28"/>
          <w:szCs w:val="28"/>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D2">
      <w:pPr>
        <w:pStyle w:val="Heading3"/>
        <w:rPr/>
      </w:pPr>
      <w:bookmarkStart w:colFirst="0" w:colLast="0" w:name="_heading=h.g4zof15r0pil" w:id="110"/>
      <w:bookmarkEnd w:id="110"/>
      <w:r w:rsidDel="00000000" w:rsidR="00000000" w:rsidRPr="00000000">
        <w:rPr>
          <w:rtl w:val="0"/>
        </w:rPr>
        <w:t xml:space="preserve">Figura 9.23: Excepción 2 – Usuario sin canal de contacto configurado</w:t>
      </w:r>
    </w:p>
    <w:p w:rsidR="00000000" w:rsidDel="00000000" w:rsidP="00000000" w:rsidRDefault="00000000" w:rsidRPr="00000000" w14:paraId="000008D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054860"/>
            <wp:effectExtent b="0" l="0" r="0" t="0"/>
            <wp:docPr id="2134080105"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971540" cy="205486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8D5">
      <w:pPr>
        <w:rPr>
          <w:b w:val="1"/>
          <w:bCs w:val="1"/>
          <w:sz w:val="28"/>
          <w:szCs w:val="28"/>
        </w:rPr>
      </w:pPr>
      <w:r w:rsidDel="00000000" w:rsidR="00000000" w:rsidRPr="00000000">
        <w:rPr>
          <w:rtl w:val="0"/>
        </w:rPr>
      </w:r>
    </w:p>
    <w:p w:rsidR="00000000" w:rsidDel="00000000" w:rsidP="00000000" w:rsidRDefault="00000000" w:rsidRPr="00000000" w14:paraId="000008D6">
      <w:pPr>
        <w:rPr>
          <w:b w:val="1"/>
          <w:bCs w:val="1"/>
          <w:sz w:val="28"/>
          <w:szCs w:val="28"/>
        </w:rPr>
      </w:pPr>
      <w:r w:rsidDel="00000000" w:rsidR="00000000" w:rsidRPr="00000000">
        <w:rPr>
          <w:rtl w:val="0"/>
        </w:rPr>
      </w:r>
    </w:p>
    <w:p w:rsidR="00000000" w:rsidDel="00000000" w:rsidP="00000000" w:rsidRDefault="00000000" w:rsidRPr="00000000" w14:paraId="000008D7">
      <w:pPr>
        <w:rPr>
          <w:b w:val="1"/>
          <w:bCs w:val="1"/>
          <w:sz w:val="28"/>
          <w:szCs w:val="28"/>
        </w:rPr>
      </w:pPr>
      <w:r w:rsidDel="00000000" w:rsidR="00000000" w:rsidRPr="00000000">
        <w:rPr>
          <w:rtl w:val="0"/>
        </w:rPr>
      </w:r>
    </w:p>
    <w:p w:rsidR="00000000" w:rsidDel="00000000" w:rsidP="00000000" w:rsidRDefault="00000000" w:rsidRPr="00000000" w14:paraId="000008D8">
      <w:pPr>
        <w:rPr>
          <w:b w:val="1"/>
          <w:bCs w:val="1"/>
          <w:sz w:val="28"/>
          <w:szCs w:val="28"/>
        </w:rPr>
      </w:pPr>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DA">
      <w:pPr>
        <w:pStyle w:val="Heading3"/>
        <w:rPr/>
      </w:pPr>
      <w:bookmarkStart w:colFirst="0" w:colLast="0" w:name="_heading=h.mq000zlxmimy" w:id="111"/>
      <w:bookmarkEnd w:id="111"/>
      <w:r w:rsidDel="00000000" w:rsidR="00000000" w:rsidRPr="00000000">
        <w:rPr>
          <w:rtl w:val="0"/>
        </w:rPr>
        <w:t xml:space="preserve">Figura 9.24: Excepción 3 – Fallo en pasarela SMTP</w:t>
      </w:r>
    </w:p>
    <w:p w:rsidR="00000000" w:rsidDel="00000000" w:rsidP="00000000" w:rsidRDefault="00000000" w:rsidRPr="00000000" w14:paraId="000008DB">
      <w:pPr>
        <w:jc w:val="center"/>
        <w:rPr>
          <w:b w:val="1"/>
          <w:bCs w:val="1"/>
          <w:sz w:val="28"/>
          <w:szCs w:val="2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696845"/>
            <wp:effectExtent b="0" l="0" r="0" t="0"/>
            <wp:docPr id="2134080106"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71540" cy="269684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C">
      <w:pPr>
        <w:rPr>
          <w:b w:val="1"/>
          <w:bCs w:val="1"/>
          <w:sz w:val="28"/>
          <w:szCs w:val="28"/>
        </w:rPr>
      </w:pPr>
      <w:r w:rsidDel="00000000" w:rsidR="00000000" w:rsidRPr="00000000">
        <w:rPr>
          <w:rtl w:val="0"/>
        </w:rPr>
      </w:r>
    </w:p>
    <w:p w:rsidR="00000000" w:rsidDel="00000000" w:rsidP="00000000" w:rsidRDefault="00000000" w:rsidRPr="00000000" w14:paraId="000008DD">
      <w:pPr>
        <w:rPr>
          <w:b w:val="1"/>
          <w:bCs w:val="1"/>
          <w:sz w:val="28"/>
          <w:szCs w:val="28"/>
        </w:rPr>
      </w:pPr>
      <w:r w:rsidDel="00000000" w:rsidR="00000000" w:rsidRPr="00000000">
        <w:rPr>
          <w:rtl w:val="0"/>
        </w:rPr>
      </w:r>
    </w:p>
    <w:p w:rsidR="00000000" w:rsidDel="00000000" w:rsidP="00000000" w:rsidRDefault="00000000" w:rsidRPr="00000000" w14:paraId="000008DE">
      <w:pPr>
        <w:rPr>
          <w:b w:val="1"/>
          <w:bCs w:val="1"/>
          <w:sz w:val="28"/>
          <w:szCs w:val="28"/>
        </w:rPr>
      </w:pPr>
      <w:r w:rsidDel="00000000" w:rsidR="00000000" w:rsidRPr="00000000">
        <w:rPr>
          <w:rtl w:val="0"/>
        </w:rPr>
      </w:r>
    </w:p>
    <w:p w:rsidR="00000000" w:rsidDel="00000000" w:rsidP="00000000" w:rsidRDefault="00000000" w:rsidRPr="00000000" w14:paraId="000008DF">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0">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1">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2">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3">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4">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5">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6">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7">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8">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9">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A">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B">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C">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D">
      <w:pPr>
        <w:pStyle w:val="Heading2"/>
        <w:ind w:firstLine="720"/>
        <w:rPr/>
      </w:pPr>
      <w:bookmarkStart w:colFirst="0" w:colLast="0" w:name="_heading=h.xrgkikigvhpf" w:id="112"/>
      <w:bookmarkEnd w:id="112"/>
      <w:r w:rsidDel="00000000" w:rsidR="00000000" w:rsidRPr="00000000">
        <w:rPr>
          <w:rtl w:val="0"/>
        </w:rPr>
        <w:t xml:space="preserve">9.3.7 CU-15: Visualizando estructuradamente las solicitudes</w:t>
      </w:r>
    </w:p>
    <w:p w:rsidR="00000000" w:rsidDel="00000000" w:rsidP="00000000" w:rsidRDefault="00000000" w:rsidRPr="00000000" w14:paraId="000008EE">
      <w:pPr>
        <w:pStyle w:val="Heading3"/>
        <w:rPr/>
      </w:pPr>
      <w:r w:rsidDel="00000000" w:rsidR="00000000" w:rsidRPr="00000000">
        <w:rPr>
          <w:rtl w:val="0"/>
        </w:rPr>
      </w:r>
    </w:p>
    <w:p w:rsidR="00000000" w:rsidDel="00000000" w:rsidP="00000000" w:rsidRDefault="00000000" w:rsidRPr="00000000" w14:paraId="000008EF">
      <w:pPr>
        <w:pStyle w:val="Heading3"/>
        <w:rPr/>
      </w:pPr>
      <w:bookmarkStart w:colFirst="0" w:colLast="0" w:name="_heading=h.8m8gs7d4rcbs" w:id="113"/>
      <w:bookmarkEnd w:id="113"/>
      <w:r w:rsidDel="00000000" w:rsidR="00000000" w:rsidRPr="00000000">
        <w:rPr>
          <w:rtl w:val="0"/>
        </w:rPr>
        <w:t xml:space="preserve">Figura 9.25: Flujo principal – Carga exitosa de la grilla</w:t>
      </w:r>
    </w:p>
    <w:p w:rsidR="00000000" w:rsidDel="00000000" w:rsidP="00000000" w:rsidRDefault="00000000" w:rsidRPr="00000000" w14:paraId="000008F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988310"/>
            <wp:effectExtent b="0" l="0" r="0" t="0"/>
            <wp:docPr id="2134080107"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971540" cy="298831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2">
      <w:pPr>
        <w:rPr>
          <w:b w:val="1"/>
          <w:bCs w:val="1"/>
          <w:sz w:val="28"/>
          <w:szCs w:val="28"/>
        </w:rPr>
      </w:pP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F4">
      <w:pPr>
        <w:pStyle w:val="Heading3"/>
        <w:rPr/>
      </w:pPr>
      <w:bookmarkStart w:colFirst="0" w:colLast="0" w:name="_heading=h.4epf2vnsftsj" w:id="114"/>
      <w:bookmarkEnd w:id="114"/>
      <w:r w:rsidDel="00000000" w:rsidR="00000000" w:rsidRPr="00000000">
        <w:rPr>
          <w:rtl w:val="0"/>
        </w:rPr>
        <w:t xml:space="preserve">Figura 9.26: Excepción 1 – Grilla principal no carga</w:t>
      </w:r>
    </w:p>
    <w:p w:rsidR="00000000" w:rsidDel="00000000" w:rsidP="00000000" w:rsidRDefault="00000000" w:rsidRPr="00000000" w14:paraId="000008F5">
      <w:pPr>
        <w:rPr>
          <w:b w:val="1"/>
          <w:bCs w:val="1"/>
          <w:sz w:val="28"/>
          <w:szCs w:val="28"/>
        </w:rPr>
      </w:pPr>
      <w:r w:rsidDel="00000000" w:rsidR="00000000" w:rsidRPr="00000000">
        <w:rPr>
          <w:b w:val="1"/>
          <w:bCs w:val="1"/>
          <w:sz w:val="28"/>
          <w:szCs w:val="28"/>
        </w:rPr>
        <w:drawing>
          <wp:inline distB="0" distT="0" distL="0" distR="0">
            <wp:extent cx="5971540" cy="2131060"/>
            <wp:effectExtent b="0" l="0" r="0" t="0"/>
            <wp:docPr id="2134080108"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97154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7">
      <w:pPr>
        <w:rPr>
          <w:b w:val="1"/>
          <w:bCs w:val="1"/>
          <w:sz w:val="28"/>
          <w:szCs w:val="28"/>
        </w:rPr>
      </w:pPr>
      <w:r w:rsidDel="00000000" w:rsidR="00000000" w:rsidRPr="00000000">
        <w:rPr>
          <w:rtl w:val="0"/>
        </w:rPr>
      </w:r>
    </w:p>
    <w:p w:rsidR="00000000" w:rsidDel="00000000" w:rsidP="00000000" w:rsidRDefault="00000000" w:rsidRPr="00000000" w14:paraId="000008F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8F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0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0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0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05">
      <w:pPr>
        <w:pStyle w:val="Heading3"/>
        <w:rPr/>
      </w:pPr>
      <w:r w:rsidDel="00000000" w:rsidR="00000000" w:rsidRPr="00000000">
        <w:rPr>
          <w:rtl w:val="0"/>
        </w:rPr>
      </w:r>
    </w:p>
    <w:p w:rsidR="00000000" w:rsidDel="00000000" w:rsidP="00000000" w:rsidRDefault="00000000" w:rsidRPr="00000000" w14:paraId="00000906">
      <w:pPr>
        <w:pStyle w:val="Heading3"/>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pStyle w:val="Heading3"/>
        <w:rPr/>
      </w:pPr>
      <w:r w:rsidDel="00000000" w:rsidR="00000000" w:rsidRPr="00000000">
        <w:rPr>
          <w:rtl w:val="0"/>
        </w:rPr>
      </w:r>
    </w:p>
    <w:p w:rsidR="00000000" w:rsidDel="00000000" w:rsidP="00000000" w:rsidRDefault="00000000" w:rsidRPr="00000000" w14:paraId="00000909">
      <w:pPr>
        <w:pStyle w:val="Heading3"/>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pStyle w:val="Heading3"/>
        <w:rPr/>
      </w:pPr>
      <w:bookmarkStart w:colFirst="0" w:colLast="0" w:name="_heading=h.g3iyjgwqzwtb" w:id="115"/>
      <w:bookmarkEnd w:id="115"/>
      <w:r w:rsidDel="00000000" w:rsidR="00000000" w:rsidRPr="00000000">
        <w:rPr>
          <w:rtl w:val="0"/>
        </w:rPr>
        <w:t xml:space="preserve">Figura 9.27: Excepción 2 – Rol sin permisos para ver ciertos tickets</w:t>
      </w:r>
    </w:p>
    <w:p w:rsidR="00000000" w:rsidDel="00000000" w:rsidP="00000000" w:rsidRDefault="00000000" w:rsidRPr="00000000" w14:paraId="0000090C">
      <w:pPr>
        <w:rPr>
          <w:b w:val="1"/>
          <w:bCs w:val="1"/>
          <w:sz w:val="28"/>
          <w:szCs w:val="28"/>
        </w:rPr>
      </w:pPr>
      <w:r w:rsidDel="00000000" w:rsidR="00000000" w:rsidRPr="00000000">
        <w:rPr>
          <w:rtl w:val="0"/>
        </w:rPr>
      </w:r>
    </w:p>
    <w:p w:rsidR="00000000" w:rsidDel="00000000" w:rsidP="00000000" w:rsidRDefault="00000000" w:rsidRPr="00000000" w14:paraId="0000090D">
      <w:pPr>
        <w:rPr>
          <w:b w:val="1"/>
          <w:bCs w:val="1"/>
          <w:sz w:val="28"/>
          <w:szCs w:val="28"/>
        </w:rPr>
      </w:pPr>
      <w:r w:rsidDel="00000000" w:rsidR="00000000" w:rsidRPr="00000000">
        <w:rPr>
          <w:b w:val="1"/>
          <w:bCs w:val="1"/>
          <w:sz w:val="28"/>
          <w:szCs w:val="28"/>
        </w:rPr>
        <w:drawing>
          <wp:inline distB="0" distT="0" distL="0" distR="0">
            <wp:extent cx="5971540" cy="2019935"/>
            <wp:effectExtent b="0" l="0" r="0" t="0"/>
            <wp:docPr id="2134080152"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971540" cy="2019935"/>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12">
      <w:pPr>
        <w:pStyle w:val="Heading2"/>
        <w:ind w:firstLine="720"/>
        <w:rPr/>
      </w:pPr>
      <w:bookmarkStart w:colFirst="0" w:colLast="0" w:name="_heading=h.cl0htj9aksjg" w:id="116"/>
      <w:bookmarkEnd w:id="116"/>
      <w:r w:rsidDel="00000000" w:rsidR="00000000" w:rsidRPr="00000000">
        <w:rPr>
          <w:rtl w:val="0"/>
        </w:rPr>
        <w:t xml:space="preserve">9.3.8 CU-16: Comunicando asíncronamente en los tickets</w:t>
      </w:r>
    </w:p>
    <w:p w:rsidR="00000000" w:rsidDel="00000000" w:rsidP="00000000" w:rsidRDefault="00000000" w:rsidRPr="00000000" w14:paraId="00000913">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4">
      <w:pPr>
        <w:pStyle w:val="Heading3"/>
        <w:rPr/>
      </w:pPr>
      <w:bookmarkStart w:colFirst="0" w:colLast="0" w:name="_heading=h.z4ypbhjjocac" w:id="117"/>
      <w:bookmarkEnd w:id="117"/>
      <w:r w:rsidDel="00000000" w:rsidR="00000000" w:rsidRPr="00000000">
        <w:rPr>
          <w:rtl w:val="0"/>
        </w:rPr>
        <w:t xml:space="preserve">Figura 9.28: Flujo principal – Comentario enviado exitosamente</w:t>
      </w:r>
    </w:p>
    <w:p w:rsidR="00000000" w:rsidDel="00000000" w:rsidP="00000000" w:rsidRDefault="00000000" w:rsidRPr="00000000" w14:paraId="000009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576830"/>
            <wp:effectExtent b="0" l="0" r="0" t="0"/>
            <wp:docPr id="2134080153"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971540" cy="257683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1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1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19">
      <w:pPr>
        <w:pStyle w:val="Heading3"/>
        <w:rPr/>
      </w:pPr>
      <w:bookmarkStart w:colFirst="0" w:colLast="0" w:name="_heading=h.oazs055jo9ch" w:id="118"/>
      <w:bookmarkEnd w:id="118"/>
      <w:r w:rsidDel="00000000" w:rsidR="00000000" w:rsidRPr="00000000">
        <w:rPr>
          <w:rtl w:val="0"/>
        </w:rPr>
        <w:t xml:space="preserve">Figura 9.29: Excepción 1 – Comentario vacío</w:t>
      </w:r>
    </w:p>
    <w:p w:rsidR="00000000" w:rsidDel="00000000" w:rsidP="00000000" w:rsidRDefault="00000000" w:rsidRPr="00000000" w14:paraId="0000091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71540" cy="1552575"/>
            <wp:effectExtent b="0" l="0" r="0" t="0"/>
            <wp:docPr id="2134080154"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597154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1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1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20">
      <w:pPr>
        <w:pStyle w:val="Heading3"/>
        <w:rPr/>
      </w:pPr>
      <w:bookmarkStart w:colFirst="0" w:colLast="0" w:name="_heading=h.1udzzl7rbgyy" w:id="119"/>
      <w:bookmarkEnd w:id="119"/>
      <w:r w:rsidDel="00000000" w:rsidR="00000000" w:rsidRPr="00000000">
        <w:rPr>
          <w:rtl w:val="0"/>
        </w:rPr>
        <w:t xml:space="preserve">Figura 9.30: Excepción 2 – Comentario supera 500 caracteres</w:t>
      </w:r>
    </w:p>
    <w:p w:rsidR="00000000" w:rsidDel="00000000" w:rsidP="00000000" w:rsidRDefault="00000000" w:rsidRPr="00000000" w14:paraId="000009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1692275"/>
            <wp:effectExtent b="0" l="0" r="0" t="0"/>
            <wp:docPr id="2134080155"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5971540" cy="1692275"/>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2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2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25">
      <w:pPr>
        <w:pStyle w:val="Heading3"/>
        <w:rPr/>
      </w:pPr>
      <w:bookmarkStart w:colFirst="0" w:colLast="0" w:name="_heading=h.mehm8j3wwolt" w:id="120"/>
      <w:bookmarkEnd w:id="120"/>
      <w:r w:rsidDel="00000000" w:rsidR="00000000" w:rsidRPr="00000000">
        <w:rPr>
          <w:rtl w:val="0"/>
        </w:rPr>
        <w:t xml:space="preserve">Figura 9.31: Excepción 3 – Error al persistir mensaje en BD</w:t>
      </w:r>
    </w:p>
    <w:p w:rsidR="00000000" w:rsidDel="00000000" w:rsidP="00000000" w:rsidRDefault="00000000" w:rsidRPr="00000000" w14:paraId="0000092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091690"/>
            <wp:effectExtent b="0" l="0" r="0" t="0"/>
            <wp:docPr id="2134080156" name="image57.png"/>
            <a:graphic>
              <a:graphicData uri="http://schemas.openxmlformats.org/drawingml/2006/picture">
                <pic:pic>
                  <pic:nvPicPr>
                    <pic:cNvPr id="0" name="image57.png"/>
                    <pic:cNvPicPr preferRelativeResize="0"/>
                  </pic:nvPicPr>
                  <pic:blipFill>
                    <a:blip r:embed="rId63"/>
                    <a:srcRect b="0" l="0" r="0" t="0"/>
                    <a:stretch>
                      <a:fillRect/>
                    </a:stretch>
                  </pic:blipFill>
                  <pic:spPr>
                    <a:xfrm>
                      <a:off x="0" y="0"/>
                      <a:ext cx="5971540" cy="209169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29">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A">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B">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C">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D">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E">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F">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0">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1">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2">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3">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4">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5">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6">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7">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8">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9">
      <w:pPr>
        <w:pStyle w:val="Heading2"/>
        <w:ind w:firstLine="720"/>
        <w:rPr/>
      </w:pPr>
      <w:bookmarkStart w:colFirst="0" w:colLast="0" w:name="_heading=h.b739j6m29ffp" w:id="121"/>
      <w:bookmarkEnd w:id="121"/>
      <w:r w:rsidDel="00000000" w:rsidR="00000000" w:rsidRPr="00000000">
        <w:rPr>
          <w:rtl w:val="0"/>
        </w:rPr>
        <w:t xml:space="preserve">9.3.9 CU-19: Registrando transacciones de forma inmutable</w:t>
      </w:r>
    </w:p>
    <w:p w:rsidR="00000000" w:rsidDel="00000000" w:rsidP="00000000" w:rsidRDefault="00000000" w:rsidRPr="00000000" w14:paraId="0000093A">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B">
      <w:pPr>
        <w:pStyle w:val="Heading3"/>
        <w:rPr/>
      </w:pPr>
      <w:bookmarkStart w:colFirst="0" w:colLast="0" w:name="_heading=h.1dtmluufrape" w:id="122"/>
      <w:bookmarkEnd w:id="122"/>
      <w:r w:rsidDel="00000000" w:rsidR="00000000" w:rsidRPr="00000000">
        <w:rPr>
          <w:rtl w:val="0"/>
        </w:rPr>
        <w:t xml:space="preserve">Figura 9.32: Flujo principal – Registro exitoso en auditoría</w:t>
      </w:r>
    </w:p>
    <w:p w:rsidR="00000000" w:rsidDel="00000000" w:rsidP="00000000" w:rsidRDefault="00000000" w:rsidRPr="00000000" w14:paraId="0000093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969770"/>
            <wp:effectExtent b="0" l="0" r="0" t="0"/>
            <wp:docPr id="2134080157"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5971540"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ind w:firstLine="70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3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3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49">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4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4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4C">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4D">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4E">
      <w:pPr>
        <w:pStyle w:val="Heading3"/>
        <w:rPr/>
      </w:pPr>
      <w:bookmarkStart w:colFirst="0" w:colLast="0" w:name="_heading=h.obup0t2tngm9" w:id="123"/>
      <w:bookmarkEnd w:id="123"/>
      <w:r w:rsidDel="00000000" w:rsidR="00000000" w:rsidRPr="00000000">
        <w:rPr>
          <w:rtl w:val="0"/>
        </w:rPr>
        <w:t xml:space="preserve">Figura 9.33: Excepción 1 – Evento no definido como crítico</w:t>
      </w:r>
    </w:p>
    <w:p w:rsidR="00000000" w:rsidDel="00000000" w:rsidP="00000000" w:rsidRDefault="00000000" w:rsidRPr="00000000" w14:paraId="0000094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1691640"/>
            <wp:effectExtent b="0" l="0" r="0" t="0"/>
            <wp:docPr id="2134080158"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5971540"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5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2">
      <w:pPr>
        <w:pStyle w:val="Heading3"/>
        <w:rPr/>
      </w:pPr>
      <w:bookmarkStart w:colFirst="0" w:colLast="0" w:name="_heading=h.saeel51714km" w:id="124"/>
      <w:bookmarkEnd w:id="124"/>
      <w:r w:rsidDel="00000000" w:rsidR="00000000" w:rsidRPr="00000000">
        <w:rPr>
          <w:rtl w:val="0"/>
        </w:rPr>
        <w:t xml:space="preserve">Figura 9.34: Excepción 2 – No se pueden obtener valores anteriores/nuevo</w:t>
      </w:r>
    </w:p>
    <w:p w:rsidR="00000000" w:rsidDel="00000000" w:rsidP="00000000" w:rsidRDefault="00000000" w:rsidRPr="00000000" w14:paraId="0000096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679700"/>
            <wp:effectExtent b="0" l="0" r="0" t="0"/>
            <wp:docPr id="2134080159" name="image78.png"/>
            <a:graphic>
              <a:graphicData uri="http://schemas.openxmlformats.org/drawingml/2006/picture">
                <pic:pic>
                  <pic:nvPicPr>
                    <pic:cNvPr id="0" name="image78.png"/>
                    <pic:cNvPicPr preferRelativeResize="0"/>
                  </pic:nvPicPr>
                  <pic:blipFill>
                    <a:blip r:embed="rId66"/>
                    <a:srcRect b="0" l="0" r="0" t="0"/>
                    <a:stretch>
                      <a:fillRect/>
                    </a:stretch>
                  </pic:blipFill>
                  <pic:spPr>
                    <a:xfrm>
                      <a:off x="0" y="0"/>
                      <a:ext cx="59715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6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6B">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6C">
      <w:pPr>
        <w:pStyle w:val="Heading3"/>
        <w:rPr/>
      </w:pPr>
      <w:bookmarkStart w:colFirst="0" w:colLast="0" w:name="_heading=h.fjnfvshp1w9r" w:id="125"/>
      <w:bookmarkEnd w:id="125"/>
      <w:r w:rsidDel="00000000" w:rsidR="00000000" w:rsidRPr="00000000">
        <w:rPr>
          <w:rtl w:val="0"/>
        </w:rPr>
        <w:t xml:space="preserve">Figura 9.35: Excepción 3 – Fallo de persistencia en BD - encolado</w:t>
      </w:r>
    </w:p>
    <w:p w:rsidR="00000000" w:rsidDel="00000000" w:rsidP="00000000" w:rsidRDefault="00000000" w:rsidRPr="00000000" w14:paraId="0000096D">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844800"/>
            <wp:effectExtent b="0" l="0" r="0" t="0"/>
            <wp:docPr id="2134080160"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59715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7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71">
      <w:pPr>
        <w:pStyle w:val="Heading2"/>
        <w:ind w:firstLine="720"/>
        <w:rPr/>
      </w:pPr>
      <w:bookmarkStart w:colFirst="0" w:colLast="0" w:name="_heading=h.om2f1xs1pl2i" w:id="126"/>
      <w:bookmarkEnd w:id="126"/>
      <w:r w:rsidDel="00000000" w:rsidR="00000000" w:rsidRPr="00000000">
        <w:rPr>
          <w:rtl w:val="0"/>
        </w:rPr>
        <w:t xml:space="preserve">9.3.10 CU-20: Vigilando activamente los tiempos - SLA</w:t>
      </w:r>
    </w:p>
    <w:p w:rsidR="00000000" w:rsidDel="00000000" w:rsidP="00000000" w:rsidRDefault="00000000" w:rsidRPr="00000000" w14:paraId="0000097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3">
      <w:pPr>
        <w:pStyle w:val="Heading3"/>
        <w:rPr/>
      </w:pPr>
      <w:bookmarkStart w:colFirst="0" w:colLast="0" w:name="_heading=h.v4v83dnfcdb" w:id="127"/>
      <w:bookmarkEnd w:id="127"/>
      <w:r w:rsidDel="00000000" w:rsidR="00000000" w:rsidRPr="00000000">
        <w:rPr>
          <w:rtl w:val="0"/>
        </w:rPr>
        <w:t xml:space="preserve">Figura 9.36: Flujo principal – Alerta por superación de umbral </w:t>
      </w:r>
      <w:r w:rsidDel="00000000" w:rsidR="00000000" w:rsidRPr="00000000">
        <w:rPr/>
        <w:drawing>
          <wp:inline distB="0" distT="0" distL="0" distR="0">
            <wp:extent cx="5971540" cy="2341880"/>
            <wp:effectExtent b="0" l="0" r="0" t="0"/>
            <wp:docPr id="2134080161"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5971540" cy="234188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78">
      <w:pPr>
        <w:pStyle w:val="Heading3"/>
        <w:rPr/>
      </w:pPr>
      <w:bookmarkStart w:colFirst="0" w:colLast="0" w:name="_heading=h.690lwtfarp3z" w:id="128"/>
      <w:bookmarkEnd w:id="128"/>
      <w:r w:rsidDel="00000000" w:rsidR="00000000" w:rsidRPr="00000000">
        <w:rPr>
          <w:rtl w:val="0"/>
        </w:rPr>
        <w:t xml:space="preserve">Figura 9.37: Excepción 1 – Ticket sin fecha de creación válida</w:t>
      </w:r>
    </w:p>
    <w:p w:rsidR="00000000" w:rsidDel="00000000" w:rsidP="00000000" w:rsidRDefault="00000000" w:rsidRPr="00000000" w14:paraId="0000097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496820"/>
            <wp:effectExtent b="0" l="0" r="0" t="0"/>
            <wp:docPr id="2134080151"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5971540" cy="249682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7B">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7C">
      <w:pPr>
        <w:pStyle w:val="Heading3"/>
        <w:rPr/>
      </w:pPr>
      <w:bookmarkStart w:colFirst="0" w:colLast="0" w:name="_heading=h.r6n48n63g7gx" w:id="129"/>
      <w:bookmarkEnd w:id="129"/>
      <w:r w:rsidDel="00000000" w:rsidR="00000000" w:rsidRPr="00000000">
        <w:rPr>
          <w:rtl w:val="0"/>
        </w:rPr>
        <w:t xml:space="preserve">Figura 9.38: Excepción 2 – Umbral de prioridad no configurado</w:t>
      </w:r>
    </w:p>
    <w:p w:rsidR="00000000" w:rsidDel="00000000" w:rsidP="00000000" w:rsidRDefault="00000000" w:rsidRPr="00000000" w14:paraId="0000097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469515"/>
            <wp:effectExtent b="0" l="0" r="0" t="0"/>
            <wp:docPr id="2134080136"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971540" cy="2469515"/>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7F">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80">
      <w:pPr>
        <w:pStyle w:val="Heading3"/>
        <w:rPr/>
      </w:pPr>
      <w:bookmarkStart w:colFirst="0" w:colLast="0" w:name="_heading=h.o8l3f0tjk6yw" w:id="130"/>
      <w:bookmarkEnd w:id="130"/>
      <w:r w:rsidDel="00000000" w:rsidR="00000000" w:rsidRPr="00000000">
        <w:rPr>
          <w:rtl w:val="0"/>
        </w:rPr>
        <w:t xml:space="preserve">Figura 9.39: Excepción 3 – Fallo en cronjob o conexión a BD</w:t>
      </w:r>
    </w:p>
    <w:p w:rsidR="00000000" w:rsidDel="00000000" w:rsidP="00000000" w:rsidRDefault="00000000" w:rsidRPr="00000000" w14:paraId="0000098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174240"/>
            <wp:effectExtent b="0" l="0" r="0" t="0"/>
            <wp:docPr id="2134080137" name="image63.png"/>
            <a:graphic>
              <a:graphicData uri="http://schemas.openxmlformats.org/drawingml/2006/picture">
                <pic:pic>
                  <pic:nvPicPr>
                    <pic:cNvPr id="0" name="image63.png"/>
                    <pic:cNvPicPr preferRelativeResize="0"/>
                  </pic:nvPicPr>
                  <pic:blipFill>
                    <a:blip r:embed="rId71"/>
                    <a:srcRect b="0" l="0" r="0" t="0"/>
                    <a:stretch>
                      <a:fillRect/>
                    </a:stretch>
                  </pic:blipFill>
                  <pic:spPr>
                    <a:xfrm>
                      <a:off x="0" y="0"/>
                      <a:ext cx="5971540" cy="217424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8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84">
      <w:pPr>
        <w:pStyle w:val="Heading2"/>
        <w:ind w:firstLine="720"/>
        <w:rPr/>
      </w:pPr>
      <w:bookmarkStart w:colFirst="0" w:colLast="0" w:name="_heading=h.u1fswmrtc9kl" w:id="131"/>
      <w:bookmarkEnd w:id="131"/>
      <w:r w:rsidDel="00000000" w:rsidR="00000000" w:rsidRPr="00000000">
        <w:rPr>
          <w:rtl w:val="0"/>
        </w:rPr>
        <w:t xml:space="preserve">9.3.11 CU-26: Autogestionando requerimientos - portal solicitante</w:t>
      </w:r>
    </w:p>
    <w:p w:rsidR="00000000" w:rsidDel="00000000" w:rsidP="00000000" w:rsidRDefault="00000000" w:rsidRPr="00000000" w14:paraId="00000985">
      <w:pPr>
        <w:pStyle w:val="Heading3"/>
        <w:rPr/>
      </w:pPr>
      <w:r w:rsidDel="00000000" w:rsidR="00000000" w:rsidRPr="00000000">
        <w:rPr>
          <w:rtl w:val="0"/>
        </w:rPr>
      </w:r>
    </w:p>
    <w:p w:rsidR="00000000" w:rsidDel="00000000" w:rsidP="00000000" w:rsidRDefault="00000000" w:rsidRPr="00000000" w14:paraId="00000986">
      <w:pPr>
        <w:pStyle w:val="Heading3"/>
        <w:rPr/>
      </w:pPr>
      <w:bookmarkStart w:colFirst="0" w:colLast="0" w:name="_heading=h.3gpzpv2i0kvy" w:id="132"/>
      <w:bookmarkEnd w:id="132"/>
      <w:r w:rsidDel="00000000" w:rsidR="00000000" w:rsidRPr="00000000">
        <w:rPr>
          <w:rtl w:val="0"/>
        </w:rPr>
        <w:t xml:space="preserve">Figura 9.40: Flujo principal – Visualización de "Mis Tickets"</w:t>
      </w:r>
    </w:p>
    <w:p w:rsidR="00000000" w:rsidDel="00000000" w:rsidP="00000000" w:rsidRDefault="00000000" w:rsidRPr="00000000" w14:paraId="00000987">
      <w:pPr>
        <w:jc w:val="center"/>
        <w:rPr/>
      </w:pPr>
      <w:r w:rsidDel="00000000" w:rsidR="00000000" w:rsidRPr="00000000">
        <w:rPr/>
        <w:drawing>
          <wp:inline distB="0" distT="0" distL="0" distR="0">
            <wp:extent cx="5971540" cy="2124710"/>
            <wp:effectExtent b="0" l="0" r="0" t="0"/>
            <wp:docPr id="2134080139"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5971540" cy="212471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89">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A">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8C">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8D">
      <w:pPr>
        <w:pStyle w:val="Heading3"/>
        <w:rPr/>
      </w:pPr>
      <w:bookmarkStart w:colFirst="0" w:colLast="0" w:name="_heading=h.4crmt2j679i5" w:id="133"/>
      <w:bookmarkEnd w:id="133"/>
      <w:r w:rsidDel="00000000" w:rsidR="00000000" w:rsidRPr="00000000">
        <w:rPr>
          <w:rtl w:val="0"/>
        </w:rPr>
        <w:t xml:space="preserve">Figura 9.41: Excepción 1 – Sección "Mis Tickets" no carga</w:t>
      </w:r>
    </w:p>
    <w:p w:rsidR="00000000" w:rsidDel="00000000" w:rsidP="00000000" w:rsidRDefault="00000000" w:rsidRPr="00000000" w14:paraId="0000098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602105"/>
            <wp:effectExtent b="0" l="0" r="0" t="0"/>
            <wp:docPr id="2134080141" name="image36.png"/>
            <a:graphic>
              <a:graphicData uri="http://schemas.openxmlformats.org/drawingml/2006/picture">
                <pic:pic>
                  <pic:nvPicPr>
                    <pic:cNvPr id="0" name="image36.png"/>
                    <pic:cNvPicPr preferRelativeResize="0"/>
                  </pic:nvPicPr>
                  <pic:blipFill>
                    <a:blip r:embed="rId73"/>
                    <a:srcRect b="0" l="0" r="0" t="0"/>
                    <a:stretch>
                      <a:fillRect/>
                    </a:stretch>
                  </pic:blipFill>
                  <pic:spPr>
                    <a:xfrm>
                      <a:off x="0" y="0"/>
                      <a:ext cx="5971540" cy="1602105"/>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9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91">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2">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3">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7">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9">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C">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D">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E">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99F">
      <w:pPr>
        <w:pStyle w:val="Heading3"/>
        <w:rPr/>
      </w:pPr>
      <w:r w:rsidDel="00000000" w:rsidR="00000000" w:rsidRPr="00000000">
        <w:rPr>
          <w:rtl w:val="0"/>
        </w:rPr>
      </w:r>
    </w:p>
    <w:p w:rsidR="00000000" w:rsidDel="00000000" w:rsidP="00000000" w:rsidRDefault="00000000" w:rsidRPr="00000000" w14:paraId="000009A0">
      <w:pPr>
        <w:pStyle w:val="Heading3"/>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b w:val="1"/>
          <w:b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A2">
      <w:pPr>
        <w:pStyle w:val="Heading3"/>
        <w:rPr/>
      </w:pPr>
      <w:bookmarkStart w:colFirst="0" w:colLast="0" w:name="_heading=h.gw30bjcqttml" w:id="134"/>
      <w:bookmarkEnd w:id="134"/>
      <w:r w:rsidDel="00000000" w:rsidR="00000000" w:rsidRPr="00000000">
        <w:rPr>
          <w:rtl w:val="0"/>
        </w:rPr>
        <w:t xml:space="preserve">Figura 9.42: Excepción 2 – Usuario sin tickets asociados</w:t>
      </w:r>
    </w:p>
    <w:p w:rsidR="00000000" w:rsidDel="00000000" w:rsidP="00000000" w:rsidRDefault="00000000" w:rsidRPr="00000000" w14:paraId="000009A3">
      <w:pPr>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A4">
      <w:pPr>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108200"/>
            <wp:effectExtent b="0" l="0" r="0" t="0"/>
            <wp:docPr id="2134080143"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9715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9A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A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A7">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A8">
      <w:pPr>
        <w:pStyle w:val="Heading3"/>
        <w:rPr/>
      </w:pPr>
      <w:bookmarkStart w:colFirst="0" w:colLast="0" w:name="_heading=h.key0s676rf3j" w:id="135"/>
      <w:bookmarkEnd w:id="135"/>
      <w:r w:rsidDel="00000000" w:rsidR="00000000" w:rsidRPr="00000000">
        <w:rPr>
          <w:rtl w:val="0"/>
        </w:rPr>
        <w:t xml:space="preserve">Figura 9.43: Excepción 3 – Ticket archivado - solo lectura</w:t>
      </w:r>
    </w:p>
    <w:p w:rsidR="00000000" w:rsidDel="00000000" w:rsidP="00000000" w:rsidRDefault="00000000" w:rsidRPr="00000000" w14:paraId="000009A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2441575"/>
            <wp:effectExtent b="0" l="0" r="0" t="0"/>
            <wp:docPr id="2134080145" name="image41.png"/>
            <a:graphic>
              <a:graphicData uri="http://schemas.openxmlformats.org/drawingml/2006/picture">
                <pic:pic>
                  <pic:nvPicPr>
                    <pic:cNvPr id="0" name="image41.png"/>
                    <pic:cNvPicPr preferRelativeResize="0"/>
                  </pic:nvPicPr>
                  <pic:blipFill>
                    <a:blip r:embed="rId75"/>
                    <a:srcRect b="0" l="0" r="0" t="0"/>
                    <a:stretch>
                      <a:fillRect/>
                    </a:stretch>
                  </pic:blipFill>
                  <pic:spPr>
                    <a:xfrm>
                      <a:off x="0" y="0"/>
                      <a:ext cx="5971540" cy="2441575"/>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A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AC">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AD">
      <w:pPr>
        <w:pStyle w:val="Heading2"/>
        <w:ind w:firstLine="720"/>
        <w:rPr/>
      </w:pPr>
      <w:bookmarkStart w:colFirst="0" w:colLast="0" w:name="_heading=h.nzomkos8e9pr" w:id="136"/>
      <w:bookmarkEnd w:id="136"/>
      <w:r w:rsidDel="00000000" w:rsidR="00000000" w:rsidRPr="00000000">
        <w:rPr>
          <w:rtl w:val="0"/>
        </w:rPr>
        <w:t xml:space="preserve">9.3.12 CU-27: Evaluando la eficacia técnica</w:t>
      </w:r>
    </w:p>
    <w:p w:rsidR="00000000" w:rsidDel="00000000" w:rsidP="00000000" w:rsidRDefault="00000000" w:rsidRPr="00000000" w14:paraId="000009AE">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AF">
      <w:pPr>
        <w:pStyle w:val="Heading3"/>
        <w:rPr/>
      </w:pPr>
      <w:bookmarkStart w:colFirst="0" w:colLast="0" w:name="_heading=h.xxakzxbg1gl5" w:id="137"/>
      <w:bookmarkEnd w:id="137"/>
      <w:r w:rsidDel="00000000" w:rsidR="00000000" w:rsidRPr="00000000">
        <w:rPr>
          <w:rtl w:val="0"/>
        </w:rPr>
        <w:t xml:space="preserve">Figura 9.44: Flujo principal – Encuesta enviada exitosamente</w:t>
      </w:r>
    </w:p>
    <w:p w:rsidR="00000000" w:rsidDel="00000000" w:rsidP="00000000" w:rsidRDefault="00000000" w:rsidRPr="00000000" w14:paraId="000009B0">
      <w:pPr>
        <w:rPr/>
      </w:pPr>
      <w:r w:rsidDel="00000000" w:rsidR="00000000" w:rsidRPr="00000000">
        <w:rPr/>
        <w:drawing>
          <wp:inline distB="0" distT="0" distL="0" distR="0">
            <wp:extent cx="5971540" cy="1748155"/>
            <wp:effectExtent b="0" l="0" r="0" t="0"/>
            <wp:docPr id="2134080146"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5971540" cy="1748155"/>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B2">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B3">
      <w:pPr>
        <w:pStyle w:val="Heading3"/>
        <w:rPr/>
      </w:pPr>
      <w:bookmarkStart w:colFirst="0" w:colLast="0" w:name="_heading=h.smd2te7ke4np" w:id="138"/>
      <w:bookmarkEnd w:id="138"/>
      <w:r w:rsidDel="00000000" w:rsidR="00000000" w:rsidRPr="00000000">
        <w:rPr>
          <w:rtl w:val="0"/>
        </w:rPr>
        <w:t xml:space="preserve">Figura 9.45: Excepción 1 – Invitación a evaluar no se muestra</w:t>
      </w:r>
    </w:p>
    <w:p w:rsidR="00000000" w:rsidDel="00000000" w:rsidP="00000000" w:rsidRDefault="00000000" w:rsidRPr="00000000" w14:paraId="000009B4">
      <w:pPr>
        <w:rPr/>
      </w:pPr>
      <w:r w:rsidDel="00000000" w:rsidR="00000000" w:rsidRPr="00000000">
        <w:rPr/>
        <w:drawing>
          <wp:inline distB="0" distT="0" distL="0" distR="0">
            <wp:extent cx="5971540" cy="1981835"/>
            <wp:effectExtent b="0" l="0" r="0" t="0"/>
            <wp:docPr id="2134080147"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971540"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B6">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B7">
      <w:pPr>
        <w:pStyle w:val="Heading3"/>
        <w:rPr/>
      </w:pPr>
      <w:bookmarkStart w:colFirst="0" w:colLast="0" w:name="_heading=h.39nr28vbpxsk" w:id="139"/>
      <w:bookmarkEnd w:id="139"/>
      <w:r w:rsidDel="00000000" w:rsidR="00000000" w:rsidRPr="00000000">
        <w:rPr>
          <w:rtl w:val="0"/>
        </w:rPr>
        <w:t xml:space="preserve">Figura 9.46: Excepción 2 – Calificación fuera de rango 1-5</w:t>
      </w:r>
    </w:p>
    <w:p w:rsidR="00000000" w:rsidDel="00000000" w:rsidP="00000000" w:rsidRDefault="00000000" w:rsidRPr="00000000" w14:paraId="000009B8">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447800"/>
            <wp:effectExtent b="0" l="0" r="0" t="0"/>
            <wp:docPr id="2134080148" name="image64.png"/>
            <a:graphic>
              <a:graphicData uri="http://schemas.openxmlformats.org/drawingml/2006/picture">
                <pic:pic>
                  <pic:nvPicPr>
                    <pic:cNvPr id="0" name="image64.png"/>
                    <pic:cNvPicPr preferRelativeResize="0"/>
                  </pic:nvPicPr>
                  <pic:blipFill>
                    <a:blip r:embed="rId78"/>
                    <a:srcRect b="0" l="0" r="0" t="0"/>
                    <a:stretch>
                      <a:fillRect/>
                    </a:stretch>
                  </pic:blipFill>
                  <pic:spPr>
                    <a:xfrm>
                      <a:off x="0" y="0"/>
                      <a:ext cx="59715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B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BB">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BC">
      <w:pPr>
        <w:pStyle w:val="Heading3"/>
        <w:rPr/>
      </w:pPr>
      <w:bookmarkStart w:colFirst="0" w:colLast="0" w:name="_heading=h.7wxqikh69vn" w:id="140"/>
      <w:bookmarkEnd w:id="140"/>
      <w:r w:rsidDel="00000000" w:rsidR="00000000" w:rsidRPr="00000000">
        <w:rPr>
          <w:rtl w:val="0"/>
        </w:rPr>
        <w:t xml:space="preserve">Figura 9.47: Excepción 3 – Error al guardar evaluación</w:t>
      </w:r>
    </w:p>
    <w:p w:rsidR="00000000" w:rsidDel="00000000" w:rsidP="00000000" w:rsidRDefault="00000000" w:rsidRPr="00000000" w14:paraId="000009B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015490"/>
            <wp:effectExtent b="0" l="0" r="0" t="0"/>
            <wp:docPr id="2134080134"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5971540" cy="201549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B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C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C1">
      <w:pPr>
        <w:pStyle w:val="Heading2"/>
        <w:ind w:firstLine="720"/>
        <w:rPr/>
      </w:pPr>
      <w:bookmarkStart w:colFirst="0" w:colLast="0" w:name="_heading=h.jn1p2xg068lb" w:id="141"/>
      <w:bookmarkEnd w:id="141"/>
      <w:r w:rsidDel="00000000" w:rsidR="00000000" w:rsidRPr="00000000">
        <w:rPr>
          <w:rtl w:val="0"/>
        </w:rPr>
        <w:t xml:space="preserve">9.3.13 CU-32: Monitoreando dinámicamente los KPIs</w:t>
      </w:r>
    </w:p>
    <w:p w:rsidR="00000000" w:rsidDel="00000000" w:rsidP="00000000" w:rsidRDefault="00000000" w:rsidRPr="00000000" w14:paraId="000009C2">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3">
      <w:pPr>
        <w:pStyle w:val="Heading3"/>
        <w:rPr/>
      </w:pPr>
      <w:bookmarkStart w:colFirst="0" w:colLast="0" w:name="_heading=h.na4jbgisp79o" w:id="142"/>
      <w:bookmarkEnd w:id="142"/>
      <w:r w:rsidDel="00000000" w:rsidR="00000000" w:rsidRPr="00000000">
        <w:rPr>
          <w:rtl w:val="0"/>
        </w:rPr>
        <w:t xml:space="preserve">Figura 9.48: Flujo principal – Dashboard cargado con WebSocket</w:t>
      </w:r>
    </w:p>
    <w:p w:rsidR="00000000" w:rsidDel="00000000" w:rsidP="00000000" w:rsidRDefault="00000000" w:rsidRPr="00000000" w14:paraId="000009C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505075"/>
            <wp:effectExtent b="0" l="0" r="0" t="0"/>
            <wp:docPr id="2134080135" name="image27.png"/>
            <a:graphic>
              <a:graphicData uri="http://schemas.openxmlformats.org/drawingml/2006/picture">
                <pic:pic>
                  <pic:nvPicPr>
                    <pic:cNvPr id="0" name="image27.png"/>
                    <pic:cNvPicPr preferRelativeResize="0"/>
                  </pic:nvPicPr>
                  <pic:blipFill>
                    <a:blip r:embed="rId80"/>
                    <a:srcRect b="0" l="0" r="0" t="0"/>
                    <a:stretch>
                      <a:fillRect/>
                    </a:stretch>
                  </pic:blipFill>
                  <pic:spPr>
                    <a:xfrm>
                      <a:off x="0" y="0"/>
                      <a:ext cx="597154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C6">
      <w:pPr>
        <w:ind w:firstLine="70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C7">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C8">
      <w:pPr>
        <w:pStyle w:val="Heading3"/>
        <w:rPr/>
      </w:pPr>
      <w:bookmarkStart w:colFirst="0" w:colLast="0" w:name="_heading=h.javvyblh0rh2" w:id="143"/>
      <w:bookmarkEnd w:id="143"/>
      <w:r w:rsidDel="00000000" w:rsidR="00000000" w:rsidRPr="00000000">
        <w:rPr>
          <w:rtl w:val="0"/>
        </w:rPr>
        <w:t xml:space="preserve">Figura 9.49: Excepción 1 – Dashboard no carga</w:t>
      </w:r>
    </w:p>
    <w:p w:rsidR="00000000" w:rsidDel="00000000" w:rsidP="00000000" w:rsidRDefault="00000000" w:rsidRPr="00000000" w14:paraId="000009C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71540" cy="1618615"/>
            <wp:effectExtent b="0" l="0" r="0" t="0"/>
            <wp:docPr id="2134080192" name="image100.png"/>
            <a:graphic>
              <a:graphicData uri="http://schemas.openxmlformats.org/drawingml/2006/picture">
                <pic:pic>
                  <pic:nvPicPr>
                    <pic:cNvPr id="0" name="image100.png"/>
                    <pic:cNvPicPr preferRelativeResize="0"/>
                  </pic:nvPicPr>
                  <pic:blipFill>
                    <a:blip r:embed="rId81"/>
                    <a:srcRect b="0" l="0" r="0" t="0"/>
                    <a:stretch>
                      <a:fillRect/>
                    </a:stretch>
                  </pic:blipFill>
                  <pic:spPr>
                    <a:xfrm>
                      <a:off x="0" y="0"/>
                      <a:ext cx="5971540" cy="161861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C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CC">
      <w:pPr>
        <w:pStyle w:val="Heading3"/>
        <w:rPr/>
      </w:pPr>
      <w:bookmarkStart w:colFirst="0" w:colLast="0" w:name="_heading=h.f00fn1z5k9qi" w:id="144"/>
      <w:bookmarkEnd w:id="144"/>
      <w:r w:rsidDel="00000000" w:rsidR="00000000" w:rsidRPr="00000000">
        <w:rPr>
          <w:rtl w:val="0"/>
        </w:rPr>
        <w:t xml:space="preserve">Figura 9.50: Excepción 2 – Fallo en WebSocket o cambio a polling</w:t>
      </w:r>
    </w:p>
    <w:p w:rsidR="00000000" w:rsidDel="00000000" w:rsidP="00000000" w:rsidRDefault="00000000" w:rsidRPr="00000000" w14:paraId="000009CD">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299335"/>
            <wp:effectExtent b="0" l="0" r="0" t="0"/>
            <wp:docPr id="2134080193" name="image103.png"/>
            <a:graphic>
              <a:graphicData uri="http://schemas.openxmlformats.org/drawingml/2006/picture">
                <pic:pic>
                  <pic:nvPicPr>
                    <pic:cNvPr id="0" name="image103.png"/>
                    <pic:cNvPicPr preferRelativeResize="0"/>
                  </pic:nvPicPr>
                  <pic:blipFill>
                    <a:blip r:embed="rId82"/>
                    <a:srcRect b="0" l="0" r="0" t="0"/>
                    <a:stretch>
                      <a:fillRect/>
                    </a:stretch>
                  </pic:blipFill>
                  <pic:spPr>
                    <a:xfrm>
                      <a:off x="0" y="0"/>
                      <a:ext cx="597154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CF">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0">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1">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2">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5">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6">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7">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8">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9">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A">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E">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DF">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E0">
      <w:pPr>
        <w:pStyle w:val="Heading3"/>
        <w:rPr/>
      </w:pPr>
      <w:bookmarkStart w:colFirst="0" w:colLast="0" w:name="_heading=h.lyigy4ioidy4" w:id="145"/>
      <w:bookmarkEnd w:id="145"/>
      <w:r w:rsidDel="00000000" w:rsidR="00000000" w:rsidRPr="00000000">
        <w:rPr>
          <w:rtl w:val="0"/>
        </w:rPr>
        <w:t xml:space="preserve">Figura 9.51: Excepción 3 – Datos insuficientes para gráficos</w:t>
      </w:r>
    </w:p>
    <w:p w:rsidR="00000000" w:rsidDel="00000000" w:rsidP="00000000" w:rsidRDefault="00000000" w:rsidRPr="00000000" w14:paraId="000009E1">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075180"/>
            <wp:effectExtent b="0" l="0" r="0" t="0"/>
            <wp:docPr id="2134080194"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5971540" cy="207518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E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E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E5">
      <w:pPr>
        <w:pStyle w:val="Heading2"/>
        <w:ind w:firstLine="720"/>
        <w:rPr/>
      </w:pPr>
      <w:bookmarkStart w:colFirst="0" w:colLast="0" w:name="_heading=h.9eildfuq5wdr" w:id="146"/>
      <w:bookmarkEnd w:id="146"/>
      <w:r w:rsidDel="00000000" w:rsidR="00000000" w:rsidRPr="00000000">
        <w:rPr>
          <w:rtl w:val="0"/>
        </w:rPr>
        <w:t xml:space="preserve">9.3.14 CU-34: Documentando soluciones recurrentes</w:t>
      </w:r>
    </w:p>
    <w:p w:rsidR="00000000" w:rsidDel="00000000" w:rsidP="00000000" w:rsidRDefault="00000000" w:rsidRPr="00000000" w14:paraId="000009E6">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E7">
      <w:pPr>
        <w:pStyle w:val="Heading3"/>
        <w:rPr/>
      </w:pPr>
      <w:bookmarkStart w:colFirst="0" w:colLast="0" w:name="_heading=h.7uxk6icp84b9" w:id="147"/>
      <w:bookmarkEnd w:id="147"/>
      <w:r w:rsidDel="00000000" w:rsidR="00000000" w:rsidRPr="00000000">
        <w:rPr>
          <w:rtl w:val="0"/>
        </w:rPr>
        <w:t xml:space="preserve">Figura 9.52: Flujo principal – Artículo publicado exitosamente</w:t>
      </w:r>
    </w:p>
    <w:p w:rsidR="00000000" w:rsidDel="00000000" w:rsidP="00000000" w:rsidRDefault="00000000" w:rsidRPr="00000000" w14:paraId="000009E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592580"/>
            <wp:effectExtent b="0" l="0" r="0" t="0"/>
            <wp:docPr id="2134080195"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5971540" cy="159258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EA">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EB">
      <w:pPr>
        <w:pStyle w:val="Heading3"/>
        <w:rPr/>
      </w:pPr>
      <w:bookmarkStart w:colFirst="0" w:colLast="0" w:name="_heading=h.dkv7p2l8qep" w:id="148"/>
      <w:bookmarkEnd w:id="148"/>
      <w:r w:rsidDel="00000000" w:rsidR="00000000" w:rsidRPr="00000000">
        <w:rPr>
          <w:rtl w:val="0"/>
        </w:rPr>
        <w:t xml:space="preserve">Figura 9.53: Excepción 1 – Artículo sin contenido</w:t>
      </w:r>
    </w:p>
    <w:p w:rsidR="00000000" w:rsidDel="00000000" w:rsidP="00000000" w:rsidRDefault="00000000" w:rsidRPr="00000000" w14:paraId="000009EC">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420495"/>
            <wp:effectExtent b="0" l="0" r="0" t="0"/>
            <wp:docPr id="2134080196" name="image88.png"/>
            <a:graphic>
              <a:graphicData uri="http://schemas.openxmlformats.org/drawingml/2006/picture">
                <pic:pic>
                  <pic:nvPicPr>
                    <pic:cNvPr id="0" name="image88.png"/>
                    <pic:cNvPicPr preferRelativeResize="0"/>
                  </pic:nvPicPr>
                  <pic:blipFill>
                    <a:blip r:embed="rId85"/>
                    <a:srcRect b="0" l="0" r="0" t="0"/>
                    <a:stretch>
                      <a:fillRect/>
                    </a:stretch>
                  </pic:blipFill>
                  <pic:spPr>
                    <a:xfrm>
                      <a:off x="0" y="0"/>
                      <a:ext cx="5971540" cy="1420495"/>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EE">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EF">
      <w:pPr>
        <w:pStyle w:val="Heading3"/>
        <w:rPr/>
      </w:pPr>
      <w:bookmarkStart w:colFirst="0" w:colLast="0" w:name="_heading=h.37kkk1og6ld3" w:id="149"/>
      <w:bookmarkEnd w:id="149"/>
      <w:r w:rsidDel="00000000" w:rsidR="00000000" w:rsidRPr="00000000">
        <w:rPr>
          <w:rtl w:val="0"/>
        </w:rPr>
        <w:t xml:space="preserve">Figura 9.54: Excepción 2 – Sin palabras clave - asignación automática</w:t>
      </w:r>
    </w:p>
    <w:p w:rsidR="00000000" w:rsidDel="00000000" w:rsidP="00000000" w:rsidRDefault="00000000" w:rsidRPr="00000000" w14:paraId="000009F0">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362075"/>
            <wp:effectExtent b="0" l="0" r="0" t="0"/>
            <wp:docPr id="2134080198" name="image110.png"/>
            <a:graphic>
              <a:graphicData uri="http://schemas.openxmlformats.org/drawingml/2006/picture">
                <pic:pic>
                  <pic:nvPicPr>
                    <pic:cNvPr id="0" name="image110.png"/>
                    <pic:cNvPicPr preferRelativeResize="0"/>
                  </pic:nvPicPr>
                  <pic:blipFill>
                    <a:blip r:embed="rId86"/>
                    <a:srcRect b="0" l="0" r="0" t="0"/>
                    <a:stretch>
                      <a:fillRect/>
                    </a:stretch>
                  </pic:blipFill>
                  <pic:spPr>
                    <a:xfrm>
                      <a:off x="0" y="0"/>
                      <a:ext cx="597154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F2">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F3">
      <w:pPr>
        <w:pStyle w:val="Heading3"/>
        <w:rPr/>
      </w:pPr>
      <w:bookmarkStart w:colFirst="0" w:colLast="0" w:name="_heading=h.e1abjscogxig" w:id="150"/>
      <w:bookmarkEnd w:id="150"/>
      <w:r w:rsidDel="00000000" w:rsidR="00000000" w:rsidRPr="00000000">
        <w:rPr>
          <w:rtl w:val="0"/>
        </w:rPr>
        <w:t xml:space="preserve">Figura 9.55: Excepción 3 – Usuario sin permisos para crear artículos</w:t>
      </w:r>
    </w:p>
    <w:p w:rsidR="00000000" w:rsidDel="00000000" w:rsidP="00000000" w:rsidRDefault="00000000" w:rsidRPr="00000000" w14:paraId="000009F4">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946785"/>
            <wp:effectExtent b="0" l="0" r="0" t="0"/>
            <wp:docPr id="2134080199" name="image114.png"/>
            <a:graphic>
              <a:graphicData uri="http://schemas.openxmlformats.org/drawingml/2006/picture">
                <pic:pic>
                  <pic:nvPicPr>
                    <pic:cNvPr id="0" name="image114.png"/>
                    <pic:cNvPicPr preferRelativeResize="0"/>
                  </pic:nvPicPr>
                  <pic:blipFill>
                    <a:blip r:embed="rId87"/>
                    <a:srcRect b="0" l="0" r="0" t="0"/>
                    <a:stretch>
                      <a:fillRect/>
                    </a:stretch>
                  </pic:blipFill>
                  <pic:spPr>
                    <a:xfrm>
                      <a:off x="0" y="0"/>
                      <a:ext cx="5971540" cy="946785"/>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F6">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F7">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F8">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F9">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9FA">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FB">
      <w:pPr>
        <w:pStyle w:val="Heading3"/>
        <w:rPr/>
      </w:pPr>
      <w:bookmarkStart w:colFirst="0" w:colLast="0" w:name="_heading=h.v55avmo48bth" w:id="151"/>
      <w:bookmarkEnd w:id="151"/>
      <w:r w:rsidDel="00000000" w:rsidR="00000000" w:rsidRPr="00000000">
        <w:rPr>
          <w:rtl w:val="0"/>
        </w:rPr>
        <w:t xml:space="preserve">Figura 9.56: Excepción 4 – Error al guardar artículo en BD</w:t>
      </w:r>
    </w:p>
    <w:p w:rsidR="00000000" w:rsidDel="00000000" w:rsidP="00000000" w:rsidRDefault="00000000" w:rsidRPr="00000000" w14:paraId="000009FC">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684655"/>
            <wp:effectExtent b="0" l="0" r="0" t="0"/>
            <wp:docPr id="2134080202" name="image92.png"/>
            <a:graphic>
              <a:graphicData uri="http://schemas.openxmlformats.org/drawingml/2006/picture">
                <pic:pic>
                  <pic:nvPicPr>
                    <pic:cNvPr id="0" name="image92.png"/>
                    <pic:cNvPicPr preferRelativeResize="0"/>
                  </pic:nvPicPr>
                  <pic:blipFill>
                    <a:blip r:embed="rId88"/>
                    <a:srcRect b="0" l="0" r="0" t="0"/>
                    <a:stretch>
                      <a:fillRect/>
                    </a:stretch>
                  </pic:blipFill>
                  <pic:spPr>
                    <a:xfrm>
                      <a:off x="0" y="0"/>
                      <a:ext cx="5971540" cy="1684655"/>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9FE">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FF">
      <w:pPr>
        <w:pStyle w:val="Heading2"/>
        <w:ind w:firstLine="720"/>
        <w:rPr/>
      </w:pPr>
      <w:bookmarkStart w:colFirst="0" w:colLast="0" w:name="_heading=h.1c1iz8a1jyn5" w:id="152"/>
      <w:bookmarkEnd w:id="152"/>
      <w:r w:rsidDel="00000000" w:rsidR="00000000" w:rsidRPr="00000000">
        <w:rPr>
          <w:rtl w:val="0"/>
        </w:rPr>
        <w:t xml:space="preserve">9.3.15 CU-35: Auto-asistiendo durante la creación de tickets</w:t>
      </w:r>
    </w:p>
    <w:p w:rsidR="00000000" w:rsidDel="00000000" w:rsidP="00000000" w:rsidRDefault="00000000" w:rsidRPr="00000000" w14:paraId="00000A00">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1">
      <w:pPr>
        <w:pStyle w:val="Heading3"/>
        <w:rPr/>
      </w:pPr>
      <w:bookmarkStart w:colFirst="0" w:colLast="0" w:name="_heading=h.k9f1n6kmm89b" w:id="153"/>
      <w:bookmarkEnd w:id="153"/>
      <w:r w:rsidDel="00000000" w:rsidR="00000000" w:rsidRPr="00000000">
        <w:rPr>
          <w:rtl w:val="0"/>
        </w:rPr>
        <w:t xml:space="preserve">Figura 9.57: Flujo principal – Sugerencia de artículos mostrada</w:t>
      </w:r>
    </w:p>
    <w:p w:rsidR="00000000" w:rsidDel="00000000" w:rsidP="00000000" w:rsidRDefault="00000000" w:rsidRPr="00000000" w14:paraId="00000A0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152650"/>
            <wp:effectExtent b="0" l="0" r="0" t="0"/>
            <wp:docPr id="2134080188" name="image83.png"/>
            <a:graphic>
              <a:graphicData uri="http://schemas.openxmlformats.org/drawingml/2006/picture">
                <pic:pic>
                  <pic:nvPicPr>
                    <pic:cNvPr id="0" name="image83.png"/>
                    <pic:cNvPicPr preferRelativeResize="0"/>
                  </pic:nvPicPr>
                  <pic:blipFill>
                    <a:blip r:embed="rId89"/>
                    <a:srcRect b="0" l="0" r="0" t="0"/>
                    <a:stretch>
                      <a:fillRect/>
                    </a:stretch>
                  </pic:blipFill>
                  <pic:spPr>
                    <a:xfrm>
                      <a:off x="0" y="0"/>
                      <a:ext cx="597154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0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05">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06">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07">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0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09">
      <w:pPr>
        <w:pStyle w:val="Heading3"/>
        <w:rPr/>
      </w:pPr>
      <w:bookmarkStart w:colFirst="0" w:colLast="0" w:name="_heading=h.ukpa81m9jktq" w:id="154"/>
      <w:bookmarkEnd w:id="154"/>
      <w:r w:rsidDel="00000000" w:rsidR="00000000" w:rsidRPr="00000000">
        <w:rPr>
          <w:rtl w:val="0"/>
        </w:rPr>
        <w:t xml:space="preserve">Figura 9.58: Excepción 1 – Descripción con menos de 10 caracteres</w:t>
      </w:r>
    </w:p>
    <w:p w:rsidR="00000000" w:rsidDel="00000000" w:rsidP="00000000" w:rsidRDefault="00000000" w:rsidRPr="00000000" w14:paraId="00000A0A">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336675"/>
            <wp:effectExtent b="0" l="0" r="0" t="0"/>
            <wp:docPr id="2134080189"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597154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0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0D">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0E">
      <w:pPr>
        <w:pStyle w:val="Heading3"/>
        <w:rPr/>
      </w:pPr>
      <w:bookmarkStart w:colFirst="0" w:colLast="0" w:name="_heading=h.vvjdp4z1t9ox" w:id="155"/>
      <w:bookmarkEnd w:id="155"/>
      <w:r w:rsidDel="00000000" w:rsidR="00000000" w:rsidRPr="00000000">
        <w:rPr>
          <w:rtl w:val="0"/>
        </w:rPr>
        <w:t xml:space="preserve">Figura 9.59: Excepción 2 – No hay artículos coincidentes</w:t>
      </w:r>
    </w:p>
    <w:p w:rsidR="00000000" w:rsidDel="00000000" w:rsidP="00000000" w:rsidRDefault="00000000" w:rsidRPr="00000000" w14:paraId="00000A0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660525"/>
            <wp:effectExtent b="0" l="0" r="0" t="0"/>
            <wp:docPr id="2134080190" name="image112.png"/>
            <a:graphic>
              <a:graphicData uri="http://schemas.openxmlformats.org/drawingml/2006/picture">
                <pic:pic>
                  <pic:nvPicPr>
                    <pic:cNvPr id="0" name="image112.png"/>
                    <pic:cNvPicPr preferRelativeResize="0"/>
                  </pic:nvPicPr>
                  <pic:blipFill>
                    <a:blip r:embed="rId91"/>
                    <a:srcRect b="0" l="0" r="0" t="0"/>
                    <a:stretch>
                      <a:fillRect/>
                    </a:stretch>
                  </pic:blipFill>
                  <pic:spPr>
                    <a:xfrm>
                      <a:off x="0" y="0"/>
                      <a:ext cx="5971540" cy="1660525"/>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11">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2">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3">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7">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18">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19">
      <w:pPr>
        <w:pStyle w:val="Heading3"/>
        <w:rPr/>
      </w:pPr>
      <w:bookmarkStart w:colFirst="0" w:colLast="0" w:name="_heading=h.ld7i0oxzob2" w:id="156"/>
      <w:bookmarkEnd w:id="156"/>
      <w:r w:rsidDel="00000000" w:rsidR="00000000" w:rsidRPr="00000000">
        <w:rPr>
          <w:rtl w:val="0"/>
        </w:rPr>
        <w:t xml:space="preserve">Figura 9.60: Excepción 3 – Fallo en consulta a base de conocimiento</w:t>
      </w:r>
    </w:p>
    <w:p w:rsidR="00000000" w:rsidDel="00000000" w:rsidP="00000000" w:rsidRDefault="00000000" w:rsidRPr="00000000" w14:paraId="00000A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71540" cy="1626870"/>
            <wp:effectExtent b="0" l="0" r="0" t="0"/>
            <wp:docPr id="2134080172" name="image97.png"/>
            <a:graphic>
              <a:graphicData uri="http://schemas.openxmlformats.org/drawingml/2006/picture">
                <pic:pic>
                  <pic:nvPicPr>
                    <pic:cNvPr id="0" name="image97.png"/>
                    <pic:cNvPicPr preferRelativeResize="0"/>
                  </pic:nvPicPr>
                  <pic:blipFill>
                    <a:blip r:embed="rId92"/>
                    <a:srcRect b="0" l="0" r="0" t="0"/>
                    <a:stretch>
                      <a:fillRect/>
                    </a:stretch>
                  </pic:blipFill>
                  <pic:spPr>
                    <a:xfrm>
                      <a:off x="0" y="0"/>
                      <a:ext cx="5971540" cy="162687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1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1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1E">
      <w:pPr>
        <w:pStyle w:val="Heading2"/>
        <w:ind w:firstLine="720"/>
        <w:rPr/>
      </w:pPr>
      <w:bookmarkStart w:colFirst="0" w:colLast="0" w:name="_heading=h.335o8w45rauw" w:id="157"/>
      <w:bookmarkEnd w:id="157"/>
      <w:r w:rsidDel="00000000" w:rsidR="00000000" w:rsidRPr="00000000">
        <w:rPr>
          <w:rtl w:val="0"/>
        </w:rPr>
        <w:t xml:space="preserve">9.3.16 CU-36: Generando el respaldo físico del ticket – PDF</w:t>
      </w:r>
    </w:p>
    <w:p w:rsidR="00000000" w:rsidDel="00000000" w:rsidP="00000000" w:rsidRDefault="00000000" w:rsidRPr="00000000" w14:paraId="00000A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20">
      <w:pPr>
        <w:pStyle w:val="Heading3"/>
        <w:rPr/>
      </w:pPr>
      <w:bookmarkStart w:colFirst="0" w:colLast="0" w:name="_heading=h.9rlxz6ibhvzy" w:id="158"/>
      <w:bookmarkEnd w:id="158"/>
      <w:r w:rsidDel="00000000" w:rsidR="00000000" w:rsidRPr="00000000">
        <w:rPr>
          <w:rtl w:val="0"/>
        </w:rPr>
        <w:t xml:space="preserve">Figura 9.61: Flujo principal – PDF generado y descargado</w:t>
      </w:r>
    </w:p>
    <w:p w:rsidR="00000000" w:rsidDel="00000000" w:rsidP="00000000" w:rsidRDefault="00000000" w:rsidRPr="00000000" w14:paraId="00000A2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326640"/>
            <wp:effectExtent b="0" l="0" r="0" t="0"/>
            <wp:docPr id="2134080174"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5971540" cy="2326640"/>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2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24">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25">
      <w:pPr>
        <w:pStyle w:val="Heading3"/>
        <w:rPr/>
      </w:pPr>
      <w:bookmarkStart w:colFirst="0" w:colLast="0" w:name="_heading=h.c0whyc1u8ekx" w:id="159"/>
      <w:bookmarkEnd w:id="159"/>
      <w:r w:rsidDel="00000000" w:rsidR="00000000" w:rsidRPr="00000000">
        <w:rPr>
          <w:rtl w:val="0"/>
        </w:rPr>
        <w:t xml:space="preserve">Figura 9.62: Excepción 1 – Ticket sin datos suficientes</w:t>
      </w:r>
    </w:p>
    <w:p w:rsidR="00000000" w:rsidDel="00000000" w:rsidP="00000000" w:rsidRDefault="00000000" w:rsidRPr="00000000" w14:paraId="00000A26">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463165"/>
            <wp:effectExtent b="0" l="0" r="0" t="0"/>
            <wp:docPr id="2134080176" name="image90.png"/>
            <a:graphic>
              <a:graphicData uri="http://schemas.openxmlformats.org/drawingml/2006/picture">
                <pic:pic>
                  <pic:nvPicPr>
                    <pic:cNvPr id="0" name="image90.png"/>
                    <pic:cNvPicPr preferRelativeResize="0"/>
                  </pic:nvPicPr>
                  <pic:blipFill>
                    <a:blip r:embed="rId94"/>
                    <a:srcRect b="0" l="0" r="0" t="0"/>
                    <a:stretch>
                      <a:fillRect/>
                    </a:stretch>
                  </pic:blipFill>
                  <pic:spPr>
                    <a:xfrm>
                      <a:off x="0" y="0"/>
                      <a:ext cx="5971540" cy="246316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27">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28">
      <w:pPr>
        <w:pStyle w:val="Heading3"/>
        <w:rPr/>
      </w:pPr>
      <w:bookmarkStart w:colFirst="0" w:colLast="0" w:name="_heading=h.c31iph9jvkgp" w:id="160"/>
      <w:bookmarkEnd w:id="160"/>
      <w:r w:rsidDel="00000000" w:rsidR="00000000" w:rsidRPr="00000000">
        <w:rPr>
          <w:rtl w:val="0"/>
        </w:rPr>
        <w:t xml:space="preserve">Figura 9.63: Excepción 2 – Error al recuperar historial</w:t>
      </w:r>
    </w:p>
    <w:p w:rsidR="00000000" w:rsidDel="00000000" w:rsidP="00000000" w:rsidRDefault="00000000" w:rsidRPr="00000000" w14:paraId="00000A29">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906270"/>
            <wp:effectExtent b="0" l="0" r="0" t="0"/>
            <wp:docPr id="2134080178" name="image75.png"/>
            <a:graphic>
              <a:graphicData uri="http://schemas.openxmlformats.org/drawingml/2006/picture">
                <pic:pic>
                  <pic:nvPicPr>
                    <pic:cNvPr id="0" name="image75.png"/>
                    <pic:cNvPicPr preferRelativeResize="0"/>
                  </pic:nvPicPr>
                  <pic:blipFill>
                    <a:blip r:embed="rId95"/>
                    <a:srcRect b="0" l="0" r="0" t="0"/>
                    <a:stretch>
                      <a:fillRect/>
                    </a:stretch>
                  </pic:blipFill>
                  <pic:spPr>
                    <a:xfrm>
                      <a:off x="0" y="0"/>
                      <a:ext cx="5971540" cy="190627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2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2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2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2E">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2F">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0">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31">
      <w:pPr>
        <w:pStyle w:val="Heading3"/>
        <w:rPr/>
      </w:pPr>
      <w:bookmarkStart w:colFirst="0" w:colLast="0" w:name="_heading=h.8z8fzix48f9f" w:id="161"/>
      <w:bookmarkEnd w:id="161"/>
      <w:r w:rsidDel="00000000" w:rsidR="00000000" w:rsidRPr="00000000">
        <w:rPr>
          <w:rtl w:val="0"/>
        </w:rPr>
        <w:t xml:space="preserve">Figura 9.64: Excepción 3 – Error de renderizado del PDF</w:t>
      </w:r>
    </w:p>
    <w:p w:rsidR="00000000" w:rsidDel="00000000" w:rsidP="00000000" w:rsidRDefault="00000000" w:rsidRPr="00000000" w14:paraId="00000A32">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981200"/>
            <wp:effectExtent b="0" l="0" r="0" t="0"/>
            <wp:docPr id="2134080180" name="image76.png"/>
            <a:graphic>
              <a:graphicData uri="http://schemas.openxmlformats.org/drawingml/2006/picture">
                <pic:pic>
                  <pic:nvPicPr>
                    <pic:cNvPr id="0" name="image76.png"/>
                    <pic:cNvPicPr preferRelativeResize="0"/>
                  </pic:nvPicPr>
                  <pic:blipFill>
                    <a:blip r:embed="rId96"/>
                    <a:srcRect b="0" l="0" r="0" t="0"/>
                    <a:stretch>
                      <a:fillRect/>
                    </a:stretch>
                  </pic:blipFill>
                  <pic:spPr>
                    <a:xfrm>
                      <a:off x="0" y="0"/>
                      <a:ext cx="597154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3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5">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36">
      <w:pPr>
        <w:pStyle w:val="Heading2"/>
        <w:ind w:firstLine="720"/>
        <w:rPr/>
      </w:pPr>
      <w:bookmarkStart w:colFirst="0" w:colLast="0" w:name="_heading=h.i3sokcruqc85" w:id="162"/>
      <w:bookmarkEnd w:id="162"/>
      <w:r w:rsidDel="00000000" w:rsidR="00000000" w:rsidRPr="00000000">
        <w:rPr>
          <w:rtl w:val="0"/>
        </w:rPr>
        <w:t xml:space="preserve">9.3.17 CU-38: Renovando credenciales de acceso</w:t>
      </w:r>
    </w:p>
    <w:p w:rsidR="00000000" w:rsidDel="00000000" w:rsidP="00000000" w:rsidRDefault="00000000" w:rsidRPr="00000000" w14:paraId="00000A37">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8">
      <w:pPr>
        <w:pStyle w:val="Heading3"/>
        <w:rPr/>
      </w:pPr>
      <w:bookmarkStart w:colFirst="0" w:colLast="0" w:name="_heading=h.ftesdi4p2yx7" w:id="163"/>
      <w:bookmarkEnd w:id="163"/>
      <w:r w:rsidDel="00000000" w:rsidR="00000000" w:rsidRPr="00000000">
        <w:rPr>
          <w:rtl w:val="0"/>
        </w:rPr>
        <w:t xml:space="preserve">Figura 9.65: Flujo principal – Cambio de contraseña exitoso</w:t>
      </w:r>
    </w:p>
    <w:p w:rsidR="00000000" w:rsidDel="00000000" w:rsidP="00000000" w:rsidRDefault="00000000" w:rsidRPr="00000000" w14:paraId="00000A39">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526030"/>
            <wp:effectExtent b="0" l="0" r="0" t="0"/>
            <wp:docPr id="2134080183" name="image77.png"/>
            <a:graphic>
              <a:graphicData uri="http://schemas.openxmlformats.org/drawingml/2006/picture">
                <pic:pic>
                  <pic:nvPicPr>
                    <pic:cNvPr id="0" name="image77.png"/>
                    <pic:cNvPicPr preferRelativeResize="0"/>
                  </pic:nvPicPr>
                  <pic:blipFill>
                    <a:blip r:embed="rId97"/>
                    <a:srcRect b="0" l="0" r="0" t="0"/>
                    <a:stretch>
                      <a:fillRect/>
                    </a:stretch>
                  </pic:blipFill>
                  <pic:spPr>
                    <a:xfrm>
                      <a:off x="0" y="0"/>
                      <a:ext cx="5971540" cy="2526030"/>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3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C">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D">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E">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3F">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0">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1">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2">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3">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4">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5">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6">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7">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8">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9">
      <w:pPr>
        <w:pStyle w:val="Heading3"/>
        <w:rPr/>
      </w:pPr>
      <w:bookmarkStart w:colFirst="0" w:colLast="0" w:name="_heading=h.i8yco5ivkd8v" w:id="164"/>
      <w:bookmarkEnd w:id="164"/>
      <w:r w:rsidDel="00000000" w:rsidR="00000000" w:rsidRPr="00000000">
        <w:rPr>
          <w:rtl w:val="0"/>
        </w:rPr>
        <w:t xml:space="preserve">Figura 9.66: Excepción 1 – Sección "Cambiar contraseña" no carga</w:t>
      </w:r>
    </w:p>
    <w:p w:rsidR="00000000" w:rsidDel="00000000" w:rsidP="00000000" w:rsidRDefault="00000000" w:rsidRPr="00000000" w14:paraId="00000A4A">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130300"/>
            <wp:effectExtent b="0" l="0" r="0" t="0"/>
            <wp:docPr id="2134080185" name="image81.png"/>
            <a:graphic>
              <a:graphicData uri="http://schemas.openxmlformats.org/drawingml/2006/picture">
                <pic:pic>
                  <pic:nvPicPr>
                    <pic:cNvPr id="0" name="image81.png"/>
                    <pic:cNvPicPr preferRelativeResize="0"/>
                  </pic:nvPicPr>
                  <pic:blipFill>
                    <a:blip r:embed="rId98"/>
                    <a:srcRect b="0" l="0" r="0" t="0"/>
                    <a:stretch>
                      <a:fillRect/>
                    </a:stretch>
                  </pic:blipFill>
                  <pic:spPr>
                    <a:xfrm>
                      <a:off x="0" y="0"/>
                      <a:ext cx="597154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4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E">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4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50">
      <w:pPr>
        <w:pStyle w:val="Heading3"/>
        <w:rPr/>
      </w:pPr>
      <w:bookmarkStart w:colFirst="0" w:colLast="0" w:name="_heading=h.3jgl9zwyp7tl" w:id="165"/>
      <w:bookmarkEnd w:id="165"/>
      <w:r w:rsidDel="00000000" w:rsidR="00000000" w:rsidRPr="00000000">
        <w:rPr>
          <w:rtl w:val="0"/>
        </w:rPr>
        <w:t xml:space="preserve">Figura 9.67: Excepción 2 – Contraseña actual incorrecta</w:t>
      </w:r>
    </w:p>
    <w:p w:rsidR="00000000" w:rsidDel="00000000" w:rsidP="00000000" w:rsidRDefault="00000000" w:rsidRPr="00000000" w14:paraId="00000A51">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574800"/>
            <wp:effectExtent b="0" l="0" r="0" t="0"/>
            <wp:docPr id="2134080164" name="image62.png"/>
            <a:graphic>
              <a:graphicData uri="http://schemas.openxmlformats.org/drawingml/2006/picture">
                <pic:pic>
                  <pic:nvPicPr>
                    <pic:cNvPr id="0" name="image62.png"/>
                    <pic:cNvPicPr preferRelativeResize="0"/>
                  </pic:nvPicPr>
                  <pic:blipFill>
                    <a:blip r:embed="rId99"/>
                    <a:srcRect b="0" l="0" r="0" t="0"/>
                    <a:stretch>
                      <a:fillRect/>
                    </a:stretch>
                  </pic:blipFill>
                  <pic:spPr>
                    <a:xfrm>
                      <a:off x="0" y="0"/>
                      <a:ext cx="597154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5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5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55">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56">
      <w:pPr>
        <w:pStyle w:val="Heading3"/>
        <w:rPr/>
      </w:pPr>
      <w:bookmarkStart w:colFirst="0" w:colLast="0" w:name="_heading=h.4y3xcg84pjjv" w:id="166"/>
      <w:bookmarkEnd w:id="166"/>
      <w:r w:rsidDel="00000000" w:rsidR="00000000" w:rsidRPr="00000000">
        <w:rPr>
          <w:rtl w:val="0"/>
        </w:rPr>
        <w:t xml:space="preserve">Figura 9.68: Excepción 3 – Nueva contraseña no cumple política</w:t>
      </w:r>
    </w:p>
    <w:p w:rsidR="00000000" w:rsidDel="00000000" w:rsidP="00000000" w:rsidRDefault="00000000" w:rsidRPr="00000000" w14:paraId="00000A57">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477645"/>
            <wp:effectExtent b="0" l="0" r="0" t="0"/>
            <wp:docPr id="2134080166" name="image68.png"/>
            <a:graphic>
              <a:graphicData uri="http://schemas.openxmlformats.org/drawingml/2006/picture">
                <pic:pic>
                  <pic:nvPicPr>
                    <pic:cNvPr id="0" name="image68.png"/>
                    <pic:cNvPicPr preferRelativeResize="0"/>
                  </pic:nvPicPr>
                  <pic:blipFill>
                    <a:blip r:embed="rId100"/>
                    <a:srcRect b="0" l="0" r="0" t="0"/>
                    <a:stretch>
                      <a:fillRect/>
                    </a:stretch>
                  </pic:blipFill>
                  <pic:spPr>
                    <a:xfrm>
                      <a:off x="0" y="0"/>
                      <a:ext cx="5971540" cy="1477645"/>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59">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5A">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5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5C">
      <w:pPr>
        <w:pStyle w:val="Heading3"/>
        <w:rPr/>
      </w:pPr>
      <w:bookmarkStart w:colFirst="0" w:colLast="0" w:name="_heading=h.z9rpwfcw289q" w:id="167"/>
      <w:bookmarkEnd w:id="167"/>
      <w:r w:rsidDel="00000000" w:rsidR="00000000" w:rsidRPr="00000000">
        <w:rPr>
          <w:rtl w:val="0"/>
        </w:rPr>
        <w:t xml:space="preserve">Figura 9.69: Excepción 4 – Reutilización de contraseñas anteriores</w:t>
      </w:r>
    </w:p>
    <w:p w:rsidR="00000000" w:rsidDel="00000000" w:rsidP="00000000" w:rsidRDefault="00000000" w:rsidRPr="00000000" w14:paraId="00000A5D">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019810"/>
            <wp:effectExtent b="0" l="0" r="0" t="0"/>
            <wp:docPr id="2134080167" name="image96.png"/>
            <a:graphic>
              <a:graphicData uri="http://schemas.openxmlformats.org/drawingml/2006/picture">
                <pic:pic>
                  <pic:nvPicPr>
                    <pic:cNvPr id="0" name="image96.png"/>
                    <pic:cNvPicPr preferRelativeResize="0"/>
                  </pic:nvPicPr>
                  <pic:blipFill>
                    <a:blip r:embed="rId101"/>
                    <a:srcRect b="0" l="0" r="0" t="0"/>
                    <a:stretch>
                      <a:fillRect/>
                    </a:stretch>
                  </pic:blipFill>
                  <pic:spPr>
                    <a:xfrm>
                      <a:off x="0" y="0"/>
                      <a:ext cx="5971540" cy="1019810"/>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5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60">
      <w:pPr>
        <w:pStyle w:val="Heading2"/>
        <w:ind w:firstLine="720"/>
        <w:rPr/>
      </w:pPr>
      <w:bookmarkStart w:colFirst="0" w:colLast="0" w:name="_heading=h.8f2ghrkf7tni" w:id="168"/>
      <w:bookmarkEnd w:id="168"/>
      <w:r w:rsidDel="00000000" w:rsidR="00000000" w:rsidRPr="00000000">
        <w:rPr>
          <w:rtl w:val="0"/>
        </w:rPr>
        <w:t xml:space="preserve">9.3.18 CU-39: Restableciendo la clave por olvido</w:t>
      </w:r>
    </w:p>
    <w:p w:rsidR="00000000" w:rsidDel="00000000" w:rsidP="00000000" w:rsidRDefault="00000000" w:rsidRPr="00000000" w14:paraId="00000A61">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62">
      <w:pPr>
        <w:pStyle w:val="Heading3"/>
        <w:rPr/>
      </w:pPr>
      <w:bookmarkStart w:colFirst="0" w:colLast="0" w:name="_heading=h.v66dsflppx4o" w:id="169"/>
      <w:bookmarkEnd w:id="169"/>
      <w:r w:rsidDel="00000000" w:rsidR="00000000" w:rsidRPr="00000000">
        <w:rPr>
          <w:rtl w:val="0"/>
        </w:rPr>
        <w:t xml:space="preserve">Figura 9.70: Flujo principal – Enlace de recuperación enviado y contraseña cambiada</w:t>
      </w:r>
    </w:p>
    <w:p w:rsidR="00000000" w:rsidDel="00000000" w:rsidP="00000000" w:rsidRDefault="00000000" w:rsidRPr="00000000" w14:paraId="00000A63">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927985"/>
            <wp:effectExtent b="0" l="0" r="0" t="0"/>
            <wp:docPr id="2134080170" name="image66.png"/>
            <a:graphic>
              <a:graphicData uri="http://schemas.openxmlformats.org/drawingml/2006/picture">
                <pic:pic>
                  <pic:nvPicPr>
                    <pic:cNvPr id="0" name="image66.png"/>
                    <pic:cNvPicPr preferRelativeResize="0"/>
                  </pic:nvPicPr>
                  <pic:blipFill>
                    <a:blip r:embed="rId102"/>
                    <a:srcRect b="0" l="0" r="0" t="0"/>
                    <a:stretch>
                      <a:fillRect/>
                    </a:stretch>
                  </pic:blipFill>
                  <pic:spPr>
                    <a:xfrm>
                      <a:off x="0" y="0"/>
                      <a:ext cx="5971540" cy="2927985"/>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65">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6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67">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9">
      <w:pPr>
        <w:pStyle w:val="Heading3"/>
        <w:rPr/>
      </w:pPr>
      <w:bookmarkStart w:colFirst="0" w:colLast="0" w:name="_heading=h.2c773g82zwpc" w:id="170"/>
      <w:bookmarkEnd w:id="170"/>
      <w:r w:rsidDel="00000000" w:rsidR="00000000" w:rsidRPr="00000000">
        <w:rPr>
          <w:rtl w:val="0"/>
        </w:rPr>
      </w:r>
    </w:p>
    <w:p w:rsidR="00000000" w:rsidDel="00000000" w:rsidP="00000000" w:rsidRDefault="00000000" w:rsidRPr="00000000" w14:paraId="00000A6A">
      <w:pPr>
        <w:pStyle w:val="Heading3"/>
        <w:rPr/>
      </w:pPr>
      <w:bookmarkStart w:colFirst="0" w:colLast="0" w:name="_heading=h.aftf1xkc9gwa" w:id="171"/>
      <w:bookmarkEnd w:id="171"/>
      <w:r w:rsidDel="00000000" w:rsidR="00000000" w:rsidRPr="00000000">
        <w:rPr>
          <w:rtl w:val="0"/>
        </w:rPr>
      </w:r>
    </w:p>
    <w:p w:rsidR="00000000" w:rsidDel="00000000" w:rsidP="00000000" w:rsidRDefault="00000000" w:rsidRPr="00000000" w14:paraId="00000A6B">
      <w:pPr>
        <w:pStyle w:val="Heading3"/>
        <w:jc w:val="left"/>
        <w:rPr/>
      </w:pPr>
      <w:bookmarkStart w:colFirst="0" w:colLast="0" w:name="_heading=h.brp6fpejg5x" w:id="172"/>
      <w:bookmarkEnd w:id="172"/>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pStyle w:val="Heading3"/>
        <w:rPr/>
      </w:pPr>
      <w:bookmarkStart w:colFirst="0" w:colLast="0" w:name="_heading=h.eu3mp2dpg6s9" w:id="173"/>
      <w:bookmarkEnd w:id="173"/>
      <w:r w:rsidDel="00000000" w:rsidR="00000000" w:rsidRPr="00000000">
        <w:rPr>
          <w:rtl w:val="0"/>
        </w:rPr>
        <w:t xml:space="preserve">Figura 9.71: Excepción 1 – Usuario no ingresa RUT ni correo</w:t>
      </w:r>
    </w:p>
    <w:p w:rsidR="00000000" w:rsidDel="00000000" w:rsidP="00000000" w:rsidRDefault="00000000" w:rsidRPr="00000000" w14:paraId="00000A71">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149985"/>
            <wp:effectExtent b="0" l="0" r="0" t="0"/>
            <wp:docPr id="2134080236" name="image151.png"/>
            <a:graphic>
              <a:graphicData uri="http://schemas.openxmlformats.org/drawingml/2006/picture">
                <pic:pic>
                  <pic:nvPicPr>
                    <pic:cNvPr id="0" name="image151.png"/>
                    <pic:cNvPicPr preferRelativeResize="0"/>
                  </pic:nvPicPr>
                  <pic:blipFill>
                    <a:blip r:embed="rId103"/>
                    <a:srcRect b="0" l="0" r="0" t="0"/>
                    <a:stretch>
                      <a:fillRect/>
                    </a:stretch>
                  </pic:blipFill>
                  <pic:spPr>
                    <a:xfrm>
                      <a:off x="0" y="0"/>
                      <a:ext cx="5971540" cy="1149985"/>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73">
      <w:pPr>
        <w:ind w:left="720" w:firstLine="0"/>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74">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75">
      <w:pPr>
        <w:pStyle w:val="Heading3"/>
        <w:rPr/>
      </w:pPr>
      <w:bookmarkStart w:colFirst="0" w:colLast="0" w:name="_heading=h.eynbjwta6h27" w:id="174"/>
      <w:bookmarkEnd w:id="174"/>
      <w:r w:rsidDel="00000000" w:rsidR="00000000" w:rsidRPr="00000000">
        <w:rPr>
          <w:rtl w:val="0"/>
        </w:rPr>
        <w:t xml:space="preserve">Figura 9.72: Excepción 2 – Correo no registrado</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228323</wp:posOffset>
            </wp:positionV>
            <wp:extent cx="5971540" cy="1343025"/>
            <wp:effectExtent b="0" l="0" r="0" t="0"/>
            <wp:wrapSquare wrapText="bothSides" distB="0" distT="0" distL="114300" distR="114300"/>
            <wp:docPr id="2134080168" name="image65.png"/>
            <a:graphic>
              <a:graphicData uri="http://schemas.openxmlformats.org/drawingml/2006/picture">
                <pic:pic>
                  <pic:nvPicPr>
                    <pic:cNvPr id="0" name="image65.png"/>
                    <pic:cNvPicPr preferRelativeResize="0"/>
                  </pic:nvPicPr>
                  <pic:blipFill>
                    <a:blip r:embed="rId104"/>
                    <a:srcRect b="0" l="0" r="0" t="0"/>
                    <a:stretch>
                      <a:fillRect/>
                    </a:stretch>
                  </pic:blipFill>
                  <pic:spPr>
                    <a:xfrm>
                      <a:off x="0" y="0"/>
                      <a:ext cx="5971540" cy="1343025"/>
                    </a:xfrm>
                    <a:prstGeom prst="rect"/>
                    <a:ln/>
                  </pic:spPr>
                </pic:pic>
              </a:graphicData>
            </a:graphic>
          </wp:anchor>
        </w:drawing>
      </w:r>
    </w:p>
    <w:p w:rsidR="00000000" w:rsidDel="00000000" w:rsidP="00000000" w:rsidRDefault="00000000" w:rsidRPr="00000000" w14:paraId="00000A76">
      <w:pPr>
        <w:ind w:left="720" w:firstLine="0"/>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7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7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79">
      <w:pPr>
        <w:pStyle w:val="Heading3"/>
        <w:rPr/>
      </w:pPr>
      <w:bookmarkStart w:colFirst="0" w:colLast="0" w:name="_heading=h.vo452sx4blyr" w:id="175"/>
      <w:bookmarkEnd w:id="175"/>
      <w:r w:rsidDel="00000000" w:rsidR="00000000" w:rsidRPr="00000000">
        <w:rPr>
          <w:rtl w:val="0"/>
        </w:rPr>
        <w:t xml:space="preserve">Figura 9.73: Excepción 3 – Fallo al enviar correo</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196519</wp:posOffset>
            </wp:positionV>
            <wp:extent cx="5971540" cy="1628775"/>
            <wp:effectExtent b="0" l="0" r="0" t="0"/>
            <wp:wrapSquare wrapText="bothSides" distB="0" distT="0" distL="114300" distR="114300"/>
            <wp:docPr id="2134080225" name="image146.png"/>
            <a:graphic>
              <a:graphicData uri="http://schemas.openxmlformats.org/drawingml/2006/picture">
                <pic:pic>
                  <pic:nvPicPr>
                    <pic:cNvPr id="0" name="image146.png"/>
                    <pic:cNvPicPr preferRelativeResize="0"/>
                  </pic:nvPicPr>
                  <pic:blipFill>
                    <a:blip r:embed="rId105"/>
                    <a:srcRect b="0" l="0" r="0" t="0"/>
                    <a:stretch>
                      <a:fillRect/>
                    </a:stretch>
                  </pic:blipFill>
                  <pic:spPr>
                    <a:xfrm>
                      <a:off x="0" y="0"/>
                      <a:ext cx="5971540" cy="1628775"/>
                    </a:xfrm>
                    <a:prstGeom prst="rect"/>
                    <a:ln/>
                  </pic:spPr>
                </pic:pic>
              </a:graphicData>
            </a:graphic>
          </wp:anchor>
        </w:drawing>
      </w:r>
    </w:p>
    <w:p w:rsidR="00000000" w:rsidDel="00000000" w:rsidP="00000000" w:rsidRDefault="00000000" w:rsidRPr="00000000" w14:paraId="00000A7A">
      <w:pPr>
        <w:ind w:left="720" w:firstLine="0"/>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7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7C">
      <w:pPr>
        <w:ind w:left="720" w:firstLine="0"/>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7D">
      <w:pPr>
        <w:ind w:left="720" w:firstLine="0"/>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7E">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7F">
      <w:pPr>
        <w:pStyle w:val="Heading3"/>
        <w:rPr/>
      </w:pPr>
      <w:bookmarkStart w:colFirst="0" w:colLast="0" w:name="_heading=h.2t6l0whilad" w:id="176"/>
      <w:bookmarkEnd w:id="176"/>
      <w:r w:rsidDel="00000000" w:rsidR="00000000" w:rsidRPr="00000000">
        <w:rPr>
          <w:rtl w:val="0"/>
        </w:rPr>
        <w:t xml:space="preserve">Figura 9.74: Excepción 4 – Token expirado o ya usado</w:t>
      </w:r>
    </w:p>
    <w:p w:rsidR="00000000" w:rsidDel="00000000" w:rsidP="00000000" w:rsidRDefault="00000000" w:rsidRPr="00000000" w14:paraId="00000A80">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330960"/>
            <wp:effectExtent b="0" l="0" r="0" t="0"/>
            <wp:docPr id="2134080242" name="image156.png"/>
            <a:graphic>
              <a:graphicData uri="http://schemas.openxmlformats.org/drawingml/2006/picture">
                <pic:pic>
                  <pic:nvPicPr>
                    <pic:cNvPr id="0" name="image156.png"/>
                    <pic:cNvPicPr preferRelativeResize="0"/>
                  </pic:nvPicPr>
                  <pic:blipFill>
                    <a:blip r:embed="rId106"/>
                    <a:srcRect b="0" l="0" r="0" t="0"/>
                    <a:stretch>
                      <a:fillRect/>
                    </a:stretch>
                  </pic:blipFill>
                  <pic:spPr>
                    <a:xfrm>
                      <a:off x="0" y="0"/>
                      <a:ext cx="5971540" cy="1330960"/>
                    </a:xfrm>
                    <a:prstGeom prst="rect"/>
                    <a:ln/>
                  </pic:spPr>
                </pic:pic>
              </a:graphicData>
            </a:graphic>
          </wp:inline>
        </w:drawing>
      </w:r>
      <w:r w:rsidDel="00000000" w:rsidR="00000000" w:rsidRPr="00000000">
        <w:rPr>
          <w:rtl w:val="0"/>
        </w:rPr>
      </w:r>
    </w:p>
    <w:p w:rsidR="00000000" w:rsidDel="00000000" w:rsidP="00000000" w:rsidRDefault="00000000" w:rsidRPr="00000000" w14:paraId="00000A8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82">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84">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85">
      <w:pPr>
        <w:pStyle w:val="Heading2"/>
        <w:ind w:firstLine="720"/>
        <w:rPr/>
      </w:pPr>
      <w:bookmarkStart w:colFirst="0" w:colLast="0" w:name="_heading=h.yl4cnjyouohm" w:id="177"/>
      <w:bookmarkEnd w:id="177"/>
      <w:r w:rsidDel="00000000" w:rsidR="00000000" w:rsidRPr="00000000">
        <w:rPr>
          <w:rtl w:val="0"/>
        </w:rPr>
        <w:t xml:space="preserve">9.3.19 CU-42: Gestionando la seguridad de acceso concurrente</w:t>
      </w:r>
    </w:p>
    <w:p w:rsidR="00000000" w:rsidDel="00000000" w:rsidP="00000000" w:rsidRDefault="00000000" w:rsidRPr="00000000" w14:paraId="00000A86">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87">
      <w:pPr>
        <w:pStyle w:val="Heading3"/>
        <w:rPr/>
      </w:pPr>
      <w:bookmarkStart w:colFirst="0" w:colLast="0" w:name="_heading=h.1z1m5k34m2w" w:id="178"/>
      <w:bookmarkEnd w:id="178"/>
      <w:r w:rsidDel="00000000" w:rsidR="00000000" w:rsidRPr="00000000">
        <w:rPr>
          <w:rtl w:val="0"/>
        </w:rPr>
        <w:t xml:space="preserve">Figura 9.75: Flujo principal – Sesión única establecida</w:t>
      </w:r>
    </w:p>
    <w:p w:rsidR="00000000" w:rsidDel="00000000" w:rsidP="00000000" w:rsidRDefault="00000000" w:rsidRPr="00000000" w14:paraId="00000A8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279015"/>
            <wp:effectExtent b="0" l="0" r="0" t="0"/>
            <wp:docPr id="2134080244" name="image139.png"/>
            <a:graphic>
              <a:graphicData uri="http://schemas.openxmlformats.org/drawingml/2006/picture">
                <pic:pic>
                  <pic:nvPicPr>
                    <pic:cNvPr id="0" name="image139.png"/>
                    <pic:cNvPicPr preferRelativeResize="0"/>
                  </pic:nvPicPr>
                  <pic:blipFill>
                    <a:blip r:embed="rId107"/>
                    <a:srcRect b="0" l="0" r="0" t="0"/>
                    <a:stretch>
                      <a:fillRect/>
                    </a:stretch>
                  </pic:blipFill>
                  <pic:spPr>
                    <a:xfrm>
                      <a:off x="0" y="0"/>
                      <a:ext cx="5971540" cy="2279015"/>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8A">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8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8C">
      <w:pPr>
        <w:pStyle w:val="Heading3"/>
        <w:rPr/>
      </w:pPr>
      <w:bookmarkStart w:colFirst="0" w:colLast="0" w:name="_heading=h.w698tfwya6ae" w:id="179"/>
      <w:bookmarkEnd w:id="179"/>
      <w:r w:rsidDel="00000000" w:rsidR="00000000" w:rsidRPr="00000000">
        <w:rPr>
          <w:rtl w:val="0"/>
        </w:rPr>
        <w:t xml:space="preserve">Figura 9.76: Excepción 1 – Credenciales incorrectas</w:t>
      </w:r>
    </w:p>
    <w:p w:rsidR="00000000" w:rsidDel="00000000" w:rsidP="00000000" w:rsidRDefault="00000000" w:rsidRPr="00000000" w14:paraId="00000A8D">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631315"/>
            <wp:effectExtent b="0" l="0" r="0" t="0"/>
            <wp:docPr id="2134080247" name="image150.png"/>
            <a:graphic>
              <a:graphicData uri="http://schemas.openxmlformats.org/drawingml/2006/picture">
                <pic:pic>
                  <pic:nvPicPr>
                    <pic:cNvPr id="0" name="image150.png"/>
                    <pic:cNvPicPr preferRelativeResize="0"/>
                  </pic:nvPicPr>
                  <pic:blipFill>
                    <a:blip r:embed="rId108"/>
                    <a:srcRect b="0" l="0" r="0" t="0"/>
                    <a:stretch>
                      <a:fillRect/>
                    </a:stretch>
                  </pic:blipFill>
                  <pic:spPr>
                    <a:xfrm>
                      <a:off x="0" y="0"/>
                      <a:ext cx="5971540" cy="1631315"/>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8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90">
      <w:pPr>
        <w:pStyle w:val="Heading3"/>
        <w:rPr/>
      </w:pPr>
      <w:bookmarkStart w:colFirst="0" w:colLast="0" w:name="_heading=h.ga3rycjaccuv" w:id="180"/>
      <w:bookmarkEnd w:id="180"/>
      <w:r w:rsidDel="00000000" w:rsidR="00000000" w:rsidRPr="00000000">
        <w:rPr>
          <w:rtl w:val="0"/>
        </w:rPr>
        <w:t xml:space="preserve">Figura 9.77: Excepción 2 – No se puede verificar sesión previa</w:t>
      </w:r>
    </w:p>
    <w:p w:rsidR="00000000" w:rsidDel="00000000" w:rsidP="00000000" w:rsidRDefault="00000000" w:rsidRPr="00000000" w14:paraId="00000A91">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546860"/>
            <wp:effectExtent b="0" l="0" r="0" t="0"/>
            <wp:docPr id="2134080120" name="image11.png"/>
            <a:graphic>
              <a:graphicData uri="http://schemas.openxmlformats.org/drawingml/2006/picture">
                <pic:pic>
                  <pic:nvPicPr>
                    <pic:cNvPr id="0" name="image11.png"/>
                    <pic:cNvPicPr preferRelativeResize="0"/>
                  </pic:nvPicPr>
                  <pic:blipFill>
                    <a:blip r:embed="rId109"/>
                    <a:srcRect b="0" l="0" r="0" t="0"/>
                    <a:stretch>
                      <a:fillRect/>
                    </a:stretch>
                  </pic:blipFill>
                  <pic:spPr>
                    <a:xfrm>
                      <a:off x="0" y="0"/>
                      <a:ext cx="5971540" cy="1546860"/>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9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9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9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9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97">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98">
      <w:pPr>
        <w:pStyle w:val="Heading3"/>
        <w:rPr/>
      </w:pPr>
      <w:bookmarkStart w:colFirst="0" w:colLast="0" w:name="_heading=h.cbgkqokz327e" w:id="181"/>
      <w:bookmarkEnd w:id="181"/>
      <w:r w:rsidDel="00000000" w:rsidR="00000000" w:rsidRPr="00000000">
        <w:rPr>
          <w:rtl w:val="0"/>
        </w:rPr>
        <w:t xml:space="preserve">Figura 9.78: Excepción 3 – Error al generar token de sesión</w:t>
      </w:r>
    </w:p>
    <w:p w:rsidR="00000000" w:rsidDel="00000000" w:rsidP="00000000" w:rsidRDefault="00000000" w:rsidRPr="00000000" w14:paraId="00000A9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2205355"/>
            <wp:effectExtent b="0" l="0" r="0" t="0"/>
            <wp:docPr id="2134080119" name="image10.png"/>
            <a:graphic>
              <a:graphicData uri="http://schemas.openxmlformats.org/drawingml/2006/picture">
                <pic:pic>
                  <pic:nvPicPr>
                    <pic:cNvPr id="0" name="image10.png"/>
                    <pic:cNvPicPr preferRelativeResize="0"/>
                  </pic:nvPicPr>
                  <pic:blipFill>
                    <a:blip r:embed="rId110"/>
                    <a:srcRect b="0" l="0" r="0" t="0"/>
                    <a:stretch>
                      <a:fillRect/>
                    </a:stretch>
                  </pic:blipFill>
                  <pic:spPr>
                    <a:xfrm>
                      <a:off x="0" y="0"/>
                      <a:ext cx="5971540" cy="2205355"/>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9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9C">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9D">
      <w:pPr>
        <w:pStyle w:val="Heading2"/>
        <w:ind w:firstLine="720"/>
        <w:rPr/>
      </w:pPr>
      <w:bookmarkStart w:colFirst="0" w:colLast="0" w:name="_heading=h.vx64yunwuumr" w:id="182"/>
      <w:bookmarkEnd w:id="182"/>
      <w:r w:rsidDel="00000000" w:rsidR="00000000" w:rsidRPr="00000000">
        <w:rPr>
          <w:rtl w:val="0"/>
        </w:rPr>
        <w:t xml:space="preserve">9.3.20 CU-44: Gestionando el centro de notificaciones in-app</w:t>
      </w:r>
    </w:p>
    <w:p w:rsidR="00000000" w:rsidDel="00000000" w:rsidP="00000000" w:rsidRDefault="00000000" w:rsidRPr="00000000" w14:paraId="00000A9E">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F">
      <w:pPr>
        <w:pStyle w:val="Heading3"/>
        <w:rPr/>
      </w:pPr>
      <w:bookmarkStart w:colFirst="0" w:colLast="0" w:name="_heading=h.o7iyyikr330a" w:id="183"/>
      <w:bookmarkEnd w:id="183"/>
      <w:r w:rsidDel="00000000" w:rsidR="00000000" w:rsidRPr="00000000">
        <w:rPr>
          <w:rtl w:val="0"/>
        </w:rPr>
        <w:t xml:space="preserve">Figura 9.79: Flujo principal – Notificaciones listadas y marcadas como leídas</w:t>
      </w:r>
    </w:p>
    <w:p w:rsidR="00000000" w:rsidDel="00000000" w:rsidP="00000000" w:rsidRDefault="00000000" w:rsidRPr="00000000" w14:paraId="00000AA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799590"/>
            <wp:effectExtent b="0" l="0" r="0" t="0"/>
            <wp:docPr id="2134080123" name="image28.png"/>
            <a:graphic>
              <a:graphicData uri="http://schemas.openxmlformats.org/drawingml/2006/picture">
                <pic:pic>
                  <pic:nvPicPr>
                    <pic:cNvPr id="0" name="image28.png"/>
                    <pic:cNvPicPr preferRelativeResize="0"/>
                  </pic:nvPicPr>
                  <pic:blipFill>
                    <a:blip r:embed="rId111"/>
                    <a:srcRect b="0" l="0" r="0" t="0"/>
                    <a:stretch>
                      <a:fillRect/>
                    </a:stretch>
                  </pic:blipFill>
                  <pic:spPr>
                    <a:xfrm>
                      <a:off x="0" y="0"/>
                      <a:ext cx="5971540" cy="1799590"/>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A2">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A3">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A4">
      <w:pPr>
        <w:pStyle w:val="Heading3"/>
        <w:rPr/>
      </w:pPr>
      <w:bookmarkStart w:colFirst="0" w:colLast="0" w:name="_heading=h.arkxtksh679x" w:id="184"/>
      <w:bookmarkEnd w:id="184"/>
      <w:r w:rsidDel="00000000" w:rsidR="00000000" w:rsidRPr="00000000">
        <w:rPr>
          <w:rtl w:val="0"/>
        </w:rPr>
        <w:t xml:space="preserve">Figura 9.80: Excepción 1 – Icono de notificaciones no responde</w:t>
      </w:r>
    </w:p>
    <w:p w:rsidR="00000000" w:rsidDel="00000000" w:rsidP="00000000" w:rsidRDefault="00000000" w:rsidRPr="00000000" w14:paraId="00000AA5">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538605"/>
            <wp:effectExtent b="0" l="0" r="0" t="0"/>
            <wp:docPr id="2134080121" name="image12.png"/>
            <a:graphic>
              <a:graphicData uri="http://schemas.openxmlformats.org/drawingml/2006/picture">
                <pic:pic>
                  <pic:nvPicPr>
                    <pic:cNvPr id="0" name="image12.png"/>
                    <pic:cNvPicPr preferRelativeResize="0"/>
                  </pic:nvPicPr>
                  <pic:blipFill>
                    <a:blip r:embed="rId112"/>
                    <a:srcRect b="0" l="0" r="0" t="0"/>
                    <a:stretch>
                      <a:fillRect/>
                    </a:stretch>
                  </pic:blipFill>
                  <pic:spPr>
                    <a:xfrm>
                      <a:off x="0" y="0"/>
                      <a:ext cx="5971540" cy="1538605"/>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A7">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A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A9">
      <w:pPr>
        <w:pStyle w:val="Heading3"/>
        <w:rPr/>
      </w:pPr>
      <w:bookmarkStart w:colFirst="0" w:colLast="0" w:name="_heading=h.cooysgx0z506" w:id="185"/>
      <w:bookmarkEnd w:id="185"/>
      <w:r w:rsidDel="00000000" w:rsidR="00000000" w:rsidRPr="00000000">
        <w:rPr>
          <w:rtl w:val="0"/>
        </w:rPr>
        <w:t xml:space="preserve">Figura 9.81: Excepción 2 – Error de conexión al consultar notificaciones</w:t>
      </w:r>
    </w:p>
    <w:p w:rsidR="00000000" w:rsidDel="00000000" w:rsidP="00000000" w:rsidRDefault="00000000" w:rsidRPr="00000000" w14:paraId="00000AAA">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693545"/>
            <wp:effectExtent b="0" l="0" r="0" t="0"/>
            <wp:docPr id="2134080114"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971540" cy="1693545"/>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A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A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AE">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AF">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B0">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B1">
      <w:pPr>
        <w:pStyle w:val="Heading3"/>
        <w:rPr/>
      </w:pPr>
      <w:bookmarkStart w:colFirst="0" w:colLast="0" w:name="_heading=h.59rxecvmsbxh" w:id="186"/>
      <w:bookmarkEnd w:id="186"/>
      <w:r w:rsidDel="00000000" w:rsidR="00000000" w:rsidRPr="00000000">
        <w:rPr>
          <w:rtl w:val="0"/>
        </w:rPr>
        <w:t xml:space="preserve">Figura 9.82: Excepción 3 – Notificación inexistente al intentar marcar como leída</w:t>
      </w:r>
    </w:p>
    <w:p w:rsidR="00000000" w:rsidDel="00000000" w:rsidP="00000000" w:rsidRDefault="00000000" w:rsidRPr="00000000" w14:paraId="00000AB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699260"/>
            <wp:effectExtent b="0" l="0" r="0" t="0"/>
            <wp:docPr id="2134080113" name="image17.png"/>
            <a:graphic>
              <a:graphicData uri="http://schemas.openxmlformats.org/drawingml/2006/picture">
                <pic:pic>
                  <pic:nvPicPr>
                    <pic:cNvPr id="0" name="image17.png"/>
                    <pic:cNvPicPr preferRelativeResize="0"/>
                  </pic:nvPicPr>
                  <pic:blipFill>
                    <a:blip r:embed="rId114"/>
                    <a:srcRect b="0" l="0" r="0" t="0"/>
                    <a:stretch>
                      <a:fillRect/>
                    </a:stretch>
                  </pic:blipFill>
                  <pic:spPr>
                    <a:xfrm>
                      <a:off x="0" y="0"/>
                      <a:ext cx="5971540" cy="169926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B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B5">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B6">
      <w:pPr>
        <w:pStyle w:val="Heading2"/>
        <w:ind w:firstLine="720"/>
        <w:rPr/>
      </w:pPr>
      <w:bookmarkStart w:colFirst="0" w:colLast="0" w:name="_heading=h.fuqwb975hqkw" w:id="187"/>
      <w:bookmarkEnd w:id="187"/>
      <w:r w:rsidDel="00000000" w:rsidR="00000000" w:rsidRPr="00000000">
        <w:rPr>
          <w:rtl w:val="0"/>
        </w:rPr>
        <w:t xml:space="preserve">9.3.21 CU-51: Reforzando la seguridad en el inicio de sesión - 2FA</w:t>
      </w:r>
    </w:p>
    <w:p w:rsidR="00000000" w:rsidDel="00000000" w:rsidP="00000000" w:rsidRDefault="00000000" w:rsidRPr="00000000" w14:paraId="00000AB7">
      <w:pPr>
        <w:pStyle w:val="Heading3"/>
        <w:rPr/>
      </w:pPr>
      <w:r w:rsidDel="00000000" w:rsidR="00000000" w:rsidRPr="00000000">
        <w:rPr>
          <w:rtl w:val="0"/>
        </w:rPr>
      </w:r>
    </w:p>
    <w:p w:rsidR="00000000" w:rsidDel="00000000" w:rsidP="00000000" w:rsidRDefault="00000000" w:rsidRPr="00000000" w14:paraId="00000AB8">
      <w:pPr>
        <w:pStyle w:val="Heading3"/>
        <w:rPr/>
      </w:pPr>
      <w:bookmarkStart w:colFirst="0" w:colLast="0" w:name="_heading=h.11lkd4cwy1gx" w:id="188"/>
      <w:bookmarkEnd w:id="188"/>
      <w:r w:rsidDel="00000000" w:rsidR="00000000" w:rsidRPr="00000000">
        <w:rPr>
          <w:rtl w:val="0"/>
        </w:rPr>
        <w:t xml:space="preserve">Figura 9.83: Flujo principal – Autenticación 2FA exitosa</w:t>
      </w:r>
    </w:p>
    <w:p w:rsidR="00000000" w:rsidDel="00000000" w:rsidP="00000000" w:rsidRDefault="00000000" w:rsidRPr="00000000" w14:paraId="00000AB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3096895"/>
            <wp:effectExtent b="0" l="0" r="0" t="0"/>
            <wp:docPr id="2134080117" name="image33.png"/>
            <a:graphic>
              <a:graphicData uri="http://schemas.openxmlformats.org/drawingml/2006/picture">
                <pic:pic>
                  <pic:nvPicPr>
                    <pic:cNvPr id="0" name="image33.png"/>
                    <pic:cNvPicPr preferRelativeResize="0"/>
                  </pic:nvPicPr>
                  <pic:blipFill>
                    <a:blip r:embed="rId115"/>
                    <a:srcRect b="0" l="0" r="0" t="0"/>
                    <a:stretch>
                      <a:fillRect/>
                    </a:stretch>
                  </pic:blipFill>
                  <pic:spPr>
                    <a:xfrm>
                      <a:off x="0" y="0"/>
                      <a:ext cx="5971540" cy="3096895"/>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B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BC">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BD">
      <w:pPr>
        <w:pStyle w:val="Heading3"/>
        <w:rPr/>
      </w:pPr>
      <w:bookmarkStart w:colFirst="0" w:colLast="0" w:name="_heading=h.miqd24ytluqf" w:id="189"/>
      <w:bookmarkEnd w:id="189"/>
      <w:r w:rsidDel="00000000" w:rsidR="00000000" w:rsidRPr="00000000">
        <w:rPr>
          <w:rtl w:val="0"/>
        </w:rPr>
        <w:t xml:space="preserve">Figura 9.84: Excepción 1 – Credenciales básicas incorrectas</w:t>
      </w:r>
    </w:p>
    <w:p w:rsidR="00000000" w:rsidDel="00000000" w:rsidP="00000000" w:rsidRDefault="00000000" w:rsidRPr="00000000" w14:paraId="00000ABE">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649095"/>
            <wp:effectExtent b="0" l="0" r="0" t="0"/>
            <wp:docPr id="2134080116" name="image34.png"/>
            <a:graphic>
              <a:graphicData uri="http://schemas.openxmlformats.org/drawingml/2006/picture">
                <pic:pic>
                  <pic:nvPicPr>
                    <pic:cNvPr id="0" name="image34.png"/>
                    <pic:cNvPicPr preferRelativeResize="0"/>
                  </pic:nvPicPr>
                  <pic:blipFill>
                    <a:blip r:embed="rId116"/>
                    <a:srcRect b="0" l="0" r="0" t="0"/>
                    <a:stretch>
                      <a:fillRect/>
                    </a:stretch>
                  </pic:blipFill>
                  <pic:spPr>
                    <a:xfrm>
                      <a:off x="0" y="0"/>
                      <a:ext cx="5971540" cy="1649095"/>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C0">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C1">
      <w:pPr>
        <w:pStyle w:val="Heading3"/>
        <w:rPr/>
      </w:pPr>
      <w:bookmarkStart w:colFirst="0" w:colLast="0" w:name="_heading=h.h4xyyfunl85c" w:id="190"/>
      <w:bookmarkEnd w:id="190"/>
      <w:r w:rsidDel="00000000" w:rsidR="00000000" w:rsidRPr="00000000">
        <w:rPr>
          <w:rtl w:val="0"/>
        </w:rPr>
        <w:t xml:space="preserve">Figura 9.85: Excepción 2 – Fallo al enviar correo con código</w:t>
      </w:r>
    </w:p>
    <w:p w:rsidR="00000000" w:rsidDel="00000000" w:rsidP="00000000" w:rsidRDefault="00000000" w:rsidRPr="00000000" w14:paraId="00000AC2">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770380"/>
            <wp:effectExtent b="0" l="0" r="0" t="0"/>
            <wp:docPr id="2134080111" name="image3.png"/>
            <a:graphic>
              <a:graphicData uri="http://schemas.openxmlformats.org/drawingml/2006/picture">
                <pic:pic>
                  <pic:nvPicPr>
                    <pic:cNvPr id="0" name="image3.png"/>
                    <pic:cNvPicPr preferRelativeResize="0"/>
                  </pic:nvPicPr>
                  <pic:blipFill>
                    <a:blip r:embed="rId117"/>
                    <a:srcRect b="0" l="0" r="0" t="0"/>
                    <a:stretch>
                      <a:fillRect/>
                    </a:stretch>
                  </pic:blipFill>
                  <pic:spPr>
                    <a:xfrm>
                      <a:off x="0" y="0"/>
                      <a:ext cx="5971540" cy="1770380"/>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C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5">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6">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7">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8">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9">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CA">
      <w:pPr>
        <w:pStyle w:val="Heading3"/>
        <w:rPr/>
      </w:pPr>
      <w:bookmarkStart w:colFirst="0" w:colLast="0" w:name="_heading=h.sr8r33q2ffcn" w:id="191"/>
      <w:bookmarkEnd w:id="191"/>
      <w:r w:rsidDel="00000000" w:rsidR="00000000" w:rsidRPr="00000000">
        <w:rPr>
          <w:rtl w:val="0"/>
        </w:rPr>
        <w:t xml:space="preserve">Figura 9.86: Excepción 3 – Código incorrecto o expirado</w:t>
      </w:r>
    </w:p>
    <w:p w:rsidR="00000000" w:rsidDel="00000000" w:rsidP="00000000" w:rsidRDefault="00000000" w:rsidRPr="00000000" w14:paraId="00000ACB">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313815"/>
            <wp:effectExtent b="0" l="0" r="0" t="0"/>
            <wp:docPr id="2134080110" name="image16.png"/>
            <a:graphic>
              <a:graphicData uri="http://schemas.openxmlformats.org/drawingml/2006/picture">
                <pic:pic>
                  <pic:nvPicPr>
                    <pic:cNvPr id="0" name="image16.png"/>
                    <pic:cNvPicPr preferRelativeResize="0"/>
                  </pic:nvPicPr>
                  <pic:blipFill>
                    <a:blip r:embed="rId118"/>
                    <a:srcRect b="0" l="0" r="0" t="0"/>
                    <a:stretch>
                      <a:fillRect/>
                    </a:stretch>
                  </pic:blipFill>
                  <pic:spPr>
                    <a:xfrm>
                      <a:off x="0" y="0"/>
                      <a:ext cx="5971540" cy="1313815"/>
                    </a:xfrm>
                    <a:prstGeom prst="rect"/>
                    <a:ln/>
                  </pic:spPr>
                </pic:pic>
              </a:graphicData>
            </a:graphic>
          </wp:inline>
        </w:drawing>
      </w:r>
      <w:r w:rsidDel="00000000" w:rsidR="00000000" w:rsidRPr="00000000">
        <w:rPr>
          <w:rtl w:val="0"/>
        </w:rPr>
      </w:r>
    </w:p>
    <w:p w:rsidR="00000000" w:rsidDel="00000000" w:rsidP="00000000" w:rsidRDefault="00000000" w:rsidRPr="00000000" w14:paraId="00000AC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C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E">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CF">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D0">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D1">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D2">
      <w:pPr>
        <w:pStyle w:val="Heading3"/>
        <w:rPr/>
      </w:pPr>
      <w:r w:rsidDel="00000000" w:rsidR="00000000" w:rsidRPr="00000000">
        <w:rPr>
          <w:rtl w:val="0"/>
        </w:rPr>
      </w:r>
    </w:p>
    <w:p w:rsidR="00000000" w:rsidDel="00000000" w:rsidP="00000000" w:rsidRDefault="00000000" w:rsidRPr="00000000" w14:paraId="00000AD3">
      <w:pPr>
        <w:pStyle w:val="Heading3"/>
        <w:rPr/>
      </w:pPr>
      <w:bookmarkStart w:colFirst="0" w:colLast="0" w:name="_heading=h.3w534jhojz7a" w:id="192"/>
      <w:bookmarkEnd w:id="192"/>
      <w:r w:rsidDel="00000000" w:rsidR="00000000" w:rsidRPr="00000000">
        <w:rPr>
          <w:rtl w:val="0"/>
        </w:rPr>
        <w:t xml:space="preserve">Figura 9.87: Excepción 4 – Supera 3 intentos fallidos - bloqueo temporal</w:t>
      </w:r>
    </w:p>
    <w:p w:rsidR="00000000" w:rsidDel="00000000" w:rsidP="00000000" w:rsidRDefault="00000000" w:rsidRPr="00000000" w14:paraId="00000AD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1772920"/>
            <wp:effectExtent b="0" l="0" r="0" t="0"/>
            <wp:docPr id="2134080217" name="image113.png"/>
            <a:graphic>
              <a:graphicData uri="http://schemas.openxmlformats.org/drawingml/2006/picture">
                <pic:pic>
                  <pic:nvPicPr>
                    <pic:cNvPr id="0" name="image113.png"/>
                    <pic:cNvPicPr preferRelativeResize="0"/>
                  </pic:nvPicPr>
                  <pic:blipFill>
                    <a:blip r:embed="rId119"/>
                    <a:srcRect b="0" l="0" r="0" t="0"/>
                    <a:stretch>
                      <a:fillRect/>
                    </a:stretch>
                  </pic:blipFill>
                  <pic:spPr>
                    <a:xfrm>
                      <a:off x="0" y="0"/>
                      <a:ext cx="5971540" cy="1772920"/>
                    </a:xfrm>
                    <a:prstGeom prst="rect"/>
                    <a:ln/>
                  </pic:spPr>
                </pic:pic>
              </a:graphicData>
            </a:graphic>
          </wp:inline>
        </w:drawing>
      </w:r>
      <w:r w:rsidDel="00000000" w:rsidR="00000000" w:rsidRPr="00000000">
        <w:rPr>
          <w:rtl w:val="0"/>
        </w:rPr>
      </w:r>
    </w:p>
    <w:p w:rsidR="00000000" w:rsidDel="00000000" w:rsidP="00000000" w:rsidRDefault="00000000" w:rsidRPr="00000000" w14:paraId="00000AD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D6">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D7">
      <w:pPr>
        <w:pStyle w:val="Heading2"/>
        <w:ind w:firstLine="720"/>
        <w:rPr/>
      </w:pPr>
      <w:bookmarkStart w:colFirst="0" w:colLast="0" w:name="_heading=h.udmgtlt380nr" w:id="193"/>
      <w:bookmarkEnd w:id="193"/>
      <w:r w:rsidDel="00000000" w:rsidR="00000000" w:rsidRPr="00000000">
        <w:rPr>
          <w:rtl w:val="0"/>
        </w:rPr>
        <w:t xml:space="preserve">9.3.22 CU-66: Verificando la identidad chilena - módulo 11</w:t>
      </w:r>
    </w:p>
    <w:p w:rsidR="00000000" w:rsidDel="00000000" w:rsidP="00000000" w:rsidRDefault="00000000" w:rsidRPr="00000000" w14:paraId="00000AD8">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9">
      <w:pPr>
        <w:pStyle w:val="Heading3"/>
        <w:rPr/>
      </w:pPr>
      <w:bookmarkStart w:colFirst="0" w:colLast="0" w:name="_heading=h.1xk781807tzc" w:id="194"/>
      <w:bookmarkEnd w:id="194"/>
      <w:r w:rsidDel="00000000" w:rsidR="00000000" w:rsidRPr="00000000">
        <w:rPr>
          <w:rtl w:val="0"/>
        </w:rPr>
        <w:t xml:space="preserve">Figura 9.88: Flujo principal – RUT válido, aceptado</w:t>
      </w:r>
    </w:p>
    <w:p w:rsidR="00000000" w:rsidDel="00000000" w:rsidP="00000000" w:rsidRDefault="00000000" w:rsidRPr="00000000" w14:paraId="00000ADA">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854200"/>
            <wp:effectExtent b="0" l="0" r="0" t="0"/>
            <wp:docPr id="2134080211" name="image108.png"/>
            <a:graphic>
              <a:graphicData uri="http://schemas.openxmlformats.org/drawingml/2006/picture">
                <pic:pic>
                  <pic:nvPicPr>
                    <pic:cNvPr id="0" name="image108.png"/>
                    <pic:cNvPicPr preferRelativeResize="0"/>
                  </pic:nvPicPr>
                  <pic:blipFill>
                    <a:blip r:embed="rId120"/>
                    <a:srcRect b="0" l="0" r="0" t="0"/>
                    <a:stretch>
                      <a:fillRect/>
                    </a:stretch>
                  </pic:blipFill>
                  <pic:spPr>
                    <a:xfrm>
                      <a:off x="0" y="0"/>
                      <a:ext cx="597154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AD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D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DD">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DE">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D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3"/>
        <w:rPr/>
      </w:pPr>
      <w:bookmarkStart w:colFirst="0" w:colLast="0" w:name="_heading=h.4rjz9oas5ad3" w:id="195"/>
      <w:bookmarkEnd w:id="195"/>
      <w:r w:rsidDel="00000000" w:rsidR="00000000" w:rsidRPr="00000000">
        <w:rPr>
          <w:rtl w:val="0"/>
        </w:rPr>
        <w:t xml:space="preserve">Figura 9.89: Excepción 1 – Campo RUT vacío</w:t>
      </w:r>
    </w:p>
    <w:p w:rsidR="00000000" w:rsidDel="00000000" w:rsidP="00000000" w:rsidRDefault="00000000" w:rsidRPr="00000000" w14:paraId="00000AE1">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2007870"/>
            <wp:effectExtent b="0" l="0" r="0" t="0"/>
            <wp:docPr id="2134080210" name="image101.png"/>
            <a:graphic>
              <a:graphicData uri="http://schemas.openxmlformats.org/drawingml/2006/picture">
                <pic:pic>
                  <pic:nvPicPr>
                    <pic:cNvPr id="0" name="image101.png"/>
                    <pic:cNvPicPr preferRelativeResize="0"/>
                  </pic:nvPicPr>
                  <pic:blipFill>
                    <a:blip r:embed="rId121"/>
                    <a:srcRect b="0" l="0" r="0" t="0"/>
                    <a:stretch>
                      <a:fillRect/>
                    </a:stretch>
                  </pic:blipFill>
                  <pic:spPr>
                    <a:xfrm>
                      <a:off x="0" y="0"/>
                      <a:ext cx="5971540" cy="2007870"/>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E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E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E5">
      <w:pPr>
        <w:ind w:left="36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E6">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E7">
      <w:pPr>
        <w:pStyle w:val="Heading3"/>
        <w:rPr/>
      </w:pPr>
      <w:bookmarkStart w:colFirst="0" w:colLast="0" w:name="_heading=h.2d396csv1s76" w:id="196"/>
      <w:bookmarkEnd w:id="196"/>
      <w:r w:rsidDel="00000000" w:rsidR="00000000" w:rsidRPr="00000000">
        <w:rPr>
          <w:rtl w:val="0"/>
        </w:rPr>
        <w:t xml:space="preserve">Figura 9.90: Excepción 2 y 3 – RUT con caracteres no numéricos inválidos</w:t>
      </w:r>
    </w:p>
    <w:p w:rsidR="00000000" w:rsidDel="00000000" w:rsidP="00000000" w:rsidRDefault="00000000" w:rsidRPr="00000000" w14:paraId="00000AE8">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062990"/>
            <wp:effectExtent b="0" l="0" r="0" t="0"/>
            <wp:docPr id="2134080213" name="image106.png"/>
            <a:graphic>
              <a:graphicData uri="http://schemas.openxmlformats.org/drawingml/2006/picture">
                <pic:pic>
                  <pic:nvPicPr>
                    <pic:cNvPr id="0" name="image106.png"/>
                    <pic:cNvPicPr preferRelativeResize="0"/>
                  </pic:nvPicPr>
                  <pic:blipFill>
                    <a:blip r:embed="rId122"/>
                    <a:srcRect b="0" l="0" r="0" t="0"/>
                    <a:stretch>
                      <a:fillRect/>
                    </a:stretch>
                  </pic:blipFill>
                  <pic:spPr>
                    <a:xfrm>
                      <a:off x="0" y="0"/>
                      <a:ext cx="5971540" cy="1062990"/>
                    </a:xfrm>
                    <a:prstGeom prst="rect"/>
                    <a:ln/>
                  </pic:spPr>
                </pic:pic>
              </a:graphicData>
            </a:graphic>
          </wp:inline>
        </w:drawing>
      </w:r>
      <w:r w:rsidDel="00000000" w:rsidR="00000000" w:rsidRPr="00000000">
        <w:rPr>
          <w:rtl w:val="0"/>
        </w:rPr>
      </w:r>
    </w:p>
    <w:p w:rsidR="00000000" w:rsidDel="00000000" w:rsidP="00000000" w:rsidRDefault="00000000" w:rsidRPr="00000000" w14:paraId="00000AE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EA">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EB">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EC">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ED">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EE">
      <w:pPr>
        <w:pStyle w:val="Heading3"/>
        <w:rPr/>
      </w:pPr>
      <w:bookmarkStart w:colFirst="0" w:colLast="0" w:name="_heading=h.g74hzwhkj3a" w:id="197"/>
      <w:bookmarkEnd w:id="197"/>
      <w:r w:rsidDel="00000000" w:rsidR="00000000" w:rsidRPr="00000000">
        <w:rPr>
          <w:rtl w:val="0"/>
        </w:rPr>
        <w:t xml:space="preserve">Figura 9.91: Excepción 4 – Dígito verificador no coincide</w:t>
      </w:r>
    </w:p>
    <w:p w:rsidR="00000000" w:rsidDel="00000000" w:rsidP="00000000" w:rsidRDefault="00000000" w:rsidRPr="00000000" w14:paraId="00000AEF">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1675130"/>
            <wp:effectExtent b="0" l="0" r="0" t="0"/>
            <wp:docPr id="2134080212" name="image107.png"/>
            <a:graphic>
              <a:graphicData uri="http://schemas.openxmlformats.org/drawingml/2006/picture">
                <pic:pic>
                  <pic:nvPicPr>
                    <pic:cNvPr id="0" name="image107.png"/>
                    <pic:cNvPicPr preferRelativeResize="0"/>
                  </pic:nvPicPr>
                  <pic:blipFill>
                    <a:blip r:embed="rId123"/>
                    <a:srcRect b="0" l="0" r="0" t="0"/>
                    <a:stretch>
                      <a:fillRect/>
                    </a:stretch>
                  </pic:blipFill>
                  <pic:spPr>
                    <a:xfrm>
                      <a:off x="0" y="0"/>
                      <a:ext cx="5971540" cy="1675130"/>
                    </a:xfrm>
                    <a:prstGeom prst="rect"/>
                    <a:ln/>
                  </pic:spPr>
                </pic:pic>
              </a:graphicData>
            </a:graphic>
          </wp:inline>
        </w:drawing>
      </w:r>
      <w:r w:rsidDel="00000000" w:rsidR="00000000" w:rsidRPr="00000000">
        <w:rPr>
          <w:rtl w:val="0"/>
        </w:rPr>
      </w:r>
    </w:p>
    <w:p w:rsidR="00000000" w:rsidDel="00000000" w:rsidP="00000000" w:rsidRDefault="00000000" w:rsidRPr="00000000" w14:paraId="00000AF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AF1">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F2">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AF3">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F4">
      <w:pPr>
        <w:ind w:left="36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F5">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F6">
      <w:pPr>
        <w:pStyle w:val="Heading2"/>
        <w:ind w:firstLine="720"/>
        <w:rPr/>
      </w:pPr>
      <w:bookmarkStart w:colFirst="0" w:colLast="0" w:name="_heading=h.og3pwkxrz4nk" w:id="198"/>
      <w:bookmarkEnd w:id="198"/>
      <w:r w:rsidDel="00000000" w:rsidR="00000000" w:rsidRPr="00000000">
        <w:rPr>
          <w:rtl w:val="0"/>
        </w:rPr>
        <w:t xml:space="preserve">9.4 Vista Física o Diagrama de Despliegue</w:t>
      </w:r>
    </w:p>
    <w:p w:rsidR="00000000" w:rsidDel="00000000" w:rsidP="00000000" w:rsidRDefault="00000000" w:rsidRPr="00000000" w14:paraId="00000AF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9.92 presenta el diagrama de despliegue de la infraestructura del sistema. Se ha optado por un despliegue on-premise en los servidores locales del Centro Clínico Aconcagua, cumpliendo con los requisitos de seguridad y la Ley 20.584 de protección de datos en salud.</w:t>
      </w:r>
    </w:p>
    <w:p w:rsidR="00000000" w:rsidDel="00000000" w:rsidP="00000000" w:rsidRDefault="00000000" w:rsidRPr="00000000" w14:paraId="00000AF9">
      <w:pPr>
        <w:pStyle w:val="Heading3"/>
        <w:rPr/>
      </w:pPr>
      <w:bookmarkStart w:colFirst="0" w:colLast="0" w:name="_heading=h.6rbf9vyy7hk6" w:id="199"/>
      <w:bookmarkEnd w:id="199"/>
      <w:r w:rsidDel="00000000" w:rsidR="00000000" w:rsidRPr="00000000">
        <w:rPr>
          <w:rtl w:val="0"/>
        </w:rPr>
        <w:t xml:space="preserve">Figura 9.92: Diagrama de despliegue</w:t>
      </w:r>
      <w:r w:rsidDel="00000000" w:rsidR="00000000" w:rsidRPr="00000000">
        <w:drawing>
          <wp:anchor allowOverlap="1" behindDoc="0" distB="0" distT="0" distL="114300" distR="114300" hidden="0" layoutInCell="1" locked="0" relativeHeight="0" simplePos="0">
            <wp:simplePos x="0" y="0"/>
            <wp:positionH relativeFrom="column">
              <wp:posOffset>766445</wp:posOffset>
            </wp:positionH>
            <wp:positionV relativeFrom="paragraph">
              <wp:posOffset>223520</wp:posOffset>
            </wp:positionV>
            <wp:extent cx="4651375" cy="4124325"/>
            <wp:effectExtent b="0" l="0" r="0" t="0"/>
            <wp:wrapSquare wrapText="bothSides" distB="0" distT="0" distL="114300" distR="114300"/>
            <wp:docPr id="2134080224" name="image119.png"/>
            <a:graphic>
              <a:graphicData uri="http://schemas.openxmlformats.org/drawingml/2006/picture">
                <pic:pic>
                  <pic:nvPicPr>
                    <pic:cNvPr id="0" name="image119.png"/>
                    <pic:cNvPicPr preferRelativeResize="0"/>
                  </pic:nvPicPr>
                  <pic:blipFill>
                    <a:blip r:embed="rId124"/>
                    <a:srcRect b="0" l="0" r="0" t="0"/>
                    <a:stretch>
                      <a:fillRect/>
                    </a:stretch>
                  </pic:blipFill>
                  <pic:spPr>
                    <a:xfrm>
                      <a:off x="0" y="0"/>
                      <a:ext cx="4651375" cy="4124325"/>
                    </a:xfrm>
                    <a:prstGeom prst="rect"/>
                    <a:ln/>
                  </pic:spPr>
                </pic:pic>
              </a:graphicData>
            </a:graphic>
          </wp:anchor>
        </w:drawing>
      </w:r>
    </w:p>
    <w:p w:rsidR="00000000" w:rsidDel="00000000" w:rsidP="00000000" w:rsidRDefault="00000000" w:rsidRPr="00000000" w14:paraId="00000AFA">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FB">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C">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D">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E">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F">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0">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1">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2">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3">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4">
      <w:pPr>
        <w:spacing w:line="360" w:lineRule="auto"/>
        <w:ind w:firstLine="70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5">
      <w:pPr>
        <w:spacing w:line="360" w:lineRule="auto"/>
        <w:ind w:firstLine="70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06">
      <w:pPr>
        <w:pStyle w:val="Heading2"/>
        <w:ind w:firstLine="708"/>
        <w:rPr/>
      </w:pPr>
      <w:bookmarkStart w:colFirst="0" w:colLast="0" w:name="_heading=h.3axlszsi21l0" w:id="200"/>
      <w:bookmarkEnd w:id="200"/>
      <w:r w:rsidDel="00000000" w:rsidR="00000000" w:rsidRPr="00000000">
        <w:rPr>
          <w:rtl w:val="0"/>
        </w:rPr>
        <w:t xml:space="preserve">9.4.1 Conclusión Diagrama de Despliegue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física seleccionada asegura que habrá un 99,9% de disponibilidad y de seguridad de los datos al mantenerlos dentro de la infraestructura local de la clínica, cumpliendo con la normativa de salud. El uso de contenedores Docker facilita el despliegue, la reproducibilidad y la escalabilidad horizontal en el futuro. Se ha verificado la comunicación entre todos los nodos durante las pruebas de integración.</w:t>
      </w:r>
    </w:p>
    <w:p w:rsidR="00000000" w:rsidDel="00000000" w:rsidP="00000000" w:rsidRDefault="00000000" w:rsidRPr="00000000" w14:paraId="00000B09">
      <w:pPr>
        <w:pStyle w:val="Heading1"/>
        <w:rPr/>
      </w:pPr>
      <w:bookmarkStart w:colFirst="0" w:colLast="0" w:name="_heading=h.t5k8ve8y7wla" w:id="201"/>
      <w:bookmarkEnd w:id="201"/>
      <w:r w:rsidDel="00000000" w:rsidR="00000000" w:rsidRPr="00000000">
        <w:rPr>
          <w:rtl w:val="0"/>
        </w:rPr>
        <w:t xml:space="preserve">10. GESTIÓN Y PRUEBAS</w:t>
      </w:r>
    </w:p>
    <w:p w:rsidR="00000000" w:rsidDel="00000000" w:rsidP="00000000" w:rsidRDefault="00000000" w:rsidRPr="00000000" w14:paraId="00000B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la calidad del software desarrollado en el primer incremento, se han ejecutado actividades de verificación y validación que cubren tanto la estructura navegacional del sistema como la correcta implementación de los requerimientos funcionales críticos. En primer lugar, se diseñó un árbol de navegación que organiza las pantallas y transiciones disponibles para cada tipo de usuario, tales como: Solicitante, Técnico y Administrador, asegurando una experiencia de uso intuitiva y coherente con los roles definidos. La Figura 10.1 presenta este árbol de navegación, donde se puede observar el flujo desde el inicio de sesión hasta las diferentes secciones del MVP.</w:t>
      </w:r>
    </w:p>
    <w:p w:rsidR="00000000" w:rsidDel="00000000" w:rsidP="00000000" w:rsidRDefault="00000000" w:rsidRPr="00000000" w14:paraId="00000B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segundo lugar, se llevó a cabo una batería de pruebas unitarias y de integración, compuesta por 25 casos de prueba que verifican tanto los escenarios exitosos como las fallas esperadas de las funcionalidades implementadas. Cada prueba fue documentada con su objetivo, tipo, resultado y una captura de pantalla que evidencia su ejecución. La Tabla 10.1 resume el plan de pruebas, mientras que las Figuras 10.2.1 a 10.2.25 muestran las capturas correspondientes a cada caso de prueba, demostrando el correcto funcionamiento del sistema o la gestión adecuada de los errores.</w:t>
      </w:r>
    </w:p>
    <w:p w:rsidR="00000000" w:rsidDel="00000000" w:rsidP="00000000" w:rsidRDefault="00000000" w:rsidRPr="00000000" w14:paraId="00000B0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E">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0F">
      <w:pPr>
        <w:pStyle w:val="Heading2"/>
        <w:ind w:firstLine="720"/>
        <w:rPr/>
      </w:pPr>
      <w:bookmarkStart w:colFirst="0" w:colLast="0" w:name="_heading=h.ll8nfqwgniy8" w:id="202"/>
      <w:bookmarkEnd w:id="202"/>
      <w:r w:rsidDel="00000000" w:rsidR="00000000" w:rsidRPr="00000000">
        <w:rPr>
          <w:rtl w:val="0"/>
        </w:rPr>
        <w:t xml:space="preserve">10.1 Árbol de Navegación del Sistema – MVP</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10.1 muestra el árbol de navegación del sistema, que organiza las pantallas disponibles según el rol del usuario como: Solicitante, Técnico o Administrador.</w:t>
      </w:r>
    </w:p>
    <w:p w:rsidR="00000000" w:rsidDel="00000000" w:rsidP="00000000" w:rsidRDefault="00000000" w:rsidRPr="00000000" w14:paraId="00000B12">
      <w:pPr>
        <w:pStyle w:val="Heading3"/>
        <w:rPr/>
      </w:pPr>
      <w:bookmarkStart w:colFirst="0" w:colLast="0" w:name="_heading=h.rfdfsrklofyt" w:id="203"/>
      <w:bookmarkEnd w:id="203"/>
      <w:r w:rsidDel="00000000" w:rsidR="00000000" w:rsidRPr="00000000">
        <w:rPr>
          <w:rtl w:val="0"/>
        </w:rPr>
        <w:t xml:space="preserve">Figura 10.1: Árbol de navegación del sistema</w:t>
      </w:r>
    </w:p>
    <w:p w:rsidR="00000000" w:rsidDel="00000000" w:rsidP="00000000" w:rsidRDefault="00000000" w:rsidRPr="00000000" w14:paraId="00000B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26782" cy="5929954"/>
            <wp:effectExtent b="0" l="0" r="0" t="0"/>
            <wp:docPr id="2134080207" name="image111.png"/>
            <a:graphic>
              <a:graphicData uri="http://schemas.openxmlformats.org/drawingml/2006/picture">
                <pic:pic>
                  <pic:nvPicPr>
                    <pic:cNvPr id="0" name="image111.png"/>
                    <pic:cNvPicPr preferRelativeResize="0"/>
                  </pic:nvPicPr>
                  <pic:blipFill>
                    <a:blip r:embed="rId125"/>
                    <a:srcRect b="0" l="0" r="0" t="0"/>
                    <a:stretch>
                      <a:fillRect/>
                    </a:stretch>
                  </pic:blipFill>
                  <pic:spPr>
                    <a:xfrm>
                      <a:off x="0" y="0"/>
                      <a:ext cx="3526782" cy="5929954"/>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16">
      <w:pPr>
        <w:pStyle w:val="Heading2"/>
        <w:ind w:firstLine="720"/>
        <w:rPr/>
      </w:pPr>
      <w:bookmarkStart w:colFirst="0" w:colLast="0" w:name="_heading=h.d49dqya3bugn" w:id="204"/>
      <w:bookmarkEnd w:id="204"/>
      <w:r w:rsidDel="00000000" w:rsidR="00000000" w:rsidRPr="00000000">
        <w:rPr>
          <w:rtl w:val="0"/>
        </w:rPr>
        <w:t xml:space="preserve">10.2 Pruebas Unitarias y de Integración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han realizado un total de 25 pruebas, tanto unitarias como de integración, que verifican los requerimientos funcionales críticos del primer incremento. Cada prueba se diseñó para cubrir un escenario específico de carácter de flujo principal o excepción. La Tabla 10.1 resume los casos de prueba, y las Figuras 10.2.1 a 10.2.25 presentan las capturas de pantalla de cada prueba ejecutada.</w:t>
      </w:r>
    </w:p>
    <w:p w:rsidR="00000000" w:rsidDel="00000000" w:rsidP="00000000" w:rsidRDefault="00000000" w:rsidRPr="00000000" w14:paraId="00000B19">
      <w:pPr>
        <w:pStyle w:val="Heading4"/>
        <w:rPr/>
      </w:pPr>
      <w:bookmarkStart w:colFirst="0" w:colLast="0" w:name="_heading=h.zcm12il5rncz" w:id="205"/>
      <w:bookmarkEnd w:id="205"/>
      <w:r w:rsidDel="00000000" w:rsidR="00000000" w:rsidRPr="00000000">
        <w:rPr>
          <w:rtl w:val="0"/>
        </w:rPr>
        <w:t xml:space="preserve">Tabla 10.1: Resumen de pruebas ejecutadas</w:t>
      </w:r>
    </w:p>
    <w:tbl>
      <w:tblPr>
        <w:tblStyle w:val="Table32"/>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3753"/>
        <w:gridCol w:w="1403"/>
        <w:gridCol w:w="1691"/>
        <w:gridCol w:w="1851"/>
        <w:tblGridChange w:id="0">
          <w:tblGrid>
            <w:gridCol w:w="696"/>
            <w:gridCol w:w="3753"/>
            <w:gridCol w:w="1403"/>
            <w:gridCol w:w="1691"/>
            <w:gridCol w:w="1851"/>
          </w:tblGrid>
        </w:tblGridChange>
      </w:tblGrid>
      <w:tr>
        <w:trPr>
          <w:cantSplit w:val="0"/>
          <w:tblHeader w:val="0"/>
        </w:trPr>
        <w:tc>
          <w:tcPr/>
          <w:p w:rsidR="00000000" w:rsidDel="00000000" w:rsidP="00000000" w:rsidRDefault="00000000" w:rsidRPr="00000000" w14:paraId="00000B1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B1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prueba</w:t>
            </w:r>
          </w:p>
        </w:tc>
        <w:tc>
          <w:tcPr/>
          <w:p w:rsidR="00000000" w:rsidDel="00000000" w:rsidP="00000000" w:rsidRDefault="00000000" w:rsidRPr="00000000" w14:paraId="00000B1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p w:rsidR="00000000" w:rsidDel="00000000" w:rsidP="00000000" w:rsidRDefault="00000000" w:rsidRPr="00000000" w14:paraId="00000B1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p>
        </w:tc>
        <w:tc>
          <w:tcPr/>
          <w:p w:rsidR="00000000" w:rsidDel="00000000" w:rsidP="00000000" w:rsidRDefault="00000000" w:rsidRPr="00000000" w14:paraId="00000B1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Captura</w:t>
            </w:r>
          </w:p>
        </w:tc>
      </w:tr>
      <w:tr>
        <w:trPr>
          <w:cantSplit w:val="0"/>
          <w:tblHeader w:val="0"/>
        </w:trPr>
        <w:tc>
          <w:tcPr/>
          <w:p w:rsidR="00000000" w:rsidDel="00000000" w:rsidP="00000000" w:rsidRDefault="00000000" w:rsidRPr="00000000" w14:paraId="00000B1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P-01</w:t>
            </w:r>
          </w:p>
        </w:tc>
        <w:tc>
          <w:tcPr/>
          <w:p w:rsidR="00000000" w:rsidDel="00000000" w:rsidP="00000000" w:rsidRDefault="00000000" w:rsidRPr="00000000" w14:paraId="00000B2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Registrar usuario con RUT válido</w:t>
            </w:r>
          </w:p>
        </w:tc>
        <w:tc>
          <w:tcPr/>
          <w:p w:rsidR="00000000" w:rsidDel="00000000" w:rsidP="00000000" w:rsidRDefault="00000000" w:rsidRPr="00000000" w14:paraId="00000B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2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2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w:t>
            </w:r>
          </w:p>
        </w:tc>
      </w:tr>
      <w:tr>
        <w:trPr>
          <w:cantSplit w:val="0"/>
          <w:tblHeader w:val="0"/>
        </w:trPr>
        <w:tc>
          <w:tcPr/>
          <w:p w:rsidR="00000000" w:rsidDel="00000000" w:rsidP="00000000" w:rsidRDefault="00000000" w:rsidRPr="00000000" w14:paraId="00000B2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P-02</w:t>
            </w:r>
          </w:p>
        </w:tc>
        <w:tc>
          <w:tcPr/>
          <w:p w:rsidR="00000000" w:rsidDel="00000000" w:rsidP="00000000" w:rsidRDefault="00000000" w:rsidRPr="00000000" w14:paraId="00000B2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Registrar usuario con RUT duplicado</w:t>
            </w:r>
          </w:p>
        </w:tc>
        <w:tc>
          <w:tcPr/>
          <w:p w:rsidR="00000000" w:rsidDel="00000000" w:rsidP="00000000" w:rsidRDefault="00000000" w:rsidRPr="00000000" w14:paraId="00000B2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2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Falla esperada</w:t>
            </w:r>
          </w:p>
        </w:tc>
        <w:tc>
          <w:tcPr/>
          <w:p w:rsidR="00000000" w:rsidDel="00000000" w:rsidP="00000000" w:rsidRDefault="00000000" w:rsidRPr="00000000" w14:paraId="00000B2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w:t>
            </w:r>
          </w:p>
        </w:tc>
      </w:tr>
      <w:tr>
        <w:trPr>
          <w:cantSplit w:val="0"/>
          <w:tblHeader w:val="0"/>
        </w:trPr>
        <w:tc>
          <w:tcPr/>
          <w:p w:rsidR="00000000" w:rsidDel="00000000" w:rsidP="00000000" w:rsidRDefault="00000000" w:rsidRPr="00000000" w14:paraId="00000B2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P-03</w:t>
            </w:r>
          </w:p>
        </w:tc>
        <w:tc>
          <w:tcPr/>
          <w:p w:rsidR="00000000" w:rsidDel="00000000" w:rsidP="00000000" w:rsidRDefault="00000000" w:rsidRPr="00000000" w14:paraId="00000B2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Inicio de sesión con credenciales correctas</w:t>
            </w:r>
          </w:p>
        </w:tc>
        <w:tc>
          <w:tcPr/>
          <w:p w:rsidR="00000000" w:rsidDel="00000000" w:rsidP="00000000" w:rsidRDefault="00000000" w:rsidRPr="00000000" w14:paraId="00000B2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2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2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10.2.3</w:t>
            </w:r>
          </w:p>
        </w:tc>
      </w:tr>
      <w:tr>
        <w:trPr>
          <w:cantSplit w:val="0"/>
          <w:tblHeader w:val="0"/>
        </w:trPr>
        <w:tc>
          <w:tcPr/>
          <w:p w:rsidR="00000000" w:rsidDel="00000000" w:rsidP="00000000" w:rsidRDefault="00000000" w:rsidRPr="00000000" w14:paraId="00000B2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P-04</w:t>
            </w:r>
          </w:p>
        </w:tc>
        <w:tc>
          <w:tcPr/>
          <w:p w:rsidR="00000000" w:rsidDel="00000000" w:rsidP="00000000" w:rsidRDefault="00000000" w:rsidRPr="00000000" w14:paraId="00000B2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Inicio de sesión con contraseña incorrecta</w:t>
            </w:r>
          </w:p>
        </w:tc>
        <w:tc>
          <w:tcPr/>
          <w:p w:rsidR="00000000" w:rsidDel="00000000" w:rsidP="00000000" w:rsidRDefault="00000000" w:rsidRPr="00000000" w14:paraId="00000B3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3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Falla esperada</w:t>
            </w:r>
          </w:p>
        </w:tc>
        <w:tc>
          <w:tcPr/>
          <w:p w:rsidR="00000000" w:rsidDel="00000000" w:rsidP="00000000" w:rsidRDefault="00000000" w:rsidRPr="00000000" w14:paraId="00000B3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10.2.4</w:t>
            </w:r>
          </w:p>
        </w:tc>
      </w:tr>
      <w:tr>
        <w:trPr>
          <w:cantSplit w:val="0"/>
          <w:tblHeader w:val="0"/>
        </w:trPr>
        <w:tc>
          <w:tcPr/>
          <w:p w:rsidR="00000000" w:rsidDel="00000000" w:rsidP="00000000" w:rsidRDefault="00000000" w:rsidRPr="00000000" w14:paraId="00000B3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P-05</w:t>
            </w:r>
          </w:p>
        </w:tc>
        <w:tc>
          <w:tcPr/>
          <w:p w:rsidR="00000000" w:rsidDel="00000000" w:rsidP="00000000" w:rsidRDefault="00000000" w:rsidRPr="00000000" w14:paraId="00000B3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de RUT </w:t>
            </w:r>
          </w:p>
          <w:p w:rsidR="00000000" w:rsidDel="00000000" w:rsidP="00000000" w:rsidRDefault="00000000" w:rsidRPr="00000000" w14:paraId="00000B3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11 – Válido</w:t>
            </w:r>
          </w:p>
        </w:tc>
        <w:tc>
          <w:tcPr/>
          <w:p w:rsidR="00000000" w:rsidDel="00000000" w:rsidP="00000000" w:rsidRDefault="00000000" w:rsidRPr="00000000" w14:paraId="00000B3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3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3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10.2.5</w:t>
            </w:r>
          </w:p>
        </w:tc>
      </w:tr>
      <w:tr>
        <w:trPr>
          <w:cantSplit w:val="0"/>
          <w:tblHeader w:val="0"/>
        </w:trPr>
        <w:tc>
          <w:tcPr/>
          <w:p w:rsidR="00000000" w:rsidDel="00000000" w:rsidP="00000000" w:rsidRDefault="00000000" w:rsidRPr="00000000" w14:paraId="00000B3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P-06</w:t>
            </w:r>
          </w:p>
        </w:tc>
        <w:tc>
          <w:tcPr/>
          <w:p w:rsidR="00000000" w:rsidDel="00000000" w:rsidP="00000000" w:rsidRDefault="00000000" w:rsidRPr="00000000" w14:paraId="00000B3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de RUT </w:t>
            </w:r>
          </w:p>
          <w:p w:rsidR="00000000" w:rsidDel="00000000" w:rsidP="00000000" w:rsidRDefault="00000000" w:rsidRPr="00000000" w14:paraId="00000B3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11 - Invalido</w:t>
            </w:r>
          </w:p>
        </w:tc>
        <w:tc>
          <w:tcPr/>
          <w:p w:rsidR="00000000" w:rsidDel="00000000" w:rsidP="00000000" w:rsidRDefault="00000000" w:rsidRPr="00000000" w14:paraId="00000B3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3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Falla esperada</w:t>
            </w:r>
          </w:p>
        </w:tc>
        <w:tc>
          <w:tcPr/>
          <w:p w:rsidR="00000000" w:rsidDel="00000000" w:rsidP="00000000" w:rsidRDefault="00000000" w:rsidRPr="00000000" w14:paraId="00000B3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10.2.6</w:t>
            </w:r>
          </w:p>
        </w:tc>
      </w:tr>
      <w:tr>
        <w:trPr>
          <w:cantSplit w:val="0"/>
          <w:tblHeader w:val="0"/>
        </w:trPr>
        <w:tc>
          <w:tcPr/>
          <w:p w:rsidR="00000000" w:rsidDel="00000000" w:rsidP="00000000" w:rsidRDefault="00000000" w:rsidRPr="00000000" w14:paraId="00000B3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P-07</w:t>
            </w:r>
          </w:p>
        </w:tc>
        <w:tc>
          <w:tcPr/>
          <w:p w:rsidR="00000000" w:rsidDel="00000000" w:rsidP="00000000" w:rsidRDefault="00000000" w:rsidRPr="00000000" w14:paraId="00000B4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Creación de ticket </w:t>
            </w:r>
          </w:p>
          <w:p w:rsidR="00000000" w:rsidDel="00000000" w:rsidP="00000000" w:rsidRDefault="00000000" w:rsidRPr="00000000" w14:paraId="00000B4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 todos los campos</w:t>
            </w:r>
          </w:p>
        </w:tc>
        <w:tc>
          <w:tcPr/>
          <w:p w:rsidR="00000000" w:rsidDel="00000000" w:rsidP="00000000" w:rsidRDefault="00000000" w:rsidRPr="00000000" w14:paraId="00000B4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4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4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10.2.7</w:t>
            </w:r>
          </w:p>
        </w:tc>
      </w:tr>
      <w:tr>
        <w:trPr>
          <w:cantSplit w:val="0"/>
          <w:tblHeader w:val="0"/>
        </w:trPr>
        <w:tc>
          <w:tcPr/>
          <w:p w:rsidR="00000000" w:rsidDel="00000000" w:rsidP="00000000" w:rsidRDefault="00000000" w:rsidRPr="00000000" w14:paraId="00000B4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P-08</w:t>
            </w:r>
          </w:p>
        </w:tc>
        <w:tc>
          <w:tcPr/>
          <w:p w:rsidR="00000000" w:rsidDel="00000000" w:rsidP="00000000" w:rsidRDefault="00000000" w:rsidRPr="00000000" w14:paraId="00000B4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Creación de ticket sin descripción</w:t>
            </w:r>
          </w:p>
        </w:tc>
        <w:tc>
          <w:tcPr/>
          <w:p w:rsidR="00000000" w:rsidDel="00000000" w:rsidP="00000000" w:rsidRDefault="00000000" w:rsidRPr="00000000" w14:paraId="00000B4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4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Falla esperada</w:t>
            </w:r>
          </w:p>
        </w:tc>
        <w:tc>
          <w:tcPr/>
          <w:p w:rsidR="00000000" w:rsidDel="00000000" w:rsidP="00000000" w:rsidRDefault="00000000" w:rsidRPr="00000000" w14:paraId="00000B4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10.2.8</w:t>
            </w:r>
          </w:p>
        </w:tc>
      </w:tr>
      <w:tr>
        <w:trPr>
          <w:cantSplit w:val="0"/>
          <w:tblHeader w:val="0"/>
        </w:trPr>
        <w:tc>
          <w:tcPr/>
          <w:p w:rsidR="00000000" w:rsidDel="00000000" w:rsidP="00000000" w:rsidRDefault="00000000" w:rsidRPr="00000000" w14:paraId="00000B4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P-09</w:t>
            </w:r>
          </w:p>
        </w:tc>
        <w:tc>
          <w:tcPr/>
          <w:p w:rsidR="00000000" w:rsidDel="00000000" w:rsidP="00000000" w:rsidRDefault="00000000" w:rsidRPr="00000000" w14:paraId="00000B4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Adjuntar archivo JPG de 5 MB</w:t>
            </w:r>
          </w:p>
        </w:tc>
        <w:tc>
          <w:tcPr/>
          <w:p w:rsidR="00000000" w:rsidDel="00000000" w:rsidP="00000000" w:rsidRDefault="00000000" w:rsidRPr="00000000" w14:paraId="00000B4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4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4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10.2.9</w:t>
            </w:r>
          </w:p>
        </w:tc>
      </w:tr>
      <w:tr>
        <w:trPr>
          <w:cantSplit w:val="0"/>
          <w:tblHeader w:val="0"/>
        </w:trPr>
        <w:tc>
          <w:tcPr/>
          <w:p w:rsidR="00000000" w:rsidDel="00000000" w:rsidP="00000000" w:rsidRDefault="00000000" w:rsidRPr="00000000" w14:paraId="00000B4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P-10</w:t>
            </w:r>
          </w:p>
        </w:tc>
        <w:tc>
          <w:tcPr/>
          <w:p w:rsidR="00000000" w:rsidDel="00000000" w:rsidP="00000000" w:rsidRDefault="00000000" w:rsidRPr="00000000" w14:paraId="00000B5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Adjuntar archivo de 15 MB</w:t>
            </w:r>
          </w:p>
        </w:tc>
        <w:tc>
          <w:tcPr/>
          <w:p w:rsidR="00000000" w:rsidDel="00000000" w:rsidP="00000000" w:rsidRDefault="00000000" w:rsidRPr="00000000" w14:paraId="00000B5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Unitaria</w:t>
            </w:r>
          </w:p>
        </w:tc>
        <w:tc>
          <w:tcPr/>
          <w:p w:rsidR="00000000" w:rsidDel="00000000" w:rsidP="00000000" w:rsidRDefault="00000000" w:rsidRPr="00000000" w14:paraId="00000B5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Falla esperada</w:t>
            </w:r>
          </w:p>
        </w:tc>
        <w:tc>
          <w:tcPr/>
          <w:p w:rsidR="00000000" w:rsidDel="00000000" w:rsidP="00000000" w:rsidRDefault="00000000" w:rsidRPr="00000000" w14:paraId="00000B5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10.2.10</w:t>
            </w:r>
          </w:p>
        </w:tc>
      </w:tr>
      <w:tr>
        <w:trPr>
          <w:cantSplit w:val="0"/>
          <w:tblHeader w:val="0"/>
        </w:trPr>
        <w:tc>
          <w:tcPr/>
          <w:p w:rsidR="00000000" w:rsidDel="00000000" w:rsidP="00000000" w:rsidRDefault="00000000" w:rsidRPr="00000000" w14:paraId="00000B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P-11</w:t>
            </w:r>
          </w:p>
        </w:tc>
        <w:tc>
          <w:tcPr/>
          <w:p w:rsidR="00000000" w:rsidDel="00000000" w:rsidP="00000000" w:rsidRDefault="00000000" w:rsidRPr="00000000" w14:paraId="00000B5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Asignación automática de ticket por categoría</w:t>
            </w:r>
          </w:p>
        </w:tc>
        <w:tc>
          <w:tcPr/>
          <w:p w:rsidR="00000000" w:rsidDel="00000000" w:rsidP="00000000" w:rsidRDefault="00000000" w:rsidRPr="00000000" w14:paraId="00000B5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5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5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10.2.11</w:t>
            </w:r>
          </w:p>
        </w:tc>
      </w:tr>
      <w:tr>
        <w:trPr>
          <w:cantSplit w:val="0"/>
          <w:tblHeader w:val="0"/>
        </w:trPr>
        <w:tc>
          <w:tcPr/>
          <w:p w:rsidR="00000000" w:rsidDel="00000000" w:rsidP="00000000" w:rsidRDefault="00000000" w:rsidRPr="00000000" w14:paraId="00000B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P-12</w:t>
            </w:r>
          </w:p>
        </w:tc>
        <w:tc>
          <w:tcPr/>
          <w:p w:rsidR="00000000" w:rsidDel="00000000" w:rsidP="00000000" w:rsidRDefault="00000000" w:rsidRPr="00000000" w14:paraId="00000B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Cambio de estado: </w:t>
            </w:r>
          </w:p>
          <w:p w:rsidR="00000000" w:rsidDel="00000000" w:rsidP="00000000" w:rsidRDefault="00000000" w:rsidRPr="00000000" w14:paraId="00000B5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Pendiente </w:t>
            </w: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Fonts w:ascii="Times New Roman" w:cs="Times New Roman" w:eastAsia="Times New Roman" w:hAnsi="Times New Roman"/>
                <w:b w:val="1"/>
                <w:bCs w:val="1"/>
                <w:rtl w:val="0"/>
              </w:rPr>
              <w:t xml:space="preserve"> En Curso</w:t>
            </w:r>
          </w:p>
        </w:tc>
        <w:tc>
          <w:tcPr/>
          <w:p w:rsidR="00000000" w:rsidDel="00000000" w:rsidP="00000000" w:rsidRDefault="00000000" w:rsidRPr="00000000" w14:paraId="00000B5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5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5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10.2.12</w:t>
            </w:r>
          </w:p>
        </w:tc>
      </w:tr>
    </w:tbl>
    <w:p w:rsidR="00000000" w:rsidDel="00000000" w:rsidP="00000000" w:rsidRDefault="00000000" w:rsidRPr="00000000" w14:paraId="00000B5F">
      <w:pPr>
        <w:rPr/>
      </w:pPr>
      <w:r w:rsidDel="00000000" w:rsidR="00000000" w:rsidRPr="00000000">
        <w:rPr>
          <w:rtl w:val="0"/>
        </w:rPr>
      </w:r>
    </w:p>
    <w:tbl>
      <w:tblPr>
        <w:tblStyle w:val="Table33"/>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3758"/>
        <w:gridCol w:w="1403"/>
        <w:gridCol w:w="1689"/>
        <w:gridCol w:w="1848"/>
        <w:tblGridChange w:id="0">
          <w:tblGrid>
            <w:gridCol w:w="696"/>
            <w:gridCol w:w="3758"/>
            <w:gridCol w:w="1403"/>
            <w:gridCol w:w="1689"/>
            <w:gridCol w:w="1848"/>
          </w:tblGrid>
        </w:tblGridChange>
      </w:tblGrid>
      <w:tr>
        <w:trPr>
          <w:cantSplit w:val="0"/>
          <w:tblHeader w:val="0"/>
        </w:trPr>
        <w:tc>
          <w:tcPr/>
          <w:p w:rsidR="00000000" w:rsidDel="00000000" w:rsidP="00000000" w:rsidRDefault="00000000" w:rsidRPr="00000000" w14:paraId="00000B6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P-13</w:t>
            </w:r>
          </w:p>
        </w:tc>
        <w:tc>
          <w:tcPr/>
          <w:p w:rsidR="00000000" w:rsidDel="00000000" w:rsidP="00000000" w:rsidRDefault="00000000" w:rsidRPr="00000000" w14:paraId="00000B6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Cambio de estado: </w:t>
            </w:r>
          </w:p>
          <w:p w:rsidR="00000000" w:rsidDel="00000000" w:rsidP="00000000" w:rsidRDefault="00000000" w:rsidRPr="00000000" w14:paraId="00000B6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 proceso </w:t>
            </w: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Fonts w:ascii="Times New Roman" w:cs="Times New Roman" w:eastAsia="Times New Roman" w:hAnsi="Times New Roman"/>
                <w:b w:val="1"/>
                <w:bCs w:val="1"/>
                <w:rtl w:val="0"/>
              </w:rPr>
              <w:t xml:space="preserve"> Resuelto</w:t>
            </w:r>
          </w:p>
        </w:tc>
        <w:tc>
          <w:tcPr/>
          <w:p w:rsidR="00000000" w:rsidDel="00000000" w:rsidP="00000000" w:rsidRDefault="00000000" w:rsidRPr="00000000" w14:paraId="00000B6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6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10.2.13</w:t>
            </w:r>
          </w:p>
        </w:tc>
      </w:tr>
      <w:tr>
        <w:trPr>
          <w:cantSplit w:val="0"/>
          <w:tblHeader w:val="0"/>
        </w:trPr>
        <w:tc>
          <w:tcPr/>
          <w:p w:rsidR="00000000" w:rsidDel="00000000" w:rsidP="00000000" w:rsidRDefault="00000000" w:rsidRPr="00000000" w14:paraId="00000B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P-14</w:t>
            </w:r>
          </w:p>
        </w:tc>
        <w:tc>
          <w:tcPr/>
          <w:p w:rsidR="00000000" w:rsidDel="00000000" w:rsidP="00000000" w:rsidRDefault="00000000" w:rsidRPr="00000000" w14:paraId="00000B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Comentario público en ticket</w:t>
            </w:r>
          </w:p>
        </w:tc>
        <w:tc>
          <w:tcPr/>
          <w:p w:rsidR="00000000" w:rsidDel="00000000" w:rsidP="00000000" w:rsidRDefault="00000000" w:rsidRPr="00000000" w14:paraId="00000B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6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10.2.14</w:t>
            </w:r>
          </w:p>
        </w:tc>
      </w:tr>
      <w:tr>
        <w:trPr>
          <w:cantSplit w:val="0"/>
          <w:tblHeader w:val="0"/>
        </w:trPr>
        <w:tc>
          <w:tcPr/>
          <w:p w:rsidR="00000000" w:rsidDel="00000000" w:rsidP="00000000" w:rsidRDefault="00000000" w:rsidRPr="00000000" w14:paraId="00000B6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P-15</w:t>
            </w:r>
          </w:p>
        </w:tc>
        <w:tc>
          <w:tcPr/>
          <w:p w:rsidR="00000000" w:rsidDel="00000000" w:rsidP="00000000" w:rsidRDefault="00000000" w:rsidRPr="00000000" w14:paraId="00000B6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Notificación por correo al crear ticket</w:t>
            </w:r>
          </w:p>
        </w:tc>
        <w:tc>
          <w:tcPr/>
          <w:p w:rsidR="00000000" w:rsidDel="00000000" w:rsidP="00000000" w:rsidRDefault="00000000" w:rsidRPr="00000000" w14:paraId="00000B6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6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10.2.15</w:t>
            </w:r>
          </w:p>
        </w:tc>
      </w:tr>
      <w:tr>
        <w:trPr>
          <w:cantSplit w:val="0"/>
          <w:tblHeader w:val="0"/>
        </w:trPr>
        <w:tc>
          <w:tcPr/>
          <w:p w:rsidR="00000000" w:rsidDel="00000000" w:rsidP="00000000" w:rsidRDefault="00000000" w:rsidRPr="00000000" w14:paraId="00000B7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P-16</w:t>
            </w:r>
          </w:p>
        </w:tc>
        <w:tc>
          <w:tcPr/>
          <w:p w:rsidR="00000000" w:rsidDel="00000000" w:rsidP="00000000" w:rsidRDefault="00000000" w:rsidRPr="00000000" w14:paraId="00000B7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Notificación por correo al resolver ticket</w:t>
            </w:r>
          </w:p>
        </w:tc>
        <w:tc>
          <w:tcPr/>
          <w:p w:rsidR="00000000" w:rsidDel="00000000" w:rsidP="00000000" w:rsidRDefault="00000000" w:rsidRPr="00000000" w14:paraId="00000B7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7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7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10.2.16</w:t>
            </w:r>
          </w:p>
        </w:tc>
      </w:tr>
      <w:tr>
        <w:trPr>
          <w:cantSplit w:val="0"/>
          <w:tblHeader w:val="0"/>
        </w:trPr>
        <w:tc>
          <w:tcPr/>
          <w:p w:rsidR="00000000" w:rsidDel="00000000" w:rsidP="00000000" w:rsidRDefault="00000000" w:rsidRPr="00000000" w14:paraId="00000B7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P-17</w:t>
            </w:r>
          </w:p>
        </w:tc>
        <w:tc>
          <w:tcPr/>
          <w:p w:rsidR="00000000" w:rsidDel="00000000" w:rsidP="00000000" w:rsidRDefault="00000000" w:rsidRPr="00000000" w14:paraId="00000B7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muestra KPls correctos</w:t>
            </w:r>
          </w:p>
        </w:tc>
        <w:tc>
          <w:tcPr/>
          <w:p w:rsidR="00000000" w:rsidDel="00000000" w:rsidP="00000000" w:rsidRDefault="00000000" w:rsidRPr="00000000" w14:paraId="00000B7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7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7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10.2.17</w:t>
            </w:r>
          </w:p>
        </w:tc>
      </w:tr>
      <w:tr>
        <w:trPr>
          <w:cantSplit w:val="0"/>
          <w:tblHeader w:val="0"/>
        </w:trPr>
        <w:tc>
          <w:tcPr/>
          <w:p w:rsidR="00000000" w:rsidDel="00000000" w:rsidP="00000000" w:rsidRDefault="00000000" w:rsidRPr="00000000" w14:paraId="00000B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P-18</w:t>
            </w:r>
          </w:p>
        </w:tc>
        <w:tc>
          <w:tcPr/>
          <w:p w:rsidR="00000000" w:rsidDel="00000000" w:rsidP="00000000" w:rsidRDefault="00000000" w:rsidRPr="00000000" w14:paraId="00000B7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conocimientos: Crear artículo</w:t>
            </w:r>
          </w:p>
        </w:tc>
        <w:tc>
          <w:tcPr/>
          <w:p w:rsidR="00000000" w:rsidDel="00000000" w:rsidP="00000000" w:rsidRDefault="00000000" w:rsidRPr="00000000" w14:paraId="00000B7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7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7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10.2.18</w:t>
            </w:r>
          </w:p>
        </w:tc>
      </w:tr>
      <w:tr>
        <w:trPr>
          <w:cantSplit w:val="0"/>
          <w:tblHeader w:val="0"/>
        </w:trPr>
        <w:tc>
          <w:tcPr/>
          <w:p w:rsidR="00000000" w:rsidDel="00000000" w:rsidP="00000000" w:rsidRDefault="00000000" w:rsidRPr="00000000" w14:paraId="00000B7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P-19</w:t>
            </w:r>
          </w:p>
        </w:tc>
        <w:tc>
          <w:tcPr/>
          <w:p w:rsidR="00000000" w:rsidDel="00000000" w:rsidP="00000000" w:rsidRDefault="00000000" w:rsidRPr="00000000" w14:paraId="00000B8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Auto-asistencia:</w:t>
            </w:r>
          </w:p>
          <w:p w:rsidR="00000000" w:rsidDel="00000000" w:rsidP="00000000" w:rsidRDefault="00000000" w:rsidRPr="00000000" w14:paraId="00000B8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sugerencia de artículo</w:t>
            </w:r>
          </w:p>
        </w:tc>
        <w:tc>
          <w:tcPr/>
          <w:p w:rsidR="00000000" w:rsidDel="00000000" w:rsidP="00000000" w:rsidRDefault="00000000" w:rsidRPr="00000000" w14:paraId="00000B8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8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8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10.2.19</w:t>
            </w:r>
          </w:p>
        </w:tc>
      </w:tr>
      <w:tr>
        <w:trPr>
          <w:cantSplit w:val="0"/>
          <w:tblHeader w:val="0"/>
        </w:trPr>
        <w:tc>
          <w:tcPr/>
          <w:p w:rsidR="00000000" w:rsidDel="00000000" w:rsidP="00000000" w:rsidRDefault="00000000" w:rsidRPr="00000000" w14:paraId="00000B8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P-20</w:t>
            </w:r>
          </w:p>
        </w:tc>
        <w:tc>
          <w:tcPr/>
          <w:p w:rsidR="00000000" w:rsidDel="00000000" w:rsidP="00000000" w:rsidRDefault="00000000" w:rsidRPr="00000000" w14:paraId="00000B8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Exportar ticket a PDF</w:t>
            </w:r>
          </w:p>
        </w:tc>
        <w:tc>
          <w:tcPr/>
          <w:p w:rsidR="00000000" w:rsidDel="00000000" w:rsidP="00000000" w:rsidRDefault="00000000" w:rsidRPr="00000000" w14:paraId="00000B8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8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8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10.2.20</w:t>
            </w:r>
          </w:p>
        </w:tc>
      </w:tr>
      <w:tr>
        <w:trPr>
          <w:cantSplit w:val="0"/>
          <w:tblHeader w:val="0"/>
        </w:trPr>
        <w:tc>
          <w:tcPr/>
          <w:p w:rsidR="00000000" w:rsidDel="00000000" w:rsidP="00000000" w:rsidRDefault="00000000" w:rsidRPr="00000000" w14:paraId="00000B8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P-21</w:t>
            </w:r>
          </w:p>
        </w:tc>
        <w:tc>
          <w:tcPr/>
          <w:p w:rsidR="00000000" w:rsidDel="00000000" w:rsidP="00000000" w:rsidRDefault="00000000" w:rsidRPr="00000000" w14:paraId="00000B8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Recuperación de contraseña por olvido</w:t>
            </w:r>
          </w:p>
        </w:tc>
        <w:tc>
          <w:tcPr/>
          <w:p w:rsidR="00000000" w:rsidDel="00000000" w:rsidP="00000000" w:rsidRDefault="00000000" w:rsidRPr="00000000" w14:paraId="00000B8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8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8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10.2.21</w:t>
            </w:r>
          </w:p>
        </w:tc>
      </w:tr>
      <w:tr>
        <w:trPr>
          <w:cantSplit w:val="0"/>
          <w:tblHeader w:val="0"/>
        </w:trPr>
        <w:tc>
          <w:tcPr/>
          <w:p w:rsidR="00000000" w:rsidDel="00000000" w:rsidP="00000000" w:rsidRDefault="00000000" w:rsidRPr="00000000" w14:paraId="00000B8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P-22</w:t>
            </w:r>
          </w:p>
        </w:tc>
        <w:tc>
          <w:tcPr/>
          <w:p w:rsidR="00000000" w:rsidDel="00000000" w:rsidP="00000000" w:rsidRDefault="00000000" w:rsidRPr="00000000" w14:paraId="00000B9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Autenticación 2FA</w:t>
            </w:r>
          </w:p>
          <w:p w:rsidR="00000000" w:rsidDel="00000000" w:rsidP="00000000" w:rsidRDefault="00000000" w:rsidRPr="00000000" w14:paraId="00000B9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correcto</w:t>
            </w:r>
          </w:p>
        </w:tc>
        <w:tc>
          <w:tcPr/>
          <w:p w:rsidR="00000000" w:rsidDel="00000000" w:rsidP="00000000" w:rsidRDefault="00000000" w:rsidRPr="00000000" w14:paraId="00000B9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9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9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10.2.22</w:t>
            </w:r>
          </w:p>
        </w:tc>
      </w:tr>
      <w:tr>
        <w:trPr>
          <w:cantSplit w:val="0"/>
          <w:tblHeader w:val="0"/>
        </w:trPr>
        <w:tc>
          <w:tcPr/>
          <w:p w:rsidR="00000000" w:rsidDel="00000000" w:rsidP="00000000" w:rsidRDefault="00000000" w:rsidRPr="00000000" w14:paraId="00000B9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P-23</w:t>
            </w:r>
          </w:p>
        </w:tc>
        <w:tc>
          <w:tcPr/>
          <w:p w:rsidR="00000000" w:rsidDel="00000000" w:rsidP="00000000" w:rsidRDefault="00000000" w:rsidRPr="00000000" w14:paraId="00000B9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Autenticación 2FA</w:t>
            </w:r>
          </w:p>
          <w:p w:rsidR="00000000" w:rsidDel="00000000" w:rsidP="00000000" w:rsidRDefault="00000000" w:rsidRPr="00000000" w14:paraId="00000B9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incorrecto</w:t>
            </w:r>
          </w:p>
        </w:tc>
        <w:tc>
          <w:tcPr/>
          <w:p w:rsidR="00000000" w:rsidDel="00000000" w:rsidP="00000000" w:rsidRDefault="00000000" w:rsidRPr="00000000" w14:paraId="00000B9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9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Falla esperada</w:t>
            </w:r>
          </w:p>
        </w:tc>
        <w:tc>
          <w:tcPr/>
          <w:p w:rsidR="00000000" w:rsidDel="00000000" w:rsidP="00000000" w:rsidRDefault="00000000" w:rsidRPr="00000000" w14:paraId="00000B9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10.2.23</w:t>
            </w:r>
          </w:p>
        </w:tc>
      </w:tr>
      <w:tr>
        <w:trPr>
          <w:cantSplit w:val="0"/>
          <w:tblHeader w:val="0"/>
        </w:trPr>
        <w:tc>
          <w:tcPr/>
          <w:p w:rsidR="00000000" w:rsidDel="00000000" w:rsidP="00000000" w:rsidRDefault="00000000" w:rsidRPr="00000000" w14:paraId="00000B9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P-24</w:t>
            </w:r>
          </w:p>
        </w:tc>
        <w:tc>
          <w:tcPr/>
          <w:p w:rsidR="00000000" w:rsidDel="00000000" w:rsidP="00000000" w:rsidRDefault="00000000" w:rsidRPr="00000000" w14:paraId="00000B9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Sesión única: segundo inicio cierra primera</w:t>
            </w:r>
          </w:p>
        </w:tc>
        <w:tc>
          <w:tcPr/>
          <w:p w:rsidR="00000000" w:rsidDel="00000000" w:rsidP="00000000" w:rsidRDefault="00000000" w:rsidRPr="00000000" w14:paraId="00000B9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9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9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10.2.24</w:t>
            </w:r>
          </w:p>
        </w:tc>
      </w:tr>
      <w:tr>
        <w:trPr>
          <w:cantSplit w:val="0"/>
          <w:tblHeader w:val="0"/>
        </w:trPr>
        <w:tc>
          <w:tcPr/>
          <w:p w:rsidR="00000000" w:rsidDel="00000000" w:rsidP="00000000" w:rsidRDefault="00000000" w:rsidRPr="00000000" w14:paraId="00000BA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P-25</w:t>
            </w:r>
          </w:p>
        </w:tc>
        <w:tc>
          <w:tcPr/>
          <w:p w:rsidR="00000000" w:rsidDel="00000000" w:rsidP="00000000" w:rsidRDefault="00000000" w:rsidRPr="00000000" w14:paraId="00000BA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Centro de notificaciones in-app</w:t>
            </w:r>
          </w:p>
        </w:tc>
        <w:tc>
          <w:tcPr/>
          <w:p w:rsidR="00000000" w:rsidDel="00000000" w:rsidP="00000000" w:rsidRDefault="00000000" w:rsidRPr="00000000" w14:paraId="00000BA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w:t>
            </w:r>
          </w:p>
        </w:tc>
        <w:tc>
          <w:tcPr/>
          <w:p w:rsidR="00000000" w:rsidDel="00000000" w:rsidP="00000000" w:rsidRDefault="00000000" w:rsidRPr="00000000" w14:paraId="00000BA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Exitosa</w:t>
            </w:r>
          </w:p>
        </w:tc>
        <w:tc>
          <w:tcPr/>
          <w:p w:rsidR="00000000" w:rsidDel="00000000" w:rsidP="00000000" w:rsidRDefault="00000000" w:rsidRPr="00000000" w14:paraId="00000BA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10.2.25</w:t>
            </w:r>
          </w:p>
        </w:tc>
      </w:tr>
    </w:tbl>
    <w:p w:rsidR="00000000" w:rsidDel="00000000" w:rsidP="00000000" w:rsidRDefault="00000000" w:rsidRPr="00000000" w14:paraId="00000BA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BA6">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las capturas de cada prueba en las figuras 10.2.1 hasta la 10.2.25. Todas las capturas deben mostrar el resultado esperado tanto de éxito o de fallo controlado, y así poder identificar con su título y fuente.</w:t>
      </w:r>
    </w:p>
    <w:p w:rsidR="00000000" w:rsidDel="00000000" w:rsidP="00000000" w:rsidRDefault="00000000" w:rsidRPr="00000000" w14:paraId="00000BA8">
      <w:pPr>
        <w:pStyle w:val="Heading2"/>
        <w:ind w:firstLine="720"/>
        <w:rPr/>
      </w:pPr>
      <w:bookmarkStart w:colFirst="0" w:colLast="0" w:name="_heading=h.7kwv404beqvj" w:id="206"/>
      <w:bookmarkEnd w:id="206"/>
      <w:r w:rsidDel="00000000" w:rsidR="00000000" w:rsidRPr="00000000">
        <w:rPr>
          <w:rtl w:val="0"/>
        </w:rPr>
        <w:t xml:space="preserve">P-01: Registro de Usuarios</w:t>
      </w:r>
    </w:p>
    <w:p w:rsidR="00000000" w:rsidDel="00000000" w:rsidP="00000000" w:rsidRDefault="00000000" w:rsidRPr="00000000" w14:paraId="00000B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figura 10.2.1 se muestra la interfaz administrativa utilizada para el registro de nuevos usuarios en el sistema, asegurando la unicidad de credenciales y la integridad de los datos de identidad. Al interactuar con el botón de guardado, el frontend ejecuta de forma asíncrona el Módulo de validación 11 del RUT y envía los datos mediante una petición POST al backend para ser almacenada en MySQL. Una vez completada la validación, la interfaz se actualiza automáticamente para confirmar que el registro se realizó correctamente, mostrando al usuario el resultado de la operación. </w:t>
      </w:r>
    </w:p>
    <w:p w:rsidR="00000000" w:rsidDel="00000000" w:rsidP="00000000" w:rsidRDefault="00000000" w:rsidRPr="00000000" w14:paraId="00000BAA">
      <w:pPr>
        <w:pStyle w:val="Heading3"/>
        <w:rPr/>
      </w:pPr>
      <w:bookmarkStart w:colFirst="0" w:colLast="0" w:name="_heading=h.31yvwdg406fq" w:id="207"/>
      <w:bookmarkEnd w:id="207"/>
      <w:r w:rsidDel="00000000" w:rsidR="00000000" w:rsidRPr="00000000">
        <w:rPr>
          <w:rtl w:val="0"/>
        </w:rPr>
        <w:t xml:space="preserve">Figura 10.2: Prueba P-01 – Registrar usuario con RUT válido</w:t>
      </w:r>
    </w:p>
    <w:p w:rsidR="00000000" w:rsidDel="00000000" w:rsidP="00000000" w:rsidRDefault="00000000" w:rsidRPr="00000000" w14:paraId="00000BAB">
      <w:pPr>
        <w:spacing w:line="360" w:lineRule="auto"/>
        <w:jc w:val="center"/>
        <w:rPr/>
      </w:pPr>
      <w:r w:rsidDel="00000000" w:rsidR="00000000" w:rsidRPr="00000000">
        <w:rPr/>
        <w:drawing>
          <wp:inline distB="0" distT="0" distL="0" distR="0">
            <wp:extent cx="3657600" cy="4248521"/>
            <wp:effectExtent b="0" l="0" r="0" t="0"/>
            <wp:docPr id="2134080209" name="image99.png"/>
            <a:graphic>
              <a:graphicData uri="http://schemas.openxmlformats.org/drawingml/2006/picture">
                <pic:pic>
                  <pic:nvPicPr>
                    <pic:cNvPr id="0" name="image99.png"/>
                    <pic:cNvPicPr preferRelativeResize="0"/>
                  </pic:nvPicPr>
                  <pic:blipFill>
                    <a:blip r:embed="rId126"/>
                    <a:srcRect b="0" l="0" r="0" t="0"/>
                    <a:stretch>
                      <a:fillRect/>
                    </a:stretch>
                  </pic:blipFill>
                  <pic:spPr>
                    <a:xfrm>
                      <a:off x="0" y="0"/>
                      <a:ext cx="3657600" cy="4248521"/>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BAD">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AE">
      <w:pPr>
        <w:pStyle w:val="Heading2"/>
        <w:ind w:firstLine="720"/>
        <w:rPr/>
      </w:pPr>
      <w:bookmarkStart w:colFirst="0" w:colLast="0" w:name="_heading=h.q15ertmf3ghn" w:id="208"/>
      <w:bookmarkEnd w:id="208"/>
      <w:r w:rsidDel="00000000" w:rsidR="00000000" w:rsidRPr="00000000">
        <w:rPr>
          <w:rtl w:val="0"/>
        </w:rPr>
        <w:t xml:space="preserve">P-02 – Registrar usuario con RUT duplicado</w:t>
      </w:r>
    </w:p>
    <w:p w:rsidR="00000000" w:rsidDel="00000000" w:rsidP="00000000" w:rsidRDefault="00000000" w:rsidRPr="00000000" w14:paraId="00000B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siguiente figura 10.2.2 se puede apreciar el registro con RUT duplicado, al presionar 'Guardar', el backend evalúa la petición POST contra la base de datos MySQL. Al detectar que la clave primaria ya existe, aborta la transacción y actualiza la interfaz dinámicamente con el mensaje de error "El RUT ya está registrado.", confirmando el correcto manejo de excepciones como una falla esperada y la protección de integridad de los datos en el sistema. </w:t>
      </w:r>
    </w:p>
    <w:p w:rsidR="00000000" w:rsidDel="00000000" w:rsidP="00000000" w:rsidRDefault="00000000" w:rsidRPr="00000000" w14:paraId="00000BB0">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BB1">
      <w:pPr>
        <w:pStyle w:val="Heading3"/>
        <w:rPr/>
      </w:pPr>
      <w:bookmarkStart w:colFirst="0" w:colLast="0" w:name="_heading=h.bwljtyi0z1e8" w:id="209"/>
      <w:bookmarkEnd w:id="209"/>
      <w:r w:rsidDel="00000000" w:rsidR="00000000" w:rsidRPr="00000000">
        <w:rPr>
          <w:rtl w:val="0"/>
        </w:rPr>
        <w:t xml:space="preserve">Figura 10.3: Prueba P-02 – Registrar usuario con RUT duplicado</w:t>
      </w:r>
    </w:p>
    <w:p w:rsidR="00000000" w:rsidDel="00000000" w:rsidP="00000000" w:rsidRDefault="00000000" w:rsidRPr="00000000" w14:paraId="00000BB2">
      <w:pPr>
        <w:spacing w:line="360" w:lineRule="auto"/>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4190365" cy="4903470"/>
            <wp:effectExtent b="0" l="0" r="0" t="0"/>
            <wp:docPr id="2134080208" name="image129.png"/>
            <a:graphic>
              <a:graphicData uri="http://schemas.openxmlformats.org/drawingml/2006/picture">
                <pic:pic>
                  <pic:nvPicPr>
                    <pic:cNvPr id="0" name="image129.png"/>
                    <pic:cNvPicPr preferRelativeResize="0"/>
                  </pic:nvPicPr>
                  <pic:blipFill>
                    <a:blip r:embed="rId127"/>
                    <a:srcRect b="0" l="0" r="0" t="0"/>
                    <a:stretch>
                      <a:fillRect/>
                    </a:stretch>
                  </pic:blipFill>
                  <pic:spPr>
                    <a:xfrm>
                      <a:off x="0" y="0"/>
                      <a:ext cx="4190365" cy="4903470"/>
                    </a:xfrm>
                    <a:prstGeom prst="rect"/>
                    <a:ln/>
                  </pic:spPr>
                </pic:pic>
              </a:graphicData>
            </a:graphic>
          </wp:inline>
        </w:drawing>
      </w:r>
      <w:r w:rsidDel="00000000" w:rsidR="00000000" w:rsidRPr="00000000">
        <w:rPr>
          <w:rtl w:val="0"/>
        </w:rPr>
      </w:r>
    </w:p>
    <w:p w:rsidR="00000000" w:rsidDel="00000000" w:rsidP="00000000" w:rsidRDefault="00000000" w:rsidRPr="00000000" w14:paraId="00000BB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BB4">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B5">
      <w:pPr>
        <w:pStyle w:val="Heading2"/>
        <w:ind w:firstLine="720"/>
        <w:rPr/>
      </w:pPr>
      <w:bookmarkStart w:colFirst="0" w:colLast="0" w:name="_heading=h.f5gvjg2jmn8" w:id="210"/>
      <w:bookmarkEnd w:id="210"/>
      <w:r w:rsidDel="00000000" w:rsidR="00000000" w:rsidRPr="00000000">
        <w:rPr>
          <w:rtl w:val="0"/>
        </w:rPr>
        <w:t xml:space="preserve">Prueba P-03 – Inicio de sesión con credenciales correctas</w:t>
      </w:r>
    </w:p>
    <w:p w:rsidR="00000000" w:rsidDel="00000000" w:rsidP="00000000" w:rsidRDefault="00000000" w:rsidRPr="00000000" w14:paraId="00000B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figura 10.2.3, correspondiente al inicio de sesión exitoso, el sistema despliega el "Panel de Operaciones - Usuario" tras la correcta validación de credenciales. Una vez que el backend auténtica los datos comparando las credenciales encriptadas contra la base de datos MySQL, establece una sesión segura y evalúa el Control de Acceso Basado en Roles. Al identificar el perfil activo, el frontend renderiza dinámicamente la interfaz autorizada, habilitando los componentes de búsqueda y el acceso a la creación de un "Nuevo incidente" en estricto cumplimiento con los privilegios operativos del actor. </w:t>
      </w:r>
    </w:p>
    <w:p w:rsidR="00000000" w:rsidDel="00000000" w:rsidP="00000000" w:rsidRDefault="00000000" w:rsidRPr="00000000" w14:paraId="00000BB7">
      <w:pPr>
        <w:pStyle w:val="Heading3"/>
        <w:jc w:val="left"/>
        <w:rPr/>
      </w:pPr>
      <w:bookmarkStart w:colFirst="0" w:colLast="0" w:name="_heading=h.1ocwkp3uq867" w:id="211"/>
      <w:bookmarkEnd w:id="211"/>
      <w:r w:rsidDel="00000000" w:rsidR="00000000" w:rsidRPr="00000000">
        <w:rPr>
          <w:rtl w:val="0"/>
        </w:rPr>
      </w:r>
    </w:p>
    <w:p w:rsidR="00000000" w:rsidDel="00000000" w:rsidP="00000000" w:rsidRDefault="00000000" w:rsidRPr="00000000" w14:paraId="00000BB8">
      <w:pPr>
        <w:pStyle w:val="Heading3"/>
        <w:rPr/>
      </w:pPr>
      <w:bookmarkStart w:colFirst="0" w:colLast="0" w:name="_heading=h.uj4tcp44xep7" w:id="212"/>
      <w:bookmarkEnd w:id="212"/>
      <w:r w:rsidDel="00000000" w:rsidR="00000000" w:rsidRPr="00000000">
        <w:rPr>
          <w:rtl w:val="0"/>
        </w:rPr>
        <w:t xml:space="preserve">Figura 10.4: Prueba P-03 – Inicio de sesión con credenciales correctas</w:t>
      </w:r>
    </w:p>
    <w:p w:rsidR="00000000" w:rsidDel="00000000" w:rsidP="00000000" w:rsidRDefault="00000000" w:rsidRPr="00000000" w14:paraId="00000BB9">
      <w:pPr>
        <w:spacing w:line="360" w:lineRule="auto"/>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2994025"/>
            <wp:effectExtent b="0" l="0" r="0" t="0"/>
            <wp:docPr id="2134080206" name="image98.png"/>
            <a:graphic>
              <a:graphicData uri="http://schemas.openxmlformats.org/drawingml/2006/picture">
                <pic:pic>
                  <pic:nvPicPr>
                    <pic:cNvPr id="0" name="image98.png"/>
                    <pic:cNvPicPr preferRelativeResize="0"/>
                  </pic:nvPicPr>
                  <pic:blipFill>
                    <a:blip r:embed="rId128"/>
                    <a:srcRect b="0" l="0" r="0" t="0"/>
                    <a:stretch>
                      <a:fillRect/>
                    </a:stretch>
                  </pic:blipFill>
                  <pic:spPr>
                    <a:xfrm>
                      <a:off x="0" y="0"/>
                      <a:ext cx="5971540" cy="2994025"/>
                    </a:xfrm>
                    <a:prstGeom prst="rect"/>
                    <a:ln/>
                  </pic:spPr>
                </pic:pic>
              </a:graphicData>
            </a:graphic>
          </wp:inline>
        </w:drawing>
      </w:r>
      <w:r w:rsidDel="00000000" w:rsidR="00000000" w:rsidRPr="00000000">
        <w:rPr>
          <w:rtl w:val="0"/>
        </w:rPr>
      </w:r>
    </w:p>
    <w:p w:rsidR="00000000" w:rsidDel="00000000" w:rsidP="00000000" w:rsidRDefault="00000000" w:rsidRPr="00000000" w14:paraId="00000BBA">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proyecyo</w:t>
      </w:r>
    </w:p>
    <w:p w:rsidR="00000000" w:rsidDel="00000000" w:rsidP="00000000" w:rsidRDefault="00000000" w:rsidRPr="00000000" w14:paraId="00000BBB">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BC">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BD">
      <w:pPr>
        <w:pStyle w:val="Heading2"/>
        <w:ind w:firstLine="720"/>
        <w:rPr/>
      </w:pPr>
      <w:bookmarkStart w:colFirst="0" w:colLast="0" w:name="_heading=h.i95s0nwf8kpn" w:id="213"/>
      <w:bookmarkEnd w:id="213"/>
      <w:r w:rsidDel="00000000" w:rsidR="00000000" w:rsidRPr="00000000">
        <w:rPr>
          <w:rtl w:val="0"/>
        </w:rPr>
        <w:t xml:space="preserve">P-04 – Inicio de sesión con contraseña incorrecta</w:t>
      </w:r>
    </w:p>
    <w:p w:rsidR="00000000" w:rsidDel="00000000" w:rsidP="00000000" w:rsidRDefault="00000000" w:rsidRPr="00000000" w14:paraId="00000B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siguiente figura 10.2.4 se muestra el inicio de sesión con credenciales inválidas, al interactuar con el botón 'Ingresar', el frontend envía una petición POST asíncrona al backend. El sistema evalúa la correspondencia de los datos ingresados contra las credenciales encriptadas en la base de datos MySQL. Al detectar la discrepancia, el controlador rechaza la solicitud (falla esperada) y actualiza la interfaz de forma dinámica con el mensaje de error genérico "Contraseña incorrecta o usuario no encontrado.", validando así el manejo seguro de excepciones diseñado para mitigar vulnerabilidades y ataques de enumeración de usuarios en la plataforma. </w:t>
      </w:r>
    </w:p>
    <w:p w:rsidR="00000000" w:rsidDel="00000000" w:rsidP="00000000" w:rsidRDefault="00000000" w:rsidRPr="00000000" w14:paraId="00000BBF">
      <w:pPr>
        <w:pStyle w:val="Heading3"/>
        <w:rPr/>
      </w:pPr>
      <w:bookmarkStart w:colFirst="0" w:colLast="0" w:name="_heading=h.riph0wpm3evc" w:id="214"/>
      <w:bookmarkEnd w:id="214"/>
      <w:r w:rsidDel="00000000" w:rsidR="00000000" w:rsidRPr="00000000">
        <w:rPr>
          <w:rtl w:val="0"/>
        </w:rPr>
      </w:r>
    </w:p>
    <w:p w:rsidR="00000000" w:rsidDel="00000000" w:rsidP="00000000" w:rsidRDefault="00000000" w:rsidRPr="00000000" w14:paraId="00000BC0">
      <w:pPr>
        <w:pStyle w:val="Heading3"/>
        <w:rPr/>
      </w:pPr>
      <w:bookmarkStart w:colFirst="0" w:colLast="0" w:name="_heading=h.89hfc9a5dndm" w:id="215"/>
      <w:bookmarkEnd w:id="215"/>
      <w:r w:rsidDel="00000000" w:rsidR="00000000" w:rsidRPr="00000000">
        <w:rPr>
          <w:rtl w:val="0"/>
        </w:rPr>
        <w:t xml:space="preserve">Figura 10.5: Prueba P04 – Inicio de sesión con contraseña incorrecta</w:t>
      </w:r>
    </w:p>
    <w:p w:rsidR="00000000" w:rsidDel="00000000" w:rsidP="00000000" w:rsidRDefault="00000000" w:rsidRPr="00000000" w14:paraId="00000BC1">
      <w:pPr>
        <w:spacing w:line="360" w:lineRule="auto"/>
        <w:rPr>
          <w:rFonts w:ascii="Times New Roman" w:cs="Times New Roman" w:eastAsia="Times New Roman" w:hAnsi="Times New Roman"/>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845502</wp:posOffset>
            </wp:positionH>
            <wp:positionV relativeFrom="paragraph">
              <wp:posOffset>37312</wp:posOffset>
            </wp:positionV>
            <wp:extent cx="4280535" cy="3959225"/>
            <wp:effectExtent b="0" l="0" r="0" t="0"/>
            <wp:wrapSquare wrapText="bothSides" distB="0" distT="0" distL="114300" distR="114300"/>
            <wp:docPr id="2134080098" name="image29.png"/>
            <a:graphic>
              <a:graphicData uri="http://schemas.openxmlformats.org/drawingml/2006/picture">
                <pic:pic>
                  <pic:nvPicPr>
                    <pic:cNvPr id="0" name="image29.png"/>
                    <pic:cNvPicPr preferRelativeResize="0"/>
                  </pic:nvPicPr>
                  <pic:blipFill>
                    <a:blip r:embed="rId129"/>
                    <a:srcRect b="0" l="0" r="0" t="0"/>
                    <a:stretch>
                      <a:fillRect/>
                    </a:stretch>
                  </pic:blipFill>
                  <pic:spPr>
                    <a:xfrm>
                      <a:off x="0" y="0"/>
                      <a:ext cx="4280535" cy="3959225"/>
                    </a:xfrm>
                    <a:prstGeom prst="rect"/>
                    <a:ln/>
                  </pic:spPr>
                </pic:pic>
              </a:graphicData>
            </a:graphic>
          </wp:anchor>
        </w:drawing>
      </w:r>
    </w:p>
    <w:p w:rsidR="00000000" w:rsidDel="00000000" w:rsidP="00000000" w:rsidRDefault="00000000" w:rsidRPr="00000000" w14:paraId="00000BC2">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3">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5">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9">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B">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C">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D">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E">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CF">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BD0">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D1">
      <w:pPr>
        <w:pStyle w:val="Heading2"/>
        <w:ind w:firstLine="720"/>
        <w:rPr/>
      </w:pPr>
      <w:bookmarkStart w:colFirst="0" w:colLast="0" w:name="_heading=h.cakz81mritru" w:id="216"/>
      <w:bookmarkEnd w:id="216"/>
      <w:r w:rsidDel="00000000" w:rsidR="00000000" w:rsidRPr="00000000">
        <w:rPr>
          <w:rtl w:val="0"/>
        </w:rPr>
        <w:t xml:space="preserve">Prueba P-05 – Validación de RUT módulo 11 de forma válida</w:t>
      </w:r>
    </w:p>
    <w:p w:rsidR="00000000" w:rsidDel="00000000" w:rsidP="00000000" w:rsidRDefault="00000000" w:rsidRPr="00000000" w14:paraId="00000B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figura 10.2.5 se presenta la validación de RUT, el sistema evalúa la integridad del dato ingresado antes de permitir la persistencia. Al interactuar con el formulario, el frontend captura la cadena de texto y ejecuta de forma asíncrona el algoritmo matemático Módulo 11. Tras calcular y confirmar que el dígito verificador ingresado "K" coincide con el esperado, la interfaz se actualiza dinámicamente desplegando el mensaje "RUT valido", garantizando que solo información con formato chileno correcto sea enviada al backend para su eventual registro en la base de datos MySQL. </w:t>
      </w:r>
    </w:p>
    <w:p w:rsidR="00000000" w:rsidDel="00000000" w:rsidP="00000000" w:rsidRDefault="00000000" w:rsidRPr="00000000" w14:paraId="00000BD3">
      <w:pPr>
        <w:pStyle w:val="Heading3"/>
        <w:rPr/>
      </w:pPr>
      <w:bookmarkStart w:colFirst="0" w:colLast="0" w:name="_heading=h.iiy82kuwq9py" w:id="217"/>
      <w:bookmarkEnd w:id="217"/>
      <w:r w:rsidDel="00000000" w:rsidR="00000000" w:rsidRPr="00000000">
        <w:rPr>
          <w:rtl w:val="0"/>
        </w:rPr>
        <w:t xml:space="preserve">Figura 10.6: Prueba P-05 – Validación de RUT módulo 11 de forma válida</w:t>
      </w:r>
    </w:p>
    <w:p w:rsidR="00000000" w:rsidDel="00000000" w:rsidP="00000000" w:rsidRDefault="00000000" w:rsidRPr="00000000" w14:paraId="00000BD4">
      <w:pPr>
        <w:spacing w:line="360" w:lineRule="auto"/>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4491355" cy="5003800"/>
            <wp:effectExtent b="0" l="0" r="0" t="0"/>
            <wp:docPr id="2134080249" name="image144.png"/>
            <a:graphic>
              <a:graphicData uri="http://schemas.openxmlformats.org/drawingml/2006/picture">
                <pic:pic>
                  <pic:nvPicPr>
                    <pic:cNvPr id="0" name="image144.png"/>
                    <pic:cNvPicPr preferRelativeResize="0"/>
                  </pic:nvPicPr>
                  <pic:blipFill>
                    <a:blip r:embed="rId130"/>
                    <a:srcRect b="0" l="0" r="0" t="0"/>
                    <a:stretch>
                      <a:fillRect/>
                    </a:stretch>
                  </pic:blipFill>
                  <pic:spPr>
                    <a:xfrm>
                      <a:off x="0" y="0"/>
                      <a:ext cx="449135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BD5">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BD6">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D7">
      <w:pPr>
        <w:pStyle w:val="Heading2"/>
        <w:ind w:firstLine="720"/>
        <w:rPr/>
      </w:pPr>
      <w:bookmarkStart w:colFirst="0" w:colLast="0" w:name="_heading=h.p2pioaz2rp2k" w:id="218"/>
      <w:bookmarkEnd w:id="218"/>
      <w:r w:rsidDel="00000000" w:rsidR="00000000" w:rsidRPr="00000000">
        <w:rPr>
          <w:rtl w:val="0"/>
        </w:rPr>
        <w:t xml:space="preserve">Prueba P-06 – Validación de RUT módulo 11 de forma inválida</w:t>
      </w:r>
    </w:p>
    <w:p w:rsidR="00000000" w:rsidDel="00000000" w:rsidP="00000000" w:rsidRDefault="00000000" w:rsidRPr="00000000" w14:paraId="00000B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siguiente figura 10.2.6 se ve la validación con un formato de RUT inválido o con valores incorrectos o caracteres no permitidos, al interactuar con el formulario, el frontend ejecuta de forma asíncrona el algoritmo matemático Módulo 11. Al detectar que la estructura o el dígito verificador no corresponden a un formato válido, el sistema bloquea la acción y actualiza la interfaz dinámicamente desplegando el mensaje de alerta "RUT invalido", impidiendo de forma proactiva el envío de datos corruptos al backend y protegiendo la integridad de la base de datos MySQL. </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pStyle w:val="Heading3"/>
        <w:rPr/>
      </w:pPr>
      <w:bookmarkStart w:colFirst="0" w:colLast="0" w:name="_heading=h.3pf53i94pc3j" w:id="219"/>
      <w:bookmarkEnd w:id="219"/>
      <w:r w:rsidDel="00000000" w:rsidR="00000000" w:rsidRPr="00000000">
        <w:rPr>
          <w:rtl w:val="0"/>
        </w:rPr>
        <w:t xml:space="preserve">Figura 10.7: Prueba P-06 – Validación de RUT módulo 11 de forma inválida</w:t>
      </w:r>
    </w:p>
    <w:p w:rsidR="00000000" w:rsidDel="00000000" w:rsidP="00000000" w:rsidRDefault="00000000" w:rsidRPr="00000000" w14:paraId="00000BDB">
      <w:pPr>
        <w:rPr>
          <w:rFonts w:ascii="Times New Roman" w:cs="Times New Roman" w:eastAsia="Times New Roman" w:hAnsi="Times New Roman"/>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918210</wp:posOffset>
            </wp:positionH>
            <wp:positionV relativeFrom="paragraph">
              <wp:posOffset>56843</wp:posOffset>
            </wp:positionV>
            <wp:extent cx="4159885" cy="4893310"/>
            <wp:effectExtent b="0" l="0" r="0" t="0"/>
            <wp:wrapSquare wrapText="bothSides" distB="0" distT="0" distL="114300" distR="114300"/>
            <wp:docPr id="2134080204" name="image120.png"/>
            <a:graphic>
              <a:graphicData uri="http://schemas.openxmlformats.org/drawingml/2006/picture">
                <pic:pic>
                  <pic:nvPicPr>
                    <pic:cNvPr id="0" name="image120.png"/>
                    <pic:cNvPicPr preferRelativeResize="0"/>
                  </pic:nvPicPr>
                  <pic:blipFill>
                    <a:blip r:embed="rId131"/>
                    <a:srcRect b="0" l="0" r="0" t="0"/>
                    <a:stretch>
                      <a:fillRect/>
                    </a:stretch>
                  </pic:blipFill>
                  <pic:spPr>
                    <a:xfrm>
                      <a:off x="0" y="0"/>
                      <a:ext cx="4159885" cy="4893310"/>
                    </a:xfrm>
                    <a:prstGeom prst="rect"/>
                    <a:ln/>
                  </pic:spPr>
                </pic:pic>
              </a:graphicData>
            </a:graphic>
          </wp:anchor>
        </w:drawing>
      </w:r>
    </w:p>
    <w:p w:rsidR="00000000" w:rsidDel="00000000" w:rsidP="00000000" w:rsidRDefault="00000000" w:rsidRPr="00000000" w14:paraId="00000BD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DD">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DE">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DF">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0">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1">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2">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3">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4">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5">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6">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7">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8">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9">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A">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B">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EC">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BED">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EE">
      <w:pPr>
        <w:pStyle w:val="Heading2"/>
        <w:ind w:firstLine="720"/>
        <w:rPr/>
      </w:pPr>
      <w:bookmarkStart w:colFirst="0" w:colLast="0" w:name="_heading=h.waspmvejl1k1" w:id="220"/>
      <w:bookmarkEnd w:id="220"/>
      <w:r w:rsidDel="00000000" w:rsidR="00000000" w:rsidRPr="00000000">
        <w:rPr>
          <w:rtl w:val="0"/>
        </w:rPr>
        <w:t xml:space="preserve">Prueba P-07 – Creación de ticket con todos los campos</w:t>
      </w:r>
    </w:p>
    <w:p w:rsidR="00000000" w:rsidDel="00000000" w:rsidP="00000000" w:rsidRDefault="00000000" w:rsidRPr="00000000" w14:paraId="00000B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siguiente figura 10.2.7 se ve como al momento de interactuar con el componente de acción, el frontend procesa los datos ingresados y despacha una solicitud asíncrona hacia los servicios del backend. El sistema valida las reglas de negocio correspondientes y verifica los permisos del rol activo antes de autorizar la persistencia en la capa de datos. Una vez confirmada la operación de manera segura, la interfaz de usuario se actualiza dinámicamente para reflejar el nuevo estado del flujo y entregar una respuesta en tiempo real, garantizando la consistencia de la información y manteniendo la integridad del sistema. </w:t>
      </w:r>
    </w:p>
    <w:p w:rsidR="00000000" w:rsidDel="00000000" w:rsidP="00000000" w:rsidRDefault="00000000" w:rsidRPr="00000000" w14:paraId="00000BF0">
      <w:pPr>
        <w:pStyle w:val="Heading3"/>
        <w:jc w:val="left"/>
        <w:rPr/>
      </w:pPr>
      <w:bookmarkStart w:colFirst="0" w:colLast="0" w:name="_heading=h.880kk96vi8sw" w:id="221"/>
      <w:bookmarkEnd w:id="221"/>
      <w:r w:rsidDel="00000000" w:rsidR="00000000" w:rsidRPr="00000000">
        <w:rPr>
          <w:rtl w:val="0"/>
        </w:rPr>
      </w:r>
    </w:p>
    <w:p w:rsidR="00000000" w:rsidDel="00000000" w:rsidP="00000000" w:rsidRDefault="00000000" w:rsidRPr="00000000" w14:paraId="00000BF1">
      <w:pPr>
        <w:pStyle w:val="Heading3"/>
        <w:rPr/>
      </w:pPr>
      <w:bookmarkStart w:colFirst="0" w:colLast="0" w:name="_heading=h.5q1q3cuyvcbn" w:id="222"/>
      <w:bookmarkEnd w:id="222"/>
      <w:r w:rsidDel="00000000" w:rsidR="00000000" w:rsidRPr="00000000">
        <w:rPr>
          <w:rtl w:val="0"/>
        </w:rPr>
        <w:t xml:space="preserve">Figura 10.8: Prueba P-07 – Creación de ticket con todos los campos</w:t>
      </w:r>
    </w:p>
    <w:p w:rsidR="00000000" w:rsidDel="00000000" w:rsidP="00000000" w:rsidRDefault="00000000" w:rsidRPr="00000000" w14:paraId="00000BF2">
      <w:pPr>
        <w:spacing w:line="360" w:lineRule="auto"/>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4596765"/>
            <wp:effectExtent b="0" l="0" r="0" t="0"/>
            <wp:docPr id="2134080234" name="image124.png"/>
            <a:graphic>
              <a:graphicData uri="http://schemas.openxmlformats.org/drawingml/2006/picture">
                <pic:pic>
                  <pic:nvPicPr>
                    <pic:cNvPr id="0" name="image124.png"/>
                    <pic:cNvPicPr preferRelativeResize="0"/>
                  </pic:nvPicPr>
                  <pic:blipFill>
                    <a:blip r:embed="rId132"/>
                    <a:srcRect b="0" l="0" r="0" t="0"/>
                    <a:stretch>
                      <a:fillRect/>
                    </a:stretch>
                  </pic:blipFill>
                  <pic:spPr>
                    <a:xfrm>
                      <a:off x="0" y="0"/>
                      <a:ext cx="5971540" cy="4596765"/>
                    </a:xfrm>
                    <a:prstGeom prst="rect"/>
                    <a:ln/>
                  </pic:spPr>
                </pic:pic>
              </a:graphicData>
            </a:graphic>
          </wp:inline>
        </w:drawing>
      </w:r>
      <w:r w:rsidDel="00000000" w:rsidR="00000000" w:rsidRPr="00000000">
        <w:rPr>
          <w:rtl w:val="0"/>
        </w:rPr>
      </w:r>
    </w:p>
    <w:p w:rsidR="00000000" w:rsidDel="00000000" w:rsidP="00000000" w:rsidRDefault="00000000" w:rsidRPr="00000000" w14:paraId="00000BF3">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BF4">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F5">
      <w:pPr>
        <w:pStyle w:val="Heading2"/>
        <w:ind w:firstLine="720"/>
        <w:rPr/>
      </w:pPr>
      <w:bookmarkStart w:colFirst="0" w:colLast="0" w:name="_heading=h.hk121z5o8b9h" w:id="223"/>
      <w:bookmarkEnd w:id="223"/>
      <w:r w:rsidDel="00000000" w:rsidR="00000000" w:rsidRPr="00000000">
        <w:rPr>
          <w:rtl w:val="0"/>
        </w:rPr>
        <w:t xml:space="preserve">Prueba P-08 – Creación de ticket sin descripción</w:t>
      </w:r>
    </w:p>
    <w:p w:rsidR="00000000" w:rsidDel="00000000" w:rsidP="00000000" w:rsidRDefault="00000000" w:rsidRPr="00000000" w14:paraId="00000B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10.2.8, correspondiente a la Prueba P-08 de creación de ticket omitiendo campos requeridos, el sistema demuestra el estricto manejo de validaciones de entrada. Al intentar generar el reporte, el frontend intercepta la acción y verifica las reglas de negocio establecidas. Al detectar la ausencia de caracteres en el campo de descripción, el sistema bloquea la solicitud asíncrona y actualiza la interfaz dinámicamente con la alerta "la descripción es obligatoria", previniendo la inserción de registros incompletos en la capa de persistencia y guiando al usuario para corregir la anomalía en tiempo real.  </w:t>
      </w:r>
    </w:p>
    <w:p w:rsidR="00000000" w:rsidDel="00000000" w:rsidP="00000000" w:rsidRDefault="00000000" w:rsidRPr="00000000" w14:paraId="00000BF7">
      <w:pPr>
        <w:pStyle w:val="Heading3"/>
        <w:jc w:val="left"/>
        <w:rPr/>
      </w:pPr>
      <w:bookmarkStart w:colFirst="0" w:colLast="0" w:name="_heading=h.yf1ojv8k7kud" w:id="224"/>
      <w:bookmarkEnd w:id="224"/>
      <w:r w:rsidDel="00000000" w:rsidR="00000000" w:rsidRPr="00000000">
        <w:rPr>
          <w:rtl w:val="0"/>
        </w:rPr>
      </w:r>
    </w:p>
    <w:p w:rsidR="00000000" w:rsidDel="00000000" w:rsidP="00000000" w:rsidRDefault="00000000" w:rsidRPr="00000000" w14:paraId="00000BF8">
      <w:pPr>
        <w:pStyle w:val="Heading3"/>
        <w:rPr/>
      </w:pPr>
      <w:bookmarkStart w:colFirst="0" w:colLast="0" w:name="_heading=h.vonyaaos2lu1" w:id="225"/>
      <w:bookmarkEnd w:id="225"/>
      <w:r w:rsidDel="00000000" w:rsidR="00000000" w:rsidRPr="00000000">
        <w:rPr>
          <w:rtl w:val="0"/>
        </w:rPr>
        <w:t xml:space="preserve">Figura 10.9: Prueba P-08 – Creación de ticket sin descripción</w:t>
      </w:r>
    </w:p>
    <w:p w:rsidR="00000000" w:rsidDel="00000000" w:rsidP="00000000" w:rsidRDefault="00000000" w:rsidRPr="00000000" w14:paraId="00000BF9">
      <w:pP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4573270"/>
            <wp:effectExtent b="0" l="0" r="0" t="0"/>
            <wp:docPr id="2134080240" name="image133.png"/>
            <a:graphic>
              <a:graphicData uri="http://schemas.openxmlformats.org/drawingml/2006/picture">
                <pic:pic>
                  <pic:nvPicPr>
                    <pic:cNvPr id="0" name="image133.png"/>
                    <pic:cNvPicPr preferRelativeResize="0"/>
                  </pic:nvPicPr>
                  <pic:blipFill>
                    <a:blip r:embed="rId133"/>
                    <a:srcRect b="0" l="0" r="0" t="0"/>
                    <a:stretch>
                      <a:fillRect/>
                    </a:stretch>
                  </pic:blipFill>
                  <pic:spPr>
                    <a:xfrm>
                      <a:off x="0" y="0"/>
                      <a:ext cx="5971540" cy="4573270"/>
                    </a:xfrm>
                    <a:prstGeom prst="rect"/>
                    <a:ln/>
                  </pic:spPr>
                </pic:pic>
              </a:graphicData>
            </a:graphic>
          </wp:inline>
        </w:drawing>
      </w:r>
      <w:r w:rsidDel="00000000" w:rsidR="00000000" w:rsidRPr="00000000">
        <w:rPr>
          <w:rtl w:val="0"/>
        </w:rPr>
      </w:r>
    </w:p>
    <w:p w:rsidR="00000000" w:rsidDel="00000000" w:rsidP="00000000" w:rsidRDefault="00000000" w:rsidRPr="00000000" w14:paraId="00000BF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BFB">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FC">
      <w:pPr>
        <w:pStyle w:val="Heading2"/>
        <w:ind w:firstLine="720"/>
        <w:rPr/>
      </w:pPr>
      <w:bookmarkStart w:colFirst="0" w:colLast="0" w:name="_heading=h.ke1ny1s3jwrn" w:id="226"/>
      <w:bookmarkEnd w:id="226"/>
      <w:r w:rsidDel="00000000" w:rsidR="00000000" w:rsidRPr="00000000">
        <w:rPr>
          <w:rtl w:val="0"/>
        </w:rPr>
        <w:t xml:space="preserve">Prueba P-09 – Adjuntar archivo JPG de 5 MB</w:t>
      </w:r>
    </w:p>
    <w:p w:rsidR="00000000" w:rsidDel="00000000" w:rsidP="00000000" w:rsidRDefault="00000000" w:rsidRPr="00000000" w14:paraId="00000B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figura 10.2.9 correspondiente al módulo de comunicación asíncrona y gestión de evidencia digital en el detalle de un ticket, el sistema facilita la trazabilidad de la resolución. Al redactar una actualización o adjuntar un archivo y presionar 'Publicar', el frontend serializa los datos y envía la petición al controlador. El backend valida la extensión y el límite de peso del documento, procesa su almacenamiento seguro en el servidor y registra el comentario en la capa de persistencia, vinculándolo al ID del incidente. Tras confirmar la transacción, la interfaz despliega dinámicamente el mensaje "Publicado exitosamente." y actualiza el hilo de conversación en tiempo real, garantizando un registro histórico continuo. </w:t>
      </w:r>
    </w:p>
    <w:p w:rsidR="00000000" w:rsidDel="00000000" w:rsidP="00000000" w:rsidRDefault="00000000" w:rsidRPr="00000000" w14:paraId="00000BFE">
      <w:pPr>
        <w:pStyle w:val="Heading3"/>
        <w:rPr/>
      </w:pPr>
      <w:bookmarkStart w:colFirst="0" w:colLast="0" w:name="_heading=h.mp5csjg1rjiw" w:id="227"/>
      <w:bookmarkEnd w:id="227"/>
      <w:r w:rsidDel="00000000" w:rsidR="00000000" w:rsidRPr="00000000">
        <w:rPr>
          <w:rtl w:val="0"/>
        </w:rPr>
        <w:t xml:space="preserve">Figura 10.10: Prueba P-09 – Adjuntar archivo JPG de 5 MB</w:t>
      </w:r>
    </w:p>
    <w:p w:rsidR="00000000" w:rsidDel="00000000" w:rsidP="00000000" w:rsidRDefault="00000000" w:rsidRPr="00000000" w14:paraId="00000BFF">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3393440"/>
            <wp:effectExtent b="0" l="0" r="0" t="0"/>
            <wp:docPr id="2134080238" name="image134.png"/>
            <a:graphic>
              <a:graphicData uri="http://schemas.openxmlformats.org/drawingml/2006/picture">
                <pic:pic>
                  <pic:nvPicPr>
                    <pic:cNvPr id="0" name="image134.png"/>
                    <pic:cNvPicPr preferRelativeResize="0"/>
                  </pic:nvPicPr>
                  <pic:blipFill>
                    <a:blip r:embed="rId134"/>
                    <a:srcRect b="0" l="0" r="0" t="0"/>
                    <a:stretch>
                      <a:fillRect/>
                    </a:stretch>
                  </pic:blipFill>
                  <pic:spPr>
                    <a:xfrm>
                      <a:off x="0" y="0"/>
                      <a:ext cx="5971540" cy="3393440"/>
                    </a:xfrm>
                    <a:prstGeom prst="rect"/>
                    <a:ln/>
                  </pic:spPr>
                </pic:pic>
              </a:graphicData>
            </a:graphic>
          </wp:inline>
        </w:drawing>
      </w:r>
      <w:r w:rsidDel="00000000" w:rsidR="00000000" w:rsidRPr="00000000">
        <w:rPr>
          <w:rtl w:val="0"/>
        </w:rPr>
      </w:r>
    </w:p>
    <w:p w:rsidR="00000000" w:rsidDel="00000000" w:rsidP="00000000" w:rsidRDefault="00000000" w:rsidRPr="00000000" w14:paraId="00000C0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0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04">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05">
      <w:pPr>
        <w:pStyle w:val="Heading2"/>
        <w:ind w:firstLine="720"/>
        <w:rPr/>
      </w:pPr>
      <w:bookmarkStart w:colFirst="0" w:colLast="0" w:name="_heading=h.70uemem674z8" w:id="228"/>
      <w:bookmarkEnd w:id="228"/>
      <w:r w:rsidDel="00000000" w:rsidR="00000000" w:rsidRPr="00000000">
        <w:rPr>
          <w:rtl w:val="0"/>
        </w:rPr>
        <w:t xml:space="preserve">Prueba P-10 – Adjuntar archivo de 15 MB</w:t>
      </w:r>
    </w:p>
    <w:p w:rsidR="00000000" w:rsidDel="00000000" w:rsidP="00000000" w:rsidRDefault="00000000" w:rsidRPr="00000000" w14:paraId="00000C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10.2.10, correspondiente a la Prueba P-10 de carga de evidencia digital superando el peso permitido, el sistema evidencia el estricto control de las restricciones de almacenamiento de la plataforma. Al intentar adjuntar un archivo multimedia y en este caso, un video de 15 MB, y así interactuar con el botón 'Publicar', el frontend intercepta el evento y evalúa los metadatos del documento antes de despachar la petición multipart hacia el servidor. Al detectar que el tamaño vulnera el límite máximo configurado de 10 MB, el sistema bloquea inmediatamente la transmisión, protegiendo así los recursos de red y el espacio en la infraestructura del servidor. Como resultado, la interfaz notifica dinámicamente al usuario mediante la alerta "El archivo excede el límite de 10 MB.", impidiendo que la transacción y la referencia lleguen a la capa de persistencia. </w:t>
      </w:r>
    </w:p>
    <w:p w:rsidR="00000000" w:rsidDel="00000000" w:rsidP="00000000" w:rsidRDefault="00000000" w:rsidRPr="00000000" w14:paraId="00000C07">
      <w:pPr>
        <w:pStyle w:val="Heading3"/>
        <w:jc w:val="left"/>
        <w:rPr/>
      </w:pPr>
      <w:bookmarkStart w:colFirst="0" w:colLast="0" w:name="_heading=h.7pxtdw3bmi97" w:id="229"/>
      <w:bookmarkEnd w:id="229"/>
      <w:r w:rsidDel="00000000" w:rsidR="00000000" w:rsidRPr="00000000">
        <w:rPr>
          <w:rtl w:val="0"/>
        </w:rPr>
      </w:r>
    </w:p>
    <w:p w:rsidR="00000000" w:rsidDel="00000000" w:rsidP="00000000" w:rsidRDefault="00000000" w:rsidRPr="00000000" w14:paraId="00000C08">
      <w:pPr>
        <w:pStyle w:val="Heading3"/>
        <w:rPr/>
      </w:pPr>
      <w:bookmarkStart w:colFirst="0" w:colLast="0" w:name="_heading=h.e125l46wzbgk" w:id="230"/>
      <w:bookmarkEnd w:id="230"/>
      <w:r w:rsidDel="00000000" w:rsidR="00000000" w:rsidRPr="00000000">
        <w:rPr>
          <w:rtl w:val="0"/>
        </w:rPr>
        <w:t xml:space="preserve">Figura 10.11: Prueba P-10 – Adjuntar archivo de 15 MB</w:t>
      </w:r>
    </w:p>
    <w:p w:rsidR="00000000" w:rsidDel="00000000" w:rsidP="00000000" w:rsidRDefault="00000000" w:rsidRPr="00000000" w14:paraId="00000C09">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2252345"/>
            <wp:effectExtent b="0" l="0" r="0" t="0"/>
            <wp:docPr id="2134080229" name="image136.png"/>
            <a:graphic>
              <a:graphicData uri="http://schemas.openxmlformats.org/drawingml/2006/picture">
                <pic:pic>
                  <pic:nvPicPr>
                    <pic:cNvPr id="0" name="image136.png"/>
                    <pic:cNvPicPr preferRelativeResize="0"/>
                  </pic:nvPicPr>
                  <pic:blipFill>
                    <a:blip r:embed="rId135"/>
                    <a:srcRect b="0" l="0" r="0" t="0"/>
                    <a:stretch>
                      <a:fillRect/>
                    </a:stretch>
                  </pic:blipFill>
                  <pic:spPr>
                    <a:xfrm>
                      <a:off x="0" y="0"/>
                      <a:ext cx="5971540" cy="2252345"/>
                    </a:xfrm>
                    <a:prstGeom prst="rect"/>
                    <a:ln/>
                  </pic:spPr>
                </pic:pic>
              </a:graphicData>
            </a:graphic>
          </wp:inline>
        </w:drawing>
      </w:r>
      <w:r w:rsidDel="00000000" w:rsidR="00000000" w:rsidRPr="00000000">
        <w:rPr>
          <w:rtl w:val="0"/>
        </w:rPr>
      </w:r>
    </w:p>
    <w:p w:rsidR="00000000" w:rsidDel="00000000" w:rsidP="00000000" w:rsidRDefault="00000000" w:rsidRPr="00000000" w14:paraId="00000C0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0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0C">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0D">
      <w:pPr>
        <w:pStyle w:val="Heading2"/>
        <w:rPr/>
      </w:pPr>
      <w:bookmarkStart w:colFirst="0" w:colLast="0" w:name="_heading=h.uwqclsjg78p4" w:id="231"/>
      <w:bookmarkEnd w:id="231"/>
      <w:r w:rsidDel="00000000" w:rsidR="00000000" w:rsidRPr="00000000">
        <w:rPr>
          <w:rtl w:val="0"/>
        </w:rPr>
        <w:t xml:space="preserve"> </w:t>
        <w:tab/>
        <w:t xml:space="preserve">Prueba P-11 – Asignación automática de ticket por categoría</w:t>
      </w:r>
    </w:p>
    <w:p w:rsidR="00000000" w:rsidDel="00000000" w:rsidP="00000000" w:rsidRDefault="00000000" w:rsidRPr="00000000" w14:paraId="00000C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10.2.11, correspondiente a la Prueba P-11 de asignación automática de tickets por categoría, el sistema demuestra la correcta ejecución de su lógica de enrutamiento interno. Al completar el reporte y ejecutar la acción, el frontend transmite los datos hacia los servicios del backend. Allí, el controlador evalúa la clasificación del incidente, y en este escenario, un requerimiento de Hardware y acciona el motor de asignación automática para derivar la solicitud al perfil técnico correspondiente, eliminando la necesidad de derivación manual. Tras consolidar la transacción y generar el identificador único en la capa de persistencia, la interfaz proporciona retroalimentación visual reactiva, confirmando simultáneamente la creación exitosa del ticket que en este caso es el INC0000013 y que el responsable asignado es el “Administrador”</w:t>
      </w:r>
    </w:p>
    <w:p w:rsidR="00000000" w:rsidDel="00000000" w:rsidP="00000000" w:rsidRDefault="00000000" w:rsidRPr="00000000" w14:paraId="00000C0F">
      <w:pPr>
        <w:pStyle w:val="Heading3"/>
        <w:jc w:val="left"/>
        <w:rPr/>
      </w:pPr>
      <w:bookmarkStart w:colFirst="0" w:colLast="0" w:name="_heading=h.snmhaxex0a8h" w:id="232"/>
      <w:bookmarkEnd w:id="232"/>
      <w:r w:rsidDel="00000000" w:rsidR="00000000" w:rsidRPr="00000000">
        <w:rPr>
          <w:rtl w:val="0"/>
        </w:rPr>
      </w:r>
    </w:p>
    <w:p w:rsidR="00000000" w:rsidDel="00000000" w:rsidP="00000000" w:rsidRDefault="00000000" w:rsidRPr="00000000" w14:paraId="00000C10">
      <w:pPr>
        <w:pStyle w:val="Heading3"/>
        <w:rPr/>
      </w:pPr>
      <w:bookmarkStart w:colFirst="0" w:colLast="0" w:name="_heading=h.vqyg9j46cesv" w:id="233"/>
      <w:bookmarkEnd w:id="233"/>
      <w:r w:rsidDel="00000000" w:rsidR="00000000" w:rsidRPr="00000000">
        <w:rPr>
          <w:rtl w:val="0"/>
        </w:rPr>
        <w:t xml:space="preserve">Figura 10.12: Prueba P-11 – Asignación automática de ticket por categoría</w:t>
      </w:r>
    </w:p>
    <w:p w:rsidR="00000000" w:rsidDel="00000000" w:rsidP="00000000" w:rsidRDefault="00000000" w:rsidRPr="00000000" w14:paraId="00000C11">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571808" cy="4354363"/>
            <wp:effectExtent b="0" l="0" r="0" t="0"/>
            <wp:docPr id="2134080226" name="image154.png"/>
            <a:graphic>
              <a:graphicData uri="http://schemas.openxmlformats.org/drawingml/2006/picture">
                <pic:pic>
                  <pic:nvPicPr>
                    <pic:cNvPr id="0" name="image154.png"/>
                    <pic:cNvPicPr preferRelativeResize="0"/>
                  </pic:nvPicPr>
                  <pic:blipFill>
                    <a:blip r:embed="rId136"/>
                    <a:srcRect b="0" l="0" r="0" t="0"/>
                    <a:stretch>
                      <a:fillRect/>
                    </a:stretch>
                  </pic:blipFill>
                  <pic:spPr>
                    <a:xfrm>
                      <a:off x="0" y="0"/>
                      <a:ext cx="5571808" cy="4354363"/>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13">
      <w:pPr>
        <w:pStyle w:val="Heading2"/>
        <w:ind w:firstLine="720"/>
        <w:rPr/>
      </w:pPr>
      <w:bookmarkStart w:colFirst="0" w:colLast="0" w:name="_heading=h.adj83yalljhe" w:id="234"/>
      <w:bookmarkEnd w:id="234"/>
      <w:sdt>
        <w:sdtPr>
          <w:id w:val="-113196121"/>
          <w:tag w:val="goog_rdk_4"/>
        </w:sdtPr>
        <w:sdtContent>
          <w:r w:rsidDel="00000000" w:rsidR="00000000" w:rsidRPr="00000000">
            <w:rPr>
              <w:rFonts w:ascii="Cardo" w:cs="Cardo" w:eastAsia="Cardo" w:hAnsi="Cardo"/>
              <w:rtl w:val="0"/>
            </w:rPr>
            <w:t xml:space="preserve">Prueba P-12 – Cambio de estado: Pendiente → En Curso</w:t>
          </w:r>
        </w:sdtContent>
      </w:sdt>
    </w:p>
    <w:p w:rsidR="00000000" w:rsidDel="00000000" w:rsidP="00000000" w:rsidRDefault="00000000" w:rsidRPr="00000000" w14:paraId="00000C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10.2.12, correspondiente a la Prueba P-12 sobre la transición de estado de un requerimiento de Pendiente a En Curso, el sistema ilustra la ejecución controlada del flujo de trabajo y la estricta trazabilidad de auditoría. Al momento en que el técnico toma posesión del incidente, el frontend despacha una petición de actualización hacia los servicios del backend. El controlador válida la sesión activa y los permisos del actor, modificando el estado del registro en la capa de persistencia y generando de manera automatizada una entrada en la bitácora inmutable. Finalmente, la interfaz de usuario renderiza dinámicamente este evento en la línea de tiempo del ticket, exponiendo los metadatos exactos de la transacción son: actor, marca de tiempo y nueva condición, para así garantizar una total transparencia en el ciclo de vida de la solicitud operativa. </w:t>
      </w:r>
    </w:p>
    <w:p w:rsidR="00000000" w:rsidDel="00000000" w:rsidP="00000000" w:rsidRDefault="00000000" w:rsidRPr="00000000" w14:paraId="00000C15">
      <w:pPr>
        <w:pStyle w:val="Heading3"/>
        <w:rPr/>
      </w:pPr>
      <w:bookmarkStart w:colFirst="0" w:colLast="0" w:name="_heading=h.8gmwtcz78t5u" w:id="235"/>
      <w:bookmarkEnd w:id="235"/>
      <w:r w:rsidDel="00000000" w:rsidR="00000000" w:rsidRPr="00000000">
        <w:rPr>
          <w:rtl w:val="0"/>
        </w:rPr>
      </w:r>
    </w:p>
    <w:p w:rsidR="00000000" w:rsidDel="00000000" w:rsidP="00000000" w:rsidRDefault="00000000" w:rsidRPr="00000000" w14:paraId="00000C16">
      <w:pPr>
        <w:pStyle w:val="Heading3"/>
        <w:rPr/>
      </w:pPr>
      <w:bookmarkStart w:colFirst="0" w:colLast="0" w:name="_heading=h.c67ahdsaj195" w:id="236"/>
      <w:bookmarkEnd w:id="236"/>
      <w:sdt>
        <w:sdtPr>
          <w:id w:val="2026195252"/>
          <w:tag w:val="goog_rdk_5"/>
        </w:sdtPr>
        <w:sdtContent>
          <w:r w:rsidDel="00000000" w:rsidR="00000000" w:rsidRPr="00000000">
            <w:rPr>
              <w:rFonts w:ascii="Cardo" w:cs="Cardo" w:eastAsia="Cardo" w:hAnsi="Cardo"/>
              <w:rtl w:val="0"/>
            </w:rPr>
            <w:t xml:space="preserve">Figura 10.13: Prueba P-12 – Cambio de estado: Pendiente → En Curso</w:t>
          </w:r>
        </w:sdtContent>
      </w:sdt>
    </w:p>
    <w:p w:rsidR="00000000" w:rsidDel="00000000" w:rsidP="00000000" w:rsidRDefault="00000000" w:rsidRPr="00000000" w14:paraId="00000C17">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670560"/>
            <wp:effectExtent b="0" l="0" r="0" t="0"/>
            <wp:docPr id="2134080232" name="image121.png"/>
            <a:graphic>
              <a:graphicData uri="http://schemas.openxmlformats.org/drawingml/2006/picture">
                <pic:pic>
                  <pic:nvPicPr>
                    <pic:cNvPr id="0" name="image121.png"/>
                    <pic:cNvPicPr preferRelativeResize="0"/>
                  </pic:nvPicPr>
                  <pic:blipFill>
                    <a:blip r:embed="rId137"/>
                    <a:srcRect b="0" l="0" r="0" t="0"/>
                    <a:stretch>
                      <a:fillRect/>
                    </a:stretch>
                  </pic:blipFill>
                  <pic:spPr>
                    <a:xfrm>
                      <a:off x="0" y="0"/>
                      <a:ext cx="5971540" cy="670560"/>
                    </a:xfrm>
                    <a:prstGeom prst="rect"/>
                    <a:ln/>
                  </pic:spPr>
                </pic:pic>
              </a:graphicData>
            </a:graphic>
          </wp:inline>
        </w:drawing>
      </w:r>
      <w:r w:rsidDel="00000000" w:rsidR="00000000" w:rsidRPr="00000000">
        <w:rPr>
          <w:rtl w:val="0"/>
        </w:rPr>
      </w:r>
    </w:p>
    <w:p w:rsidR="00000000" w:rsidDel="00000000" w:rsidP="00000000" w:rsidRDefault="00000000" w:rsidRPr="00000000" w14:paraId="00000C1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1E">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1F">
      <w:pPr>
        <w:pStyle w:val="Heading2"/>
        <w:ind w:firstLine="720"/>
        <w:rPr/>
      </w:pPr>
      <w:bookmarkStart w:colFirst="0" w:colLast="0" w:name="_heading=h.f0bhskw3exbe" w:id="237"/>
      <w:bookmarkEnd w:id="237"/>
      <w:sdt>
        <w:sdtPr>
          <w:id w:val="1565081405"/>
          <w:tag w:val="goog_rdk_6"/>
        </w:sdtPr>
        <w:sdtContent>
          <w:r w:rsidDel="00000000" w:rsidR="00000000" w:rsidRPr="00000000">
            <w:rPr>
              <w:rFonts w:ascii="Cardo" w:cs="Cardo" w:eastAsia="Cardo" w:hAnsi="Cardo"/>
              <w:rtl w:val="0"/>
            </w:rPr>
            <w:t xml:space="preserve">Prueba P-13 – Cambio de estado: En Proceso → Resuelto</w:t>
          </w:r>
        </w:sdtContent>
      </w:sdt>
    </w:p>
    <w:p w:rsidR="00000000" w:rsidDel="00000000" w:rsidP="00000000" w:rsidRDefault="00000000" w:rsidRPr="00000000" w14:paraId="00000C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10.2.13, correspondiente a la Prueba P-13 de transición de estado hacia la resolución del incidente, el sistema evidencia el control estricto sobre el ciclo de vida del requerimiento. Al momento de confirmar la solución técnica, el frontend emite una solicitud asíncrona hacia el controlador, el cual verifica que la mutación cumpla con el flujo de trabajo lógico y unidireccional predefinido en las reglas de negocio. Una vez validada la operación, se actualiza el registro principal en la capa de persistencia, lo que detona un mecanismo de control interno que inyecta automáticamente los valores de transición pasa de "En curso" a "Resuelto", el actor responsable y la marca temporal exacta en la bitácora de auditoría inmutable. Posteriormente, la interfaz de usuario renderiza este evento histórico de forma dinámica en la línea de tiempo, garantizando una trazabilidad absoluta de las acciones que condujeron a la resolución del ticket. </w:t>
      </w:r>
    </w:p>
    <w:p w:rsidR="00000000" w:rsidDel="00000000" w:rsidP="00000000" w:rsidRDefault="00000000" w:rsidRPr="00000000" w14:paraId="00000C21">
      <w:pPr>
        <w:pStyle w:val="Heading3"/>
        <w:rPr/>
      </w:pPr>
      <w:bookmarkStart w:colFirst="0" w:colLast="0" w:name="_heading=h.e65g9inwb57n" w:id="238"/>
      <w:bookmarkEnd w:id="238"/>
      <w:sdt>
        <w:sdtPr>
          <w:id w:val="501849950"/>
          <w:tag w:val="goog_rdk_7"/>
        </w:sdtPr>
        <w:sdtContent>
          <w:r w:rsidDel="00000000" w:rsidR="00000000" w:rsidRPr="00000000">
            <w:rPr>
              <w:rFonts w:ascii="Cardo" w:cs="Cardo" w:eastAsia="Cardo" w:hAnsi="Cardo"/>
              <w:rtl w:val="0"/>
            </w:rPr>
            <w:t xml:space="preserve">Figura 10.14: Prueba P-13 – Cambio de estado: En Proceso → Resuelto</w:t>
          </w:r>
        </w:sdtContent>
      </w:sdt>
    </w:p>
    <w:p w:rsidR="00000000" w:rsidDel="00000000" w:rsidP="00000000" w:rsidRDefault="00000000" w:rsidRPr="00000000" w14:paraId="00000C22">
      <w:pPr>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5971540" cy="697865"/>
            <wp:effectExtent b="0" l="0" r="0" t="0"/>
            <wp:docPr id="2134080230" name="image147.png"/>
            <a:graphic>
              <a:graphicData uri="http://schemas.openxmlformats.org/drawingml/2006/picture">
                <pic:pic>
                  <pic:nvPicPr>
                    <pic:cNvPr id="0" name="image147.png"/>
                    <pic:cNvPicPr preferRelativeResize="0"/>
                  </pic:nvPicPr>
                  <pic:blipFill>
                    <a:blip r:embed="rId138"/>
                    <a:srcRect b="0" l="0" r="0" t="0"/>
                    <a:stretch>
                      <a:fillRect/>
                    </a:stretch>
                  </pic:blipFill>
                  <pic:spPr>
                    <a:xfrm>
                      <a:off x="0" y="0"/>
                      <a:ext cx="5971540" cy="697865"/>
                    </a:xfrm>
                    <a:prstGeom prst="rect"/>
                    <a:ln/>
                  </pic:spPr>
                </pic:pic>
              </a:graphicData>
            </a:graphic>
          </wp:inline>
        </w:drawing>
      </w:r>
      <w:r w:rsidDel="00000000" w:rsidR="00000000" w:rsidRPr="00000000">
        <w:rPr>
          <w:rtl w:val="0"/>
        </w:rPr>
      </w:r>
    </w:p>
    <w:p w:rsidR="00000000" w:rsidDel="00000000" w:rsidP="00000000" w:rsidRDefault="00000000" w:rsidRPr="00000000" w14:paraId="00000C2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2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7">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9">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C">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2D">
      <w:pPr>
        <w:pStyle w:val="Heading2"/>
        <w:ind w:firstLine="720"/>
        <w:rPr/>
      </w:pPr>
      <w:bookmarkStart w:colFirst="0" w:colLast="0" w:name="_heading=h.e75epqi2w2es" w:id="239"/>
      <w:bookmarkEnd w:id="239"/>
      <w:r w:rsidDel="00000000" w:rsidR="00000000" w:rsidRPr="00000000">
        <w:rPr>
          <w:rtl w:val="0"/>
        </w:rPr>
        <w:t xml:space="preserve">Prueba P-14 – Comentario público en ticket</w:t>
      </w:r>
    </w:p>
    <w:p w:rsidR="00000000" w:rsidDel="00000000" w:rsidP="00000000" w:rsidRDefault="00000000" w:rsidRPr="00000000" w14:paraId="00000C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10.2.14, correspondiente a la culminación del flujo operativo y cierre definitivo del incidente, el sistema consolida el término del ciclo de vida del requerimiento. Al ejecutar la acción final, el frontend procesa la instrucción y despacha una solicitud asíncrona hacia el servidor. El controlador del backend valida que las precondiciones del estado anterior se cumplan rigurosamente de acuerdo con las reglas de negocio, y procede a actualizar el registro en la capa de persistencia. Simultáneamente, el sistema inyecta la última traza en la bitácora de auditoría y actualiza la interfaz de usuario de forma reactiva, bloqueando futuras modificaciones sobre el documento para garantizar la inmutabilidad y el resguardo histórico de la atención clínica. </w:t>
      </w:r>
    </w:p>
    <w:p w:rsidR="00000000" w:rsidDel="00000000" w:rsidP="00000000" w:rsidRDefault="00000000" w:rsidRPr="00000000" w14:paraId="00000C2F">
      <w:pPr>
        <w:pStyle w:val="Heading3"/>
        <w:jc w:val="left"/>
        <w:rPr/>
      </w:pPr>
      <w:bookmarkStart w:colFirst="0" w:colLast="0" w:name="_heading=h.ycj4m479j7f2" w:id="240"/>
      <w:bookmarkEnd w:id="240"/>
      <w:r w:rsidDel="00000000" w:rsidR="00000000" w:rsidRPr="00000000">
        <w:rPr>
          <w:rtl w:val="0"/>
        </w:rPr>
      </w:r>
    </w:p>
    <w:p w:rsidR="00000000" w:rsidDel="00000000" w:rsidP="00000000" w:rsidRDefault="00000000" w:rsidRPr="00000000" w14:paraId="00000C30">
      <w:pPr>
        <w:pStyle w:val="Heading3"/>
        <w:rPr/>
      </w:pPr>
      <w:bookmarkStart w:colFirst="0" w:colLast="0" w:name="_heading=h.qnf1rlbzrsby" w:id="241"/>
      <w:bookmarkEnd w:id="241"/>
      <w:r w:rsidDel="00000000" w:rsidR="00000000" w:rsidRPr="00000000">
        <w:rPr>
          <w:rtl w:val="0"/>
        </w:rPr>
        <w:t xml:space="preserve">Figura 10.15: Prueba P-14 – Comentario público en ticket</w:t>
      </w:r>
    </w:p>
    <w:p w:rsidR="00000000" w:rsidDel="00000000" w:rsidP="00000000" w:rsidRDefault="00000000" w:rsidRPr="00000000" w14:paraId="00000C31">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732790"/>
            <wp:effectExtent b="0" l="0" r="0" t="0"/>
            <wp:docPr id="2134080179" name="image72.png"/>
            <a:graphic>
              <a:graphicData uri="http://schemas.openxmlformats.org/drawingml/2006/picture">
                <pic:pic>
                  <pic:nvPicPr>
                    <pic:cNvPr id="0" name="image72.png"/>
                    <pic:cNvPicPr preferRelativeResize="0"/>
                  </pic:nvPicPr>
                  <pic:blipFill>
                    <a:blip r:embed="rId139"/>
                    <a:srcRect b="0" l="0" r="0" t="0"/>
                    <a:stretch>
                      <a:fillRect/>
                    </a:stretch>
                  </pic:blipFill>
                  <pic:spPr>
                    <a:xfrm>
                      <a:off x="0" y="0"/>
                      <a:ext cx="5971540" cy="732790"/>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3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34">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35">
      <w:pPr>
        <w:pStyle w:val="Heading2"/>
        <w:ind w:firstLine="720"/>
        <w:rPr/>
      </w:pPr>
      <w:bookmarkStart w:colFirst="0" w:colLast="0" w:name="_heading=h.u8xv1jj63m0v" w:id="242"/>
      <w:bookmarkEnd w:id="242"/>
      <w:r w:rsidDel="00000000" w:rsidR="00000000" w:rsidRPr="00000000">
        <w:rPr>
          <w:rtl w:val="0"/>
        </w:rPr>
        <w:t xml:space="preserve">Prueba P-15 – Notificación por correo al crear ticket</w:t>
      </w:r>
    </w:p>
    <w:p w:rsidR="00000000" w:rsidDel="00000000" w:rsidP="00000000" w:rsidRDefault="00000000" w:rsidRPr="00000000" w14:paraId="00000C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captura representada en la Figura 10.2.15, correspondiente a la Prueba P-15 sobre la notificación automática por correo electrónico, el sistema demuestra la correcta integración de su módulo de comunicación externa. Una vez que el controlador confirma la generación y asignación de un nuevo incidente en la capa de persistencia, el backend detona un evento asíncrono que invoca a la pasarela SMTP configurada. El motor de mensajería extrae los metadatos transaccionales tales como: ID del ticket, ubicación, descripción y técnico asignado, para luego inyectar dinámicamente en una plantilla HTML estructurada. Finalmente, la plataforma despacha la alerta a los actores involucrados, garantizando un flujo de información proactivo y eliminando la dependencia de revisiones manuales para el inicio de la gestión operativa. </w:t>
      </w:r>
    </w:p>
    <w:p w:rsidR="00000000" w:rsidDel="00000000" w:rsidP="00000000" w:rsidRDefault="00000000" w:rsidRPr="00000000" w14:paraId="00000C37">
      <w:pPr>
        <w:pStyle w:val="Heading3"/>
        <w:rPr/>
      </w:pPr>
      <w:bookmarkStart w:colFirst="0" w:colLast="0" w:name="_heading=h.swawujdyfhfi" w:id="243"/>
      <w:bookmarkEnd w:id="243"/>
      <w:r w:rsidDel="00000000" w:rsidR="00000000" w:rsidRPr="00000000">
        <w:rPr>
          <w:rtl w:val="0"/>
        </w:rPr>
      </w:r>
    </w:p>
    <w:p w:rsidR="00000000" w:rsidDel="00000000" w:rsidP="00000000" w:rsidRDefault="00000000" w:rsidRPr="00000000" w14:paraId="00000C38">
      <w:pPr>
        <w:pStyle w:val="Heading3"/>
        <w:rPr/>
      </w:pPr>
      <w:bookmarkStart w:colFirst="0" w:colLast="0" w:name="_heading=h.ee7ovzmmi1db" w:id="244"/>
      <w:bookmarkEnd w:id="244"/>
      <w:r w:rsidDel="00000000" w:rsidR="00000000" w:rsidRPr="00000000">
        <w:rPr>
          <w:rtl w:val="0"/>
        </w:rPr>
        <w:t xml:space="preserve">Figura 10.16: Prueba P-15 – Notificación por correo al crear ticket</w:t>
      </w:r>
    </w:p>
    <w:p w:rsidR="00000000" w:rsidDel="00000000" w:rsidP="00000000" w:rsidRDefault="00000000" w:rsidRPr="00000000" w14:paraId="00000C3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4071938" cy="4295775"/>
            <wp:effectExtent b="0" l="0" r="0" t="0"/>
            <wp:docPr id="2134080186" name="image80.png"/>
            <a:graphic>
              <a:graphicData uri="http://schemas.openxmlformats.org/drawingml/2006/picture">
                <pic:pic>
                  <pic:nvPicPr>
                    <pic:cNvPr id="0" name="image80.png"/>
                    <pic:cNvPicPr preferRelativeResize="0"/>
                  </pic:nvPicPr>
                  <pic:blipFill>
                    <a:blip r:embed="rId140"/>
                    <a:srcRect b="0" l="0" r="0" t="0"/>
                    <a:stretch>
                      <a:fillRect/>
                    </a:stretch>
                  </pic:blipFill>
                  <pic:spPr>
                    <a:xfrm>
                      <a:off x="0" y="0"/>
                      <a:ext cx="4071938"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C3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3B">
      <w:pPr>
        <w:pStyle w:val="Heading2"/>
        <w:ind w:firstLine="720"/>
        <w:rPr/>
      </w:pPr>
      <w:bookmarkStart w:colFirst="0" w:colLast="0" w:name="_heading=h.4675m5hx48vf" w:id="245"/>
      <w:bookmarkEnd w:id="245"/>
      <w:r w:rsidDel="00000000" w:rsidR="00000000" w:rsidRPr="00000000">
        <w:rPr>
          <w:rtl w:val="0"/>
        </w:rPr>
        <w:t xml:space="preserve">Prueba P-16 – Notificación por correo al resolver ticket</w:t>
      </w:r>
    </w:p>
    <w:p w:rsidR="00000000" w:rsidDel="00000000" w:rsidP="00000000" w:rsidRDefault="00000000" w:rsidRPr="00000000" w14:paraId="00000C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10.2.16, correspondiente a la verificación del flujo operativo en la plataforma, al ejecutar la acción, el frontend procesa la instrucción y despacha una solicitud asíncrona hacia el servidor. El controlador del backend valida las reglas de negocio y los parámetros de control establecidos, impactando de forma segura el estado en la capa de persistencia. Tras confirmarse la transacción, el sistema refresca la interfaz de usuario de manera dinámica y reactiva, garantizando la consistencia en tiempo real de los datos y proporcionando una retroalimentación inmediata dentro del entorno de gestión del Centro Clínico Aconcagua. </w:t>
      </w:r>
    </w:p>
    <w:p w:rsidR="00000000" w:rsidDel="00000000" w:rsidP="00000000" w:rsidRDefault="00000000" w:rsidRPr="00000000" w14:paraId="00000C3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3E">
      <w:pPr>
        <w:pStyle w:val="Heading3"/>
        <w:rPr/>
      </w:pPr>
      <w:bookmarkStart w:colFirst="0" w:colLast="0" w:name="_heading=h.v884v262z49v" w:id="246"/>
      <w:bookmarkEnd w:id="246"/>
      <w:r w:rsidDel="00000000" w:rsidR="00000000" w:rsidRPr="00000000">
        <w:rPr>
          <w:rtl w:val="0"/>
        </w:rPr>
        <w:t xml:space="preserve">Figura 10.17: Prueba P-16 – Notificación por correo al resolver ticket</w:t>
      </w:r>
    </w:p>
    <w:p w:rsidR="00000000" w:rsidDel="00000000" w:rsidP="00000000" w:rsidRDefault="00000000" w:rsidRPr="00000000" w14:paraId="00000C3F">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3258518" cy="5016791"/>
            <wp:effectExtent b="0" l="0" r="0" t="0"/>
            <wp:docPr id="2134080184" name="image79.png"/>
            <a:graphic>
              <a:graphicData uri="http://schemas.openxmlformats.org/drawingml/2006/picture">
                <pic:pic>
                  <pic:nvPicPr>
                    <pic:cNvPr id="0" name="image79.png"/>
                    <pic:cNvPicPr preferRelativeResize="0"/>
                  </pic:nvPicPr>
                  <pic:blipFill>
                    <a:blip r:embed="rId141"/>
                    <a:srcRect b="19215" l="0" r="0" t="11525"/>
                    <a:stretch>
                      <a:fillRect/>
                    </a:stretch>
                  </pic:blipFill>
                  <pic:spPr>
                    <a:xfrm>
                      <a:off x="0" y="0"/>
                      <a:ext cx="3258518" cy="5016791"/>
                    </a:xfrm>
                    <a:prstGeom prst="rect"/>
                    <a:ln/>
                  </pic:spPr>
                </pic:pic>
              </a:graphicData>
            </a:graphic>
          </wp:inline>
        </w:drawing>
      </w:r>
      <w:r w:rsidDel="00000000" w:rsidR="00000000" w:rsidRPr="00000000">
        <w:rPr>
          <w:rtl w:val="0"/>
        </w:rPr>
      </w:r>
    </w:p>
    <w:p w:rsidR="00000000" w:rsidDel="00000000" w:rsidP="00000000" w:rsidRDefault="00000000" w:rsidRPr="00000000" w14:paraId="00000C4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41">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42">
      <w:pPr>
        <w:pStyle w:val="Heading2"/>
        <w:ind w:firstLine="720"/>
        <w:rPr/>
      </w:pPr>
      <w:bookmarkStart w:colFirst="0" w:colLast="0" w:name="_heading=h.diiwg4qb9rsd" w:id="247"/>
      <w:bookmarkEnd w:id="247"/>
      <w:r w:rsidDel="00000000" w:rsidR="00000000" w:rsidRPr="00000000">
        <w:rPr>
          <w:rtl w:val="0"/>
        </w:rPr>
        <w:t xml:space="preserve">Prueba P-17 – Dashboard muestra KPIs correctos</w:t>
      </w:r>
    </w:p>
    <w:p w:rsidR="00000000" w:rsidDel="00000000" w:rsidP="00000000" w:rsidRDefault="00000000" w:rsidRPr="00000000" w14:paraId="00000C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10.2.17, correspondiente al módulo de visualización de métricas consolidadas y reportería operacional, el frontend ejecuta de forma asíncrona las solicitudes de extracción de datos agregados hacia el servidor. El controlador del backend procesa las funciones de filtrado complejo y ordenamiento directamente sobre la capa de persistencia, abstrayendo la carga transaccional del motor relacional. Una vez estructurada la información de los indicadores de gestión y el rendimiento de los tiempos de respuesta, la interfaz de usuario se actualiza dinámicamente de manera reactiva, asegurando que el personal de supervisión cuente con un estado fidedigno y en tiempo real para evaluar el cumplimiento del servicio en el Centro Clínico Aconcagua. </w:t>
      </w:r>
    </w:p>
    <w:p w:rsidR="00000000" w:rsidDel="00000000" w:rsidP="00000000" w:rsidRDefault="00000000" w:rsidRPr="00000000" w14:paraId="00000C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45">
      <w:pPr>
        <w:pStyle w:val="Heading3"/>
        <w:rPr/>
      </w:pPr>
      <w:bookmarkStart w:colFirst="0" w:colLast="0" w:name="_heading=h.x3p7drusk3s" w:id="248"/>
      <w:bookmarkEnd w:id="248"/>
      <w:r w:rsidDel="00000000" w:rsidR="00000000" w:rsidRPr="00000000">
        <w:rPr>
          <w:rtl w:val="0"/>
        </w:rPr>
        <w:t xml:space="preserve">Figura 10.18: Prueba P-17 – Dashboard muestra KPIs correctos</w:t>
      </w:r>
    </w:p>
    <w:p w:rsidR="00000000" w:rsidDel="00000000" w:rsidP="00000000" w:rsidRDefault="00000000" w:rsidRPr="00000000" w14:paraId="00000C46">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3530600"/>
            <wp:effectExtent b="0" l="0" r="0" t="0"/>
            <wp:docPr id="2134080173" name="image70.png"/>
            <a:graphic>
              <a:graphicData uri="http://schemas.openxmlformats.org/drawingml/2006/picture">
                <pic:pic>
                  <pic:nvPicPr>
                    <pic:cNvPr id="0" name="image70.png"/>
                    <pic:cNvPicPr preferRelativeResize="0"/>
                  </pic:nvPicPr>
                  <pic:blipFill>
                    <a:blip r:embed="rId142"/>
                    <a:srcRect b="0" l="0" r="0" t="0"/>
                    <a:stretch>
                      <a:fillRect/>
                    </a:stretch>
                  </pic:blipFill>
                  <pic:spPr>
                    <a:xfrm>
                      <a:off x="0" y="0"/>
                      <a:ext cx="597154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jc w:val="center"/>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48">
      <w:pPr>
        <w:pStyle w:val="Heading3"/>
        <w:jc w:val="left"/>
        <w:rPr>
          <w:b w:val="0"/>
          <w:bCs w:val="0"/>
          <w:sz w:val="24"/>
          <w:szCs w:val="24"/>
        </w:rPr>
      </w:pPr>
      <w:bookmarkStart w:colFirst="0" w:colLast="0" w:name="_heading=h.zcwx422rwk0o" w:id="249"/>
      <w:bookmarkEnd w:id="249"/>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pStyle w:val="Heading2"/>
        <w:ind w:firstLine="720"/>
        <w:rPr/>
      </w:pPr>
      <w:bookmarkStart w:colFirst="0" w:colLast="0" w:name="_heading=h.kutuxbllon7m" w:id="250"/>
      <w:bookmarkEnd w:id="250"/>
      <w:r w:rsidDel="00000000" w:rsidR="00000000" w:rsidRPr="00000000">
        <w:rPr>
          <w:rtl w:val="0"/>
        </w:rPr>
        <w:t xml:space="preserve">Prueba P-18 – Base de conocimiento: crear artículo</w:t>
      </w:r>
    </w:p>
    <w:p w:rsidR="00000000" w:rsidDel="00000000" w:rsidP="00000000" w:rsidRDefault="00000000" w:rsidRPr="00000000" w14:paraId="00000C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10.2.18, correspondiente a la Prueba P-18 para la gestión documental de la base de conocimiento, el sistema facilita la centralización y administración de activos de información técnica. Al interactuar con la zona de carga, el frontend realiza una validación perimetral exhaustiva sobre los metadatos del archivo, garantizando que el formato corresponda estrictamente a un documento PDF y respetando el límite paramétrico de almacenamiento de 50 MB. Tras superar esta verificación, la aplicación despacha una petición asíncrona multipart hacia los servicios del backend, el cual procesa de manera segura el documento en el servidor y registra sus atributos como: nombre, peso y marca temporal en la capa de persistencia. Finalmente, la interfaz de usuario se refresca de forma dinámica y reactiva incorporando el nuevo manual al listado de recursos disponibles, habilitando su visualización, descarga o eliminación directa para optimizar el soporte operativo. </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pStyle w:val="Heading3"/>
        <w:rPr/>
      </w:pPr>
      <w:bookmarkStart w:colFirst="0" w:colLast="0" w:name="_heading=h.guaqg47t35d4" w:id="251"/>
      <w:bookmarkEnd w:id="251"/>
      <w:r w:rsidDel="00000000" w:rsidR="00000000" w:rsidRPr="00000000">
        <w:rPr>
          <w:rtl w:val="0"/>
        </w:rPr>
        <w:t xml:space="preserve">Figura 10.19: Prueba P-18 – Base de conocimiento: crear artículo</w:t>
      </w:r>
    </w:p>
    <w:p w:rsidR="00000000" w:rsidDel="00000000" w:rsidP="00000000" w:rsidRDefault="00000000" w:rsidRPr="00000000" w14:paraId="00000C4E">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4943158" cy="3311206"/>
            <wp:effectExtent b="0" l="0" r="0" t="0"/>
            <wp:docPr id="2134080171" name="image67.png"/>
            <a:graphic>
              <a:graphicData uri="http://schemas.openxmlformats.org/drawingml/2006/picture">
                <pic:pic>
                  <pic:nvPicPr>
                    <pic:cNvPr id="0" name="image67.png"/>
                    <pic:cNvPicPr preferRelativeResize="0"/>
                  </pic:nvPicPr>
                  <pic:blipFill>
                    <a:blip r:embed="rId143"/>
                    <a:srcRect b="0" l="0" r="0" t="0"/>
                    <a:stretch>
                      <a:fillRect/>
                    </a:stretch>
                  </pic:blipFill>
                  <pic:spPr>
                    <a:xfrm>
                      <a:off x="0" y="0"/>
                      <a:ext cx="4943158" cy="3311206"/>
                    </a:xfrm>
                    <a:prstGeom prst="rect"/>
                    <a:ln/>
                  </pic:spPr>
                </pic:pic>
              </a:graphicData>
            </a:graphic>
          </wp:inline>
        </w:drawing>
      </w:r>
      <w:r w:rsidDel="00000000" w:rsidR="00000000" w:rsidRPr="00000000">
        <w:rPr>
          <w:rtl w:val="0"/>
        </w:rPr>
      </w:r>
    </w:p>
    <w:p w:rsidR="00000000" w:rsidDel="00000000" w:rsidP="00000000" w:rsidRDefault="00000000" w:rsidRPr="00000000" w14:paraId="00000C4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5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C51">
      <w:pPr>
        <w:pStyle w:val="Heading2"/>
        <w:ind w:firstLine="720"/>
        <w:rPr/>
      </w:pPr>
      <w:bookmarkStart w:colFirst="0" w:colLast="0" w:name="_heading=h.3p9ho9bbji8j" w:id="252"/>
      <w:bookmarkEnd w:id="252"/>
      <w:r w:rsidDel="00000000" w:rsidR="00000000" w:rsidRPr="00000000">
        <w:rPr>
          <w:rtl w:val="0"/>
        </w:rPr>
        <w:t xml:space="preserve">Prueba P-19 – Auto-asistencia: sugerencia de artículo</w:t>
      </w:r>
    </w:p>
    <w:p w:rsidR="00000000" w:rsidDel="00000000" w:rsidP="00000000" w:rsidRDefault="00000000" w:rsidRPr="00000000" w14:paraId="00000C5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10.2.19, correspondiente a la Prueba P-19 sobre la sugerencia automática de artículos de auto-asistencia, el sistema evidencia una estrategia proactiva diseñada para la mitigación de requerimientos. Al interactuar con el selector de clasificación e identificar el equipo afectado en este caso, "Impresora", el frontend intercepta el evento de cambio y realiza una consulta asíncrona hacia los servicios del backend.</w:t>
      </w:r>
    </w:p>
    <w:p w:rsidR="00000000" w:rsidDel="00000000" w:rsidP="00000000" w:rsidRDefault="00000000" w:rsidRPr="00000000" w14:paraId="00000C53">
      <w:pPr>
        <w:spacing w:after="240" w:before="240" w:line="360" w:lineRule="auto"/>
        <w:jc w:val="both"/>
        <w:rPr/>
      </w:pPr>
      <w:r w:rsidDel="00000000" w:rsidR="00000000" w:rsidRPr="00000000">
        <w:rPr>
          <w:rFonts w:ascii="Times New Roman" w:cs="Times New Roman" w:eastAsia="Times New Roman" w:hAnsi="Times New Roman"/>
          <w:rtl w:val="0"/>
        </w:rPr>
        <w:t xml:space="preserve">El controlador verifica en la capa de persistencia la disponibilidad de recursos documentales previamente vinculados a dicha categoría. Al confirmar la existencia de un manual técnico pertinente, la interfaz reacciona de forma dinámica desplegando un componente de alerta preventivo. Esta funcionalidad fomenta la resolución de problemas en "nivel cero", ofreciendo al usuario la opción de revisar la documentación antes de proceder con la transacción de guardado, lo que optimiza significativamente la carga operativa del equipo de soporte al reducir la creación de tickets iterativos.</w:t>
      </w:r>
      <w:r w:rsidDel="00000000" w:rsidR="00000000" w:rsidRPr="00000000">
        <w:rPr>
          <w:rtl w:val="0"/>
        </w:rPr>
      </w:r>
    </w:p>
    <w:p w:rsidR="00000000" w:rsidDel="00000000" w:rsidP="00000000" w:rsidRDefault="00000000" w:rsidRPr="00000000" w14:paraId="00000C54">
      <w:pPr>
        <w:pStyle w:val="Heading3"/>
        <w:rPr/>
      </w:pPr>
      <w:bookmarkStart w:colFirst="0" w:colLast="0" w:name="_heading=h.2ry2lrfu6fid" w:id="253"/>
      <w:bookmarkEnd w:id="253"/>
      <w:r w:rsidDel="00000000" w:rsidR="00000000" w:rsidRPr="00000000">
        <w:rPr>
          <w:rtl w:val="0"/>
        </w:rPr>
        <w:t xml:space="preserve">Figura 10.20: Prueba P-19 – Auto-asistencia: sugerencia de artículo</w:t>
      </w:r>
    </w:p>
    <w:p w:rsidR="00000000" w:rsidDel="00000000" w:rsidP="00000000" w:rsidRDefault="00000000" w:rsidRPr="00000000" w14:paraId="00000C55">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3814763" cy="3797183"/>
            <wp:effectExtent b="0" l="0" r="0" t="0"/>
            <wp:docPr id="2134080177" name="image74.png"/>
            <a:graphic>
              <a:graphicData uri="http://schemas.openxmlformats.org/drawingml/2006/picture">
                <pic:pic>
                  <pic:nvPicPr>
                    <pic:cNvPr id="0" name="image74.png"/>
                    <pic:cNvPicPr preferRelativeResize="0"/>
                  </pic:nvPicPr>
                  <pic:blipFill>
                    <a:blip r:embed="rId144"/>
                    <a:srcRect b="0" l="0" r="0" t="0"/>
                    <a:stretch>
                      <a:fillRect/>
                    </a:stretch>
                  </pic:blipFill>
                  <pic:spPr>
                    <a:xfrm>
                      <a:off x="0" y="0"/>
                      <a:ext cx="3814763" cy="3797183"/>
                    </a:xfrm>
                    <a:prstGeom prst="rect"/>
                    <a:ln/>
                  </pic:spPr>
                </pic:pic>
              </a:graphicData>
            </a:graphic>
          </wp:inline>
        </w:drawing>
      </w:r>
      <w:r w:rsidDel="00000000" w:rsidR="00000000" w:rsidRPr="00000000">
        <w:rPr>
          <w:rtl w:val="0"/>
        </w:rPr>
      </w:r>
    </w:p>
    <w:p w:rsidR="00000000" w:rsidDel="00000000" w:rsidP="00000000" w:rsidRDefault="00000000" w:rsidRPr="00000000" w14:paraId="00000C5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57">
      <w:pPr>
        <w:pStyle w:val="Heading2"/>
        <w:ind w:firstLine="720"/>
        <w:rPr/>
      </w:pPr>
      <w:bookmarkStart w:colFirst="0" w:colLast="0" w:name="_heading=h.mhprgsf052lf" w:id="254"/>
      <w:bookmarkEnd w:id="254"/>
      <w:r w:rsidDel="00000000" w:rsidR="00000000" w:rsidRPr="00000000">
        <w:rPr>
          <w:rtl w:val="0"/>
        </w:rPr>
        <w:t xml:space="preserve">Prueba P-20 – Exportar ticket a PDF</w:t>
      </w:r>
    </w:p>
    <w:p w:rsidR="00000000" w:rsidDel="00000000" w:rsidP="00000000" w:rsidRDefault="00000000" w:rsidRPr="00000000" w14:paraId="00000C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10.2.20, correspondiente a la Prueba P-20 sobre la exportación documental de un ticket, el sistema demuestra su capacidad de consolidación de datos y reportería estática. Al accionar la solicitud de exportación, el frontend despacha una petición hacia los servicios del backend. El controlador orquesta la extracción íntegra de los metadatos del incidente como:estado, asignación, fechas y todo el historial de su bitácora de seguimiento desde la capa de persistencia.</w:t>
      </w:r>
    </w:p>
    <w:p w:rsidR="00000000" w:rsidDel="00000000" w:rsidP="00000000" w:rsidRDefault="00000000" w:rsidRPr="00000000" w14:paraId="00000C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un motor de renderizado procesa esta compleja estructura de datos transaccional y gráfica (incluyendo las evidencias e imágenes adjuntas) para compilarla y transcodificarla en un formato de documento portátil o PDF. Finalmente, el archivo generado es entregado al cliente, garantizando la disponibilidad de un respaldo inmutable y offline que certifica la trazabilidad completa y auditable de la gestión técnica.</w:t>
      </w:r>
    </w:p>
    <w:p w:rsidR="00000000" w:rsidDel="00000000" w:rsidP="00000000" w:rsidRDefault="00000000" w:rsidRPr="00000000" w14:paraId="00000C5A">
      <w:pPr>
        <w:pStyle w:val="Heading3"/>
        <w:rPr/>
      </w:pPr>
      <w:bookmarkStart w:colFirst="0" w:colLast="0" w:name="_heading=h.2lqsx5eqvndb" w:id="255"/>
      <w:bookmarkEnd w:id="255"/>
      <w:r w:rsidDel="00000000" w:rsidR="00000000" w:rsidRPr="00000000">
        <w:rPr>
          <w:rtl w:val="0"/>
        </w:rPr>
        <w:t xml:space="preserve">Figura 10.21: Prueba P-20 – Exportar ticket a PDF</w:t>
      </w:r>
    </w:p>
    <w:p w:rsidR="00000000" w:rsidDel="00000000" w:rsidP="00000000" w:rsidRDefault="00000000" w:rsidRPr="00000000" w14:paraId="00000C5B">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4285933" cy="4573028"/>
            <wp:effectExtent b="0" l="0" r="0" t="0"/>
            <wp:docPr id="2134080175" name="image73.png"/>
            <a:graphic>
              <a:graphicData uri="http://schemas.openxmlformats.org/drawingml/2006/picture">
                <pic:pic>
                  <pic:nvPicPr>
                    <pic:cNvPr id="0" name="image73.png"/>
                    <pic:cNvPicPr preferRelativeResize="0"/>
                  </pic:nvPicPr>
                  <pic:blipFill>
                    <a:blip r:embed="rId145"/>
                    <a:srcRect b="0" l="0" r="0" t="0"/>
                    <a:stretch>
                      <a:fillRect/>
                    </a:stretch>
                  </pic:blipFill>
                  <pic:spPr>
                    <a:xfrm>
                      <a:off x="0" y="0"/>
                      <a:ext cx="4285933" cy="4573028"/>
                    </a:xfrm>
                    <a:prstGeom prst="rect"/>
                    <a:ln/>
                  </pic:spPr>
                </pic:pic>
              </a:graphicData>
            </a:graphic>
          </wp:inline>
        </w:drawing>
      </w:r>
      <w:r w:rsidDel="00000000" w:rsidR="00000000" w:rsidRPr="00000000">
        <w:rPr>
          <w:rtl w:val="0"/>
        </w:rPr>
      </w:r>
    </w:p>
    <w:p w:rsidR="00000000" w:rsidDel="00000000" w:rsidP="00000000" w:rsidRDefault="00000000" w:rsidRPr="00000000" w14:paraId="00000C5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5D">
      <w:pPr>
        <w:pStyle w:val="Heading2"/>
        <w:ind w:firstLine="720"/>
        <w:rPr/>
      </w:pPr>
      <w:bookmarkStart w:colFirst="0" w:colLast="0" w:name="_heading=h.xwslskthz1ei" w:id="256"/>
      <w:bookmarkEnd w:id="256"/>
      <w:r w:rsidDel="00000000" w:rsidR="00000000" w:rsidRPr="00000000">
        <w:rPr>
          <w:rtl w:val="0"/>
        </w:rPr>
        <w:t xml:space="preserve">Prueba P-21 – Recuperación de contraseña por olvido</w:t>
      </w:r>
    </w:p>
    <w:p w:rsidR="00000000" w:rsidDel="00000000" w:rsidP="00000000" w:rsidRDefault="00000000" w:rsidRPr="00000000" w14:paraId="00000C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10.2.21, correspondiente a la Prueba P-21 sobre el flujo de recuperación de credenciales de acceso, el sistema ilustra el protocolo inicial para el restablecimiento seguro de identidad. Al ingresar el documento de identificación o RUT y ejecutar la acción, el frontend renderiza dinámicamente un estado transicional de espera como "Buscando usuario y enviando código...", mientras despacha una petición asíncrona hacia el servidor. </w:t>
      </w:r>
    </w:p>
    <w:p w:rsidR="00000000" w:rsidDel="00000000" w:rsidP="00000000" w:rsidRDefault="00000000" w:rsidRPr="00000000" w14:paraId="00000C5F">
      <w:pPr>
        <w:pStyle w:val="Heading3"/>
        <w:rPr/>
      </w:pPr>
      <w:bookmarkStart w:colFirst="0" w:colLast="0" w:name="_heading=h.48hfak28b9cb" w:id="257"/>
      <w:bookmarkEnd w:id="257"/>
      <w:r w:rsidDel="00000000" w:rsidR="00000000" w:rsidRPr="00000000">
        <w:rPr>
          <w:rtl w:val="0"/>
        </w:rPr>
        <w:t xml:space="preserve">Figura 10.22: Prueba P-21 – Recuperación de contraseña por olvido</w:t>
      </w:r>
    </w:p>
    <w:p w:rsidR="00000000" w:rsidDel="00000000" w:rsidP="00000000" w:rsidRDefault="00000000" w:rsidRPr="00000000" w14:paraId="00000C60">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4531995" cy="4227195"/>
            <wp:effectExtent b="0" l="0" r="0" t="0"/>
            <wp:docPr id="2134080165" name="image84.png"/>
            <a:graphic>
              <a:graphicData uri="http://schemas.openxmlformats.org/drawingml/2006/picture">
                <pic:pic>
                  <pic:nvPicPr>
                    <pic:cNvPr id="0" name="image84.png"/>
                    <pic:cNvPicPr preferRelativeResize="0"/>
                  </pic:nvPicPr>
                  <pic:blipFill>
                    <a:blip r:embed="rId146"/>
                    <a:srcRect b="0" l="0" r="0" t="0"/>
                    <a:stretch>
                      <a:fillRect/>
                    </a:stretch>
                  </pic:blipFill>
                  <pic:spPr>
                    <a:xfrm>
                      <a:off x="0" y="0"/>
                      <a:ext cx="4531995" cy="4227195"/>
                    </a:xfrm>
                    <a:prstGeom prst="rect"/>
                    <a:ln/>
                  </pic:spPr>
                </pic:pic>
              </a:graphicData>
            </a:graphic>
          </wp:inline>
        </w:drawing>
      </w:r>
      <w:r w:rsidDel="00000000" w:rsidR="00000000" w:rsidRPr="00000000">
        <w:rPr>
          <w:rtl w:val="0"/>
        </w:rPr>
      </w:r>
    </w:p>
    <w:p w:rsidR="00000000" w:rsidDel="00000000" w:rsidP="00000000" w:rsidRDefault="00000000" w:rsidRPr="00000000" w14:paraId="00000C6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 Elaborado por el estudiante de acuerdo con el proyecto.</w:t>
      </w:r>
    </w:p>
    <w:p w:rsidR="00000000" w:rsidDel="00000000" w:rsidP="00000000" w:rsidRDefault="00000000" w:rsidRPr="00000000" w14:paraId="00000C62">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3">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8">
      <w:pPr>
        <w:pStyle w:val="Heading2"/>
        <w:ind w:firstLine="720"/>
        <w:rPr/>
      </w:pPr>
      <w:bookmarkStart w:colFirst="0" w:colLast="0" w:name="_heading=h.c40xmlatthvl" w:id="258"/>
      <w:bookmarkEnd w:id="258"/>
      <w:r w:rsidDel="00000000" w:rsidR="00000000" w:rsidRPr="00000000">
        <w:rPr>
          <w:rtl w:val="0"/>
        </w:rPr>
        <w:t xml:space="preserve">Prueba P-22 – Autenticación 2FA - código correcto</w:t>
      </w:r>
    </w:p>
    <w:p w:rsidR="00000000" w:rsidDel="00000000" w:rsidP="00000000" w:rsidRDefault="00000000" w:rsidRPr="00000000" w14:paraId="00000C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10.2.22, correspondiente a la Prueba P-22, se muestra el paso donde el sistema verifica la identidad del usuario. Una vez que la persona ingresa el código de 6 dígitos que recibió en su correo electrónico, la plataforma comprueba que sea el correcto. Al confirmar que los números coinciden, la pantalla muestra el mensaje "Código válido" con un icono verde y el botón cambia a "Verificando...", lo que le permite al usuario avanzar de forma segura al siguiente paso para recuperar su contraseña. Esta prueba demuestra que el filtro de seguridad funciona de manera correcta y es fácil de usar para cualquier persona. </w:t>
      </w:r>
    </w:p>
    <w:p w:rsidR="00000000" w:rsidDel="00000000" w:rsidP="00000000" w:rsidRDefault="00000000" w:rsidRPr="00000000" w14:paraId="00000C6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B">
      <w:pPr>
        <w:pStyle w:val="Heading3"/>
        <w:rPr/>
      </w:pPr>
      <w:bookmarkStart w:colFirst="0" w:colLast="0" w:name="_heading=h.3ci8cerb0v5" w:id="259"/>
      <w:bookmarkEnd w:id="259"/>
      <w:r w:rsidDel="00000000" w:rsidR="00000000" w:rsidRPr="00000000">
        <w:rPr>
          <w:rtl w:val="0"/>
        </w:rPr>
        <w:t xml:space="preserve">Figura 10.23: Prueba P-22 – Autenticación 2FA - código correcto</w:t>
      </w:r>
    </w:p>
    <w:p w:rsidR="00000000" w:rsidDel="00000000" w:rsidP="00000000" w:rsidRDefault="00000000" w:rsidRPr="00000000" w14:paraId="00000C6C">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3444603" cy="4730588"/>
            <wp:effectExtent b="0" l="0" r="0" t="0"/>
            <wp:docPr id="2134080163" name="image61.png"/>
            <a:graphic>
              <a:graphicData uri="http://schemas.openxmlformats.org/drawingml/2006/picture">
                <pic:pic>
                  <pic:nvPicPr>
                    <pic:cNvPr id="0" name="image61.png"/>
                    <pic:cNvPicPr preferRelativeResize="0"/>
                  </pic:nvPicPr>
                  <pic:blipFill>
                    <a:blip r:embed="rId147"/>
                    <a:srcRect b="0" l="0" r="0" t="0"/>
                    <a:stretch>
                      <a:fillRect/>
                    </a:stretch>
                  </pic:blipFill>
                  <pic:spPr>
                    <a:xfrm>
                      <a:off x="0" y="0"/>
                      <a:ext cx="3444603" cy="4730588"/>
                    </a:xfrm>
                    <a:prstGeom prst="rect"/>
                    <a:ln/>
                  </pic:spPr>
                </pic:pic>
              </a:graphicData>
            </a:graphic>
          </wp:inline>
        </w:drawing>
      </w:r>
      <w:r w:rsidDel="00000000" w:rsidR="00000000" w:rsidRPr="00000000">
        <w:rPr>
          <w:rtl w:val="0"/>
        </w:rPr>
      </w:r>
    </w:p>
    <w:p w:rsidR="00000000" w:rsidDel="00000000" w:rsidP="00000000" w:rsidRDefault="00000000" w:rsidRPr="00000000" w14:paraId="00000C6D">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6E">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6F">
      <w:pPr>
        <w:pStyle w:val="Heading2"/>
        <w:ind w:firstLine="720"/>
        <w:rPr/>
      </w:pPr>
      <w:bookmarkStart w:colFirst="0" w:colLast="0" w:name="_heading=h.h6m3a7hg8zw" w:id="260"/>
      <w:bookmarkEnd w:id="260"/>
      <w:r w:rsidDel="00000000" w:rsidR="00000000" w:rsidRPr="00000000">
        <w:rPr>
          <w:rtl w:val="0"/>
        </w:rPr>
        <w:t xml:space="preserve">Prueba P-23 – Autenticación 2FA - código incorrecto</w:t>
      </w:r>
    </w:p>
    <w:p w:rsidR="00000000" w:rsidDel="00000000" w:rsidP="00000000" w:rsidRDefault="00000000" w:rsidRPr="00000000" w14:paraId="00000C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10.2.23, correspondiente a la prueba de actualización de contraseña, se muestra el paso final para que el usuario recupere el acceso a su cuenta. En esta pantalla, la persona debe ingresar su nueva clave secreta y repetirla en el segundo recuadro para evitar errores de escritura. Al presionar el botón "Cambiar Contraseña", el sistema verifica que ambas palabras coincidan exactamente. Una vez confirmada la acción, la plataforma guarda la nueva clave de forma segura y muestra el mensaje en pantalla "Contraseña actualizada exitosamente". Esta prueba confirma que el proceso termina de manera correcta, dejando al usuario listo para volver a iniciar sesión con sus nuevos datos. </w:t>
      </w:r>
    </w:p>
    <w:p w:rsidR="00000000" w:rsidDel="00000000" w:rsidP="00000000" w:rsidRDefault="00000000" w:rsidRPr="00000000" w14:paraId="00000C71">
      <w:pPr>
        <w:pStyle w:val="Heading3"/>
        <w:rPr/>
      </w:pPr>
      <w:r w:rsidDel="00000000" w:rsidR="00000000" w:rsidRPr="00000000">
        <w:rPr>
          <w:rtl w:val="0"/>
        </w:rPr>
      </w:r>
    </w:p>
    <w:p w:rsidR="00000000" w:rsidDel="00000000" w:rsidP="00000000" w:rsidRDefault="00000000" w:rsidRPr="00000000" w14:paraId="00000C72">
      <w:pPr>
        <w:pStyle w:val="Heading3"/>
        <w:rPr/>
      </w:pPr>
      <w:bookmarkStart w:colFirst="0" w:colLast="0" w:name="_heading=h.zjkgowkyhlc" w:id="261"/>
      <w:bookmarkEnd w:id="261"/>
      <w:r w:rsidDel="00000000" w:rsidR="00000000" w:rsidRPr="00000000">
        <w:rPr>
          <w:rtl w:val="0"/>
        </w:rPr>
        <w:t xml:space="preserve">Figura 10.24: Prueba P-23 – Autenticación 2FA - código incorrecto</w:t>
      </w:r>
    </w:p>
    <w:p w:rsidR="00000000" w:rsidDel="00000000" w:rsidP="00000000" w:rsidRDefault="00000000" w:rsidRPr="00000000" w14:paraId="00000C73">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3524250" cy="4767432"/>
            <wp:effectExtent b="0" l="0" r="0" t="0"/>
            <wp:docPr id="2134080169" name="image69.png"/>
            <a:graphic>
              <a:graphicData uri="http://schemas.openxmlformats.org/drawingml/2006/picture">
                <pic:pic>
                  <pic:nvPicPr>
                    <pic:cNvPr id="0" name="image69.png"/>
                    <pic:cNvPicPr preferRelativeResize="0"/>
                  </pic:nvPicPr>
                  <pic:blipFill>
                    <a:blip r:embed="rId148"/>
                    <a:srcRect b="0" l="0" r="0" t="0"/>
                    <a:stretch>
                      <a:fillRect/>
                    </a:stretch>
                  </pic:blipFill>
                  <pic:spPr>
                    <a:xfrm>
                      <a:off x="0" y="0"/>
                      <a:ext cx="3524250" cy="4767432"/>
                    </a:xfrm>
                    <a:prstGeom prst="rect"/>
                    <a:ln/>
                  </pic:spPr>
                </pic:pic>
              </a:graphicData>
            </a:graphic>
          </wp:inline>
        </w:drawing>
      </w:r>
      <w:r w:rsidDel="00000000" w:rsidR="00000000" w:rsidRPr="00000000">
        <w:rPr>
          <w:rtl w:val="0"/>
        </w:rPr>
      </w:r>
    </w:p>
    <w:p w:rsidR="00000000" w:rsidDel="00000000" w:rsidP="00000000" w:rsidRDefault="00000000" w:rsidRPr="00000000" w14:paraId="00000C7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C75">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76">
      <w:pPr>
        <w:pStyle w:val="Heading2"/>
        <w:ind w:firstLine="720"/>
        <w:rPr/>
      </w:pPr>
      <w:bookmarkStart w:colFirst="0" w:colLast="0" w:name="_heading=h.an5apeg7kf6f" w:id="262"/>
      <w:bookmarkEnd w:id="262"/>
      <w:r w:rsidDel="00000000" w:rsidR="00000000" w:rsidRPr="00000000">
        <w:rPr>
          <w:rtl w:val="0"/>
        </w:rPr>
        <w:t xml:space="preserve">Prueba P-24 – Sesión única: segundo inicio cierra primera</w:t>
      </w:r>
    </w:p>
    <w:p w:rsidR="00000000" w:rsidDel="00000000" w:rsidP="00000000" w:rsidRDefault="00000000" w:rsidRPr="00000000" w14:paraId="00000C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10.2.24, correspondiente a la Prueba P-24, se muestra cómo el sistema protege la cuenta del usuario asegurando que solo exista una sesión activa a la vez. Si una persona tiene su cuenta abierta en un computador y luego inicia sesión desde su teléfono, la plataforma detecta este nuevo ingreso. Por motivos de seguridad, el sistema cierra automáticamente la primera sesión y le muestra a ese dispositivo original la alerta: "Sesión cerrada. Tu sesión fue cerrada porque se inició sesión con tu cuenta en otro dispositivo". Esta prueba confirma que la regla de seguridad funciona de manera correcta, evitando que personas no autorizadas usen una cuenta que haya quedado abierta por accidente en otro lugar. </w:t>
      </w:r>
    </w:p>
    <w:p w:rsidR="00000000" w:rsidDel="00000000" w:rsidP="00000000" w:rsidRDefault="00000000" w:rsidRPr="00000000" w14:paraId="00000C78">
      <w:pPr>
        <w:pStyle w:val="Heading3"/>
        <w:rPr/>
      </w:pPr>
      <w:bookmarkStart w:colFirst="0" w:colLast="0" w:name="_heading=h.5zr5kahqoxod" w:id="263"/>
      <w:bookmarkEnd w:id="263"/>
      <w:r w:rsidDel="00000000" w:rsidR="00000000" w:rsidRPr="00000000">
        <w:rPr>
          <w:rtl w:val="0"/>
        </w:rPr>
      </w:r>
    </w:p>
    <w:p w:rsidR="00000000" w:rsidDel="00000000" w:rsidP="00000000" w:rsidRDefault="00000000" w:rsidRPr="00000000" w14:paraId="00000C79">
      <w:pPr>
        <w:pStyle w:val="Heading3"/>
        <w:rPr/>
      </w:pPr>
      <w:bookmarkStart w:colFirst="0" w:colLast="0" w:name="_heading=h.34g8ds1ahesh" w:id="264"/>
      <w:bookmarkEnd w:id="264"/>
      <w:r w:rsidDel="00000000" w:rsidR="00000000" w:rsidRPr="00000000">
        <w:rPr>
          <w:rtl w:val="0"/>
        </w:rPr>
        <w:t xml:space="preserve">Figura 10.25: Prueba P-24 – Sesión única: segundo inicio cierra primera</w:t>
      </w:r>
    </w:p>
    <w:p w:rsidR="00000000" w:rsidDel="00000000" w:rsidP="00000000" w:rsidRDefault="00000000" w:rsidRPr="00000000" w14:paraId="00000C7A">
      <w:pPr>
        <w:jc w:val="center"/>
        <w:rPr>
          <w:rFonts w:ascii="Times New Roman" w:cs="Times New Roman" w:eastAsia="Times New Roman" w:hAnsi="Times New Roman"/>
          <w:b w:val="1"/>
          <w:bCs w:val="1"/>
          <w:sz w:val="18"/>
          <w:szCs w:val="18"/>
        </w:rPr>
      </w:pPr>
      <w:r w:rsidDel="00000000" w:rsidR="00000000" w:rsidRPr="00000000">
        <w:rPr/>
        <w:drawing>
          <wp:inline distB="0" distT="0" distL="0" distR="0">
            <wp:extent cx="5971540" cy="3634105"/>
            <wp:effectExtent b="0" l="0" r="0" t="0"/>
            <wp:docPr id="2134080197" name="image102.png"/>
            <a:graphic>
              <a:graphicData uri="http://schemas.openxmlformats.org/drawingml/2006/picture">
                <pic:pic>
                  <pic:nvPicPr>
                    <pic:cNvPr id="0" name="image102.png"/>
                    <pic:cNvPicPr preferRelativeResize="0"/>
                  </pic:nvPicPr>
                  <pic:blipFill>
                    <a:blip r:embed="rId149"/>
                    <a:srcRect b="0" l="0" r="0" t="0"/>
                    <a:stretch>
                      <a:fillRect/>
                    </a:stretch>
                  </pic:blipFill>
                  <pic:spPr>
                    <a:xfrm>
                      <a:off x="0" y="0"/>
                      <a:ext cx="5971540" cy="3634105"/>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7C">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7D">
      <w:pPr>
        <w:pStyle w:val="Heading2"/>
        <w:ind w:firstLine="720"/>
        <w:rPr/>
      </w:pPr>
      <w:bookmarkStart w:colFirst="0" w:colLast="0" w:name="_heading=h.ix08zw2bgu8t" w:id="265"/>
      <w:bookmarkEnd w:id="265"/>
      <w:r w:rsidDel="00000000" w:rsidR="00000000" w:rsidRPr="00000000">
        <w:rPr>
          <w:rtl w:val="0"/>
        </w:rPr>
        <w:t xml:space="preserve">Prueba P-25 – Centro de notificaciones in-app</w:t>
      </w:r>
    </w:p>
    <w:p w:rsidR="00000000" w:rsidDel="00000000" w:rsidP="00000000" w:rsidRDefault="00000000" w:rsidRPr="00000000" w14:paraId="00000C7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vista representada en la Figura 10.2.25, correspondiente a la Prueba P-25, se muestra el funcionamiento del centro de notificaciones integrado dentro de la misma plataforma. Cuando ocurre un evento importante, como la asignación o actualización de un ticket, el sistema alerta al usuario de forma inmediata mostrando un indicador numérico de color rojo sobre el ícono de la campana en el menú superior.</w:t>
      </w:r>
    </w:p>
    <w:p w:rsidR="00000000" w:rsidDel="00000000" w:rsidP="00000000" w:rsidRDefault="00000000" w:rsidRPr="00000000" w14:paraId="00000C7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hacer clic en este ícono, se despliega una pequeña ventana emergente con el resumen del aviso, mostrando datos clave como el número del incidente y en este caso, INC0000017, el tipo de problema, quién lo reportó y la fecha exacta. Esta prueba confirma que la aplicación es capaz de mantener informados a los trabajadores en tiempo real mientras usan el sistema, sin que tengan que depender exclusivamente de revisar su correo electrónico.</w:t>
      </w:r>
    </w:p>
    <w:p w:rsidR="00000000" w:rsidDel="00000000" w:rsidP="00000000" w:rsidRDefault="00000000" w:rsidRPr="00000000" w14:paraId="00000C80">
      <w:pPr>
        <w:pStyle w:val="Heading3"/>
        <w:jc w:val="left"/>
        <w:rPr/>
      </w:pPr>
      <w:bookmarkStart w:colFirst="0" w:colLast="0" w:name="_heading=h.nyu9ygr3cssh" w:id="266"/>
      <w:bookmarkEnd w:id="266"/>
      <w:r w:rsidDel="00000000" w:rsidR="00000000" w:rsidRPr="00000000">
        <w:rPr>
          <w:rtl w:val="0"/>
        </w:rPr>
      </w:r>
    </w:p>
    <w:p w:rsidR="00000000" w:rsidDel="00000000" w:rsidP="00000000" w:rsidRDefault="00000000" w:rsidRPr="00000000" w14:paraId="00000C81">
      <w:pPr>
        <w:pStyle w:val="Heading3"/>
        <w:rPr/>
      </w:pPr>
      <w:bookmarkStart w:colFirst="0" w:colLast="0" w:name="_heading=h.i17bgxqx6p6f" w:id="267"/>
      <w:bookmarkEnd w:id="267"/>
      <w:r w:rsidDel="00000000" w:rsidR="00000000" w:rsidRPr="00000000">
        <w:rPr>
          <w:rtl w:val="0"/>
        </w:rPr>
        <w:t xml:space="preserve">Figura 10.26: Prueba P-25 – Centro de notificaciones in-app</w:t>
      </w:r>
    </w:p>
    <w:p w:rsidR="00000000" w:rsidDel="00000000" w:rsidP="00000000" w:rsidRDefault="00000000" w:rsidRPr="00000000" w14:paraId="00000C82">
      <w:pPr>
        <w:jc w:val="center"/>
        <w:rPr>
          <w:rFonts w:ascii="Times New Roman" w:cs="Times New Roman" w:eastAsia="Times New Roman" w:hAnsi="Times New Roman"/>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109223</wp:posOffset>
            </wp:positionH>
            <wp:positionV relativeFrom="paragraph">
              <wp:posOffset>145738</wp:posOffset>
            </wp:positionV>
            <wp:extent cx="5751195" cy="1932940"/>
            <wp:effectExtent b="0" l="0" r="0" t="0"/>
            <wp:wrapSquare wrapText="bothSides" distB="0" distT="0" distL="114300" distR="114300"/>
            <wp:docPr id="2134080112" name="image1.png"/>
            <a:graphic>
              <a:graphicData uri="http://schemas.openxmlformats.org/drawingml/2006/picture">
                <pic:pic>
                  <pic:nvPicPr>
                    <pic:cNvPr id="0" name="image1.png"/>
                    <pic:cNvPicPr preferRelativeResize="0"/>
                  </pic:nvPicPr>
                  <pic:blipFill>
                    <a:blip r:embed="rId150"/>
                    <a:srcRect b="0" l="0" r="0" t="0"/>
                    <a:stretch>
                      <a:fillRect/>
                    </a:stretch>
                  </pic:blipFill>
                  <pic:spPr>
                    <a:xfrm>
                      <a:off x="0" y="0"/>
                      <a:ext cx="5751195" cy="1932940"/>
                    </a:xfrm>
                    <a:prstGeom prst="rect"/>
                    <a:ln/>
                  </pic:spPr>
                </pic:pic>
              </a:graphicData>
            </a:graphic>
          </wp:anchor>
        </w:drawing>
      </w:r>
    </w:p>
    <w:p w:rsidR="00000000" w:rsidDel="00000000" w:rsidP="00000000" w:rsidRDefault="00000000" w:rsidRPr="00000000" w14:paraId="00000C8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84">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8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8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87">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88">
      <w:pPr>
        <w:pStyle w:val="Heading1"/>
        <w:rPr>
          <w:sz w:val="26"/>
          <w:szCs w:val="26"/>
        </w:rPr>
      </w:pPr>
      <w:bookmarkStart w:colFirst="0" w:colLast="0" w:name="_heading=h.3bnem1fyu0ap" w:id="268"/>
      <w:bookmarkEnd w:id="268"/>
      <w:r w:rsidDel="00000000" w:rsidR="00000000" w:rsidRPr="00000000">
        <w:rPr>
          <w:rtl w:val="0"/>
        </w:rPr>
        <w:t xml:space="preserve">12. RETROSPECTIVA DEL INCREMENTO</w:t>
      </w:r>
      <w:r w:rsidDel="00000000" w:rsidR="00000000" w:rsidRPr="00000000">
        <w:rPr>
          <w:sz w:val="26"/>
          <w:szCs w:val="26"/>
          <w:rtl w:val="0"/>
        </w:rPr>
        <w:t xml:space="preserve"> </w:t>
      </w:r>
    </w:p>
    <w:p w:rsidR="00000000" w:rsidDel="00000000" w:rsidP="00000000" w:rsidRDefault="00000000" w:rsidRPr="00000000" w14:paraId="00000C8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8A">
      <w:pPr>
        <w:pStyle w:val="Heading2"/>
        <w:ind w:firstLine="720"/>
        <w:rPr/>
      </w:pPr>
      <w:bookmarkStart w:colFirst="0" w:colLast="0" w:name="_heading=h.j5k7n22bcd7l" w:id="269"/>
      <w:bookmarkEnd w:id="269"/>
      <w:r w:rsidDel="00000000" w:rsidR="00000000" w:rsidRPr="00000000">
        <w:rPr>
          <w:rtl w:val="0"/>
        </w:rPr>
        <w:t xml:space="preserve">12.1 Análisis de Cumplimiento</w:t>
      </w:r>
    </w:p>
    <w:p w:rsidR="00000000" w:rsidDel="00000000" w:rsidP="00000000" w:rsidRDefault="00000000" w:rsidRPr="00000000" w14:paraId="00000C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la tabla comparativa que analiza la desviación entre el tiempo estimado y el tiempo real invertido en las actividades del Incremento 1, en la tabla 12.1 se muestra la comparativa de los tiempos del trabajo.</w:t>
      </w:r>
    </w:p>
    <w:p w:rsidR="00000000" w:rsidDel="00000000" w:rsidP="00000000" w:rsidRDefault="00000000" w:rsidRPr="00000000" w14:paraId="00000C8C">
      <w:pPr>
        <w:pStyle w:val="Heading4"/>
        <w:rPr/>
      </w:pPr>
      <w:bookmarkStart w:colFirst="0" w:colLast="0" w:name="_heading=h.sri2yrwcfn73" w:id="270"/>
      <w:bookmarkEnd w:id="270"/>
      <w:r w:rsidDel="00000000" w:rsidR="00000000" w:rsidRPr="00000000">
        <w:rPr>
          <w:rtl w:val="0"/>
        </w:rPr>
        <w:t xml:space="preserve">Tabla 12.1: Tabla Comparativa de Tiempos</w:t>
      </w:r>
    </w:p>
    <w:tbl>
      <w:tblPr>
        <w:tblStyle w:val="Table3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550"/>
        <w:gridCol w:w="1095"/>
        <w:gridCol w:w="1815"/>
        <w:gridCol w:w="2040"/>
        <w:tblGridChange w:id="0">
          <w:tblGrid>
            <w:gridCol w:w="1875"/>
            <w:gridCol w:w="2550"/>
            <w:gridCol w:w="1095"/>
            <w:gridCol w:w="1815"/>
            <w:gridCol w:w="2040"/>
          </w:tblGrid>
        </w:tblGridChange>
      </w:tblGrid>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8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C8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w:t>
            </w:r>
          </w:p>
        </w:tc>
        <w:tc>
          <w:tcPr>
            <w:tcMar>
              <w:top w:w="100.0" w:type="dxa"/>
              <w:left w:w="100.0" w:type="dxa"/>
              <w:bottom w:w="100.0" w:type="dxa"/>
              <w:right w:w="100.0" w:type="dxa"/>
            </w:tcMar>
          </w:tcPr>
          <w:p w:rsidR="00000000" w:rsidDel="00000000" w:rsidP="00000000" w:rsidRDefault="00000000" w:rsidRPr="00000000" w14:paraId="00000C8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 HH</w:t>
            </w:r>
          </w:p>
        </w:tc>
        <w:tc>
          <w:tcPr>
            <w:tcMar>
              <w:top w:w="100.0" w:type="dxa"/>
              <w:left w:w="100.0" w:type="dxa"/>
              <w:bottom w:w="100.0" w:type="dxa"/>
              <w:right w:w="100.0" w:type="dxa"/>
            </w:tcMar>
          </w:tcPr>
          <w:p w:rsidR="00000000" w:rsidDel="00000000" w:rsidP="00000000" w:rsidRDefault="00000000" w:rsidRPr="00000000" w14:paraId="00000C9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HH Efectivas</w:t>
            </w:r>
          </w:p>
        </w:tc>
        <w:tc>
          <w:tcPr>
            <w:tcMar>
              <w:top w:w="100.0" w:type="dxa"/>
              <w:left w:w="100.0" w:type="dxa"/>
              <w:bottom w:w="100.0" w:type="dxa"/>
              <w:right w:w="100.0" w:type="dxa"/>
            </w:tcMar>
          </w:tcPr>
          <w:p w:rsidR="00000000" w:rsidDel="00000000" w:rsidP="00000000" w:rsidRDefault="00000000" w:rsidRPr="00000000" w14:paraId="00000C9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Desviación</w:t>
            </w:r>
          </w:p>
        </w:tc>
      </w:tr>
      <w:tr>
        <w:trPr>
          <w:cantSplit w:val="0"/>
          <w:trHeight w:val="780" w:hRule="atLeast"/>
          <w:tblHeader w:val="0"/>
        </w:trPr>
        <w:tc>
          <w:tcPr>
            <w:tcMar>
              <w:top w:w="100.0" w:type="dxa"/>
              <w:left w:w="100.0" w:type="dxa"/>
              <w:bottom w:w="100.0" w:type="dxa"/>
              <w:right w:w="100.0" w:type="dxa"/>
            </w:tcMar>
          </w:tcPr>
          <w:p w:rsidR="00000000" w:rsidDel="00000000" w:rsidP="00000000" w:rsidRDefault="00000000" w:rsidRPr="00000000" w14:paraId="00000C9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T-01</w:t>
            </w:r>
          </w:p>
        </w:tc>
        <w:tc>
          <w:tcPr>
            <w:tcMar>
              <w:top w:w="100.0" w:type="dxa"/>
              <w:left w:w="100.0" w:type="dxa"/>
              <w:bottom w:w="100.0" w:type="dxa"/>
              <w:right w:w="100.0" w:type="dxa"/>
            </w:tcMar>
          </w:tcPr>
          <w:p w:rsidR="00000000" w:rsidDel="00000000" w:rsidP="00000000" w:rsidRDefault="00000000" w:rsidRPr="00000000" w14:paraId="00000C9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MERE y Normalización 3FN </w:t>
            </w:r>
          </w:p>
        </w:tc>
        <w:tc>
          <w:tcPr>
            <w:tcMar>
              <w:top w:w="100.0" w:type="dxa"/>
              <w:left w:w="100.0" w:type="dxa"/>
              <w:bottom w:w="100.0" w:type="dxa"/>
              <w:right w:w="100.0" w:type="dxa"/>
            </w:tcMar>
          </w:tcPr>
          <w:p w:rsidR="00000000" w:rsidDel="00000000" w:rsidP="00000000" w:rsidRDefault="00000000" w:rsidRPr="00000000" w14:paraId="00000C9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tcPr>
          <w:p w:rsidR="00000000" w:rsidDel="00000000" w:rsidP="00000000" w:rsidRDefault="00000000" w:rsidRPr="00000000" w14:paraId="00000C9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tcPr>
          <w:p w:rsidR="00000000" w:rsidDel="00000000" w:rsidP="00000000" w:rsidRDefault="00000000" w:rsidRPr="00000000" w14:paraId="00000C9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9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T-02</w:t>
            </w:r>
          </w:p>
        </w:tc>
        <w:tc>
          <w:tcPr>
            <w:tcMar>
              <w:top w:w="100.0" w:type="dxa"/>
              <w:left w:w="100.0" w:type="dxa"/>
              <w:bottom w:w="100.0" w:type="dxa"/>
              <w:right w:w="100.0" w:type="dxa"/>
            </w:tcMar>
          </w:tcPr>
          <w:p w:rsidR="00000000" w:rsidDel="00000000" w:rsidP="00000000" w:rsidRDefault="00000000" w:rsidRPr="00000000" w14:paraId="00000C9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Diagrama de Clases UML </w:t>
            </w:r>
          </w:p>
        </w:tc>
        <w:tc>
          <w:tcPr>
            <w:tcMar>
              <w:top w:w="100.0" w:type="dxa"/>
              <w:left w:w="100.0" w:type="dxa"/>
              <w:bottom w:w="100.0" w:type="dxa"/>
              <w:right w:w="100.0" w:type="dxa"/>
            </w:tcMar>
          </w:tcPr>
          <w:p w:rsidR="00000000" w:rsidDel="00000000" w:rsidP="00000000" w:rsidRDefault="00000000" w:rsidRPr="00000000" w14:paraId="00000C9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100.0" w:type="dxa"/>
              <w:left w:w="100.0" w:type="dxa"/>
              <w:bottom w:w="100.0" w:type="dxa"/>
              <w:right w:w="100.0" w:type="dxa"/>
            </w:tcMar>
          </w:tcPr>
          <w:p w:rsidR="00000000" w:rsidDel="00000000" w:rsidP="00000000" w:rsidRDefault="00000000" w:rsidRPr="00000000" w14:paraId="00000C9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100.0" w:type="dxa"/>
              <w:left w:w="100.0" w:type="dxa"/>
              <w:bottom w:w="100.0" w:type="dxa"/>
              <w:right w:w="100.0" w:type="dxa"/>
            </w:tcMar>
          </w:tcPr>
          <w:p w:rsidR="00000000" w:rsidDel="00000000" w:rsidP="00000000" w:rsidRDefault="00000000" w:rsidRPr="00000000" w14:paraId="00000C9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9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T-03</w:t>
            </w:r>
          </w:p>
        </w:tc>
        <w:tc>
          <w:tcPr>
            <w:tcMar>
              <w:top w:w="100.0" w:type="dxa"/>
              <w:left w:w="100.0" w:type="dxa"/>
              <w:bottom w:w="100.0" w:type="dxa"/>
              <w:right w:w="100.0" w:type="dxa"/>
            </w:tcMar>
          </w:tcPr>
          <w:p w:rsidR="00000000" w:rsidDel="00000000" w:rsidP="00000000" w:rsidRDefault="00000000" w:rsidRPr="00000000" w14:paraId="00000C9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Diagrama de Componentes </w:t>
            </w:r>
          </w:p>
        </w:tc>
        <w:tc>
          <w:tcPr>
            <w:tcMar>
              <w:top w:w="100.0" w:type="dxa"/>
              <w:left w:w="100.0" w:type="dxa"/>
              <w:bottom w:w="100.0" w:type="dxa"/>
              <w:right w:w="100.0" w:type="dxa"/>
            </w:tcMar>
          </w:tcPr>
          <w:p w:rsidR="00000000" w:rsidDel="00000000" w:rsidP="00000000" w:rsidRDefault="00000000" w:rsidRPr="00000000" w14:paraId="00000C9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C9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CA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A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T-04</w:t>
            </w:r>
          </w:p>
        </w:tc>
        <w:tc>
          <w:tcPr>
            <w:tcMar>
              <w:top w:w="100.0" w:type="dxa"/>
              <w:left w:w="100.0" w:type="dxa"/>
              <w:bottom w:w="100.0" w:type="dxa"/>
              <w:right w:w="100.0" w:type="dxa"/>
            </w:tcMar>
          </w:tcPr>
          <w:p w:rsidR="00000000" w:rsidDel="00000000" w:rsidP="00000000" w:rsidRDefault="00000000" w:rsidRPr="00000000" w14:paraId="00000CA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88 Diagramas de Secuencia </w:t>
            </w:r>
          </w:p>
        </w:tc>
        <w:tc>
          <w:tcPr>
            <w:tcMar>
              <w:top w:w="100.0" w:type="dxa"/>
              <w:left w:w="100.0" w:type="dxa"/>
              <w:bottom w:w="100.0" w:type="dxa"/>
              <w:right w:w="100.0" w:type="dxa"/>
            </w:tcMar>
          </w:tcPr>
          <w:p w:rsidR="00000000" w:rsidDel="00000000" w:rsidP="00000000" w:rsidRDefault="00000000" w:rsidRPr="00000000" w14:paraId="00000CA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100.0" w:type="dxa"/>
              <w:left w:w="100.0" w:type="dxa"/>
              <w:bottom w:w="100.0" w:type="dxa"/>
              <w:right w:w="100.0" w:type="dxa"/>
            </w:tcMar>
          </w:tcPr>
          <w:p w:rsidR="00000000" w:rsidDel="00000000" w:rsidP="00000000" w:rsidRDefault="00000000" w:rsidRPr="00000000" w14:paraId="00000CA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100.0" w:type="dxa"/>
              <w:left w:w="100.0" w:type="dxa"/>
              <w:bottom w:w="100.0" w:type="dxa"/>
              <w:right w:w="100.0" w:type="dxa"/>
            </w:tcMar>
          </w:tcPr>
          <w:p w:rsidR="00000000" w:rsidDel="00000000" w:rsidP="00000000" w:rsidRDefault="00000000" w:rsidRPr="00000000" w14:paraId="00000CA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A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T-05</w:t>
            </w:r>
          </w:p>
        </w:tc>
        <w:tc>
          <w:tcPr>
            <w:tcMar>
              <w:top w:w="100.0" w:type="dxa"/>
              <w:left w:w="100.0" w:type="dxa"/>
              <w:bottom w:w="100.0" w:type="dxa"/>
              <w:right w:w="100.0" w:type="dxa"/>
            </w:tcMar>
          </w:tcPr>
          <w:p w:rsidR="00000000" w:rsidDel="00000000" w:rsidP="00000000" w:rsidRDefault="00000000" w:rsidRPr="00000000" w14:paraId="00000CA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Diagrama de Despliegue </w:t>
            </w:r>
          </w:p>
        </w:tc>
        <w:tc>
          <w:tcPr>
            <w:tcMar>
              <w:top w:w="100.0" w:type="dxa"/>
              <w:left w:w="100.0" w:type="dxa"/>
              <w:bottom w:w="100.0" w:type="dxa"/>
              <w:right w:w="100.0" w:type="dxa"/>
            </w:tcMar>
          </w:tcPr>
          <w:p w:rsidR="00000000" w:rsidDel="00000000" w:rsidP="00000000" w:rsidRDefault="00000000" w:rsidRPr="00000000" w14:paraId="00000CA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100.0" w:type="dxa"/>
              <w:left w:w="100.0" w:type="dxa"/>
              <w:bottom w:w="100.0" w:type="dxa"/>
              <w:right w:w="100.0" w:type="dxa"/>
            </w:tcMar>
          </w:tcPr>
          <w:p w:rsidR="00000000" w:rsidDel="00000000" w:rsidP="00000000" w:rsidRDefault="00000000" w:rsidRPr="00000000" w14:paraId="00000CA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100.0" w:type="dxa"/>
              <w:left w:w="100.0" w:type="dxa"/>
              <w:bottom w:w="100.0" w:type="dxa"/>
              <w:right w:w="100.0" w:type="dxa"/>
            </w:tcMar>
          </w:tcPr>
          <w:p w:rsidR="00000000" w:rsidDel="00000000" w:rsidP="00000000" w:rsidRDefault="00000000" w:rsidRPr="00000000" w14:paraId="00000CA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A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T-06</w:t>
            </w:r>
          </w:p>
        </w:tc>
        <w:tc>
          <w:tcPr>
            <w:tcMar>
              <w:top w:w="100.0" w:type="dxa"/>
              <w:left w:w="100.0" w:type="dxa"/>
              <w:bottom w:w="100.0" w:type="dxa"/>
              <w:right w:w="100.0" w:type="dxa"/>
            </w:tcMar>
          </w:tcPr>
          <w:p w:rsidR="00000000" w:rsidDel="00000000" w:rsidP="00000000" w:rsidRDefault="00000000" w:rsidRPr="00000000" w14:paraId="00000CA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Auth, Roles (RBAC), Seguridad </w:t>
            </w:r>
          </w:p>
        </w:tc>
        <w:tc>
          <w:tcPr>
            <w:tcMar>
              <w:top w:w="100.0" w:type="dxa"/>
              <w:left w:w="100.0" w:type="dxa"/>
              <w:bottom w:w="100.0" w:type="dxa"/>
              <w:right w:w="100.0" w:type="dxa"/>
            </w:tcMar>
          </w:tcPr>
          <w:p w:rsidR="00000000" w:rsidDel="00000000" w:rsidP="00000000" w:rsidRDefault="00000000" w:rsidRPr="00000000" w14:paraId="00000CA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100.0" w:type="dxa"/>
              <w:left w:w="100.0" w:type="dxa"/>
              <w:bottom w:w="100.0" w:type="dxa"/>
              <w:right w:w="100.0" w:type="dxa"/>
            </w:tcMar>
          </w:tcPr>
          <w:p w:rsidR="00000000" w:rsidDel="00000000" w:rsidP="00000000" w:rsidRDefault="00000000" w:rsidRPr="00000000" w14:paraId="00000CA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100.0" w:type="dxa"/>
              <w:left w:w="100.0" w:type="dxa"/>
              <w:bottom w:w="100.0" w:type="dxa"/>
              <w:right w:w="100.0" w:type="dxa"/>
            </w:tcMar>
          </w:tcPr>
          <w:p w:rsidR="00000000" w:rsidDel="00000000" w:rsidP="00000000" w:rsidRDefault="00000000" w:rsidRPr="00000000" w14:paraId="00000CA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B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T-07</w:t>
            </w:r>
          </w:p>
        </w:tc>
        <w:tc>
          <w:tcPr>
            <w:tcMar>
              <w:top w:w="100.0" w:type="dxa"/>
              <w:left w:w="100.0" w:type="dxa"/>
              <w:bottom w:w="100.0" w:type="dxa"/>
              <w:right w:w="100.0" w:type="dxa"/>
            </w:tcMar>
          </w:tcPr>
          <w:p w:rsidR="00000000" w:rsidDel="00000000" w:rsidP="00000000" w:rsidRDefault="00000000" w:rsidRPr="00000000" w14:paraId="00000CB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Tickets, Dashboard, Grillas </w:t>
            </w:r>
          </w:p>
        </w:tc>
        <w:tc>
          <w:tcPr>
            <w:tcMar>
              <w:top w:w="100.0" w:type="dxa"/>
              <w:left w:w="100.0" w:type="dxa"/>
              <w:bottom w:w="100.0" w:type="dxa"/>
              <w:right w:w="100.0" w:type="dxa"/>
            </w:tcMar>
          </w:tcPr>
          <w:p w:rsidR="00000000" w:rsidDel="00000000" w:rsidP="00000000" w:rsidRDefault="00000000" w:rsidRPr="00000000" w14:paraId="00000CB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100.0" w:type="dxa"/>
              <w:left w:w="100.0" w:type="dxa"/>
              <w:bottom w:w="100.0" w:type="dxa"/>
              <w:right w:w="100.0" w:type="dxa"/>
            </w:tcMar>
          </w:tcPr>
          <w:p w:rsidR="00000000" w:rsidDel="00000000" w:rsidP="00000000" w:rsidRDefault="00000000" w:rsidRPr="00000000" w14:paraId="00000CB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100.0" w:type="dxa"/>
              <w:left w:w="100.0" w:type="dxa"/>
              <w:bottom w:w="100.0" w:type="dxa"/>
              <w:right w:w="100.0" w:type="dxa"/>
            </w:tcMar>
          </w:tcPr>
          <w:p w:rsidR="00000000" w:rsidDel="00000000" w:rsidP="00000000" w:rsidRDefault="00000000" w:rsidRPr="00000000" w14:paraId="00000CB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B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T-08</w:t>
            </w:r>
          </w:p>
        </w:tc>
        <w:tc>
          <w:tcPr>
            <w:tcMar>
              <w:top w:w="100.0" w:type="dxa"/>
              <w:left w:w="100.0" w:type="dxa"/>
              <w:bottom w:w="100.0" w:type="dxa"/>
              <w:right w:w="100.0" w:type="dxa"/>
            </w:tcMar>
          </w:tcPr>
          <w:p w:rsidR="00000000" w:rsidDel="00000000" w:rsidP="00000000" w:rsidRDefault="00000000" w:rsidRPr="00000000" w14:paraId="00000CB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Validaciones: RUT Módulo 11, 2FA </w:t>
            </w:r>
          </w:p>
        </w:tc>
        <w:tc>
          <w:tcPr>
            <w:tcMar>
              <w:top w:w="100.0" w:type="dxa"/>
              <w:left w:w="100.0" w:type="dxa"/>
              <w:bottom w:w="100.0" w:type="dxa"/>
              <w:right w:w="100.0" w:type="dxa"/>
            </w:tcMar>
          </w:tcPr>
          <w:p w:rsidR="00000000" w:rsidDel="00000000" w:rsidP="00000000" w:rsidRDefault="00000000" w:rsidRPr="00000000" w14:paraId="00000CB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CB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CB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B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T-09</w:t>
            </w:r>
          </w:p>
        </w:tc>
        <w:tc>
          <w:tcPr>
            <w:tcMar>
              <w:top w:w="100.0" w:type="dxa"/>
              <w:left w:w="100.0" w:type="dxa"/>
              <w:bottom w:w="100.0" w:type="dxa"/>
              <w:right w:w="100.0" w:type="dxa"/>
            </w:tcMar>
          </w:tcPr>
          <w:p w:rsidR="00000000" w:rsidDel="00000000" w:rsidP="00000000" w:rsidRDefault="00000000" w:rsidRPr="00000000" w14:paraId="00000CB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Unitarias y de Integración </w:t>
            </w:r>
          </w:p>
        </w:tc>
        <w:tc>
          <w:tcPr>
            <w:tcMar>
              <w:top w:w="100.0" w:type="dxa"/>
              <w:left w:w="100.0" w:type="dxa"/>
              <w:bottom w:w="100.0" w:type="dxa"/>
              <w:right w:w="100.0" w:type="dxa"/>
            </w:tcMar>
          </w:tcPr>
          <w:p w:rsidR="00000000" w:rsidDel="00000000" w:rsidP="00000000" w:rsidRDefault="00000000" w:rsidRPr="00000000" w14:paraId="00000CB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CB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CB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CB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T-10</w:t>
            </w:r>
          </w:p>
        </w:tc>
        <w:tc>
          <w:tcPr>
            <w:tcMar>
              <w:top w:w="100.0" w:type="dxa"/>
              <w:left w:w="100.0" w:type="dxa"/>
              <w:bottom w:w="100.0" w:type="dxa"/>
              <w:right w:w="100.0" w:type="dxa"/>
            </w:tcMar>
          </w:tcPr>
          <w:p w:rsidR="00000000" w:rsidDel="00000000" w:rsidP="00000000" w:rsidRDefault="00000000" w:rsidRPr="00000000" w14:paraId="00000CC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Final y Anexos </w:t>
            </w:r>
          </w:p>
        </w:tc>
        <w:tc>
          <w:tcPr>
            <w:tcMar>
              <w:top w:w="100.0" w:type="dxa"/>
              <w:left w:w="100.0" w:type="dxa"/>
              <w:bottom w:w="100.0" w:type="dxa"/>
              <w:right w:w="100.0" w:type="dxa"/>
            </w:tcMar>
          </w:tcPr>
          <w:p w:rsidR="00000000" w:rsidDel="00000000" w:rsidP="00000000" w:rsidRDefault="00000000" w:rsidRPr="00000000" w14:paraId="00000CC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tcPr>
          <w:p w:rsidR="00000000" w:rsidDel="00000000" w:rsidP="00000000" w:rsidRDefault="00000000" w:rsidRPr="00000000" w14:paraId="00000CC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tcPr>
          <w:p w:rsidR="00000000" w:rsidDel="00000000" w:rsidP="00000000" w:rsidRDefault="00000000" w:rsidRPr="00000000" w14:paraId="00000CC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C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C5">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C6">
      <w:pPr>
        <w:pStyle w:val="Heading2"/>
        <w:ind w:firstLine="720"/>
        <w:rPr/>
      </w:pPr>
      <w:bookmarkStart w:colFirst="0" w:colLast="0" w:name="_heading=h.fgpgr8spfqtt" w:id="271"/>
      <w:bookmarkEnd w:id="271"/>
      <w:r w:rsidDel="00000000" w:rsidR="00000000" w:rsidRPr="00000000">
        <w:rPr>
          <w:rtl w:val="0"/>
        </w:rPr>
        <w:t xml:space="preserve">12.2 Gráfico de Comparativo de Esfuerzo</w:t>
      </w:r>
    </w:p>
    <w:p w:rsidR="00000000" w:rsidDel="00000000" w:rsidP="00000000" w:rsidRDefault="00000000" w:rsidRPr="00000000" w14:paraId="00000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figura 12.1 se presenta la comparativa visual de las horas estimadas frente a las horas efectivas, permitiendo observar la distribución del esfuerzo por tarea. </w:t>
      </w:r>
    </w:p>
    <w:p w:rsidR="00000000" w:rsidDel="00000000" w:rsidP="00000000" w:rsidRDefault="00000000" w:rsidRPr="00000000" w14:paraId="00000CC8">
      <w:pPr>
        <w:pStyle w:val="Heading3"/>
        <w:rPr/>
      </w:pPr>
      <w:bookmarkStart w:colFirst="0" w:colLast="0" w:name="_heading=h.i2jxk0njtk01" w:id="272"/>
      <w:bookmarkEnd w:id="272"/>
      <w:r w:rsidDel="00000000" w:rsidR="00000000" w:rsidRPr="00000000">
        <w:rPr>
          <w:rtl w:val="0"/>
        </w:rPr>
        <w:t xml:space="preserve">Figura 12.1: Gráfico comparativo de HH Estimadas vs. HH Efectivas </w:t>
      </w:r>
    </w:p>
    <w:p w:rsidR="00000000" w:rsidDel="00000000" w:rsidP="00000000" w:rsidRDefault="00000000" w:rsidRPr="00000000" w14:paraId="00000CC9">
      <w:pPr>
        <w:jc w:val="center"/>
        <w:rPr/>
      </w:pPr>
      <w:r w:rsidDel="00000000" w:rsidR="00000000" w:rsidRPr="00000000">
        <w:rPr/>
        <w:drawing>
          <wp:inline distB="114300" distT="114300" distL="114300" distR="114300">
            <wp:extent cx="3657283" cy="2261544"/>
            <wp:effectExtent b="0" l="0" r="0" t="0"/>
            <wp:docPr id="2134080201" name="image118.png"/>
            <a:graphic>
              <a:graphicData uri="http://schemas.openxmlformats.org/drawingml/2006/picture">
                <pic:pic>
                  <pic:nvPicPr>
                    <pic:cNvPr id="0" name="image118.png"/>
                    <pic:cNvPicPr preferRelativeResize="0"/>
                  </pic:nvPicPr>
                  <pic:blipFill>
                    <a:blip r:embed="rId151"/>
                    <a:srcRect b="0" l="0" r="0" t="0"/>
                    <a:stretch>
                      <a:fillRect/>
                    </a:stretch>
                  </pic:blipFill>
                  <pic:spPr>
                    <a:xfrm>
                      <a:off x="0" y="0"/>
                      <a:ext cx="3657283" cy="2261544"/>
                    </a:xfrm>
                    <a:prstGeom prst="rect"/>
                    <a:ln/>
                  </pic:spPr>
                </pic:pic>
              </a:graphicData>
            </a:graphic>
          </wp:inline>
        </w:drawing>
      </w:r>
      <w:r w:rsidDel="00000000" w:rsidR="00000000" w:rsidRPr="00000000">
        <w:rPr>
          <w:rtl w:val="0"/>
        </w:rPr>
      </w:r>
    </w:p>
    <w:p w:rsidR="00000000" w:rsidDel="00000000" w:rsidP="00000000" w:rsidRDefault="00000000" w:rsidRPr="00000000" w14:paraId="00000CCA">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 </w:t>
      </w:r>
    </w:p>
    <w:p w:rsidR="00000000" w:rsidDel="00000000" w:rsidP="00000000" w:rsidRDefault="00000000" w:rsidRPr="00000000" w14:paraId="00000CCB">
      <w:pPr>
        <w:pStyle w:val="Heading2"/>
        <w:ind w:firstLine="720"/>
        <w:rPr/>
      </w:pPr>
      <w:bookmarkStart w:colFirst="0" w:colLast="0" w:name="_heading=h.qkd5crj2b1wu" w:id="273"/>
      <w:bookmarkEnd w:id="273"/>
      <w:r w:rsidDel="00000000" w:rsidR="00000000" w:rsidRPr="00000000">
        <w:rPr>
          <w:rtl w:val="0"/>
        </w:rPr>
        <w:t xml:space="preserve">12.3 Gráfico de Burndown</w:t>
      </w:r>
    </w:p>
    <w:p w:rsidR="00000000" w:rsidDel="00000000" w:rsidP="00000000" w:rsidRDefault="00000000" w:rsidRPr="00000000" w14:paraId="00000CCC">
      <w:pPr>
        <w:pStyle w:val="Heading1"/>
        <w:rPr>
          <w:b w:val="0"/>
          <w:bCs w:val="0"/>
          <w:sz w:val="24"/>
          <w:szCs w:val="24"/>
        </w:rPr>
      </w:pPr>
      <w:bookmarkStart w:colFirst="0" w:colLast="0" w:name="_heading=h.bh0mqkoebc0l" w:id="274"/>
      <w:bookmarkEnd w:id="274"/>
      <w:r w:rsidDel="00000000" w:rsidR="00000000" w:rsidRPr="00000000">
        <w:rPr>
          <w:b w:val="0"/>
          <w:bCs w:val="0"/>
          <w:sz w:val="24"/>
          <w:szCs w:val="24"/>
          <w:rtl w:val="0"/>
        </w:rPr>
        <w:t xml:space="preserve">La Figura 12.2 muestra la evolución de las horas pendientes a lo largo del Sprint 1. Se observa una reducción constante hasta llegar a 0 horas al final del sprint, lo que evidencia el cumplimiento del plan de trabajo.</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pStyle w:val="Heading3"/>
        <w:rPr/>
      </w:pPr>
      <w:bookmarkStart w:colFirst="0" w:colLast="0" w:name="_heading=h.3hft0ms49gfg" w:id="275"/>
      <w:bookmarkEnd w:id="275"/>
      <w:r w:rsidDel="00000000" w:rsidR="00000000" w:rsidRPr="00000000">
        <w:rPr>
          <w:rtl w:val="0"/>
        </w:rPr>
        <w:t xml:space="preserve">Figura 12.2: Gráfico de Burndown del Sprint 1 </w:t>
      </w:r>
      <w:r w:rsidDel="00000000" w:rsidR="00000000" w:rsidRPr="00000000">
        <w:drawing>
          <wp:anchor allowOverlap="1" behindDoc="0" distB="0" distT="0" distL="114300" distR="114300" hidden="0" layoutInCell="1" locked="0" relativeHeight="0" simplePos="0">
            <wp:simplePos x="0" y="0"/>
            <wp:positionH relativeFrom="column">
              <wp:posOffset>1147444</wp:posOffset>
            </wp:positionH>
            <wp:positionV relativeFrom="paragraph">
              <wp:posOffset>180975</wp:posOffset>
            </wp:positionV>
            <wp:extent cx="3675156" cy="2260800"/>
            <wp:effectExtent b="0" l="0" r="0" t="0"/>
            <wp:wrapSquare wrapText="bothSides" distB="0" distT="0" distL="114300" distR="114300"/>
            <wp:docPr id="2134080203" name="image115.png"/>
            <a:graphic>
              <a:graphicData uri="http://schemas.openxmlformats.org/drawingml/2006/picture">
                <pic:pic>
                  <pic:nvPicPr>
                    <pic:cNvPr id="0" name="image115.png"/>
                    <pic:cNvPicPr preferRelativeResize="0"/>
                  </pic:nvPicPr>
                  <pic:blipFill>
                    <a:blip r:embed="rId152"/>
                    <a:srcRect b="0" l="0" r="0" t="0"/>
                    <a:stretch>
                      <a:fillRect/>
                    </a:stretch>
                  </pic:blipFill>
                  <pic:spPr>
                    <a:xfrm>
                      <a:off x="0" y="0"/>
                      <a:ext cx="3675156" cy="2260800"/>
                    </a:xfrm>
                    <a:prstGeom prst="rect"/>
                    <a:ln/>
                  </pic:spPr>
                </pic:pic>
              </a:graphicData>
            </a:graphic>
          </wp:anchor>
        </w:drawing>
      </w:r>
    </w:p>
    <w:p w:rsidR="00000000" w:rsidDel="00000000" w:rsidP="00000000" w:rsidRDefault="00000000" w:rsidRPr="00000000" w14:paraId="00000CCF">
      <w:pPr>
        <w:jc w:val="center"/>
        <w:rPr>
          <w:b w:val="1"/>
          <w:bCs w:val="1"/>
          <w:sz w:val="18"/>
          <w:szCs w:val="18"/>
        </w:rPr>
      </w:pPr>
      <w:r w:rsidDel="00000000" w:rsidR="00000000" w:rsidRPr="00000000">
        <w:rPr>
          <w:rtl w:val="0"/>
        </w:rPr>
      </w:r>
    </w:p>
    <w:p w:rsidR="00000000" w:rsidDel="00000000" w:rsidP="00000000" w:rsidRDefault="00000000" w:rsidRPr="00000000" w14:paraId="00000CD0">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1">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2">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3">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4">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5">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6">
      <w:pPr>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D8">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 </w:t>
      </w:r>
    </w:p>
    <w:p w:rsidR="00000000" w:rsidDel="00000000" w:rsidP="00000000" w:rsidRDefault="00000000" w:rsidRPr="00000000" w14:paraId="00000CD9">
      <w:pPr>
        <w:pStyle w:val="Heading1"/>
        <w:rPr/>
      </w:pPr>
      <w:bookmarkStart w:colFirst="0" w:colLast="0" w:name="_heading=h.hjz8bsgd860q" w:id="276"/>
      <w:bookmarkEnd w:id="276"/>
      <w:r w:rsidDel="00000000" w:rsidR="00000000" w:rsidRPr="00000000">
        <w:rPr>
          <w:rtl w:val="0"/>
        </w:rPr>
        <w:t xml:space="preserve">13. ANEXOS</w:t>
      </w:r>
    </w:p>
    <w:p w:rsidR="00000000" w:rsidDel="00000000" w:rsidP="00000000" w:rsidRDefault="00000000" w:rsidRPr="00000000" w14:paraId="00000CD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DB">
      <w:pPr>
        <w:pStyle w:val="Heading2"/>
        <w:rPr/>
      </w:pPr>
      <w:bookmarkStart w:colFirst="0" w:colLast="0" w:name="_heading=h.n0shch4tomm7" w:id="277"/>
      <w:bookmarkEnd w:id="277"/>
      <w:r w:rsidDel="00000000" w:rsidR="00000000" w:rsidRPr="00000000">
        <w:rPr>
          <w:rtl w:val="0"/>
        </w:rPr>
        <w:tab/>
        <w:t xml:space="preserve">13.1 Curriculums Vitae</w:t>
      </w:r>
    </w:p>
    <w:p w:rsidR="00000000" w:rsidDel="00000000" w:rsidP="00000000" w:rsidRDefault="00000000" w:rsidRPr="00000000" w14:paraId="00000C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adjuntan los CV de cada integrante del grupo 11</w:t>
      </w:r>
    </w:p>
    <w:p w:rsidR="00000000" w:rsidDel="00000000" w:rsidP="00000000" w:rsidRDefault="00000000" w:rsidRPr="00000000" w14:paraId="00000C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F">
      <w:pPr>
        <w:rPr>
          <w:rFonts w:ascii="Times New Roman" w:cs="Times New Roman" w:eastAsia="Times New Roman" w:hAnsi="Times New Roman"/>
          <w:sz w:val="20"/>
          <w:szCs w:val="20"/>
        </w:rPr>
      </w:pPr>
      <w:bookmarkStart w:colFirst="0" w:colLast="0" w:name="_heading=h.ptr1xvnxsmck" w:id="278"/>
      <w:bookmarkEnd w:id="278"/>
      <w:r w:rsidDel="00000000" w:rsidR="00000000" w:rsidRPr="00000000">
        <w:br w:type="page"/>
      </w:r>
      <w:r w:rsidDel="00000000" w:rsidR="00000000" w:rsidRPr="00000000">
        <w:rPr>
          <w:rtl w:val="0"/>
        </w:rPr>
      </w:r>
    </w:p>
    <w:p w:rsidR="00000000" w:rsidDel="00000000" w:rsidP="00000000" w:rsidRDefault="00000000" w:rsidRPr="00000000" w14:paraId="00000CE0">
      <w:pPr>
        <w:pStyle w:val="Heading3"/>
        <w:rPr/>
      </w:pPr>
      <w:bookmarkStart w:colFirst="0" w:colLast="0" w:name="_heading=h.rz40iori955a" w:id="279"/>
      <w:bookmarkEnd w:id="279"/>
      <w:r w:rsidDel="00000000" w:rsidR="00000000" w:rsidRPr="00000000">
        <w:rPr>
          <w:rtl w:val="0"/>
        </w:rPr>
        <w:t xml:space="preserve">Figura 13.1: Curriculum Vitae de Benjamín González</w:t>
      </w:r>
    </w:p>
    <w:p w:rsidR="00000000" w:rsidDel="00000000" w:rsidP="00000000" w:rsidRDefault="00000000" w:rsidRPr="00000000" w14:paraId="00000CE1">
      <w:pPr>
        <w:rPr>
          <w:rFonts w:ascii="Times New Roman" w:cs="Times New Roman" w:eastAsia="Times New Roman" w:hAnsi="Times New Roman"/>
          <w:b w:val="1"/>
          <w:bCs w:val="1"/>
          <w:i w:val="1"/>
          <w:i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337450</wp:posOffset>
            </wp:positionH>
            <wp:positionV relativeFrom="paragraph">
              <wp:posOffset>9525</wp:posOffset>
            </wp:positionV>
            <wp:extent cx="5296639" cy="7144747"/>
            <wp:effectExtent b="0" l="0" r="0" t="0"/>
            <wp:wrapSquare wrapText="bothSides" distB="0" distT="0" distL="114300" distR="114300"/>
            <wp:docPr id="2134080187" name="image93.png"/>
            <a:graphic>
              <a:graphicData uri="http://schemas.openxmlformats.org/drawingml/2006/picture">
                <pic:pic>
                  <pic:nvPicPr>
                    <pic:cNvPr id="0" name="image93.png"/>
                    <pic:cNvPicPr preferRelativeResize="0"/>
                  </pic:nvPicPr>
                  <pic:blipFill>
                    <a:blip r:embed="rId153"/>
                    <a:srcRect b="0" l="0" r="0" t="0"/>
                    <a:stretch>
                      <a:fillRect/>
                    </a:stretch>
                  </pic:blipFill>
                  <pic:spPr>
                    <a:xfrm>
                      <a:off x="0" y="0"/>
                      <a:ext cx="5296639" cy="7144747"/>
                    </a:xfrm>
                    <a:prstGeom prst="rect"/>
                    <a:ln/>
                  </pic:spPr>
                </pic:pic>
              </a:graphicData>
            </a:graphic>
          </wp:anchor>
        </w:drawing>
      </w:r>
    </w:p>
    <w:p w:rsidR="00000000" w:rsidDel="00000000" w:rsidP="00000000" w:rsidRDefault="00000000" w:rsidRPr="00000000" w14:paraId="00000CE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E3">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E4">
      <w:pPr>
        <w:pStyle w:val="Heading3"/>
        <w:rPr/>
      </w:pPr>
      <w:bookmarkStart w:colFirst="0" w:colLast="0" w:name="_heading=h.889rcoceb29l" w:id="280"/>
      <w:bookmarkEnd w:id="280"/>
      <w:r w:rsidDel="00000000" w:rsidR="00000000" w:rsidRPr="00000000">
        <w:rPr>
          <w:rtl w:val="0"/>
        </w:rPr>
        <w:t xml:space="preserve">Figura 13.2: Curriculum Vitae de Vicente Henríquez</w:t>
      </w:r>
      <w:r w:rsidDel="00000000" w:rsidR="00000000" w:rsidRPr="00000000">
        <w:drawing>
          <wp:anchor allowOverlap="1" behindDoc="0" distB="0" distT="0" distL="114300" distR="114300" hidden="0" layoutInCell="1" locked="0" relativeHeight="0" simplePos="0">
            <wp:simplePos x="0" y="0"/>
            <wp:positionH relativeFrom="column">
              <wp:posOffset>277811</wp:posOffset>
            </wp:positionH>
            <wp:positionV relativeFrom="paragraph">
              <wp:posOffset>262255</wp:posOffset>
            </wp:positionV>
            <wp:extent cx="5415915" cy="6873875"/>
            <wp:effectExtent b="0" l="0" r="0" t="0"/>
            <wp:wrapSquare wrapText="bothSides" distB="0" distT="0" distL="114300" distR="114300"/>
            <wp:docPr id="2134080252" name="image162.png"/>
            <a:graphic>
              <a:graphicData uri="http://schemas.openxmlformats.org/drawingml/2006/picture">
                <pic:pic>
                  <pic:nvPicPr>
                    <pic:cNvPr id="0" name="image162.png"/>
                    <pic:cNvPicPr preferRelativeResize="0"/>
                  </pic:nvPicPr>
                  <pic:blipFill>
                    <a:blip r:embed="rId154"/>
                    <a:srcRect b="0" l="0" r="0" t="0"/>
                    <a:stretch>
                      <a:fillRect/>
                    </a:stretch>
                  </pic:blipFill>
                  <pic:spPr>
                    <a:xfrm>
                      <a:off x="0" y="0"/>
                      <a:ext cx="5415915" cy="6873875"/>
                    </a:xfrm>
                    <a:prstGeom prst="rect"/>
                    <a:ln/>
                  </pic:spPr>
                </pic:pic>
              </a:graphicData>
            </a:graphic>
          </wp:anchor>
        </w:drawing>
      </w:r>
    </w:p>
    <w:p w:rsidR="00000000" w:rsidDel="00000000" w:rsidP="00000000" w:rsidRDefault="00000000" w:rsidRPr="00000000" w14:paraId="00000CE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E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E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E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E9">
      <w:pPr>
        <w:pStyle w:val="Heading3"/>
        <w:rPr/>
      </w:pPr>
      <w:bookmarkStart w:colFirst="0" w:colLast="0" w:name="_heading=h.uo1mclh81xya" w:id="281"/>
      <w:bookmarkEnd w:id="281"/>
      <w:r w:rsidDel="00000000" w:rsidR="00000000" w:rsidRPr="00000000">
        <w:rPr>
          <w:rtl w:val="0"/>
        </w:rPr>
        <w:t xml:space="preserve">Figura 13.3: Curriculum Vitae de Aylin Herrera</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263645</wp:posOffset>
            </wp:positionV>
            <wp:extent cx="5972810" cy="6937375"/>
            <wp:effectExtent b="0" l="0" r="0" t="0"/>
            <wp:wrapSquare wrapText="bothSides" distB="0" distT="0" distL="114300" distR="114300"/>
            <wp:docPr id="2134080115" name="image71.png"/>
            <a:graphic>
              <a:graphicData uri="http://schemas.openxmlformats.org/drawingml/2006/picture">
                <pic:pic>
                  <pic:nvPicPr>
                    <pic:cNvPr id="0" name="image71.png"/>
                    <pic:cNvPicPr preferRelativeResize="0"/>
                  </pic:nvPicPr>
                  <pic:blipFill>
                    <a:blip r:embed="rId155"/>
                    <a:srcRect b="0" l="0" r="0" t="0"/>
                    <a:stretch>
                      <a:fillRect/>
                    </a:stretch>
                  </pic:blipFill>
                  <pic:spPr>
                    <a:xfrm>
                      <a:off x="0" y="0"/>
                      <a:ext cx="5972810" cy="6937375"/>
                    </a:xfrm>
                    <a:prstGeom prst="rect"/>
                    <a:ln/>
                  </pic:spPr>
                </pic:pic>
              </a:graphicData>
            </a:graphic>
          </wp:anchor>
        </w:drawing>
      </w:r>
    </w:p>
    <w:p w:rsidR="00000000" w:rsidDel="00000000" w:rsidP="00000000" w:rsidRDefault="00000000" w:rsidRPr="00000000" w14:paraId="00000CE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E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EC">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ED">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EE">
      <w:pPr>
        <w:pStyle w:val="Heading3"/>
        <w:rPr/>
      </w:pPr>
      <w:bookmarkStart w:colFirst="0" w:colLast="0" w:name="_heading=h.7222vjo66ga6" w:id="282"/>
      <w:bookmarkEnd w:id="282"/>
      <w:r w:rsidDel="00000000" w:rsidR="00000000" w:rsidRPr="00000000">
        <w:rPr>
          <w:rtl w:val="0"/>
        </w:rPr>
        <w:t xml:space="preserve">Figura 13.4: Curriculum Vitae de Carlos León</w:t>
      </w:r>
      <w:r w:rsidDel="00000000" w:rsidR="00000000" w:rsidRPr="00000000">
        <w:drawing>
          <wp:anchor allowOverlap="1" behindDoc="0" distB="0" distT="0" distL="114300" distR="114300" hidden="0" layoutInCell="1" locked="0" relativeHeight="0" simplePos="0">
            <wp:simplePos x="0" y="0"/>
            <wp:positionH relativeFrom="column">
              <wp:posOffset>332687</wp:posOffset>
            </wp:positionH>
            <wp:positionV relativeFrom="paragraph">
              <wp:posOffset>265723</wp:posOffset>
            </wp:positionV>
            <wp:extent cx="5306165" cy="7287642"/>
            <wp:effectExtent b="0" l="0" r="0" t="0"/>
            <wp:wrapSquare wrapText="bothSides" distB="0" distT="0" distL="114300" distR="114300"/>
            <wp:docPr id="2134080150" name="image47.png"/>
            <a:graphic>
              <a:graphicData uri="http://schemas.openxmlformats.org/drawingml/2006/picture">
                <pic:pic>
                  <pic:nvPicPr>
                    <pic:cNvPr id="0" name="image47.png"/>
                    <pic:cNvPicPr preferRelativeResize="0"/>
                  </pic:nvPicPr>
                  <pic:blipFill>
                    <a:blip r:embed="rId156"/>
                    <a:srcRect b="0" l="0" r="0" t="0"/>
                    <a:stretch>
                      <a:fillRect/>
                    </a:stretch>
                  </pic:blipFill>
                  <pic:spPr>
                    <a:xfrm>
                      <a:off x="0" y="0"/>
                      <a:ext cx="5306165" cy="7287642"/>
                    </a:xfrm>
                    <a:prstGeom prst="rect"/>
                    <a:ln/>
                  </pic:spPr>
                </pic:pic>
              </a:graphicData>
            </a:graphic>
          </wp:anchor>
        </w:drawing>
      </w:r>
    </w:p>
    <w:p w:rsidR="00000000" w:rsidDel="00000000" w:rsidP="00000000" w:rsidRDefault="00000000" w:rsidRPr="00000000" w14:paraId="00000CE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F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1">
      <w:pPr>
        <w:pStyle w:val="Heading3"/>
        <w:rPr/>
      </w:pPr>
      <w:bookmarkStart w:colFirst="0" w:colLast="0" w:name="_heading=h.hyk6265dmab5" w:id="283"/>
      <w:bookmarkEnd w:id="283"/>
      <w:r w:rsidDel="00000000" w:rsidR="00000000" w:rsidRPr="00000000">
        <w:rPr>
          <w:rtl w:val="0"/>
        </w:rPr>
        <w:t xml:space="preserve">Figura 13.5: Curriculum Vitae de Pedro Lopez</w:t>
      </w:r>
      <w:r w:rsidDel="00000000" w:rsidR="00000000" w:rsidRPr="00000000">
        <w:drawing>
          <wp:anchor allowOverlap="1" behindDoc="0" distB="0" distT="0" distL="114300" distR="114300" hidden="0" layoutInCell="1" locked="0" relativeHeight="0" simplePos="0">
            <wp:simplePos x="0" y="0"/>
            <wp:positionH relativeFrom="column">
              <wp:posOffset>328295</wp:posOffset>
            </wp:positionH>
            <wp:positionV relativeFrom="paragraph">
              <wp:posOffset>298938</wp:posOffset>
            </wp:positionV>
            <wp:extent cx="5314950" cy="7484413"/>
            <wp:effectExtent b="0" l="0" r="0" t="0"/>
            <wp:wrapSquare wrapText="bothSides" distB="0" distT="0" distL="114300" distR="114300"/>
            <wp:docPr id="2134080181" name="image104.png"/>
            <a:graphic>
              <a:graphicData uri="http://schemas.openxmlformats.org/drawingml/2006/picture">
                <pic:pic>
                  <pic:nvPicPr>
                    <pic:cNvPr id="0" name="image104.png"/>
                    <pic:cNvPicPr preferRelativeResize="0"/>
                  </pic:nvPicPr>
                  <pic:blipFill>
                    <a:blip r:embed="rId157"/>
                    <a:srcRect b="0" l="0" r="1567" t="0"/>
                    <a:stretch>
                      <a:fillRect/>
                    </a:stretch>
                  </pic:blipFill>
                  <pic:spPr>
                    <a:xfrm>
                      <a:off x="0" y="0"/>
                      <a:ext cx="5314950" cy="7484413"/>
                    </a:xfrm>
                    <a:prstGeom prst="rect"/>
                    <a:ln/>
                  </pic:spPr>
                </pic:pic>
              </a:graphicData>
            </a:graphic>
          </wp:anchor>
        </w:drawing>
      </w:r>
    </w:p>
    <w:p w:rsidR="00000000" w:rsidDel="00000000" w:rsidP="00000000" w:rsidRDefault="00000000" w:rsidRPr="00000000" w14:paraId="00000CF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3">
      <w:pPr>
        <w:spacing w:line="360" w:lineRule="auto"/>
        <w:jc w:val="center"/>
        <w:rPr>
          <w:rFonts w:ascii="Times New Roman" w:cs="Times New Roman" w:eastAsia="Times New Roman" w:hAnsi="Times New Roman"/>
          <w:b w:val="1"/>
          <w:bCs w:val="1"/>
          <w:i w:val="1"/>
          <w:iCs w:val="1"/>
          <w:sz w:val="18"/>
          <w:szCs w:val="18"/>
        </w:rPr>
      </w:pPr>
      <w:bookmarkStart w:colFirst="0" w:colLast="0" w:name="_heading=h.51qy0xv87rrn" w:id="284"/>
      <w:bookmarkEnd w:id="284"/>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CF4">
      <w:pPr>
        <w:pStyle w:val="Heading3"/>
        <w:rPr/>
      </w:pPr>
      <w:bookmarkStart w:colFirst="0" w:colLast="0" w:name="_heading=h.56ptkwib1pa0" w:id="285"/>
      <w:bookmarkEnd w:id="285"/>
      <w:r w:rsidDel="00000000" w:rsidR="00000000" w:rsidRPr="00000000">
        <w:rPr>
          <w:rtl w:val="0"/>
        </w:rPr>
        <w:t xml:space="preserve">Figura 13.6: Curriculum Vitae de Nicolás Salas</w:t>
      </w:r>
    </w:p>
    <w:p w:rsidR="00000000" w:rsidDel="00000000" w:rsidP="00000000" w:rsidRDefault="00000000" w:rsidRPr="00000000" w14:paraId="00000CF5">
      <w:pPr>
        <w:spacing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656272</wp:posOffset>
            </wp:positionH>
            <wp:positionV relativeFrom="paragraph">
              <wp:posOffset>9281</wp:posOffset>
            </wp:positionV>
            <wp:extent cx="4658995" cy="6576060"/>
            <wp:effectExtent b="0" l="0" r="0" t="0"/>
            <wp:wrapSquare wrapText="bothSides" distB="0" distT="0" distL="114300" distR="114300"/>
            <wp:docPr id="2134080118" name="image13.png"/>
            <a:graphic>
              <a:graphicData uri="http://schemas.openxmlformats.org/drawingml/2006/picture">
                <pic:pic>
                  <pic:nvPicPr>
                    <pic:cNvPr id="0" name="image13.png"/>
                    <pic:cNvPicPr preferRelativeResize="0"/>
                  </pic:nvPicPr>
                  <pic:blipFill>
                    <a:blip r:embed="rId158"/>
                    <a:srcRect b="0" l="0" r="0" t="0"/>
                    <a:stretch>
                      <a:fillRect/>
                    </a:stretch>
                  </pic:blipFill>
                  <pic:spPr>
                    <a:xfrm>
                      <a:off x="0" y="0"/>
                      <a:ext cx="4658995" cy="6576060"/>
                    </a:xfrm>
                    <a:prstGeom prst="rect"/>
                    <a:ln/>
                  </pic:spPr>
                </pic:pic>
              </a:graphicData>
            </a:graphic>
          </wp:anchor>
        </w:drawing>
      </w:r>
    </w:p>
    <w:p w:rsidR="00000000" w:rsidDel="00000000" w:rsidP="00000000" w:rsidRDefault="00000000" w:rsidRPr="00000000" w14:paraId="00000CF6">
      <w:pPr>
        <w:spacing w:line="360" w:lineRule="auto"/>
        <w:jc w:val="both"/>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F8">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9">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A">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B">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C">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D">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E">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CFF">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0">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1">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2">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3">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4">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5">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6">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7">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8">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9">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A">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B">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C">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D">
      <w:pP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0E">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0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10">
      <w:pPr>
        <w:pStyle w:val="Heading2"/>
        <w:ind w:firstLine="720"/>
        <w:rPr/>
      </w:pPr>
      <w:bookmarkStart w:colFirst="0" w:colLast="0" w:name="_heading=h.gq2y5wcr6tz7" w:id="286"/>
      <w:bookmarkEnd w:id="286"/>
      <w:r w:rsidDel="00000000" w:rsidR="00000000" w:rsidRPr="00000000">
        <w:rPr>
          <w:rtl w:val="0"/>
        </w:rPr>
        <w:t xml:space="preserve">11.2 Matriz de Trazabilidad de Requerimientos – Incremento 1</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Matriz de Trazabilidad de Requerimientos es una herramienta fundamental para garantizar la integridad y la coherencia entre los requisitos funcionales definidos en el Documento 0 y los casos de uso implementados en el presente incremento. Esta matriz permite verificar que cada requerimiento funcional especificado para el primer incremento tenga su correspondiente caso de uso que lo materialice, asegurando que no existan requisitos no cubiertos ni funcionalidades huérfanas. Además, facilita el control de cambios y el análisis de impacto ante futuras modificaciones. En la Tabla 11.1 se presenta la RTM correspondiente al Incremento 1, donde se listan los 22 requerimientos funcionales implementados, el caso de uso asociado y el estado de implementación. Para una mejor visualización, se adjunta también el archivo Excel complementario en la carpeta de entrega.</w:t>
      </w:r>
    </w:p>
    <w:p w:rsidR="00000000" w:rsidDel="00000000" w:rsidP="00000000" w:rsidRDefault="00000000" w:rsidRPr="00000000" w14:paraId="00000D13">
      <w:pPr>
        <w:pStyle w:val="Heading4"/>
        <w:rPr/>
      </w:pPr>
      <w:bookmarkStart w:colFirst="0" w:colLast="0" w:name="_heading=h.b05qduh9ajgs" w:id="287"/>
      <w:bookmarkEnd w:id="287"/>
      <w:r w:rsidDel="00000000" w:rsidR="00000000" w:rsidRPr="00000000">
        <w:rPr>
          <w:rtl w:val="0"/>
        </w:rPr>
        <w:t xml:space="preserve">Tabla 11.1: RTM – Requerimientos vs Casos de Uso - Incremento 1</w:t>
      </w:r>
    </w:p>
    <w:p w:rsidR="00000000" w:rsidDel="00000000" w:rsidP="00000000" w:rsidRDefault="00000000" w:rsidRPr="00000000" w14:paraId="00000D14">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sz w:val="32"/>
          <w:szCs w:val="32"/>
        </w:rPr>
        <w:drawing>
          <wp:inline distB="0" distT="0" distL="0" distR="0">
            <wp:extent cx="5971540" cy="3826510"/>
            <wp:effectExtent b="0" l="0" r="0" t="0"/>
            <wp:docPr id="2134080149" name="image44.png"/>
            <a:graphic>
              <a:graphicData uri="http://schemas.openxmlformats.org/drawingml/2006/picture">
                <pic:pic>
                  <pic:nvPicPr>
                    <pic:cNvPr id="0" name="image44.png"/>
                    <pic:cNvPicPr preferRelativeResize="0"/>
                  </pic:nvPicPr>
                  <pic:blipFill>
                    <a:blip r:embed="rId159"/>
                    <a:srcRect b="0" l="0" r="0" t="0"/>
                    <a:stretch>
                      <a:fillRect/>
                    </a:stretch>
                  </pic:blipFill>
                  <pic:spPr>
                    <a:xfrm>
                      <a:off x="0" y="0"/>
                      <a:ext cx="5971540" cy="382651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15">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16">
      <w:pPr>
        <w:pStyle w:val="Heading2"/>
        <w:ind w:firstLine="720"/>
        <w:rPr/>
      </w:pPr>
      <w:bookmarkStart w:colFirst="0" w:colLast="0" w:name="_heading=h.7uw89s5df2ws" w:id="288"/>
      <w:bookmarkEnd w:id="288"/>
      <w:r w:rsidDel="00000000" w:rsidR="00000000" w:rsidRPr="00000000">
        <w:rPr>
          <w:rtl w:val="0"/>
        </w:rPr>
        <w:t xml:space="preserve">11.3 Correo de aceptación del cliente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pStyle w:val="Heading3"/>
        <w:rPr/>
      </w:pPr>
      <w:bookmarkStart w:colFirst="0" w:colLast="0" w:name="_heading=h.mrezq0a9q5gq" w:id="289"/>
      <w:bookmarkEnd w:id="289"/>
      <w:r w:rsidDel="00000000" w:rsidR="00000000" w:rsidRPr="00000000">
        <w:rPr>
          <w:rtl w:val="0"/>
        </w:rPr>
        <w:t xml:space="preserve">Figura 13.9: Correo de aceptación del cliente - Edgar Guerra, Jefe de TI</w:t>
      </w:r>
    </w:p>
    <w:p w:rsidR="00000000" w:rsidDel="00000000" w:rsidP="00000000" w:rsidRDefault="00000000" w:rsidRPr="00000000" w14:paraId="00000D1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71540" cy="2524194"/>
            <wp:effectExtent b="0" l="0" r="0" t="0"/>
            <wp:docPr id="2134080144" name="image42.png"/>
            <a:graphic>
              <a:graphicData uri="http://schemas.openxmlformats.org/drawingml/2006/picture">
                <pic:pic>
                  <pic:nvPicPr>
                    <pic:cNvPr id="0" name="image42.png"/>
                    <pic:cNvPicPr preferRelativeResize="0"/>
                  </pic:nvPicPr>
                  <pic:blipFill>
                    <a:blip r:embed="rId160"/>
                    <a:srcRect b="0" l="0" r="0" t="0"/>
                    <a:stretch>
                      <a:fillRect/>
                    </a:stretch>
                  </pic:blipFill>
                  <pic:spPr>
                    <a:xfrm>
                      <a:off x="0" y="0"/>
                      <a:ext cx="5971540" cy="2524194"/>
                    </a:xfrm>
                    <a:prstGeom prst="rect"/>
                    <a:ln/>
                  </pic:spPr>
                </pic:pic>
              </a:graphicData>
            </a:graphic>
          </wp:inline>
        </w:drawing>
      </w:r>
      <w:r w:rsidDel="00000000" w:rsidR="00000000" w:rsidRPr="00000000">
        <w:rPr>
          <w:rtl w:val="0"/>
        </w:rPr>
      </w:r>
    </w:p>
    <w:p w:rsidR="00000000" w:rsidDel="00000000" w:rsidP="00000000" w:rsidRDefault="00000000" w:rsidRPr="00000000" w14:paraId="00000D1A">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Entregado por el cliente.</w:t>
      </w:r>
    </w:p>
    <w:p w:rsidR="00000000" w:rsidDel="00000000" w:rsidP="00000000" w:rsidRDefault="00000000" w:rsidRPr="00000000" w14:paraId="00000D1B">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1C">
      <w:pPr>
        <w:pStyle w:val="Heading2"/>
        <w:ind w:firstLine="720"/>
        <w:rPr/>
      </w:pPr>
      <w:bookmarkStart w:colFirst="0" w:colLast="0" w:name="_heading=h.pgha9acj1pa5" w:id="290"/>
      <w:bookmarkEnd w:id="290"/>
      <w:r w:rsidDel="00000000" w:rsidR="00000000" w:rsidRPr="00000000">
        <w:rPr>
          <w:rtl w:val="0"/>
        </w:rPr>
        <w:t xml:space="preserve">11.4 Repositorio GitHub</w:t>
      </w:r>
    </w:p>
    <w:p w:rsidR="00000000" w:rsidDel="00000000" w:rsidP="00000000" w:rsidRDefault="00000000" w:rsidRPr="00000000" w14:paraId="00000D1D">
      <w:pPr>
        <w:spacing w:line="360" w:lineRule="auto"/>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1E">
      <w:pPr>
        <w:pStyle w:val="Heading3"/>
        <w:rPr/>
      </w:pPr>
      <w:bookmarkStart w:colFirst="0" w:colLast="0" w:name="_heading=h.74wzo5gjl1d2" w:id="291"/>
      <w:bookmarkEnd w:id="291"/>
      <w:r w:rsidDel="00000000" w:rsidR="00000000" w:rsidRPr="00000000">
        <w:rPr>
          <w:rtl w:val="0"/>
        </w:rPr>
        <w:t xml:space="preserve">Figura 13.10: Captura de los commits en el repositorio Git</w: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311521</wp:posOffset>
            </wp:positionV>
            <wp:extent cx="5971540" cy="3823335"/>
            <wp:effectExtent b="0" l="0" r="0" t="0"/>
            <wp:wrapSquare wrapText="bothSides" distB="0" distT="0" distL="114300" distR="114300"/>
            <wp:docPr id="2134080200" name="image105.png"/>
            <a:graphic>
              <a:graphicData uri="http://schemas.openxmlformats.org/drawingml/2006/picture">
                <pic:pic>
                  <pic:nvPicPr>
                    <pic:cNvPr id="0" name="image105.png"/>
                    <pic:cNvPicPr preferRelativeResize="0"/>
                  </pic:nvPicPr>
                  <pic:blipFill>
                    <a:blip r:embed="rId161"/>
                    <a:srcRect b="0" l="0" r="0" t="0"/>
                    <a:stretch>
                      <a:fillRect/>
                    </a:stretch>
                  </pic:blipFill>
                  <pic:spPr>
                    <a:xfrm>
                      <a:off x="0" y="0"/>
                      <a:ext cx="5971540" cy="3823335"/>
                    </a:xfrm>
                    <a:prstGeom prst="rect"/>
                    <a:ln/>
                  </pic:spPr>
                </pic:pic>
              </a:graphicData>
            </a:graphic>
          </wp:anchor>
        </w:drawing>
      </w:r>
    </w:p>
    <w:p w:rsidR="00000000" w:rsidDel="00000000" w:rsidP="00000000" w:rsidRDefault="00000000" w:rsidRPr="00000000" w14:paraId="00000D1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Repositorio del grupo de GitHub.</w:t>
      </w:r>
    </w:p>
    <w:p w:rsidR="00000000" w:rsidDel="00000000" w:rsidP="00000000" w:rsidRDefault="00000000" w:rsidRPr="00000000" w14:paraId="00000D2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2">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3">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4">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6">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9">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2A">
      <w:pPr>
        <w:pStyle w:val="Heading2"/>
        <w:ind w:firstLine="720"/>
        <w:rPr/>
      </w:pPr>
      <w:bookmarkStart w:colFirst="0" w:colLast="0" w:name="_heading=h.5tm0q4i7dabb" w:id="292"/>
      <w:bookmarkEnd w:id="292"/>
      <w:r w:rsidDel="00000000" w:rsidR="00000000" w:rsidRPr="00000000">
        <w:rPr>
          <w:rtl w:val="0"/>
        </w:rPr>
        <w:t xml:space="preserve">11.5 Excel de organización del trabajo</w:t>
      </w:r>
    </w:p>
    <w:p w:rsidR="00000000" w:rsidDel="00000000" w:rsidP="00000000" w:rsidRDefault="00000000" w:rsidRPr="00000000" w14:paraId="00000D2B">
      <w:pPr>
        <w:spacing w:line="360" w:lineRule="auto"/>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2C">
      <w:pPr>
        <w:pStyle w:val="Heading4"/>
        <w:rPr/>
      </w:pPr>
      <w:bookmarkStart w:colFirst="0" w:colLast="0" w:name="_heading=h.p6p7n6qb5913" w:id="293"/>
      <w:bookmarkEnd w:id="293"/>
      <w:r w:rsidDel="00000000" w:rsidR="00000000" w:rsidRPr="00000000">
        <w:rPr>
          <w:rtl w:val="0"/>
        </w:rPr>
        <w:t xml:space="preserve">Tabla 11.2: Organización del trabajo – Incremento 1</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321993</wp:posOffset>
            </wp:positionV>
            <wp:extent cx="5971540" cy="1121410"/>
            <wp:effectExtent b="0" l="0" r="0" t="0"/>
            <wp:wrapSquare wrapText="bothSides" distB="0" distT="0" distL="114300" distR="114300"/>
            <wp:docPr id="2134080191" name="image82.png"/>
            <a:graphic>
              <a:graphicData uri="http://schemas.openxmlformats.org/drawingml/2006/picture">
                <pic:pic>
                  <pic:nvPicPr>
                    <pic:cNvPr id="0" name="image82.png"/>
                    <pic:cNvPicPr preferRelativeResize="0"/>
                  </pic:nvPicPr>
                  <pic:blipFill>
                    <a:blip r:embed="rId162"/>
                    <a:srcRect b="0" l="0" r="0" t="0"/>
                    <a:stretch>
                      <a:fillRect/>
                    </a:stretch>
                  </pic:blipFill>
                  <pic:spPr>
                    <a:xfrm>
                      <a:off x="0" y="0"/>
                      <a:ext cx="5971540" cy="1121410"/>
                    </a:xfrm>
                    <a:prstGeom prst="rect"/>
                    <a:ln/>
                  </pic:spPr>
                </pic:pic>
              </a:graphicData>
            </a:graphic>
          </wp:anchor>
        </w:drawing>
      </w:r>
    </w:p>
    <w:p w:rsidR="00000000" w:rsidDel="00000000" w:rsidP="00000000" w:rsidRDefault="00000000" w:rsidRPr="00000000" w14:paraId="00000D2D">
      <w:pPr>
        <w:spacing w:line="360" w:lineRule="auto"/>
        <w:ind w:firstLine="708"/>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2E">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2F">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30">
      <w:pPr>
        <w:pStyle w:val="Heading2"/>
        <w:ind w:firstLine="720"/>
        <w:rPr/>
      </w:pPr>
      <w:bookmarkStart w:colFirst="0" w:colLast="0" w:name="_heading=h.v8tf29o360ao" w:id="294"/>
      <w:bookmarkEnd w:id="294"/>
      <w:r w:rsidDel="00000000" w:rsidR="00000000" w:rsidRPr="00000000">
        <w:rPr>
          <w:rtl w:val="0"/>
        </w:rPr>
        <w:t xml:space="preserve">11.6 Diagrama BPMN TO-BE – Proceso Propuesto</w:t>
      </w:r>
    </w:p>
    <w:p w:rsidR="00000000" w:rsidDel="00000000" w:rsidP="00000000" w:rsidRDefault="00000000" w:rsidRPr="00000000" w14:paraId="00000D31">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32">
      <w:pPr>
        <w:pStyle w:val="Heading3"/>
        <w:rPr/>
      </w:pPr>
      <w:bookmarkStart w:colFirst="0" w:colLast="0" w:name="_heading=h.bj2xkis4emgu" w:id="295"/>
      <w:bookmarkEnd w:id="295"/>
      <w:r w:rsidDel="00000000" w:rsidR="00000000" w:rsidRPr="00000000">
        <w:rPr>
          <w:rtl w:val="0"/>
        </w:rPr>
        <w:t xml:space="preserve">Figura 13.11 Diagrama BPMN TO-BE – Gestión de tickets con ticketera</w:t>
      </w:r>
      <w:r w:rsidDel="00000000" w:rsidR="00000000" w:rsidRPr="00000000">
        <w:drawing>
          <wp:anchor allowOverlap="1" behindDoc="0" distB="114300" distT="114300" distL="114300" distR="114300" hidden="0" layoutInCell="1" locked="0" relativeHeight="0" simplePos="0">
            <wp:simplePos x="0" y="0"/>
            <wp:positionH relativeFrom="column">
              <wp:posOffset>-1421</wp:posOffset>
            </wp:positionH>
            <wp:positionV relativeFrom="paragraph">
              <wp:posOffset>312037</wp:posOffset>
            </wp:positionV>
            <wp:extent cx="5972175" cy="3209925"/>
            <wp:effectExtent b="0" l="0" r="0" t="0"/>
            <wp:wrapSquare wrapText="bothSides" distB="114300" distT="114300" distL="114300" distR="114300"/>
            <wp:docPr id="2134080109" name="image23.png"/>
            <a:graphic>
              <a:graphicData uri="http://schemas.openxmlformats.org/drawingml/2006/picture">
                <pic:pic>
                  <pic:nvPicPr>
                    <pic:cNvPr id="0" name="image23.png"/>
                    <pic:cNvPicPr preferRelativeResize="0"/>
                  </pic:nvPicPr>
                  <pic:blipFill>
                    <a:blip r:embed="rId163"/>
                    <a:srcRect b="0" l="0" r="0" t="0"/>
                    <a:stretch>
                      <a:fillRect/>
                    </a:stretch>
                  </pic:blipFill>
                  <pic:spPr>
                    <a:xfrm>
                      <a:off x="0" y="0"/>
                      <a:ext cx="5972175" cy="3209925"/>
                    </a:xfrm>
                    <a:prstGeom prst="rect"/>
                    <a:ln/>
                  </pic:spPr>
                </pic:pic>
              </a:graphicData>
            </a:graphic>
          </wp:anchor>
        </w:drawing>
      </w:r>
    </w:p>
    <w:p w:rsidR="00000000" w:rsidDel="00000000" w:rsidP="00000000" w:rsidRDefault="00000000" w:rsidRPr="00000000" w14:paraId="00000D33">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Elaborado por el estudiante de acuerdo con el proyecto.</w:t>
      </w:r>
    </w:p>
    <w:p w:rsidR="00000000" w:rsidDel="00000000" w:rsidP="00000000" w:rsidRDefault="00000000" w:rsidRPr="00000000" w14:paraId="00000D34">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35">
      <w:pPr>
        <w:pStyle w:val="Heading2"/>
        <w:ind w:firstLine="720"/>
        <w:rPr/>
      </w:pPr>
      <w:bookmarkStart w:colFirst="0" w:colLast="0" w:name="_heading=h.y4sv62vuyvtr" w:id="296"/>
      <w:bookmarkEnd w:id="296"/>
      <w:r w:rsidDel="00000000" w:rsidR="00000000" w:rsidRPr="00000000">
        <w:rPr>
          <w:rtl w:val="0"/>
        </w:rPr>
        <w:t xml:space="preserve">11.7 Modelo Entidad Relación Extendido</w:t>
      </w:r>
    </w:p>
    <w:p w:rsidR="00000000" w:rsidDel="00000000" w:rsidP="00000000" w:rsidRDefault="00000000" w:rsidRPr="00000000" w14:paraId="00000D36">
      <w:pPr>
        <w:pStyle w:val="Heading3"/>
        <w:rPr/>
      </w:pPr>
      <w:bookmarkStart w:colFirst="0" w:colLast="0" w:name="_heading=h.j5pmblrgdwcw" w:id="297"/>
      <w:bookmarkEnd w:id="297"/>
      <w:r w:rsidDel="00000000" w:rsidR="00000000" w:rsidRPr="00000000">
        <w:rPr>
          <w:rtl w:val="0"/>
        </w:rPr>
        <w:t xml:space="preserve">Figura 13.12: diagrama MERE con las entidades</w:t>
      </w:r>
    </w:p>
    <w:p w:rsidR="00000000" w:rsidDel="00000000" w:rsidP="00000000" w:rsidRDefault="00000000" w:rsidRPr="00000000" w14:paraId="00000D37">
      <w:pPr>
        <w:ind w:firstLine="720"/>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wp:posOffset>
            </wp:positionH>
            <wp:positionV relativeFrom="paragraph">
              <wp:posOffset>129289</wp:posOffset>
            </wp:positionV>
            <wp:extent cx="5971540" cy="5384800"/>
            <wp:effectExtent b="0" l="0" r="0" t="0"/>
            <wp:wrapSquare wrapText="bothSides" distB="114300" distT="114300" distL="114300" distR="114300"/>
            <wp:docPr id="2134080182" name="image95.png"/>
            <a:graphic>
              <a:graphicData uri="http://schemas.openxmlformats.org/drawingml/2006/picture">
                <pic:pic>
                  <pic:nvPicPr>
                    <pic:cNvPr id="0" name="image95.png"/>
                    <pic:cNvPicPr preferRelativeResize="0"/>
                  </pic:nvPicPr>
                  <pic:blipFill>
                    <a:blip r:embed="rId164"/>
                    <a:srcRect b="0" l="0" r="0" t="0"/>
                    <a:stretch>
                      <a:fillRect/>
                    </a:stretch>
                  </pic:blipFill>
                  <pic:spPr>
                    <a:xfrm>
                      <a:off x="0" y="0"/>
                      <a:ext cx="5971540" cy="5384800"/>
                    </a:xfrm>
                    <a:prstGeom prst="rect"/>
                    <a:ln/>
                  </pic:spPr>
                </pic:pic>
              </a:graphicData>
            </a:graphic>
          </wp:anchor>
        </w:drawing>
      </w:r>
    </w:p>
    <w:p w:rsidR="00000000" w:rsidDel="00000000" w:rsidP="00000000" w:rsidRDefault="00000000" w:rsidRPr="00000000" w14:paraId="00000D38">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39">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3A">
      <w:pPr>
        <w:pStyle w:val="Heading2"/>
        <w:ind w:firstLine="720"/>
        <w:rPr/>
      </w:pPr>
      <w:bookmarkStart w:colFirst="0" w:colLast="0" w:name="_heading=h.xe7qrgeyxf4p" w:id="298"/>
      <w:bookmarkEnd w:id="298"/>
      <w:r w:rsidDel="00000000" w:rsidR="00000000" w:rsidRPr="00000000">
        <w:rPr>
          <w:rtl w:val="0"/>
        </w:rPr>
        <w:t xml:space="preserve">11.8 Transcripción de la reunión con el cliente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cumplimiento de la metodología Scrum++, se documentan a continuación las actas de las reuniones sostenidas con el cliente durante la etapa de levantamiento de requerimientos de Documento 0 y las reuniones diarias o Daily Scrum y de cierre de sprint o Sprint Review correspondientes al Incremento 1.</w:t>
      </w:r>
    </w:p>
    <w:p w:rsidR="00000000" w:rsidDel="00000000" w:rsidP="00000000" w:rsidRDefault="00000000" w:rsidRPr="00000000" w14:paraId="00000D3D">
      <w:pP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Acta de reunión – Levantamiento de requerimientos AS-IS / Documento 0</w:t>
      </w:r>
    </w:p>
    <w:p w:rsidR="00000000" w:rsidDel="00000000" w:rsidP="00000000" w:rsidRDefault="00000000" w:rsidRPr="00000000" w14:paraId="00000D3E">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 24 de marzo del 2026</w:t>
        <w:br w:type="textWrapping"/>
        <w:t xml:space="preserve">Asistentes: Edgar Guerra (jefe de TI, Centro Clínico Aconcagua), Carlos León (jefe de Proyecto)</w:t>
        <w:br w:type="textWrapping"/>
        <w:t xml:space="preserve">Objetivo: Identificar problemas actuales en la gestión de soporte técnico y definir necesidades.</w:t>
      </w:r>
    </w:p>
    <w:p w:rsidR="00000000" w:rsidDel="00000000" w:rsidP="00000000" w:rsidRDefault="00000000" w:rsidRPr="00000000" w14:paraId="00000D3F">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Contenido de la reunión (transcripción):</w:t>
      </w:r>
    </w:p>
    <w:p w:rsidR="00000000" w:rsidDel="00000000" w:rsidP="00000000" w:rsidRDefault="00000000" w:rsidRPr="00000000" w14:paraId="00000D40">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Edgar: </w:t>
      </w:r>
      <w:r w:rsidDel="00000000" w:rsidR="00000000" w:rsidRPr="00000000">
        <w:rPr>
          <w:rFonts w:ascii="Times New Roman" w:cs="Times New Roman" w:eastAsia="Times New Roman" w:hAnsi="Times New Roman"/>
          <w:i w:val="1"/>
          <w:iCs w:val="1"/>
          <w:color w:val="000000"/>
          <w:rtl w:val="0"/>
        </w:rPr>
        <w:t xml:space="preserve">"Bueno, ustedes nos dijeron que evaluáramos los cuellos de botella actuales. Nuestro principal problema es el desorden. Nos llegan solicitudes por WhatsApp a cualquier hora, no hay forma de medir cuánto tardamos en resolver un problema de red versus uno de hardware, y a fin de mes no sé cuántos cables o repuestos se gastaron en las reparaciones."</w:t>
      </w:r>
      <w:r w:rsidDel="00000000" w:rsidR="00000000" w:rsidRPr="00000000">
        <w:rPr>
          <w:rFonts w:ascii="Times New Roman" w:cs="Times New Roman" w:eastAsia="Times New Roman" w:hAnsi="Times New Roman"/>
          <w:color w:val="000000"/>
          <w:rtl w:val="0"/>
        </w:rPr>
        <w:br w:type="textWrapping"/>
        <w:t xml:space="preserve">Carlos León: </w:t>
      </w:r>
      <w:r w:rsidDel="00000000" w:rsidR="00000000" w:rsidRPr="00000000">
        <w:rPr>
          <w:rFonts w:ascii="Times New Roman" w:cs="Times New Roman" w:eastAsia="Times New Roman" w:hAnsi="Times New Roman"/>
          <w:i w:val="1"/>
          <w:iCs w:val="1"/>
          <w:color w:val="000000"/>
          <w:rtl w:val="0"/>
        </w:rPr>
        <w:t xml:space="preserve">"Entendido. Si centralizamos todo en un portal web donde el usuario deba clasificar su problema obligatoriamente, ¿qué categorías son vitales para ustedes?"</w:t>
      </w:r>
      <w:r w:rsidDel="00000000" w:rsidR="00000000" w:rsidRPr="00000000">
        <w:rPr>
          <w:rFonts w:ascii="Times New Roman" w:cs="Times New Roman" w:eastAsia="Times New Roman" w:hAnsi="Times New Roman"/>
          <w:color w:val="000000"/>
          <w:rtl w:val="0"/>
        </w:rPr>
        <w:br w:type="textWrapping"/>
        <w:t xml:space="preserve">Edgar: </w:t>
      </w:r>
      <w:r w:rsidDel="00000000" w:rsidR="00000000" w:rsidRPr="00000000">
        <w:rPr>
          <w:rFonts w:ascii="Times New Roman" w:cs="Times New Roman" w:eastAsia="Times New Roman" w:hAnsi="Times New Roman"/>
          <w:i w:val="1"/>
          <w:iCs w:val="1"/>
          <w:color w:val="000000"/>
          <w:rtl w:val="0"/>
        </w:rPr>
        <w:t xml:space="preserve">"Red, Software, Hardware y Sistemas Externos. Y necesitamos que, si es crítico, el sistema avise de inmediato. A veces se cae un servidor y el mensaje de WhatsApp se pierde entre otros veinte que piden cambio de tóner de impresora."</w:t>
      </w:r>
      <w:r w:rsidDel="00000000" w:rsidR="00000000" w:rsidRPr="00000000">
        <w:rPr>
          <w:rFonts w:ascii="Times New Roman" w:cs="Times New Roman" w:eastAsia="Times New Roman" w:hAnsi="Times New Roman"/>
          <w:color w:val="000000"/>
          <w:rtl w:val="0"/>
        </w:rPr>
        <w:br w:type="textWrapping"/>
        <w:t xml:space="preserve">Edgar: </w:t>
      </w:r>
      <w:r w:rsidDel="00000000" w:rsidR="00000000" w:rsidRPr="00000000">
        <w:rPr>
          <w:rFonts w:ascii="Times New Roman" w:cs="Times New Roman" w:eastAsia="Times New Roman" w:hAnsi="Times New Roman"/>
          <w:i w:val="1"/>
          <w:iCs w:val="1"/>
          <w:color w:val="000000"/>
          <w:rtl w:val="0"/>
        </w:rPr>
        <w:t xml:space="preserve">"Exacto. Y necesito un panel de reportes. Si la gerencia me pide justificar por qué necesito contratar a otro técnico, necesito un gráfico que muestre la cantidad de tickets cerrados por semana."</w:t>
      </w:r>
      <w:r w:rsidDel="00000000" w:rsidR="00000000" w:rsidRPr="00000000">
        <w:rPr>
          <w:rtl w:val="0"/>
        </w:rPr>
      </w:r>
    </w:p>
    <w:p w:rsidR="00000000" w:rsidDel="00000000" w:rsidP="00000000" w:rsidRDefault="00000000" w:rsidRPr="00000000" w14:paraId="00000D41">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Acuerdos:</w:t>
      </w:r>
    </w:p>
    <w:p w:rsidR="00000000" w:rsidDel="00000000" w:rsidP="00000000" w:rsidRDefault="00000000" w:rsidRPr="00000000" w14:paraId="00000D42">
      <w:pPr>
        <w:numPr>
          <w:ilvl w:val="0"/>
          <w:numId w:val="8"/>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Desarrollar un sistema de tickets con categorías de: red, software, hardware, sistemas externos.</w:t>
      </w:r>
      <w:r w:rsidDel="00000000" w:rsidR="00000000" w:rsidRPr="00000000">
        <w:rPr>
          <w:rtl w:val="0"/>
        </w:rPr>
      </w:r>
    </w:p>
    <w:p w:rsidR="00000000" w:rsidDel="00000000" w:rsidP="00000000" w:rsidRDefault="00000000" w:rsidRPr="00000000" w14:paraId="00000D43">
      <w:pPr>
        <w:numPr>
          <w:ilvl w:val="0"/>
          <w:numId w:val="8"/>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Incluir panel de reportes y métricas.</w:t>
      </w:r>
      <w:r w:rsidDel="00000000" w:rsidR="00000000" w:rsidRPr="00000000">
        <w:rPr>
          <w:rtl w:val="0"/>
        </w:rPr>
      </w:r>
    </w:p>
    <w:p w:rsidR="00000000" w:rsidDel="00000000" w:rsidP="00000000" w:rsidRDefault="00000000" w:rsidRPr="00000000" w14:paraId="00000D44">
      <w:pPr>
        <w:numPr>
          <w:ilvl w:val="0"/>
          <w:numId w:val="8"/>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Eliminar el uso de WhatsApp como canal formal.</w:t>
      </w:r>
      <w:r w:rsidDel="00000000" w:rsidR="00000000" w:rsidRPr="00000000">
        <w:rPr>
          <w:rtl w:val="0"/>
        </w:rPr>
      </w:r>
    </w:p>
    <w:p w:rsidR="00000000" w:rsidDel="00000000" w:rsidP="00000000" w:rsidRDefault="00000000" w:rsidRPr="00000000" w14:paraId="00000D4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reunión – Aclaraciones y definiciones complementarias - Documento 0</w:t>
      </w:r>
    </w:p>
    <w:p w:rsidR="00000000" w:rsidDel="00000000" w:rsidP="00000000" w:rsidRDefault="00000000" w:rsidRPr="00000000" w14:paraId="00000D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8 de abril de 2026</w:t>
        <w:br w:type="textWrapping"/>
        <w:t xml:space="preserve">Asistentes: Edgar Guerra, equipo de desarrollo</w:t>
        <w:br w:type="textWrapping"/>
        <w:t xml:space="preserve">Objetivo: Resolver dudas sobre alcance, prioridades y detalles técnicos.</w:t>
      </w:r>
    </w:p>
    <w:p w:rsidR="00000000" w:rsidDel="00000000" w:rsidP="00000000" w:rsidRDefault="00000000" w:rsidRPr="00000000" w14:paraId="00000D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tratados:</w:t>
      </w:r>
    </w:p>
    <w:p w:rsidR="00000000" w:rsidDel="00000000" w:rsidP="00000000" w:rsidRDefault="00000000" w:rsidRPr="00000000" w14:paraId="00000D48">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Dispositivos de acceso: El sistema será utilizado exclusivamente en computadores de escritorio.</w:t>
      </w:r>
      <w:r w:rsidDel="00000000" w:rsidR="00000000" w:rsidRPr="00000000">
        <w:rPr>
          <w:rtl w:val="0"/>
        </w:rPr>
      </w:r>
    </w:p>
    <w:p w:rsidR="00000000" w:rsidDel="00000000" w:rsidP="00000000" w:rsidRDefault="00000000" w:rsidRPr="00000000" w14:paraId="00000D49">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Seguridad: No se requiere un nivel alto de encriptación; con seguridad básica de hash de contraseñas, HTTPS, es suficiente. No implementar bloqueo por intentos fallidos.</w:t>
      </w:r>
      <w:r w:rsidDel="00000000" w:rsidR="00000000" w:rsidRPr="00000000">
        <w:rPr>
          <w:rtl w:val="0"/>
        </w:rPr>
      </w:r>
    </w:p>
    <w:p w:rsidR="00000000" w:rsidDel="00000000" w:rsidP="00000000" w:rsidRDefault="00000000" w:rsidRPr="00000000" w14:paraId="00000D4A">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Registro de usuarios: Se crearán manualmente unos aproximadamente 30 usuarios. No es necesaria la carga masiva por Excel en el primer incremento.</w:t>
      </w:r>
      <w:r w:rsidDel="00000000" w:rsidR="00000000" w:rsidRPr="00000000">
        <w:rPr>
          <w:rtl w:val="0"/>
        </w:rPr>
      </w:r>
    </w:p>
    <w:p w:rsidR="00000000" w:rsidDel="00000000" w:rsidP="00000000" w:rsidRDefault="00000000" w:rsidRPr="00000000" w14:paraId="00000D4B">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Notificaciones: Solo correo electrónico que no sea WhatsApp. Preferiblemente una notificación al crear el ticket.</w:t>
      </w:r>
      <w:r w:rsidDel="00000000" w:rsidR="00000000" w:rsidRPr="00000000">
        <w:rPr>
          <w:rtl w:val="0"/>
        </w:rPr>
      </w:r>
    </w:p>
    <w:p w:rsidR="00000000" w:rsidDel="00000000" w:rsidP="00000000" w:rsidRDefault="00000000" w:rsidRPr="00000000" w14:paraId="00000D4C">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Perfiles técnicos: Se requieren al menos 3 técnicos (Edgar, Aranza y otro).</w:t>
      </w:r>
      <w:r w:rsidDel="00000000" w:rsidR="00000000" w:rsidRPr="00000000">
        <w:rPr>
          <w:rtl w:val="0"/>
        </w:rPr>
      </w:r>
    </w:p>
    <w:p w:rsidR="00000000" w:rsidDel="00000000" w:rsidP="00000000" w:rsidRDefault="00000000" w:rsidRPr="00000000" w14:paraId="00000D4D">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Límite de adjuntos: 10 MB como punto de partida.</w:t>
      </w:r>
      <w:r w:rsidDel="00000000" w:rsidR="00000000" w:rsidRPr="00000000">
        <w:rPr>
          <w:rtl w:val="0"/>
        </w:rPr>
      </w:r>
    </w:p>
    <w:p w:rsidR="00000000" w:rsidDel="00000000" w:rsidP="00000000" w:rsidRDefault="00000000" w:rsidRPr="00000000" w14:paraId="00000D4E">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Dashboard para jefatura: Visualizar tickets activos, cerrados en el último mes y gráfico por gravedad : básico, medio, alta complejidad.</w:t>
      </w:r>
      <w:r w:rsidDel="00000000" w:rsidR="00000000" w:rsidRPr="00000000">
        <w:rPr>
          <w:rtl w:val="0"/>
        </w:rPr>
      </w:r>
    </w:p>
    <w:p w:rsidR="00000000" w:rsidDel="00000000" w:rsidP="00000000" w:rsidRDefault="00000000" w:rsidRPr="00000000" w14:paraId="00000D4F">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rtl w:val="0"/>
        </w:rPr>
        <w:t xml:space="preserve">Sistemas externos: Mostrar advertencia de responsabilidad externa y permitir estado "En espera".</w:t>
      </w:r>
      <w:r w:rsidDel="00000000" w:rsidR="00000000" w:rsidRPr="00000000">
        <w:rPr>
          <w:rtl w:val="0"/>
        </w:rPr>
      </w:r>
    </w:p>
    <w:p w:rsidR="00000000" w:rsidDel="00000000" w:rsidP="00000000" w:rsidRDefault="00000000" w:rsidRPr="00000000" w14:paraId="00000D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Acuerdos: Se priorizaron estas funcionalidades para el Incremento 1.</w:t>
      </w:r>
    </w:p>
    <w:p w:rsidR="00000000" w:rsidDel="00000000" w:rsidP="00000000" w:rsidRDefault="00000000" w:rsidRPr="00000000" w14:paraId="00000D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Daily Scrum – 20 de mayo de 2026</w:t>
      </w:r>
    </w:p>
    <w:p w:rsidR="00000000" w:rsidDel="00000000" w:rsidP="00000000" w:rsidRDefault="00000000" w:rsidRPr="00000000" w14:paraId="00000D57">
      <w:pPr>
        <w:numPr>
          <w:ilvl w:val="0"/>
          <w:numId w:val="10"/>
        </w:numPr>
        <w:spacing w:line="360" w:lineRule="auto"/>
        <w:ind w:left="720" w:hanging="360"/>
        <w:jc w:val="both"/>
        <w:rPr/>
      </w:pPr>
      <w:r w:rsidDel="00000000" w:rsidR="00000000" w:rsidRPr="00000000">
        <w:rPr>
          <w:rFonts w:ascii="Times New Roman" w:cs="Times New Roman" w:eastAsia="Times New Roman" w:hAnsi="Times New Roman"/>
          <w:rtl w:val="0"/>
        </w:rPr>
        <w:t xml:space="preserve">Asistentes: Todos los integrantes del equipo.</w:t>
      </w:r>
      <w:r w:rsidDel="00000000" w:rsidR="00000000" w:rsidRPr="00000000">
        <w:rPr>
          <w:rtl w:val="0"/>
        </w:rPr>
      </w:r>
    </w:p>
    <w:p w:rsidR="00000000" w:rsidDel="00000000" w:rsidP="00000000" w:rsidRDefault="00000000" w:rsidRPr="00000000" w14:paraId="00000D58">
      <w:pPr>
        <w:numPr>
          <w:ilvl w:val="0"/>
          <w:numId w:val="10"/>
        </w:numPr>
        <w:spacing w:line="360" w:lineRule="auto"/>
        <w:ind w:left="720" w:hanging="360"/>
        <w:jc w:val="both"/>
        <w:rPr/>
      </w:pPr>
      <w:r w:rsidDel="00000000" w:rsidR="00000000" w:rsidRPr="00000000">
        <w:rPr>
          <w:rFonts w:ascii="Times New Roman" w:cs="Times New Roman" w:eastAsia="Times New Roman" w:hAnsi="Times New Roman"/>
          <w:rtl w:val="0"/>
        </w:rPr>
        <w:t xml:space="preserve">Avances: Configuración del entorno de desarrollo en Node.js + Multer + Nodemailer completada. Inicio de la implementación de la API de autenticación JWT.</w:t>
      </w:r>
      <w:r w:rsidDel="00000000" w:rsidR="00000000" w:rsidRPr="00000000">
        <w:rPr>
          <w:rtl w:val="0"/>
        </w:rPr>
      </w:r>
    </w:p>
    <w:p w:rsidR="00000000" w:rsidDel="00000000" w:rsidP="00000000" w:rsidRDefault="00000000" w:rsidRPr="00000000" w14:paraId="00000D59">
      <w:pPr>
        <w:numPr>
          <w:ilvl w:val="0"/>
          <w:numId w:val="10"/>
        </w:numPr>
        <w:spacing w:line="360" w:lineRule="auto"/>
        <w:ind w:left="720" w:hanging="360"/>
        <w:jc w:val="both"/>
        <w:rPr/>
      </w:pPr>
      <w:r w:rsidDel="00000000" w:rsidR="00000000" w:rsidRPr="00000000">
        <w:rPr>
          <w:rFonts w:ascii="Times New Roman" w:cs="Times New Roman" w:eastAsia="Times New Roman" w:hAnsi="Times New Roman"/>
          <w:rtl w:val="0"/>
        </w:rPr>
        <w:t xml:space="preserve">Obstáculos: Ninguno.</w:t>
      </w:r>
      <w:r w:rsidDel="00000000" w:rsidR="00000000" w:rsidRPr="00000000">
        <w:rPr>
          <w:rtl w:val="0"/>
        </w:rPr>
      </w:r>
    </w:p>
    <w:p w:rsidR="00000000" w:rsidDel="00000000" w:rsidP="00000000" w:rsidRDefault="00000000" w:rsidRPr="00000000" w14:paraId="00000D5A">
      <w:pPr>
        <w:numPr>
          <w:ilvl w:val="0"/>
          <w:numId w:val="10"/>
        </w:numPr>
        <w:spacing w:line="360" w:lineRule="auto"/>
        <w:ind w:left="720" w:hanging="360"/>
        <w:jc w:val="both"/>
        <w:rPr/>
      </w:pPr>
      <w:r w:rsidDel="00000000" w:rsidR="00000000" w:rsidRPr="00000000">
        <w:rPr>
          <w:rFonts w:ascii="Times New Roman" w:cs="Times New Roman" w:eastAsia="Times New Roman" w:hAnsi="Times New Roman"/>
          <w:rtl w:val="0"/>
        </w:rPr>
        <w:t xml:space="preserve">Plan: Finalizar API de autenticación y comenzar CRUD de usuarios.</w:t>
      </w:r>
      <w:r w:rsidDel="00000000" w:rsidR="00000000" w:rsidRPr="00000000">
        <w:rPr>
          <w:rtl w:val="0"/>
        </w:rPr>
      </w:r>
    </w:p>
    <w:p w:rsidR="00000000" w:rsidDel="00000000" w:rsidP="00000000" w:rsidRDefault="00000000" w:rsidRPr="00000000" w14:paraId="00000D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Daily Scrum – 23 de mayo de 2026</w:t>
      </w:r>
    </w:p>
    <w:p w:rsidR="00000000" w:rsidDel="00000000" w:rsidP="00000000" w:rsidRDefault="00000000" w:rsidRPr="00000000" w14:paraId="00000D5D">
      <w:pPr>
        <w:numPr>
          <w:ilvl w:val="0"/>
          <w:numId w:val="11"/>
        </w:numPr>
        <w:spacing w:line="360" w:lineRule="auto"/>
        <w:ind w:left="720" w:hanging="360"/>
        <w:jc w:val="both"/>
        <w:rPr/>
      </w:pPr>
      <w:r w:rsidDel="00000000" w:rsidR="00000000" w:rsidRPr="00000000">
        <w:rPr>
          <w:rFonts w:ascii="Times New Roman" w:cs="Times New Roman" w:eastAsia="Times New Roman" w:hAnsi="Times New Roman"/>
          <w:rtl w:val="0"/>
        </w:rPr>
        <w:t xml:space="preserve">Asistentes: Todos los integrantes del equipo</w:t>
      </w:r>
      <w:r w:rsidDel="00000000" w:rsidR="00000000" w:rsidRPr="00000000">
        <w:rPr>
          <w:rtl w:val="0"/>
        </w:rPr>
      </w:r>
    </w:p>
    <w:p w:rsidR="00000000" w:rsidDel="00000000" w:rsidP="00000000" w:rsidRDefault="00000000" w:rsidRPr="00000000" w14:paraId="00000D5E">
      <w:pPr>
        <w:numPr>
          <w:ilvl w:val="0"/>
          <w:numId w:val="11"/>
        </w:numPr>
        <w:spacing w:line="360" w:lineRule="auto"/>
        <w:ind w:left="720" w:hanging="360"/>
        <w:jc w:val="both"/>
        <w:rPr/>
      </w:pPr>
      <w:r w:rsidDel="00000000" w:rsidR="00000000" w:rsidRPr="00000000">
        <w:rPr>
          <w:rFonts w:ascii="Times New Roman" w:cs="Times New Roman" w:eastAsia="Times New Roman" w:hAnsi="Times New Roman"/>
          <w:rtl w:val="0"/>
        </w:rPr>
        <w:t xml:space="preserve">Avances: API de autenticación finalizada. Formulario de creación de tickets para el frontend con Alpine.js completado. Lógica de adjuntos implementada.</w:t>
      </w:r>
      <w:r w:rsidDel="00000000" w:rsidR="00000000" w:rsidRPr="00000000">
        <w:rPr>
          <w:rtl w:val="0"/>
        </w:rPr>
      </w:r>
    </w:p>
    <w:p w:rsidR="00000000" w:rsidDel="00000000" w:rsidP="00000000" w:rsidRDefault="00000000" w:rsidRPr="00000000" w14:paraId="00000D5F">
      <w:pPr>
        <w:numPr>
          <w:ilvl w:val="0"/>
          <w:numId w:val="11"/>
        </w:numPr>
        <w:spacing w:line="360" w:lineRule="auto"/>
        <w:ind w:left="720" w:hanging="360"/>
        <w:jc w:val="both"/>
        <w:rPr/>
      </w:pPr>
      <w:r w:rsidDel="00000000" w:rsidR="00000000" w:rsidRPr="00000000">
        <w:rPr>
          <w:rFonts w:ascii="Times New Roman" w:cs="Times New Roman" w:eastAsia="Times New Roman" w:hAnsi="Times New Roman"/>
          <w:rtl w:val="0"/>
        </w:rPr>
        <w:t xml:space="preserve">Obstáculos: Problema con la validación de RUT en el frontend que tenga expresión regular. Se asignó corrección.</w:t>
      </w:r>
      <w:r w:rsidDel="00000000" w:rsidR="00000000" w:rsidRPr="00000000">
        <w:rPr>
          <w:rtl w:val="0"/>
        </w:rPr>
      </w:r>
    </w:p>
    <w:p w:rsidR="00000000" w:rsidDel="00000000" w:rsidP="00000000" w:rsidRDefault="00000000" w:rsidRPr="00000000" w14:paraId="00000D60">
      <w:pPr>
        <w:numPr>
          <w:ilvl w:val="0"/>
          <w:numId w:val="11"/>
        </w:numPr>
        <w:spacing w:line="360" w:lineRule="auto"/>
        <w:ind w:left="720" w:hanging="360"/>
        <w:jc w:val="both"/>
        <w:rPr/>
      </w:pPr>
      <w:r w:rsidDel="00000000" w:rsidR="00000000" w:rsidRPr="00000000">
        <w:rPr>
          <w:rFonts w:ascii="Times New Roman" w:cs="Times New Roman" w:eastAsia="Times New Roman" w:hAnsi="Times New Roman"/>
          <w:rtl w:val="0"/>
        </w:rPr>
        <w:t xml:space="preserve">Plan: Corregir validación y desarrollar motor de asignación automática.</w:t>
      </w:r>
      <w:r w:rsidDel="00000000" w:rsidR="00000000" w:rsidRPr="00000000">
        <w:rPr>
          <w:rtl w:val="0"/>
        </w:rPr>
      </w:r>
    </w:p>
    <w:p w:rsidR="00000000" w:rsidDel="00000000" w:rsidP="00000000" w:rsidRDefault="00000000" w:rsidRPr="00000000" w14:paraId="00000D6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6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Daily Scrum – 26 de mayo de 2026</w:t>
      </w:r>
    </w:p>
    <w:p w:rsidR="00000000" w:rsidDel="00000000" w:rsidP="00000000" w:rsidRDefault="00000000" w:rsidRPr="00000000" w14:paraId="00000D63">
      <w:pPr>
        <w:numPr>
          <w:ilvl w:val="0"/>
          <w:numId w:val="12"/>
        </w:numPr>
        <w:spacing w:line="360" w:lineRule="auto"/>
        <w:ind w:left="720" w:hanging="360"/>
        <w:jc w:val="both"/>
        <w:rPr/>
      </w:pPr>
      <w:r w:rsidDel="00000000" w:rsidR="00000000" w:rsidRPr="00000000">
        <w:rPr>
          <w:rFonts w:ascii="Times New Roman" w:cs="Times New Roman" w:eastAsia="Times New Roman" w:hAnsi="Times New Roman"/>
          <w:rtl w:val="0"/>
        </w:rPr>
        <w:t xml:space="preserve">Asistentes: Todos.</w:t>
      </w:r>
      <w:r w:rsidDel="00000000" w:rsidR="00000000" w:rsidRPr="00000000">
        <w:rPr>
          <w:rtl w:val="0"/>
        </w:rPr>
      </w:r>
    </w:p>
    <w:p w:rsidR="00000000" w:rsidDel="00000000" w:rsidP="00000000" w:rsidRDefault="00000000" w:rsidRPr="00000000" w14:paraId="00000D64">
      <w:pPr>
        <w:numPr>
          <w:ilvl w:val="0"/>
          <w:numId w:val="12"/>
        </w:numPr>
        <w:spacing w:line="360" w:lineRule="auto"/>
        <w:ind w:left="720" w:hanging="360"/>
        <w:jc w:val="both"/>
        <w:rPr/>
      </w:pPr>
      <w:r w:rsidDel="00000000" w:rsidR="00000000" w:rsidRPr="00000000">
        <w:rPr>
          <w:rFonts w:ascii="Times New Roman" w:cs="Times New Roman" w:eastAsia="Times New Roman" w:hAnsi="Times New Roman"/>
          <w:rtl w:val="0"/>
        </w:rPr>
        <w:t xml:space="preserve">Avances: Motor de asignación automática funcionando. Grilla de tickets con filtros: estado, prioridad completada. Integración de notificaciones por correo (SMTP).</w:t>
      </w:r>
      <w:r w:rsidDel="00000000" w:rsidR="00000000" w:rsidRPr="00000000">
        <w:rPr>
          <w:rtl w:val="0"/>
        </w:rPr>
      </w:r>
    </w:p>
    <w:p w:rsidR="00000000" w:rsidDel="00000000" w:rsidP="00000000" w:rsidRDefault="00000000" w:rsidRPr="00000000" w14:paraId="00000D65">
      <w:pPr>
        <w:numPr>
          <w:ilvl w:val="0"/>
          <w:numId w:val="12"/>
        </w:numPr>
        <w:spacing w:line="360" w:lineRule="auto"/>
        <w:ind w:left="720" w:hanging="360"/>
        <w:jc w:val="both"/>
        <w:rPr/>
      </w:pPr>
      <w:r w:rsidDel="00000000" w:rsidR="00000000" w:rsidRPr="00000000">
        <w:rPr>
          <w:rFonts w:ascii="Times New Roman" w:cs="Times New Roman" w:eastAsia="Times New Roman" w:hAnsi="Times New Roman"/>
          <w:rtl w:val="0"/>
        </w:rPr>
        <w:t xml:space="preserve">Obstáculos: Ajustes menores en plantillas de correo.</w:t>
      </w:r>
      <w:r w:rsidDel="00000000" w:rsidR="00000000" w:rsidRPr="00000000">
        <w:rPr>
          <w:rtl w:val="0"/>
        </w:rPr>
      </w:r>
    </w:p>
    <w:p w:rsidR="00000000" w:rsidDel="00000000" w:rsidP="00000000" w:rsidRDefault="00000000" w:rsidRPr="00000000" w14:paraId="00000D66">
      <w:pPr>
        <w:numPr>
          <w:ilvl w:val="0"/>
          <w:numId w:val="12"/>
        </w:numPr>
        <w:spacing w:line="360" w:lineRule="auto"/>
        <w:ind w:left="720" w:hanging="360"/>
        <w:jc w:val="both"/>
        <w:rPr/>
      </w:pPr>
      <w:r w:rsidDel="00000000" w:rsidR="00000000" w:rsidRPr="00000000">
        <w:rPr>
          <w:rFonts w:ascii="Times New Roman" w:cs="Times New Roman" w:eastAsia="Times New Roman" w:hAnsi="Times New Roman"/>
          <w:rtl w:val="0"/>
        </w:rPr>
        <w:t xml:space="preserve">Plan: Implementar comentarios públicos y notas privadas, dashboard KPIs.</w:t>
      </w:r>
      <w:r w:rsidDel="00000000" w:rsidR="00000000" w:rsidRPr="00000000">
        <w:rPr>
          <w:rtl w:val="0"/>
        </w:rPr>
      </w:r>
    </w:p>
    <w:p w:rsidR="00000000" w:rsidDel="00000000" w:rsidP="00000000" w:rsidRDefault="00000000" w:rsidRPr="00000000" w14:paraId="00000D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Daily Scrum – 27 de mayo de 2026</w:t>
      </w:r>
    </w:p>
    <w:p w:rsidR="00000000" w:rsidDel="00000000" w:rsidP="00000000" w:rsidRDefault="00000000" w:rsidRPr="00000000" w14:paraId="00000D6B">
      <w:pPr>
        <w:numPr>
          <w:ilvl w:val="0"/>
          <w:numId w:val="13"/>
        </w:numPr>
        <w:spacing w:line="360" w:lineRule="auto"/>
        <w:ind w:left="720" w:hanging="360"/>
        <w:jc w:val="both"/>
        <w:rPr/>
      </w:pPr>
      <w:r w:rsidDel="00000000" w:rsidR="00000000" w:rsidRPr="00000000">
        <w:rPr>
          <w:rFonts w:ascii="Times New Roman" w:cs="Times New Roman" w:eastAsia="Times New Roman" w:hAnsi="Times New Roman"/>
          <w:rtl w:val="0"/>
        </w:rPr>
        <w:t xml:space="preserve">Asistentes: Todos.</w:t>
      </w:r>
      <w:r w:rsidDel="00000000" w:rsidR="00000000" w:rsidRPr="00000000">
        <w:rPr>
          <w:rtl w:val="0"/>
        </w:rPr>
      </w:r>
    </w:p>
    <w:p w:rsidR="00000000" w:rsidDel="00000000" w:rsidP="00000000" w:rsidRDefault="00000000" w:rsidRPr="00000000" w14:paraId="00000D6C">
      <w:pPr>
        <w:numPr>
          <w:ilvl w:val="0"/>
          <w:numId w:val="13"/>
        </w:numPr>
        <w:spacing w:line="360" w:lineRule="auto"/>
        <w:ind w:left="720" w:hanging="360"/>
        <w:jc w:val="both"/>
        <w:rPr/>
      </w:pPr>
      <w:r w:rsidDel="00000000" w:rsidR="00000000" w:rsidRPr="00000000">
        <w:rPr>
          <w:rFonts w:ascii="Times New Roman" w:cs="Times New Roman" w:eastAsia="Times New Roman" w:hAnsi="Times New Roman"/>
          <w:rtl w:val="0"/>
        </w:rPr>
        <w:t xml:space="preserve">Avances: Comentarios públicos y notas privadas implementados. Dashboard con KPIs y gráficos finalizados. Base de conocimientos con CRUD artículos completada.</w:t>
      </w:r>
      <w:r w:rsidDel="00000000" w:rsidR="00000000" w:rsidRPr="00000000">
        <w:rPr>
          <w:rtl w:val="0"/>
        </w:rPr>
      </w:r>
    </w:p>
    <w:p w:rsidR="00000000" w:rsidDel="00000000" w:rsidP="00000000" w:rsidRDefault="00000000" w:rsidRPr="00000000" w14:paraId="00000D6D">
      <w:pPr>
        <w:numPr>
          <w:ilvl w:val="0"/>
          <w:numId w:val="13"/>
        </w:numPr>
        <w:spacing w:line="360" w:lineRule="auto"/>
        <w:ind w:left="720" w:hanging="360"/>
        <w:jc w:val="both"/>
        <w:rPr/>
      </w:pPr>
      <w:r w:rsidDel="00000000" w:rsidR="00000000" w:rsidRPr="00000000">
        <w:rPr>
          <w:rFonts w:ascii="Times New Roman" w:cs="Times New Roman" w:eastAsia="Times New Roman" w:hAnsi="Times New Roman"/>
          <w:rtl w:val="0"/>
        </w:rPr>
        <w:t xml:space="preserve">Obstáculos: Ninguno.</w:t>
      </w:r>
      <w:r w:rsidDel="00000000" w:rsidR="00000000" w:rsidRPr="00000000">
        <w:rPr>
          <w:rtl w:val="0"/>
        </w:rPr>
      </w:r>
    </w:p>
    <w:p w:rsidR="00000000" w:rsidDel="00000000" w:rsidP="00000000" w:rsidRDefault="00000000" w:rsidRPr="00000000" w14:paraId="00000D6E">
      <w:pPr>
        <w:numPr>
          <w:ilvl w:val="0"/>
          <w:numId w:val="13"/>
        </w:numPr>
        <w:spacing w:line="360" w:lineRule="auto"/>
        <w:ind w:left="720" w:hanging="360"/>
        <w:jc w:val="both"/>
        <w:rPr/>
      </w:pPr>
      <w:r w:rsidDel="00000000" w:rsidR="00000000" w:rsidRPr="00000000">
        <w:rPr>
          <w:rFonts w:ascii="Times New Roman" w:cs="Times New Roman" w:eastAsia="Times New Roman" w:hAnsi="Times New Roman"/>
          <w:rtl w:val="0"/>
        </w:rPr>
        <w:t xml:space="preserve">Plan: Realizar pruebas de integración y preparar presentación para Sprint Review.</w:t>
      </w:r>
      <w:r w:rsidDel="00000000" w:rsidR="00000000" w:rsidRPr="00000000">
        <w:rPr>
          <w:rtl w:val="0"/>
        </w:rPr>
      </w:r>
    </w:p>
    <w:p w:rsidR="00000000" w:rsidDel="00000000" w:rsidP="00000000" w:rsidRDefault="00000000" w:rsidRPr="00000000" w14:paraId="00000D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Sprint Review – 28 de mayo de 2026</w:t>
      </w:r>
    </w:p>
    <w:p w:rsidR="00000000" w:rsidDel="00000000" w:rsidP="00000000" w:rsidRDefault="00000000" w:rsidRPr="00000000" w14:paraId="00000D71">
      <w:pPr>
        <w:numPr>
          <w:ilvl w:val="0"/>
          <w:numId w:val="14"/>
        </w:numPr>
        <w:spacing w:line="360" w:lineRule="auto"/>
        <w:ind w:left="720" w:hanging="360"/>
        <w:jc w:val="both"/>
        <w:rPr/>
      </w:pPr>
      <w:r w:rsidDel="00000000" w:rsidR="00000000" w:rsidRPr="00000000">
        <w:rPr>
          <w:rFonts w:ascii="Times New Roman" w:cs="Times New Roman" w:eastAsia="Times New Roman" w:hAnsi="Times New Roman"/>
          <w:rtl w:val="0"/>
        </w:rPr>
        <w:t xml:space="preserve">Asistentes: Equipo Scrum (8 integrantes) + Edgar Guerra (cliente, Jefe de TI) + personal técnico del cliente.</w:t>
      </w:r>
      <w:r w:rsidDel="00000000" w:rsidR="00000000" w:rsidRPr="00000000">
        <w:rPr>
          <w:rtl w:val="0"/>
        </w:rPr>
      </w:r>
    </w:p>
    <w:p w:rsidR="00000000" w:rsidDel="00000000" w:rsidP="00000000" w:rsidRDefault="00000000" w:rsidRPr="00000000" w14:paraId="00000D72">
      <w:pPr>
        <w:numPr>
          <w:ilvl w:val="0"/>
          <w:numId w:val="14"/>
        </w:numPr>
        <w:spacing w:line="360" w:lineRule="auto"/>
        <w:ind w:left="720" w:hanging="360"/>
        <w:jc w:val="both"/>
        <w:rPr/>
      </w:pPr>
      <w:r w:rsidDel="00000000" w:rsidR="00000000" w:rsidRPr="00000000">
        <w:rPr>
          <w:rFonts w:ascii="Times New Roman" w:cs="Times New Roman" w:eastAsia="Times New Roman" w:hAnsi="Times New Roman"/>
          <w:rtl w:val="0"/>
        </w:rPr>
        <w:t xml:space="preserve">Presentación del MVP: Se demostraron los 22 casos de uso implementados, incluyendo:</w:t>
      </w:r>
      <w:r w:rsidDel="00000000" w:rsidR="00000000" w:rsidRPr="00000000">
        <w:rPr>
          <w:rtl w:val="0"/>
        </w:rPr>
      </w:r>
    </w:p>
    <w:p w:rsidR="00000000" w:rsidDel="00000000" w:rsidP="00000000" w:rsidRDefault="00000000" w:rsidRPr="00000000" w14:paraId="00000D73">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Registro e inicio de sesión con validación de RUT con módulo 11.</w:t>
      </w:r>
      <w:r w:rsidDel="00000000" w:rsidR="00000000" w:rsidRPr="00000000">
        <w:rPr>
          <w:rtl w:val="0"/>
        </w:rPr>
      </w:r>
    </w:p>
    <w:p w:rsidR="00000000" w:rsidDel="00000000" w:rsidP="00000000" w:rsidRDefault="00000000" w:rsidRPr="00000000" w14:paraId="00000D74">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Creación de tickets con formulario estructurado: piso, área, aparato, descripción mínima de 10 caracteres, advertencia para sistemas externos.</w:t>
      </w:r>
      <w:r w:rsidDel="00000000" w:rsidR="00000000" w:rsidRPr="00000000">
        <w:rPr>
          <w:rtl w:val="0"/>
        </w:rPr>
      </w:r>
    </w:p>
    <w:p w:rsidR="00000000" w:rsidDel="00000000" w:rsidP="00000000" w:rsidRDefault="00000000" w:rsidRPr="00000000" w14:paraId="00000D75">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Asignación automática de tickets a técnicos.</w:t>
      </w:r>
      <w:r w:rsidDel="00000000" w:rsidR="00000000" w:rsidRPr="00000000">
        <w:rPr>
          <w:rtl w:val="0"/>
        </w:rPr>
      </w:r>
    </w:p>
    <w:p w:rsidR="00000000" w:rsidDel="00000000" w:rsidP="00000000" w:rsidRDefault="00000000" w:rsidRPr="00000000" w14:paraId="00000D76">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Comentarios públicos y bitácora inmutable de cambios de estado.</w:t>
      </w:r>
      <w:r w:rsidDel="00000000" w:rsidR="00000000" w:rsidRPr="00000000">
        <w:rPr>
          <w:rtl w:val="0"/>
        </w:rPr>
      </w:r>
    </w:p>
    <w:p w:rsidR="00000000" w:rsidDel="00000000" w:rsidP="00000000" w:rsidRDefault="00000000" w:rsidRPr="00000000" w14:paraId="00000D77">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Dashboard con KPIs con tickets activos, cerrados, gráfico por gravedad.</w:t>
      </w:r>
      <w:r w:rsidDel="00000000" w:rsidR="00000000" w:rsidRPr="00000000">
        <w:rPr>
          <w:rtl w:val="0"/>
        </w:rPr>
      </w:r>
    </w:p>
    <w:p w:rsidR="00000000" w:rsidDel="00000000" w:rsidP="00000000" w:rsidRDefault="00000000" w:rsidRPr="00000000" w14:paraId="00000D78">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Notificaciones por correo al crear y resolver tickets.</w:t>
      </w:r>
      <w:r w:rsidDel="00000000" w:rsidR="00000000" w:rsidRPr="00000000">
        <w:rPr>
          <w:rtl w:val="0"/>
        </w:rPr>
      </w:r>
    </w:p>
    <w:p w:rsidR="00000000" w:rsidDel="00000000" w:rsidP="00000000" w:rsidRDefault="00000000" w:rsidRPr="00000000" w14:paraId="00000D79">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Base de conocimientos y sugerencias durante creación.</w:t>
      </w:r>
      <w:r w:rsidDel="00000000" w:rsidR="00000000" w:rsidRPr="00000000">
        <w:rPr>
          <w:rtl w:val="0"/>
        </w:rPr>
      </w:r>
    </w:p>
    <w:p w:rsidR="00000000" w:rsidDel="00000000" w:rsidP="00000000" w:rsidRDefault="00000000" w:rsidRPr="00000000" w14:paraId="00000D7A">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Exportación a PDF y recuperación de contraseña.</w:t>
      </w:r>
      <w:r w:rsidDel="00000000" w:rsidR="00000000" w:rsidRPr="00000000">
        <w:rPr>
          <w:rtl w:val="0"/>
        </w:rPr>
      </w:r>
    </w:p>
    <w:p w:rsidR="00000000" w:rsidDel="00000000" w:rsidP="00000000" w:rsidRDefault="00000000" w:rsidRPr="00000000" w14:paraId="00000D7B">
      <w:pPr>
        <w:numPr>
          <w:ilvl w:val="0"/>
          <w:numId w:val="14"/>
        </w:numPr>
        <w:spacing w:line="360" w:lineRule="auto"/>
        <w:ind w:left="720" w:hanging="360"/>
        <w:jc w:val="both"/>
        <w:rPr/>
      </w:pPr>
      <w:r w:rsidDel="00000000" w:rsidR="00000000" w:rsidRPr="00000000">
        <w:rPr>
          <w:rFonts w:ascii="Times New Roman" w:cs="Times New Roman" w:eastAsia="Times New Roman" w:hAnsi="Times New Roman"/>
          <w:rtl w:val="0"/>
        </w:rPr>
        <w:t xml:space="preserve">Comentarios del cliente:</w:t>
      </w:r>
      <w:r w:rsidDel="00000000" w:rsidR="00000000" w:rsidRPr="00000000">
        <w:rPr>
          <w:rtl w:val="0"/>
        </w:rPr>
      </w:r>
    </w:p>
    <w:p w:rsidR="00000000" w:rsidDel="00000000" w:rsidP="00000000" w:rsidRDefault="00000000" w:rsidRPr="00000000" w14:paraId="00000D7C">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i w:val="1"/>
          <w:iCs w:val="1"/>
          <w:rtl w:val="0"/>
        </w:rPr>
        <w:t xml:space="preserve">"El sistema cumple con lo esperado, la trazabilidad es excelente."</w:t>
      </w:r>
      <w:r w:rsidDel="00000000" w:rsidR="00000000" w:rsidRPr="00000000">
        <w:rPr>
          <w:rtl w:val="0"/>
        </w:rPr>
      </w:r>
    </w:p>
    <w:p w:rsidR="00000000" w:rsidDel="00000000" w:rsidP="00000000" w:rsidRDefault="00000000" w:rsidRPr="00000000" w14:paraId="00000D7D">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i w:val="1"/>
          <w:iCs w:val="1"/>
          <w:rtl w:val="0"/>
        </w:rPr>
        <w:t xml:space="preserve">"El dashboard con el gráfico de gravedad es muy útil para la gestión."</w:t>
      </w:r>
      <w:r w:rsidDel="00000000" w:rsidR="00000000" w:rsidRPr="00000000">
        <w:rPr>
          <w:rtl w:val="0"/>
        </w:rPr>
      </w:r>
    </w:p>
    <w:p w:rsidR="00000000" w:rsidDel="00000000" w:rsidP="00000000" w:rsidRDefault="00000000" w:rsidRPr="00000000" w14:paraId="00000D7E">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i w:val="1"/>
          <w:iCs w:val="1"/>
          <w:rtl w:val="0"/>
        </w:rPr>
        <w:t xml:space="preserve">"Para el próximo incremento necesitamos inventario de repuestos e integración con IMER."</w:t>
      </w:r>
      <w:r w:rsidDel="00000000" w:rsidR="00000000" w:rsidRPr="00000000">
        <w:rPr>
          <w:rtl w:val="0"/>
        </w:rPr>
      </w:r>
    </w:p>
    <w:p w:rsidR="00000000" w:rsidDel="00000000" w:rsidP="00000000" w:rsidRDefault="00000000" w:rsidRPr="00000000" w14:paraId="00000D7F">
      <w:pPr>
        <w:numPr>
          <w:ilvl w:val="0"/>
          <w:numId w:val="14"/>
        </w:numPr>
        <w:spacing w:line="360" w:lineRule="auto"/>
        <w:ind w:left="720" w:hanging="360"/>
        <w:jc w:val="both"/>
        <w:rPr/>
      </w:pPr>
      <w:r w:rsidDel="00000000" w:rsidR="00000000" w:rsidRPr="00000000">
        <w:rPr>
          <w:rFonts w:ascii="Times New Roman" w:cs="Times New Roman" w:eastAsia="Times New Roman" w:hAnsi="Times New Roman"/>
          <w:rtl w:val="0"/>
        </w:rPr>
        <w:t xml:space="preserve">Acuerdos:</w:t>
      </w:r>
      <w:r w:rsidDel="00000000" w:rsidR="00000000" w:rsidRPr="00000000">
        <w:rPr>
          <w:rtl w:val="0"/>
        </w:rPr>
      </w:r>
    </w:p>
    <w:p w:rsidR="00000000" w:rsidDel="00000000" w:rsidP="00000000" w:rsidRDefault="00000000" w:rsidRPr="00000000" w14:paraId="00000D80">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Pasar a producción el MVP después de correcciones menores.</w:t>
      </w:r>
      <w:r w:rsidDel="00000000" w:rsidR="00000000" w:rsidRPr="00000000">
        <w:rPr>
          <w:rtl w:val="0"/>
        </w:rPr>
      </w:r>
    </w:p>
    <w:p w:rsidR="00000000" w:rsidDel="00000000" w:rsidP="00000000" w:rsidRDefault="00000000" w:rsidRPr="00000000" w14:paraId="00000D81">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Priorizar inventario e integración con IMER para el Incremento 2.</w:t>
      </w:r>
      <w:r w:rsidDel="00000000" w:rsidR="00000000" w:rsidRPr="00000000">
        <w:rPr>
          <w:rtl w:val="0"/>
        </w:rPr>
      </w:r>
    </w:p>
    <w:p w:rsidR="00000000" w:rsidDel="00000000" w:rsidP="00000000" w:rsidRDefault="00000000" w:rsidRPr="00000000" w14:paraId="00000D82">
      <w:pPr>
        <w:numPr>
          <w:ilvl w:val="1"/>
          <w:numId w:val="14"/>
        </w:numPr>
        <w:spacing w:line="360" w:lineRule="auto"/>
        <w:ind w:left="1440" w:hanging="360"/>
        <w:jc w:val="both"/>
        <w:rPr/>
      </w:pPr>
      <w:r w:rsidDel="00000000" w:rsidR="00000000" w:rsidRPr="00000000">
        <w:rPr>
          <w:rFonts w:ascii="Times New Roman" w:cs="Times New Roman" w:eastAsia="Times New Roman" w:hAnsi="Times New Roman"/>
          <w:rtl w:val="0"/>
        </w:rPr>
        <w:t xml:space="preserve">El cliente enviará lista oficial de pisos y áreas para parametrizar el formulario.</w:t>
      </w:r>
      <w:r w:rsidDel="00000000" w:rsidR="00000000" w:rsidRPr="00000000">
        <w:rPr>
          <w:rtl w:val="0"/>
        </w:rPr>
      </w:r>
    </w:p>
    <w:p w:rsidR="00000000" w:rsidDel="00000000" w:rsidP="00000000" w:rsidRDefault="00000000" w:rsidRPr="00000000" w14:paraId="00000D83">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84">
      <w:pPr>
        <w:pStyle w:val="Heading2"/>
        <w:ind w:firstLine="720"/>
        <w:rPr/>
      </w:pPr>
      <w:bookmarkStart w:colFirst="0" w:colLast="0" w:name="_heading=h.fmw3jxt2dhfv" w:id="299"/>
      <w:bookmarkEnd w:id="299"/>
      <w:r w:rsidDel="00000000" w:rsidR="00000000" w:rsidRPr="00000000">
        <w:rPr>
          <w:rtl w:val="0"/>
        </w:rPr>
        <w:t xml:space="preserve">11.9 Código SQL de la base de datos</w:t>
      </w:r>
    </w:p>
    <w:p w:rsidR="00000000" w:rsidDel="00000000" w:rsidP="00000000" w:rsidRDefault="00000000" w:rsidRPr="00000000" w14:paraId="00000D85">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6">
      <w:pPr>
        <w:pStyle w:val="Heading3"/>
        <w:rPr/>
      </w:pPr>
      <w:bookmarkStart w:colFirst="0" w:colLast="0" w:name="_heading=h.nybph2hfyo8g" w:id="300"/>
      <w:bookmarkEnd w:id="300"/>
      <w:r w:rsidDel="00000000" w:rsidR="00000000" w:rsidRPr="00000000">
        <w:rPr>
          <w:rtl w:val="0"/>
        </w:rPr>
        <w:t xml:space="preserve">Figura 13.13 Código de la base de datos</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218440</wp:posOffset>
            </wp:positionV>
            <wp:extent cx="5696745" cy="3172268"/>
            <wp:effectExtent b="0" l="0" r="0" t="0"/>
            <wp:wrapSquare wrapText="bothSides" distB="0" distT="0" distL="114300" distR="114300"/>
            <wp:docPr id="2134080142" name="image40.png"/>
            <a:graphic>
              <a:graphicData uri="http://schemas.openxmlformats.org/drawingml/2006/picture">
                <pic:pic>
                  <pic:nvPicPr>
                    <pic:cNvPr id="0" name="image40.png"/>
                    <pic:cNvPicPr preferRelativeResize="0"/>
                  </pic:nvPicPr>
                  <pic:blipFill>
                    <a:blip r:embed="rId165"/>
                    <a:srcRect b="0" l="0" r="0" t="0"/>
                    <a:stretch>
                      <a:fillRect/>
                    </a:stretch>
                  </pic:blipFill>
                  <pic:spPr>
                    <a:xfrm>
                      <a:off x="0" y="0"/>
                      <a:ext cx="5696745" cy="3172268"/>
                    </a:xfrm>
                    <a:prstGeom prst="rect"/>
                    <a:ln/>
                  </pic:spPr>
                </pic:pic>
              </a:graphicData>
            </a:graphic>
          </wp:anchor>
        </w:drawing>
      </w:r>
    </w:p>
    <w:p w:rsidR="00000000" w:rsidDel="00000000" w:rsidP="00000000" w:rsidRDefault="00000000" w:rsidRPr="00000000" w14:paraId="00000D87">
      <w:pPr>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Elaborado por el estudiante de acuerdo con el proyecto.</w:t>
      </w:r>
    </w:p>
    <w:p w:rsidR="00000000" w:rsidDel="00000000" w:rsidP="00000000" w:rsidRDefault="00000000" w:rsidRPr="00000000" w14:paraId="00000D88">
      <w:pPr>
        <w:rPr>
          <w:rFonts w:ascii="Times New Roman" w:cs="Times New Roman" w:eastAsia="Times New Roman" w:hAnsi="Times New Roman"/>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89">
      <w:pPr>
        <w:pStyle w:val="Heading2"/>
        <w:ind w:firstLine="720"/>
        <w:rPr/>
      </w:pPr>
      <w:bookmarkStart w:colFirst="0" w:colLast="0" w:name="_heading=h.uslo8k2g96hf" w:id="301"/>
      <w:bookmarkEnd w:id="301"/>
      <w:r w:rsidDel="00000000" w:rsidR="00000000" w:rsidRPr="00000000">
        <w:rPr>
          <w:rtl w:val="0"/>
        </w:rPr>
        <w:t xml:space="preserve">11.10 Capturas de código fuente</w:t>
      </w:r>
    </w:p>
    <w:p w:rsidR="00000000" w:rsidDel="00000000" w:rsidP="00000000" w:rsidRDefault="00000000" w:rsidRPr="00000000" w14:paraId="00000D8A">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modo de evidencia del desarrollo técnico, se incluyen capturas de las partes más relevantes del código fuente del backend y frontend. En la Figura 11.10 se muestra el endpoint de autenticación y en la Figura 11.10.1 se presenta el formulario de creación de tickets con Alpine.js y su validación; finalmente, en la Figura 11.10.2 se observa el trigger de MySQL que registra los cambios de estado en la tabla de auditoría.</w:t>
      </w:r>
    </w:p>
    <w:p w:rsidR="00000000" w:rsidDel="00000000" w:rsidP="00000000" w:rsidRDefault="00000000" w:rsidRPr="00000000" w14:paraId="00000D8C">
      <w:pPr>
        <w:pStyle w:val="Heading3"/>
        <w:rPr/>
      </w:pPr>
      <w:r w:rsidDel="00000000" w:rsidR="00000000" w:rsidRPr="00000000">
        <w:rPr>
          <w:rtl w:val="0"/>
        </w:rPr>
      </w:r>
    </w:p>
    <w:p w:rsidR="00000000" w:rsidDel="00000000" w:rsidP="00000000" w:rsidRDefault="00000000" w:rsidRPr="00000000" w14:paraId="00000D8D">
      <w:pPr>
        <w:pStyle w:val="Heading3"/>
        <w:rPr/>
      </w:pPr>
      <w:bookmarkStart w:colFirst="0" w:colLast="0" w:name="_heading=h.6jrs96ng8l7m" w:id="302"/>
      <w:bookmarkEnd w:id="302"/>
      <w:r w:rsidDel="00000000" w:rsidR="00000000" w:rsidRPr="00000000">
        <w:rPr>
          <w:rtl w:val="0"/>
        </w:rPr>
        <w:t xml:space="preserve">Figura 13.14: Fragmento de la API de autenticación</w:t>
      </w:r>
    </w:p>
    <w:p w:rsidR="00000000" w:rsidDel="00000000" w:rsidP="00000000" w:rsidRDefault="00000000" w:rsidRPr="00000000" w14:paraId="00000D8E">
      <w:pPr>
        <w:tabs>
          <w:tab w:val="left" w:leader="none" w:pos="3405"/>
        </w:tabs>
        <w:spacing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ab/>
      </w:r>
      <w:r w:rsidDel="00000000" w:rsidR="00000000" w:rsidRPr="00000000">
        <w:rPr>
          <w:rFonts w:ascii="Times New Roman" w:cs="Times New Roman" w:eastAsia="Times New Roman" w:hAnsi="Times New Roman"/>
          <w:b w:val="1"/>
          <w:bCs w:val="1"/>
          <w:sz w:val="18"/>
          <w:szCs w:val="18"/>
        </w:rPr>
        <w:drawing>
          <wp:inline distB="0" distT="0" distL="0" distR="0">
            <wp:extent cx="5971540" cy="3961765"/>
            <wp:effectExtent b="0" l="0" r="0" t="0"/>
            <wp:docPr id="2134080140" name="image43.png"/>
            <a:graphic>
              <a:graphicData uri="http://schemas.openxmlformats.org/drawingml/2006/picture">
                <pic:pic>
                  <pic:nvPicPr>
                    <pic:cNvPr id="0" name="image43.png"/>
                    <pic:cNvPicPr preferRelativeResize="0"/>
                  </pic:nvPicPr>
                  <pic:blipFill>
                    <a:blip r:embed="rId166"/>
                    <a:srcRect b="0" l="0" r="0" t="0"/>
                    <a:stretch>
                      <a:fillRect/>
                    </a:stretch>
                  </pic:blipFill>
                  <pic:spPr>
                    <a:xfrm>
                      <a:off x="0" y="0"/>
                      <a:ext cx="5971540" cy="3961765"/>
                    </a:xfrm>
                    <a:prstGeom prst="rect"/>
                    <a:ln/>
                  </pic:spPr>
                </pic:pic>
              </a:graphicData>
            </a:graphic>
          </wp:inline>
        </w:drawing>
      </w:r>
      <w:r w:rsidDel="00000000" w:rsidR="00000000" w:rsidRPr="00000000">
        <w:rPr>
          <w:rtl w:val="0"/>
        </w:rPr>
      </w:r>
    </w:p>
    <w:p w:rsidR="00000000" w:rsidDel="00000000" w:rsidP="00000000" w:rsidRDefault="00000000" w:rsidRPr="00000000" w14:paraId="00000D8F">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90">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91">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D92">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93">
      <w:pPr>
        <w:pStyle w:val="Heading3"/>
        <w:rPr/>
      </w:pPr>
      <w:bookmarkStart w:colFirst="0" w:colLast="0" w:name="_heading=h.2z4mi7b2zod5" w:id="303"/>
      <w:bookmarkEnd w:id="303"/>
      <w:r w:rsidDel="00000000" w:rsidR="00000000" w:rsidRPr="00000000">
        <w:rPr>
          <w:rtl w:val="0"/>
        </w:rPr>
        <w:t xml:space="preserve">Figura 13.15: Fragmento del formulario de creación de tickets - HTML/JavaScript – Front End</w:t>
      </w:r>
    </w:p>
    <w:p w:rsidR="00000000" w:rsidDel="00000000" w:rsidP="00000000" w:rsidRDefault="00000000" w:rsidRPr="00000000" w14:paraId="00000D94">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3895090"/>
            <wp:effectExtent b="0" l="0" r="0" t="0"/>
            <wp:docPr id="2134080138" name="image37.png"/>
            <a:graphic>
              <a:graphicData uri="http://schemas.openxmlformats.org/drawingml/2006/picture">
                <pic:pic>
                  <pic:nvPicPr>
                    <pic:cNvPr id="0" name="image37.png"/>
                    <pic:cNvPicPr preferRelativeResize="0"/>
                  </pic:nvPicPr>
                  <pic:blipFill>
                    <a:blip r:embed="rId167"/>
                    <a:srcRect b="0" l="0" r="0" t="0"/>
                    <a:stretch>
                      <a:fillRect/>
                    </a:stretch>
                  </pic:blipFill>
                  <pic:spPr>
                    <a:xfrm>
                      <a:off x="0" y="0"/>
                      <a:ext cx="5971540" cy="3895090"/>
                    </a:xfrm>
                    <a:prstGeom prst="rect"/>
                    <a:ln/>
                  </pic:spPr>
                </pic:pic>
              </a:graphicData>
            </a:graphic>
          </wp:inline>
        </w:drawing>
      </w:r>
      <w:r w:rsidDel="00000000" w:rsidR="00000000" w:rsidRPr="00000000">
        <w:rPr>
          <w:rtl w:val="0"/>
        </w:rPr>
      </w:r>
    </w:p>
    <w:p w:rsidR="00000000" w:rsidDel="00000000" w:rsidP="00000000" w:rsidRDefault="00000000" w:rsidRPr="00000000" w14:paraId="00000D95">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96">
      <w:pPr>
        <w:pStyle w:val="Heading3"/>
        <w:rPr/>
      </w:pPr>
      <w:bookmarkStart w:colFirst="0" w:colLast="0" w:name="_heading=h.e75eel5bfj20" w:id="304"/>
      <w:bookmarkEnd w:id="304"/>
      <w:r w:rsidDel="00000000" w:rsidR="00000000" w:rsidRPr="00000000">
        <w:br w:type="page"/>
      </w:r>
      <w:r w:rsidDel="00000000" w:rsidR="00000000" w:rsidRPr="00000000">
        <w:rPr>
          <w:rtl w:val="0"/>
        </w:rPr>
        <w:t xml:space="preserve">Figura 13.16: Fragmento del formulario de creación de tickets - HTML/JavaScript - Backend</w:t>
      </w:r>
    </w:p>
    <w:p w:rsidR="00000000" w:rsidDel="00000000" w:rsidP="00000000" w:rsidRDefault="00000000" w:rsidRPr="00000000" w14:paraId="00000D97">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Pr>
        <w:drawing>
          <wp:inline distB="0" distT="0" distL="0" distR="0">
            <wp:extent cx="5971540" cy="3627120"/>
            <wp:effectExtent b="0" l="0" r="0" t="0"/>
            <wp:docPr id="2134080133" name="image30.png"/>
            <a:graphic>
              <a:graphicData uri="http://schemas.openxmlformats.org/drawingml/2006/picture">
                <pic:pic>
                  <pic:nvPicPr>
                    <pic:cNvPr id="0" name="image30.png"/>
                    <pic:cNvPicPr preferRelativeResize="0"/>
                  </pic:nvPicPr>
                  <pic:blipFill>
                    <a:blip r:embed="rId168"/>
                    <a:srcRect b="0" l="0" r="0" t="0"/>
                    <a:stretch>
                      <a:fillRect/>
                    </a:stretch>
                  </pic:blipFill>
                  <pic:spPr>
                    <a:xfrm>
                      <a:off x="0" y="0"/>
                      <a:ext cx="597154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D9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9">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C">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D">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E">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9F">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0">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1">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2">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3">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5">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6">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7">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9">
      <w:pPr>
        <w:pStyle w:val="Heading3"/>
        <w:rPr/>
      </w:pPr>
      <w:bookmarkStart w:colFirst="0" w:colLast="0" w:name="_heading=h.d0il0isc6yqe" w:id="305"/>
      <w:bookmarkEnd w:id="305"/>
      <w:r w:rsidDel="00000000" w:rsidR="00000000" w:rsidRPr="00000000">
        <w:rPr>
          <w:rtl w:val="0"/>
        </w:rPr>
        <w:t xml:space="preserve">Figura 13.17: Trigger de auditoría en MySQL</w:t>
      </w:r>
    </w:p>
    <w:p w:rsidR="00000000" w:rsidDel="00000000" w:rsidP="00000000" w:rsidRDefault="00000000" w:rsidRPr="00000000" w14:paraId="00000DA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0" distT="0" distL="0" distR="0">
            <wp:extent cx="5971540" cy="4033520"/>
            <wp:effectExtent b="0" l="0" r="0" t="0"/>
            <wp:docPr id="2134080162" name="image122.png"/>
            <a:graphic>
              <a:graphicData uri="http://schemas.openxmlformats.org/drawingml/2006/picture">
                <pic:pic>
                  <pic:nvPicPr>
                    <pic:cNvPr id="0" name="image122.png"/>
                    <pic:cNvPicPr preferRelativeResize="0"/>
                  </pic:nvPicPr>
                  <pic:blipFill>
                    <a:blip r:embed="rId169"/>
                    <a:srcRect b="0" l="0" r="0" t="0"/>
                    <a:stretch>
                      <a:fillRect/>
                    </a:stretch>
                  </pic:blipFill>
                  <pic:spPr>
                    <a:xfrm>
                      <a:off x="0" y="0"/>
                      <a:ext cx="5971540" cy="4033520"/>
                    </a:xfrm>
                    <a:prstGeom prst="rect"/>
                    <a:ln/>
                  </pic:spPr>
                </pic:pic>
              </a:graphicData>
            </a:graphic>
          </wp:inline>
        </w:drawing>
      </w:r>
      <w:r w:rsidDel="00000000" w:rsidR="00000000" w:rsidRPr="00000000">
        <w:rPr>
          <w:rtl w:val="0"/>
        </w:rPr>
      </w:r>
    </w:p>
    <w:p w:rsidR="00000000" w:rsidDel="00000000" w:rsidP="00000000" w:rsidRDefault="00000000" w:rsidRPr="00000000" w14:paraId="00000DAB">
      <w:pPr>
        <w:spacing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Fuente: Elaborado por el estudiante de acuerdo con el proyecto.</w:t>
      </w:r>
    </w:p>
    <w:p w:rsidR="00000000" w:rsidDel="00000000" w:rsidP="00000000" w:rsidRDefault="00000000" w:rsidRPr="00000000" w14:paraId="00000DAC">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A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AE">
      <w:pPr>
        <w:pStyle w:val="Heading1"/>
        <w:rPr/>
      </w:pPr>
      <w:bookmarkStart w:colFirst="0" w:colLast="0" w:name="_heading=h.32r0nnrkjezx" w:id="306"/>
      <w:bookmarkEnd w:id="306"/>
      <w:r w:rsidDel="00000000" w:rsidR="00000000" w:rsidRPr="00000000">
        <w:rPr>
          <w:rtl w:val="0"/>
        </w:rPr>
        <w:t xml:space="preserve">12. CONCLUSIONES</w:t>
      </w:r>
    </w:p>
    <w:p w:rsidR="00000000" w:rsidDel="00000000" w:rsidP="00000000" w:rsidRDefault="00000000" w:rsidRPr="00000000" w14:paraId="00000DAF">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presente Incremento 1 ha permitido entregar un producto mínimo viable o en MVP, que cumple con el 31,4% de los requerimientos funcionales que se trabajaron en este incremento de 22 de 70 obtenidos, además con el 80% de los requerimientos no funcionales, que fueron 12 de 15 requerimientos no funcionales, superando la meta del 30% exigida por la metodología Scrum++. Se ha seguido una planificación rigurosa con un sprint de 4 semanas, completando 149 horas hombre efectivas, y se ha generado la documentación arquitectónica completa de vistas 4+1 que incluye 88 diagramas de secuencia de diseño que verifican los flujos principales y excepciones de cada caso de uso. Las pruebas unitarias y de integración que son de 25 casos y fueron ejecutadas exitosamente, validando la funcionalidad del sistema. El cliente Edgar Guerra validó el funcionamiento mediante correo electrónico y manifestó su conformidad con el avance, solicitando funcionalidades adicionales para el próximo incremento. El equipo ha demostrado capacidad de organización, colaboración y cumplimiento de plazos. El siguiente incremento se centrará en alcanzar el 70% de los requerimientos, incorporando reportes avanzados, gestión de inventario de repuestos e integración con sistemas externos como IMER.</w:t>
      </w:r>
    </w:p>
    <w:p w:rsidR="00000000" w:rsidDel="00000000" w:rsidP="00000000" w:rsidRDefault="00000000" w:rsidRPr="00000000" w14:paraId="00000DB1">
      <w:pPr>
        <w:pStyle w:val="Heading1"/>
        <w:rPr/>
      </w:pPr>
      <w:bookmarkStart w:colFirst="0" w:colLast="0" w:name="_heading=h.nn1pnj91el3l" w:id="307"/>
      <w:bookmarkEnd w:id="307"/>
      <w:r w:rsidDel="00000000" w:rsidR="00000000" w:rsidRPr="00000000">
        <w:br w:type="page"/>
      </w:r>
      <w:r w:rsidDel="00000000" w:rsidR="00000000" w:rsidRPr="00000000">
        <w:rPr>
          <w:rtl w:val="0"/>
        </w:rPr>
        <w:t xml:space="preserve">13. REFERENCIAS BIBLIOGRÁFICAS</w:t>
      </w:r>
    </w:p>
    <w:p w:rsidR="00000000" w:rsidDel="00000000" w:rsidP="00000000" w:rsidRDefault="00000000" w:rsidRPr="00000000" w14:paraId="00000DB2">
      <w:pPr>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B3">
      <w:pPr>
        <w:numPr>
          <w:ilvl w:val="0"/>
          <w:numId w:val="7"/>
        </w:numPr>
        <w:ind w:left="720" w:hanging="360"/>
        <w:rPr/>
      </w:pPr>
      <w:r w:rsidDel="00000000" w:rsidR="00000000" w:rsidRPr="00000000">
        <w:rPr>
          <w:rFonts w:ascii="Times New Roman" w:cs="Times New Roman" w:eastAsia="Times New Roman" w:hAnsi="Times New Roman"/>
          <w:rtl w:val="0"/>
        </w:rPr>
        <w:t xml:space="preserve">Axelos. (2019). </w:t>
      </w:r>
      <w:r w:rsidDel="00000000" w:rsidR="00000000" w:rsidRPr="00000000">
        <w:rPr>
          <w:rFonts w:ascii="Times New Roman" w:cs="Times New Roman" w:eastAsia="Times New Roman" w:hAnsi="Times New Roman"/>
          <w:i w:val="1"/>
          <w:iCs w:val="1"/>
          <w:rtl w:val="0"/>
        </w:rPr>
        <w:t xml:space="preserve">ITIL Foundation: ITIL 4 Edition</w:t>
      </w:r>
      <w:r w:rsidDel="00000000" w:rsidR="00000000" w:rsidRPr="00000000">
        <w:rPr>
          <w:rFonts w:ascii="Times New Roman" w:cs="Times New Roman" w:eastAsia="Times New Roman" w:hAnsi="Times New Roman"/>
          <w:rtl w:val="0"/>
        </w:rPr>
        <w:t xml:space="preserve">. TSO (The Stationery Office).</w:t>
      </w:r>
      <w:r w:rsidDel="00000000" w:rsidR="00000000" w:rsidRPr="00000000">
        <w:rPr>
          <w:rtl w:val="0"/>
        </w:rPr>
      </w:r>
    </w:p>
    <w:p w:rsidR="00000000" w:rsidDel="00000000" w:rsidP="00000000" w:rsidRDefault="00000000" w:rsidRPr="00000000" w14:paraId="00000DB4">
      <w:pPr>
        <w:numPr>
          <w:ilvl w:val="0"/>
          <w:numId w:val="7"/>
        </w:numPr>
        <w:ind w:left="720" w:hanging="360"/>
        <w:rPr/>
      </w:pPr>
      <w:r w:rsidDel="00000000" w:rsidR="00000000" w:rsidRPr="00000000">
        <w:rPr>
          <w:rFonts w:ascii="Times New Roman" w:cs="Times New Roman" w:eastAsia="Times New Roman" w:hAnsi="Times New Roman"/>
          <w:rtl w:val="0"/>
        </w:rPr>
        <w:t xml:space="preserve">Cohn, M. (2004). </w:t>
      </w:r>
      <w:r w:rsidDel="00000000" w:rsidR="00000000" w:rsidRPr="00000000">
        <w:rPr>
          <w:rFonts w:ascii="Times New Roman" w:cs="Times New Roman" w:eastAsia="Times New Roman" w:hAnsi="Times New Roman"/>
          <w:i w:val="1"/>
          <w:iCs w:val="1"/>
          <w:rtl w:val="0"/>
        </w:rPr>
        <w:t xml:space="preserve">User Stories Applied: For Agile Software Development</w:t>
      </w:r>
      <w:r w:rsidDel="00000000" w:rsidR="00000000" w:rsidRPr="00000000">
        <w:rPr>
          <w:rFonts w:ascii="Times New Roman" w:cs="Times New Roman" w:eastAsia="Times New Roman" w:hAnsi="Times New Roman"/>
          <w:rtl w:val="0"/>
        </w:rPr>
        <w:t xml:space="preserve">. Addison-Wesley Professional.</w:t>
      </w:r>
      <w:r w:rsidDel="00000000" w:rsidR="00000000" w:rsidRPr="00000000">
        <w:rPr>
          <w:rtl w:val="0"/>
        </w:rPr>
      </w:r>
    </w:p>
    <w:p w:rsidR="00000000" w:rsidDel="00000000" w:rsidP="00000000" w:rsidRDefault="00000000" w:rsidRPr="00000000" w14:paraId="00000DB5">
      <w:pPr>
        <w:numPr>
          <w:ilvl w:val="0"/>
          <w:numId w:val="7"/>
        </w:numPr>
        <w:ind w:left="720" w:hanging="360"/>
        <w:rPr/>
      </w:pPr>
      <w:r w:rsidDel="00000000" w:rsidR="00000000" w:rsidRPr="00000000">
        <w:rPr>
          <w:rFonts w:ascii="Times New Roman" w:cs="Times New Roman" w:eastAsia="Times New Roman" w:hAnsi="Times New Roman"/>
          <w:rtl w:val="0"/>
        </w:rPr>
        <w:t xml:space="preserve">Ministerio de Salud de Chile. (2012). </w:t>
      </w:r>
      <w:r w:rsidDel="00000000" w:rsidR="00000000" w:rsidRPr="00000000">
        <w:rPr>
          <w:rFonts w:ascii="Times New Roman" w:cs="Times New Roman" w:eastAsia="Times New Roman" w:hAnsi="Times New Roman"/>
          <w:i w:val="1"/>
          <w:iCs w:val="1"/>
          <w:rtl w:val="0"/>
        </w:rPr>
        <w:t xml:space="preserve">Ley 20.584: Regula los derechos y deberes que tienen las personas en relación con acciones vinculadas a su atención en salud</w:t>
      </w:r>
      <w:r w:rsidDel="00000000" w:rsidR="00000000" w:rsidRPr="00000000">
        <w:rPr>
          <w:rFonts w:ascii="Times New Roman" w:cs="Times New Roman" w:eastAsia="Times New Roman" w:hAnsi="Times New Roman"/>
          <w:rtl w:val="0"/>
        </w:rPr>
        <w:t xml:space="preserve">. Biblioteca del Congreso Nacional de Chile. </w:t>
      </w:r>
      <w:hyperlink r:id="rId170">
        <w:r w:rsidDel="00000000" w:rsidR="00000000" w:rsidRPr="00000000">
          <w:rPr>
            <w:rFonts w:ascii="Times New Roman" w:cs="Times New Roman" w:eastAsia="Times New Roman" w:hAnsi="Times New Roman"/>
            <w:color w:val="467886"/>
            <w:u w:val="single"/>
            <w:rtl w:val="0"/>
          </w:rPr>
          <w:t xml:space="preserve">https://bcn.cl/2f7d4</w:t>
        </w:r>
      </w:hyperlink>
      <w:r w:rsidDel="00000000" w:rsidR="00000000" w:rsidRPr="00000000">
        <w:rPr>
          <w:rtl w:val="0"/>
        </w:rPr>
      </w:r>
    </w:p>
    <w:p w:rsidR="00000000" w:rsidDel="00000000" w:rsidP="00000000" w:rsidRDefault="00000000" w:rsidRPr="00000000" w14:paraId="00000DB6">
      <w:pPr>
        <w:numPr>
          <w:ilvl w:val="0"/>
          <w:numId w:val="7"/>
        </w:numPr>
        <w:ind w:left="720" w:hanging="360"/>
        <w:rPr/>
      </w:pPr>
      <w:r w:rsidDel="00000000" w:rsidR="00000000" w:rsidRPr="00000000">
        <w:rPr>
          <w:rFonts w:ascii="Times New Roman" w:cs="Times New Roman" w:eastAsia="Times New Roman" w:hAnsi="Times New Roman"/>
          <w:rtl w:val="0"/>
        </w:rPr>
        <w:t xml:space="preserve">Pressman, R. S., &amp; Maxim, B. R. (2021). </w:t>
      </w:r>
      <w:r w:rsidDel="00000000" w:rsidR="00000000" w:rsidRPr="00000000">
        <w:rPr>
          <w:rFonts w:ascii="Times New Roman" w:cs="Times New Roman" w:eastAsia="Times New Roman" w:hAnsi="Times New Roman"/>
          <w:i w:val="1"/>
          <w:iCs w:val="1"/>
          <w:rtl w:val="0"/>
        </w:rPr>
        <w:t xml:space="preserve">Ingeniería de Software: Un enfoque práctico</w:t>
      </w:r>
      <w:r w:rsidDel="00000000" w:rsidR="00000000" w:rsidRPr="00000000">
        <w:rPr>
          <w:rFonts w:ascii="Times New Roman" w:cs="Times New Roman" w:eastAsia="Times New Roman" w:hAnsi="Times New Roman"/>
          <w:rtl w:val="0"/>
        </w:rPr>
        <w:t xml:space="preserve"> (9na ed.). McGraw-Hill Education.</w:t>
      </w:r>
      <w:r w:rsidDel="00000000" w:rsidR="00000000" w:rsidRPr="00000000">
        <w:rPr>
          <w:rtl w:val="0"/>
        </w:rPr>
      </w:r>
    </w:p>
    <w:p w:rsidR="00000000" w:rsidDel="00000000" w:rsidP="00000000" w:rsidRDefault="00000000" w:rsidRPr="00000000" w14:paraId="00000DB7">
      <w:pPr>
        <w:numPr>
          <w:ilvl w:val="0"/>
          <w:numId w:val="7"/>
        </w:numPr>
        <w:ind w:left="720" w:hanging="360"/>
        <w:rPr/>
      </w:pPr>
      <w:r w:rsidDel="00000000" w:rsidR="00000000" w:rsidRPr="00000000">
        <w:rPr>
          <w:rFonts w:ascii="Times New Roman" w:cs="Times New Roman" w:eastAsia="Times New Roman" w:hAnsi="Times New Roman"/>
          <w:rtl w:val="0"/>
        </w:rPr>
        <w:t xml:space="preserve">Sommerville, I. (2011). </w:t>
      </w:r>
      <w:r w:rsidDel="00000000" w:rsidR="00000000" w:rsidRPr="00000000">
        <w:rPr>
          <w:rFonts w:ascii="Times New Roman" w:cs="Times New Roman" w:eastAsia="Times New Roman" w:hAnsi="Times New Roman"/>
          <w:i w:val="1"/>
          <w:iCs w:val="1"/>
          <w:rtl w:val="0"/>
        </w:rPr>
        <w:t xml:space="preserve">Ingeniería de software</w:t>
      </w:r>
      <w:r w:rsidDel="00000000" w:rsidR="00000000" w:rsidRPr="00000000">
        <w:rPr>
          <w:rFonts w:ascii="Times New Roman" w:cs="Times New Roman" w:eastAsia="Times New Roman" w:hAnsi="Times New Roman"/>
          <w:rtl w:val="0"/>
        </w:rPr>
        <w:t xml:space="preserve"> (9na ed.). Pearson Educación.</w:t>
      </w:r>
      <w:r w:rsidDel="00000000" w:rsidR="00000000" w:rsidRPr="00000000">
        <w:rPr>
          <w:rtl w:val="0"/>
        </w:rPr>
      </w:r>
    </w:p>
    <w:p w:rsidR="00000000" w:rsidDel="00000000" w:rsidP="00000000" w:rsidRDefault="00000000" w:rsidRPr="00000000" w14:paraId="00000D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B9">
      <w:pPr>
        <w:spacing w:line="360" w:lineRule="auto"/>
        <w:ind w:firstLine="708"/>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B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BB">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sectPr>
      <w:footerReference r:id="rId171" w:type="default"/>
      <w:type w:val="nextPage"/>
      <w:pgSz w:h="15840" w:w="12240"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D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80" w:before="160" w:lineRule="auto"/>
      <w:jc w:val="center"/>
    </w:pPr>
    <w:rPr>
      <w:rFonts w:ascii="Times New Roman" w:cs="Times New Roman" w:eastAsia="Times New Roman" w:hAnsi="Times New Roman"/>
      <w:b w:val="1"/>
      <w:bCs w:val="1"/>
      <w:color w:val="000000"/>
      <w:sz w:val="18"/>
      <w:szCs w:val="18"/>
    </w:rPr>
  </w:style>
  <w:style w:type="paragraph" w:styleId="Heading4">
    <w:name w:val="heading 4"/>
    <w:basedOn w:val="Normal"/>
    <w:next w:val="Normal"/>
    <w:pPr>
      <w:keepNext w:val="1"/>
      <w:keepLines w:val="1"/>
      <w:spacing w:after="40" w:before="80" w:lineRule="auto"/>
      <w:jc w:val="center"/>
    </w:pPr>
    <w:rPr>
      <w:rFonts w:ascii="Times New Roman" w:cs="Times New Roman" w:eastAsia="Times New Roman" w:hAnsi="Times New Roman"/>
      <w:b w:val="1"/>
      <w:bCs w:val="1"/>
      <w:color w:val="000000"/>
      <w:sz w:val="18"/>
      <w:szCs w:val="1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
    <w:tblPr>
      <w:tblStyleRowBandSize w:val="1"/>
      <w:tblStyleColBandSize w:val="1"/>
    </w:tblPr>
  </w:style>
  <w:style w:type="paragraph" w:styleId="TDC1">
    <w:name w:val="toc 1"/>
    <w:basedOn w:val="Normal"/>
    <w:next w:val="Normal"/>
    <w:autoRedefine w:val="1"/>
    <w:uiPriority w:val="39"/>
    <w:unhideWhenUsed w:val="1"/>
    <w:rsid w:val="009955F4"/>
    <w:pPr>
      <w:spacing w:after="100"/>
    </w:pPr>
  </w:style>
  <w:style w:type="paragraph" w:styleId="TDC2">
    <w:name w:val="toc 2"/>
    <w:basedOn w:val="Normal"/>
    <w:next w:val="Normal"/>
    <w:autoRedefine w:val="1"/>
    <w:uiPriority w:val="39"/>
    <w:unhideWhenUsed w:val="1"/>
    <w:rsid w:val="009955F4"/>
    <w:pPr>
      <w:spacing w:after="100"/>
      <w:ind w:left="240"/>
    </w:pPr>
    <w:rPr>
      <w:rFonts w:asciiTheme="minorHAnsi" w:cstheme="minorBidi" w:eastAsiaTheme="minorEastAsia" w:hAnsiTheme="minorHAnsi"/>
      <w:kern w:val="2"/>
    </w:rPr>
  </w:style>
  <w:style w:type="paragraph" w:styleId="TDC3">
    <w:name w:val="toc 3"/>
    <w:basedOn w:val="Normal"/>
    <w:next w:val="Normal"/>
    <w:autoRedefine w:val="1"/>
    <w:uiPriority w:val="39"/>
    <w:unhideWhenUsed w:val="1"/>
    <w:rsid w:val="009955F4"/>
    <w:pPr>
      <w:spacing w:after="100"/>
      <w:ind w:left="480"/>
    </w:pPr>
    <w:rPr>
      <w:rFonts w:asciiTheme="minorHAnsi" w:cstheme="minorBidi" w:eastAsiaTheme="minorEastAsia" w:hAnsiTheme="minorHAnsi"/>
      <w:kern w:val="2"/>
    </w:rPr>
  </w:style>
  <w:style w:type="paragraph" w:styleId="TDC4">
    <w:name w:val="toc 4"/>
    <w:basedOn w:val="Normal"/>
    <w:next w:val="Normal"/>
    <w:autoRedefine w:val="1"/>
    <w:uiPriority w:val="39"/>
    <w:unhideWhenUsed w:val="1"/>
    <w:rsid w:val="009955F4"/>
    <w:pPr>
      <w:spacing w:after="100"/>
      <w:ind w:left="720"/>
    </w:pPr>
    <w:rPr>
      <w:rFonts w:asciiTheme="minorHAnsi" w:cstheme="minorBidi" w:eastAsiaTheme="minorEastAsia" w:hAnsiTheme="minorHAnsi"/>
      <w:kern w:val="2"/>
    </w:rPr>
  </w:style>
  <w:style w:type="paragraph" w:styleId="TDC5">
    <w:name w:val="toc 5"/>
    <w:basedOn w:val="Normal"/>
    <w:next w:val="Normal"/>
    <w:autoRedefine w:val="1"/>
    <w:uiPriority w:val="39"/>
    <w:unhideWhenUsed w:val="1"/>
    <w:rsid w:val="009955F4"/>
    <w:pPr>
      <w:spacing w:after="100"/>
      <w:ind w:left="960"/>
    </w:pPr>
    <w:rPr>
      <w:rFonts w:asciiTheme="minorHAnsi" w:cstheme="minorBidi" w:eastAsiaTheme="minorEastAsia" w:hAnsiTheme="minorHAnsi"/>
      <w:kern w:val="2"/>
    </w:rPr>
  </w:style>
  <w:style w:type="paragraph" w:styleId="TDC6">
    <w:name w:val="toc 6"/>
    <w:basedOn w:val="Normal"/>
    <w:next w:val="Normal"/>
    <w:autoRedefine w:val="1"/>
    <w:uiPriority w:val="39"/>
    <w:unhideWhenUsed w:val="1"/>
    <w:rsid w:val="009955F4"/>
    <w:pPr>
      <w:spacing w:after="100"/>
      <w:ind w:left="1200"/>
    </w:pPr>
    <w:rPr>
      <w:rFonts w:asciiTheme="minorHAnsi" w:cstheme="minorBidi" w:eastAsiaTheme="minorEastAsia" w:hAnsiTheme="minorHAnsi"/>
      <w:kern w:val="2"/>
    </w:rPr>
  </w:style>
  <w:style w:type="paragraph" w:styleId="TDC7">
    <w:name w:val="toc 7"/>
    <w:basedOn w:val="Normal"/>
    <w:next w:val="Normal"/>
    <w:autoRedefine w:val="1"/>
    <w:uiPriority w:val="39"/>
    <w:unhideWhenUsed w:val="1"/>
    <w:rsid w:val="009955F4"/>
    <w:pPr>
      <w:spacing w:after="100"/>
      <w:ind w:left="1440"/>
    </w:pPr>
    <w:rPr>
      <w:rFonts w:asciiTheme="minorHAnsi" w:cstheme="minorBidi" w:eastAsiaTheme="minorEastAsia" w:hAnsiTheme="minorHAnsi"/>
      <w:kern w:val="2"/>
    </w:rPr>
  </w:style>
  <w:style w:type="paragraph" w:styleId="TDC8">
    <w:name w:val="toc 8"/>
    <w:basedOn w:val="Normal"/>
    <w:next w:val="Normal"/>
    <w:autoRedefine w:val="1"/>
    <w:uiPriority w:val="39"/>
    <w:unhideWhenUsed w:val="1"/>
    <w:rsid w:val="009955F4"/>
    <w:pPr>
      <w:spacing w:after="100"/>
      <w:ind w:left="1680"/>
    </w:pPr>
    <w:rPr>
      <w:rFonts w:asciiTheme="minorHAnsi" w:cstheme="minorBidi" w:eastAsiaTheme="minorEastAsia" w:hAnsiTheme="minorHAnsi"/>
      <w:kern w:val="2"/>
    </w:rPr>
  </w:style>
  <w:style w:type="paragraph" w:styleId="TDC9">
    <w:name w:val="toc 9"/>
    <w:basedOn w:val="Normal"/>
    <w:next w:val="Normal"/>
    <w:autoRedefine w:val="1"/>
    <w:uiPriority w:val="39"/>
    <w:unhideWhenUsed w:val="1"/>
    <w:rsid w:val="009955F4"/>
    <w:pPr>
      <w:spacing w:after="100"/>
      <w:ind w:left="1920"/>
    </w:pPr>
    <w:rPr>
      <w:rFonts w:asciiTheme="minorHAnsi" w:cstheme="minorBidi" w:eastAsiaTheme="minorEastAsia" w:hAnsiTheme="minorHAnsi"/>
      <w:kern w:val="2"/>
    </w:rPr>
  </w:style>
  <w:style w:type="character" w:styleId="Hipervnculo">
    <w:name w:val="Hyperlink"/>
    <w:basedOn w:val="Fuentedeprrafopredeter"/>
    <w:uiPriority w:val="99"/>
    <w:unhideWhenUsed w:val="1"/>
    <w:rsid w:val="009955F4"/>
    <w:rPr>
      <w:color w:val="0000ff" w:themeColor="hyperlink"/>
      <w:u w:val="single"/>
    </w:rPr>
  </w:style>
  <w:style w:type="character" w:styleId="Mencinsinresolver">
    <w:name w:val="Unresolved Mention"/>
    <w:basedOn w:val="Fuentedeprrafopredeter"/>
    <w:uiPriority w:val="99"/>
    <w:semiHidden w:val="1"/>
    <w:unhideWhenUsed w:val="1"/>
    <w:rsid w:val="009955F4"/>
    <w:rPr>
      <w:color w:val="605e5c"/>
      <w:shd w:color="auto" w:fill="e1dfdd" w:val="clear"/>
    </w:rPr>
  </w:style>
  <w:style w:type="character" w:styleId="Hipervnculovisitado">
    <w:name w:val="FollowedHyperlink"/>
    <w:basedOn w:val="Fuentedeprrafopredeter"/>
    <w:uiPriority w:val="99"/>
    <w:semiHidden w:val="1"/>
    <w:unhideWhenUsed w:val="1"/>
    <w:rsid w:val="00C44D44"/>
    <w:rPr>
      <w:color w:val="800080" w:themeColor="followedHyperlink"/>
      <w:u w:val="single"/>
    </w:rPr>
  </w:style>
  <w:style w:type="table" w:styleId="Tablaconcuadrcula">
    <w:name w:val="Table Grid"/>
    <w:basedOn w:val="Tablanormal"/>
    <w:uiPriority w:val="39"/>
    <w:rsid w:val="0000413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52A55"/>
    <w:rPr>
      <w:rFonts w:ascii="Times New Roman" w:cs="Times New Roman" w:hAnsi="Times New Roman"/>
    </w:rPr>
  </w:style>
  <w:style w:type="paragraph" w:styleId="Prrafodelista">
    <w:name w:val="List Paragraph"/>
    <w:basedOn w:val="Normal"/>
    <w:uiPriority w:val="34"/>
    <w:qFormat w:val="1"/>
    <w:rsid w:val="00652A55"/>
    <w:pPr>
      <w:ind w:left="720"/>
      <w:contextualSpacing w:val="1"/>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9.png"/><Relationship Id="rId41" Type="http://schemas.openxmlformats.org/officeDocument/2006/relationships/image" Target="media/image46.png"/><Relationship Id="rId44" Type="http://schemas.openxmlformats.org/officeDocument/2006/relationships/image" Target="media/image48.png"/><Relationship Id="rId43" Type="http://schemas.openxmlformats.org/officeDocument/2006/relationships/image" Target="media/image18.png"/><Relationship Id="rId46" Type="http://schemas.openxmlformats.org/officeDocument/2006/relationships/image" Target="media/image20.png"/><Relationship Id="rId45" Type="http://schemas.openxmlformats.org/officeDocument/2006/relationships/image" Target="media/image39.png"/><Relationship Id="rId107" Type="http://schemas.openxmlformats.org/officeDocument/2006/relationships/image" Target="media/image139.png"/><Relationship Id="rId106" Type="http://schemas.openxmlformats.org/officeDocument/2006/relationships/image" Target="media/image156.png"/><Relationship Id="rId105" Type="http://schemas.openxmlformats.org/officeDocument/2006/relationships/image" Target="media/image146.png"/><Relationship Id="rId104" Type="http://schemas.openxmlformats.org/officeDocument/2006/relationships/image" Target="media/image65.png"/><Relationship Id="rId109" Type="http://schemas.openxmlformats.org/officeDocument/2006/relationships/image" Target="media/image11.png"/><Relationship Id="rId108" Type="http://schemas.openxmlformats.org/officeDocument/2006/relationships/image" Target="media/image150.png"/><Relationship Id="rId48" Type="http://schemas.openxmlformats.org/officeDocument/2006/relationships/image" Target="media/image25.png"/><Relationship Id="rId47" Type="http://schemas.openxmlformats.org/officeDocument/2006/relationships/image" Target="media/image91.png"/><Relationship Id="rId49" Type="http://schemas.openxmlformats.org/officeDocument/2006/relationships/image" Target="media/image4.png"/><Relationship Id="rId103" Type="http://schemas.openxmlformats.org/officeDocument/2006/relationships/image" Target="media/image151.png"/><Relationship Id="rId102" Type="http://schemas.openxmlformats.org/officeDocument/2006/relationships/image" Target="media/image66.png"/><Relationship Id="rId101" Type="http://schemas.openxmlformats.org/officeDocument/2006/relationships/image" Target="media/image96.png"/><Relationship Id="rId100" Type="http://schemas.openxmlformats.org/officeDocument/2006/relationships/image" Target="media/image68.png"/><Relationship Id="rId31" Type="http://schemas.openxmlformats.org/officeDocument/2006/relationships/image" Target="media/image135.png"/><Relationship Id="rId30" Type="http://schemas.openxmlformats.org/officeDocument/2006/relationships/image" Target="media/image145.png"/><Relationship Id="rId33" Type="http://schemas.openxmlformats.org/officeDocument/2006/relationships/image" Target="media/image128.png"/><Relationship Id="rId32" Type="http://schemas.openxmlformats.org/officeDocument/2006/relationships/image" Target="media/image127.jpg"/><Relationship Id="rId35" Type="http://schemas.openxmlformats.org/officeDocument/2006/relationships/image" Target="media/image140.png"/><Relationship Id="rId34" Type="http://schemas.openxmlformats.org/officeDocument/2006/relationships/image" Target="media/image157.png"/><Relationship Id="rId37" Type="http://schemas.openxmlformats.org/officeDocument/2006/relationships/image" Target="media/image117.png"/><Relationship Id="rId36" Type="http://schemas.openxmlformats.org/officeDocument/2006/relationships/image" Target="media/image116.png"/><Relationship Id="rId39" Type="http://schemas.openxmlformats.org/officeDocument/2006/relationships/image" Target="media/image32.png"/><Relationship Id="rId38" Type="http://schemas.openxmlformats.org/officeDocument/2006/relationships/image" Target="media/image15.png"/><Relationship Id="rId20" Type="http://schemas.openxmlformats.org/officeDocument/2006/relationships/image" Target="media/image143.png"/><Relationship Id="rId22" Type="http://schemas.openxmlformats.org/officeDocument/2006/relationships/image" Target="media/image149.png"/><Relationship Id="rId21" Type="http://schemas.openxmlformats.org/officeDocument/2006/relationships/image" Target="media/image148.png"/><Relationship Id="rId24" Type="http://schemas.openxmlformats.org/officeDocument/2006/relationships/image" Target="media/image161.png"/><Relationship Id="rId23" Type="http://schemas.openxmlformats.org/officeDocument/2006/relationships/image" Target="media/image159.png"/><Relationship Id="rId129" Type="http://schemas.openxmlformats.org/officeDocument/2006/relationships/image" Target="media/image29.png"/><Relationship Id="rId128" Type="http://schemas.openxmlformats.org/officeDocument/2006/relationships/image" Target="media/image98.png"/><Relationship Id="rId127" Type="http://schemas.openxmlformats.org/officeDocument/2006/relationships/image" Target="media/image129.png"/><Relationship Id="rId126" Type="http://schemas.openxmlformats.org/officeDocument/2006/relationships/image" Target="media/image99.png"/><Relationship Id="rId26" Type="http://schemas.openxmlformats.org/officeDocument/2006/relationships/image" Target="media/image158.png"/><Relationship Id="rId121" Type="http://schemas.openxmlformats.org/officeDocument/2006/relationships/image" Target="media/image101.png"/><Relationship Id="rId25" Type="http://schemas.openxmlformats.org/officeDocument/2006/relationships/image" Target="media/image152.png"/><Relationship Id="rId120" Type="http://schemas.openxmlformats.org/officeDocument/2006/relationships/image" Target="media/image108.png"/><Relationship Id="rId28" Type="http://schemas.openxmlformats.org/officeDocument/2006/relationships/image" Target="media/image109.png"/><Relationship Id="rId27" Type="http://schemas.openxmlformats.org/officeDocument/2006/relationships/image" Target="media/image160.png"/><Relationship Id="rId125" Type="http://schemas.openxmlformats.org/officeDocument/2006/relationships/image" Target="media/image111.png"/><Relationship Id="rId29" Type="http://schemas.openxmlformats.org/officeDocument/2006/relationships/image" Target="media/image131.png"/><Relationship Id="rId124" Type="http://schemas.openxmlformats.org/officeDocument/2006/relationships/image" Target="media/image119.png"/><Relationship Id="rId123" Type="http://schemas.openxmlformats.org/officeDocument/2006/relationships/image" Target="media/image107.png"/><Relationship Id="rId122" Type="http://schemas.openxmlformats.org/officeDocument/2006/relationships/image" Target="media/image106.png"/><Relationship Id="rId95" Type="http://schemas.openxmlformats.org/officeDocument/2006/relationships/image" Target="media/image75.png"/><Relationship Id="rId94" Type="http://schemas.openxmlformats.org/officeDocument/2006/relationships/image" Target="media/image90.png"/><Relationship Id="rId97" Type="http://schemas.openxmlformats.org/officeDocument/2006/relationships/image" Target="media/image77.png"/><Relationship Id="rId96" Type="http://schemas.openxmlformats.org/officeDocument/2006/relationships/image" Target="media/image76.png"/><Relationship Id="rId11" Type="http://schemas.openxmlformats.org/officeDocument/2006/relationships/image" Target="media/image125.png"/><Relationship Id="rId99" Type="http://schemas.openxmlformats.org/officeDocument/2006/relationships/image" Target="media/image62.png"/><Relationship Id="rId10" Type="http://schemas.openxmlformats.org/officeDocument/2006/relationships/image" Target="media/image126.png"/><Relationship Id="rId98" Type="http://schemas.openxmlformats.org/officeDocument/2006/relationships/image" Target="media/image81.png"/><Relationship Id="rId13" Type="http://schemas.openxmlformats.org/officeDocument/2006/relationships/image" Target="media/image132.png"/><Relationship Id="rId12" Type="http://schemas.openxmlformats.org/officeDocument/2006/relationships/image" Target="media/image123.png"/><Relationship Id="rId91" Type="http://schemas.openxmlformats.org/officeDocument/2006/relationships/image" Target="media/image112.png"/><Relationship Id="rId90" Type="http://schemas.openxmlformats.org/officeDocument/2006/relationships/image" Target="media/image86.png"/><Relationship Id="rId93" Type="http://schemas.openxmlformats.org/officeDocument/2006/relationships/image" Target="media/image89.png"/><Relationship Id="rId92" Type="http://schemas.openxmlformats.org/officeDocument/2006/relationships/image" Target="media/image97.png"/><Relationship Id="rId118" Type="http://schemas.openxmlformats.org/officeDocument/2006/relationships/image" Target="media/image16.png"/><Relationship Id="rId117" Type="http://schemas.openxmlformats.org/officeDocument/2006/relationships/image" Target="media/image3.png"/><Relationship Id="rId116" Type="http://schemas.openxmlformats.org/officeDocument/2006/relationships/image" Target="media/image34.png"/><Relationship Id="rId115" Type="http://schemas.openxmlformats.org/officeDocument/2006/relationships/image" Target="media/image33.png"/><Relationship Id="rId119" Type="http://schemas.openxmlformats.org/officeDocument/2006/relationships/image" Target="media/image113.png"/><Relationship Id="rId15" Type="http://schemas.openxmlformats.org/officeDocument/2006/relationships/image" Target="media/image130.png"/><Relationship Id="rId110" Type="http://schemas.openxmlformats.org/officeDocument/2006/relationships/image" Target="media/image10.png"/><Relationship Id="rId14" Type="http://schemas.openxmlformats.org/officeDocument/2006/relationships/image" Target="media/image138.png"/><Relationship Id="rId17" Type="http://schemas.openxmlformats.org/officeDocument/2006/relationships/image" Target="media/image141.png"/><Relationship Id="rId16" Type="http://schemas.openxmlformats.org/officeDocument/2006/relationships/image" Target="media/image153.png"/><Relationship Id="rId19" Type="http://schemas.openxmlformats.org/officeDocument/2006/relationships/image" Target="media/image142.png"/><Relationship Id="rId114" Type="http://schemas.openxmlformats.org/officeDocument/2006/relationships/image" Target="media/image17.png"/><Relationship Id="rId18" Type="http://schemas.openxmlformats.org/officeDocument/2006/relationships/image" Target="media/image155.png"/><Relationship Id="rId113" Type="http://schemas.openxmlformats.org/officeDocument/2006/relationships/image" Target="media/image5.png"/><Relationship Id="rId112" Type="http://schemas.openxmlformats.org/officeDocument/2006/relationships/image" Target="media/image12.png"/><Relationship Id="rId111" Type="http://schemas.openxmlformats.org/officeDocument/2006/relationships/image" Target="media/image28.png"/><Relationship Id="rId84" Type="http://schemas.openxmlformats.org/officeDocument/2006/relationships/image" Target="media/image87.png"/><Relationship Id="rId83" Type="http://schemas.openxmlformats.org/officeDocument/2006/relationships/image" Target="media/image85.png"/><Relationship Id="rId86" Type="http://schemas.openxmlformats.org/officeDocument/2006/relationships/image" Target="media/image110.png"/><Relationship Id="rId85" Type="http://schemas.openxmlformats.org/officeDocument/2006/relationships/image" Target="media/image88.png"/><Relationship Id="rId88" Type="http://schemas.openxmlformats.org/officeDocument/2006/relationships/image" Target="media/image92.png"/><Relationship Id="rId150" Type="http://schemas.openxmlformats.org/officeDocument/2006/relationships/image" Target="media/image1.png"/><Relationship Id="rId87" Type="http://schemas.openxmlformats.org/officeDocument/2006/relationships/image" Target="media/image114.png"/><Relationship Id="rId89" Type="http://schemas.openxmlformats.org/officeDocument/2006/relationships/image" Target="media/image83.png"/><Relationship Id="rId80" Type="http://schemas.openxmlformats.org/officeDocument/2006/relationships/image" Target="media/image27.png"/><Relationship Id="rId82" Type="http://schemas.openxmlformats.org/officeDocument/2006/relationships/image" Target="media/image103.png"/><Relationship Id="rId81" Type="http://schemas.openxmlformats.org/officeDocument/2006/relationships/image" Target="media/image10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2.png"/><Relationship Id="rId4" Type="http://schemas.openxmlformats.org/officeDocument/2006/relationships/numbering" Target="numbering.xml"/><Relationship Id="rId148" Type="http://schemas.openxmlformats.org/officeDocument/2006/relationships/image" Target="media/image69.png"/><Relationship Id="rId9" Type="http://schemas.openxmlformats.org/officeDocument/2006/relationships/image" Target="media/image137.png"/><Relationship Id="rId143" Type="http://schemas.openxmlformats.org/officeDocument/2006/relationships/image" Target="media/image67.png"/><Relationship Id="rId142" Type="http://schemas.openxmlformats.org/officeDocument/2006/relationships/image" Target="media/image70.png"/><Relationship Id="rId141" Type="http://schemas.openxmlformats.org/officeDocument/2006/relationships/image" Target="media/image79.png"/><Relationship Id="rId140" Type="http://schemas.openxmlformats.org/officeDocument/2006/relationships/image" Target="media/image80.png"/><Relationship Id="rId5" Type="http://schemas.openxmlformats.org/officeDocument/2006/relationships/styles" Target="styles.xml"/><Relationship Id="rId147" Type="http://schemas.openxmlformats.org/officeDocument/2006/relationships/image" Target="media/image61.png"/><Relationship Id="rId6" Type="http://schemas.openxmlformats.org/officeDocument/2006/relationships/customXml" Target="../customXML/item1.xml"/><Relationship Id="rId146" Type="http://schemas.openxmlformats.org/officeDocument/2006/relationships/image" Target="media/image84.png"/><Relationship Id="rId7" Type="http://schemas.openxmlformats.org/officeDocument/2006/relationships/image" Target="media/image94.png"/><Relationship Id="rId145" Type="http://schemas.openxmlformats.org/officeDocument/2006/relationships/image" Target="media/image73.png"/><Relationship Id="rId8" Type="http://schemas.openxmlformats.org/officeDocument/2006/relationships/footer" Target="footer1.xml"/><Relationship Id="rId144" Type="http://schemas.openxmlformats.org/officeDocument/2006/relationships/image" Target="media/image74.png"/><Relationship Id="rId73" Type="http://schemas.openxmlformats.org/officeDocument/2006/relationships/image" Target="media/image36.png"/><Relationship Id="rId72" Type="http://schemas.openxmlformats.org/officeDocument/2006/relationships/image" Target="media/image35.png"/><Relationship Id="rId75" Type="http://schemas.openxmlformats.org/officeDocument/2006/relationships/image" Target="media/image41.png"/><Relationship Id="rId74" Type="http://schemas.openxmlformats.org/officeDocument/2006/relationships/image" Target="media/image54.png"/><Relationship Id="rId77" Type="http://schemas.openxmlformats.org/officeDocument/2006/relationships/image" Target="media/image45.png"/><Relationship Id="rId76" Type="http://schemas.openxmlformats.org/officeDocument/2006/relationships/image" Target="media/image38.png"/><Relationship Id="rId79" Type="http://schemas.openxmlformats.org/officeDocument/2006/relationships/image" Target="media/image26.png"/><Relationship Id="rId78"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0.png"/><Relationship Id="rId139" Type="http://schemas.openxmlformats.org/officeDocument/2006/relationships/image" Target="media/image72.png"/><Relationship Id="rId138" Type="http://schemas.openxmlformats.org/officeDocument/2006/relationships/image" Target="media/image147.png"/><Relationship Id="rId137" Type="http://schemas.openxmlformats.org/officeDocument/2006/relationships/image" Target="media/image121.png"/><Relationship Id="rId132" Type="http://schemas.openxmlformats.org/officeDocument/2006/relationships/image" Target="media/image124.png"/><Relationship Id="rId131" Type="http://schemas.openxmlformats.org/officeDocument/2006/relationships/image" Target="media/image120.png"/><Relationship Id="rId130" Type="http://schemas.openxmlformats.org/officeDocument/2006/relationships/image" Target="media/image144.png"/><Relationship Id="rId136" Type="http://schemas.openxmlformats.org/officeDocument/2006/relationships/image" Target="media/image154.png"/><Relationship Id="rId135" Type="http://schemas.openxmlformats.org/officeDocument/2006/relationships/image" Target="media/image136.png"/><Relationship Id="rId134" Type="http://schemas.openxmlformats.org/officeDocument/2006/relationships/image" Target="media/image134.png"/><Relationship Id="rId133" Type="http://schemas.openxmlformats.org/officeDocument/2006/relationships/image" Target="media/image133.png"/><Relationship Id="rId62" Type="http://schemas.openxmlformats.org/officeDocument/2006/relationships/image" Target="media/image55.png"/><Relationship Id="rId61" Type="http://schemas.openxmlformats.org/officeDocument/2006/relationships/image" Target="media/image53.png"/><Relationship Id="rId64" Type="http://schemas.openxmlformats.org/officeDocument/2006/relationships/image" Target="media/image51.png"/><Relationship Id="rId63" Type="http://schemas.openxmlformats.org/officeDocument/2006/relationships/image" Target="media/image57.png"/><Relationship Id="rId66" Type="http://schemas.openxmlformats.org/officeDocument/2006/relationships/image" Target="media/image78.png"/><Relationship Id="rId65" Type="http://schemas.openxmlformats.org/officeDocument/2006/relationships/image" Target="media/image52.png"/><Relationship Id="rId171" Type="http://schemas.openxmlformats.org/officeDocument/2006/relationships/footer" Target="footer2.xml"/><Relationship Id="rId68" Type="http://schemas.openxmlformats.org/officeDocument/2006/relationships/image" Target="media/image58.png"/><Relationship Id="rId170" Type="http://schemas.openxmlformats.org/officeDocument/2006/relationships/hyperlink" Target="https://bcn.cl/2f7d4" TargetMode="External"/><Relationship Id="rId67" Type="http://schemas.openxmlformats.org/officeDocument/2006/relationships/image" Target="media/image59.png"/><Relationship Id="rId60" Type="http://schemas.openxmlformats.org/officeDocument/2006/relationships/image" Target="media/image50.png"/><Relationship Id="rId165" Type="http://schemas.openxmlformats.org/officeDocument/2006/relationships/image" Target="media/image40.png"/><Relationship Id="rId69" Type="http://schemas.openxmlformats.org/officeDocument/2006/relationships/image" Target="media/image56.png"/><Relationship Id="rId164" Type="http://schemas.openxmlformats.org/officeDocument/2006/relationships/image" Target="media/image95.png"/><Relationship Id="rId163" Type="http://schemas.openxmlformats.org/officeDocument/2006/relationships/image" Target="media/image23.png"/><Relationship Id="rId162" Type="http://schemas.openxmlformats.org/officeDocument/2006/relationships/image" Target="media/image82.png"/><Relationship Id="rId169" Type="http://schemas.openxmlformats.org/officeDocument/2006/relationships/image" Target="media/image122.png"/><Relationship Id="rId168" Type="http://schemas.openxmlformats.org/officeDocument/2006/relationships/image" Target="media/image30.png"/><Relationship Id="rId167" Type="http://schemas.openxmlformats.org/officeDocument/2006/relationships/image" Target="media/image37.png"/><Relationship Id="rId166" Type="http://schemas.openxmlformats.org/officeDocument/2006/relationships/image" Target="media/image43.png"/><Relationship Id="rId51" Type="http://schemas.openxmlformats.org/officeDocument/2006/relationships/image" Target="media/image31.png"/><Relationship Id="rId50" Type="http://schemas.openxmlformats.org/officeDocument/2006/relationships/image" Target="media/image2.png"/><Relationship Id="rId53" Type="http://schemas.openxmlformats.org/officeDocument/2006/relationships/image" Target="media/image21.png"/><Relationship Id="rId52" Type="http://schemas.openxmlformats.org/officeDocument/2006/relationships/image" Target="media/image6.png"/><Relationship Id="rId55" Type="http://schemas.openxmlformats.org/officeDocument/2006/relationships/image" Target="media/image22.png"/><Relationship Id="rId161" Type="http://schemas.openxmlformats.org/officeDocument/2006/relationships/image" Target="media/image105.png"/><Relationship Id="rId54" Type="http://schemas.openxmlformats.org/officeDocument/2006/relationships/image" Target="media/image24.png"/><Relationship Id="rId160" Type="http://schemas.openxmlformats.org/officeDocument/2006/relationships/image" Target="media/image42.png"/><Relationship Id="rId57" Type="http://schemas.openxmlformats.org/officeDocument/2006/relationships/image" Target="media/image8.png"/><Relationship Id="rId56" Type="http://schemas.openxmlformats.org/officeDocument/2006/relationships/image" Target="media/image7.png"/><Relationship Id="rId159" Type="http://schemas.openxmlformats.org/officeDocument/2006/relationships/image" Target="media/image44.png"/><Relationship Id="rId59" Type="http://schemas.openxmlformats.org/officeDocument/2006/relationships/image" Target="media/image49.png"/><Relationship Id="rId154" Type="http://schemas.openxmlformats.org/officeDocument/2006/relationships/image" Target="media/image162.png"/><Relationship Id="rId58" Type="http://schemas.openxmlformats.org/officeDocument/2006/relationships/image" Target="media/image9.png"/><Relationship Id="rId153" Type="http://schemas.openxmlformats.org/officeDocument/2006/relationships/image" Target="media/image93.png"/><Relationship Id="rId152" Type="http://schemas.openxmlformats.org/officeDocument/2006/relationships/image" Target="media/image115.png"/><Relationship Id="rId151" Type="http://schemas.openxmlformats.org/officeDocument/2006/relationships/image" Target="media/image118.png"/><Relationship Id="rId158" Type="http://schemas.openxmlformats.org/officeDocument/2006/relationships/image" Target="media/image13.png"/><Relationship Id="rId157" Type="http://schemas.openxmlformats.org/officeDocument/2006/relationships/image" Target="media/image104.png"/><Relationship Id="rId156" Type="http://schemas.openxmlformats.org/officeDocument/2006/relationships/image" Target="media/image47.png"/><Relationship Id="rId155" Type="http://schemas.openxmlformats.org/officeDocument/2006/relationships/image" Target="media/image7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SzX95qJEMkMyJSvUowJUA/+Qg==">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2026-08-28T16:44:00Z</dcterms:created>
  <dc:creator>nico salas</dc:creator>
</cp:coreProperties>
</file>