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931A68" w:rsidP="00931A68">
      <w:pPr>
        <w:jc w:val="center"/>
        <w:rPr>
          <w:rFonts w:ascii="Arial" w:hAnsi="Arial" w:cs="Arial"/>
          <w:b/>
          <w:sz w:val="40"/>
          <w:szCs w:val="40"/>
        </w:rPr>
      </w:pPr>
      <w:r w:rsidRPr="00931A68">
        <w:rPr>
          <w:rFonts w:ascii="Arial" w:hAnsi="Arial" w:cs="Arial"/>
          <w:b/>
          <w:sz w:val="40"/>
          <w:szCs w:val="40"/>
        </w:rPr>
        <w:t>CASO DE USO CALCULAR COSTO TOTAL ESTIMADO DE RUTA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Actores involucrados:</w:t>
      </w:r>
    </w:p>
    <w:p w:rsidR="00931A68" w:rsidRPr="00931A68" w:rsidRDefault="00931A68" w:rsidP="00931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Coordinador de Rutas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Objetivo:</w:t>
      </w:r>
    </w:p>
    <w:p w:rsidR="00931A68" w:rsidRPr="00931A68" w:rsidRDefault="00931A68" w:rsidP="00931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Permitir al Coordinador de Rutas calcular el costo total estimado para una ruta específica.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Flujo principal:</w:t>
      </w:r>
    </w:p>
    <w:p w:rsidR="00931A68" w:rsidRPr="00931A68" w:rsidRDefault="00931A68" w:rsidP="00931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Calcular Costo Total Estimado:</w:t>
      </w: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de Rutas selecciona la opción para calcular el costo total estimado.</w:t>
      </w:r>
    </w:p>
    <w:p w:rsidR="00931A68" w:rsidRPr="00931A68" w:rsidRDefault="00931A68" w:rsidP="00931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Ingresar Detalles Ruta:</w:t>
      </w: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Se solicita al usuario que ingrese los detalles relevantes de la ruta (por ejemplo, distancia, tipo de ruta, coste por kilómetro).</w:t>
      </w:r>
    </w:p>
    <w:p w:rsidR="00931A68" w:rsidRDefault="00931A68" w:rsidP="00931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Obtener Costo Estimado:</w:t>
      </w: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El sistema procesa la información ingresada y devuelve el costo total estimado de la ruta.</w:t>
      </w:r>
    </w:p>
    <w:p w:rsidR="009E230A" w:rsidRDefault="009E230A" w:rsidP="009E23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 incluye este caso de uso en la clase ruta porque el costo total de una ruta implica elementos logísticos y de planificación que creemos que están más ligados a la gestión de rutas que a la facturación en sí misma.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startuml</w:t>
      </w:r>
      <w:proofErr w:type="spellEnd"/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left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right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direction</w:t>
      </w:r>
      <w:proofErr w:type="spellEnd"/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actor</w:t>
      </w:r>
      <w:proofErr w:type="gram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Coordinador</w:t>
      </w:r>
      <w:r>
        <w:rPr>
          <w:rFonts w:ascii="Arial" w:eastAsia="Times New Roman" w:hAnsi="Arial" w:cs="Arial"/>
          <w:sz w:val="24"/>
          <w:szCs w:val="24"/>
          <w:lang w:eastAsia="es-ES"/>
        </w:rPr>
        <w:t>Rutas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as "Coordinador de Rutas"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"Gestión de Rutas" {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CoordinadorRutas</w:t>
      </w:r>
      <w:proofErr w:type="spell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-- (Calcular Costo Total Estimado)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(Calcular Costo Total Estimado) --&gt; (Ingresar Detalles Ruta)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(Ingresar Detalles Ruta) --&gt; (Obtener Costo Estimado)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"Sistema" {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(Ingresar Detalles Ruta)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(Obtener Costo Estimado)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lastRenderedPageBreak/>
        <w:t>}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enduml</w:t>
      </w:r>
      <w:proofErr w:type="spellEnd"/>
    </w:p>
    <w:p w:rsidR="00931A68" w:rsidRDefault="00931A68" w:rsidP="00931A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CALCULAR COSTO TOTAL DE RUTA</w:t>
      </w:r>
    </w:p>
    <w:p w:rsidR="00931A68" w:rsidRPr="00931A68" w:rsidRDefault="00931A68" w:rsidP="00931A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973455"/>
            <wp:effectExtent l="19050" t="0" r="0" b="0"/>
            <wp:docPr id="1" name="0 Imagen" descr="caso_uso_calcular_costo_r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calcular_costo_ru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68" w:rsidRPr="00931A68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1008"/>
    <w:multiLevelType w:val="multilevel"/>
    <w:tmpl w:val="4E4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E6F50"/>
    <w:multiLevelType w:val="multilevel"/>
    <w:tmpl w:val="1F6C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E75EB6"/>
    <w:multiLevelType w:val="multilevel"/>
    <w:tmpl w:val="4F36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1A68"/>
    <w:rsid w:val="00274F1B"/>
    <w:rsid w:val="00931A68"/>
    <w:rsid w:val="009E230A"/>
    <w:rsid w:val="00C536A0"/>
    <w:rsid w:val="00D50278"/>
    <w:rsid w:val="00DB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1A6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2023-11-30T12:42:00Z</dcterms:created>
  <dcterms:modified xsi:type="dcterms:W3CDTF">2023-12-01T12:53:00Z</dcterms:modified>
</cp:coreProperties>
</file>