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28697" w14:textId="52C014C4" w:rsidR="009D080A" w:rsidRDefault="006652A4">
      <w:r w:rsidRPr="006652A4">
        <w:rPr>
          <w:noProof/>
        </w:rPr>
        <w:drawing>
          <wp:anchor distT="0" distB="0" distL="114300" distR="114300" simplePos="0" relativeHeight="251662336" behindDoc="0" locked="0" layoutInCell="1" allowOverlap="1" wp14:anchorId="1E44B89B" wp14:editId="3DF6C043">
            <wp:simplePos x="0" y="0"/>
            <wp:positionH relativeFrom="column">
              <wp:posOffset>3943003</wp:posOffset>
            </wp:positionH>
            <wp:positionV relativeFrom="topMargin">
              <wp:posOffset>392175</wp:posOffset>
            </wp:positionV>
            <wp:extent cx="1883410" cy="581660"/>
            <wp:effectExtent l="0" t="0" r="2540" b="8890"/>
            <wp:wrapSquare wrapText="bothSides"/>
            <wp:docPr id="393541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419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31AE">
        <w:rPr>
          <w:rFonts w:eastAsia="Calibri"/>
          <w:noProof/>
          <w:szCs w:val="22"/>
          <w:lang w:val="es-CL" w:eastAsia="es-CL"/>
        </w:rPr>
        <w:drawing>
          <wp:anchor distT="0" distB="0" distL="114300" distR="114300" simplePos="0" relativeHeight="251661312" behindDoc="0" locked="0" layoutInCell="0" allowOverlap="0" wp14:anchorId="516578AC" wp14:editId="158A8785">
            <wp:simplePos x="0" y="0"/>
            <wp:positionH relativeFrom="margin">
              <wp:posOffset>-416057</wp:posOffset>
            </wp:positionH>
            <wp:positionV relativeFrom="margin">
              <wp:posOffset>-486155</wp:posOffset>
            </wp:positionV>
            <wp:extent cx="1668780" cy="414655"/>
            <wp:effectExtent l="0" t="0" r="7620" b="4445"/>
            <wp:wrapSquare wrapText="bothSides"/>
            <wp:docPr id="264324456" name="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4F8EA" w14:textId="090C326A" w:rsidR="00E727A3" w:rsidRPr="00E727A3" w:rsidRDefault="00E727A3" w:rsidP="00E727A3"/>
    <w:p w14:paraId="75165D3A" w14:textId="3B2B5E42" w:rsidR="00E727A3" w:rsidRPr="00E727A3" w:rsidRDefault="00E727A3" w:rsidP="00E727A3"/>
    <w:p w14:paraId="7EC15DCF" w14:textId="77777777" w:rsidR="00E727A3" w:rsidRPr="00E727A3" w:rsidRDefault="00E727A3" w:rsidP="00E727A3"/>
    <w:p w14:paraId="2F80BE14" w14:textId="1212AC90" w:rsidR="00E727A3" w:rsidRPr="00E727A3" w:rsidRDefault="00E727A3" w:rsidP="00E727A3"/>
    <w:p w14:paraId="6089ECD6" w14:textId="77777777" w:rsidR="00E727A3" w:rsidRPr="00E727A3" w:rsidRDefault="00E727A3" w:rsidP="00E727A3"/>
    <w:p w14:paraId="5DAB1973" w14:textId="77777777" w:rsidR="00E727A3" w:rsidRPr="00E727A3" w:rsidRDefault="00E727A3" w:rsidP="00E727A3"/>
    <w:p w14:paraId="700D004B" w14:textId="77777777" w:rsidR="00E727A3" w:rsidRPr="00E727A3" w:rsidRDefault="00E727A3" w:rsidP="00E727A3"/>
    <w:p w14:paraId="1B6961FB" w14:textId="77777777" w:rsidR="00E727A3" w:rsidRPr="00E727A3" w:rsidRDefault="00E727A3" w:rsidP="00E727A3"/>
    <w:p w14:paraId="272B6C9C" w14:textId="77777777" w:rsidR="00E727A3" w:rsidRPr="00E727A3" w:rsidRDefault="00E727A3" w:rsidP="00E727A3"/>
    <w:p w14:paraId="38C55346" w14:textId="77777777" w:rsidR="00E727A3" w:rsidRPr="00E727A3" w:rsidRDefault="00E727A3" w:rsidP="00E727A3"/>
    <w:p w14:paraId="19127ED5" w14:textId="77777777" w:rsidR="00E727A3" w:rsidRPr="00E727A3" w:rsidRDefault="00E727A3" w:rsidP="00E727A3"/>
    <w:p w14:paraId="76D723E3" w14:textId="77777777" w:rsidR="00E727A3" w:rsidRPr="00E727A3" w:rsidRDefault="00E727A3" w:rsidP="00E727A3"/>
    <w:p w14:paraId="32CE8C53" w14:textId="77777777" w:rsidR="00E727A3" w:rsidRDefault="00E727A3" w:rsidP="00E727A3"/>
    <w:p w14:paraId="4C88F686" w14:textId="063DA1E8" w:rsidR="00E727A3" w:rsidRPr="0047245A" w:rsidRDefault="00E727A3" w:rsidP="00E727A3">
      <w:pPr>
        <w:pStyle w:val="EstiloTtuloVerdana14pt"/>
        <w:jc w:val="right"/>
        <w:rPr>
          <w:color w:val="000000" w:themeColor="text1"/>
          <w:sz w:val="36"/>
          <w:szCs w:val="36"/>
          <w:lang w:val="es-419"/>
        </w:rPr>
      </w:pPr>
      <w:r w:rsidRPr="0047245A">
        <w:rPr>
          <w:color w:val="000000" w:themeColor="text1"/>
          <w:lang w:val="es-419"/>
        </w:rPr>
        <w:t>[</w:t>
      </w:r>
      <w:r w:rsidR="00434843">
        <w:rPr>
          <w:color w:val="000000" w:themeColor="text1"/>
          <w:lang w:val="es-419"/>
        </w:rPr>
        <w:t>Sistema Digital OM-2261</w:t>
      </w:r>
      <w:r w:rsidRPr="0047245A">
        <w:rPr>
          <w:color w:val="000000" w:themeColor="text1"/>
          <w:lang w:val="es-419"/>
        </w:rPr>
        <w:t>]</w:t>
      </w:r>
    </w:p>
    <w:p w14:paraId="3D664D1E" w14:textId="77777777" w:rsidR="00E727A3" w:rsidRPr="0047245A" w:rsidRDefault="00E727A3" w:rsidP="00E727A3">
      <w:pPr>
        <w:pStyle w:val="EstiloTtuloVerdana14pt"/>
        <w:jc w:val="right"/>
        <w:rPr>
          <w:color w:val="000000" w:themeColor="text1"/>
          <w:sz w:val="36"/>
          <w:szCs w:val="36"/>
          <w:lang w:val="es-CL"/>
        </w:rPr>
      </w:pPr>
      <w:r w:rsidRPr="0047245A">
        <w:rPr>
          <w:color w:val="000000" w:themeColor="text1"/>
          <w:sz w:val="36"/>
          <w:szCs w:val="36"/>
          <w:lang w:val="es-CL"/>
        </w:rPr>
        <w:t>(D</w:t>
      </w:r>
      <w:r>
        <w:rPr>
          <w:color w:val="000000" w:themeColor="text1"/>
          <w:sz w:val="36"/>
          <w:szCs w:val="36"/>
          <w:lang w:val="es-CL"/>
        </w:rPr>
        <w:t>AS</w:t>
      </w:r>
      <w:r w:rsidRPr="0047245A">
        <w:rPr>
          <w:color w:val="000000" w:themeColor="text1"/>
          <w:sz w:val="36"/>
          <w:szCs w:val="36"/>
          <w:lang w:val="es-CL"/>
        </w:rPr>
        <w:t xml:space="preserve">) </w:t>
      </w:r>
      <w:r>
        <w:rPr>
          <w:color w:val="000000" w:themeColor="text1"/>
          <w:sz w:val="36"/>
          <w:szCs w:val="36"/>
          <w:lang w:val="es-CL"/>
        </w:rPr>
        <w:t xml:space="preserve">Documento Arquitectura de </w:t>
      </w:r>
      <w:r w:rsidRPr="0047245A">
        <w:rPr>
          <w:color w:val="000000" w:themeColor="text1"/>
          <w:sz w:val="36"/>
          <w:szCs w:val="36"/>
          <w:lang w:val="es-CL"/>
        </w:rPr>
        <w:t xml:space="preserve">Software </w:t>
      </w:r>
    </w:p>
    <w:p w14:paraId="18A95AF5" w14:textId="77777777" w:rsidR="00E727A3" w:rsidRPr="0047245A" w:rsidRDefault="00E727A3" w:rsidP="00E727A3">
      <w:pPr>
        <w:pStyle w:val="EstiloTtuloVerdana14pt"/>
        <w:jc w:val="right"/>
        <w:rPr>
          <w:color w:val="000000" w:themeColor="text1"/>
          <w:sz w:val="36"/>
          <w:szCs w:val="36"/>
          <w:lang w:val="es-CL"/>
        </w:rPr>
      </w:pPr>
      <w:r w:rsidRPr="0047245A">
        <w:rPr>
          <w:color w:val="000000" w:themeColor="text1"/>
          <w:sz w:val="36"/>
          <w:szCs w:val="36"/>
          <w:lang w:val="es-CL"/>
        </w:rPr>
        <w:t>Versión 1.0</w:t>
      </w:r>
    </w:p>
    <w:p w14:paraId="0584A3B4" w14:textId="77777777" w:rsidR="00E727A3" w:rsidRDefault="00E727A3" w:rsidP="00E727A3">
      <w:pPr>
        <w:jc w:val="center"/>
      </w:pPr>
    </w:p>
    <w:p w14:paraId="656BDF96" w14:textId="77777777" w:rsidR="00E727A3" w:rsidRPr="00E727A3" w:rsidRDefault="00E727A3" w:rsidP="00E727A3"/>
    <w:p w14:paraId="5DF54FF1" w14:textId="77777777" w:rsidR="00E727A3" w:rsidRPr="00E727A3" w:rsidRDefault="00E727A3" w:rsidP="00E727A3"/>
    <w:p w14:paraId="169F6069" w14:textId="77777777" w:rsidR="00E727A3" w:rsidRPr="00E727A3" w:rsidRDefault="00E727A3" w:rsidP="00E727A3"/>
    <w:p w14:paraId="3C95FA2C" w14:textId="77777777" w:rsidR="00E727A3" w:rsidRPr="00E727A3" w:rsidRDefault="00E727A3" w:rsidP="00E727A3"/>
    <w:p w14:paraId="247B5128" w14:textId="77777777" w:rsidR="00E727A3" w:rsidRDefault="00E727A3" w:rsidP="00E727A3"/>
    <w:p w14:paraId="56C3974F" w14:textId="2890A2EB" w:rsidR="00E727A3" w:rsidRDefault="00E727A3" w:rsidP="00E727A3">
      <w:pPr>
        <w:tabs>
          <w:tab w:val="left" w:pos="2562"/>
        </w:tabs>
      </w:pPr>
      <w:r>
        <w:tab/>
      </w:r>
    </w:p>
    <w:p w14:paraId="1A1E0C1D" w14:textId="77777777" w:rsidR="00E727A3" w:rsidRDefault="00E727A3" w:rsidP="00E727A3">
      <w:pPr>
        <w:tabs>
          <w:tab w:val="left" w:pos="2562"/>
        </w:tabs>
      </w:pPr>
    </w:p>
    <w:p w14:paraId="20C13B7E" w14:textId="77777777" w:rsidR="00E727A3" w:rsidRDefault="00E727A3" w:rsidP="00E727A3">
      <w:pPr>
        <w:tabs>
          <w:tab w:val="left" w:pos="2562"/>
        </w:tabs>
      </w:pPr>
    </w:p>
    <w:p w14:paraId="0B4CF8EB" w14:textId="77777777" w:rsidR="00E727A3" w:rsidRDefault="00E727A3" w:rsidP="00E727A3">
      <w:pPr>
        <w:tabs>
          <w:tab w:val="left" w:pos="2562"/>
        </w:tabs>
      </w:pPr>
    </w:p>
    <w:p w14:paraId="23D9BCCB" w14:textId="77777777" w:rsidR="006652A4" w:rsidRDefault="006652A4" w:rsidP="00E727A3">
      <w:pPr>
        <w:tabs>
          <w:tab w:val="left" w:pos="2562"/>
        </w:tabs>
      </w:pPr>
    </w:p>
    <w:p w14:paraId="3587D206" w14:textId="77777777" w:rsidR="006652A4" w:rsidRPr="0047245A" w:rsidRDefault="006652A4" w:rsidP="006652A4">
      <w:pPr>
        <w:pStyle w:val="EstiloTtuloVerdana14pt"/>
        <w:rPr>
          <w:color w:val="000000" w:themeColor="text1"/>
          <w:lang w:val="es-CL"/>
        </w:rPr>
      </w:pPr>
      <w:r w:rsidRPr="0047245A">
        <w:rPr>
          <w:color w:val="000000" w:themeColor="text1"/>
          <w:lang w:val="es-CL"/>
        </w:rPr>
        <w:t>Identificación de Documento</w:t>
      </w:r>
    </w:p>
    <w:p w14:paraId="3690FB42" w14:textId="77777777" w:rsidR="006652A4" w:rsidRPr="00D93912" w:rsidRDefault="006652A4" w:rsidP="006652A4">
      <w:pPr>
        <w:pStyle w:val="EstiloTtuloVerdana14pt"/>
        <w:rPr>
          <w:lang w:val="es-C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5"/>
        <w:gridCol w:w="6292"/>
      </w:tblGrid>
      <w:tr w:rsidR="006652A4" w:rsidRPr="001B496D" w14:paraId="2B3B9DC1" w14:textId="77777777" w:rsidTr="00502AA5">
        <w:tc>
          <w:tcPr>
            <w:tcW w:w="2775" w:type="dxa"/>
            <w:shd w:val="clear" w:color="auto" w:fill="F3F3F3"/>
          </w:tcPr>
          <w:p w14:paraId="7303ECF6" w14:textId="77777777" w:rsidR="006652A4" w:rsidRPr="001B496D" w:rsidRDefault="006652A4" w:rsidP="00502AA5">
            <w:pPr>
              <w:pStyle w:val="Tabletext"/>
              <w:spacing w:after="0" w:line="240" w:lineRule="auto"/>
              <w:rPr>
                <w:b/>
                <w:lang w:val="es-CL"/>
              </w:rPr>
            </w:pPr>
            <w:r w:rsidRPr="001B496D">
              <w:rPr>
                <w:b/>
                <w:lang w:val="es-CL"/>
              </w:rPr>
              <w:t>Identificación</w:t>
            </w:r>
          </w:p>
        </w:tc>
        <w:tc>
          <w:tcPr>
            <w:tcW w:w="6292" w:type="dxa"/>
          </w:tcPr>
          <w:p w14:paraId="78A69F56" w14:textId="77777777" w:rsidR="006652A4" w:rsidRPr="001B496D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</w:tr>
      <w:tr w:rsidR="006652A4" w:rsidRPr="001B496D" w14:paraId="40089E32" w14:textId="77777777" w:rsidTr="00502AA5">
        <w:tc>
          <w:tcPr>
            <w:tcW w:w="2775" w:type="dxa"/>
            <w:shd w:val="clear" w:color="auto" w:fill="F3F3F3"/>
          </w:tcPr>
          <w:p w14:paraId="291FC42A" w14:textId="77777777" w:rsidR="006652A4" w:rsidRPr="001B496D" w:rsidRDefault="006652A4" w:rsidP="00502AA5">
            <w:pPr>
              <w:pStyle w:val="Tabletext"/>
              <w:spacing w:after="0" w:line="240" w:lineRule="auto"/>
              <w:rPr>
                <w:b/>
                <w:lang w:val="es-CL"/>
              </w:rPr>
            </w:pPr>
            <w:r w:rsidRPr="001B496D">
              <w:rPr>
                <w:b/>
                <w:lang w:val="es-CL"/>
              </w:rPr>
              <w:t>Proyecto</w:t>
            </w:r>
          </w:p>
        </w:tc>
        <w:tc>
          <w:tcPr>
            <w:tcW w:w="6292" w:type="dxa"/>
          </w:tcPr>
          <w:p w14:paraId="42B54AF0" w14:textId="77777777" w:rsidR="006652A4" w:rsidRPr="001B496D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</w:tr>
      <w:tr w:rsidR="006652A4" w:rsidRPr="001B496D" w14:paraId="301C1A5E" w14:textId="77777777" w:rsidTr="00502AA5">
        <w:tc>
          <w:tcPr>
            <w:tcW w:w="2775" w:type="dxa"/>
            <w:shd w:val="clear" w:color="auto" w:fill="F3F3F3"/>
          </w:tcPr>
          <w:p w14:paraId="25A9C92B" w14:textId="77777777" w:rsidR="006652A4" w:rsidRPr="001B496D" w:rsidRDefault="006652A4" w:rsidP="00502AA5">
            <w:pPr>
              <w:pStyle w:val="Tabletext"/>
              <w:spacing w:after="0" w:line="240" w:lineRule="auto"/>
              <w:rPr>
                <w:b/>
                <w:lang w:val="es-CL"/>
              </w:rPr>
            </w:pPr>
            <w:r w:rsidRPr="001B496D">
              <w:rPr>
                <w:b/>
                <w:lang w:val="es-CL"/>
              </w:rPr>
              <w:t>Versión</w:t>
            </w:r>
          </w:p>
        </w:tc>
        <w:tc>
          <w:tcPr>
            <w:tcW w:w="6292" w:type="dxa"/>
          </w:tcPr>
          <w:p w14:paraId="7D974AC3" w14:textId="77777777" w:rsidR="006652A4" w:rsidRPr="001B496D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</w:tr>
    </w:tbl>
    <w:p w14:paraId="412C67FB" w14:textId="77777777" w:rsidR="006652A4" w:rsidRPr="001B496D" w:rsidRDefault="006652A4" w:rsidP="006652A4">
      <w:pPr>
        <w:pStyle w:val="Tabletext"/>
        <w:spacing w:after="0" w:line="240" w:lineRule="auto"/>
        <w:jc w:val="center"/>
        <w:rPr>
          <w:b/>
          <w:lang w:val="es-C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3"/>
        <w:gridCol w:w="6254"/>
      </w:tblGrid>
      <w:tr w:rsidR="006652A4" w:rsidRPr="001B496D" w14:paraId="6FF8DDC3" w14:textId="77777777" w:rsidTr="00502AA5">
        <w:tc>
          <w:tcPr>
            <w:tcW w:w="2813" w:type="dxa"/>
            <w:shd w:val="clear" w:color="auto" w:fill="F3F3F3"/>
          </w:tcPr>
          <w:p w14:paraId="5F9DEE3C" w14:textId="77777777" w:rsidR="006652A4" w:rsidRPr="001B496D" w:rsidRDefault="006652A4" w:rsidP="00502AA5">
            <w:pPr>
              <w:pStyle w:val="Tabletext"/>
              <w:spacing w:after="0" w:line="240" w:lineRule="auto"/>
              <w:rPr>
                <w:b/>
                <w:lang w:val="es-CL"/>
              </w:rPr>
            </w:pPr>
            <w:r w:rsidRPr="001B496D">
              <w:rPr>
                <w:b/>
                <w:lang w:val="es-CL"/>
              </w:rPr>
              <w:t>Documento mantenido por</w:t>
            </w:r>
          </w:p>
        </w:tc>
        <w:tc>
          <w:tcPr>
            <w:tcW w:w="6254" w:type="dxa"/>
          </w:tcPr>
          <w:p w14:paraId="48C95CC5" w14:textId="77777777" w:rsidR="006652A4" w:rsidRPr="001B496D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</w:tr>
      <w:tr w:rsidR="006652A4" w:rsidRPr="001B496D" w14:paraId="13B6162F" w14:textId="77777777" w:rsidTr="00502AA5">
        <w:tc>
          <w:tcPr>
            <w:tcW w:w="2813" w:type="dxa"/>
            <w:shd w:val="clear" w:color="auto" w:fill="F3F3F3"/>
          </w:tcPr>
          <w:p w14:paraId="396066C5" w14:textId="77777777" w:rsidR="006652A4" w:rsidRPr="001B496D" w:rsidRDefault="006652A4" w:rsidP="00502AA5">
            <w:pPr>
              <w:pStyle w:val="Tabletext"/>
              <w:spacing w:after="0" w:line="240" w:lineRule="auto"/>
              <w:rPr>
                <w:b/>
                <w:lang w:val="es-CL"/>
              </w:rPr>
            </w:pPr>
            <w:r w:rsidRPr="001B496D">
              <w:rPr>
                <w:b/>
                <w:lang w:val="es-CL"/>
              </w:rPr>
              <w:t>Fecha de última revisión</w:t>
            </w:r>
          </w:p>
        </w:tc>
        <w:tc>
          <w:tcPr>
            <w:tcW w:w="6254" w:type="dxa"/>
          </w:tcPr>
          <w:p w14:paraId="425360D1" w14:textId="77777777" w:rsidR="006652A4" w:rsidRPr="001B496D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</w:tr>
      <w:tr w:rsidR="006652A4" w:rsidRPr="001B496D" w14:paraId="1EE8229D" w14:textId="77777777" w:rsidTr="00502AA5">
        <w:tc>
          <w:tcPr>
            <w:tcW w:w="2813" w:type="dxa"/>
            <w:shd w:val="clear" w:color="auto" w:fill="F3F3F3"/>
          </w:tcPr>
          <w:p w14:paraId="4B7DBDE6" w14:textId="77777777" w:rsidR="006652A4" w:rsidRPr="001B496D" w:rsidRDefault="006652A4" w:rsidP="00502AA5">
            <w:pPr>
              <w:pStyle w:val="Tabletext"/>
              <w:spacing w:after="0" w:line="240" w:lineRule="auto"/>
              <w:rPr>
                <w:b/>
                <w:lang w:val="es-CL"/>
              </w:rPr>
            </w:pPr>
            <w:r w:rsidRPr="001B496D">
              <w:rPr>
                <w:b/>
                <w:lang w:val="es-CL"/>
              </w:rPr>
              <w:t>Fecha de próxima revisión</w:t>
            </w:r>
          </w:p>
        </w:tc>
        <w:tc>
          <w:tcPr>
            <w:tcW w:w="6254" w:type="dxa"/>
          </w:tcPr>
          <w:p w14:paraId="31EAFC91" w14:textId="77777777" w:rsidR="006652A4" w:rsidRPr="001B496D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</w:tr>
    </w:tbl>
    <w:p w14:paraId="4A84B601" w14:textId="77777777" w:rsidR="006652A4" w:rsidRPr="001B496D" w:rsidRDefault="006652A4" w:rsidP="006652A4">
      <w:pPr>
        <w:pStyle w:val="Tabletext"/>
        <w:spacing w:after="0" w:line="240" w:lineRule="auto"/>
        <w:jc w:val="center"/>
        <w:rPr>
          <w:b/>
          <w:lang w:val="es-C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2"/>
        <w:gridCol w:w="6245"/>
      </w:tblGrid>
      <w:tr w:rsidR="006652A4" w:rsidRPr="001B496D" w14:paraId="2D0384CC" w14:textId="77777777" w:rsidTr="00502AA5">
        <w:tc>
          <w:tcPr>
            <w:tcW w:w="2822" w:type="dxa"/>
            <w:shd w:val="clear" w:color="auto" w:fill="F3F3F3"/>
          </w:tcPr>
          <w:p w14:paraId="60471D74" w14:textId="77777777" w:rsidR="006652A4" w:rsidRPr="001B496D" w:rsidRDefault="006652A4" w:rsidP="00502AA5">
            <w:pPr>
              <w:pStyle w:val="Tabletext"/>
              <w:spacing w:after="0" w:line="240" w:lineRule="auto"/>
              <w:rPr>
                <w:b/>
                <w:lang w:val="es-CL"/>
              </w:rPr>
            </w:pPr>
            <w:r w:rsidRPr="001B496D">
              <w:rPr>
                <w:b/>
                <w:lang w:val="es-CL"/>
              </w:rPr>
              <w:t>Documento aprobado por</w:t>
            </w:r>
          </w:p>
        </w:tc>
        <w:tc>
          <w:tcPr>
            <w:tcW w:w="6245" w:type="dxa"/>
          </w:tcPr>
          <w:p w14:paraId="2341C3DC" w14:textId="77777777" w:rsidR="006652A4" w:rsidRPr="001B496D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</w:tr>
      <w:tr w:rsidR="006652A4" w:rsidRPr="001B496D" w14:paraId="20BA7E28" w14:textId="77777777" w:rsidTr="00502AA5">
        <w:tc>
          <w:tcPr>
            <w:tcW w:w="2822" w:type="dxa"/>
            <w:shd w:val="clear" w:color="auto" w:fill="F3F3F3"/>
          </w:tcPr>
          <w:p w14:paraId="7B0A5096" w14:textId="77777777" w:rsidR="006652A4" w:rsidRPr="001B496D" w:rsidRDefault="006652A4" w:rsidP="00502AA5">
            <w:pPr>
              <w:pStyle w:val="Tabletext"/>
              <w:spacing w:after="0" w:line="240" w:lineRule="auto"/>
              <w:rPr>
                <w:b/>
                <w:lang w:val="es-CL"/>
              </w:rPr>
            </w:pPr>
            <w:r w:rsidRPr="001B496D">
              <w:rPr>
                <w:b/>
                <w:lang w:val="es-CL"/>
              </w:rPr>
              <w:t>Fecha de última aprobación</w:t>
            </w:r>
          </w:p>
        </w:tc>
        <w:tc>
          <w:tcPr>
            <w:tcW w:w="6245" w:type="dxa"/>
          </w:tcPr>
          <w:p w14:paraId="55C27976" w14:textId="77777777" w:rsidR="006652A4" w:rsidRPr="001B496D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</w:tr>
    </w:tbl>
    <w:p w14:paraId="2D8699A7" w14:textId="77777777" w:rsidR="006652A4" w:rsidRDefault="006652A4" w:rsidP="006652A4">
      <w:pPr>
        <w:spacing w:line="240" w:lineRule="auto"/>
        <w:rPr>
          <w:rFonts w:cs="Arial"/>
        </w:rPr>
      </w:pPr>
    </w:p>
    <w:p w14:paraId="1FC15C55" w14:textId="77777777" w:rsidR="006652A4" w:rsidRDefault="006652A4" w:rsidP="006652A4">
      <w:pPr>
        <w:pStyle w:val="Ttulo"/>
        <w:rPr>
          <w:rFonts w:ascii="Verdana" w:hAnsi="Verdana"/>
          <w:sz w:val="28"/>
          <w:lang w:val="es-CL"/>
        </w:rPr>
      </w:pPr>
    </w:p>
    <w:p w14:paraId="57FFF95A" w14:textId="77777777" w:rsidR="006652A4" w:rsidRPr="0047245A" w:rsidRDefault="006652A4" w:rsidP="006652A4">
      <w:pPr>
        <w:pStyle w:val="EstiloTtuloVerdana14pt"/>
        <w:rPr>
          <w:color w:val="000000" w:themeColor="text1"/>
          <w:lang w:val="es-CL"/>
        </w:rPr>
      </w:pPr>
      <w:r w:rsidRPr="0047245A">
        <w:rPr>
          <w:color w:val="000000" w:themeColor="text1"/>
          <w:lang w:val="es-CL"/>
        </w:rPr>
        <w:t>Historia de Revisiones</w:t>
      </w:r>
    </w:p>
    <w:p w14:paraId="120DCEAF" w14:textId="77777777" w:rsidR="006652A4" w:rsidRPr="00CC7944" w:rsidRDefault="006652A4" w:rsidP="006652A4">
      <w:pPr>
        <w:spacing w:line="240" w:lineRule="auto"/>
        <w:rPr>
          <w:lang w:val="es-CL"/>
        </w:rPr>
      </w:pPr>
    </w:p>
    <w:tbl>
      <w:tblPr>
        <w:tblW w:w="90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08"/>
      </w:tblGrid>
      <w:tr w:rsidR="006652A4" w14:paraId="367EF8E8" w14:textId="77777777" w:rsidTr="00502AA5">
        <w:tc>
          <w:tcPr>
            <w:tcW w:w="2196" w:type="dxa"/>
            <w:shd w:val="clear" w:color="auto" w:fill="F3F3F3"/>
          </w:tcPr>
          <w:p w14:paraId="36BED303" w14:textId="77777777" w:rsidR="006652A4" w:rsidRPr="002A62DD" w:rsidRDefault="006652A4" w:rsidP="00502AA5">
            <w:pPr>
              <w:pStyle w:val="Tabletext"/>
              <w:spacing w:after="0" w:line="240" w:lineRule="auto"/>
              <w:jc w:val="center"/>
              <w:rPr>
                <w:b/>
                <w:lang w:val="es-CL"/>
              </w:rPr>
            </w:pPr>
            <w:r w:rsidRPr="002A62DD">
              <w:rPr>
                <w:b/>
                <w:lang w:val="es-CL"/>
              </w:rPr>
              <w:t>Fecha</w:t>
            </w:r>
          </w:p>
        </w:tc>
        <w:tc>
          <w:tcPr>
            <w:tcW w:w="1152" w:type="dxa"/>
            <w:shd w:val="clear" w:color="auto" w:fill="F3F3F3"/>
          </w:tcPr>
          <w:p w14:paraId="51B1DFD9" w14:textId="77777777" w:rsidR="006652A4" w:rsidRDefault="006652A4" w:rsidP="00502AA5">
            <w:pPr>
              <w:pStyle w:val="Tabletext"/>
              <w:spacing w:after="0" w:line="240" w:lineRule="auto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Versión</w:t>
            </w:r>
          </w:p>
        </w:tc>
        <w:tc>
          <w:tcPr>
            <w:tcW w:w="3744" w:type="dxa"/>
            <w:shd w:val="clear" w:color="auto" w:fill="F3F3F3"/>
          </w:tcPr>
          <w:p w14:paraId="2FE565CB" w14:textId="77777777" w:rsidR="006652A4" w:rsidRDefault="006652A4" w:rsidP="00502AA5">
            <w:pPr>
              <w:pStyle w:val="Tabletext"/>
              <w:spacing w:after="0" w:line="240" w:lineRule="auto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Descripción</w:t>
            </w:r>
          </w:p>
        </w:tc>
        <w:tc>
          <w:tcPr>
            <w:tcW w:w="1908" w:type="dxa"/>
            <w:shd w:val="clear" w:color="auto" w:fill="F3F3F3"/>
          </w:tcPr>
          <w:p w14:paraId="0E7EEE0C" w14:textId="77777777" w:rsidR="006652A4" w:rsidRDefault="006652A4" w:rsidP="00502AA5">
            <w:pPr>
              <w:pStyle w:val="Tabletext"/>
              <w:spacing w:after="0" w:line="240" w:lineRule="auto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Autor</w:t>
            </w:r>
          </w:p>
        </w:tc>
      </w:tr>
      <w:tr w:rsidR="006652A4" w14:paraId="13436B4A" w14:textId="77777777" w:rsidTr="00502AA5">
        <w:tc>
          <w:tcPr>
            <w:tcW w:w="2196" w:type="dxa"/>
          </w:tcPr>
          <w:p w14:paraId="401FBF1D" w14:textId="77777777" w:rsidR="006652A4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  <w:tc>
          <w:tcPr>
            <w:tcW w:w="1152" w:type="dxa"/>
          </w:tcPr>
          <w:p w14:paraId="1CF3856B" w14:textId="77777777" w:rsidR="006652A4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  <w:tc>
          <w:tcPr>
            <w:tcW w:w="3744" w:type="dxa"/>
          </w:tcPr>
          <w:p w14:paraId="45521118" w14:textId="77777777" w:rsidR="006652A4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  <w:tc>
          <w:tcPr>
            <w:tcW w:w="1908" w:type="dxa"/>
          </w:tcPr>
          <w:p w14:paraId="78669A89" w14:textId="77777777" w:rsidR="006652A4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</w:tr>
      <w:tr w:rsidR="006652A4" w14:paraId="78FA5A3A" w14:textId="77777777" w:rsidTr="00502AA5">
        <w:tc>
          <w:tcPr>
            <w:tcW w:w="2196" w:type="dxa"/>
          </w:tcPr>
          <w:p w14:paraId="1C77B08E" w14:textId="77777777" w:rsidR="006652A4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  <w:tc>
          <w:tcPr>
            <w:tcW w:w="1152" w:type="dxa"/>
          </w:tcPr>
          <w:p w14:paraId="36BCF3AE" w14:textId="77777777" w:rsidR="006652A4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  <w:tc>
          <w:tcPr>
            <w:tcW w:w="3744" w:type="dxa"/>
          </w:tcPr>
          <w:p w14:paraId="09DD279E" w14:textId="77777777" w:rsidR="006652A4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  <w:tc>
          <w:tcPr>
            <w:tcW w:w="1908" w:type="dxa"/>
          </w:tcPr>
          <w:p w14:paraId="04457DDE" w14:textId="77777777" w:rsidR="006652A4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</w:tr>
      <w:tr w:rsidR="006652A4" w14:paraId="6213F4A4" w14:textId="77777777" w:rsidTr="00502AA5">
        <w:tc>
          <w:tcPr>
            <w:tcW w:w="2196" w:type="dxa"/>
          </w:tcPr>
          <w:p w14:paraId="37646632" w14:textId="77777777" w:rsidR="006652A4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  <w:tc>
          <w:tcPr>
            <w:tcW w:w="1152" w:type="dxa"/>
          </w:tcPr>
          <w:p w14:paraId="21B16136" w14:textId="77777777" w:rsidR="006652A4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  <w:tc>
          <w:tcPr>
            <w:tcW w:w="3744" w:type="dxa"/>
          </w:tcPr>
          <w:p w14:paraId="2CEB0E50" w14:textId="77777777" w:rsidR="006652A4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  <w:tc>
          <w:tcPr>
            <w:tcW w:w="1908" w:type="dxa"/>
          </w:tcPr>
          <w:p w14:paraId="5090E7A8" w14:textId="77777777" w:rsidR="006652A4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</w:tr>
      <w:tr w:rsidR="006652A4" w14:paraId="4ACC4FFE" w14:textId="77777777" w:rsidTr="00502AA5">
        <w:tc>
          <w:tcPr>
            <w:tcW w:w="2196" w:type="dxa"/>
          </w:tcPr>
          <w:p w14:paraId="329D24E6" w14:textId="77777777" w:rsidR="006652A4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  <w:tc>
          <w:tcPr>
            <w:tcW w:w="1152" w:type="dxa"/>
          </w:tcPr>
          <w:p w14:paraId="519D65EB" w14:textId="77777777" w:rsidR="006652A4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  <w:tc>
          <w:tcPr>
            <w:tcW w:w="3744" w:type="dxa"/>
          </w:tcPr>
          <w:p w14:paraId="1E5BC476" w14:textId="77777777" w:rsidR="006652A4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  <w:tc>
          <w:tcPr>
            <w:tcW w:w="1908" w:type="dxa"/>
          </w:tcPr>
          <w:p w14:paraId="418C9F69" w14:textId="77777777" w:rsidR="006652A4" w:rsidRDefault="006652A4" w:rsidP="00502AA5">
            <w:pPr>
              <w:pStyle w:val="Tabletext"/>
              <w:spacing w:after="0" w:line="240" w:lineRule="auto"/>
              <w:rPr>
                <w:lang w:val="es-CL"/>
              </w:rPr>
            </w:pPr>
          </w:p>
        </w:tc>
      </w:tr>
    </w:tbl>
    <w:p w14:paraId="1B259CBE" w14:textId="77777777" w:rsidR="006652A4" w:rsidRDefault="006652A4" w:rsidP="006652A4">
      <w:pPr>
        <w:spacing w:line="240" w:lineRule="auto"/>
        <w:rPr>
          <w:lang w:val="es-CL"/>
        </w:rPr>
      </w:pPr>
    </w:p>
    <w:p w14:paraId="0A39D9F6" w14:textId="77777777" w:rsidR="006652A4" w:rsidRDefault="006652A4" w:rsidP="00E727A3">
      <w:pPr>
        <w:tabs>
          <w:tab w:val="left" w:pos="2562"/>
        </w:tabs>
      </w:pPr>
    </w:p>
    <w:p w14:paraId="7A152DD0" w14:textId="77777777" w:rsidR="006652A4" w:rsidRDefault="006652A4" w:rsidP="00E727A3">
      <w:pPr>
        <w:tabs>
          <w:tab w:val="left" w:pos="2562"/>
        </w:tabs>
      </w:pPr>
    </w:p>
    <w:p w14:paraId="15A84507" w14:textId="77777777" w:rsidR="006652A4" w:rsidRDefault="006652A4" w:rsidP="00E727A3">
      <w:pPr>
        <w:tabs>
          <w:tab w:val="left" w:pos="2562"/>
        </w:tabs>
      </w:pPr>
    </w:p>
    <w:p w14:paraId="2F84AB09" w14:textId="77777777" w:rsidR="006652A4" w:rsidRDefault="006652A4" w:rsidP="00E727A3">
      <w:pPr>
        <w:tabs>
          <w:tab w:val="left" w:pos="2562"/>
        </w:tabs>
      </w:pPr>
    </w:p>
    <w:p w14:paraId="5DD0B4E6" w14:textId="77777777" w:rsidR="006652A4" w:rsidRDefault="006652A4" w:rsidP="00E727A3">
      <w:pPr>
        <w:tabs>
          <w:tab w:val="left" w:pos="2562"/>
        </w:tabs>
      </w:pPr>
    </w:p>
    <w:p w14:paraId="0D8C18EA" w14:textId="77777777" w:rsidR="006652A4" w:rsidRDefault="006652A4" w:rsidP="00E727A3">
      <w:pPr>
        <w:tabs>
          <w:tab w:val="left" w:pos="2562"/>
        </w:tabs>
      </w:pPr>
    </w:p>
    <w:p w14:paraId="0D539B2F" w14:textId="77777777" w:rsidR="006652A4" w:rsidRDefault="006652A4" w:rsidP="00E727A3">
      <w:pPr>
        <w:tabs>
          <w:tab w:val="left" w:pos="2562"/>
        </w:tabs>
      </w:pPr>
    </w:p>
    <w:p w14:paraId="37198EED" w14:textId="77777777" w:rsidR="006652A4" w:rsidRDefault="006652A4" w:rsidP="00E727A3">
      <w:pPr>
        <w:tabs>
          <w:tab w:val="left" w:pos="2562"/>
        </w:tabs>
      </w:pPr>
    </w:p>
    <w:p w14:paraId="3C09D4C6" w14:textId="77777777" w:rsidR="006652A4" w:rsidRDefault="006652A4" w:rsidP="00E727A3">
      <w:pPr>
        <w:tabs>
          <w:tab w:val="left" w:pos="2562"/>
        </w:tabs>
      </w:pPr>
    </w:p>
    <w:p w14:paraId="5AFD9795" w14:textId="77777777" w:rsidR="006652A4" w:rsidRDefault="006652A4" w:rsidP="00E727A3">
      <w:pPr>
        <w:tabs>
          <w:tab w:val="left" w:pos="2562"/>
        </w:tabs>
      </w:pPr>
    </w:p>
    <w:p w14:paraId="02F01BC0" w14:textId="77777777" w:rsidR="006652A4" w:rsidRDefault="006652A4" w:rsidP="00E727A3">
      <w:pPr>
        <w:tabs>
          <w:tab w:val="left" w:pos="2562"/>
        </w:tabs>
      </w:pPr>
    </w:p>
    <w:p w14:paraId="5A739504" w14:textId="77777777" w:rsidR="006652A4" w:rsidRDefault="006652A4" w:rsidP="00E727A3">
      <w:pPr>
        <w:tabs>
          <w:tab w:val="left" w:pos="2562"/>
        </w:tabs>
      </w:pPr>
    </w:p>
    <w:p w14:paraId="23ECCC2F" w14:textId="200CFB4E" w:rsidR="00FA08B1" w:rsidRPr="00FA08B1" w:rsidRDefault="00FA08B1" w:rsidP="00FA08B1">
      <w:pPr>
        <w:pStyle w:val="Ttulo1"/>
        <w:rPr>
          <w:lang w:val="es-CL"/>
        </w:rPr>
      </w:pPr>
      <w:bookmarkStart w:id="0" w:name="_Toc198026102"/>
      <w:r>
        <w:rPr>
          <w:lang w:val="es-CL"/>
        </w:rPr>
        <w:br w:type="column"/>
      </w:r>
    </w:p>
    <w:sdt>
      <w:sdtPr>
        <w:rPr>
          <w:rFonts w:ascii="Arial" w:eastAsiaTheme="minorHAnsi" w:hAnsi="Arial" w:cs="Arial"/>
          <w:color w:val="auto"/>
          <w:kern w:val="2"/>
          <w:sz w:val="28"/>
          <w:szCs w:val="28"/>
          <w:lang w:eastAsia="en-US"/>
          <w14:ligatures w14:val="standardContextual"/>
        </w:rPr>
        <w:id w:val="-19113843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0"/>
          <w:szCs w:val="20"/>
        </w:rPr>
      </w:sdtEndPr>
      <w:sdtContent>
        <w:p w14:paraId="4E61F36D" w14:textId="6CB627EF" w:rsidR="00FA08B1" w:rsidRPr="00434843" w:rsidRDefault="00FA08B1">
          <w:pPr>
            <w:pStyle w:val="TtuloTDC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434843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Tabla de Contenidos</w:t>
          </w:r>
        </w:p>
        <w:p w14:paraId="26D96A29" w14:textId="77777777" w:rsidR="00FA08B1" w:rsidRPr="00FA08B1" w:rsidRDefault="00FA08B1" w:rsidP="00FA08B1">
          <w:pPr>
            <w:rPr>
              <w:lang w:eastAsia="es-MX"/>
            </w:rPr>
          </w:pPr>
        </w:p>
        <w:p w14:paraId="4CC27DE4" w14:textId="6B0EAE08" w:rsidR="00434843" w:rsidRPr="00434843" w:rsidRDefault="00FA08B1" w:rsidP="00434843">
          <w:pPr>
            <w:pStyle w:val="TDC1"/>
            <w:tabs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r w:rsidRPr="00FA08B1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FA08B1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FA08B1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199290162" w:history="1">
            <w:r w:rsidR="00434843"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1.INTRODUCCIÓN</w:t>
            </w:r>
            <w:r w:rsidR="00434843"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34843"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34843"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_Toc199290162 \h </w:instrText>
            </w:r>
            <w:r w:rsidR="00434843"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34843"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434843"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="00434843"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647FE0" w14:textId="5A66092F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63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1.1.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Contexto del Problema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_Toc199290163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8A8B5F" w14:textId="051D5133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64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1.2.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Propósito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_Toc199290164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116A91" w14:textId="1B45C479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65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1.3.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Ámbito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_Toc199290165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321937" w14:textId="6699930C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66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1.4.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Definiciones, acrónimos y abreviaciones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_Toc199290166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FE12F8" w14:textId="49E102F3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67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1.5.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Resumen ejecutivo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_Toc199290167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2A9294" w14:textId="58435589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68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1.6.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Arquitectura del sistema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_Toc199290168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46137A" w14:textId="530441DC" w:rsidR="00434843" w:rsidRPr="00434843" w:rsidRDefault="00434843" w:rsidP="00434843">
          <w:pPr>
            <w:pStyle w:val="TDC1"/>
            <w:tabs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69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2.VISIÓN DEL SISTEMA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_Toc199290169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6615BF" w14:textId="7C658C6E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70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2.1.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Descripción general del sistema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_Toc199290170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5D25D7" w14:textId="0198E1F0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71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2.2.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Objetivos del sistema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_Toc199290171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8180B1" w14:textId="53C054E2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72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2.3.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Principales funcionalidades esperadas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_Toc199290172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331378" w14:textId="0E279112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73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2.4.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Supuestos y dependencias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_Toc199290173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7E9E2A" w14:textId="25E774D1" w:rsidR="00434843" w:rsidRPr="00434843" w:rsidRDefault="00434843" w:rsidP="00434843">
          <w:pPr>
            <w:pStyle w:val="TDC1"/>
            <w:tabs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74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3.ESTILOS Y PATRONES ARQUITECTÓNICOS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_Toc199290174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86743E" w14:textId="26E319B1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75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3.2.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Justificación del estilo según el contexto del sistema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_Toc199290175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265734" w14:textId="69D26CDA" w:rsidR="00434843" w:rsidRPr="00434843" w:rsidRDefault="00434843" w:rsidP="00434843">
          <w:pPr>
            <w:pStyle w:val="TDC1"/>
            <w:tabs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76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4.MODELO 4 +1 Y VISTAS ARQUITECTÓNICAS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_Toc199290176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EC0FD9" w14:textId="611D81ED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77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4.1.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VISTA DE ESCENARIO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_Toc199290177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28ED3F" w14:textId="2095A631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78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4.1.1.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Propósito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_Toc199290178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2255A4" w14:textId="2F268BDB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79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4.1.2.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Actores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_Toc199290179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3C408E" w14:textId="7E1A5014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80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4.1.3.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Diagrama general de casos de uso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_Toc199290180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856878" w14:textId="2CE8C5E0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81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4.1.4.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Diagrama de casos de uso específicos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_Toc199290181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05981D" w14:textId="7C1995B1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82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4.1.5.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Lista de casos de uso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_Toc199290182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A9662E" w14:textId="3884C319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83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4.1.6.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Especificación de casos de uso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_Toc199290183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C1BDCB" w14:textId="4232BCF7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84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4.2.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VISTA LÓGICA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_Toc199290184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9AC860" w14:textId="2DAA0873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85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4.2.1.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Propósito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_Toc199290185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05C41E" w14:textId="34EDB4A3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86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4.2.2.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Diagrama de clases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_Toc199290186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41AA69" w14:textId="1C30FEDA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87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4.2.3.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Descripción diagrama de clases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_Toc199290187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334D32" w14:textId="64DE84CB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88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4.3.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VISTA DE IMPLEMENTACIÓN/DESARROLLO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_Toc199290188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2542D8" w14:textId="1EC1A0FD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89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4.3.1.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Propósito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_Toc199290189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821D7A" w14:textId="0D154638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90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4.3.2.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Diagrama de componente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_Toc199290190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B1B652" w14:textId="06738391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91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4.3.3.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Descripción diagrama de componente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_Toc199290191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AC624C" w14:textId="395C1C83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92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4.3.4.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Diagrama de paquete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_Toc199290192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43D6C7" w14:textId="20F2B845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93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4.3.5.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Descripción diagrama de paquete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_Toc199290193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93499C" w14:textId="08A4FE23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94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4.4.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VISTA DE PROCESOS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_Toc199290194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7BE426" w14:textId="0F8A22D9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95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4.4.1.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Propósito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_Toc199290195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EC7706" w14:textId="5F46DF59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96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4.4.2.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Diagrama de actividad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_Toc199290196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9EE643" w14:textId="314046A6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97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4.4.3.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Descripción diagrama de actividad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_Toc199290197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F48450" w14:textId="2D7506FA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98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4.5.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VISTA FÍSICA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_Toc199290198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84C117" w14:textId="40A313E5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199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4.5.1.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Propósito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_Toc199290199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F04289" w14:textId="72B403FF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00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4.5.2.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Diagrama de despliegue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_Toc199290200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353792" w14:textId="2A563DFA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01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4.5.3.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Descripción diagrama de despliegue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_Toc199290201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A19F8D" w14:textId="4F3DBCCD" w:rsidR="00434843" w:rsidRPr="00434843" w:rsidRDefault="00434843" w:rsidP="00434843">
          <w:pPr>
            <w:pStyle w:val="TDC1"/>
            <w:tabs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02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5.REQUISITOS DE CALIDAD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_Toc199290202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72B0F2" w14:textId="19D286CF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03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CL"/>
              </w:rPr>
              <w:t>5.1.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CL"/>
              </w:rPr>
              <w:t>Propósito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_Toc199290203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FB341E" w14:textId="56A3922F" w:rsidR="00434843" w:rsidRPr="00434843" w:rsidRDefault="00434843" w:rsidP="00434843">
          <w:pPr>
            <w:pStyle w:val="TDC3"/>
            <w:tabs>
              <w:tab w:val="left" w:pos="120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04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CL"/>
              </w:rPr>
              <w:t>5.3.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CL"/>
              </w:rPr>
              <w:t>Reglas y criterios de evaluación de calidad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_Toc199290204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0B34A4" w14:textId="1F549FE8" w:rsidR="00434843" w:rsidRPr="00434843" w:rsidRDefault="00434843" w:rsidP="00434843">
          <w:pPr>
            <w:pStyle w:val="TDC1"/>
            <w:tabs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05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6.PRINCIPIOS DE DISEÑO APLICADOS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_Toc199290205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EF7E4D" w14:textId="1ED6ACA4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06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6.1.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Propósito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_Toc199290206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CD1A3B" w14:textId="22A8F505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07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6.4.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Diseño centrado en el usuario (UX/UI, prototipos, experiencia de usuario)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_Toc199290207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73FD23" w14:textId="38552A6D" w:rsidR="00434843" w:rsidRPr="00434843" w:rsidRDefault="00434843" w:rsidP="00434843">
          <w:pPr>
            <w:pStyle w:val="TDC1"/>
            <w:tabs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08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CL"/>
              </w:rPr>
              <w:t>7.CONCLUSIONES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_Toc199290208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C2E7EE" w14:textId="3E514F09" w:rsidR="00434843" w:rsidRPr="00434843" w:rsidRDefault="00434843" w:rsidP="00434843">
          <w:pPr>
            <w:pStyle w:val="TDC1"/>
            <w:tabs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09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2.VISIÓN DEL SISTEMA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_Toc199290209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48627E" w14:textId="2D5125FD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10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2.1.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Descripción general del sistema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_Toc199290210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F724C2" w14:textId="45CC8218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11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2.2.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Objetivos del sistema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_Toc199290211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4A0E07" w14:textId="29307372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12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2.3.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Principales funcionalidades esperadas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_Toc199290212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08FD6E" w14:textId="268D8259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13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2.4.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Supuestos y dependencias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_Toc199290213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EF4B77" w14:textId="79F5A58A" w:rsidR="00434843" w:rsidRPr="00434843" w:rsidRDefault="00434843" w:rsidP="00434843">
          <w:pPr>
            <w:pStyle w:val="TDC1"/>
            <w:tabs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14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3.ESTILOS Y PATRONES ARQUITECTÓNICOS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_Toc199290214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2EDA4B" w14:textId="639C10EB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15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3.2.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Justificación del estilo según el contexto del sistema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_Toc199290215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791C59" w14:textId="7EBD2BB0" w:rsidR="00434843" w:rsidRPr="00434843" w:rsidRDefault="00434843" w:rsidP="00434843">
          <w:pPr>
            <w:pStyle w:val="TDC1"/>
            <w:tabs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16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4.MODELO 4 +1 Y VISTAS ARQUITECTÓNICAS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_Toc199290216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418FDF" w14:textId="571DAD13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17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4.1.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VISTA DE ESCENARIO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_Toc199290217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393C7F" w14:textId="339088B7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18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4.1.1.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Propósito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_Toc199290218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D2AFDA" w14:textId="13ED047B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19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4.1.2.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Actores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_Toc199290219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2B0FE42" w14:textId="340A0731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20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4.1.3.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Diagrama general de casos de uso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_Toc199290220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170F6F" w14:textId="53BA2C4A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21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4.1.4.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Diagrama de casos de uso específicos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_Toc199290221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B7C68D" w14:textId="6E47B4AF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22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4.1.5.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Lista de casos de uso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_Toc199290222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48F606" w14:textId="5CE6E80B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23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4.1.6.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Especificación de casos de uso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_Toc199290223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13261C" w14:textId="3F118B7E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24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4.2.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VISTA LÓGICA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_Toc199290224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A9E984" w14:textId="38F3DE10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25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4.2.1.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Propósito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_Toc199290225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707BFD" w14:textId="0FE6C1B7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26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4.2.2.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Diagrama de clases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_Toc199290226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518FAD" w14:textId="2D3E54AB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27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4.2.3.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Descripción diagrama de clases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_Toc199290227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018F82" w14:textId="55591813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28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4.3.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VISTA DE IMPLEMENTACIÓN/DESARROLLO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_Toc199290228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EB0F6C" w14:textId="7EA38050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29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4.3.1.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Propósito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_Toc199290229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BB679E" w14:textId="337AD134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30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4.3.2.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Diagrama de componente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_Toc199290230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830562" w14:textId="53CF90FB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31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4.3.3.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Descripción diagrama de componente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_Toc199290231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724ED4" w14:textId="277FCFF5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32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4.3.4.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Diagrama de paquete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_Toc199290232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46E6C4" w14:textId="68A72B5D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33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4.3.5.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Descripción diagrama de paquete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_Toc199290233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0FDF8C" w14:textId="7A4D55F3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34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4.4.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VISTA DE PROCESOS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_Toc199290234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FFB861" w14:textId="227CA304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35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4.4.1.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Propósito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_Toc199290235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11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5135C2" w14:textId="0BE2ED9A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36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4.4.2.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Diagrama de actividad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_Toc199290236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11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88291F" w14:textId="758C70D8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37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4.4.3.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Descripción diagrama de actividad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_Toc199290237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11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9E5557" w14:textId="659EC898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38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4.5.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VISTA FÍSICA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_Toc199290238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11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3CC499" w14:textId="046DBDB4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39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4.5.1.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Propósito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_Toc199290239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11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4EDAD4" w14:textId="11B17474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40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4.5.2.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Diagrama de despliegue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_Toc199290240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11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2DC82A" w14:textId="6CF17237" w:rsidR="00434843" w:rsidRPr="00434843" w:rsidRDefault="00434843" w:rsidP="00434843">
          <w:pPr>
            <w:pStyle w:val="TDC3"/>
            <w:tabs>
              <w:tab w:val="left" w:pos="144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41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4.5.3.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Descripción diagrama de despliegue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_Toc199290241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11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64C23B" w14:textId="5CCA6ADD" w:rsidR="00434843" w:rsidRPr="00434843" w:rsidRDefault="00434843" w:rsidP="00434843">
          <w:pPr>
            <w:pStyle w:val="TDC1"/>
            <w:tabs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42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5.REQUISITOS DE CALIDAD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_Toc199290242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11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7C3C82" w14:textId="553F3E8F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43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CL"/>
              </w:rPr>
              <w:t>5.1.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CL"/>
              </w:rPr>
              <w:t>Propósito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_Toc199290243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11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2A106E" w14:textId="2ECED652" w:rsidR="00434843" w:rsidRPr="00434843" w:rsidRDefault="00434843" w:rsidP="00434843">
          <w:pPr>
            <w:pStyle w:val="TDC3"/>
            <w:tabs>
              <w:tab w:val="left" w:pos="120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44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CL"/>
              </w:rPr>
              <w:t>5.3.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CL"/>
              </w:rPr>
              <w:t>Reglas y criterios de evaluación de calidad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_Toc199290244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11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C5378F" w14:textId="3A0170C6" w:rsidR="00434843" w:rsidRPr="00434843" w:rsidRDefault="00434843" w:rsidP="00434843">
          <w:pPr>
            <w:pStyle w:val="TDC1"/>
            <w:tabs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45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ES"/>
              </w:rPr>
              <w:t>6.PRINCIPIOS DE DISEÑO APLICADOS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_Toc199290245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11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F13C7F" w14:textId="5D41CE00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46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6.1.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Propósito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_Toc199290246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11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AA9BEB" w14:textId="60FBD0AF" w:rsidR="00434843" w:rsidRPr="00434843" w:rsidRDefault="00434843" w:rsidP="00434843">
          <w:pPr>
            <w:pStyle w:val="TDC2"/>
            <w:tabs>
              <w:tab w:val="left" w:pos="960"/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47" w:history="1"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6.4.</w:t>
            </w:r>
            <w:r w:rsidRPr="00434843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es-MX"/>
              </w:rPr>
              <w:tab/>
            </w:r>
            <w:r w:rsidRPr="00434843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  <w:lang w:val="es-ES"/>
              </w:rPr>
              <w:t>Diseño centrado en el usuario (UX/UI, prototipos, experiencia de usuario)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_Toc199290247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11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2C60A9" w14:textId="31BB5D10" w:rsidR="00434843" w:rsidRPr="00434843" w:rsidRDefault="00434843" w:rsidP="00434843">
          <w:pPr>
            <w:pStyle w:val="TDC1"/>
            <w:tabs>
              <w:tab w:val="right" w:leader="dot" w:pos="8828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s-MX"/>
            </w:rPr>
          </w:pPr>
          <w:hyperlink w:anchor="_Toc199290248" w:history="1">
            <w:r w:rsidRPr="00434843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s-CL"/>
              </w:rPr>
              <w:t>7.CONCLUSIONES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_Toc199290248 \h </w:instrTex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11</w:t>
            </w:r>
            <w:r w:rsidRPr="00434843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C479F6" w14:textId="68850883" w:rsidR="00FA08B1" w:rsidRPr="00FA08B1" w:rsidRDefault="00FA08B1">
          <w:pPr>
            <w:rPr>
              <w:rFonts w:ascii="Times New Roman" w:hAnsi="Times New Roman" w:cs="Times New Roman"/>
              <w:sz w:val="20"/>
              <w:szCs w:val="20"/>
            </w:rPr>
          </w:pPr>
          <w:r w:rsidRPr="00FA08B1">
            <w:rPr>
              <w:rFonts w:ascii="Times New Roman" w:hAnsi="Times New Roman" w:cs="Times New Roman"/>
              <w:b/>
              <w:bCs/>
              <w:sz w:val="20"/>
              <w:szCs w:val="20"/>
            </w:rPr>
            <w:fldChar w:fldCharType="end"/>
          </w:r>
        </w:p>
      </w:sdtContent>
    </w:sdt>
    <w:p w14:paraId="19A3DFEC" w14:textId="77777777" w:rsidR="00FA08B1" w:rsidRDefault="00FA08B1" w:rsidP="00FA08B1">
      <w:pPr>
        <w:pStyle w:val="Ttulo1"/>
        <w:rPr>
          <w:lang w:val="es-CL"/>
        </w:rPr>
      </w:pPr>
    </w:p>
    <w:p w14:paraId="1E46D74E" w14:textId="77777777" w:rsidR="00FA08B1" w:rsidRDefault="00FA08B1" w:rsidP="00FA08B1">
      <w:pPr>
        <w:pStyle w:val="Ttulo1"/>
        <w:rPr>
          <w:lang w:val="es-CL"/>
        </w:rPr>
      </w:pPr>
    </w:p>
    <w:p w14:paraId="11411321" w14:textId="77777777" w:rsidR="00FA08B1" w:rsidRDefault="00FA08B1" w:rsidP="00FA08B1">
      <w:pPr>
        <w:pStyle w:val="Ttulo1"/>
        <w:rPr>
          <w:lang w:val="es-CL"/>
        </w:rPr>
      </w:pPr>
    </w:p>
    <w:p w14:paraId="534CC117" w14:textId="77777777" w:rsidR="00FA08B1" w:rsidRDefault="00FA08B1" w:rsidP="00FA08B1">
      <w:pPr>
        <w:pStyle w:val="Ttulo1"/>
        <w:rPr>
          <w:lang w:val="es-CL"/>
        </w:rPr>
      </w:pPr>
    </w:p>
    <w:p w14:paraId="6ED154C3" w14:textId="77777777" w:rsidR="00FA08B1" w:rsidRDefault="00FA08B1" w:rsidP="00FA08B1">
      <w:pPr>
        <w:pStyle w:val="Ttulo1"/>
        <w:rPr>
          <w:lang w:val="es-CL"/>
        </w:rPr>
      </w:pPr>
    </w:p>
    <w:p w14:paraId="737A0BEF" w14:textId="77777777" w:rsidR="00FA08B1" w:rsidRDefault="00FA08B1" w:rsidP="00FA08B1">
      <w:pPr>
        <w:pStyle w:val="Ttulo1"/>
        <w:rPr>
          <w:lang w:val="es-CL"/>
        </w:rPr>
      </w:pPr>
    </w:p>
    <w:p w14:paraId="350C2AEE" w14:textId="77777777" w:rsidR="00FA08B1" w:rsidRDefault="00FA08B1" w:rsidP="00FA08B1">
      <w:pPr>
        <w:pStyle w:val="Ttulo1"/>
        <w:rPr>
          <w:lang w:val="es-CL"/>
        </w:rPr>
      </w:pPr>
    </w:p>
    <w:p w14:paraId="234A52E7" w14:textId="77777777" w:rsidR="00FA08B1" w:rsidRDefault="00FA08B1" w:rsidP="00FA08B1">
      <w:pPr>
        <w:pStyle w:val="Ttulo1"/>
        <w:rPr>
          <w:lang w:val="es-CL"/>
        </w:rPr>
      </w:pPr>
    </w:p>
    <w:p w14:paraId="44AF526C" w14:textId="77777777" w:rsidR="00FA08B1" w:rsidRDefault="00FA08B1" w:rsidP="00FA08B1">
      <w:pPr>
        <w:pStyle w:val="Ttulo1"/>
        <w:rPr>
          <w:lang w:val="es-CL"/>
        </w:rPr>
      </w:pPr>
    </w:p>
    <w:p w14:paraId="4EAA9701" w14:textId="77777777" w:rsidR="00FA08B1" w:rsidRDefault="00FA08B1" w:rsidP="00FA08B1">
      <w:pPr>
        <w:pStyle w:val="Ttulo1"/>
        <w:rPr>
          <w:lang w:val="es-CL"/>
        </w:rPr>
      </w:pPr>
    </w:p>
    <w:p w14:paraId="3E190A75" w14:textId="77777777" w:rsidR="00FA08B1" w:rsidRDefault="00FA08B1" w:rsidP="00FA08B1">
      <w:pPr>
        <w:pStyle w:val="Ttulo1"/>
        <w:rPr>
          <w:lang w:val="es-CL"/>
        </w:rPr>
      </w:pPr>
    </w:p>
    <w:p w14:paraId="28C962FD" w14:textId="77777777" w:rsidR="00FA08B1" w:rsidRDefault="00FA08B1" w:rsidP="00FA08B1">
      <w:pPr>
        <w:pStyle w:val="Ttulo1"/>
        <w:rPr>
          <w:lang w:val="es-CL"/>
        </w:rPr>
      </w:pPr>
    </w:p>
    <w:p w14:paraId="56944577" w14:textId="77777777" w:rsidR="00FA08B1" w:rsidRDefault="00FA08B1" w:rsidP="00FA08B1">
      <w:pPr>
        <w:pStyle w:val="Ttulo1"/>
        <w:rPr>
          <w:lang w:val="es-CL"/>
        </w:rPr>
      </w:pPr>
    </w:p>
    <w:p w14:paraId="708FD871" w14:textId="77777777" w:rsidR="00FA08B1" w:rsidRDefault="00FA08B1" w:rsidP="00FA08B1">
      <w:pPr>
        <w:pStyle w:val="Ttulo1"/>
        <w:rPr>
          <w:lang w:val="es-CL"/>
        </w:rPr>
      </w:pPr>
    </w:p>
    <w:bookmarkEnd w:id="0"/>
    <w:p w14:paraId="49B5E061" w14:textId="77777777" w:rsidR="00FA08B1" w:rsidRPr="00FA08B1" w:rsidRDefault="00FA08B1" w:rsidP="00FA08B1">
      <w:pPr>
        <w:rPr>
          <w:lang w:val="es-CL"/>
        </w:rPr>
      </w:pPr>
    </w:p>
    <w:p w14:paraId="5138AC8B" w14:textId="1E2B7F9F" w:rsidR="00FA08B1" w:rsidRPr="00FA08B1" w:rsidRDefault="00FA08B1" w:rsidP="00FA08B1">
      <w:pPr>
        <w:pStyle w:val="Ttulo1"/>
        <w:rPr>
          <w:rFonts w:ascii="Arial" w:eastAsiaTheme="minorEastAsia" w:hAnsi="Arial" w:cs="Arial"/>
          <w:b/>
          <w:bCs/>
          <w:caps/>
          <w:noProof/>
          <w:color w:val="auto"/>
          <w:sz w:val="24"/>
          <w:szCs w:val="24"/>
          <w:lang w:val="es-CL" w:eastAsia="es-MX"/>
        </w:rPr>
      </w:pPr>
      <w:bookmarkStart w:id="1" w:name="_Toc199290162"/>
      <w:r w:rsidRPr="00FA08B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1.</w:t>
      </w:r>
      <w:hyperlink w:anchor="_Toc198026102" w:history="1">
        <w:r w:rsidRPr="00FA08B1">
          <w:rPr>
            <w:rStyle w:val="Ttulo1Car"/>
            <w:rFonts w:ascii="Arial" w:hAnsi="Arial" w:cs="Arial"/>
            <w:b/>
            <w:bCs/>
            <w:color w:val="auto"/>
            <w:sz w:val="24"/>
            <w:szCs w:val="24"/>
          </w:rPr>
          <w:t>INTRODUCCIÓN</w:t>
        </w:r>
        <w:bookmarkEnd w:id="1"/>
      </w:hyperlink>
    </w:p>
    <w:p w14:paraId="6C260EB5" w14:textId="0B0F2B65" w:rsidR="00FA08B1" w:rsidRDefault="00FA08B1" w:rsidP="00FA08B1">
      <w:pPr>
        <w:pStyle w:val="TDC2"/>
        <w:tabs>
          <w:tab w:val="left" w:pos="800"/>
          <w:tab w:val="right" w:leader="dot" w:pos="9030"/>
        </w:tabs>
        <w:ind w:left="0"/>
        <w:rPr>
          <w:rFonts w:ascii="Arial" w:hAnsi="Arial" w:cs="Arial"/>
        </w:rPr>
      </w:pPr>
      <w:hyperlink w:anchor="_Toc198026103" w:history="1">
        <w:bookmarkStart w:id="2" w:name="_Toc199290163"/>
        <w:r w:rsidRPr="00FA08B1">
          <w:rPr>
            <w:rStyle w:val="Ttulo2Car"/>
            <w:rFonts w:ascii="Arial" w:hAnsi="Arial" w:cs="Arial"/>
            <w:color w:val="auto"/>
            <w:sz w:val="24"/>
            <w:szCs w:val="24"/>
          </w:rPr>
          <w:t>1.1.</w:t>
        </w:r>
        <w:r w:rsidRPr="00FA08B1">
          <w:rPr>
            <w:rStyle w:val="Ttulo2Car"/>
            <w:rFonts w:ascii="Arial" w:hAnsi="Arial" w:cs="Arial"/>
            <w:color w:val="auto"/>
            <w:sz w:val="24"/>
            <w:szCs w:val="24"/>
          </w:rPr>
          <w:tab/>
          <w:t>Contexto del Problema</w:t>
        </w:r>
        <w:bookmarkEnd w:id="2"/>
      </w:hyperlink>
    </w:p>
    <w:p w14:paraId="224CB511" w14:textId="77777777" w:rsidR="00434843" w:rsidRPr="00E002E9" w:rsidRDefault="00434843" w:rsidP="00434843">
      <w:pPr>
        <w:pStyle w:val="EstiloTtulo2VerdanaJustificado"/>
        <w:numPr>
          <w:ilvl w:val="0"/>
          <w:numId w:val="0"/>
        </w:numPr>
        <w:spacing w:line="276" w:lineRule="auto"/>
        <w:rPr>
          <w:rFonts w:cs="Arial"/>
          <w:b w:val="0"/>
          <w:bCs w:val="0"/>
          <w:color w:val="auto"/>
          <w:szCs w:val="24"/>
          <w:lang w:val="es-CL"/>
        </w:rPr>
      </w:pPr>
      <w:r>
        <w:rPr>
          <w:rFonts w:cs="Arial"/>
          <w:b w:val="0"/>
          <w:bCs w:val="0"/>
          <w:color w:val="auto"/>
          <w:szCs w:val="24"/>
          <w:lang w:val="es-CL"/>
        </w:rPr>
        <w:t>En el presente informe se abarcarán los</w:t>
      </w:r>
      <w:r w:rsidRPr="00E002E9">
        <w:rPr>
          <w:rFonts w:cs="Arial"/>
          <w:b w:val="0"/>
          <w:bCs w:val="0"/>
          <w:color w:val="auto"/>
          <w:szCs w:val="24"/>
          <w:lang w:val="es-CL"/>
        </w:rPr>
        <w:t xml:space="preserve"> proceso</w:t>
      </w:r>
      <w:r>
        <w:rPr>
          <w:rFonts w:cs="Arial"/>
          <w:b w:val="0"/>
          <w:bCs w:val="0"/>
          <w:color w:val="auto"/>
          <w:szCs w:val="24"/>
          <w:lang w:val="es-CL"/>
        </w:rPr>
        <w:t>s</w:t>
      </w:r>
      <w:r w:rsidRPr="00E002E9">
        <w:rPr>
          <w:rFonts w:cs="Arial"/>
          <w:b w:val="0"/>
          <w:bCs w:val="0"/>
          <w:color w:val="auto"/>
          <w:szCs w:val="24"/>
          <w:lang w:val="es-CL"/>
        </w:rPr>
        <w:t xml:space="preserve"> de salida y admisión temporal de vehículos entre Argentina y Chile</w:t>
      </w:r>
      <w:r>
        <w:rPr>
          <w:rFonts w:cs="Arial"/>
          <w:b w:val="0"/>
          <w:bCs w:val="0"/>
          <w:color w:val="auto"/>
          <w:szCs w:val="24"/>
          <w:lang w:val="es-CL"/>
        </w:rPr>
        <w:t>, los cuales</w:t>
      </w:r>
      <w:r w:rsidRPr="00E002E9">
        <w:rPr>
          <w:rFonts w:cs="Arial"/>
          <w:b w:val="0"/>
          <w:bCs w:val="0"/>
          <w:color w:val="auto"/>
          <w:szCs w:val="24"/>
          <w:lang w:val="es-CL"/>
        </w:rPr>
        <w:t xml:space="preserve"> se realiza</w:t>
      </w:r>
      <w:r>
        <w:rPr>
          <w:rFonts w:cs="Arial"/>
          <w:b w:val="0"/>
          <w:bCs w:val="0"/>
          <w:color w:val="auto"/>
          <w:szCs w:val="24"/>
          <w:lang w:val="es-CL"/>
        </w:rPr>
        <w:t>n</w:t>
      </w:r>
      <w:r w:rsidRPr="00E002E9">
        <w:rPr>
          <w:rFonts w:cs="Arial"/>
          <w:b w:val="0"/>
          <w:bCs w:val="0"/>
          <w:color w:val="auto"/>
          <w:szCs w:val="24"/>
          <w:lang w:val="es-CL"/>
        </w:rPr>
        <w:t xml:space="preserve"> actualmente de forma </w:t>
      </w:r>
      <w:proofErr w:type="spellStart"/>
      <w:r w:rsidRPr="00E002E9">
        <w:rPr>
          <w:rFonts w:cs="Arial"/>
          <w:b w:val="0"/>
          <w:bCs w:val="0"/>
          <w:color w:val="auto"/>
          <w:szCs w:val="24"/>
          <w:lang w:val="es-CL"/>
        </w:rPr>
        <w:t>semi</w:t>
      </w:r>
      <w:r>
        <w:rPr>
          <w:rFonts w:cs="Arial"/>
          <w:b w:val="0"/>
          <w:bCs w:val="0"/>
          <w:color w:val="auto"/>
          <w:szCs w:val="24"/>
          <w:lang w:val="es-CL"/>
        </w:rPr>
        <w:t>-</w:t>
      </w:r>
      <w:r w:rsidRPr="00E002E9">
        <w:rPr>
          <w:rFonts w:cs="Arial"/>
          <w:b w:val="0"/>
          <w:bCs w:val="0"/>
          <w:color w:val="auto"/>
          <w:szCs w:val="24"/>
          <w:lang w:val="es-CL"/>
        </w:rPr>
        <w:t>manual</w:t>
      </w:r>
      <w:proofErr w:type="spellEnd"/>
      <w:r w:rsidRPr="00E002E9">
        <w:rPr>
          <w:rFonts w:cs="Arial"/>
          <w:b w:val="0"/>
          <w:bCs w:val="0"/>
          <w:color w:val="auto"/>
          <w:szCs w:val="24"/>
          <w:lang w:val="es-CL"/>
        </w:rPr>
        <w:t xml:space="preserve">, mediante formularios impresos (ej. </w:t>
      </w:r>
      <w:r>
        <w:rPr>
          <w:rFonts w:cs="Arial"/>
          <w:b w:val="0"/>
          <w:bCs w:val="0"/>
          <w:color w:val="auto"/>
          <w:szCs w:val="24"/>
          <w:lang w:val="es-CL"/>
        </w:rPr>
        <w:t xml:space="preserve">Formulario AFIP </w:t>
      </w:r>
      <w:r w:rsidRPr="00E002E9">
        <w:rPr>
          <w:rFonts w:cs="Arial"/>
          <w:b w:val="0"/>
          <w:bCs w:val="0"/>
          <w:color w:val="auto"/>
          <w:szCs w:val="24"/>
          <w:lang w:val="es-CL"/>
        </w:rPr>
        <w:t>OM-2261) que deben ser completados a mano y sellados por funcionarios de aduana en ambos países</w:t>
      </w:r>
      <w:r>
        <w:rPr>
          <w:rFonts w:cs="Arial"/>
          <w:b w:val="0"/>
          <w:bCs w:val="0"/>
          <w:color w:val="auto"/>
          <w:szCs w:val="24"/>
          <w:lang w:val="es-CL"/>
        </w:rPr>
        <w:t>, lo cual</w:t>
      </w:r>
      <w:r w:rsidRPr="00E002E9">
        <w:rPr>
          <w:rFonts w:cs="Arial"/>
          <w:b w:val="0"/>
          <w:bCs w:val="0"/>
          <w:color w:val="auto"/>
          <w:szCs w:val="24"/>
          <w:lang w:val="es-CL"/>
        </w:rPr>
        <w:t xml:space="preserve"> implica:</w:t>
      </w:r>
    </w:p>
    <w:p w14:paraId="73CB0FB6" w14:textId="77777777" w:rsidR="00434843" w:rsidRPr="00E002E9" w:rsidRDefault="00434843" w:rsidP="00434843">
      <w:pPr>
        <w:pStyle w:val="EstiloTtulo2VerdanaJustificado"/>
        <w:numPr>
          <w:ilvl w:val="0"/>
          <w:numId w:val="0"/>
        </w:numPr>
        <w:spacing w:line="276" w:lineRule="auto"/>
        <w:rPr>
          <w:rFonts w:cs="Arial"/>
          <w:b w:val="0"/>
          <w:bCs w:val="0"/>
          <w:color w:val="auto"/>
          <w:szCs w:val="24"/>
          <w:lang w:val="es-CL"/>
        </w:rPr>
      </w:pPr>
      <w:r>
        <w:rPr>
          <w:rFonts w:cs="Arial"/>
          <w:b w:val="0"/>
          <w:bCs w:val="0"/>
          <w:color w:val="auto"/>
          <w:szCs w:val="24"/>
          <w:lang w:val="es-CL"/>
        </w:rPr>
        <w:t>-</w:t>
      </w:r>
      <w:r w:rsidRPr="00E002E9">
        <w:rPr>
          <w:rFonts w:cs="Arial"/>
          <w:b w:val="0"/>
          <w:bCs w:val="0"/>
          <w:color w:val="auto"/>
          <w:szCs w:val="24"/>
          <w:lang w:val="es-CL"/>
        </w:rPr>
        <w:t>Duplicación de datos y tiempos de espera prolongados en frontera.</w:t>
      </w:r>
    </w:p>
    <w:p w14:paraId="50269E58" w14:textId="77777777" w:rsidR="00434843" w:rsidRPr="00E002E9" w:rsidRDefault="00434843" w:rsidP="00434843">
      <w:pPr>
        <w:pStyle w:val="EstiloTtulo2VerdanaJustificado"/>
        <w:numPr>
          <w:ilvl w:val="0"/>
          <w:numId w:val="0"/>
        </w:numPr>
        <w:spacing w:line="276" w:lineRule="auto"/>
        <w:rPr>
          <w:rFonts w:cs="Arial"/>
          <w:b w:val="0"/>
          <w:bCs w:val="0"/>
          <w:color w:val="auto"/>
          <w:szCs w:val="24"/>
          <w:lang w:val="es-CL"/>
        </w:rPr>
      </w:pPr>
      <w:r>
        <w:rPr>
          <w:rFonts w:cs="Arial"/>
          <w:b w:val="0"/>
          <w:bCs w:val="0"/>
          <w:color w:val="auto"/>
          <w:szCs w:val="24"/>
          <w:lang w:val="es-CL"/>
        </w:rPr>
        <w:t>-</w:t>
      </w:r>
      <w:r w:rsidRPr="00E002E9">
        <w:rPr>
          <w:rFonts w:cs="Arial"/>
          <w:b w:val="0"/>
          <w:bCs w:val="0"/>
          <w:color w:val="auto"/>
          <w:szCs w:val="24"/>
          <w:lang w:val="es-CL"/>
        </w:rPr>
        <w:t>Pérdida de información o errores de transcripción manual (chasis/VIN, fechas de vencimiento, datos de pasajeros).</w:t>
      </w:r>
    </w:p>
    <w:p w14:paraId="74957F17" w14:textId="77777777" w:rsidR="00434843" w:rsidRDefault="00434843" w:rsidP="00434843">
      <w:pPr>
        <w:pStyle w:val="EstiloTtulo2VerdanaJustificado"/>
        <w:numPr>
          <w:ilvl w:val="0"/>
          <w:numId w:val="0"/>
        </w:numPr>
        <w:spacing w:before="0" w:after="0" w:line="276" w:lineRule="auto"/>
        <w:rPr>
          <w:rFonts w:cs="Arial"/>
          <w:b w:val="0"/>
          <w:bCs w:val="0"/>
          <w:color w:val="auto"/>
          <w:szCs w:val="24"/>
          <w:lang w:val="es-CL"/>
        </w:rPr>
      </w:pPr>
      <w:r>
        <w:rPr>
          <w:rFonts w:cs="Arial"/>
          <w:b w:val="0"/>
          <w:bCs w:val="0"/>
          <w:color w:val="auto"/>
          <w:szCs w:val="24"/>
          <w:lang w:val="es-CL"/>
        </w:rPr>
        <w:t>-</w:t>
      </w:r>
      <w:r w:rsidRPr="00E002E9">
        <w:rPr>
          <w:rFonts w:cs="Arial"/>
          <w:b w:val="0"/>
          <w:bCs w:val="0"/>
          <w:color w:val="auto"/>
          <w:szCs w:val="24"/>
          <w:lang w:val="es-CL"/>
        </w:rPr>
        <w:t xml:space="preserve">Dificultades para llevar un </w:t>
      </w:r>
      <w:r>
        <w:rPr>
          <w:rFonts w:cs="Arial"/>
          <w:b w:val="0"/>
          <w:bCs w:val="0"/>
          <w:color w:val="auto"/>
          <w:szCs w:val="24"/>
          <w:lang w:val="es-CL"/>
        </w:rPr>
        <w:t xml:space="preserve">registro </w:t>
      </w:r>
      <w:r w:rsidRPr="00E002E9">
        <w:rPr>
          <w:rFonts w:cs="Arial"/>
          <w:b w:val="0"/>
          <w:bCs w:val="0"/>
          <w:color w:val="auto"/>
          <w:szCs w:val="24"/>
          <w:lang w:val="es-CL"/>
        </w:rPr>
        <w:t xml:space="preserve">histórico de movimientos y </w:t>
      </w:r>
      <w:r>
        <w:rPr>
          <w:rFonts w:cs="Arial"/>
          <w:b w:val="0"/>
          <w:bCs w:val="0"/>
          <w:color w:val="auto"/>
          <w:szCs w:val="24"/>
          <w:lang w:val="es-CL"/>
        </w:rPr>
        <w:t>peticiones</w:t>
      </w:r>
      <w:r w:rsidRPr="00E002E9">
        <w:rPr>
          <w:rFonts w:cs="Arial"/>
          <w:b w:val="0"/>
          <w:bCs w:val="0"/>
          <w:color w:val="auto"/>
          <w:szCs w:val="24"/>
          <w:lang w:val="es-CL"/>
        </w:rPr>
        <w:t xml:space="preserve"> de prórroga</w:t>
      </w:r>
      <w:r>
        <w:rPr>
          <w:rFonts w:cs="Arial"/>
          <w:b w:val="0"/>
          <w:bCs w:val="0"/>
          <w:color w:val="auto"/>
          <w:szCs w:val="24"/>
          <w:lang w:val="es-CL"/>
        </w:rPr>
        <w:t>.</w:t>
      </w:r>
    </w:p>
    <w:p w14:paraId="4D3FC3F0" w14:textId="77777777" w:rsidR="00434843" w:rsidRPr="00434843" w:rsidRDefault="00434843" w:rsidP="00434843"/>
    <w:p w14:paraId="65602587" w14:textId="07070083" w:rsidR="00FA08B1" w:rsidRDefault="00FA08B1" w:rsidP="00FA08B1">
      <w:pPr>
        <w:pStyle w:val="TDC2"/>
        <w:tabs>
          <w:tab w:val="left" w:pos="800"/>
          <w:tab w:val="right" w:leader="dot" w:pos="9030"/>
        </w:tabs>
        <w:ind w:left="0"/>
        <w:rPr>
          <w:rFonts w:ascii="Arial" w:hAnsi="Arial" w:cs="Arial"/>
        </w:rPr>
      </w:pPr>
      <w:hyperlink w:anchor="_Toc198026104" w:history="1">
        <w:bookmarkStart w:id="3" w:name="_Toc199290164"/>
        <w:r w:rsidRPr="00FA08B1">
          <w:rPr>
            <w:rStyle w:val="Ttulo2Car"/>
            <w:rFonts w:ascii="Arial" w:hAnsi="Arial" w:cs="Arial"/>
            <w:color w:val="auto"/>
            <w:sz w:val="24"/>
            <w:szCs w:val="24"/>
          </w:rPr>
          <w:t>1.2.</w:t>
        </w:r>
        <w:r w:rsidRPr="00FA08B1">
          <w:rPr>
            <w:rStyle w:val="Ttulo2Car"/>
            <w:rFonts w:ascii="Arial" w:hAnsi="Arial" w:cs="Arial"/>
            <w:color w:val="auto"/>
            <w:sz w:val="24"/>
            <w:szCs w:val="24"/>
          </w:rPr>
          <w:tab/>
          <w:t>Propósito</w:t>
        </w:r>
        <w:bookmarkEnd w:id="3"/>
      </w:hyperlink>
    </w:p>
    <w:p w14:paraId="2E7C94B7" w14:textId="77777777" w:rsidR="00434843" w:rsidRDefault="00434843" w:rsidP="00434843">
      <w:pPr>
        <w:pStyle w:val="EstiloTtulo2VerdanaJustificado"/>
        <w:numPr>
          <w:ilvl w:val="0"/>
          <w:numId w:val="0"/>
        </w:numPr>
        <w:tabs>
          <w:tab w:val="left" w:pos="820"/>
          <w:tab w:val="left" w:pos="1239"/>
        </w:tabs>
        <w:spacing w:before="0" w:after="0" w:line="276" w:lineRule="auto"/>
        <w:rPr>
          <w:rFonts w:cs="Arial"/>
          <w:b w:val="0"/>
          <w:bCs w:val="0"/>
          <w:color w:val="auto"/>
          <w:szCs w:val="24"/>
          <w:lang w:val="es-CL"/>
        </w:rPr>
      </w:pPr>
      <w:r>
        <w:rPr>
          <w:rFonts w:cs="Arial"/>
          <w:b w:val="0"/>
          <w:bCs w:val="0"/>
          <w:color w:val="auto"/>
          <w:szCs w:val="24"/>
          <w:lang w:val="es-CL"/>
        </w:rPr>
        <w:t>El objetivo del informe es proponer una solución técnica en la cual se describan los</w:t>
      </w:r>
      <w:r w:rsidRPr="00E002E9">
        <w:rPr>
          <w:rFonts w:cs="Arial"/>
          <w:b w:val="0"/>
          <w:bCs w:val="0"/>
          <w:color w:val="auto"/>
          <w:szCs w:val="24"/>
          <w:lang w:val="es-CL"/>
        </w:rPr>
        <w:t xml:space="preserve"> </w:t>
      </w:r>
      <w:r>
        <w:rPr>
          <w:rFonts w:cs="Arial"/>
          <w:b w:val="0"/>
          <w:bCs w:val="0"/>
          <w:color w:val="auto"/>
          <w:szCs w:val="24"/>
          <w:lang w:val="es-CL"/>
        </w:rPr>
        <w:t>principales componentes</w:t>
      </w:r>
      <w:r w:rsidRPr="00E002E9">
        <w:rPr>
          <w:rFonts w:cs="Arial"/>
          <w:b w:val="0"/>
          <w:bCs w:val="0"/>
          <w:color w:val="auto"/>
          <w:szCs w:val="24"/>
          <w:lang w:val="es-CL"/>
        </w:rPr>
        <w:t>, estilos y patrones de diseño</w:t>
      </w:r>
      <w:r>
        <w:rPr>
          <w:rFonts w:cs="Arial"/>
          <w:b w:val="0"/>
          <w:bCs w:val="0"/>
          <w:color w:val="auto"/>
          <w:szCs w:val="24"/>
          <w:lang w:val="es-CL"/>
        </w:rPr>
        <w:t xml:space="preserve"> del sistema a desarrollar, teniendo como norte el agilizar los tiempos de realización de los </w:t>
      </w:r>
      <w:r w:rsidRPr="00E002E9">
        <w:rPr>
          <w:rFonts w:cs="Arial"/>
          <w:b w:val="0"/>
          <w:bCs w:val="0"/>
          <w:color w:val="auto"/>
          <w:szCs w:val="24"/>
          <w:lang w:val="es-CL"/>
        </w:rPr>
        <w:t>trámite</w:t>
      </w:r>
      <w:r>
        <w:rPr>
          <w:rFonts w:cs="Arial"/>
          <w:b w:val="0"/>
          <w:bCs w:val="0"/>
          <w:color w:val="auto"/>
          <w:szCs w:val="24"/>
          <w:lang w:val="es-CL"/>
        </w:rPr>
        <w:t>s</w:t>
      </w:r>
      <w:r w:rsidRPr="00E002E9">
        <w:rPr>
          <w:rFonts w:cs="Arial"/>
          <w:b w:val="0"/>
          <w:bCs w:val="0"/>
          <w:color w:val="auto"/>
          <w:szCs w:val="24"/>
          <w:lang w:val="es-CL"/>
        </w:rPr>
        <w:t xml:space="preserve"> de salida y admisión temporal de vehículos entre Argentina y Chile.</w:t>
      </w:r>
    </w:p>
    <w:p w14:paraId="038C0A87" w14:textId="77777777" w:rsidR="00434843" w:rsidRPr="00434843" w:rsidRDefault="00434843" w:rsidP="00434843"/>
    <w:p w14:paraId="348C8AC1" w14:textId="77C94AB7" w:rsidR="00FA08B1" w:rsidRDefault="00FA08B1" w:rsidP="00FA08B1">
      <w:pPr>
        <w:pStyle w:val="TDC2"/>
        <w:tabs>
          <w:tab w:val="left" w:pos="800"/>
          <w:tab w:val="right" w:leader="dot" w:pos="9030"/>
        </w:tabs>
        <w:ind w:left="0"/>
        <w:rPr>
          <w:rFonts w:ascii="Arial" w:hAnsi="Arial" w:cs="Arial"/>
        </w:rPr>
      </w:pPr>
      <w:hyperlink w:anchor="_Toc198026105" w:history="1">
        <w:bookmarkStart w:id="4" w:name="_Toc199290165"/>
        <w:r w:rsidRPr="00FA08B1">
          <w:rPr>
            <w:rStyle w:val="Ttulo2Car"/>
            <w:rFonts w:ascii="Arial" w:hAnsi="Arial" w:cs="Arial"/>
            <w:color w:val="auto"/>
            <w:sz w:val="24"/>
            <w:szCs w:val="24"/>
          </w:rPr>
          <w:t>1.3.</w:t>
        </w:r>
        <w:r w:rsidRPr="00FA08B1">
          <w:rPr>
            <w:rStyle w:val="Ttulo2Car"/>
            <w:rFonts w:ascii="Arial" w:hAnsi="Arial" w:cs="Arial"/>
            <w:color w:val="auto"/>
            <w:sz w:val="24"/>
            <w:szCs w:val="24"/>
          </w:rPr>
          <w:tab/>
          <w:t>Ámbito</w:t>
        </w:r>
        <w:bookmarkEnd w:id="4"/>
      </w:hyperlink>
    </w:p>
    <w:p w14:paraId="286E59A3" w14:textId="77777777" w:rsidR="00434843" w:rsidRPr="00696D56" w:rsidRDefault="00434843" w:rsidP="00434843">
      <w:pPr>
        <w:pStyle w:val="EstiloTtulo2VerdanaJustificado"/>
        <w:numPr>
          <w:ilvl w:val="0"/>
          <w:numId w:val="0"/>
        </w:numPr>
        <w:tabs>
          <w:tab w:val="left" w:pos="1273"/>
        </w:tabs>
        <w:spacing w:line="240" w:lineRule="auto"/>
        <w:rPr>
          <w:rFonts w:cs="Arial"/>
          <w:b w:val="0"/>
          <w:bCs w:val="0"/>
          <w:color w:val="auto"/>
          <w:szCs w:val="24"/>
          <w:lang w:val="es-CL"/>
        </w:rPr>
      </w:pPr>
      <w:r w:rsidRPr="00696D56">
        <w:rPr>
          <w:rFonts w:cs="Arial"/>
          <w:b w:val="0"/>
          <w:bCs w:val="0"/>
          <w:color w:val="auto"/>
          <w:szCs w:val="24"/>
          <w:lang w:val="es-CL"/>
        </w:rPr>
        <w:t>El sistema cubrirá:</w:t>
      </w:r>
    </w:p>
    <w:p w14:paraId="2C718880" w14:textId="77777777" w:rsidR="00434843" w:rsidRPr="00696D56" w:rsidRDefault="00434843" w:rsidP="00434843">
      <w:pPr>
        <w:pStyle w:val="EstiloTtulo2VerdanaJustificado"/>
        <w:numPr>
          <w:ilvl w:val="0"/>
          <w:numId w:val="0"/>
        </w:numPr>
        <w:tabs>
          <w:tab w:val="left" w:pos="1273"/>
        </w:tabs>
        <w:spacing w:line="240" w:lineRule="auto"/>
        <w:rPr>
          <w:rFonts w:cs="Arial"/>
          <w:b w:val="0"/>
          <w:bCs w:val="0"/>
          <w:color w:val="auto"/>
          <w:szCs w:val="24"/>
          <w:lang w:val="es-CL"/>
        </w:rPr>
      </w:pPr>
      <w:r>
        <w:rPr>
          <w:rFonts w:cs="Arial"/>
          <w:b w:val="0"/>
          <w:bCs w:val="0"/>
          <w:color w:val="auto"/>
          <w:szCs w:val="24"/>
          <w:lang w:val="es-CL"/>
        </w:rPr>
        <w:t>1-</w:t>
      </w:r>
      <w:r w:rsidRPr="00696D56">
        <w:rPr>
          <w:rFonts w:cs="Arial"/>
          <w:b w:val="0"/>
          <w:bCs w:val="0"/>
          <w:color w:val="auto"/>
          <w:szCs w:val="24"/>
          <w:lang w:val="es-CL"/>
        </w:rPr>
        <w:t>Registro de datos del propietario y/o autorizado, pasajeros y vehículo.</w:t>
      </w:r>
    </w:p>
    <w:p w14:paraId="1A8E5884" w14:textId="77777777" w:rsidR="00434843" w:rsidRPr="00696D56" w:rsidRDefault="00434843" w:rsidP="00434843">
      <w:pPr>
        <w:pStyle w:val="EstiloTtulo2VerdanaJustificado"/>
        <w:numPr>
          <w:ilvl w:val="0"/>
          <w:numId w:val="0"/>
        </w:numPr>
        <w:tabs>
          <w:tab w:val="left" w:pos="1273"/>
        </w:tabs>
        <w:spacing w:line="240" w:lineRule="auto"/>
        <w:rPr>
          <w:rFonts w:cs="Arial"/>
          <w:b w:val="0"/>
          <w:bCs w:val="0"/>
          <w:color w:val="auto"/>
          <w:szCs w:val="24"/>
          <w:lang w:val="es-CL"/>
        </w:rPr>
      </w:pPr>
      <w:r>
        <w:rPr>
          <w:rFonts w:cs="Arial"/>
          <w:b w:val="0"/>
          <w:bCs w:val="0"/>
          <w:color w:val="auto"/>
          <w:szCs w:val="24"/>
          <w:lang w:val="es-CL"/>
        </w:rPr>
        <w:t>2-</w:t>
      </w:r>
      <w:r w:rsidRPr="00696D56">
        <w:rPr>
          <w:rFonts w:cs="Arial"/>
          <w:b w:val="0"/>
          <w:bCs w:val="0"/>
          <w:color w:val="auto"/>
          <w:szCs w:val="24"/>
          <w:lang w:val="es-CL"/>
        </w:rPr>
        <w:t>Firma digital o física de la declaración jurada.</w:t>
      </w:r>
    </w:p>
    <w:p w14:paraId="61E67467" w14:textId="77777777" w:rsidR="00434843" w:rsidRPr="00696D56" w:rsidRDefault="00434843" w:rsidP="00434843">
      <w:pPr>
        <w:pStyle w:val="EstiloTtulo2VerdanaJustificado"/>
        <w:numPr>
          <w:ilvl w:val="0"/>
          <w:numId w:val="0"/>
        </w:numPr>
        <w:tabs>
          <w:tab w:val="left" w:pos="1273"/>
        </w:tabs>
        <w:spacing w:line="240" w:lineRule="auto"/>
        <w:rPr>
          <w:rFonts w:cs="Arial"/>
          <w:b w:val="0"/>
          <w:bCs w:val="0"/>
          <w:color w:val="auto"/>
          <w:szCs w:val="24"/>
          <w:lang w:val="es-CL"/>
        </w:rPr>
      </w:pPr>
      <w:r>
        <w:rPr>
          <w:rFonts w:cs="Arial"/>
          <w:b w:val="0"/>
          <w:bCs w:val="0"/>
          <w:color w:val="auto"/>
          <w:szCs w:val="24"/>
          <w:lang w:val="es-CL"/>
        </w:rPr>
        <w:t>3-</w:t>
      </w:r>
      <w:r w:rsidRPr="00696D56">
        <w:rPr>
          <w:rFonts w:cs="Arial"/>
          <w:b w:val="0"/>
          <w:bCs w:val="0"/>
          <w:color w:val="auto"/>
          <w:szCs w:val="24"/>
          <w:lang w:val="es-CL"/>
        </w:rPr>
        <w:t>Gestión electrónica de sellos y firmas de funcionarios en aduanas de salida y entrada.</w:t>
      </w:r>
    </w:p>
    <w:p w14:paraId="610C72F3" w14:textId="77777777" w:rsidR="00434843" w:rsidRPr="00696D56" w:rsidRDefault="00434843" w:rsidP="00434843">
      <w:pPr>
        <w:pStyle w:val="EstiloTtulo2VerdanaJustificado"/>
        <w:numPr>
          <w:ilvl w:val="0"/>
          <w:numId w:val="0"/>
        </w:numPr>
        <w:tabs>
          <w:tab w:val="left" w:pos="1273"/>
        </w:tabs>
        <w:spacing w:line="240" w:lineRule="auto"/>
        <w:rPr>
          <w:rFonts w:cs="Arial"/>
          <w:b w:val="0"/>
          <w:bCs w:val="0"/>
          <w:color w:val="auto"/>
          <w:szCs w:val="24"/>
          <w:lang w:val="es-CL"/>
        </w:rPr>
      </w:pPr>
      <w:r>
        <w:rPr>
          <w:rFonts w:cs="Arial"/>
          <w:b w:val="0"/>
          <w:bCs w:val="0"/>
          <w:color w:val="auto"/>
          <w:szCs w:val="24"/>
          <w:lang w:val="es-CL"/>
        </w:rPr>
        <w:t>4-</w:t>
      </w:r>
      <w:r w:rsidRPr="00696D56">
        <w:rPr>
          <w:rFonts w:cs="Arial"/>
          <w:b w:val="0"/>
          <w:bCs w:val="0"/>
          <w:color w:val="auto"/>
          <w:szCs w:val="24"/>
          <w:lang w:val="es-CL"/>
        </w:rPr>
        <w:t>Control de fechas de vencimiento y notificaciones de prórroga.</w:t>
      </w:r>
    </w:p>
    <w:p w14:paraId="35A2C4D2" w14:textId="77777777" w:rsidR="00434843" w:rsidRDefault="00434843" w:rsidP="00434843">
      <w:pPr>
        <w:rPr>
          <w:rFonts w:cs="Arial"/>
          <w:lang w:val="es-CL"/>
        </w:rPr>
      </w:pPr>
      <w:r w:rsidRPr="00931C93">
        <w:rPr>
          <w:rFonts w:cs="Arial"/>
          <w:b/>
          <w:bCs/>
          <w:lang w:val="es-CL"/>
        </w:rPr>
        <w:t>5-</w:t>
      </w:r>
      <w:r w:rsidRPr="00931C93">
        <w:rPr>
          <w:rFonts w:cs="Arial"/>
          <w:lang w:val="es-CL"/>
        </w:rPr>
        <w:t>Integración con sistemas de aduanas de ambos países (códigos de aduana).</w:t>
      </w:r>
    </w:p>
    <w:p w14:paraId="1CFACB78" w14:textId="77777777" w:rsidR="00434843" w:rsidRDefault="00434843" w:rsidP="00434843">
      <w:pPr>
        <w:rPr>
          <w:rFonts w:cs="Arial"/>
          <w:lang w:val="es-CL"/>
        </w:rPr>
      </w:pPr>
    </w:p>
    <w:p w14:paraId="62D1C4DF" w14:textId="77777777" w:rsidR="00434843" w:rsidRDefault="00434843" w:rsidP="00434843">
      <w:pPr>
        <w:rPr>
          <w:rFonts w:cs="Arial"/>
          <w:lang w:val="es-CL"/>
        </w:rPr>
      </w:pPr>
    </w:p>
    <w:p w14:paraId="0AFF2369" w14:textId="77777777" w:rsidR="00434843" w:rsidRDefault="00434843" w:rsidP="00434843">
      <w:pPr>
        <w:rPr>
          <w:rFonts w:cs="Arial"/>
          <w:lang w:val="es-CL"/>
        </w:rPr>
      </w:pPr>
    </w:p>
    <w:p w14:paraId="4BE8333B" w14:textId="77777777" w:rsidR="00434843" w:rsidRDefault="00434843" w:rsidP="00434843">
      <w:pPr>
        <w:rPr>
          <w:rFonts w:cs="Arial"/>
          <w:lang w:val="es-CL"/>
        </w:rPr>
      </w:pPr>
    </w:p>
    <w:p w14:paraId="3F9A1711" w14:textId="77777777" w:rsidR="00434843" w:rsidRDefault="00434843" w:rsidP="00434843">
      <w:pPr>
        <w:rPr>
          <w:rFonts w:cs="Arial"/>
          <w:lang w:val="es-CL"/>
        </w:rPr>
      </w:pPr>
    </w:p>
    <w:p w14:paraId="0F075C58" w14:textId="77777777" w:rsidR="00434843" w:rsidRPr="00434843" w:rsidRDefault="00434843" w:rsidP="00434843"/>
    <w:p w14:paraId="0EB3D85F" w14:textId="58E17201" w:rsidR="00FA08B1" w:rsidRDefault="00FA08B1" w:rsidP="00FA08B1">
      <w:pPr>
        <w:pStyle w:val="TDC2"/>
        <w:tabs>
          <w:tab w:val="left" w:pos="800"/>
          <w:tab w:val="right" w:leader="dot" w:pos="9030"/>
        </w:tabs>
        <w:ind w:left="0"/>
        <w:rPr>
          <w:rFonts w:ascii="Arial" w:hAnsi="Arial" w:cs="Arial"/>
        </w:rPr>
      </w:pPr>
      <w:hyperlink w:anchor="_Toc198026106" w:history="1">
        <w:bookmarkStart w:id="5" w:name="_Toc199290166"/>
        <w:r w:rsidRPr="00FA08B1">
          <w:rPr>
            <w:rStyle w:val="Ttulo2Car"/>
            <w:rFonts w:ascii="Arial" w:hAnsi="Arial" w:cs="Arial"/>
            <w:color w:val="auto"/>
            <w:sz w:val="24"/>
            <w:szCs w:val="24"/>
          </w:rPr>
          <w:t>1.4.</w:t>
        </w:r>
        <w:r w:rsidRPr="00FA08B1">
          <w:rPr>
            <w:rStyle w:val="Ttulo2Car"/>
            <w:rFonts w:ascii="Arial" w:hAnsi="Arial" w:cs="Arial"/>
            <w:color w:val="auto"/>
            <w:sz w:val="24"/>
            <w:szCs w:val="24"/>
          </w:rPr>
          <w:tab/>
          <w:t>Definiciones, acrónimos y abreviaciones</w:t>
        </w:r>
        <w:bookmarkEnd w:id="5"/>
      </w:hyperlink>
    </w:p>
    <w:tbl>
      <w:tblPr>
        <w:tblW w:w="91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417"/>
        <w:gridCol w:w="7702"/>
      </w:tblGrid>
      <w:tr w:rsidR="00434843" w:rsidRPr="009C174C" w14:paraId="522E7A62" w14:textId="77777777" w:rsidTr="00502AA5">
        <w:tc>
          <w:tcPr>
            <w:tcW w:w="1417" w:type="dxa"/>
            <w:shd w:val="clear" w:color="auto" w:fill="E0E0E0"/>
          </w:tcPr>
          <w:p w14:paraId="7E70BB99" w14:textId="77777777" w:rsidR="00434843" w:rsidRPr="009C174C" w:rsidRDefault="00434843" w:rsidP="00502AA5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CL" w:eastAsia="es-ES"/>
              </w:rPr>
            </w:pPr>
            <w:r w:rsidRPr="009C174C">
              <w:rPr>
                <w:rFonts w:cs="Arial"/>
                <w:b/>
                <w:bCs/>
                <w:sz w:val="16"/>
                <w:szCs w:val="16"/>
                <w:lang w:val="es-CL" w:eastAsia="es-ES"/>
              </w:rPr>
              <w:t>ACRONIMO</w:t>
            </w:r>
          </w:p>
        </w:tc>
        <w:tc>
          <w:tcPr>
            <w:tcW w:w="7702" w:type="dxa"/>
            <w:shd w:val="clear" w:color="auto" w:fill="E0E0E0"/>
          </w:tcPr>
          <w:p w14:paraId="45D9DE35" w14:textId="77777777" w:rsidR="00434843" w:rsidRPr="009C174C" w:rsidRDefault="00434843" w:rsidP="00502AA5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CL" w:eastAsia="es-ES"/>
              </w:rPr>
            </w:pPr>
            <w:r w:rsidRPr="009C174C">
              <w:rPr>
                <w:rFonts w:cs="Arial"/>
                <w:b/>
                <w:bCs/>
                <w:sz w:val="16"/>
                <w:szCs w:val="16"/>
                <w:lang w:val="es-CL" w:eastAsia="es-ES"/>
              </w:rPr>
              <w:t>DESCRIPCION</w:t>
            </w:r>
          </w:p>
        </w:tc>
      </w:tr>
      <w:tr w:rsidR="00434843" w:rsidRPr="009C174C" w14:paraId="292F0A37" w14:textId="77777777" w:rsidTr="00502AA5">
        <w:tc>
          <w:tcPr>
            <w:tcW w:w="1417" w:type="dxa"/>
            <w:shd w:val="clear" w:color="auto" w:fill="auto"/>
          </w:tcPr>
          <w:p w14:paraId="5C19E75A" w14:textId="77777777" w:rsidR="00434843" w:rsidRPr="009C174C" w:rsidRDefault="00434843" w:rsidP="00502AA5">
            <w:pPr>
              <w:spacing w:line="240" w:lineRule="auto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VIN</w:t>
            </w:r>
          </w:p>
        </w:tc>
        <w:tc>
          <w:tcPr>
            <w:tcW w:w="7702" w:type="dxa"/>
            <w:shd w:val="clear" w:color="auto" w:fill="auto"/>
          </w:tcPr>
          <w:p w14:paraId="68CD5B28" w14:textId="77777777" w:rsidR="00434843" w:rsidRPr="009C174C" w:rsidRDefault="00434843" w:rsidP="00502AA5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C29F4">
              <w:rPr>
                <w:rFonts w:ascii="Verdana" w:hAnsi="Verdana"/>
                <w:sz w:val="18"/>
                <w:szCs w:val="18"/>
              </w:rPr>
              <w:t>Vehicle</w:t>
            </w:r>
            <w:proofErr w:type="spellEnd"/>
            <w:r w:rsidRPr="00BC29F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BC29F4">
              <w:rPr>
                <w:rFonts w:ascii="Verdana" w:hAnsi="Verdana"/>
                <w:sz w:val="18"/>
                <w:szCs w:val="18"/>
              </w:rPr>
              <w:t>Identification</w:t>
            </w:r>
            <w:proofErr w:type="spellEnd"/>
            <w:r w:rsidRPr="00BC29F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BC29F4">
              <w:rPr>
                <w:rFonts w:ascii="Verdana" w:hAnsi="Verdana"/>
                <w:sz w:val="18"/>
                <w:szCs w:val="18"/>
              </w:rPr>
              <w:t>Number</w:t>
            </w:r>
            <w:proofErr w:type="spellEnd"/>
          </w:p>
        </w:tc>
      </w:tr>
      <w:tr w:rsidR="00434843" w:rsidRPr="009C174C" w14:paraId="6DC4A6BD" w14:textId="77777777" w:rsidTr="00502AA5">
        <w:tc>
          <w:tcPr>
            <w:tcW w:w="1417" w:type="dxa"/>
            <w:shd w:val="clear" w:color="auto" w:fill="auto"/>
          </w:tcPr>
          <w:p w14:paraId="0CA79D0D" w14:textId="77777777" w:rsidR="00434843" w:rsidRPr="009C174C" w:rsidRDefault="00434843" w:rsidP="00502AA5">
            <w:pPr>
              <w:spacing w:line="240" w:lineRule="auto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DNI</w:t>
            </w:r>
          </w:p>
        </w:tc>
        <w:tc>
          <w:tcPr>
            <w:tcW w:w="7702" w:type="dxa"/>
            <w:shd w:val="clear" w:color="auto" w:fill="auto"/>
          </w:tcPr>
          <w:p w14:paraId="1540B0A0" w14:textId="77777777" w:rsidR="00434843" w:rsidRPr="009C174C" w:rsidRDefault="00434843" w:rsidP="00502AA5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BC29F4">
              <w:rPr>
                <w:rFonts w:ascii="Verdana" w:hAnsi="Verdana"/>
                <w:sz w:val="18"/>
                <w:szCs w:val="18"/>
              </w:rPr>
              <w:t>Documento Nacional de Identidad</w:t>
            </w:r>
          </w:p>
        </w:tc>
      </w:tr>
      <w:tr w:rsidR="00434843" w:rsidRPr="009C174C" w14:paraId="4670D858" w14:textId="77777777" w:rsidTr="00502AA5">
        <w:tc>
          <w:tcPr>
            <w:tcW w:w="1417" w:type="dxa"/>
            <w:shd w:val="clear" w:color="auto" w:fill="auto"/>
          </w:tcPr>
          <w:p w14:paraId="2C3D9ED7" w14:textId="77777777" w:rsidR="00434843" w:rsidRPr="009C174C" w:rsidRDefault="00434843" w:rsidP="00502AA5">
            <w:pPr>
              <w:spacing w:line="240" w:lineRule="auto"/>
              <w:rPr>
                <w:rFonts w:ascii="Verdana" w:hAnsi="Verdana"/>
                <w:i/>
                <w:sz w:val="18"/>
                <w:szCs w:val="18"/>
              </w:rPr>
            </w:pPr>
            <w:r w:rsidRPr="00BC29F4">
              <w:rPr>
                <w:rFonts w:ascii="Verdana" w:hAnsi="Verdana"/>
                <w:i/>
                <w:sz w:val="18"/>
                <w:szCs w:val="18"/>
              </w:rPr>
              <w:t>OM-2261</w:t>
            </w:r>
          </w:p>
        </w:tc>
        <w:tc>
          <w:tcPr>
            <w:tcW w:w="7702" w:type="dxa"/>
            <w:shd w:val="clear" w:color="auto" w:fill="auto"/>
          </w:tcPr>
          <w:p w14:paraId="53037373" w14:textId="77777777" w:rsidR="00434843" w:rsidRPr="009C174C" w:rsidRDefault="00434843" w:rsidP="00502AA5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BC29F4">
              <w:rPr>
                <w:rFonts w:ascii="Verdana" w:hAnsi="Verdana"/>
                <w:sz w:val="18"/>
                <w:szCs w:val="18"/>
              </w:rPr>
              <w:t>Formulario oficial “Salida y admisión temporal de vehículos”</w:t>
            </w:r>
          </w:p>
        </w:tc>
      </w:tr>
      <w:tr w:rsidR="00434843" w:rsidRPr="009C174C" w14:paraId="64F91F20" w14:textId="77777777" w:rsidTr="00502AA5">
        <w:tc>
          <w:tcPr>
            <w:tcW w:w="1417" w:type="dxa"/>
            <w:shd w:val="clear" w:color="auto" w:fill="auto"/>
          </w:tcPr>
          <w:p w14:paraId="72289270" w14:textId="77777777" w:rsidR="00434843" w:rsidRPr="009C174C" w:rsidRDefault="00434843" w:rsidP="00502AA5">
            <w:pPr>
              <w:spacing w:line="240" w:lineRule="auto"/>
              <w:rPr>
                <w:rFonts w:ascii="Verdana" w:hAnsi="Verdana"/>
                <w:i/>
                <w:sz w:val="18"/>
                <w:szCs w:val="18"/>
              </w:rPr>
            </w:pPr>
            <w:r w:rsidRPr="00BC29F4">
              <w:rPr>
                <w:rFonts w:ascii="Verdana" w:hAnsi="Verdana"/>
                <w:i/>
                <w:sz w:val="18"/>
                <w:szCs w:val="18"/>
              </w:rPr>
              <w:t>API</w:t>
            </w:r>
          </w:p>
        </w:tc>
        <w:tc>
          <w:tcPr>
            <w:tcW w:w="7702" w:type="dxa"/>
            <w:shd w:val="clear" w:color="auto" w:fill="auto"/>
          </w:tcPr>
          <w:p w14:paraId="1986D72A" w14:textId="77777777" w:rsidR="00434843" w:rsidRPr="009C174C" w:rsidRDefault="00434843" w:rsidP="00502AA5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C29F4">
              <w:rPr>
                <w:rFonts w:ascii="Verdana" w:hAnsi="Verdana"/>
                <w:sz w:val="18"/>
                <w:szCs w:val="18"/>
              </w:rPr>
              <w:t>Application</w:t>
            </w:r>
            <w:proofErr w:type="spellEnd"/>
            <w:r w:rsidRPr="00BC29F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BC29F4">
              <w:rPr>
                <w:rFonts w:ascii="Verdana" w:hAnsi="Verdana"/>
                <w:sz w:val="18"/>
                <w:szCs w:val="18"/>
              </w:rPr>
              <w:t>Programming</w:t>
            </w:r>
            <w:proofErr w:type="spellEnd"/>
            <w:r w:rsidRPr="00BC29F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gramStart"/>
            <w:r w:rsidRPr="00BC29F4">
              <w:rPr>
                <w:rFonts w:ascii="Verdana" w:hAnsi="Verdana"/>
                <w:sz w:val="18"/>
                <w:szCs w:val="18"/>
              </w:rPr>
              <w:t>Interface</w:t>
            </w:r>
            <w:proofErr w:type="gramEnd"/>
          </w:p>
        </w:tc>
      </w:tr>
      <w:tr w:rsidR="00434843" w:rsidRPr="009C174C" w14:paraId="5E902ADF" w14:textId="77777777" w:rsidTr="00502AA5">
        <w:tc>
          <w:tcPr>
            <w:tcW w:w="1417" w:type="dxa"/>
            <w:shd w:val="clear" w:color="auto" w:fill="auto"/>
          </w:tcPr>
          <w:p w14:paraId="442C09A8" w14:textId="77777777" w:rsidR="00434843" w:rsidRPr="00BC29F4" w:rsidRDefault="00434843" w:rsidP="00502AA5">
            <w:pPr>
              <w:spacing w:line="240" w:lineRule="auto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UI</w:t>
            </w:r>
          </w:p>
        </w:tc>
        <w:tc>
          <w:tcPr>
            <w:tcW w:w="7702" w:type="dxa"/>
            <w:shd w:val="clear" w:color="auto" w:fill="auto"/>
          </w:tcPr>
          <w:p w14:paraId="687B559C" w14:textId="77777777" w:rsidR="00434843" w:rsidRPr="00BC29F4" w:rsidRDefault="00434843" w:rsidP="00502AA5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C29F4">
              <w:rPr>
                <w:rFonts w:ascii="Verdana" w:hAnsi="Verdana"/>
                <w:sz w:val="18"/>
                <w:szCs w:val="18"/>
              </w:rPr>
              <w:t>User</w:t>
            </w:r>
            <w:proofErr w:type="spellEnd"/>
            <w:r w:rsidRPr="00BC29F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gramStart"/>
            <w:r w:rsidRPr="00BC29F4">
              <w:rPr>
                <w:rFonts w:ascii="Verdana" w:hAnsi="Verdana"/>
                <w:sz w:val="18"/>
                <w:szCs w:val="18"/>
              </w:rPr>
              <w:t>Interface</w:t>
            </w:r>
            <w:proofErr w:type="gramEnd"/>
          </w:p>
        </w:tc>
      </w:tr>
      <w:tr w:rsidR="00434843" w:rsidRPr="009C174C" w14:paraId="399156BA" w14:textId="77777777" w:rsidTr="00502AA5">
        <w:tc>
          <w:tcPr>
            <w:tcW w:w="1417" w:type="dxa"/>
            <w:shd w:val="clear" w:color="auto" w:fill="auto"/>
          </w:tcPr>
          <w:p w14:paraId="5BC987C0" w14:textId="77777777" w:rsidR="00434843" w:rsidRPr="00BC29F4" w:rsidRDefault="00434843" w:rsidP="00502AA5">
            <w:pPr>
              <w:spacing w:line="240" w:lineRule="auto"/>
              <w:rPr>
                <w:rFonts w:ascii="Verdana" w:hAnsi="Verdana"/>
                <w:i/>
                <w:sz w:val="18"/>
                <w:szCs w:val="18"/>
              </w:rPr>
            </w:pPr>
            <w:r w:rsidRPr="00BC29F4">
              <w:rPr>
                <w:rFonts w:ascii="Verdana" w:hAnsi="Verdana"/>
                <w:i/>
                <w:sz w:val="18"/>
                <w:szCs w:val="18"/>
              </w:rPr>
              <w:t>PDF</w:t>
            </w:r>
          </w:p>
        </w:tc>
        <w:tc>
          <w:tcPr>
            <w:tcW w:w="7702" w:type="dxa"/>
            <w:shd w:val="clear" w:color="auto" w:fill="auto"/>
          </w:tcPr>
          <w:p w14:paraId="5D69A950" w14:textId="77777777" w:rsidR="00434843" w:rsidRPr="00BC29F4" w:rsidRDefault="00434843" w:rsidP="00502AA5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BC29F4">
              <w:rPr>
                <w:rFonts w:ascii="Verdana" w:hAnsi="Verdana"/>
                <w:sz w:val="18"/>
                <w:szCs w:val="18"/>
              </w:rPr>
              <w:t xml:space="preserve">Portable </w:t>
            </w:r>
            <w:proofErr w:type="spellStart"/>
            <w:r w:rsidRPr="00BC29F4">
              <w:rPr>
                <w:rFonts w:ascii="Verdana" w:hAnsi="Verdana"/>
                <w:sz w:val="18"/>
                <w:szCs w:val="18"/>
              </w:rPr>
              <w:t>Document</w:t>
            </w:r>
            <w:proofErr w:type="spellEnd"/>
            <w:r w:rsidRPr="00BC29F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BC29F4">
              <w:rPr>
                <w:rFonts w:ascii="Verdana" w:hAnsi="Verdana"/>
                <w:sz w:val="18"/>
                <w:szCs w:val="18"/>
              </w:rPr>
              <w:t>Format</w:t>
            </w:r>
            <w:proofErr w:type="spellEnd"/>
          </w:p>
        </w:tc>
      </w:tr>
      <w:tr w:rsidR="00434843" w:rsidRPr="009C174C" w14:paraId="3CED07B4" w14:textId="77777777" w:rsidTr="00502AA5">
        <w:tc>
          <w:tcPr>
            <w:tcW w:w="1417" w:type="dxa"/>
            <w:shd w:val="clear" w:color="auto" w:fill="auto"/>
          </w:tcPr>
          <w:p w14:paraId="17B8F04B" w14:textId="77777777" w:rsidR="00434843" w:rsidRPr="00BC29F4" w:rsidRDefault="00434843" w:rsidP="00502AA5">
            <w:pPr>
              <w:spacing w:line="240" w:lineRule="auto"/>
              <w:rPr>
                <w:rFonts w:ascii="Verdana" w:hAnsi="Verdana"/>
                <w:i/>
                <w:sz w:val="18"/>
                <w:szCs w:val="18"/>
              </w:rPr>
            </w:pPr>
            <w:r w:rsidRPr="00BC29F4">
              <w:rPr>
                <w:rFonts w:ascii="Verdana" w:hAnsi="Verdana"/>
                <w:i/>
                <w:sz w:val="18"/>
                <w:szCs w:val="18"/>
              </w:rPr>
              <w:t>QR</w:t>
            </w:r>
          </w:p>
        </w:tc>
        <w:tc>
          <w:tcPr>
            <w:tcW w:w="7702" w:type="dxa"/>
            <w:shd w:val="clear" w:color="auto" w:fill="auto"/>
          </w:tcPr>
          <w:p w14:paraId="2CE7351B" w14:textId="77777777" w:rsidR="00434843" w:rsidRPr="00BC29F4" w:rsidRDefault="00434843" w:rsidP="00502AA5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BC29F4">
              <w:rPr>
                <w:rFonts w:ascii="Verdana" w:hAnsi="Verdana"/>
                <w:sz w:val="18"/>
                <w:szCs w:val="18"/>
              </w:rPr>
              <w:t xml:space="preserve">Quick Response </w:t>
            </w:r>
            <w:proofErr w:type="spellStart"/>
            <w:r w:rsidRPr="00BC29F4">
              <w:rPr>
                <w:rFonts w:ascii="Verdana" w:hAnsi="Verdana"/>
                <w:sz w:val="18"/>
                <w:szCs w:val="18"/>
              </w:rPr>
              <w:t>code</w:t>
            </w:r>
            <w:proofErr w:type="spellEnd"/>
          </w:p>
        </w:tc>
      </w:tr>
      <w:tr w:rsidR="00434843" w:rsidRPr="009C174C" w14:paraId="1DB5491A" w14:textId="77777777" w:rsidTr="00502AA5">
        <w:tc>
          <w:tcPr>
            <w:tcW w:w="1417" w:type="dxa"/>
            <w:shd w:val="clear" w:color="auto" w:fill="auto"/>
          </w:tcPr>
          <w:p w14:paraId="6C4D5563" w14:textId="77777777" w:rsidR="00434843" w:rsidRPr="00BC29F4" w:rsidRDefault="00434843" w:rsidP="00502AA5">
            <w:pPr>
              <w:spacing w:line="240" w:lineRule="auto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7702" w:type="dxa"/>
            <w:shd w:val="clear" w:color="auto" w:fill="auto"/>
          </w:tcPr>
          <w:p w14:paraId="6DD19E5D" w14:textId="77777777" w:rsidR="00434843" w:rsidRPr="00BC29F4" w:rsidRDefault="00434843" w:rsidP="00502AA5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434843" w:rsidRPr="009C174C" w14:paraId="086D188F" w14:textId="77777777" w:rsidTr="00502AA5">
        <w:trPr>
          <w:trHeight w:val="20"/>
        </w:trPr>
        <w:tc>
          <w:tcPr>
            <w:tcW w:w="1417" w:type="dxa"/>
            <w:shd w:val="clear" w:color="auto" w:fill="auto"/>
          </w:tcPr>
          <w:p w14:paraId="4EC232E7" w14:textId="77777777" w:rsidR="00434843" w:rsidRPr="00BC29F4" w:rsidRDefault="00434843" w:rsidP="00502AA5">
            <w:pPr>
              <w:spacing w:line="240" w:lineRule="auto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7702" w:type="dxa"/>
            <w:shd w:val="clear" w:color="auto" w:fill="auto"/>
          </w:tcPr>
          <w:p w14:paraId="0B279433" w14:textId="77777777" w:rsidR="00434843" w:rsidRPr="00BC29F4" w:rsidRDefault="00434843" w:rsidP="00502AA5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12D7DE1D" w14:textId="77777777" w:rsidR="00434843" w:rsidRPr="00434843" w:rsidRDefault="00434843" w:rsidP="00434843"/>
    <w:p w14:paraId="24806837" w14:textId="283EA751" w:rsidR="00FA08B1" w:rsidRDefault="00FA08B1" w:rsidP="00FA08B1">
      <w:pPr>
        <w:pStyle w:val="TDC2"/>
        <w:tabs>
          <w:tab w:val="left" w:pos="800"/>
          <w:tab w:val="right" w:leader="dot" w:pos="9030"/>
        </w:tabs>
        <w:ind w:left="0"/>
        <w:rPr>
          <w:rFonts w:ascii="Arial" w:hAnsi="Arial" w:cs="Arial"/>
        </w:rPr>
      </w:pPr>
      <w:hyperlink w:anchor="_Toc198026107" w:history="1">
        <w:bookmarkStart w:id="6" w:name="_Toc199290167"/>
        <w:r w:rsidRPr="00FA08B1">
          <w:rPr>
            <w:rStyle w:val="Ttulo2Car"/>
            <w:rFonts w:ascii="Arial" w:hAnsi="Arial" w:cs="Arial"/>
            <w:color w:val="auto"/>
            <w:sz w:val="24"/>
            <w:szCs w:val="24"/>
          </w:rPr>
          <w:t>1.5.</w:t>
        </w:r>
        <w:r w:rsidRPr="00FA08B1">
          <w:rPr>
            <w:rStyle w:val="Ttulo2Car"/>
            <w:rFonts w:ascii="Arial" w:hAnsi="Arial" w:cs="Arial"/>
            <w:color w:val="auto"/>
            <w:sz w:val="24"/>
            <w:szCs w:val="24"/>
          </w:rPr>
          <w:tab/>
          <w:t>Resumen ejecutivo</w:t>
        </w:r>
        <w:bookmarkEnd w:id="6"/>
      </w:hyperlink>
    </w:p>
    <w:p w14:paraId="4412B29C" w14:textId="77777777" w:rsidR="00434843" w:rsidRDefault="00434843" w:rsidP="00434843">
      <w:pPr>
        <w:pStyle w:val="EstiloTtulo2VerdanaJustificado"/>
        <w:numPr>
          <w:ilvl w:val="0"/>
          <w:numId w:val="0"/>
        </w:numPr>
        <w:spacing w:before="0" w:after="0" w:line="276" w:lineRule="auto"/>
        <w:ind w:left="576"/>
        <w:rPr>
          <w:rFonts w:cs="Arial"/>
          <w:b w:val="0"/>
          <w:bCs w:val="0"/>
          <w:color w:val="4472C4" w:themeColor="accent5"/>
          <w:szCs w:val="24"/>
          <w:lang w:val="es-CL"/>
        </w:rPr>
      </w:pPr>
      <w:r w:rsidRPr="00BC29F4">
        <w:rPr>
          <w:rFonts w:cs="Arial"/>
          <w:b w:val="0"/>
          <w:bCs w:val="0"/>
          <w:color w:val="auto"/>
          <w:szCs w:val="24"/>
          <w:lang w:val="es-CL"/>
        </w:rPr>
        <w:t xml:space="preserve">Se </w:t>
      </w:r>
      <w:r>
        <w:rPr>
          <w:rFonts w:cs="Arial"/>
          <w:b w:val="0"/>
          <w:bCs w:val="0"/>
          <w:color w:val="auto"/>
          <w:szCs w:val="24"/>
          <w:lang w:val="es-CL"/>
        </w:rPr>
        <w:t xml:space="preserve">busca desarrollar un </w:t>
      </w:r>
      <w:r w:rsidRPr="00BC29F4">
        <w:rPr>
          <w:rFonts w:cs="Arial"/>
          <w:b w:val="0"/>
          <w:bCs w:val="0"/>
          <w:color w:val="auto"/>
          <w:szCs w:val="24"/>
          <w:lang w:val="es-CL"/>
        </w:rPr>
        <w:t xml:space="preserve">sistema web que permita a usuarios y funcionarios </w:t>
      </w:r>
      <w:r>
        <w:rPr>
          <w:rFonts w:cs="Arial"/>
          <w:b w:val="0"/>
          <w:bCs w:val="0"/>
          <w:color w:val="auto"/>
          <w:szCs w:val="24"/>
          <w:lang w:val="es-CL"/>
        </w:rPr>
        <w:t xml:space="preserve">aduaneros </w:t>
      </w:r>
      <w:r w:rsidRPr="00BC29F4">
        <w:rPr>
          <w:rFonts w:cs="Arial"/>
          <w:b w:val="0"/>
          <w:bCs w:val="0"/>
          <w:color w:val="auto"/>
          <w:szCs w:val="24"/>
          <w:lang w:val="es-CL"/>
        </w:rPr>
        <w:t xml:space="preserve">realizar en línea </w:t>
      </w:r>
      <w:r>
        <w:rPr>
          <w:rFonts w:cs="Arial"/>
          <w:b w:val="0"/>
          <w:bCs w:val="0"/>
          <w:color w:val="auto"/>
          <w:szCs w:val="24"/>
          <w:lang w:val="es-CL"/>
        </w:rPr>
        <w:t xml:space="preserve">los tramites </w:t>
      </w:r>
      <w:r w:rsidRPr="00BC29F4">
        <w:rPr>
          <w:rFonts w:cs="Arial"/>
          <w:b w:val="0"/>
          <w:bCs w:val="0"/>
          <w:color w:val="auto"/>
          <w:szCs w:val="24"/>
          <w:lang w:val="es-CL"/>
        </w:rPr>
        <w:t>de salida y admisión temporal de vehículos. El sistema unifica</w:t>
      </w:r>
      <w:r>
        <w:rPr>
          <w:rFonts w:cs="Arial"/>
          <w:b w:val="0"/>
          <w:bCs w:val="0"/>
          <w:color w:val="auto"/>
          <w:szCs w:val="24"/>
          <w:lang w:val="es-CL"/>
        </w:rPr>
        <w:t>ra</w:t>
      </w:r>
      <w:r w:rsidRPr="00BC29F4">
        <w:rPr>
          <w:rFonts w:cs="Arial"/>
          <w:b w:val="0"/>
          <w:bCs w:val="0"/>
          <w:color w:val="auto"/>
          <w:szCs w:val="24"/>
          <w:lang w:val="es-CL"/>
        </w:rPr>
        <w:t xml:space="preserve"> en una base de datos la captura de datos, firma digital, gestión de sellos, generación de comprobantes y control de vencimientos, reduciendo errores manuales y tiempos de atención frontera.</w:t>
      </w:r>
    </w:p>
    <w:p w14:paraId="47BD2673" w14:textId="77777777" w:rsidR="00434843" w:rsidRPr="00434843" w:rsidRDefault="00434843" w:rsidP="00434843"/>
    <w:p w14:paraId="5796F018" w14:textId="77777777" w:rsidR="00FA08B1" w:rsidRDefault="00FA08B1" w:rsidP="00FA08B1">
      <w:pPr>
        <w:pStyle w:val="Ttulo2"/>
        <w:rPr>
          <w:rFonts w:ascii="Arial" w:hAnsi="Arial" w:cs="Arial"/>
          <w:color w:val="auto"/>
          <w:sz w:val="24"/>
          <w:szCs w:val="24"/>
        </w:rPr>
      </w:pPr>
      <w:hyperlink w:anchor="_Toc198026108" w:history="1">
        <w:bookmarkStart w:id="7" w:name="_Toc199290168"/>
        <w:r w:rsidRPr="00FA08B1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1.6.</w:t>
        </w:r>
        <w:r w:rsidRPr="00FA08B1">
          <w:rPr>
            <w:rFonts w:ascii="Arial" w:hAnsi="Arial" w:cs="Arial"/>
            <w:color w:val="auto"/>
            <w:sz w:val="24"/>
            <w:szCs w:val="24"/>
          </w:rPr>
          <w:tab/>
        </w:r>
        <w:r w:rsidRPr="00FA08B1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Arquitectura del sistema</w:t>
        </w:r>
        <w:bookmarkEnd w:id="7"/>
      </w:hyperlink>
    </w:p>
    <w:p w14:paraId="78D53E92" w14:textId="77777777" w:rsidR="00434843" w:rsidRDefault="00434843" w:rsidP="00434843"/>
    <w:p w14:paraId="740360C1" w14:textId="77777777" w:rsidR="00434843" w:rsidRDefault="00434843" w:rsidP="00434843">
      <w:pPr>
        <w:pStyle w:val="EstiloTtulo2VerdanaJustificado"/>
        <w:numPr>
          <w:ilvl w:val="0"/>
          <w:numId w:val="0"/>
        </w:numPr>
        <w:spacing w:before="0" w:after="0" w:line="240" w:lineRule="auto"/>
        <w:ind w:left="360" w:firstLine="360"/>
        <w:outlineLvl w:val="9"/>
        <w:rPr>
          <w:rFonts w:cs="Arial"/>
          <w:b w:val="0"/>
          <w:bCs w:val="0"/>
          <w:color w:val="auto"/>
          <w:szCs w:val="24"/>
          <w:lang w:val="es-CL"/>
        </w:rPr>
      </w:pPr>
      <w:r>
        <w:rPr>
          <w:rFonts w:cs="Arial"/>
          <w:b w:val="0"/>
          <w:bCs w:val="0"/>
          <w:color w:val="auto"/>
          <w:szCs w:val="24"/>
          <w:lang w:val="es-CL"/>
        </w:rPr>
        <w:t xml:space="preserve">El proyecto empleara el modelo “4+1” vistas de </w:t>
      </w:r>
      <w:proofErr w:type="spellStart"/>
      <w:r>
        <w:rPr>
          <w:rFonts w:cs="Arial"/>
          <w:b w:val="0"/>
          <w:bCs w:val="0"/>
          <w:color w:val="auto"/>
          <w:szCs w:val="24"/>
          <w:lang w:val="es-CL"/>
        </w:rPr>
        <w:t>Kruchten</w:t>
      </w:r>
      <w:proofErr w:type="spellEnd"/>
      <w:r>
        <w:rPr>
          <w:rFonts w:cs="Arial"/>
          <w:b w:val="0"/>
          <w:bCs w:val="0"/>
          <w:color w:val="auto"/>
          <w:szCs w:val="24"/>
          <w:lang w:val="es-CL"/>
        </w:rPr>
        <w:t xml:space="preserve"> que contara con:</w:t>
      </w:r>
    </w:p>
    <w:p w14:paraId="40A3BA09" w14:textId="77777777" w:rsidR="00434843" w:rsidRDefault="00434843" w:rsidP="00434843">
      <w:pPr>
        <w:pStyle w:val="EstiloTtulo2VerdanaJustificado"/>
        <w:numPr>
          <w:ilvl w:val="0"/>
          <w:numId w:val="0"/>
        </w:numPr>
        <w:spacing w:before="0" w:after="0" w:line="240" w:lineRule="auto"/>
        <w:ind w:left="360"/>
        <w:outlineLvl w:val="9"/>
        <w:rPr>
          <w:rFonts w:cs="Arial"/>
          <w:b w:val="0"/>
          <w:bCs w:val="0"/>
          <w:color w:val="auto"/>
          <w:szCs w:val="24"/>
          <w:lang w:val="es-CL"/>
        </w:rPr>
      </w:pPr>
    </w:p>
    <w:p w14:paraId="6424B0BA" w14:textId="77777777" w:rsidR="00434843" w:rsidRPr="00514D2B" w:rsidRDefault="00434843" w:rsidP="00434843">
      <w:pPr>
        <w:pStyle w:val="EstiloTtulo2VerdanaJustificado"/>
        <w:numPr>
          <w:ilvl w:val="0"/>
          <w:numId w:val="0"/>
        </w:numPr>
        <w:spacing w:line="240" w:lineRule="auto"/>
        <w:ind w:left="720"/>
        <w:rPr>
          <w:rFonts w:cs="Arial"/>
          <w:b w:val="0"/>
          <w:bCs w:val="0"/>
          <w:color w:val="auto"/>
          <w:szCs w:val="24"/>
          <w:lang w:val="es-CL"/>
        </w:rPr>
      </w:pPr>
      <w:r>
        <w:rPr>
          <w:rFonts w:cs="Arial"/>
          <w:b w:val="0"/>
          <w:bCs w:val="0"/>
          <w:color w:val="auto"/>
          <w:szCs w:val="24"/>
          <w:lang w:val="es-CL"/>
        </w:rPr>
        <w:t>-</w:t>
      </w:r>
      <w:r w:rsidRPr="00514D2B">
        <w:rPr>
          <w:rFonts w:cs="Arial"/>
          <w:b w:val="0"/>
          <w:bCs w:val="0"/>
          <w:color w:val="auto"/>
          <w:szCs w:val="24"/>
          <w:lang w:val="es-CL"/>
        </w:rPr>
        <w:t>Vista de escenarios (casos de uso)</w:t>
      </w:r>
    </w:p>
    <w:p w14:paraId="6E9CB805" w14:textId="77777777" w:rsidR="00434843" w:rsidRPr="00514D2B" w:rsidRDefault="00434843" w:rsidP="00434843">
      <w:pPr>
        <w:pStyle w:val="EstiloTtulo2VerdanaJustificado"/>
        <w:numPr>
          <w:ilvl w:val="0"/>
          <w:numId w:val="0"/>
        </w:numPr>
        <w:spacing w:line="240" w:lineRule="auto"/>
        <w:ind w:left="720"/>
        <w:rPr>
          <w:rFonts w:cs="Arial"/>
          <w:b w:val="0"/>
          <w:bCs w:val="0"/>
          <w:color w:val="auto"/>
          <w:szCs w:val="24"/>
          <w:lang w:val="es-CL"/>
        </w:rPr>
      </w:pPr>
      <w:r>
        <w:rPr>
          <w:rFonts w:cs="Arial"/>
          <w:b w:val="0"/>
          <w:bCs w:val="0"/>
          <w:color w:val="auto"/>
          <w:szCs w:val="24"/>
          <w:lang w:val="es-CL"/>
        </w:rPr>
        <w:t>-</w:t>
      </w:r>
      <w:r w:rsidRPr="00514D2B">
        <w:rPr>
          <w:rFonts w:cs="Arial"/>
          <w:b w:val="0"/>
          <w:bCs w:val="0"/>
          <w:color w:val="auto"/>
          <w:szCs w:val="24"/>
          <w:lang w:val="es-CL"/>
        </w:rPr>
        <w:t>Vista lógica (clases y servicios)</w:t>
      </w:r>
    </w:p>
    <w:p w14:paraId="0D4C799A" w14:textId="77777777" w:rsidR="00434843" w:rsidRPr="00514D2B" w:rsidRDefault="00434843" w:rsidP="00434843">
      <w:pPr>
        <w:pStyle w:val="EstiloTtulo2VerdanaJustificado"/>
        <w:numPr>
          <w:ilvl w:val="0"/>
          <w:numId w:val="0"/>
        </w:numPr>
        <w:spacing w:line="240" w:lineRule="auto"/>
        <w:ind w:left="720"/>
        <w:rPr>
          <w:rFonts w:cs="Arial"/>
          <w:b w:val="0"/>
          <w:bCs w:val="0"/>
          <w:color w:val="auto"/>
          <w:szCs w:val="24"/>
          <w:lang w:val="es-CL"/>
        </w:rPr>
      </w:pPr>
      <w:r>
        <w:rPr>
          <w:rFonts w:cs="Arial"/>
          <w:b w:val="0"/>
          <w:bCs w:val="0"/>
          <w:color w:val="auto"/>
          <w:szCs w:val="24"/>
          <w:lang w:val="es-CL"/>
        </w:rPr>
        <w:t>-</w:t>
      </w:r>
      <w:r w:rsidRPr="00514D2B">
        <w:rPr>
          <w:rFonts w:cs="Arial"/>
          <w:b w:val="0"/>
          <w:bCs w:val="0"/>
          <w:color w:val="auto"/>
          <w:szCs w:val="24"/>
          <w:lang w:val="es-CL"/>
        </w:rPr>
        <w:t>Vista de implementación (componentes y paquetes)</w:t>
      </w:r>
    </w:p>
    <w:p w14:paraId="49E1BE12" w14:textId="77777777" w:rsidR="00434843" w:rsidRPr="00514D2B" w:rsidRDefault="00434843" w:rsidP="00434843">
      <w:pPr>
        <w:pStyle w:val="EstiloTtulo2VerdanaJustificado"/>
        <w:numPr>
          <w:ilvl w:val="0"/>
          <w:numId w:val="0"/>
        </w:numPr>
        <w:spacing w:line="240" w:lineRule="auto"/>
        <w:ind w:left="720"/>
        <w:rPr>
          <w:rFonts w:cs="Arial"/>
          <w:b w:val="0"/>
          <w:bCs w:val="0"/>
          <w:color w:val="auto"/>
          <w:szCs w:val="24"/>
          <w:lang w:val="es-CL"/>
        </w:rPr>
      </w:pPr>
      <w:r>
        <w:rPr>
          <w:rFonts w:cs="Arial"/>
          <w:b w:val="0"/>
          <w:bCs w:val="0"/>
          <w:color w:val="auto"/>
          <w:szCs w:val="24"/>
          <w:lang w:val="es-CL"/>
        </w:rPr>
        <w:t>-</w:t>
      </w:r>
      <w:r w:rsidRPr="00514D2B">
        <w:rPr>
          <w:rFonts w:cs="Arial"/>
          <w:b w:val="0"/>
          <w:bCs w:val="0"/>
          <w:color w:val="auto"/>
          <w:szCs w:val="24"/>
          <w:lang w:val="es-CL"/>
        </w:rPr>
        <w:t>Vista de procesos (flujos y concurrencia)</w:t>
      </w:r>
    </w:p>
    <w:p w14:paraId="74458A0F" w14:textId="77777777" w:rsidR="00434843" w:rsidRDefault="00434843" w:rsidP="00434843">
      <w:pPr>
        <w:pStyle w:val="EstiloTtulo2VerdanaJustificado"/>
        <w:numPr>
          <w:ilvl w:val="0"/>
          <w:numId w:val="0"/>
        </w:numPr>
        <w:spacing w:before="0" w:after="0" w:line="240" w:lineRule="auto"/>
        <w:ind w:left="720"/>
        <w:outlineLvl w:val="9"/>
        <w:rPr>
          <w:rFonts w:cs="Arial"/>
          <w:b w:val="0"/>
          <w:bCs w:val="0"/>
          <w:color w:val="auto"/>
          <w:szCs w:val="24"/>
          <w:lang w:val="es-CL"/>
        </w:rPr>
      </w:pPr>
      <w:r>
        <w:rPr>
          <w:rFonts w:cs="Arial"/>
          <w:b w:val="0"/>
          <w:bCs w:val="0"/>
          <w:color w:val="auto"/>
          <w:szCs w:val="24"/>
          <w:lang w:val="es-CL"/>
        </w:rPr>
        <w:t>-</w:t>
      </w:r>
      <w:r w:rsidRPr="00514D2B">
        <w:rPr>
          <w:rFonts w:cs="Arial"/>
          <w:b w:val="0"/>
          <w:bCs w:val="0"/>
          <w:color w:val="auto"/>
          <w:szCs w:val="24"/>
          <w:lang w:val="es-CL"/>
        </w:rPr>
        <w:t>Vista física (despliegue en infraestructura)</w:t>
      </w:r>
    </w:p>
    <w:p w14:paraId="30D4EFE1" w14:textId="77777777" w:rsidR="00434843" w:rsidRPr="00434843" w:rsidRDefault="00434843" w:rsidP="00434843"/>
    <w:p w14:paraId="0158B155" w14:textId="77777777" w:rsidR="00434843" w:rsidRDefault="00434843" w:rsidP="00434843"/>
    <w:p w14:paraId="591F4B4E" w14:textId="77777777" w:rsidR="00434843" w:rsidRDefault="00434843" w:rsidP="0043484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4315DA8" w14:textId="3CDBD8F7" w:rsidR="00434843" w:rsidRPr="00FA08B1" w:rsidRDefault="00434843" w:rsidP="00434843">
      <w:pPr>
        <w:pStyle w:val="Ttulo1"/>
        <w:rPr>
          <w:rFonts w:ascii="Arial" w:eastAsiaTheme="minorEastAsia" w:hAnsi="Arial" w:cs="Arial"/>
          <w:b/>
          <w:bCs/>
          <w:caps/>
          <w:noProof/>
          <w:color w:val="auto"/>
          <w:sz w:val="24"/>
          <w:szCs w:val="24"/>
          <w:lang w:val="es-CL" w:eastAsia="es-MX"/>
        </w:rPr>
      </w:pPr>
      <w:hyperlink w:anchor="_Toc198026109" w:history="1">
        <w:bookmarkStart w:id="8" w:name="_Toc199290169"/>
        <w:r w:rsidRPr="00FA08B1">
          <w:rPr>
            <w:rStyle w:val="Hipervnculo"/>
            <w:rFonts w:ascii="Arial" w:hAnsi="Arial" w:cs="Arial"/>
            <w:b/>
            <w:bCs/>
            <w:noProof/>
            <w:color w:val="auto"/>
            <w:sz w:val="24"/>
            <w:szCs w:val="24"/>
            <w:u w:val="none"/>
            <w:lang w:val="es-ES"/>
          </w:rPr>
          <w:t>2.VISIÓN DEL SISTEMA</w:t>
        </w:r>
        <w:bookmarkEnd w:id="8"/>
      </w:hyperlink>
    </w:p>
    <w:p w14:paraId="74E29918" w14:textId="77777777" w:rsidR="00434843" w:rsidRPr="00FA08B1" w:rsidRDefault="00434843" w:rsidP="00434843">
      <w:pPr>
        <w:pStyle w:val="Ttulo2"/>
        <w:rPr>
          <w:rFonts w:ascii="Arial" w:eastAsiaTheme="minorEastAsia" w:hAnsi="Arial" w:cs="Arial"/>
          <w:smallCaps/>
          <w:noProof/>
          <w:color w:val="auto"/>
          <w:sz w:val="24"/>
          <w:szCs w:val="24"/>
          <w:lang w:val="es-CL" w:eastAsia="es-MX"/>
        </w:rPr>
      </w:pPr>
      <w:hyperlink w:anchor="_Toc198026110" w:history="1">
        <w:bookmarkStart w:id="9" w:name="_Toc199290170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2.1.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Descripción general del sistema</w:t>
        </w:r>
        <w:bookmarkEnd w:id="9"/>
      </w:hyperlink>
    </w:p>
    <w:p w14:paraId="78725728" w14:textId="36C98B9E" w:rsid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Plataforma web responsiva que centraliza la tramitación digital del formulario OM-226/1, gestionando usuarios, vehículos, firmas y sellos de aduanas de Argentina y Chile, y ofreciendo alertas de vencimiento.</w:t>
      </w:r>
    </w:p>
    <w:p w14:paraId="505D051E" w14:textId="77777777" w:rsid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14:paraId="34182E39" w14:textId="7EA30E00" w:rsidR="00434843" w:rsidRPr="00FA08B1" w:rsidRDefault="00434843" w:rsidP="00434843">
      <w:pPr>
        <w:pStyle w:val="Ttulo2"/>
        <w:rPr>
          <w:rFonts w:ascii="Arial" w:eastAsiaTheme="minorEastAsia" w:hAnsi="Arial" w:cs="Arial"/>
          <w:smallCaps/>
          <w:noProof/>
          <w:color w:val="auto"/>
          <w:sz w:val="24"/>
          <w:szCs w:val="24"/>
          <w:lang w:val="es-CL" w:eastAsia="es-MX"/>
        </w:rPr>
      </w:pPr>
      <w:hyperlink w:anchor="_Toc198026111" w:history="1">
        <w:bookmarkStart w:id="10" w:name="_Toc199290171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2.2.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Objetivos del sistema</w:t>
        </w:r>
        <w:bookmarkEnd w:id="10"/>
      </w:hyperlink>
    </w:p>
    <w:p w14:paraId="42440886" w14:textId="77777777" w:rsidR="00434843" w:rsidRPr="00232C12" w:rsidRDefault="00434843" w:rsidP="00434843">
      <w:pPr>
        <w:pStyle w:val="EstiloTtulo1VerdanaJustificado"/>
        <w:tabs>
          <w:tab w:val="clear" w:pos="432"/>
        </w:tabs>
        <w:spacing w:line="240" w:lineRule="auto"/>
        <w:ind w:left="792" w:firstLine="0"/>
        <w:outlineLvl w:val="1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 xml:space="preserve">1- </w:t>
      </w:r>
      <w:r w:rsidRPr="00232C12">
        <w:rPr>
          <w:b w:val="0"/>
          <w:bCs w:val="0"/>
          <w:color w:val="auto"/>
          <w:sz w:val="24"/>
          <w:szCs w:val="24"/>
          <w:lang w:val="es-ES"/>
        </w:rPr>
        <w:t>Digitalizar en un único flujo la salida y admisión temporal de vehículos.</w:t>
      </w:r>
    </w:p>
    <w:p w14:paraId="4707D745" w14:textId="77777777" w:rsidR="00434843" w:rsidRPr="00232C12" w:rsidRDefault="00434843" w:rsidP="00434843">
      <w:pPr>
        <w:pStyle w:val="EstiloTtulo1VerdanaJustificado"/>
        <w:tabs>
          <w:tab w:val="clear" w:pos="432"/>
        </w:tabs>
        <w:spacing w:line="240" w:lineRule="auto"/>
        <w:ind w:left="792" w:firstLine="0"/>
        <w:outlineLvl w:val="1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 xml:space="preserve">2- </w:t>
      </w:r>
      <w:r w:rsidRPr="00232C12">
        <w:rPr>
          <w:b w:val="0"/>
          <w:bCs w:val="0"/>
          <w:color w:val="auto"/>
          <w:sz w:val="24"/>
          <w:szCs w:val="24"/>
          <w:lang w:val="es-ES"/>
        </w:rPr>
        <w:t>Reducir tiempos de atención en frontera.</w:t>
      </w:r>
    </w:p>
    <w:p w14:paraId="12DA3CB3" w14:textId="77777777" w:rsidR="00434843" w:rsidRPr="00232C12" w:rsidRDefault="00434843" w:rsidP="00434843">
      <w:pPr>
        <w:pStyle w:val="EstiloTtulo1VerdanaJustificado"/>
        <w:tabs>
          <w:tab w:val="clear" w:pos="432"/>
        </w:tabs>
        <w:spacing w:line="240" w:lineRule="auto"/>
        <w:ind w:left="792" w:firstLine="0"/>
        <w:outlineLvl w:val="1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 xml:space="preserve">3- </w:t>
      </w:r>
      <w:r w:rsidRPr="00232C12">
        <w:rPr>
          <w:b w:val="0"/>
          <w:bCs w:val="0"/>
          <w:color w:val="auto"/>
          <w:sz w:val="24"/>
          <w:szCs w:val="24"/>
          <w:lang w:val="es-ES"/>
        </w:rPr>
        <w:t>Eliminar transcripción manual y errores asociados.</w:t>
      </w:r>
    </w:p>
    <w:p w14:paraId="59574F34" w14:textId="77777777" w:rsidR="00434843" w:rsidRPr="00232C12" w:rsidRDefault="00434843" w:rsidP="00434843">
      <w:pPr>
        <w:pStyle w:val="EstiloTtulo1VerdanaJustificado"/>
        <w:tabs>
          <w:tab w:val="clear" w:pos="432"/>
        </w:tabs>
        <w:spacing w:line="240" w:lineRule="auto"/>
        <w:ind w:left="792" w:firstLine="0"/>
        <w:outlineLvl w:val="1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 xml:space="preserve">4- </w:t>
      </w:r>
      <w:r w:rsidRPr="00232C12">
        <w:rPr>
          <w:b w:val="0"/>
          <w:bCs w:val="0"/>
          <w:color w:val="auto"/>
          <w:sz w:val="24"/>
          <w:szCs w:val="24"/>
          <w:lang w:val="es-ES"/>
        </w:rPr>
        <w:t>Mantener un histórico auditable de todas las operaciones.</w:t>
      </w:r>
    </w:p>
    <w:p w14:paraId="0586763B" w14:textId="77777777" w:rsidR="00434843" w:rsidRDefault="00434843" w:rsidP="00434843">
      <w:pPr>
        <w:pStyle w:val="EstiloTtulo1VerdanaJustificado"/>
        <w:tabs>
          <w:tab w:val="clear" w:pos="432"/>
        </w:tabs>
        <w:spacing w:before="0" w:after="0" w:line="240" w:lineRule="auto"/>
        <w:ind w:left="792" w:firstLine="0"/>
        <w:jc w:val="left"/>
        <w:outlineLvl w:val="1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 xml:space="preserve">5- </w:t>
      </w:r>
      <w:r w:rsidRPr="00232C12">
        <w:rPr>
          <w:b w:val="0"/>
          <w:bCs w:val="0"/>
          <w:color w:val="auto"/>
          <w:sz w:val="24"/>
          <w:szCs w:val="24"/>
          <w:lang w:val="es-ES"/>
        </w:rPr>
        <w:t>Generar notificaciones automáticas de prórroga.</w:t>
      </w:r>
    </w:p>
    <w:p w14:paraId="468664B5" w14:textId="77777777" w:rsid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14:paraId="1EB207F7" w14:textId="5CB27D86" w:rsidR="00434843" w:rsidRPr="00FA08B1" w:rsidRDefault="00434843" w:rsidP="00434843">
      <w:pPr>
        <w:pStyle w:val="Ttulo2"/>
        <w:rPr>
          <w:rFonts w:ascii="Arial" w:eastAsiaTheme="minorEastAsia" w:hAnsi="Arial" w:cs="Arial"/>
          <w:smallCaps/>
          <w:noProof/>
          <w:color w:val="auto"/>
          <w:sz w:val="24"/>
          <w:szCs w:val="24"/>
          <w:lang w:val="es-CL" w:eastAsia="es-MX"/>
        </w:rPr>
      </w:pPr>
      <w:hyperlink w:anchor="_Toc198026112" w:history="1">
        <w:bookmarkStart w:id="11" w:name="_Toc199290172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2.3.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Principales funcionalidades esperadas</w:t>
        </w:r>
        <w:bookmarkEnd w:id="11"/>
      </w:hyperlink>
    </w:p>
    <w:p w14:paraId="05493578" w14:textId="324EFCD1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-Registro de solicitud de salida: Captura de datos personales, del vehículo y de los pasajeros, con firma de declaración jurada.</w:t>
      </w:r>
    </w:p>
    <w:p w14:paraId="6494F4CA" w14:textId="1B45BCF0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-Validación de aduana de salida: Acceso de funcionarios para verificar datos, sellar y aprobar.</w:t>
      </w:r>
    </w:p>
    <w:p w14:paraId="417FCC10" w14:textId="5D6E02F3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-Validación de aduana de entrada: Comprobación cruzada de información al ingresar a Chile.</w:t>
      </w:r>
    </w:p>
    <w:p w14:paraId="5EC4641E" w14:textId="60741438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-Gestión de vencimientos: Alertas automáticas al acercarse la fecha límite y solicitud de prórroga.</w:t>
      </w:r>
    </w:p>
    <w:p w14:paraId="2F41B8BA" w14:textId="6038906B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-Generación de comprobantes en PDF/QR para portación física o digital.</w:t>
      </w:r>
    </w:p>
    <w:p w14:paraId="037775B2" w14:textId="75093E2C" w:rsid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-Panel de administración para supervisión de operaciones y reportes</w:t>
      </w:r>
    </w:p>
    <w:p w14:paraId="27EFB65D" w14:textId="77777777" w:rsid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14:paraId="094D1934" w14:textId="77777777" w:rsid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14:paraId="59BA6BCA" w14:textId="77777777" w:rsid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14:paraId="4A071EC2" w14:textId="77777777" w:rsid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14:paraId="2EE85E9B" w14:textId="5FC60051" w:rsidR="00434843" w:rsidRPr="00FA08B1" w:rsidRDefault="00434843" w:rsidP="00434843">
      <w:pPr>
        <w:pStyle w:val="Ttulo2"/>
        <w:rPr>
          <w:rFonts w:ascii="Arial" w:eastAsiaTheme="minorEastAsia" w:hAnsi="Arial" w:cs="Arial"/>
          <w:smallCaps/>
          <w:noProof/>
          <w:color w:val="auto"/>
          <w:sz w:val="24"/>
          <w:szCs w:val="24"/>
          <w:lang w:val="es-CL" w:eastAsia="es-MX"/>
        </w:rPr>
      </w:pPr>
      <w:hyperlink w:anchor="_Toc198026113" w:history="1">
        <w:bookmarkStart w:id="12" w:name="_Toc199290173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2.4.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Supuestos y dependencias</w:t>
        </w:r>
        <w:bookmarkEnd w:id="12"/>
      </w:hyperlink>
    </w:p>
    <w:p w14:paraId="612E3939" w14:textId="6EC38615" w:rsid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-Disponibilidad de conexión a Internet en puestos habilitados.</w:t>
      </w:r>
    </w:p>
    <w:p w14:paraId="03E61A96" w14:textId="5DFBD853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-Existencia de certificados digitales válidos para firma. </w:t>
      </w:r>
    </w:p>
    <w:p w14:paraId="2D96A85D" w14:textId="21A6DC5E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-Integración con API de datos de aduana de Argentina y Chile.</w:t>
      </w:r>
    </w:p>
    <w:p w14:paraId="3EE7D364" w14:textId="1960D16D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-Navegadores modernos compatibles con firmas electrónicas</w:t>
      </w:r>
    </w:p>
    <w:p w14:paraId="13FF9920" w14:textId="77777777" w:rsidR="00434843" w:rsidRDefault="00434843" w:rsidP="0043484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3822BEA" w14:textId="19CACBF8" w:rsidR="00434843" w:rsidRPr="00FA08B1" w:rsidRDefault="00434843" w:rsidP="00434843">
      <w:pPr>
        <w:pStyle w:val="Ttulo1"/>
        <w:rPr>
          <w:rFonts w:ascii="Arial" w:eastAsiaTheme="minorEastAsia" w:hAnsi="Arial" w:cs="Arial"/>
          <w:b/>
          <w:bCs/>
          <w:caps/>
          <w:noProof/>
          <w:color w:val="auto"/>
          <w:sz w:val="24"/>
          <w:szCs w:val="24"/>
          <w:lang w:val="es-CL" w:eastAsia="es-MX"/>
        </w:rPr>
      </w:pPr>
      <w:hyperlink w:anchor="_Toc198026114" w:history="1">
        <w:bookmarkStart w:id="13" w:name="_Toc199290174"/>
        <w:r w:rsidRPr="00FA08B1">
          <w:rPr>
            <w:rStyle w:val="Hipervnculo"/>
            <w:rFonts w:ascii="Arial" w:hAnsi="Arial" w:cs="Arial"/>
            <w:b/>
            <w:bCs/>
            <w:noProof/>
            <w:color w:val="auto"/>
            <w:sz w:val="24"/>
            <w:szCs w:val="24"/>
            <w:u w:val="none"/>
            <w:lang w:val="es-ES"/>
          </w:rPr>
          <w:t>3.ESTILOS Y PATRONES ARQUITECTÓNICOS</w:t>
        </w:r>
        <w:bookmarkEnd w:id="13"/>
      </w:hyperlink>
    </w:p>
    <w:p w14:paraId="6D5D9DDB" w14:textId="20B7CA74" w:rsidR="00434843" w:rsidRPr="00434843" w:rsidRDefault="00434843" w:rsidP="00434843">
      <w:pPr>
        <w:pStyle w:val="Ttulo2"/>
        <w:rPr>
          <w:rFonts w:ascii="Arial" w:eastAsiaTheme="minorEastAsia" w:hAnsi="Arial" w:cs="Arial"/>
          <w:smallCaps/>
          <w:noProof/>
          <w:color w:val="auto"/>
          <w:sz w:val="24"/>
          <w:szCs w:val="24"/>
          <w:lang w:val="es-CL" w:eastAsia="es-MX"/>
        </w:rPr>
      </w:pPr>
      <w:hyperlink w:anchor="_Toc198026115" w:history="1">
        <w:r w:rsidRPr="00434843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3.1.</w:t>
        </w:r>
        <w:r w:rsidRPr="00434843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434843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Estilo</w:t>
        </w:r>
      </w:hyperlink>
      <w:r w:rsidRPr="00434843">
        <w:rPr>
          <w:rFonts w:ascii="Arial" w:hAnsi="Arial" w:cs="Arial"/>
          <w:color w:val="auto"/>
          <w:sz w:val="24"/>
          <w:szCs w:val="24"/>
        </w:rPr>
        <w:t xml:space="preserve"> arquitectónico adoptado</w:t>
      </w:r>
    </w:p>
    <w:p w14:paraId="4F3B6CCB" w14:textId="77777777" w:rsid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14:paraId="2F9964F4" w14:textId="35245E1E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Se opta por una arquitectura de microservicios en capas, compuesta por:</w:t>
      </w:r>
    </w:p>
    <w:p w14:paraId="2AC2ADEC" w14:textId="5F3303B1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-API Gateway para un único punto de entrada.</w:t>
      </w:r>
    </w:p>
    <w:p w14:paraId="099702F1" w14:textId="43218A66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-Servicios de dominio (usuario, vehículo, aduana, notificaciones, reportes).</w:t>
      </w:r>
    </w:p>
    <w:p w14:paraId="0158809E" w14:textId="78C73083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-Capa de datos: bases de datos SQL para gestión transaccional y cola de mensajes para eventos de notificación.</w:t>
      </w:r>
    </w:p>
    <w:p w14:paraId="611F6B66" w14:textId="0C9CFA0B" w:rsid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-Capa de presentación: aplicación web en SPA (</w:t>
      </w:r>
      <w:proofErr w:type="gramStart"/>
      <w:r w:rsidRPr="00434843">
        <w:rPr>
          <w:rFonts w:ascii="Arial" w:hAnsi="Arial" w:cs="Arial"/>
          <w:color w:val="auto"/>
          <w:sz w:val="24"/>
          <w:szCs w:val="24"/>
        </w:rPr>
        <w:t>Single</w:t>
      </w:r>
      <w:proofErr w:type="gramEnd"/>
      <w:r w:rsidRPr="00434843">
        <w:rPr>
          <w:rFonts w:ascii="Arial" w:hAnsi="Arial" w:cs="Arial"/>
          <w:color w:val="auto"/>
          <w:sz w:val="24"/>
          <w:szCs w:val="24"/>
        </w:rPr>
        <w:t xml:space="preserve">-Page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Application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>).</w:t>
      </w:r>
    </w:p>
    <w:p w14:paraId="29DAEA05" w14:textId="77777777" w:rsid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14:paraId="53DB6E0C" w14:textId="3FFB6192" w:rsidR="00434843" w:rsidRPr="00434843" w:rsidRDefault="00434843" w:rsidP="00434843">
      <w:pPr>
        <w:pStyle w:val="Ttulo2"/>
        <w:rPr>
          <w:rFonts w:ascii="Arial" w:eastAsiaTheme="minorEastAsia" w:hAnsi="Arial" w:cs="Arial"/>
          <w:smallCaps/>
          <w:noProof/>
          <w:color w:val="auto"/>
          <w:sz w:val="24"/>
          <w:szCs w:val="24"/>
          <w:lang w:val="es-CL" w:eastAsia="es-MX"/>
        </w:rPr>
      </w:pPr>
      <w:hyperlink w:anchor="_Toc198026115" w:history="1">
        <w:bookmarkStart w:id="14" w:name="_Toc199290175"/>
        <w:r w:rsidRPr="00434843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3.2.</w:t>
        </w:r>
        <w:r w:rsidRPr="00434843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434843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Justificación del estilo según el contexto del sistema</w:t>
        </w:r>
        <w:bookmarkEnd w:id="14"/>
      </w:hyperlink>
    </w:p>
    <w:p w14:paraId="7C3848B1" w14:textId="3986070C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>Escalabilidad y despliegue independiente: cada servicio puede escalar según demanda (picos en frontera) sin afectar al resto.</w:t>
      </w:r>
    </w:p>
    <w:p w14:paraId="1649AF08" w14:textId="65C93338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>Alta disponibilidad: fallos en un microservicio (p. ej. notificaciones) no derriben todo el sistema.</w:t>
      </w:r>
    </w:p>
    <w:p w14:paraId="23CC7BC8" w14:textId="72BEDFB4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>Desarrollo y mantenimiento facilitados: equipos pueden trabajar en paralelo en servicios acotados.</w:t>
      </w:r>
    </w:p>
    <w:p w14:paraId="76B57222" w14:textId="1F98FFF8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-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Integración ágil con sistemas externos: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API´s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 desacopladas permiten conectar fácilmente con aduanas de Argentina y Chile.</w:t>
      </w:r>
    </w:p>
    <w:p w14:paraId="0077A163" w14:textId="4BA07F12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Evolución incremental: nuevas funcionalidades (p. ej. integración con </w:t>
      </w:r>
      <w:proofErr w:type="gramStart"/>
      <w:r w:rsidRPr="00434843">
        <w:rPr>
          <w:rFonts w:ascii="Arial" w:hAnsi="Arial" w:cs="Arial"/>
          <w:color w:val="auto"/>
          <w:sz w:val="24"/>
          <w:szCs w:val="24"/>
        </w:rPr>
        <w:t>apps</w:t>
      </w:r>
      <w:proofErr w:type="gramEnd"/>
      <w:r w:rsidRPr="00434843">
        <w:rPr>
          <w:rFonts w:ascii="Arial" w:hAnsi="Arial" w:cs="Arial"/>
          <w:color w:val="auto"/>
          <w:sz w:val="24"/>
          <w:szCs w:val="24"/>
        </w:rPr>
        <w:t xml:space="preserve"> móviles) se añaden sin reestructurar la solución global.</w:t>
      </w:r>
    </w:p>
    <w:p w14:paraId="51E99449" w14:textId="77777777" w:rsid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14:paraId="087713A2" w14:textId="051A02C9" w:rsidR="00434843" w:rsidRPr="00434843" w:rsidRDefault="00434843" w:rsidP="0043484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3.3.</w:t>
      </w:r>
      <w:r w:rsidRPr="00434843">
        <w:rPr>
          <w:rFonts w:ascii="Arial" w:hAnsi="Arial" w:cs="Arial"/>
          <w:color w:val="auto"/>
          <w:sz w:val="24"/>
          <w:szCs w:val="24"/>
        </w:rPr>
        <w:tab/>
        <w:t xml:space="preserve">Patrones de diseño aplicados </w:t>
      </w:r>
    </w:p>
    <w:p w14:paraId="1A653E8A" w14:textId="1FBE5DE4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M</w:t>
      </w:r>
      <w:r>
        <w:rPr>
          <w:rFonts w:ascii="Arial" w:hAnsi="Arial" w:cs="Arial"/>
          <w:color w:val="auto"/>
          <w:sz w:val="24"/>
          <w:szCs w:val="24"/>
        </w:rPr>
        <w:t>VC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 Modelo Vista Controlador</w:t>
      </w:r>
    </w:p>
    <w:p w14:paraId="2D49A438" w14:textId="77777777" w:rsidR="00434843" w:rsidRDefault="00434843" w:rsidP="0043484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419AB7C" w14:textId="08EAA85D" w:rsidR="00434843" w:rsidRPr="00FA08B1" w:rsidRDefault="00434843" w:rsidP="00434843">
      <w:pPr>
        <w:pStyle w:val="Ttulo1"/>
        <w:rPr>
          <w:rFonts w:ascii="Arial" w:eastAsiaTheme="minorEastAsia" w:hAnsi="Arial" w:cs="Arial"/>
          <w:b/>
          <w:bCs/>
          <w:caps/>
          <w:noProof/>
          <w:color w:val="auto"/>
          <w:sz w:val="24"/>
          <w:szCs w:val="24"/>
          <w:lang w:val="es-CL" w:eastAsia="es-MX"/>
        </w:rPr>
      </w:pPr>
      <w:hyperlink w:anchor="_Toc198026116" w:history="1">
        <w:bookmarkStart w:id="15" w:name="_Toc199290176"/>
        <w:r w:rsidRPr="00FA08B1">
          <w:rPr>
            <w:rStyle w:val="Hipervnculo"/>
            <w:rFonts w:ascii="Arial" w:hAnsi="Arial" w:cs="Arial"/>
            <w:b/>
            <w:bCs/>
            <w:noProof/>
            <w:color w:val="auto"/>
            <w:sz w:val="24"/>
            <w:szCs w:val="24"/>
            <w:u w:val="none"/>
            <w:lang w:val="es-ES"/>
          </w:rPr>
          <w:t>4.MODELO 4 +1 Y VISTAS ARQUITECTÓNICAS</w:t>
        </w:r>
        <w:bookmarkEnd w:id="15"/>
      </w:hyperlink>
    </w:p>
    <w:p w14:paraId="07D487D2" w14:textId="77777777" w:rsidR="00434843" w:rsidRPr="00FA08B1" w:rsidRDefault="00434843" w:rsidP="00434843">
      <w:pPr>
        <w:pStyle w:val="Ttulo2"/>
        <w:rPr>
          <w:rFonts w:ascii="Arial" w:eastAsiaTheme="minorEastAsia" w:hAnsi="Arial" w:cs="Arial"/>
          <w:b/>
          <w:bCs/>
          <w:smallCaps/>
          <w:noProof/>
          <w:color w:val="auto"/>
          <w:sz w:val="24"/>
          <w:szCs w:val="24"/>
          <w:lang w:val="es-CL" w:eastAsia="es-MX"/>
        </w:rPr>
      </w:pPr>
      <w:hyperlink w:anchor="_Toc198026117" w:history="1">
        <w:bookmarkStart w:id="16" w:name="_Toc199290177"/>
        <w:r w:rsidRPr="00FA08B1">
          <w:rPr>
            <w:rStyle w:val="Hipervnculo"/>
            <w:rFonts w:ascii="Arial" w:hAnsi="Arial" w:cs="Arial"/>
            <w:b/>
            <w:bCs/>
            <w:noProof/>
            <w:color w:val="auto"/>
            <w:sz w:val="24"/>
            <w:szCs w:val="24"/>
            <w:u w:val="none"/>
            <w:lang w:val="es-ES"/>
          </w:rPr>
          <w:t>4.1.</w:t>
        </w:r>
        <w:r w:rsidRPr="00FA08B1">
          <w:rPr>
            <w:rFonts w:ascii="Arial" w:eastAsiaTheme="minorEastAsia" w:hAnsi="Arial" w:cs="Arial"/>
            <w:b/>
            <w:bCs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b/>
            <w:bCs/>
            <w:noProof/>
            <w:color w:val="auto"/>
            <w:sz w:val="24"/>
            <w:szCs w:val="24"/>
            <w:u w:val="none"/>
            <w:lang w:val="es-ES"/>
          </w:rPr>
          <w:t>VISTA DE ESCENARIO</w:t>
        </w:r>
        <w:bookmarkEnd w:id="16"/>
      </w:hyperlink>
    </w:p>
    <w:p w14:paraId="7F6B399C" w14:textId="77777777" w:rsidR="00434843" w:rsidRPr="00FA08B1" w:rsidRDefault="00434843" w:rsidP="00434843">
      <w:pPr>
        <w:pStyle w:val="Ttulo3"/>
        <w:rPr>
          <w:rFonts w:ascii="Arial" w:eastAsiaTheme="minorEastAsia" w:hAnsi="Arial" w:cs="Arial"/>
          <w:i/>
          <w:iCs/>
          <w:noProof/>
          <w:color w:val="auto"/>
          <w:sz w:val="24"/>
          <w:szCs w:val="24"/>
          <w:lang w:val="es-CL" w:eastAsia="es-MX"/>
        </w:rPr>
      </w:pPr>
      <w:hyperlink w:anchor="_Toc198026118" w:history="1">
        <w:bookmarkStart w:id="17" w:name="_Toc199290178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4.1.1.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Propósito</w:t>
        </w:r>
        <w:bookmarkEnd w:id="17"/>
      </w:hyperlink>
    </w:p>
    <w:p w14:paraId="2034E096" w14:textId="22A7F379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El objetivo del proyecto es el de digitalizar y automatizar el trámite aduanero de salida de vehículos desde Argentina hacia Chile, buscando mejorar los tiempos de espera de los usuarios y evitar la congestión en los puestos aduaneros.</w:t>
      </w:r>
    </w:p>
    <w:p w14:paraId="0F74E37A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4F8E09F6" w14:textId="20343F80" w:rsidR="00434843" w:rsidRPr="00FA08B1" w:rsidRDefault="00434843" w:rsidP="00434843">
      <w:pPr>
        <w:pStyle w:val="Ttulo3"/>
        <w:rPr>
          <w:rFonts w:ascii="Arial" w:eastAsiaTheme="minorEastAsia" w:hAnsi="Arial" w:cs="Arial"/>
          <w:i/>
          <w:iCs/>
          <w:noProof/>
          <w:color w:val="auto"/>
          <w:sz w:val="24"/>
          <w:szCs w:val="24"/>
          <w:lang w:val="es-CL" w:eastAsia="es-MX"/>
        </w:rPr>
      </w:pPr>
      <w:hyperlink w:anchor="_Toc198026119" w:history="1">
        <w:bookmarkStart w:id="18" w:name="_Toc199290179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4.1.2.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Actores</w:t>
        </w:r>
        <w:bookmarkEnd w:id="18"/>
      </w:hyperlink>
    </w:p>
    <w:p w14:paraId="0793E4E1" w14:textId="77777777" w:rsidR="00434843" w:rsidRPr="00434843" w:rsidRDefault="00434843" w:rsidP="00434843">
      <w:pPr>
        <w:pStyle w:val="EstiloTtulo1VerdanaJustificado"/>
        <w:tabs>
          <w:tab w:val="clear" w:pos="432"/>
        </w:tabs>
        <w:ind w:left="1224" w:firstLine="0"/>
        <w:outlineLvl w:val="2"/>
        <w:rPr>
          <w:rFonts w:cs="Arial"/>
          <w:b w:val="0"/>
          <w:bCs w:val="0"/>
          <w:color w:val="auto"/>
          <w:sz w:val="24"/>
          <w:szCs w:val="24"/>
          <w:lang w:val="es-ES"/>
        </w:rPr>
      </w:pPr>
      <w:r w:rsidRPr="00434843">
        <w:rPr>
          <w:rFonts w:cs="Arial"/>
          <w:b w:val="0"/>
          <w:bCs w:val="0"/>
          <w:color w:val="auto"/>
          <w:sz w:val="24"/>
          <w:szCs w:val="24"/>
          <w:lang w:val="es-ES"/>
        </w:rPr>
        <w:t>1-Propietario del vehículo</w:t>
      </w:r>
    </w:p>
    <w:p w14:paraId="4FC0419C" w14:textId="77777777" w:rsidR="00434843" w:rsidRPr="00434843" w:rsidRDefault="00434843" w:rsidP="00434843">
      <w:pPr>
        <w:pStyle w:val="EstiloTtulo1VerdanaJustificado"/>
        <w:tabs>
          <w:tab w:val="clear" w:pos="432"/>
        </w:tabs>
        <w:ind w:left="1224" w:firstLine="0"/>
        <w:outlineLvl w:val="2"/>
        <w:rPr>
          <w:rFonts w:cs="Arial"/>
          <w:b w:val="0"/>
          <w:bCs w:val="0"/>
          <w:color w:val="auto"/>
          <w:sz w:val="24"/>
          <w:szCs w:val="24"/>
          <w:lang w:val="es-ES"/>
        </w:rPr>
      </w:pPr>
      <w:r w:rsidRPr="00434843">
        <w:rPr>
          <w:rFonts w:cs="Arial"/>
          <w:b w:val="0"/>
          <w:bCs w:val="0"/>
          <w:color w:val="auto"/>
          <w:sz w:val="24"/>
          <w:szCs w:val="24"/>
          <w:lang w:val="es-ES"/>
        </w:rPr>
        <w:t>2-Persona Autorizada</w:t>
      </w:r>
    </w:p>
    <w:p w14:paraId="1DA1EE84" w14:textId="77777777" w:rsidR="00434843" w:rsidRPr="00434843" w:rsidRDefault="00434843" w:rsidP="00434843">
      <w:pPr>
        <w:pStyle w:val="EstiloTtulo1VerdanaJustificado"/>
        <w:tabs>
          <w:tab w:val="clear" w:pos="432"/>
        </w:tabs>
        <w:ind w:left="1224" w:firstLine="0"/>
        <w:outlineLvl w:val="2"/>
        <w:rPr>
          <w:rFonts w:cs="Arial"/>
          <w:b w:val="0"/>
          <w:bCs w:val="0"/>
          <w:color w:val="auto"/>
          <w:sz w:val="24"/>
          <w:szCs w:val="24"/>
          <w:lang w:val="es-ES"/>
        </w:rPr>
      </w:pPr>
      <w:r w:rsidRPr="00434843">
        <w:rPr>
          <w:rFonts w:cs="Arial"/>
          <w:b w:val="0"/>
          <w:bCs w:val="0"/>
          <w:color w:val="auto"/>
          <w:sz w:val="24"/>
          <w:szCs w:val="24"/>
          <w:lang w:val="es-ES"/>
        </w:rPr>
        <w:t>3-Pasajeros</w:t>
      </w:r>
    </w:p>
    <w:p w14:paraId="6848068E" w14:textId="77777777" w:rsidR="00434843" w:rsidRPr="00434843" w:rsidRDefault="00434843" w:rsidP="00434843">
      <w:pPr>
        <w:pStyle w:val="EstiloTtulo1VerdanaJustificado"/>
        <w:tabs>
          <w:tab w:val="clear" w:pos="432"/>
        </w:tabs>
        <w:ind w:left="1224" w:firstLine="0"/>
        <w:outlineLvl w:val="2"/>
        <w:rPr>
          <w:rFonts w:cs="Arial"/>
          <w:b w:val="0"/>
          <w:bCs w:val="0"/>
          <w:color w:val="auto"/>
          <w:sz w:val="24"/>
          <w:szCs w:val="24"/>
          <w:lang w:val="es-ES"/>
        </w:rPr>
      </w:pPr>
      <w:r w:rsidRPr="00434843">
        <w:rPr>
          <w:rFonts w:cs="Arial"/>
          <w:b w:val="0"/>
          <w:bCs w:val="0"/>
          <w:color w:val="auto"/>
          <w:sz w:val="24"/>
          <w:szCs w:val="24"/>
          <w:lang w:val="es-ES"/>
        </w:rPr>
        <w:t>4-</w:t>
      </w:r>
      <w:proofErr w:type="gramStart"/>
      <w:r w:rsidRPr="00434843">
        <w:rPr>
          <w:rFonts w:cs="Arial"/>
          <w:b w:val="0"/>
          <w:bCs w:val="0"/>
          <w:color w:val="auto"/>
          <w:sz w:val="24"/>
          <w:szCs w:val="24"/>
          <w:lang w:val="es-ES"/>
        </w:rPr>
        <w:t>Funcionario</w:t>
      </w:r>
      <w:proofErr w:type="gramEnd"/>
      <w:r w:rsidRPr="00434843">
        <w:rPr>
          <w:rFonts w:cs="Arial"/>
          <w:b w:val="0"/>
          <w:bCs w:val="0"/>
          <w:color w:val="auto"/>
          <w:sz w:val="24"/>
          <w:szCs w:val="24"/>
          <w:lang w:val="es-ES"/>
        </w:rPr>
        <w:t xml:space="preserve"> de Aduana (Salida, Argentina)</w:t>
      </w:r>
    </w:p>
    <w:p w14:paraId="2E30762A" w14:textId="77777777" w:rsidR="00434843" w:rsidRPr="00434843" w:rsidRDefault="00434843" w:rsidP="00434843">
      <w:pPr>
        <w:pStyle w:val="EstiloTtulo1VerdanaJustificado"/>
        <w:tabs>
          <w:tab w:val="clear" w:pos="432"/>
        </w:tabs>
        <w:ind w:left="720" w:firstLine="504"/>
        <w:outlineLvl w:val="2"/>
        <w:rPr>
          <w:rFonts w:cs="Arial"/>
          <w:b w:val="0"/>
          <w:bCs w:val="0"/>
          <w:color w:val="auto"/>
          <w:sz w:val="24"/>
          <w:szCs w:val="24"/>
          <w:lang w:val="es-ES"/>
        </w:rPr>
      </w:pPr>
      <w:r w:rsidRPr="00434843">
        <w:rPr>
          <w:rFonts w:cs="Arial"/>
          <w:b w:val="0"/>
          <w:bCs w:val="0"/>
          <w:color w:val="auto"/>
          <w:sz w:val="24"/>
          <w:szCs w:val="24"/>
          <w:lang w:val="es-ES"/>
        </w:rPr>
        <w:t>5-</w:t>
      </w:r>
      <w:proofErr w:type="gramStart"/>
      <w:r w:rsidRPr="00434843">
        <w:rPr>
          <w:rFonts w:cs="Arial"/>
          <w:b w:val="0"/>
          <w:bCs w:val="0"/>
          <w:color w:val="auto"/>
          <w:sz w:val="24"/>
          <w:szCs w:val="24"/>
          <w:lang w:val="es-ES"/>
        </w:rPr>
        <w:t>Funcionario</w:t>
      </w:r>
      <w:proofErr w:type="gramEnd"/>
      <w:r w:rsidRPr="00434843">
        <w:rPr>
          <w:rFonts w:cs="Arial"/>
          <w:b w:val="0"/>
          <w:bCs w:val="0"/>
          <w:color w:val="auto"/>
          <w:sz w:val="24"/>
          <w:szCs w:val="24"/>
          <w:lang w:val="es-ES"/>
        </w:rPr>
        <w:t xml:space="preserve"> de Aduana (Entrada, Chile)</w:t>
      </w:r>
    </w:p>
    <w:p w14:paraId="1431F769" w14:textId="77777777" w:rsidR="00434843" w:rsidRPr="00434843" w:rsidRDefault="00434843" w:rsidP="00434843">
      <w:pPr>
        <w:pStyle w:val="EstiloTtulo1VerdanaJustificado"/>
        <w:tabs>
          <w:tab w:val="clear" w:pos="432"/>
        </w:tabs>
        <w:ind w:left="720" w:firstLine="504"/>
        <w:outlineLvl w:val="2"/>
        <w:rPr>
          <w:rFonts w:cs="Arial"/>
          <w:b w:val="0"/>
          <w:bCs w:val="0"/>
          <w:color w:val="auto"/>
          <w:sz w:val="24"/>
          <w:szCs w:val="24"/>
          <w:lang w:val="es-ES"/>
        </w:rPr>
      </w:pPr>
      <w:r w:rsidRPr="00434843">
        <w:rPr>
          <w:rFonts w:cs="Arial"/>
          <w:b w:val="0"/>
          <w:bCs w:val="0"/>
          <w:color w:val="auto"/>
          <w:sz w:val="24"/>
          <w:szCs w:val="24"/>
          <w:lang w:val="es-ES"/>
        </w:rPr>
        <w:t>6- Autoridad Certificante</w:t>
      </w:r>
    </w:p>
    <w:p w14:paraId="586820A9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036A5B55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5315D2D1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0E39B816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1720F89D" w14:textId="0745722C" w:rsidR="00434843" w:rsidRPr="00FA08B1" w:rsidRDefault="00434843" w:rsidP="00434843">
      <w:pPr>
        <w:pStyle w:val="Ttulo3"/>
        <w:rPr>
          <w:rFonts w:ascii="Arial" w:eastAsiaTheme="minorEastAsia" w:hAnsi="Arial" w:cs="Arial"/>
          <w:i/>
          <w:iCs/>
          <w:noProof/>
          <w:color w:val="auto"/>
          <w:sz w:val="24"/>
          <w:szCs w:val="24"/>
          <w:lang w:val="es-CL" w:eastAsia="es-MX"/>
        </w:rPr>
      </w:pPr>
      <w:hyperlink w:anchor="_Toc198026120" w:history="1">
        <w:bookmarkStart w:id="19" w:name="_Toc199290180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4.1.3.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Diagrama general de casos de uso</w:t>
        </w:r>
        <w:bookmarkEnd w:id="19"/>
      </w:hyperlink>
    </w:p>
    <w:p w14:paraId="3DE85B0F" w14:textId="1AE82EEA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cs="Arial"/>
          <w:b/>
          <w:bCs/>
          <w:noProof/>
          <w:color w:val="auto"/>
          <w:sz w:val="24"/>
          <w:szCs w:val="24"/>
          <w:lang w:val="es-ES"/>
        </w:rPr>
        <w:drawing>
          <wp:anchor distT="0" distB="0" distL="114300" distR="114300" simplePos="0" relativeHeight="251664384" behindDoc="0" locked="0" layoutInCell="1" allowOverlap="1" wp14:anchorId="75E4BE08" wp14:editId="7054E763">
            <wp:simplePos x="0" y="0"/>
            <wp:positionH relativeFrom="margin">
              <wp:align>center</wp:align>
            </wp:positionH>
            <wp:positionV relativeFrom="paragraph">
              <wp:posOffset>440380</wp:posOffset>
            </wp:positionV>
            <wp:extent cx="5953760" cy="5784850"/>
            <wp:effectExtent l="0" t="0" r="8890" b="6350"/>
            <wp:wrapSquare wrapText="bothSides"/>
            <wp:docPr id="6493533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0F0AA" w14:textId="0FE0E808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71A4CE6F" w14:textId="7D01FBB6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73DF9F9D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16A10064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3388CD65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5DD5EDA7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6DC40C7F" w14:textId="02D3112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cs="Arial"/>
          <w:b/>
          <w:bCs/>
          <w:noProof/>
          <w:color w:val="auto"/>
          <w:sz w:val="24"/>
          <w:szCs w:val="24"/>
          <w:lang w:val="es-ES"/>
        </w:rPr>
        <w:lastRenderedPageBreak/>
        <w:drawing>
          <wp:anchor distT="0" distB="0" distL="114300" distR="114300" simplePos="0" relativeHeight="251666432" behindDoc="0" locked="0" layoutInCell="1" allowOverlap="1" wp14:anchorId="38607F2E" wp14:editId="2B40C2F9">
            <wp:simplePos x="0" y="0"/>
            <wp:positionH relativeFrom="margin">
              <wp:align>center</wp:align>
            </wp:positionH>
            <wp:positionV relativeFrom="paragraph">
              <wp:posOffset>152666</wp:posOffset>
            </wp:positionV>
            <wp:extent cx="6250940" cy="4699000"/>
            <wp:effectExtent l="0" t="0" r="0" b="6350"/>
            <wp:wrapSquare wrapText="bothSides"/>
            <wp:docPr id="828904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4A9AA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554C5C1C" w14:textId="16381AB2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785F14CC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10D89A43" w14:textId="69A2E8A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5E399FD6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4C70165E" w14:textId="02B12A22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24723507" w14:textId="19BBA0CC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77D11204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3C9A0B83" w14:textId="77777777" w:rsidR="00434843" w:rsidRPr="00434843" w:rsidRDefault="00434843" w:rsidP="00434843">
      <w:pPr>
        <w:pStyle w:val="EstiloTtulo1VerdanaJustificado"/>
        <w:tabs>
          <w:tab w:val="clear" w:pos="432"/>
        </w:tabs>
        <w:spacing w:before="0" w:after="0"/>
        <w:ind w:left="0" w:firstLine="0"/>
        <w:outlineLvl w:val="9"/>
        <w:rPr>
          <w:rFonts w:cs="Arial"/>
          <w:b w:val="0"/>
          <w:bCs w:val="0"/>
          <w:color w:val="auto"/>
          <w:sz w:val="18"/>
          <w:szCs w:val="18"/>
          <w:lang w:val="es-ES"/>
        </w:rPr>
      </w:pPr>
      <w:r w:rsidRPr="00434843">
        <w:rPr>
          <w:rFonts w:cs="Arial"/>
          <w:b w:val="0"/>
          <w:bCs w:val="0"/>
          <w:color w:val="auto"/>
          <w:sz w:val="18"/>
          <w:szCs w:val="18"/>
          <w:lang w:val="es-ES"/>
        </w:rPr>
        <w:t>Linkmiro:</w:t>
      </w:r>
      <w:hyperlink r:id="rId12" w:history="1">
        <w:r w:rsidRPr="00434843">
          <w:rPr>
            <w:rStyle w:val="Hipervnculo"/>
            <w:rFonts w:cs="Arial"/>
            <w:b w:val="0"/>
            <w:bCs w:val="0"/>
            <w:sz w:val="18"/>
            <w:szCs w:val="18"/>
            <w:lang w:val="es-ES"/>
          </w:rPr>
          <w:t>https://miro.com/app/board/uXjVIvGztig=/?moveToWidget=3458764629941849813&amp;cot=14</w:t>
        </w:r>
      </w:hyperlink>
    </w:p>
    <w:p w14:paraId="0BC637C2" w14:textId="3BCD48E0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66EE5522" w14:textId="4DDE11CE" w:rsidR="00434843" w:rsidRPr="00FA08B1" w:rsidRDefault="00434843" w:rsidP="00434843">
      <w:pPr>
        <w:pStyle w:val="Ttulo3"/>
        <w:rPr>
          <w:rFonts w:ascii="Arial" w:eastAsiaTheme="minorEastAsia" w:hAnsi="Arial" w:cs="Arial"/>
          <w:i/>
          <w:iCs/>
          <w:noProof/>
          <w:color w:val="auto"/>
          <w:sz w:val="24"/>
          <w:szCs w:val="24"/>
          <w:lang w:val="es-CL" w:eastAsia="es-MX"/>
        </w:rPr>
      </w:pPr>
      <w:hyperlink w:anchor="_Toc198026121" w:history="1">
        <w:bookmarkStart w:id="20" w:name="_Toc199290181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4.1.4.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Diagrama de casos de uso específicos</w:t>
        </w:r>
        <w:bookmarkEnd w:id="20"/>
      </w:hyperlink>
    </w:p>
    <w:p w14:paraId="43829493" w14:textId="42CC2D0D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4997AE7E" w14:textId="77777777" w:rsidR="00434843" w:rsidRDefault="00434843" w:rsidP="00434843">
      <w:pPr>
        <w:pStyle w:val="EstiloTtulo1VerdanaJustificado"/>
        <w:tabs>
          <w:tab w:val="clear" w:pos="432"/>
        </w:tabs>
        <w:spacing w:before="0" w:after="0"/>
        <w:ind w:left="1224" w:firstLine="0"/>
        <w:outlineLvl w:val="2"/>
        <w:rPr>
          <w:rFonts w:cs="Arial"/>
          <w:b w:val="0"/>
          <w:bCs w:val="0"/>
          <w:color w:val="auto"/>
          <w:sz w:val="24"/>
          <w:szCs w:val="24"/>
          <w:lang w:val="es-ES"/>
        </w:rPr>
      </w:pPr>
      <w:r w:rsidRPr="004A6A05">
        <w:rPr>
          <w:rFonts w:cs="Arial"/>
          <w:color w:val="auto"/>
          <w:sz w:val="22"/>
          <w:szCs w:val="22"/>
          <w:lang w:val="es-ES"/>
        </w:rPr>
        <w:t>Salida de vehículos</w:t>
      </w:r>
      <w:r>
        <w:rPr>
          <w:rFonts w:cs="Arial"/>
          <w:b w:val="0"/>
          <w:bCs w:val="0"/>
          <w:noProof/>
          <w:color w:val="auto"/>
          <w:sz w:val="24"/>
          <w:szCs w:val="24"/>
          <w:lang w:val="es-ES"/>
        </w:rPr>
        <w:drawing>
          <wp:anchor distT="0" distB="0" distL="114300" distR="114300" simplePos="0" relativeHeight="251668480" behindDoc="0" locked="0" layoutInCell="1" allowOverlap="1" wp14:anchorId="5B0DE33A" wp14:editId="3ED2FE8A">
            <wp:simplePos x="0" y="0"/>
            <wp:positionH relativeFrom="margin">
              <wp:posOffset>173990</wp:posOffset>
            </wp:positionH>
            <wp:positionV relativeFrom="paragraph">
              <wp:posOffset>262890</wp:posOffset>
            </wp:positionV>
            <wp:extent cx="5209540" cy="4577715"/>
            <wp:effectExtent l="0" t="0" r="0" b="0"/>
            <wp:wrapSquare wrapText="bothSides"/>
            <wp:docPr id="33485817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BD112" w14:textId="5B36F01F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70237FCD" w14:textId="25FE752F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767F0A3F" w14:textId="299E6D36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11A5451A" w14:textId="4EB20F51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4239375D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33D27913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1B6F5D46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08061445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56DD9AA0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6044D8BC" w14:textId="47605D06" w:rsidR="00434843" w:rsidRPr="00FA08B1" w:rsidRDefault="00434843" w:rsidP="00434843">
      <w:pPr>
        <w:pStyle w:val="Ttulo3"/>
        <w:rPr>
          <w:rFonts w:ascii="Arial" w:eastAsiaTheme="minorEastAsia" w:hAnsi="Arial" w:cs="Arial"/>
          <w:i/>
          <w:iCs/>
          <w:noProof/>
          <w:color w:val="auto"/>
          <w:sz w:val="24"/>
          <w:szCs w:val="24"/>
          <w:lang w:val="es-CL" w:eastAsia="es-MX"/>
        </w:rPr>
      </w:pPr>
      <w:hyperlink w:anchor="_Toc198026122" w:history="1">
        <w:bookmarkStart w:id="21" w:name="_Toc199290182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4.1.5.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Lista de casos de uso</w:t>
        </w:r>
        <w:bookmarkEnd w:id="21"/>
      </w:hyperlink>
    </w:p>
    <w:p w14:paraId="264C071B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5E17E27E" w14:textId="42C9D99F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cs="Arial"/>
          <w:b/>
          <w:bCs/>
          <w:noProof/>
          <w:color w:val="auto"/>
          <w:sz w:val="24"/>
          <w:szCs w:val="24"/>
          <w:lang w:val="es-ES"/>
        </w:rPr>
        <w:drawing>
          <wp:inline distT="0" distB="0" distL="0" distR="0" wp14:anchorId="54AE8B71" wp14:editId="50679D09">
            <wp:extent cx="5612130" cy="2412816"/>
            <wp:effectExtent l="0" t="0" r="7620" b="6985"/>
            <wp:docPr id="14914832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DE08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4C3B86E7" w14:textId="4DAC8E34" w:rsidR="00434843" w:rsidRPr="00FA08B1" w:rsidRDefault="00434843" w:rsidP="00434843">
      <w:pPr>
        <w:pStyle w:val="Ttulo3"/>
        <w:rPr>
          <w:rFonts w:ascii="Arial" w:eastAsiaTheme="minorEastAsia" w:hAnsi="Arial" w:cs="Arial"/>
          <w:i/>
          <w:iCs/>
          <w:noProof/>
          <w:color w:val="auto"/>
          <w:sz w:val="24"/>
          <w:szCs w:val="24"/>
          <w:lang w:val="es-CL" w:eastAsia="es-MX"/>
        </w:rPr>
      </w:pPr>
      <w:hyperlink w:anchor="_Toc198026123" w:history="1">
        <w:bookmarkStart w:id="22" w:name="_Toc199290183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4.1.6.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Especificación de casos de uso</w:t>
        </w:r>
        <w:bookmarkEnd w:id="22"/>
      </w:hyperlink>
    </w:p>
    <w:p w14:paraId="129FDA7E" w14:textId="5529B96A" w:rsidR="00434843" w:rsidRDefault="00434843" w:rsidP="0043484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noProof/>
          <w:lang w:val="es-ES_tradnl"/>
        </w:rPr>
        <w:drawing>
          <wp:inline distT="0" distB="0" distL="0" distR="0" wp14:anchorId="3CBAEDC0" wp14:editId="6A3FBB36">
            <wp:extent cx="5369560" cy="3253740"/>
            <wp:effectExtent l="0" t="0" r="2540" b="3810"/>
            <wp:docPr id="162297335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56B1" w14:textId="77777777" w:rsidR="00434843" w:rsidRDefault="00434843" w:rsidP="0043484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C0A3C4C" w14:textId="77777777" w:rsidR="00434843" w:rsidRDefault="00434843" w:rsidP="0043484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4745D95D" w14:textId="77777777" w:rsidR="00434843" w:rsidRDefault="00434843" w:rsidP="0043484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9F9265C" w14:textId="77777777" w:rsidR="00434843" w:rsidRDefault="00434843" w:rsidP="0043484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D4C210D" w14:textId="77777777" w:rsidR="00434843" w:rsidRPr="00434843" w:rsidRDefault="00434843" w:rsidP="00434843">
      <w:pPr>
        <w:spacing w:line="240" w:lineRule="auto"/>
        <w:ind w:left="709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434843">
        <w:rPr>
          <w:rFonts w:ascii="Arial" w:hAnsi="Arial" w:cs="Arial"/>
          <w:b/>
          <w:bCs/>
          <w:sz w:val="20"/>
          <w:szCs w:val="20"/>
          <w:lang w:val="es-ES_tradnl"/>
        </w:rPr>
        <w:lastRenderedPageBreak/>
        <w:t>CURSO NORMAL</w:t>
      </w:r>
    </w:p>
    <w:p w14:paraId="751747BA" w14:textId="1927A2FC" w:rsidR="00434843" w:rsidRDefault="00434843" w:rsidP="00434843">
      <w:pPr>
        <w:ind w:firstLine="708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20A44D21" wp14:editId="0DFB7BC8">
            <wp:extent cx="5612130" cy="3719837"/>
            <wp:effectExtent l="0" t="0" r="7620" b="0"/>
            <wp:docPr id="151936518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1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8563" w14:textId="77777777" w:rsidR="00434843" w:rsidRDefault="00434843" w:rsidP="00434843">
      <w:pPr>
        <w:rPr>
          <w:lang w:val="es-ES_tradnl"/>
        </w:rPr>
      </w:pPr>
    </w:p>
    <w:p w14:paraId="27338CD4" w14:textId="77777777" w:rsidR="00434843" w:rsidRPr="00434843" w:rsidRDefault="00434843" w:rsidP="00434843">
      <w:pPr>
        <w:spacing w:line="240" w:lineRule="auto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434843">
        <w:rPr>
          <w:rFonts w:ascii="Arial" w:hAnsi="Arial" w:cs="Arial"/>
          <w:b/>
          <w:bCs/>
          <w:sz w:val="20"/>
          <w:szCs w:val="20"/>
          <w:lang w:val="es-ES_tradnl"/>
        </w:rPr>
        <w:t>CURSO ALTERNATIVO</w:t>
      </w:r>
    </w:p>
    <w:p w14:paraId="05CD11E1" w14:textId="27A54720" w:rsidR="00434843" w:rsidRPr="00434843" w:rsidRDefault="00434843" w:rsidP="00434843">
      <w:pPr>
        <w:rPr>
          <w:lang w:val="es-ES_tradnl"/>
        </w:rPr>
      </w:pPr>
      <w:r>
        <w:rPr>
          <w:b/>
          <w:bCs/>
          <w:noProof/>
          <w:lang w:val="es-ES_tradnl"/>
        </w:rPr>
        <w:drawing>
          <wp:inline distT="0" distB="0" distL="0" distR="0" wp14:anchorId="767AB21E" wp14:editId="5C101F5C">
            <wp:extent cx="5443855" cy="956945"/>
            <wp:effectExtent l="0" t="0" r="4445" b="0"/>
            <wp:docPr id="69863494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2742" w14:textId="6F8C7D34" w:rsidR="00434843" w:rsidRPr="00434843" w:rsidRDefault="00434843" w:rsidP="00434843">
      <w:pPr>
        <w:pStyle w:val="Ttulo2"/>
        <w:rPr>
          <w:rFonts w:ascii="Arial" w:eastAsiaTheme="minorEastAsia" w:hAnsi="Arial" w:cs="Arial"/>
          <w:b/>
          <w:bCs/>
          <w:smallCaps/>
          <w:noProof/>
          <w:color w:val="auto"/>
          <w:sz w:val="24"/>
          <w:szCs w:val="24"/>
          <w:lang w:val="es-CL" w:eastAsia="es-MX"/>
        </w:rPr>
      </w:pPr>
      <w:hyperlink w:anchor="_Toc198026124" w:history="1">
        <w:bookmarkStart w:id="23" w:name="_Toc199290184"/>
        <w:r w:rsidRPr="00434843">
          <w:rPr>
            <w:rStyle w:val="Hipervnculo"/>
            <w:rFonts w:ascii="Arial" w:hAnsi="Arial" w:cs="Arial"/>
            <w:b/>
            <w:bCs/>
            <w:noProof/>
            <w:color w:val="auto"/>
            <w:sz w:val="24"/>
            <w:szCs w:val="24"/>
            <w:u w:val="none"/>
            <w:lang w:val="es-ES"/>
          </w:rPr>
          <w:t>4.2.</w:t>
        </w:r>
        <w:r w:rsidRPr="00434843">
          <w:rPr>
            <w:rFonts w:ascii="Arial" w:eastAsiaTheme="minorEastAsia" w:hAnsi="Arial" w:cs="Arial"/>
            <w:b/>
            <w:bCs/>
            <w:noProof/>
            <w:color w:val="auto"/>
            <w:sz w:val="24"/>
            <w:szCs w:val="24"/>
            <w:lang w:val="es-CL" w:eastAsia="es-MX"/>
          </w:rPr>
          <w:tab/>
        </w:r>
        <w:r w:rsidRPr="00434843">
          <w:rPr>
            <w:rStyle w:val="Hipervnculo"/>
            <w:rFonts w:ascii="Arial" w:hAnsi="Arial" w:cs="Arial"/>
            <w:b/>
            <w:bCs/>
            <w:noProof/>
            <w:color w:val="auto"/>
            <w:sz w:val="24"/>
            <w:szCs w:val="24"/>
            <w:u w:val="none"/>
            <w:lang w:val="es-ES"/>
          </w:rPr>
          <w:t>VISTA LÓGICA</w:t>
        </w:r>
        <w:bookmarkEnd w:id="23"/>
      </w:hyperlink>
    </w:p>
    <w:p w14:paraId="4DF5D290" w14:textId="77777777" w:rsidR="00434843" w:rsidRPr="00FA08B1" w:rsidRDefault="00434843" w:rsidP="00434843">
      <w:pPr>
        <w:pStyle w:val="Ttulo3"/>
        <w:rPr>
          <w:rFonts w:ascii="Arial" w:eastAsiaTheme="minorEastAsia" w:hAnsi="Arial" w:cs="Arial"/>
          <w:i/>
          <w:iCs/>
          <w:noProof/>
          <w:color w:val="auto"/>
          <w:sz w:val="24"/>
          <w:szCs w:val="24"/>
          <w:lang w:val="es-CL" w:eastAsia="es-MX"/>
        </w:rPr>
      </w:pPr>
      <w:hyperlink w:anchor="_Toc198026125" w:history="1">
        <w:bookmarkStart w:id="24" w:name="_Toc199290185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4.2.1.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Propósito</w:t>
        </w:r>
        <w:bookmarkEnd w:id="24"/>
      </w:hyperlink>
    </w:p>
    <w:p w14:paraId="4E6A60E3" w14:textId="77777777" w:rsidR="00434843" w:rsidRP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Definir el modelo de objetos de alto nivel que soporta: </w:t>
      </w:r>
    </w:p>
    <w:p w14:paraId="2C5E5227" w14:textId="77777777" w:rsidR="00434843" w:rsidRP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-La captura y almacenamiento de los datos del formulario OM2261. </w:t>
      </w:r>
    </w:p>
    <w:p w14:paraId="398275A4" w14:textId="77777777" w:rsidR="00434843" w:rsidRP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-La representación de los distintos tipos de personas (propietario, autorizado, pasajeros). </w:t>
      </w:r>
    </w:p>
    <w:p w14:paraId="5CE7D564" w14:textId="77777777" w:rsidR="00434843" w:rsidRP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-La validación y el sellado de la documentación por parte de funcionarios de aduana.</w:t>
      </w:r>
    </w:p>
    <w:p w14:paraId="44F23BBD" w14:textId="77777777" w:rsidR="00434843" w:rsidRP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-La emisión de la certificación oficial. </w:t>
      </w:r>
    </w:p>
    <w:p w14:paraId="295B8EC6" w14:textId="1198D7F8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Con esto, se sientan las bases para implementar la lógica de negocio y los repositorios de datos.</w:t>
      </w:r>
    </w:p>
    <w:p w14:paraId="48980E54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6A9BB201" w14:textId="3881048B" w:rsidR="00434843" w:rsidRPr="00FA08B1" w:rsidRDefault="00434843" w:rsidP="00434843">
      <w:pPr>
        <w:pStyle w:val="Ttulo3"/>
        <w:rPr>
          <w:rFonts w:ascii="Arial" w:eastAsiaTheme="minorEastAsia" w:hAnsi="Arial" w:cs="Arial"/>
          <w:i/>
          <w:iCs/>
          <w:noProof/>
          <w:color w:val="auto"/>
          <w:sz w:val="24"/>
          <w:szCs w:val="24"/>
          <w:lang w:val="es-CL" w:eastAsia="es-MX"/>
        </w:rPr>
      </w:pPr>
      <w:hyperlink w:anchor="_Toc198026126" w:history="1">
        <w:bookmarkStart w:id="25" w:name="_Toc199290186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4.2.2.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Diagrama de clases</w:t>
        </w:r>
        <w:bookmarkEnd w:id="25"/>
      </w:hyperlink>
    </w:p>
    <w:p w14:paraId="7578F74F" w14:textId="07CAED5C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cs="Arial"/>
          <w:b/>
          <w:bCs/>
          <w:noProof/>
          <w:color w:val="auto"/>
          <w:sz w:val="24"/>
          <w:szCs w:val="24"/>
          <w:lang w:val="es-ES"/>
        </w:rPr>
        <w:drawing>
          <wp:anchor distT="0" distB="0" distL="114300" distR="114300" simplePos="0" relativeHeight="251670528" behindDoc="1" locked="0" layoutInCell="1" allowOverlap="1" wp14:anchorId="3972DCA5" wp14:editId="456BAAAF">
            <wp:simplePos x="0" y="0"/>
            <wp:positionH relativeFrom="margin">
              <wp:posOffset>-283210</wp:posOffset>
            </wp:positionH>
            <wp:positionV relativeFrom="page">
              <wp:posOffset>4741545</wp:posOffset>
            </wp:positionV>
            <wp:extent cx="6421755" cy="4766945"/>
            <wp:effectExtent l="0" t="0" r="0" b="0"/>
            <wp:wrapSquare wrapText="bothSides"/>
            <wp:docPr id="85075063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55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8CC71" w14:textId="0928ACE3" w:rsidR="00434843" w:rsidRPr="00FA08B1" w:rsidRDefault="00434843" w:rsidP="00434843">
      <w:pPr>
        <w:pStyle w:val="Ttulo3"/>
        <w:rPr>
          <w:rFonts w:ascii="Arial" w:eastAsiaTheme="minorEastAsia" w:hAnsi="Arial" w:cs="Arial"/>
          <w:i/>
          <w:iCs/>
          <w:noProof/>
          <w:color w:val="auto"/>
          <w:sz w:val="24"/>
          <w:szCs w:val="24"/>
          <w:lang w:val="es-CL" w:eastAsia="es-MX"/>
        </w:rPr>
      </w:pPr>
      <w:hyperlink w:anchor="_Toc198026127" w:history="1">
        <w:bookmarkStart w:id="26" w:name="_Toc199290187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4.2.3.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Descripción diagrama de clases</w:t>
        </w:r>
        <w:bookmarkEnd w:id="26"/>
      </w:hyperlink>
    </w:p>
    <w:p w14:paraId="28340504" w14:textId="77777777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-FormularioOM2261: Representa la entidad principal del trámite. </w:t>
      </w:r>
    </w:p>
    <w:p w14:paraId="6EB13B86" w14:textId="77777777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-Guarda estado (borrador, validado, sellado, certificado). </w:t>
      </w:r>
    </w:p>
    <w:p w14:paraId="2045720D" w14:textId="77777777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-Persona y sus subclases: Modelan a los distintos actores humanos del formulario. </w:t>
      </w:r>
    </w:p>
    <w:p w14:paraId="233525A1" w14:textId="77777777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-Cada uno hereda el método firmar (). </w:t>
      </w:r>
    </w:p>
    <w:p w14:paraId="48F16136" w14:textId="77777777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-Vehículo: Contiene los datos técnicos del vehículo. </w:t>
      </w:r>
    </w:p>
    <w:p w14:paraId="6F2B38A5" w14:textId="50F900A1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-Funcionario Aduana: Actúa sobre formularios, validándolos y </w:t>
      </w:r>
      <w:r w:rsidR="00446810" w:rsidRPr="00434843">
        <w:rPr>
          <w:rFonts w:ascii="Arial" w:hAnsi="Arial" w:cs="Arial"/>
          <w:color w:val="auto"/>
          <w:sz w:val="24"/>
          <w:szCs w:val="24"/>
        </w:rPr>
        <w:t>estampando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 sellos. </w:t>
      </w:r>
    </w:p>
    <w:p w14:paraId="6828FE96" w14:textId="77777777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-Sello: Objeto que indica el acto de sellado (tipo “Salida” o “Entrada”). </w:t>
      </w:r>
    </w:p>
    <w:p w14:paraId="07BBA905" w14:textId="77777777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-Certificación: Emite la constancia legal final del trámite.</w:t>
      </w:r>
    </w:p>
    <w:p w14:paraId="35E666D8" w14:textId="77777777" w:rsidR="00434843" w:rsidRDefault="00434843" w:rsidP="0043484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6980376" w14:textId="12147558" w:rsidR="00434843" w:rsidRPr="00434843" w:rsidRDefault="00434843" w:rsidP="00434843">
      <w:pPr>
        <w:pStyle w:val="Ttulo2"/>
        <w:rPr>
          <w:rFonts w:ascii="Arial" w:eastAsiaTheme="minorEastAsia" w:hAnsi="Arial" w:cs="Arial"/>
          <w:b/>
          <w:bCs/>
          <w:smallCaps/>
          <w:noProof/>
          <w:color w:val="auto"/>
          <w:sz w:val="24"/>
          <w:szCs w:val="24"/>
          <w:lang w:val="es-CL" w:eastAsia="es-MX"/>
        </w:rPr>
      </w:pPr>
      <w:hyperlink w:anchor="_Toc198026128" w:history="1">
        <w:bookmarkStart w:id="27" w:name="_Toc199290188"/>
        <w:r w:rsidRPr="00434843">
          <w:rPr>
            <w:rStyle w:val="Hipervnculo"/>
            <w:rFonts w:ascii="Arial" w:hAnsi="Arial" w:cs="Arial"/>
            <w:b/>
            <w:bCs/>
            <w:noProof/>
            <w:color w:val="auto"/>
            <w:sz w:val="24"/>
            <w:szCs w:val="24"/>
            <w:u w:val="none"/>
            <w:lang w:val="es-ES"/>
          </w:rPr>
          <w:t>4.3.</w:t>
        </w:r>
        <w:r w:rsidRPr="00434843">
          <w:rPr>
            <w:rFonts w:ascii="Arial" w:eastAsiaTheme="minorEastAsia" w:hAnsi="Arial" w:cs="Arial"/>
            <w:b/>
            <w:bCs/>
            <w:noProof/>
            <w:color w:val="auto"/>
            <w:sz w:val="24"/>
            <w:szCs w:val="24"/>
            <w:lang w:val="es-CL" w:eastAsia="es-MX"/>
          </w:rPr>
          <w:tab/>
        </w:r>
        <w:r w:rsidRPr="00434843">
          <w:rPr>
            <w:rStyle w:val="Hipervnculo"/>
            <w:rFonts w:ascii="Arial" w:hAnsi="Arial" w:cs="Arial"/>
            <w:b/>
            <w:bCs/>
            <w:noProof/>
            <w:color w:val="auto"/>
            <w:sz w:val="24"/>
            <w:szCs w:val="24"/>
            <w:u w:val="none"/>
            <w:lang w:val="es-ES"/>
          </w:rPr>
          <w:t>VISTA DE IMPLEMENTACIÓN/DESARROLLO</w:t>
        </w:r>
        <w:bookmarkEnd w:id="27"/>
      </w:hyperlink>
    </w:p>
    <w:p w14:paraId="20C99BD0" w14:textId="77777777" w:rsidR="00434843" w:rsidRPr="00FA08B1" w:rsidRDefault="00434843" w:rsidP="00434843">
      <w:pPr>
        <w:pStyle w:val="Ttulo3"/>
        <w:rPr>
          <w:rFonts w:ascii="Arial" w:eastAsiaTheme="minorEastAsia" w:hAnsi="Arial" w:cs="Arial"/>
          <w:i/>
          <w:iCs/>
          <w:noProof/>
          <w:color w:val="auto"/>
          <w:sz w:val="24"/>
          <w:szCs w:val="24"/>
          <w:lang w:val="es-CL" w:eastAsia="es-MX"/>
        </w:rPr>
      </w:pPr>
      <w:hyperlink w:anchor="_Toc198026129" w:history="1">
        <w:bookmarkStart w:id="28" w:name="_Toc199290189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4.3.1.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Propósito</w:t>
        </w:r>
        <w:bookmarkEnd w:id="28"/>
      </w:hyperlink>
    </w:p>
    <w:p w14:paraId="13D756CB" w14:textId="5DB3365E" w:rsidR="00434843" w:rsidRDefault="00434843" w:rsidP="00434843">
      <w:pPr>
        <w:pStyle w:val="Ttulo3"/>
        <w:jc w:val="both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Mostrar cómo se organiza y despliega el software que soporta el trámite OM2261 en términos de componentes (módulos ejecutables, servicios, librerías) y de paquetes (agrupación lógica de clases). Esta vista facilita planificar la </w:t>
      </w:r>
      <w:r>
        <w:rPr>
          <w:rFonts w:ascii="Arial" w:hAnsi="Arial" w:cs="Arial"/>
          <w:color w:val="auto"/>
          <w:sz w:val="24"/>
          <w:szCs w:val="24"/>
        </w:rPr>
        <w:t>c</w:t>
      </w:r>
      <w:r w:rsidRPr="00434843">
        <w:rPr>
          <w:rFonts w:ascii="Arial" w:hAnsi="Arial" w:cs="Arial"/>
          <w:color w:val="auto"/>
          <w:sz w:val="24"/>
          <w:szCs w:val="24"/>
        </w:rPr>
        <w:t>onstrucción, el despliegue y la evolución de la aplicación.</w:t>
      </w:r>
    </w:p>
    <w:p w14:paraId="041AA919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716B3B26" w14:textId="749B47B4" w:rsidR="00434843" w:rsidRPr="00FA08B1" w:rsidRDefault="00434843" w:rsidP="00434843">
      <w:pPr>
        <w:pStyle w:val="Ttulo3"/>
        <w:rPr>
          <w:rFonts w:ascii="Arial" w:eastAsiaTheme="minorEastAsia" w:hAnsi="Arial" w:cs="Arial"/>
          <w:i/>
          <w:iCs/>
          <w:noProof/>
          <w:color w:val="auto"/>
          <w:sz w:val="24"/>
          <w:szCs w:val="24"/>
          <w:lang w:val="es-CL" w:eastAsia="es-MX"/>
        </w:rPr>
      </w:pPr>
      <w:hyperlink w:anchor="_Toc198026130" w:history="1">
        <w:bookmarkStart w:id="29" w:name="_Toc199290190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4.3.2.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Diagrama de componente</w:t>
        </w:r>
        <w:bookmarkEnd w:id="29"/>
      </w:hyperlink>
    </w:p>
    <w:p w14:paraId="46B3D0AF" w14:textId="7B599B78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cs="Arial"/>
          <w:b/>
          <w:bCs/>
          <w:noProof/>
          <w:color w:val="auto"/>
          <w:sz w:val="24"/>
          <w:szCs w:val="24"/>
          <w:lang w:val="es-ES"/>
        </w:rPr>
        <w:drawing>
          <wp:anchor distT="0" distB="0" distL="114300" distR="114300" simplePos="0" relativeHeight="251672576" behindDoc="0" locked="0" layoutInCell="1" allowOverlap="1" wp14:anchorId="37AE38E4" wp14:editId="31C944B1">
            <wp:simplePos x="0" y="0"/>
            <wp:positionH relativeFrom="margin">
              <wp:posOffset>0</wp:posOffset>
            </wp:positionH>
            <wp:positionV relativeFrom="paragraph">
              <wp:posOffset>297815</wp:posOffset>
            </wp:positionV>
            <wp:extent cx="6184900" cy="2710815"/>
            <wp:effectExtent l="0" t="0" r="6350" b="0"/>
            <wp:wrapSquare wrapText="bothSides"/>
            <wp:docPr id="172259864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910AC" w14:textId="4F388785" w:rsidR="00434843" w:rsidRPr="00FA08B1" w:rsidRDefault="00434843" w:rsidP="00434843">
      <w:pPr>
        <w:pStyle w:val="Ttulo3"/>
        <w:rPr>
          <w:rFonts w:ascii="Arial" w:eastAsiaTheme="minorEastAsia" w:hAnsi="Arial" w:cs="Arial"/>
          <w:i/>
          <w:iCs/>
          <w:noProof/>
          <w:color w:val="auto"/>
          <w:sz w:val="24"/>
          <w:szCs w:val="24"/>
          <w:lang w:val="es-CL" w:eastAsia="es-MX"/>
        </w:rPr>
      </w:pPr>
      <w:hyperlink w:anchor="_Toc198026131" w:history="1">
        <w:bookmarkStart w:id="30" w:name="_Toc199290191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4.3.3.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Descripción diagrama de componente</w:t>
        </w:r>
        <w:bookmarkEnd w:id="30"/>
      </w:hyperlink>
    </w:p>
    <w:p w14:paraId="1586C3FA" w14:textId="54310E90" w:rsidR="00434843" w:rsidRP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>UI Formulario OM2261: Aplicación web (Angular/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React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>/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Vue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…) que permite al Propietario o Persona Autorizada completar el formulario y enviar la solicitud. </w:t>
      </w:r>
    </w:p>
    <w:p w14:paraId="50AF8E24" w14:textId="5EE0F689" w:rsidR="00434843" w:rsidRP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UI Panel de Gestión: Interfaz interna para </w:t>
      </w:r>
      <w:r w:rsidR="00446810" w:rsidRPr="00434843">
        <w:rPr>
          <w:rFonts w:ascii="Arial" w:hAnsi="Arial" w:cs="Arial"/>
          <w:color w:val="auto"/>
          <w:sz w:val="24"/>
          <w:szCs w:val="24"/>
        </w:rPr>
        <w:t>funcionario</w:t>
      </w:r>
      <w:r w:rsidR="00446810">
        <w:rPr>
          <w:rFonts w:ascii="Arial" w:hAnsi="Arial" w:cs="Arial"/>
          <w:color w:val="auto"/>
          <w:sz w:val="24"/>
          <w:szCs w:val="24"/>
        </w:rPr>
        <w:t>s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 de Aduana y Autoridad Certificante, donde consultan estados, validan datos y emiten certificados. </w:t>
      </w:r>
    </w:p>
    <w:p w14:paraId="10E16851" w14:textId="59B0DC16" w:rsidR="00434843" w:rsidRP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API Gateway: Punto de entrada unificado para todas las peticiones HTTP, gestiona autenticación, enrutamiento y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rate-limiting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. </w:t>
      </w:r>
    </w:p>
    <w:p w14:paraId="6884B584" w14:textId="70F81008" w:rsidR="00434843" w:rsidRP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Servicio OM2261: Microservicio central que orquesta el flujo: recibe datos, persiste formulario, invoca validaciones y sellados. </w:t>
      </w:r>
    </w:p>
    <w:p w14:paraId="64BE8065" w14:textId="778BED27" w:rsidR="00434843" w:rsidRP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Servicio Usuarios: Microservicio dedicado a obtener y validar identidad de propietarios, autorizados y pasajeros contra un directorio de usuarios. </w:t>
      </w:r>
    </w:p>
    <w:p w14:paraId="5EC285A8" w14:textId="4E15E0E3" w:rsidR="00434843" w:rsidRP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Servicio Sellado: Componente encargado de generar y almacenar los objetos “Sello” (salida/entrada), registrar la fecha y tipo. </w:t>
      </w:r>
    </w:p>
    <w:p w14:paraId="5C82C406" w14:textId="386137B6" w:rsidR="00434843" w:rsidRP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Servicio Certificación: Genera la “Certificación Oficial” final, asigna número, fecha de emisión y vínculo al formulario. </w:t>
      </w:r>
    </w:p>
    <w:p w14:paraId="66B7C9C6" w14:textId="04A31364" w:rsidR="00434843" w:rsidRP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Base de Datos OM2261: Almacén relacional (por </w:t>
      </w:r>
      <w:proofErr w:type="gramStart"/>
      <w:r w:rsidRPr="00434843">
        <w:rPr>
          <w:rFonts w:ascii="Arial" w:hAnsi="Arial" w:cs="Arial"/>
          <w:color w:val="auto"/>
          <w:sz w:val="24"/>
          <w:szCs w:val="24"/>
        </w:rPr>
        <w:t>ejemplo</w:t>
      </w:r>
      <w:proofErr w:type="gramEnd"/>
      <w:r w:rsidRPr="00434843">
        <w:rPr>
          <w:rFonts w:ascii="Arial" w:hAnsi="Arial" w:cs="Arial"/>
          <w:color w:val="auto"/>
          <w:sz w:val="24"/>
          <w:szCs w:val="24"/>
        </w:rPr>
        <w:t xml:space="preserve"> PostgreSQL) donde se guardan entidades: Formulario, Estado, Sellos, Certificaciones. </w:t>
      </w:r>
    </w:p>
    <w:p w14:paraId="51BE9D94" w14:textId="7F2BA7BC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Almacén de Documentos: Sistema NoSQL o blob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storage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 (por </w:t>
      </w:r>
      <w:proofErr w:type="gramStart"/>
      <w:r w:rsidRPr="00434843">
        <w:rPr>
          <w:rFonts w:ascii="Arial" w:hAnsi="Arial" w:cs="Arial"/>
          <w:color w:val="auto"/>
          <w:sz w:val="24"/>
          <w:szCs w:val="24"/>
        </w:rPr>
        <w:t>ejemplo</w:t>
      </w:r>
      <w:proofErr w:type="gramEnd"/>
      <w:r w:rsidRPr="00434843">
        <w:rPr>
          <w:rFonts w:ascii="Arial" w:hAnsi="Arial" w:cs="Arial"/>
          <w:color w:val="auto"/>
          <w:sz w:val="24"/>
          <w:szCs w:val="24"/>
        </w:rPr>
        <w:t xml:space="preserve"> S3, MongoDB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GridFS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) para guardar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PDFs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>, imágenes de sellos y certificados.</w:t>
      </w:r>
    </w:p>
    <w:p w14:paraId="413F85E8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26811E86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455CF8C1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4CA47778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6B69BE4E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42470EC4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2DB0998B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59FE577F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0A3407D2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3042B05B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506BDD48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719177AA" w14:textId="09745EF7" w:rsidR="00434843" w:rsidRPr="00FA08B1" w:rsidRDefault="00434843" w:rsidP="00434843">
      <w:pPr>
        <w:pStyle w:val="Ttulo3"/>
        <w:rPr>
          <w:rFonts w:ascii="Arial" w:eastAsiaTheme="minorEastAsia" w:hAnsi="Arial" w:cs="Arial"/>
          <w:i/>
          <w:iCs/>
          <w:noProof/>
          <w:color w:val="auto"/>
          <w:sz w:val="24"/>
          <w:szCs w:val="24"/>
          <w:lang w:val="es-CL" w:eastAsia="es-MX"/>
        </w:rPr>
      </w:pPr>
      <w:hyperlink w:anchor="_Toc198026132" w:history="1">
        <w:bookmarkStart w:id="31" w:name="_Toc199290192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4.3.4.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Diagrama de paquete</w:t>
        </w:r>
        <w:bookmarkEnd w:id="31"/>
      </w:hyperlink>
    </w:p>
    <w:p w14:paraId="67557045" w14:textId="2DA893C9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cs="Arial"/>
          <w:b/>
          <w:bCs/>
          <w:noProof/>
          <w:color w:val="auto"/>
          <w:sz w:val="24"/>
          <w:szCs w:val="24"/>
          <w:lang w:val="es-ES"/>
        </w:rPr>
        <w:drawing>
          <wp:anchor distT="0" distB="0" distL="114300" distR="114300" simplePos="0" relativeHeight="251674624" behindDoc="0" locked="0" layoutInCell="1" allowOverlap="1" wp14:anchorId="373A4E8D" wp14:editId="7CDAB805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603240" cy="4170045"/>
            <wp:effectExtent l="0" t="0" r="0" b="1905"/>
            <wp:wrapSquare wrapText="bothSides"/>
            <wp:docPr id="147588718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C3A90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74A8A526" w14:textId="6DD2A0B5" w:rsidR="00434843" w:rsidRPr="00FA08B1" w:rsidRDefault="00434843" w:rsidP="00434843">
      <w:pPr>
        <w:pStyle w:val="Ttulo3"/>
        <w:rPr>
          <w:rFonts w:ascii="Arial" w:eastAsiaTheme="minorEastAsia" w:hAnsi="Arial" w:cs="Arial"/>
          <w:i/>
          <w:iCs/>
          <w:noProof/>
          <w:color w:val="auto"/>
          <w:sz w:val="24"/>
          <w:szCs w:val="24"/>
          <w:lang w:val="es-CL" w:eastAsia="es-MX"/>
        </w:rPr>
      </w:pPr>
      <w:hyperlink w:anchor="_Toc198026133" w:history="1">
        <w:bookmarkStart w:id="32" w:name="_Toc199290193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4.3.5.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Descripción diagrama de paquete</w:t>
        </w:r>
        <w:bookmarkEnd w:id="32"/>
      </w:hyperlink>
    </w:p>
    <w:p w14:paraId="4CA8CE8B" w14:textId="77777777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proofErr w:type="gramStart"/>
      <w:r w:rsidRPr="00434843">
        <w:rPr>
          <w:rFonts w:ascii="Arial" w:hAnsi="Arial" w:cs="Arial"/>
          <w:color w:val="auto"/>
          <w:sz w:val="24"/>
          <w:szCs w:val="24"/>
        </w:rPr>
        <w:t>com.aduana</w:t>
      </w:r>
      <w:proofErr w:type="gramEnd"/>
      <w:r w:rsidRPr="00434843">
        <w:rPr>
          <w:rFonts w:ascii="Arial" w:hAnsi="Arial" w:cs="Arial"/>
          <w:color w:val="auto"/>
          <w:sz w:val="24"/>
          <w:szCs w:val="24"/>
        </w:rPr>
        <w:t xml:space="preserve">.om2261.domain: Contiene las clases de modelo de negocio: Formulario, Persona,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Vehiculo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, Sello,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Certificacion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. Representan el estado y reglas de negocio. </w:t>
      </w:r>
    </w:p>
    <w:p w14:paraId="789A3B15" w14:textId="77777777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proofErr w:type="gramStart"/>
      <w:r w:rsidRPr="00434843">
        <w:rPr>
          <w:rFonts w:ascii="Arial" w:hAnsi="Arial" w:cs="Arial"/>
          <w:color w:val="auto"/>
          <w:sz w:val="24"/>
          <w:szCs w:val="24"/>
        </w:rPr>
        <w:t>com.aduana</w:t>
      </w:r>
      <w:proofErr w:type="gramEnd"/>
      <w:r w:rsidRPr="00434843">
        <w:rPr>
          <w:rFonts w:ascii="Arial" w:hAnsi="Arial" w:cs="Arial"/>
          <w:color w:val="auto"/>
          <w:sz w:val="24"/>
          <w:szCs w:val="24"/>
        </w:rPr>
        <w:t>.om2261.application: Define las interfaces de los servicios de aplicación (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IFormularioService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ISelladoService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ICertificacionService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) que orquestan casos de uso. </w:t>
      </w:r>
    </w:p>
    <w:p w14:paraId="685521E1" w14:textId="77777777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proofErr w:type="gramStart"/>
      <w:r w:rsidRPr="00434843">
        <w:rPr>
          <w:rFonts w:ascii="Arial" w:hAnsi="Arial" w:cs="Arial"/>
          <w:color w:val="auto"/>
          <w:sz w:val="24"/>
          <w:szCs w:val="24"/>
        </w:rPr>
        <w:t>com.aduana</w:t>
      </w:r>
      <w:proofErr w:type="gramEnd"/>
      <w:r w:rsidRPr="00434843">
        <w:rPr>
          <w:rFonts w:ascii="Arial" w:hAnsi="Arial" w:cs="Arial"/>
          <w:color w:val="auto"/>
          <w:sz w:val="24"/>
          <w:szCs w:val="24"/>
        </w:rPr>
        <w:t xml:space="preserve">.om2261.infrastructure: Implementaciones de baja capa: repositorios, clientes HTTP a microservicios externos, almacenamiento de documentos, acceso a base de datos y servicios de usuarios. </w:t>
      </w:r>
    </w:p>
    <w:p w14:paraId="770ABCFA" w14:textId="4D0BB8C8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com.aduana.om2261.web: Controladores REST (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FormularioController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GestionController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) que exponen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endpoints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 para la UI y consumidores de la API.</w:t>
      </w:r>
    </w:p>
    <w:p w14:paraId="45639397" w14:textId="77777777" w:rsidR="00434843" w:rsidRDefault="00434843" w:rsidP="0043484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4D48E55" w14:textId="55BCC1CC" w:rsidR="00434843" w:rsidRPr="00434843" w:rsidRDefault="00434843" w:rsidP="00434843">
      <w:pPr>
        <w:pStyle w:val="Ttulo2"/>
        <w:rPr>
          <w:rFonts w:ascii="Arial" w:eastAsiaTheme="minorEastAsia" w:hAnsi="Arial" w:cs="Arial"/>
          <w:b/>
          <w:bCs/>
          <w:smallCaps/>
          <w:noProof/>
          <w:color w:val="auto"/>
          <w:sz w:val="24"/>
          <w:szCs w:val="24"/>
          <w:lang w:val="es-CL" w:eastAsia="es-MX"/>
        </w:rPr>
      </w:pPr>
      <w:hyperlink w:anchor="_Toc198026134" w:history="1">
        <w:bookmarkStart w:id="33" w:name="_Toc199290194"/>
        <w:r w:rsidRPr="00434843">
          <w:rPr>
            <w:rStyle w:val="Hipervnculo"/>
            <w:rFonts w:ascii="Arial" w:hAnsi="Arial" w:cs="Arial"/>
            <w:b/>
            <w:bCs/>
            <w:noProof/>
            <w:color w:val="auto"/>
            <w:sz w:val="24"/>
            <w:szCs w:val="24"/>
            <w:u w:val="none"/>
            <w:lang w:val="es-ES"/>
          </w:rPr>
          <w:t>4.4.</w:t>
        </w:r>
        <w:r w:rsidRPr="00434843">
          <w:rPr>
            <w:rFonts w:ascii="Arial" w:eastAsiaTheme="minorEastAsia" w:hAnsi="Arial" w:cs="Arial"/>
            <w:b/>
            <w:bCs/>
            <w:noProof/>
            <w:color w:val="auto"/>
            <w:sz w:val="24"/>
            <w:szCs w:val="24"/>
            <w:lang w:val="es-CL" w:eastAsia="es-MX"/>
          </w:rPr>
          <w:tab/>
        </w:r>
        <w:r w:rsidRPr="00434843">
          <w:rPr>
            <w:rStyle w:val="Hipervnculo"/>
            <w:rFonts w:ascii="Arial" w:hAnsi="Arial" w:cs="Arial"/>
            <w:b/>
            <w:bCs/>
            <w:noProof/>
            <w:color w:val="auto"/>
            <w:sz w:val="24"/>
            <w:szCs w:val="24"/>
            <w:u w:val="none"/>
            <w:lang w:val="es-ES"/>
          </w:rPr>
          <w:t>VISTA DE PROCESOS</w:t>
        </w:r>
        <w:bookmarkEnd w:id="33"/>
      </w:hyperlink>
    </w:p>
    <w:p w14:paraId="6964F92A" w14:textId="77777777" w:rsidR="00434843" w:rsidRPr="00FA08B1" w:rsidRDefault="00434843" w:rsidP="00434843">
      <w:pPr>
        <w:pStyle w:val="Ttulo3"/>
        <w:rPr>
          <w:rFonts w:ascii="Arial" w:eastAsiaTheme="minorEastAsia" w:hAnsi="Arial" w:cs="Arial"/>
          <w:smallCaps/>
          <w:noProof/>
          <w:color w:val="auto"/>
          <w:sz w:val="24"/>
          <w:szCs w:val="24"/>
          <w:lang w:val="es-CL" w:eastAsia="es-MX"/>
        </w:rPr>
      </w:pPr>
      <w:hyperlink w:anchor="_Toc198026135" w:history="1">
        <w:bookmarkStart w:id="34" w:name="_Toc199290195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4.4.1.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Propósito</w:t>
        </w:r>
        <w:bookmarkEnd w:id="34"/>
      </w:hyperlink>
    </w:p>
    <w:p w14:paraId="5FC8587B" w14:textId="61926DE8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Definir de forma detallada el flujo de actividades y las decisiones clave que intervienen en el trámite OM2261, mostrando cómo interactúan los actores con el sistema desde la captura de datos hasta la emisión de la certificación oficial.</w:t>
      </w:r>
    </w:p>
    <w:p w14:paraId="61B7B97D" w14:textId="36D0518C" w:rsidR="00434843" w:rsidRPr="00FA08B1" w:rsidRDefault="00434843" w:rsidP="00434843">
      <w:pPr>
        <w:pStyle w:val="Ttulo3"/>
        <w:rPr>
          <w:rFonts w:ascii="Arial" w:eastAsiaTheme="minorEastAsia" w:hAnsi="Arial" w:cs="Arial"/>
          <w:smallCaps/>
          <w:noProof/>
          <w:color w:val="auto"/>
          <w:sz w:val="24"/>
          <w:szCs w:val="24"/>
          <w:lang w:val="es-CL" w:eastAsia="es-MX"/>
        </w:rPr>
      </w:pPr>
      <w:r>
        <w:rPr>
          <w:rFonts w:cs="Arial"/>
          <w:b/>
          <w:bCs/>
          <w:noProof/>
          <w:color w:val="auto"/>
          <w:sz w:val="24"/>
          <w:szCs w:val="24"/>
          <w:lang w:val="es-ES"/>
        </w:rPr>
        <w:drawing>
          <wp:anchor distT="0" distB="0" distL="114300" distR="114300" simplePos="0" relativeHeight="251676672" behindDoc="0" locked="0" layoutInCell="1" allowOverlap="1" wp14:anchorId="3988C2D0" wp14:editId="70D52BE4">
            <wp:simplePos x="0" y="0"/>
            <wp:positionH relativeFrom="margin">
              <wp:align>left</wp:align>
            </wp:positionH>
            <wp:positionV relativeFrom="paragraph">
              <wp:posOffset>319686</wp:posOffset>
            </wp:positionV>
            <wp:extent cx="5570855" cy="6667500"/>
            <wp:effectExtent l="0" t="0" r="0" b="0"/>
            <wp:wrapSquare wrapText="bothSides"/>
            <wp:docPr id="126173177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w:anchor="_Toc198026136" w:history="1">
        <w:bookmarkStart w:id="35" w:name="_Toc199290196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4.4.2.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Diagrama de actividad</w:t>
        </w:r>
        <w:bookmarkEnd w:id="35"/>
      </w:hyperlink>
    </w:p>
    <w:p w14:paraId="127903CA" w14:textId="6448DB62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proofErr w:type="gramStart"/>
      <w:r w:rsidRPr="00434843">
        <w:rPr>
          <w:rFonts w:ascii="Arial" w:hAnsi="Arial" w:cs="Arial"/>
          <w:color w:val="auto"/>
          <w:sz w:val="24"/>
          <w:szCs w:val="24"/>
        </w:rPr>
        <w:lastRenderedPageBreak/>
        <w:t>Link</w:t>
      </w:r>
      <w:proofErr w:type="gramEnd"/>
      <w:r w:rsidRPr="00434843">
        <w:rPr>
          <w:rFonts w:ascii="Arial" w:hAnsi="Arial" w:cs="Arial"/>
          <w:color w:val="auto"/>
          <w:sz w:val="24"/>
          <w:szCs w:val="24"/>
        </w:rPr>
        <w:t xml:space="preserve"> </w:t>
      </w:r>
      <w:r w:rsidR="00A929A6">
        <w:rPr>
          <w:rFonts w:ascii="Arial" w:hAnsi="Arial" w:cs="Arial"/>
          <w:color w:val="auto"/>
          <w:sz w:val="24"/>
          <w:szCs w:val="24"/>
        </w:rPr>
        <w:t xml:space="preserve">diagrama actividad </w:t>
      </w:r>
      <w:r w:rsidRPr="00434843">
        <w:rPr>
          <w:rFonts w:ascii="Arial" w:hAnsi="Arial" w:cs="Arial"/>
          <w:color w:val="auto"/>
          <w:sz w:val="24"/>
          <w:szCs w:val="24"/>
        </w:rPr>
        <w:t>miro: https://miro.com/app/board/uXjVIvGztig=/?moveToWidget=3458764629949228232&amp;cot=14</w:t>
      </w:r>
    </w:p>
    <w:p w14:paraId="72D0E5B1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6053EC91" w14:textId="479323CA" w:rsidR="00434843" w:rsidRPr="00FA08B1" w:rsidRDefault="00434843" w:rsidP="00434843">
      <w:pPr>
        <w:pStyle w:val="Ttulo3"/>
        <w:rPr>
          <w:rFonts w:ascii="Arial" w:eastAsiaTheme="minorEastAsia" w:hAnsi="Arial" w:cs="Arial"/>
          <w:smallCaps/>
          <w:noProof/>
          <w:color w:val="auto"/>
          <w:sz w:val="24"/>
          <w:szCs w:val="24"/>
          <w:lang w:val="es-CL" w:eastAsia="es-MX"/>
        </w:rPr>
      </w:pPr>
      <w:hyperlink w:anchor="_Toc198026137" w:history="1">
        <w:bookmarkStart w:id="36" w:name="_Toc199290197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4.4.3.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Descripción diagrama de actividad</w:t>
        </w:r>
        <w:bookmarkEnd w:id="36"/>
      </w:hyperlink>
    </w:p>
    <w:p w14:paraId="23AC17E1" w14:textId="77777777" w:rsid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14:paraId="4492FD54" w14:textId="376B1FB4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Inicio (Propietario / Persona Autorizada) </w:t>
      </w:r>
    </w:p>
    <w:p w14:paraId="57B41A8B" w14:textId="230BA760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El actor inicia el proceso completando el formulario OM2261. </w:t>
      </w:r>
    </w:p>
    <w:p w14:paraId="2F7F5805" w14:textId="1E5495C0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En caso de que el conductor no sea el propietario, completa además los datos de la persona autorizada. </w:t>
      </w:r>
    </w:p>
    <w:p w14:paraId="43608105" w14:textId="2E019D99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>Registra los datos de los pasajeros acompañantes (si los hubiera).</w:t>
      </w:r>
    </w:p>
    <w:p w14:paraId="5B781E0D" w14:textId="0F07CEED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Persistencia (Sistema) El sistema recibe el formulario completo y lo almacena. </w:t>
      </w:r>
    </w:p>
    <w:p w14:paraId="064B0CF1" w14:textId="4516F23B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A </w:t>
      </w:r>
      <w:r w:rsidR="00860A04" w:rsidRPr="00434843">
        <w:rPr>
          <w:rFonts w:ascii="Arial" w:hAnsi="Arial" w:cs="Arial"/>
          <w:color w:val="auto"/>
          <w:sz w:val="24"/>
          <w:szCs w:val="24"/>
        </w:rPr>
        <w:t>continuación,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 notifica al funcionario de aduana responsable de la Salida en Argentina. </w:t>
      </w:r>
    </w:p>
    <w:p w14:paraId="06E31F5E" w14:textId="666E664E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>Validación de Salida (</w:t>
      </w:r>
      <w:r w:rsidR="00860A04" w:rsidRPr="00434843">
        <w:rPr>
          <w:rFonts w:ascii="Arial" w:hAnsi="Arial" w:cs="Arial"/>
          <w:color w:val="auto"/>
          <w:sz w:val="24"/>
          <w:szCs w:val="24"/>
        </w:rPr>
        <w:t>funcionario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 de Aduana – Salida) </w:t>
      </w:r>
    </w:p>
    <w:p w14:paraId="52370342" w14:textId="533669A7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El funcionario verifica que todos los campos obligatorios del formulario estén completos y sean correctos. </w:t>
      </w:r>
    </w:p>
    <w:p w14:paraId="3A5DE22B" w14:textId="6980177D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 xml:space="preserve">Si faltan datos o hay errores, se detiene el flujo y se ejecuta la acción “Solicitar corrección de datos” (flujo alternativo). </w:t>
      </w:r>
    </w:p>
    <w:p w14:paraId="24614BF2" w14:textId="7211FEDC" w:rsidR="00434843" w:rsidRP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Pr="00434843">
        <w:rPr>
          <w:rFonts w:ascii="Arial" w:hAnsi="Arial" w:cs="Arial"/>
          <w:color w:val="auto"/>
          <w:sz w:val="24"/>
          <w:szCs w:val="24"/>
        </w:rPr>
        <w:t>Si todo está OK, estampa el sello de salida y notifica al funcionario de entrada.</w:t>
      </w:r>
    </w:p>
    <w:p w14:paraId="1B6DA9CC" w14:textId="77777777" w:rsidR="00434843" w:rsidRDefault="00434843" w:rsidP="0043484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5A01041" w14:textId="77777777" w:rsidR="00434843" w:rsidRDefault="00434843" w:rsidP="0043484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EA74FB2" w14:textId="5213B482" w:rsidR="00434843" w:rsidRPr="00434843" w:rsidRDefault="00434843" w:rsidP="00434843">
      <w:pPr>
        <w:pStyle w:val="Ttulo2"/>
        <w:rPr>
          <w:rFonts w:ascii="Arial" w:eastAsiaTheme="minorEastAsia" w:hAnsi="Arial" w:cs="Arial"/>
          <w:b/>
          <w:bCs/>
          <w:smallCaps/>
          <w:noProof/>
          <w:color w:val="auto"/>
          <w:sz w:val="24"/>
          <w:szCs w:val="24"/>
          <w:lang w:val="es-CL" w:eastAsia="es-MX"/>
        </w:rPr>
      </w:pPr>
      <w:hyperlink w:anchor="_Toc198026138" w:history="1">
        <w:bookmarkStart w:id="37" w:name="_Toc199290198"/>
        <w:r w:rsidRPr="00434843">
          <w:rPr>
            <w:rStyle w:val="Hipervnculo"/>
            <w:rFonts w:ascii="Arial" w:hAnsi="Arial" w:cs="Arial"/>
            <w:b/>
            <w:bCs/>
            <w:noProof/>
            <w:color w:val="auto"/>
            <w:sz w:val="24"/>
            <w:szCs w:val="24"/>
            <w:u w:val="none"/>
            <w:lang w:val="es-ES"/>
          </w:rPr>
          <w:t>4.5.</w:t>
        </w:r>
        <w:r w:rsidRPr="00434843">
          <w:rPr>
            <w:rFonts w:ascii="Arial" w:eastAsiaTheme="minorEastAsia" w:hAnsi="Arial" w:cs="Arial"/>
            <w:b/>
            <w:bCs/>
            <w:noProof/>
            <w:color w:val="auto"/>
            <w:sz w:val="24"/>
            <w:szCs w:val="24"/>
            <w:lang w:val="es-CL" w:eastAsia="es-MX"/>
          </w:rPr>
          <w:tab/>
        </w:r>
        <w:r w:rsidRPr="00434843">
          <w:rPr>
            <w:rStyle w:val="Hipervnculo"/>
            <w:rFonts w:ascii="Arial" w:hAnsi="Arial" w:cs="Arial"/>
            <w:b/>
            <w:bCs/>
            <w:noProof/>
            <w:color w:val="auto"/>
            <w:sz w:val="24"/>
            <w:szCs w:val="24"/>
            <w:u w:val="none"/>
            <w:lang w:val="es-ES"/>
          </w:rPr>
          <w:t>VISTA FÍSICA</w:t>
        </w:r>
        <w:bookmarkEnd w:id="37"/>
      </w:hyperlink>
    </w:p>
    <w:p w14:paraId="43A90B0C" w14:textId="77777777" w:rsidR="00434843" w:rsidRPr="00FA08B1" w:rsidRDefault="00434843" w:rsidP="00434843">
      <w:pPr>
        <w:pStyle w:val="Ttulo3"/>
        <w:rPr>
          <w:rFonts w:ascii="Arial" w:eastAsiaTheme="minorEastAsia" w:hAnsi="Arial" w:cs="Arial"/>
          <w:i/>
          <w:iCs/>
          <w:noProof/>
          <w:color w:val="auto"/>
          <w:sz w:val="24"/>
          <w:szCs w:val="24"/>
          <w:lang w:val="es-CL" w:eastAsia="es-MX"/>
        </w:rPr>
      </w:pPr>
      <w:hyperlink w:anchor="_Toc198026139" w:history="1">
        <w:bookmarkStart w:id="38" w:name="_Toc199290199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4.5.1.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Propósito</w:t>
        </w:r>
        <w:bookmarkEnd w:id="38"/>
      </w:hyperlink>
    </w:p>
    <w:p w14:paraId="1E20A768" w14:textId="1F04C9F2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Mostrar la topología de hardware y software donde se despliegan los componentes del sistema OM2261, con sus nodos, contenedores, bases de datos y canales de comunicación. Esto facilita planificar la infraestructura, redes y cargas de trabajo.</w:t>
      </w:r>
    </w:p>
    <w:p w14:paraId="14147971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043EDD5F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4719ABB8" w14:textId="70839D85" w:rsidR="00434843" w:rsidRPr="00FA08B1" w:rsidRDefault="00434843" w:rsidP="00434843">
      <w:pPr>
        <w:pStyle w:val="Ttulo3"/>
        <w:rPr>
          <w:rFonts w:ascii="Arial" w:eastAsiaTheme="minorEastAsia" w:hAnsi="Arial" w:cs="Arial"/>
          <w:i/>
          <w:iCs/>
          <w:noProof/>
          <w:color w:val="auto"/>
          <w:sz w:val="24"/>
          <w:szCs w:val="24"/>
          <w:lang w:val="es-CL" w:eastAsia="es-MX"/>
        </w:rPr>
      </w:pPr>
      <w:hyperlink w:anchor="_Toc198026140" w:history="1">
        <w:bookmarkStart w:id="39" w:name="_Toc199290200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4.5.2.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Diagrama de despliegue</w:t>
        </w:r>
        <w:bookmarkEnd w:id="39"/>
      </w:hyperlink>
    </w:p>
    <w:p w14:paraId="17447934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15CBA9A6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1F49748D" w14:textId="094CD45D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cs="Arial"/>
          <w:b/>
          <w:bCs/>
          <w:noProof/>
          <w:color w:val="auto"/>
          <w:sz w:val="24"/>
          <w:szCs w:val="24"/>
          <w:lang w:val="es-ES"/>
        </w:rPr>
        <w:drawing>
          <wp:inline distT="0" distB="0" distL="0" distR="0" wp14:anchorId="637BB9D7" wp14:editId="1C9566F1">
            <wp:extent cx="5603240" cy="2487930"/>
            <wp:effectExtent l="0" t="0" r="0" b="7620"/>
            <wp:docPr id="116984134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3F49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40B31360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3EDD7BF3" w14:textId="16832870" w:rsidR="00434843" w:rsidRPr="00FA08B1" w:rsidRDefault="00434843" w:rsidP="00434843">
      <w:pPr>
        <w:pStyle w:val="Ttulo3"/>
        <w:rPr>
          <w:rFonts w:ascii="Arial" w:eastAsiaTheme="minorEastAsia" w:hAnsi="Arial" w:cs="Arial"/>
          <w:i/>
          <w:iCs/>
          <w:noProof/>
          <w:color w:val="auto"/>
          <w:sz w:val="24"/>
          <w:szCs w:val="24"/>
          <w:lang w:val="es-CL" w:eastAsia="es-MX"/>
        </w:rPr>
      </w:pPr>
      <w:hyperlink w:anchor="_Toc198026141" w:history="1">
        <w:bookmarkStart w:id="40" w:name="_Toc199290201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4.5.3.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Descripción diagrama de despliegue</w:t>
        </w:r>
        <w:bookmarkEnd w:id="40"/>
      </w:hyperlink>
    </w:p>
    <w:p w14:paraId="541A39B6" w14:textId="4655E2D0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Cliente Web (Navegador) Actor que ejecuta la interfaz de usuario (Angular/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React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>/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Vue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), envía y recibe peticiones HTTPS al API Gateway. </w:t>
      </w:r>
    </w:p>
    <w:p w14:paraId="58894022" w14:textId="67EB168F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NGINX / API Gateway Punto de entrada unificado: gestiona TLS, balanceo de carga y enruta tráfico a los microservicios. </w:t>
      </w:r>
    </w:p>
    <w:p w14:paraId="31D8FB5D" w14:textId="40CD535A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spellStart"/>
      <w:proofErr w:type="gramStart"/>
      <w:r w:rsidRPr="00434843">
        <w:rPr>
          <w:rFonts w:ascii="Arial" w:hAnsi="Arial" w:cs="Arial"/>
          <w:color w:val="auto"/>
          <w:sz w:val="24"/>
          <w:szCs w:val="24"/>
        </w:rPr>
        <w:t>Cluster</w:t>
      </w:r>
      <w:proofErr w:type="spellEnd"/>
      <w:proofErr w:type="gramEnd"/>
      <w:r w:rsidRPr="00434843">
        <w:rPr>
          <w:rFonts w:ascii="Arial" w:hAnsi="Arial" w:cs="Arial"/>
          <w:color w:val="auto"/>
          <w:sz w:val="24"/>
          <w:szCs w:val="24"/>
        </w:rPr>
        <w:t xml:space="preserve"> de Microservicios Cada servicio corre en un contenedor o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pod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 independiente: </w:t>
      </w:r>
    </w:p>
    <w:p w14:paraId="04BE6231" w14:textId="200370A6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-Servicio OM2261: orquesta el flujo principal (recepción, validación y sellado). </w:t>
      </w:r>
    </w:p>
    <w:p w14:paraId="522F56F2" w14:textId="3F0558B0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-Servicio Usuarios: valida identidad de propietario, autorizado y pasajeros contra directorio. </w:t>
      </w:r>
    </w:p>
    <w:p w14:paraId="7D275F7F" w14:textId="77777777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-Servicio Sellado: genera y almacena objetos “Sello” (salida/entrada). </w:t>
      </w:r>
    </w:p>
    <w:p w14:paraId="6A878651" w14:textId="77777777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589B7882" w14:textId="4B281D3F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lastRenderedPageBreak/>
        <w:t xml:space="preserve">-Servicio Certificación: emite la certificación oficial final. </w:t>
      </w:r>
    </w:p>
    <w:p w14:paraId="245A73BF" w14:textId="5CF6D466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PostgreSQL (Base OM2261) Base de datos relacional donde se guardan formularios, estados, sellos y certificados. </w:t>
      </w:r>
    </w:p>
    <w:p w14:paraId="3CA3A9CD" w14:textId="043F3715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Blob Storage (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PDFs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, Sellos) Almacén de objetos para documentos generados (PDF del formulario, imágenes de sellos). </w:t>
      </w:r>
    </w:p>
    <w:p w14:paraId="75962F7F" w14:textId="0830D4EF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Keycloak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 (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Auth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Service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) Servicio de autenticación/autorización que emite tokens JWT y gestiona usuarios/roles. </w:t>
      </w:r>
    </w:p>
    <w:p w14:paraId="77DBD4C5" w14:textId="5465800F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Flujos de comunicación </w:t>
      </w:r>
    </w:p>
    <w:p w14:paraId="590B63D5" w14:textId="54EE91DF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El Cliente Web realiza llamadas HTTPS al API Gateway. </w:t>
      </w:r>
    </w:p>
    <w:p w14:paraId="4F481A62" w14:textId="5F5EEA5B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El Gateway enruta las solicitudes al Servicio OM2261. </w:t>
      </w:r>
    </w:p>
    <w:p w14:paraId="6F0024A8" w14:textId="575196CC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OM2261 habla con: </w:t>
      </w:r>
    </w:p>
    <w:p w14:paraId="3BD1C07B" w14:textId="701305F8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-Servicio Usuarios para obtener datos de personas. </w:t>
      </w:r>
    </w:p>
    <w:p w14:paraId="2956741E" w14:textId="24D8F095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-Servicio Sellado y Servicio Certificación para realizar sellados y emitir constancias. </w:t>
      </w:r>
    </w:p>
    <w:p w14:paraId="545C5AC0" w14:textId="319256C7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-La Base de Datos vía JDBC para persistir entidades. </w:t>
      </w:r>
    </w:p>
    <w:p w14:paraId="391E5087" w14:textId="5617D12E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-El Blob Storage para guardar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PDFs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 y sellos. </w:t>
      </w:r>
    </w:p>
    <w:p w14:paraId="5B0412E6" w14:textId="77777777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-El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Auth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Service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 para validar y renovar tokens OAuth2/JWT.</w:t>
      </w:r>
    </w:p>
    <w:p w14:paraId="0EE23D8D" w14:textId="77777777" w:rsidR="00434843" w:rsidRDefault="00434843" w:rsidP="0043484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4FF146D" w14:textId="77777777" w:rsidR="00434843" w:rsidRDefault="00434843" w:rsidP="0043484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149BD8E" w14:textId="77777777" w:rsidR="00434843" w:rsidRDefault="00434843" w:rsidP="0043484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A6DB096" w14:textId="77777777" w:rsidR="00434843" w:rsidRDefault="00434843" w:rsidP="0043484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E6B1A17" w14:textId="77777777" w:rsidR="00434843" w:rsidRDefault="00434843" w:rsidP="0043484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1E8E567" w14:textId="1848A7BD" w:rsidR="00434843" w:rsidRPr="00434843" w:rsidRDefault="00434843" w:rsidP="00434843">
      <w:pPr>
        <w:pStyle w:val="Ttulo1"/>
        <w:rPr>
          <w:rFonts w:ascii="Arial" w:eastAsiaTheme="minorEastAsia" w:hAnsi="Arial" w:cs="Arial"/>
          <w:b/>
          <w:bCs/>
          <w:smallCaps/>
          <w:noProof/>
          <w:color w:val="auto"/>
          <w:sz w:val="24"/>
          <w:szCs w:val="24"/>
          <w:lang w:val="es-CL" w:eastAsia="es-MX"/>
        </w:rPr>
      </w:pPr>
      <w:hyperlink w:anchor="_Toc198026142" w:history="1">
        <w:bookmarkStart w:id="41" w:name="_Toc199290202"/>
        <w:r w:rsidRPr="00434843">
          <w:rPr>
            <w:rStyle w:val="Hipervnculo"/>
            <w:rFonts w:ascii="Arial" w:hAnsi="Arial" w:cs="Arial"/>
            <w:b/>
            <w:bCs/>
            <w:noProof/>
            <w:color w:val="auto"/>
            <w:sz w:val="24"/>
            <w:szCs w:val="24"/>
            <w:u w:val="none"/>
            <w:lang w:val="es-ES"/>
          </w:rPr>
          <w:t>5.REQUISITOS DE CALIDAD</w:t>
        </w:r>
        <w:bookmarkEnd w:id="41"/>
      </w:hyperlink>
    </w:p>
    <w:p w14:paraId="6EB58F3C" w14:textId="4FE573C3" w:rsidR="00434843" w:rsidRPr="00FA08B1" w:rsidRDefault="00434843" w:rsidP="00434843">
      <w:pPr>
        <w:pStyle w:val="Ttulo2"/>
        <w:rPr>
          <w:rFonts w:ascii="Arial" w:eastAsiaTheme="minorEastAsia" w:hAnsi="Arial" w:cs="Arial"/>
          <w:smallCaps/>
          <w:noProof/>
          <w:color w:val="auto"/>
          <w:sz w:val="24"/>
          <w:szCs w:val="24"/>
          <w:lang w:val="es-CL" w:eastAsia="es-MX"/>
        </w:rPr>
      </w:pPr>
      <w:hyperlink w:anchor="_Toc198026143" w:history="1">
        <w:bookmarkStart w:id="42" w:name="_Toc199290203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CL"/>
          </w:rPr>
          <w:t>5.1.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CL"/>
          </w:rPr>
          <w:t>Propósito</w:t>
        </w:r>
        <w:bookmarkEnd w:id="42"/>
      </w:hyperlink>
    </w:p>
    <w:p w14:paraId="1259DBF9" w14:textId="53304771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Definir los atributos de calidad que el sistema OM2261 debe cumplir para garantizar una experiencia de usuario óptima, un mantenimiento ágil, un rendimiento adecuado, y un alto nivel de seguridad y accesibilidad, así como su facilidad de despliegue en distintos entornos.</w:t>
      </w:r>
    </w:p>
    <w:p w14:paraId="4770D0F0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1FCC9A4C" w14:textId="659FF466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hyperlink w:anchor="_Toc198026144" w:history="1"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CL"/>
          </w:rPr>
          <w:t>5.</w:t>
        </w:r>
        <w:r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CL"/>
          </w:rPr>
          <w:t>2</w:t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CL"/>
          </w:rPr>
          <w:t>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CL"/>
          </w:rPr>
          <w:t>Atributos de calidad</w:t>
        </w:r>
      </w:hyperlink>
    </w:p>
    <w:p w14:paraId="505A0753" w14:textId="77777777" w:rsidR="00434843" w:rsidRPr="00434843" w:rsidRDefault="00434843" w:rsidP="00434843"/>
    <w:tbl>
      <w:tblPr>
        <w:tblStyle w:val="Tablaconcuadrcula"/>
        <w:tblW w:w="9496" w:type="dxa"/>
        <w:tblLook w:val="04A0" w:firstRow="1" w:lastRow="0" w:firstColumn="1" w:lastColumn="0" w:noHBand="0" w:noVBand="1"/>
      </w:tblPr>
      <w:tblGrid>
        <w:gridCol w:w="3164"/>
        <w:gridCol w:w="3166"/>
        <w:gridCol w:w="3166"/>
      </w:tblGrid>
      <w:tr w:rsidR="00434843" w14:paraId="5DF24F98" w14:textId="77777777" w:rsidTr="00502AA5">
        <w:trPr>
          <w:trHeight w:val="387"/>
        </w:trPr>
        <w:tc>
          <w:tcPr>
            <w:tcW w:w="3164" w:type="dxa"/>
          </w:tcPr>
          <w:p w14:paraId="305B6511" w14:textId="77777777" w:rsidR="00434843" w:rsidRPr="00F37A68" w:rsidRDefault="00434843" w:rsidP="00502AA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F37A68">
              <w:rPr>
                <w:rFonts w:cs="Arial"/>
                <w:b/>
                <w:bCs/>
                <w:sz w:val="24"/>
                <w:szCs w:val="24"/>
              </w:rPr>
              <w:t>ATRIBUTO DE CALIDAD</w:t>
            </w:r>
          </w:p>
        </w:tc>
        <w:tc>
          <w:tcPr>
            <w:tcW w:w="3166" w:type="dxa"/>
          </w:tcPr>
          <w:p w14:paraId="3D4100B0" w14:textId="77777777" w:rsidR="00434843" w:rsidRPr="00F37A68" w:rsidRDefault="00434843" w:rsidP="00502AA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F37A68">
              <w:rPr>
                <w:rFonts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3166" w:type="dxa"/>
          </w:tcPr>
          <w:p w14:paraId="01C42CAB" w14:textId="77777777" w:rsidR="00434843" w:rsidRPr="00F37A68" w:rsidRDefault="00434843" w:rsidP="00502AA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F37A68">
              <w:rPr>
                <w:rFonts w:cs="Arial"/>
                <w:b/>
                <w:bCs/>
                <w:sz w:val="24"/>
                <w:szCs w:val="24"/>
              </w:rPr>
              <w:t>JUSTIFICACIÓN</w:t>
            </w:r>
          </w:p>
        </w:tc>
      </w:tr>
      <w:tr w:rsidR="00434843" w14:paraId="273ED60B" w14:textId="77777777" w:rsidTr="00502AA5">
        <w:trPr>
          <w:trHeight w:val="387"/>
        </w:trPr>
        <w:tc>
          <w:tcPr>
            <w:tcW w:w="3164" w:type="dxa"/>
          </w:tcPr>
          <w:p w14:paraId="33E47242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Usabilidad</w:t>
            </w:r>
          </w:p>
        </w:tc>
        <w:tc>
          <w:tcPr>
            <w:tcW w:w="3166" w:type="dxa"/>
          </w:tcPr>
          <w:p w14:paraId="5E001801" w14:textId="77777777" w:rsidR="00434843" w:rsidRDefault="00434843" w:rsidP="00502AA5">
            <w:pPr>
              <w:ind w:firstLine="720"/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 xml:space="preserve">Facilidad con que el propietario, Persona Autorizada y </w:t>
            </w:r>
            <w:proofErr w:type="gramStart"/>
            <w:r w:rsidRPr="00F37A68">
              <w:rPr>
                <w:rFonts w:cs="Arial"/>
                <w:sz w:val="24"/>
                <w:szCs w:val="24"/>
              </w:rPr>
              <w:t>Funcionarios</w:t>
            </w:r>
            <w:proofErr w:type="gramEnd"/>
            <w:r w:rsidRPr="00F37A68">
              <w:rPr>
                <w:rFonts w:cs="Arial"/>
                <w:sz w:val="24"/>
                <w:szCs w:val="24"/>
              </w:rPr>
              <w:t xml:space="preserve"> interactúan con la interfaz (web o móvil) para completar y validar el formulario.</w:t>
            </w:r>
          </w:p>
        </w:tc>
        <w:tc>
          <w:tcPr>
            <w:tcW w:w="3166" w:type="dxa"/>
          </w:tcPr>
          <w:p w14:paraId="44A5C9E3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Una UI clara y coherente minimiza errores al ingresar datos críticos (formulario OM2261), acelera el proceso aduanero y reduce la carga de soporte.</w:t>
            </w:r>
          </w:p>
        </w:tc>
      </w:tr>
      <w:tr w:rsidR="00434843" w14:paraId="43AB5B24" w14:textId="77777777" w:rsidTr="00502AA5">
        <w:trPr>
          <w:trHeight w:val="387"/>
        </w:trPr>
        <w:tc>
          <w:tcPr>
            <w:tcW w:w="3164" w:type="dxa"/>
          </w:tcPr>
          <w:p w14:paraId="30A62FE6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Accesibilidad</w:t>
            </w:r>
          </w:p>
        </w:tc>
        <w:tc>
          <w:tcPr>
            <w:tcW w:w="3166" w:type="dxa"/>
          </w:tcPr>
          <w:p w14:paraId="72886477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Cumplimiento de las pautas WCAG 2.1 (nivel AA) para usuarios con discapacidad visual, auditiva o motriz, incluyendo navegación por teclado y etiquetas semánticas.</w:t>
            </w:r>
          </w:p>
        </w:tc>
        <w:tc>
          <w:tcPr>
            <w:tcW w:w="3166" w:type="dxa"/>
          </w:tcPr>
          <w:p w14:paraId="7583283B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Garantiza que el sistema sea utilizable por todos los actores, cumpliendo normativas internacionales y reduciendo riesgos de exclusión o sanciones legales por inaccesibilidad.</w:t>
            </w:r>
          </w:p>
        </w:tc>
      </w:tr>
      <w:tr w:rsidR="00434843" w14:paraId="5631CDD6" w14:textId="77777777" w:rsidTr="00502AA5">
        <w:trPr>
          <w:trHeight w:val="387"/>
        </w:trPr>
        <w:tc>
          <w:tcPr>
            <w:tcW w:w="3164" w:type="dxa"/>
          </w:tcPr>
          <w:p w14:paraId="1FD449B9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Rendimiento</w:t>
            </w:r>
          </w:p>
        </w:tc>
        <w:tc>
          <w:tcPr>
            <w:tcW w:w="3166" w:type="dxa"/>
          </w:tcPr>
          <w:p w14:paraId="2E1D0949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 xml:space="preserve">Rapidez en la carga de páginas, en el tiempo de respuesta de las </w:t>
            </w:r>
            <w:proofErr w:type="spellStart"/>
            <w:r w:rsidRPr="00F37A68">
              <w:rPr>
                <w:rFonts w:cs="Arial"/>
                <w:sz w:val="24"/>
                <w:szCs w:val="24"/>
              </w:rPr>
              <w:t>APIs</w:t>
            </w:r>
            <w:proofErr w:type="spellEnd"/>
            <w:r w:rsidRPr="00F37A68">
              <w:rPr>
                <w:rFonts w:cs="Arial"/>
                <w:sz w:val="24"/>
                <w:szCs w:val="24"/>
              </w:rPr>
              <w:t xml:space="preserve"> de validación y en las operaciones de sellado/certificación.</w:t>
            </w:r>
          </w:p>
        </w:tc>
        <w:tc>
          <w:tcPr>
            <w:tcW w:w="3166" w:type="dxa"/>
          </w:tcPr>
          <w:p w14:paraId="2AFA0F83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Un rendimiento adecuado evita cuellos de botella en los pasos críticos (verificación y sellado) y mejora la experiencia, especialmente en pasos manuales de aduana con alta concurrencia de vehículos.</w:t>
            </w:r>
          </w:p>
        </w:tc>
      </w:tr>
      <w:tr w:rsidR="00434843" w14:paraId="277842FE" w14:textId="77777777" w:rsidTr="00502AA5">
        <w:trPr>
          <w:trHeight w:val="387"/>
        </w:trPr>
        <w:tc>
          <w:tcPr>
            <w:tcW w:w="3164" w:type="dxa"/>
          </w:tcPr>
          <w:p w14:paraId="4FB25BE4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Mantenibilidad</w:t>
            </w:r>
          </w:p>
        </w:tc>
        <w:tc>
          <w:tcPr>
            <w:tcW w:w="3166" w:type="dxa"/>
          </w:tcPr>
          <w:p w14:paraId="087C08CE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Facilidad para comprender, corregir, extender o reutilizar el código; baja complejidad ciclomática y alta cobertura de pruebas automatizadas.</w:t>
            </w:r>
          </w:p>
        </w:tc>
        <w:tc>
          <w:tcPr>
            <w:tcW w:w="3166" w:type="dxa"/>
          </w:tcPr>
          <w:p w14:paraId="196A8B8C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Reduce el costo y tiempo de evolución del sistema (nuevos cambios normativos, corrección de errores), y favorece la incorporación de nuevos desarrolladores sin curva de aprendizaje excesiva.</w:t>
            </w:r>
          </w:p>
        </w:tc>
      </w:tr>
      <w:tr w:rsidR="00434843" w14:paraId="15020D8D" w14:textId="77777777" w:rsidTr="00502AA5">
        <w:trPr>
          <w:trHeight w:val="387"/>
        </w:trPr>
        <w:tc>
          <w:tcPr>
            <w:tcW w:w="3164" w:type="dxa"/>
          </w:tcPr>
          <w:p w14:paraId="4BAEC88A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Seguridad</w:t>
            </w:r>
          </w:p>
        </w:tc>
        <w:tc>
          <w:tcPr>
            <w:tcW w:w="3166" w:type="dxa"/>
          </w:tcPr>
          <w:p w14:paraId="0B502DCD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 xml:space="preserve">Protecciones frente a ataques (inyección, XSS, CSRF, </w:t>
            </w:r>
            <w:r w:rsidRPr="00F37A68">
              <w:rPr>
                <w:rFonts w:cs="Arial"/>
                <w:sz w:val="24"/>
                <w:szCs w:val="24"/>
              </w:rPr>
              <w:lastRenderedPageBreak/>
              <w:t>configuración insegura), cifrado de datos sensibles en tránsito y reposo, autenticación y autorización robustas.</w:t>
            </w:r>
          </w:p>
        </w:tc>
        <w:tc>
          <w:tcPr>
            <w:tcW w:w="3166" w:type="dxa"/>
          </w:tcPr>
          <w:p w14:paraId="1DF9D8E2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lastRenderedPageBreak/>
              <w:t xml:space="preserve">El formulario OM2261 maneja datos personales y aduaneros </w:t>
            </w:r>
            <w:r w:rsidRPr="00F37A68">
              <w:rPr>
                <w:rFonts w:cs="Arial"/>
                <w:sz w:val="24"/>
                <w:szCs w:val="24"/>
              </w:rPr>
              <w:lastRenderedPageBreak/>
              <w:t>críticos; una brecha podría comprometer la integridad del proceso aduanero y la privacidad de los usuarios, con consecuencias legales y reputacionales.</w:t>
            </w:r>
          </w:p>
        </w:tc>
      </w:tr>
      <w:tr w:rsidR="00434843" w14:paraId="54A54315" w14:textId="77777777" w:rsidTr="00502AA5">
        <w:trPr>
          <w:trHeight w:val="387"/>
        </w:trPr>
        <w:tc>
          <w:tcPr>
            <w:tcW w:w="3164" w:type="dxa"/>
          </w:tcPr>
          <w:p w14:paraId="0ACE9D96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Portabilidad</w:t>
            </w:r>
          </w:p>
        </w:tc>
        <w:tc>
          <w:tcPr>
            <w:tcW w:w="3166" w:type="dxa"/>
          </w:tcPr>
          <w:p w14:paraId="33804248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Capacidad de desplegar el sistema en diferentes entornos (Windows, Linux, contenedores Docker/Kubernetes) sin cambios significativos.</w:t>
            </w:r>
          </w:p>
        </w:tc>
        <w:tc>
          <w:tcPr>
            <w:tcW w:w="3166" w:type="dxa"/>
          </w:tcPr>
          <w:p w14:paraId="5A7BA63C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Facilita el aprovisionamiento en distintos entornos de aduanas (oficinas fronterizas, nube, contenedores) y garantiza continuidad operativa al migrar infraestructura o adoptar nuevas plataformas.</w:t>
            </w:r>
          </w:p>
        </w:tc>
      </w:tr>
    </w:tbl>
    <w:p w14:paraId="52A6B999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088A18DC" w14:textId="77777777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</w:p>
    <w:p w14:paraId="4644E370" w14:textId="1F472CB0" w:rsidR="00434843" w:rsidRDefault="00434843" w:rsidP="00434843">
      <w:pPr>
        <w:pStyle w:val="Ttulo3"/>
        <w:rPr>
          <w:rFonts w:ascii="Arial" w:hAnsi="Arial" w:cs="Arial"/>
          <w:color w:val="auto"/>
          <w:sz w:val="24"/>
          <w:szCs w:val="24"/>
        </w:rPr>
      </w:pPr>
      <w:hyperlink w:anchor="_Toc198026144" w:history="1">
        <w:bookmarkStart w:id="43" w:name="_Toc199290204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CL"/>
          </w:rPr>
          <w:t>5.3.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CL"/>
          </w:rPr>
          <w:t>Reglas y criterios de evaluación de calidad</w:t>
        </w:r>
        <w:bookmarkEnd w:id="43"/>
      </w:hyperlink>
    </w:p>
    <w:p w14:paraId="04ADEC19" w14:textId="77777777" w:rsidR="00434843" w:rsidRPr="00434843" w:rsidRDefault="00434843" w:rsidP="00434843"/>
    <w:tbl>
      <w:tblPr>
        <w:tblStyle w:val="Tablaconcuadrcula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434843" w14:paraId="51427884" w14:textId="77777777" w:rsidTr="00502AA5">
        <w:trPr>
          <w:trHeight w:val="677"/>
        </w:trPr>
        <w:tc>
          <w:tcPr>
            <w:tcW w:w="4664" w:type="dxa"/>
          </w:tcPr>
          <w:p w14:paraId="24737A31" w14:textId="77777777" w:rsidR="00434843" w:rsidRPr="00F37A68" w:rsidRDefault="00434843" w:rsidP="00502AA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F37A68">
              <w:rPr>
                <w:rFonts w:cs="Arial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4664" w:type="dxa"/>
          </w:tcPr>
          <w:p w14:paraId="7D2360B8" w14:textId="77777777" w:rsidR="00434843" w:rsidRPr="00F37A68" w:rsidRDefault="00434843" w:rsidP="00502AA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F37A68">
              <w:rPr>
                <w:rFonts w:cs="Arial"/>
                <w:b/>
                <w:bCs/>
                <w:sz w:val="24"/>
                <w:szCs w:val="24"/>
              </w:rPr>
              <w:t>CRITERIOS DE MEDICION</w:t>
            </w:r>
          </w:p>
        </w:tc>
      </w:tr>
      <w:tr w:rsidR="00434843" w14:paraId="2A01B9CA" w14:textId="77777777" w:rsidTr="00502AA5">
        <w:trPr>
          <w:trHeight w:val="677"/>
        </w:trPr>
        <w:tc>
          <w:tcPr>
            <w:tcW w:w="4664" w:type="dxa"/>
          </w:tcPr>
          <w:p w14:paraId="7E163B96" w14:textId="77777777" w:rsidR="00434843" w:rsidRPr="00F37A68" w:rsidRDefault="00434843" w:rsidP="00502AA5">
            <w:pPr>
              <w:jc w:val="center"/>
              <w:rPr>
                <w:rFonts w:cs="Arial"/>
                <w:sz w:val="24"/>
                <w:szCs w:val="24"/>
                <w:u w:val="single"/>
              </w:rPr>
            </w:pPr>
            <w:r w:rsidRPr="00F37A68">
              <w:rPr>
                <w:rFonts w:cs="Arial"/>
                <w:sz w:val="24"/>
                <w:szCs w:val="24"/>
                <w:u w:val="single"/>
              </w:rPr>
              <w:t>Usabilidad</w:t>
            </w:r>
          </w:p>
        </w:tc>
        <w:tc>
          <w:tcPr>
            <w:tcW w:w="4664" w:type="dxa"/>
          </w:tcPr>
          <w:p w14:paraId="35F8EF51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• Puntuación SUS &gt; 80</w:t>
            </w:r>
          </w:p>
        </w:tc>
      </w:tr>
      <w:tr w:rsidR="00434843" w14:paraId="0D89701A" w14:textId="77777777" w:rsidTr="00502AA5">
        <w:trPr>
          <w:trHeight w:val="677"/>
        </w:trPr>
        <w:tc>
          <w:tcPr>
            <w:tcW w:w="4664" w:type="dxa"/>
          </w:tcPr>
          <w:p w14:paraId="1F41392D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• Tasa de éxito de tarea &gt; 90%</w:t>
            </w:r>
          </w:p>
        </w:tc>
        <w:tc>
          <w:tcPr>
            <w:tcW w:w="4664" w:type="dxa"/>
          </w:tcPr>
          <w:p w14:paraId="243B2F11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434843" w14:paraId="6B0259CB" w14:textId="77777777" w:rsidTr="00502AA5">
        <w:trPr>
          <w:trHeight w:val="677"/>
        </w:trPr>
        <w:tc>
          <w:tcPr>
            <w:tcW w:w="4664" w:type="dxa"/>
          </w:tcPr>
          <w:p w14:paraId="6C9E4F83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• Tiempo medio de completar formulario</w:t>
            </w:r>
          </w:p>
          <w:p w14:paraId="105D4C07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 xml:space="preserve"> &lt; 2 min</w:t>
            </w:r>
          </w:p>
        </w:tc>
        <w:tc>
          <w:tcPr>
            <w:tcW w:w="4664" w:type="dxa"/>
          </w:tcPr>
          <w:p w14:paraId="663A70B2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434843" w14:paraId="318A837F" w14:textId="77777777" w:rsidTr="00502AA5">
        <w:trPr>
          <w:trHeight w:val="677"/>
        </w:trPr>
        <w:tc>
          <w:tcPr>
            <w:tcW w:w="4664" w:type="dxa"/>
          </w:tcPr>
          <w:p w14:paraId="543BA79F" w14:textId="77777777" w:rsidR="00434843" w:rsidRPr="00F37A68" w:rsidRDefault="00434843" w:rsidP="00502AA5">
            <w:pPr>
              <w:jc w:val="center"/>
              <w:rPr>
                <w:rFonts w:cs="Arial"/>
                <w:sz w:val="24"/>
                <w:szCs w:val="24"/>
                <w:u w:val="single"/>
              </w:rPr>
            </w:pPr>
            <w:r w:rsidRPr="00F37A68">
              <w:rPr>
                <w:rFonts w:cs="Arial"/>
                <w:sz w:val="24"/>
                <w:szCs w:val="24"/>
                <w:u w:val="single"/>
              </w:rPr>
              <w:t>Accesibilidad</w:t>
            </w:r>
          </w:p>
        </w:tc>
        <w:tc>
          <w:tcPr>
            <w:tcW w:w="4664" w:type="dxa"/>
          </w:tcPr>
          <w:p w14:paraId="0F9A67BD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• Cumplimiento WCAG 2.1 nivel AA</w:t>
            </w:r>
          </w:p>
        </w:tc>
      </w:tr>
      <w:tr w:rsidR="00434843" w14:paraId="02268AF7" w14:textId="77777777" w:rsidTr="00502AA5">
        <w:trPr>
          <w:trHeight w:val="677"/>
        </w:trPr>
        <w:tc>
          <w:tcPr>
            <w:tcW w:w="4664" w:type="dxa"/>
          </w:tcPr>
          <w:p w14:paraId="29E35DB4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 xml:space="preserve">• O errores críticos en auditoría </w:t>
            </w:r>
            <w:proofErr w:type="spellStart"/>
            <w:r w:rsidRPr="00F37A68">
              <w:rPr>
                <w:rFonts w:cs="Arial"/>
                <w:sz w:val="24"/>
                <w:szCs w:val="24"/>
              </w:rPr>
              <w:t>Axe</w:t>
            </w:r>
            <w:proofErr w:type="spellEnd"/>
            <w:r w:rsidRPr="00F37A68">
              <w:rPr>
                <w:rFonts w:cs="Arial"/>
                <w:sz w:val="24"/>
                <w:szCs w:val="24"/>
              </w:rPr>
              <w:t xml:space="preserve"> o WAVE</w:t>
            </w:r>
          </w:p>
        </w:tc>
        <w:tc>
          <w:tcPr>
            <w:tcW w:w="4664" w:type="dxa"/>
          </w:tcPr>
          <w:p w14:paraId="128E8F92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434843" w14:paraId="744F8181" w14:textId="77777777" w:rsidTr="00502AA5">
        <w:trPr>
          <w:trHeight w:val="677"/>
        </w:trPr>
        <w:tc>
          <w:tcPr>
            <w:tcW w:w="4664" w:type="dxa"/>
          </w:tcPr>
          <w:p w14:paraId="1BADDEAE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• Navegación completa por teclado</w:t>
            </w:r>
          </w:p>
        </w:tc>
        <w:tc>
          <w:tcPr>
            <w:tcW w:w="4664" w:type="dxa"/>
          </w:tcPr>
          <w:p w14:paraId="78446E7C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434843" w14:paraId="47CD8340" w14:textId="77777777" w:rsidTr="00502AA5">
        <w:trPr>
          <w:trHeight w:val="677"/>
        </w:trPr>
        <w:tc>
          <w:tcPr>
            <w:tcW w:w="4664" w:type="dxa"/>
          </w:tcPr>
          <w:p w14:paraId="292838D0" w14:textId="77777777" w:rsidR="00434843" w:rsidRPr="00F37A68" w:rsidRDefault="00434843" w:rsidP="00502AA5">
            <w:pPr>
              <w:jc w:val="center"/>
              <w:rPr>
                <w:rFonts w:cs="Arial"/>
                <w:sz w:val="24"/>
                <w:szCs w:val="24"/>
                <w:u w:val="single"/>
              </w:rPr>
            </w:pPr>
            <w:r w:rsidRPr="00F37A68">
              <w:rPr>
                <w:rFonts w:cs="Arial"/>
                <w:sz w:val="24"/>
                <w:szCs w:val="24"/>
                <w:u w:val="single"/>
              </w:rPr>
              <w:t>Rendimiento</w:t>
            </w:r>
          </w:p>
        </w:tc>
        <w:tc>
          <w:tcPr>
            <w:tcW w:w="4664" w:type="dxa"/>
          </w:tcPr>
          <w:p w14:paraId="07183C49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• Tiempo de carga primera vista &lt; 2 s (95 % de las peticiones)</w:t>
            </w:r>
          </w:p>
        </w:tc>
      </w:tr>
      <w:tr w:rsidR="00434843" w14:paraId="4F7927B1" w14:textId="77777777" w:rsidTr="00502AA5">
        <w:trPr>
          <w:trHeight w:val="677"/>
        </w:trPr>
        <w:tc>
          <w:tcPr>
            <w:tcW w:w="4664" w:type="dxa"/>
          </w:tcPr>
          <w:p w14:paraId="32311A13" w14:textId="77777777" w:rsidR="00434843" w:rsidRPr="00F37A68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•TTFB &lt; 500 ms</w:t>
            </w:r>
          </w:p>
        </w:tc>
        <w:tc>
          <w:tcPr>
            <w:tcW w:w="4664" w:type="dxa"/>
          </w:tcPr>
          <w:p w14:paraId="20C20CFE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434843" w14:paraId="0D320FEC" w14:textId="77777777" w:rsidTr="00502AA5">
        <w:trPr>
          <w:trHeight w:val="677"/>
        </w:trPr>
        <w:tc>
          <w:tcPr>
            <w:tcW w:w="4664" w:type="dxa"/>
          </w:tcPr>
          <w:p w14:paraId="75F48CB6" w14:textId="77777777" w:rsidR="00434843" w:rsidRPr="00F37A68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• API de sellado/respuesta &lt; 300 ms</w:t>
            </w:r>
          </w:p>
        </w:tc>
        <w:tc>
          <w:tcPr>
            <w:tcW w:w="4664" w:type="dxa"/>
          </w:tcPr>
          <w:p w14:paraId="41C71309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434843" w14:paraId="51170292" w14:textId="77777777" w:rsidTr="00502AA5">
        <w:trPr>
          <w:trHeight w:val="677"/>
        </w:trPr>
        <w:tc>
          <w:tcPr>
            <w:tcW w:w="4664" w:type="dxa"/>
          </w:tcPr>
          <w:p w14:paraId="5499876E" w14:textId="77777777" w:rsidR="00434843" w:rsidRPr="00F37A68" w:rsidRDefault="00434843" w:rsidP="00502AA5">
            <w:pPr>
              <w:jc w:val="center"/>
              <w:rPr>
                <w:rFonts w:cs="Arial"/>
                <w:sz w:val="24"/>
                <w:szCs w:val="24"/>
                <w:u w:val="single"/>
              </w:rPr>
            </w:pPr>
            <w:r w:rsidRPr="00F37A68">
              <w:rPr>
                <w:rFonts w:cs="Arial"/>
                <w:sz w:val="24"/>
                <w:szCs w:val="24"/>
                <w:u w:val="single"/>
              </w:rPr>
              <w:lastRenderedPageBreak/>
              <w:t>Mantenibilidad</w:t>
            </w:r>
          </w:p>
        </w:tc>
        <w:tc>
          <w:tcPr>
            <w:tcW w:w="4664" w:type="dxa"/>
          </w:tcPr>
          <w:p w14:paraId="20ED77BB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•Cobertura de pruebas unitarias/integración &gt; 80%</w:t>
            </w:r>
          </w:p>
        </w:tc>
      </w:tr>
      <w:tr w:rsidR="00434843" w14:paraId="28744020" w14:textId="77777777" w:rsidTr="00502AA5">
        <w:trPr>
          <w:trHeight w:val="677"/>
        </w:trPr>
        <w:tc>
          <w:tcPr>
            <w:tcW w:w="4664" w:type="dxa"/>
          </w:tcPr>
          <w:p w14:paraId="7ACA795F" w14:textId="77777777" w:rsidR="00434843" w:rsidRPr="00F37A68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• Complejidad ciclomática media de métodos &lt; 10</w:t>
            </w:r>
          </w:p>
        </w:tc>
        <w:tc>
          <w:tcPr>
            <w:tcW w:w="4664" w:type="dxa"/>
          </w:tcPr>
          <w:p w14:paraId="449F25A7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434843" w14:paraId="491DB419" w14:textId="77777777" w:rsidTr="00502AA5">
        <w:trPr>
          <w:trHeight w:val="677"/>
        </w:trPr>
        <w:tc>
          <w:tcPr>
            <w:tcW w:w="4664" w:type="dxa"/>
          </w:tcPr>
          <w:p w14:paraId="0ECCD7E8" w14:textId="77777777" w:rsidR="00434843" w:rsidRPr="00F37A68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• Ratio comentarios/código &lt; 5%</w:t>
            </w:r>
          </w:p>
        </w:tc>
        <w:tc>
          <w:tcPr>
            <w:tcW w:w="4664" w:type="dxa"/>
          </w:tcPr>
          <w:p w14:paraId="63838F4F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434843" w14:paraId="07247A1C" w14:textId="77777777" w:rsidTr="00502AA5">
        <w:trPr>
          <w:trHeight w:val="677"/>
        </w:trPr>
        <w:tc>
          <w:tcPr>
            <w:tcW w:w="4664" w:type="dxa"/>
          </w:tcPr>
          <w:p w14:paraId="1392FA3A" w14:textId="77777777" w:rsidR="00434843" w:rsidRPr="00F37A68" w:rsidRDefault="00434843" w:rsidP="00502AA5">
            <w:pPr>
              <w:jc w:val="center"/>
              <w:rPr>
                <w:rFonts w:cs="Arial"/>
                <w:sz w:val="24"/>
                <w:szCs w:val="24"/>
                <w:u w:val="single"/>
              </w:rPr>
            </w:pPr>
            <w:r w:rsidRPr="00F37A68">
              <w:rPr>
                <w:rFonts w:cs="Arial"/>
                <w:sz w:val="24"/>
                <w:szCs w:val="24"/>
                <w:u w:val="single"/>
              </w:rPr>
              <w:t>Seguridad</w:t>
            </w:r>
          </w:p>
        </w:tc>
        <w:tc>
          <w:tcPr>
            <w:tcW w:w="4664" w:type="dxa"/>
          </w:tcPr>
          <w:p w14:paraId="08964011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• OWASP ASVS nivel 2 cumplido</w:t>
            </w:r>
          </w:p>
        </w:tc>
      </w:tr>
      <w:tr w:rsidR="00434843" w14:paraId="143402DC" w14:textId="77777777" w:rsidTr="00502AA5">
        <w:trPr>
          <w:trHeight w:val="677"/>
        </w:trPr>
        <w:tc>
          <w:tcPr>
            <w:tcW w:w="4664" w:type="dxa"/>
          </w:tcPr>
          <w:p w14:paraId="1D6D44EA" w14:textId="77777777" w:rsidR="00434843" w:rsidRPr="00F37A68" w:rsidRDefault="00434843" w:rsidP="00502AA5">
            <w:pPr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• O vulnerabilidades críticas en escaneo SAST/DAST</w:t>
            </w:r>
          </w:p>
        </w:tc>
        <w:tc>
          <w:tcPr>
            <w:tcW w:w="4664" w:type="dxa"/>
          </w:tcPr>
          <w:p w14:paraId="03F97617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434843" w14:paraId="57DEA420" w14:textId="77777777" w:rsidTr="00502AA5">
        <w:trPr>
          <w:trHeight w:val="677"/>
        </w:trPr>
        <w:tc>
          <w:tcPr>
            <w:tcW w:w="4664" w:type="dxa"/>
          </w:tcPr>
          <w:p w14:paraId="2A5E75BC" w14:textId="77777777" w:rsidR="00434843" w:rsidRPr="00F37A68" w:rsidRDefault="00434843" w:rsidP="00502AA5">
            <w:pPr>
              <w:jc w:val="center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• Autenticación MFA y cifrado TLS 1.2+</w:t>
            </w:r>
          </w:p>
        </w:tc>
        <w:tc>
          <w:tcPr>
            <w:tcW w:w="4664" w:type="dxa"/>
          </w:tcPr>
          <w:p w14:paraId="04D76F8A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434843" w14:paraId="619FB609" w14:textId="77777777" w:rsidTr="00502AA5">
        <w:trPr>
          <w:trHeight w:val="677"/>
        </w:trPr>
        <w:tc>
          <w:tcPr>
            <w:tcW w:w="4664" w:type="dxa"/>
          </w:tcPr>
          <w:p w14:paraId="134B32CC" w14:textId="77777777" w:rsidR="00434843" w:rsidRPr="00F37A68" w:rsidRDefault="00434843" w:rsidP="00502AA5">
            <w:pPr>
              <w:jc w:val="center"/>
              <w:rPr>
                <w:rFonts w:cs="Arial"/>
                <w:sz w:val="24"/>
                <w:szCs w:val="24"/>
                <w:u w:val="single"/>
              </w:rPr>
            </w:pPr>
            <w:r w:rsidRPr="00F37A68">
              <w:rPr>
                <w:rFonts w:cs="Arial"/>
                <w:sz w:val="24"/>
                <w:szCs w:val="24"/>
                <w:u w:val="single"/>
              </w:rPr>
              <w:t>Portabilidad</w:t>
            </w:r>
          </w:p>
        </w:tc>
        <w:tc>
          <w:tcPr>
            <w:tcW w:w="4664" w:type="dxa"/>
          </w:tcPr>
          <w:p w14:paraId="46E8876A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• Despliegue exitoso en Windows Server y Linux (Docker/K8s)</w:t>
            </w:r>
          </w:p>
        </w:tc>
      </w:tr>
      <w:tr w:rsidR="00434843" w14:paraId="12884981" w14:textId="77777777" w:rsidTr="00502AA5">
        <w:trPr>
          <w:trHeight w:val="677"/>
        </w:trPr>
        <w:tc>
          <w:tcPr>
            <w:tcW w:w="4664" w:type="dxa"/>
          </w:tcPr>
          <w:p w14:paraId="471770E1" w14:textId="77777777" w:rsidR="00434843" w:rsidRPr="00F37A68" w:rsidRDefault="00434843" w:rsidP="00502AA5">
            <w:pPr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• Tiempo de provisionamiento &lt; 15 min</w:t>
            </w:r>
          </w:p>
        </w:tc>
        <w:tc>
          <w:tcPr>
            <w:tcW w:w="4664" w:type="dxa"/>
          </w:tcPr>
          <w:p w14:paraId="69523A02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434843" w14:paraId="73E96C41" w14:textId="77777777" w:rsidTr="00502AA5">
        <w:trPr>
          <w:trHeight w:val="677"/>
        </w:trPr>
        <w:tc>
          <w:tcPr>
            <w:tcW w:w="4664" w:type="dxa"/>
          </w:tcPr>
          <w:p w14:paraId="11788720" w14:textId="77777777" w:rsidR="00434843" w:rsidRPr="00F37A68" w:rsidRDefault="00434843" w:rsidP="00502AA5">
            <w:pPr>
              <w:rPr>
                <w:rFonts w:cs="Arial"/>
                <w:sz w:val="24"/>
                <w:szCs w:val="24"/>
              </w:rPr>
            </w:pPr>
            <w:r w:rsidRPr="00F37A68">
              <w:rPr>
                <w:rFonts w:cs="Arial"/>
                <w:sz w:val="24"/>
                <w:szCs w:val="24"/>
              </w:rPr>
              <w:t>• Scripts de CI/CD idempotentes</w:t>
            </w:r>
          </w:p>
        </w:tc>
        <w:tc>
          <w:tcPr>
            <w:tcW w:w="4664" w:type="dxa"/>
          </w:tcPr>
          <w:p w14:paraId="57E47F03" w14:textId="77777777" w:rsid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434843" w:rsidRPr="00434843" w14:paraId="40BFE12F" w14:textId="77777777" w:rsidTr="00502AA5">
        <w:trPr>
          <w:trHeight w:val="677"/>
        </w:trPr>
        <w:tc>
          <w:tcPr>
            <w:tcW w:w="4664" w:type="dxa"/>
          </w:tcPr>
          <w:p w14:paraId="5CEAF578" w14:textId="77777777" w:rsidR="00434843" w:rsidRPr="00434843" w:rsidRDefault="00434843" w:rsidP="00502AA5">
            <w:pPr>
              <w:jc w:val="center"/>
              <w:rPr>
                <w:rFonts w:cs="Arial"/>
                <w:sz w:val="24"/>
                <w:szCs w:val="24"/>
                <w:u w:val="single"/>
              </w:rPr>
            </w:pPr>
          </w:p>
        </w:tc>
        <w:tc>
          <w:tcPr>
            <w:tcW w:w="4664" w:type="dxa"/>
          </w:tcPr>
          <w:p w14:paraId="3CD7E02D" w14:textId="77777777" w:rsidR="00434843" w:rsidRPr="00434843" w:rsidRDefault="00434843" w:rsidP="00502AA5">
            <w:pPr>
              <w:jc w:val="both"/>
              <w:rPr>
                <w:rFonts w:cs="Arial"/>
                <w:sz w:val="24"/>
                <w:szCs w:val="24"/>
              </w:rPr>
            </w:pPr>
          </w:p>
        </w:tc>
      </w:tr>
    </w:tbl>
    <w:p w14:paraId="37D508C0" w14:textId="1A7F3660" w:rsidR="00434843" w:rsidRPr="00434843" w:rsidRDefault="00434843" w:rsidP="00434843">
      <w:pPr>
        <w:pStyle w:val="Ttulo1"/>
        <w:spacing w:line="192" w:lineRule="auto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lastRenderedPageBreak/>
        <w:t>Herramientas o métodos que se utilizarán</w:t>
      </w:r>
      <w:r>
        <w:rPr>
          <w:rFonts w:ascii="Arial" w:hAnsi="Arial" w:cs="Arial"/>
          <w:color w:val="auto"/>
          <w:sz w:val="24"/>
          <w:szCs w:val="24"/>
        </w:rPr>
        <w:t>:</w:t>
      </w:r>
    </w:p>
    <w:p w14:paraId="02BD710A" w14:textId="77777777" w:rsidR="00434843" w:rsidRPr="00434843" w:rsidRDefault="00434843" w:rsidP="00434843">
      <w:pPr>
        <w:pStyle w:val="Ttulo1"/>
        <w:spacing w:line="192" w:lineRule="auto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Usabilidad:</w:t>
      </w:r>
    </w:p>
    <w:p w14:paraId="38A64475" w14:textId="77777777" w:rsidR="00434843" w:rsidRPr="00434843" w:rsidRDefault="00434843" w:rsidP="00434843">
      <w:pPr>
        <w:pStyle w:val="Ttulo1"/>
        <w:spacing w:line="192" w:lineRule="auto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– Pruebas de usabilidad con usuarios finales (entrevistas y tareas guiadas)</w:t>
      </w:r>
    </w:p>
    <w:p w14:paraId="6A89A384" w14:textId="091993C2" w:rsidR="00434843" w:rsidRPr="00434843" w:rsidRDefault="00434843" w:rsidP="00434843">
      <w:pPr>
        <w:pStyle w:val="Ttulo1"/>
        <w:spacing w:line="192" w:lineRule="auto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– Evaluación heurística según Nielsen</w:t>
      </w:r>
    </w:p>
    <w:p w14:paraId="3D530034" w14:textId="77777777" w:rsidR="00434843" w:rsidRPr="00434843" w:rsidRDefault="00434843" w:rsidP="00434843">
      <w:pPr>
        <w:pStyle w:val="Ttulo1"/>
        <w:spacing w:line="192" w:lineRule="auto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Accesibilidad:</w:t>
      </w:r>
    </w:p>
    <w:p w14:paraId="343BB165" w14:textId="77777777" w:rsidR="00434843" w:rsidRPr="00434843" w:rsidRDefault="00434843" w:rsidP="00434843">
      <w:pPr>
        <w:pStyle w:val="Ttulo1"/>
        <w:spacing w:line="192" w:lineRule="auto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– Auditorías automáticas con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Axe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 y WAVE</w:t>
      </w:r>
    </w:p>
    <w:p w14:paraId="3C47DA38" w14:textId="3546338C" w:rsidR="00434843" w:rsidRPr="00434843" w:rsidRDefault="00434843" w:rsidP="00434843">
      <w:pPr>
        <w:pStyle w:val="Ttulo1"/>
        <w:spacing w:line="192" w:lineRule="auto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– Pruebas manuales de navegación por teclado y lectura de pantalla</w:t>
      </w:r>
    </w:p>
    <w:p w14:paraId="2B8B7DAC" w14:textId="77777777" w:rsidR="00434843" w:rsidRPr="00434843" w:rsidRDefault="00434843" w:rsidP="00434843">
      <w:pPr>
        <w:pStyle w:val="Ttulo1"/>
        <w:spacing w:line="192" w:lineRule="auto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Rendimiento:</w:t>
      </w:r>
    </w:p>
    <w:p w14:paraId="2160F578" w14:textId="77777777" w:rsidR="00434843" w:rsidRPr="00434843" w:rsidRDefault="00434843" w:rsidP="00434843">
      <w:pPr>
        <w:pStyle w:val="Ttulo1"/>
        <w:spacing w:line="192" w:lineRule="auto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– Pruebas de carga y estrés con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JMeter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 o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Gatling</w:t>
      </w:r>
      <w:proofErr w:type="spellEnd"/>
    </w:p>
    <w:p w14:paraId="1BF08905" w14:textId="613452EE" w:rsidR="00434843" w:rsidRPr="00434843" w:rsidRDefault="00434843" w:rsidP="00434843">
      <w:pPr>
        <w:pStyle w:val="Ttulo1"/>
        <w:spacing w:line="192" w:lineRule="auto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– Auditorías de rendimiento de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front-end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 con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Lighthouse</w:t>
      </w:r>
      <w:proofErr w:type="spellEnd"/>
    </w:p>
    <w:p w14:paraId="75C53C7C" w14:textId="77777777" w:rsidR="00434843" w:rsidRPr="00434843" w:rsidRDefault="00434843" w:rsidP="00434843">
      <w:pPr>
        <w:pStyle w:val="Ttulo1"/>
        <w:spacing w:line="192" w:lineRule="auto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Mantenibilidad:</w:t>
      </w:r>
    </w:p>
    <w:p w14:paraId="2AAE5FAD" w14:textId="77777777" w:rsidR="00434843" w:rsidRPr="00434843" w:rsidRDefault="00434843" w:rsidP="00434843">
      <w:pPr>
        <w:pStyle w:val="Ttulo1"/>
        <w:spacing w:line="192" w:lineRule="auto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– Análisis estático de código con SonarQube</w:t>
      </w:r>
    </w:p>
    <w:p w14:paraId="598A3829" w14:textId="2F5E62D5" w:rsidR="00434843" w:rsidRPr="00434843" w:rsidRDefault="00434843" w:rsidP="00434843">
      <w:pPr>
        <w:pStyle w:val="Ttulo1"/>
        <w:spacing w:line="192" w:lineRule="auto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– Revisión de código por pares y métricas de cobertura con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JaCoCo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>/Cobertura</w:t>
      </w:r>
    </w:p>
    <w:p w14:paraId="26996186" w14:textId="77777777" w:rsidR="00434843" w:rsidRPr="00434843" w:rsidRDefault="00434843" w:rsidP="00434843">
      <w:pPr>
        <w:pStyle w:val="Ttulo1"/>
        <w:spacing w:line="192" w:lineRule="auto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Seguridad:</w:t>
      </w:r>
    </w:p>
    <w:p w14:paraId="653F2958" w14:textId="77777777" w:rsidR="00434843" w:rsidRPr="00434843" w:rsidRDefault="00434843" w:rsidP="00434843">
      <w:pPr>
        <w:pStyle w:val="Ttulo1"/>
        <w:spacing w:line="192" w:lineRule="auto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– Escaneo SAST (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e.g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. SonarQube,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Checkmarx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>) y DAST (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e.g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. OWASP ZAP,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Burp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 Suite)</w:t>
      </w:r>
    </w:p>
    <w:p w14:paraId="0ACFEA79" w14:textId="53024E35" w:rsidR="00434843" w:rsidRPr="00434843" w:rsidRDefault="00434843" w:rsidP="00434843">
      <w:pPr>
        <w:pStyle w:val="Ttulo1"/>
        <w:spacing w:line="192" w:lineRule="auto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–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Pentesting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 periódico y revisión de dependencias vulnerables (SCA)</w:t>
      </w:r>
    </w:p>
    <w:p w14:paraId="6562E751" w14:textId="77777777" w:rsidR="00434843" w:rsidRPr="00434843" w:rsidRDefault="00434843" w:rsidP="00434843">
      <w:pPr>
        <w:pStyle w:val="Ttulo1"/>
        <w:spacing w:line="192" w:lineRule="auto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Portabilidad:</w:t>
      </w:r>
    </w:p>
    <w:p w14:paraId="1E50F395" w14:textId="77777777" w:rsidR="00434843" w:rsidRPr="00434843" w:rsidRDefault="00434843" w:rsidP="00434843">
      <w:pPr>
        <w:pStyle w:val="Ttulo1"/>
        <w:spacing w:line="192" w:lineRule="auto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– Pruebas de despliegue automático en entornos locales y en la nube mediante Docker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Compose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 y Kubernetes</w:t>
      </w:r>
    </w:p>
    <w:p w14:paraId="76834177" w14:textId="229D56D9" w:rsidR="00434843" w:rsidRPr="00434843" w:rsidRDefault="00434843" w:rsidP="00434843">
      <w:pPr>
        <w:pStyle w:val="Ttulo1"/>
        <w:spacing w:line="192" w:lineRule="auto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– Validación de contenedores con herramientas de CI/CD (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GitLab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 CI, Jenkins)</w:t>
      </w:r>
    </w:p>
    <w:p w14:paraId="1F85FDD2" w14:textId="77777777" w:rsidR="00434843" w:rsidRDefault="00434843" w:rsidP="0043484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B998693" w14:textId="77777777" w:rsidR="00434843" w:rsidRDefault="00434843" w:rsidP="0043484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BD6163A" w14:textId="72672F96" w:rsidR="00434843" w:rsidRPr="00434843" w:rsidRDefault="00434843" w:rsidP="00434843">
      <w:pPr>
        <w:pStyle w:val="Ttulo1"/>
        <w:rPr>
          <w:rFonts w:ascii="Arial" w:eastAsiaTheme="minorEastAsia" w:hAnsi="Arial" w:cs="Arial"/>
          <w:b/>
          <w:bCs/>
          <w:smallCaps/>
          <w:noProof/>
          <w:color w:val="auto"/>
          <w:sz w:val="24"/>
          <w:szCs w:val="24"/>
          <w:lang w:val="es-CL" w:eastAsia="es-MX"/>
        </w:rPr>
      </w:pPr>
      <w:hyperlink w:anchor="_Toc198026145" w:history="1">
        <w:bookmarkStart w:id="44" w:name="_Toc199290205"/>
        <w:r w:rsidRPr="00434843">
          <w:rPr>
            <w:rStyle w:val="Hipervnculo"/>
            <w:rFonts w:ascii="Arial" w:hAnsi="Arial" w:cs="Arial"/>
            <w:b/>
            <w:bCs/>
            <w:noProof/>
            <w:color w:val="auto"/>
            <w:sz w:val="24"/>
            <w:szCs w:val="24"/>
            <w:u w:val="none"/>
            <w:lang w:val="es-ES"/>
          </w:rPr>
          <w:t>6.PRINCIPIOS DE DISEÑO APLICADOS</w:t>
        </w:r>
        <w:bookmarkEnd w:id="44"/>
      </w:hyperlink>
    </w:p>
    <w:p w14:paraId="3F1FA768" w14:textId="5963502E" w:rsidR="00434843" w:rsidRPr="00FA08B1" w:rsidRDefault="00434843" w:rsidP="00434843">
      <w:pPr>
        <w:pStyle w:val="Ttulo2"/>
        <w:rPr>
          <w:rFonts w:ascii="Arial" w:eastAsiaTheme="minorEastAsia" w:hAnsi="Arial" w:cs="Arial"/>
          <w:i/>
          <w:iCs/>
          <w:noProof/>
          <w:color w:val="auto"/>
          <w:sz w:val="24"/>
          <w:szCs w:val="24"/>
          <w:lang w:val="es-CL" w:eastAsia="es-MX"/>
        </w:rPr>
      </w:pPr>
      <w:hyperlink w:anchor="_Toc198026146" w:history="1">
        <w:bookmarkStart w:id="45" w:name="_Toc199290206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6.1.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Propósito</w:t>
        </w:r>
        <w:bookmarkEnd w:id="45"/>
      </w:hyperlink>
    </w:p>
    <w:p w14:paraId="3C1D3D0F" w14:textId="7973009D" w:rsid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Garantizar que la experiencia de uso satisfaga las necesidades de todos los actores (propietario, autorizado, pasajeros, funcionarios), reduciendo errores y acelerando el proceso aduanero.</w:t>
      </w:r>
    </w:p>
    <w:p w14:paraId="221B0A17" w14:textId="77777777" w:rsid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14:paraId="76FC7836" w14:textId="3BA629E6" w:rsidR="00434843" w:rsidRPr="00FA08B1" w:rsidRDefault="00434843" w:rsidP="00434843">
      <w:pPr>
        <w:pStyle w:val="Ttulo2"/>
        <w:rPr>
          <w:rFonts w:ascii="Arial" w:eastAsiaTheme="minorEastAsia" w:hAnsi="Arial" w:cs="Arial"/>
          <w:i/>
          <w:iCs/>
          <w:noProof/>
          <w:color w:val="auto"/>
          <w:sz w:val="24"/>
          <w:szCs w:val="24"/>
          <w:lang w:val="es-CL" w:eastAsia="es-MX"/>
        </w:rPr>
      </w:pPr>
      <w:hyperlink w:anchor="_Toc198026146" w:history="1"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6.1</w:t>
        </w:r>
        <w:r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2</w:t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P</w:t>
        </w:r>
      </w:hyperlink>
      <w:proofErr w:type="spellStart"/>
      <w:r>
        <w:rPr>
          <w:rFonts w:ascii="Arial" w:hAnsi="Arial" w:cs="Arial"/>
          <w:color w:val="auto"/>
          <w:sz w:val="24"/>
          <w:szCs w:val="24"/>
        </w:rPr>
        <w:t>rincipios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de diseño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40"/>
        <w:gridCol w:w="3317"/>
        <w:gridCol w:w="3411"/>
      </w:tblGrid>
      <w:tr w:rsidR="00434843" w:rsidRPr="008148D8" w14:paraId="36BE5970" w14:textId="77777777" w:rsidTr="00502AA5">
        <w:tc>
          <w:tcPr>
            <w:tcW w:w="1762" w:type="dxa"/>
          </w:tcPr>
          <w:p w14:paraId="540BD75E" w14:textId="77777777" w:rsidR="00434843" w:rsidRPr="008148D8" w:rsidRDefault="00434843" w:rsidP="00502AA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PRINCIPIO</w:t>
            </w:r>
          </w:p>
        </w:tc>
        <w:tc>
          <w:tcPr>
            <w:tcW w:w="3402" w:type="dxa"/>
          </w:tcPr>
          <w:p w14:paraId="6552079D" w14:textId="77777777" w:rsidR="00434843" w:rsidRPr="008148D8" w:rsidRDefault="00434843" w:rsidP="00502AA5">
            <w:pPr>
              <w:jc w:val="center"/>
              <w:rPr>
                <w:rFonts w:cs="Arial"/>
                <w:b/>
                <w:bCs/>
              </w:rPr>
            </w:pPr>
            <w:r w:rsidRPr="008148D8">
              <w:rPr>
                <w:rFonts w:cs="Arial"/>
                <w:b/>
                <w:bCs/>
              </w:rPr>
              <w:t>DESCRIPCI</w:t>
            </w:r>
            <w:r>
              <w:rPr>
                <w:rFonts w:cs="Arial"/>
                <w:b/>
                <w:bCs/>
              </w:rPr>
              <w:t>Ó</w:t>
            </w:r>
            <w:r w:rsidRPr="008148D8">
              <w:rPr>
                <w:rFonts w:cs="Arial"/>
                <w:b/>
                <w:bCs/>
              </w:rPr>
              <w:t>N</w:t>
            </w:r>
          </w:p>
        </w:tc>
        <w:tc>
          <w:tcPr>
            <w:tcW w:w="3506" w:type="dxa"/>
          </w:tcPr>
          <w:p w14:paraId="16FB0368" w14:textId="77777777" w:rsidR="00434843" w:rsidRPr="008148D8" w:rsidRDefault="00434843" w:rsidP="00502AA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APLICACIÓN EN EL SISTEMA</w:t>
            </w:r>
          </w:p>
        </w:tc>
      </w:tr>
      <w:tr w:rsidR="00434843" w:rsidRPr="003D31DC" w14:paraId="688EE400" w14:textId="77777777" w:rsidTr="00502AA5">
        <w:tc>
          <w:tcPr>
            <w:tcW w:w="1762" w:type="dxa"/>
          </w:tcPr>
          <w:p w14:paraId="3F7A016B" w14:textId="77777777" w:rsidR="00434843" w:rsidRPr="008148D8" w:rsidRDefault="00434843" w:rsidP="00502AA5">
            <w:pPr>
              <w:rPr>
                <w:rFonts w:cs="Arial"/>
              </w:rPr>
            </w:pPr>
            <w:r w:rsidRPr="008148D8">
              <w:rPr>
                <w:rFonts w:cs="Arial"/>
              </w:rPr>
              <w:t>Cohesión</w:t>
            </w:r>
          </w:p>
        </w:tc>
        <w:tc>
          <w:tcPr>
            <w:tcW w:w="3402" w:type="dxa"/>
          </w:tcPr>
          <w:p w14:paraId="469536A5" w14:textId="77777777" w:rsidR="00434843" w:rsidRPr="008148D8" w:rsidRDefault="00434843" w:rsidP="00502AA5">
            <w:pPr>
              <w:rPr>
                <w:rFonts w:cs="Arial"/>
              </w:rPr>
            </w:pPr>
            <w:r w:rsidRPr="008148D8">
              <w:rPr>
                <w:rFonts w:cs="Arial"/>
              </w:rPr>
              <w:t>Cada módulo o clase tiene una única responsabilidad bien definida.</w:t>
            </w:r>
          </w:p>
        </w:tc>
        <w:tc>
          <w:tcPr>
            <w:tcW w:w="3506" w:type="dxa"/>
          </w:tcPr>
          <w:p w14:paraId="655E2A6F" w14:textId="77777777" w:rsidR="00434843" w:rsidRPr="008148D8" w:rsidRDefault="00434843" w:rsidP="00502AA5">
            <w:pPr>
              <w:rPr>
                <w:rFonts w:cs="Arial"/>
              </w:rPr>
            </w:pPr>
            <w:r w:rsidRPr="008148D8">
              <w:rPr>
                <w:rFonts w:cs="Arial"/>
              </w:rPr>
              <w:t>Los servicios están diseñados para realizar tareas específicas y no múltiples funciones</w:t>
            </w:r>
          </w:p>
        </w:tc>
      </w:tr>
      <w:tr w:rsidR="00434843" w:rsidRPr="003D31DC" w14:paraId="48E94E54" w14:textId="77777777" w:rsidTr="00502AA5">
        <w:tc>
          <w:tcPr>
            <w:tcW w:w="1762" w:type="dxa"/>
          </w:tcPr>
          <w:p w14:paraId="4CCDC19F" w14:textId="77777777" w:rsidR="00434843" w:rsidRPr="008148D8" w:rsidRDefault="00434843" w:rsidP="00502AA5">
            <w:pPr>
              <w:rPr>
                <w:rFonts w:cs="Arial"/>
              </w:rPr>
            </w:pPr>
          </w:p>
        </w:tc>
        <w:tc>
          <w:tcPr>
            <w:tcW w:w="3402" w:type="dxa"/>
          </w:tcPr>
          <w:p w14:paraId="0C89C0A4" w14:textId="77777777" w:rsidR="00434843" w:rsidRPr="008148D8" w:rsidRDefault="00434843" w:rsidP="00502AA5">
            <w:pPr>
              <w:rPr>
                <w:rFonts w:cs="Arial"/>
              </w:rPr>
            </w:pPr>
          </w:p>
        </w:tc>
        <w:tc>
          <w:tcPr>
            <w:tcW w:w="3506" w:type="dxa"/>
          </w:tcPr>
          <w:p w14:paraId="1BAFF8D2" w14:textId="77777777" w:rsidR="00434843" w:rsidRPr="008148D8" w:rsidRDefault="00434843" w:rsidP="00502AA5">
            <w:pPr>
              <w:rPr>
                <w:rFonts w:cs="Arial"/>
              </w:rPr>
            </w:pPr>
          </w:p>
        </w:tc>
      </w:tr>
      <w:tr w:rsidR="00434843" w:rsidRPr="003D31DC" w14:paraId="621F1CD1" w14:textId="77777777" w:rsidTr="00502AA5">
        <w:tc>
          <w:tcPr>
            <w:tcW w:w="1762" w:type="dxa"/>
          </w:tcPr>
          <w:p w14:paraId="396ED5A4" w14:textId="77777777" w:rsidR="00434843" w:rsidRPr="008148D8" w:rsidRDefault="00434843" w:rsidP="00502AA5">
            <w:pPr>
              <w:rPr>
                <w:rFonts w:cs="Arial"/>
              </w:rPr>
            </w:pPr>
          </w:p>
        </w:tc>
        <w:tc>
          <w:tcPr>
            <w:tcW w:w="3402" w:type="dxa"/>
          </w:tcPr>
          <w:p w14:paraId="6C06C858" w14:textId="77777777" w:rsidR="00434843" w:rsidRPr="008148D8" w:rsidRDefault="00434843" w:rsidP="00502AA5">
            <w:pPr>
              <w:rPr>
                <w:rFonts w:cs="Arial"/>
              </w:rPr>
            </w:pPr>
          </w:p>
        </w:tc>
        <w:tc>
          <w:tcPr>
            <w:tcW w:w="3506" w:type="dxa"/>
          </w:tcPr>
          <w:p w14:paraId="5B40DB04" w14:textId="77777777" w:rsidR="00434843" w:rsidRPr="008148D8" w:rsidRDefault="00434843" w:rsidP="00502AA5">
            <w:pPr>
              <w:rPr>
                <w:rFonts w:cs="Arial"/>
              </w:rPr>
            </w:pPr>
          </w:p>
        </w:tc>
      </w:tr>
      <w:tr w:rsidR="00434843" w:rsidRPr="003D31DC" w14:paraId="56DB2BB4" w14:textId="77777777" w:rsidTr="00502AA5">
        <w:tc>
          <w:tcPr>
            <w:tcW w:w="1762" w:type="dxa"/>
          </w:tcPr>
          <w:p w14:paraId="5EA15B23" w14:textId="77777777" w:rsidR="00434843" w:rsidRPr="008148D8" w:rsidRDefault="00434843" w:rsidP="00502AA5">
            <w:pPr>
              <w:rPr>
                <w:rFonts w:cs="Arial"/>
              </w:rPr>
            </w:pPr>
          </w:p>
        </w:tc>
        <w:tc>
          <w:tcPr>
            <w:tcW w:w="3402" w:type="dxa"/>
          </w:tcPr>
          <w:p w14:paraId="6F32260E" w14:textId="77777777" w:rsidR="00434843" w:rsidRPr="008148D8" w:rsidRDefault="00434843" w:rsidP="00502AA5">
            <w:pPr>
              <w:rPr>
                <w:rFonts w:cs="Arial"/>
              </w:rPr>
            </w:pPr>
          </w:p>
        </w:tc>
        <w:tc>
          <w:tcPr>
            <w:tcW w:w="3506" w:type="dxa"/>
          </w:tcPr>
          <w:p w14:paraId="71EAC6D7" w14:textId="77777777" w:rsidR="00434843" w:rsidRPr="008148D8" w:rsidRDefault="00434843" w:rsidP="00502AA5">
            <w:pPr>
              <w:rPr>
                <w:rFonts w:cs="Arial"/>
              </w:rPr>
            </w:pPr>
          </w:p>
        </w:tc>
      </w:tr>
    </w:tbl>
    <w:p w14:paraId="4EC1AC51" w14:textId="77777777" w:rsidR="00434843" w:rsidRDefault="00434843" w:rsidP="00434843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14:paraId="3C660FAE" w14:textId="1B0AA225" w:rsidR="00434843" w:rsidRPr="00FA08B1" w:rsidRDefault="00434843" w:rsidP="00434843">
      <w:pPr>
        <w:pStyle w:val="Ttulo2"/>
        <w:rPr>
          <w:rFonts w:ascii="Arial" w:eastAsiaTheme="minorEastAsia" w:hAnsi="Arial" w:cs="Arial"/>
          <w:i/>
          <w:iCs/>
          <w:noProof/>
          <w:color w:val="auto"/>
          <w:sz w:val="24"/>
          <w:szCs w:val="24"/>
          <w:lang w:val="es-CL" w:eastAsia="es-MX"/>
        </w:rPr>
      </w:pPr>
      <w:hyperlink w:anchor="_Toc198026147" w:history="1">
        <w:bookmarkStart w:id="46" w:name="_Toc199290207"/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6.</w:t>
        </w:r>
        <w:r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3</w:t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.</w:t>
        </w:r>
        <w:r w:rsidRPr="00FA08B1">
          <w:rPr>
            <w:rFonts w:ascii="Arial" w:eastAsiaTheme="minorEastAsia" w:hAnsi="Arial" w:cs="Arial"/>
            <w:noProof/>
            <w:color w:val="auto"/>
            <w:sz w:val="24"/>
            <w:szCs w:val="24"/>
            <w:lang w:val="es-CL" w:eastAsia="es-MX"/>
          </w:rPr>
          <w:tab/>
        </w:r>
        <w:r w:rsidRPr="00FA08B1">
          <w:rPr>
            <w:rStyle w:val="Hipervnculo"/>
            <w:rFonts w:ascii="Arial" w:hAnsi="Arial" w:cs="Arial"/>
            <w:noProof/>
            <w:color w:val="auto"/>
            <w:sz w:val="24"/>
            <w:szCs w:val="24"/>
            <w:u w:val="none"/>
            <w:lang w:val="es-ES"/>
          </w:rPr>
          <w:t>Diseño centrado en el usuario (UX/UI, prototipos, experiencia de usuario)</w:t>
        </w:r>
        <w:bookmarkEnd w:id="46"/>
        <w:r w:rsidRPr="00FA08B1">
          <w:rPr>
            <w:rFonts w:ascii="Arial" w:hAnsi="Arial" w:cs="Arial"/>
            <w:noProof/>
            <w:webHidden/>
            <w:color w:val="auto"/>
            <w:sz w:val="24"/>
            <w:szCs w:val="24"/>
          </w:rPr>
          <w:tab/>
        </w:r>
      </w:hyperlink>
    </w:p>
    <w:p w14:paraId="4C672C8C" w14:textId="3FB0635B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Investigación de usuarios: Entrevistas y observación en frontera para entender flujos y puntos de dolor.</w:t>
      </w:r>
    </w:p>
    <w:p w14:paraId="77AF3CF9" w14:textId="780DACF0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Definición de personas y escenarios: Creación de perfiles (p. ej. “</w:t>
      </w:r>
      <w:proofErr w:type="gramStart"/>
      <w:r w:rsidRPr="00434843">
        <w:rPr>
          <w:rFonts w:ascii="Arial" w:hAnsi="Arial" w:cs="Arial"/>
          <w:color w:val="auto"/>
          <w:sz w:val="24"/>
          <w:szCs w:val="24"/>
        </w:rPr>
        <w:t>Funcionario</w:t>
      </w:r>
      <w:proofErr w:type="gramEnd"/>
      <w:r w:rsidRPr="00434843">
        <w:rPr>
          <w:rFonts w:ascii="Arial" w:hAnsi="Arial" w:cs="Arial"/>
          <w:color w:val="auto"/>
          <w:sz w:val="24"/>
          <w:szCs w:val="24"/>
        </w:rPr>
        <w:t xml:space="preserve"> de Salida”, “Propietario frecuente”) y sus recorridos principales.</w:t>
      </w:r>
    </w:p>
    <w:p w14:paraId="0F661A33" w14:textId="6CE070C0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Wireframes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 y prototipos interactivos: Bocetos de baja fidelidad para validar estructura; prototipos de alta fidelidad para flujos críticos (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Figma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>).</w:t>
      </w:r>
    </w:p>
    <w:p w14:paraId="31922562" w14:textId="43ADA7DD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>Pruebas de usabilidad: Test moderados con funcionarios reales midiendo tasa de éxito (&gt; 90 %) y tiempo de tarea (&lt; 2 min</w:t>
      </w:r>
      <w:proofErr w:type="gramStart"/>
      <w:r w:rsidRPr="00434843">
        <w:rPr>
          <w:rFonts w:ascii="Arial" w:hAnsi="Arial" w:cs="Arial"/>
          <w:color w:val="auto"/>
          <w:sz w:val="24"/>
          <w:szCs w:val="24"/>
        </w:rPr>
        <w:t>).Sistema</w:t>
      </w:r>
      <w:proofErr w:type="gramEnd"/>
      <w:r w:rsidRPr="00434843">
        <w:rPr>
          <w:rFonts w:ascii="Arial" w:hAnsi="Arial" w:cs="Arial"/>
          <w:color w:val="auto"/>
          <w:sz w:val="24"/>
          <w:szCs w:val="24"/>
        </w:rPr>
        <w:t xml:space="preserve"> de diseño accesible: Componentes reutilizables con pautas WCAG 2.1 nivel AA, navegación por teclado y lectores de pantalla.</w:t>
      </w:r>
    </w:p>
    <w:p w14:paraId="445732ED" w14:textId="4EB0DCD8" w:rsidR="00434843" w:rsidRPr="00434843" w:rsidRDefault="00434843" w:rsidP="00434843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34843">
        <w:rPr>
          <w:rFonts w:ascii="Arial" w:hAnsi="Arial" w:cs="Arial"/>
          <w:color w:val="auto"/>
          <w:sz w:val="24"/>
          <w:szCs w:val="24"/>
        </w:rPr>
        <w:t xml:space="preserve">Iteración continua: Incorporación de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feedback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 en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sprints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 xml:space="preserve"> cortos, ajustando </w:t>
      </w:r>
      <w:proofErr w:type="spellStart"/>
      <w:r w:rsidRPr="00434843">
        <w:rPr>
          <w:rFonts w:ascii="Arial" w:hAnsi="Arial" w:cs="Arial"/>
          <w:color w:val="auto"/>
          <w:sz w:val="24"/>
          <w:szCs w:val="24"/>
        </w:rPr>
        <w:t>labels</w:t>
      </w:r>
      <w:proofErr w:type="spellEnd"/>
      <w:r w:rsidRPr="00434843">
        <w:rPr>
          <w:rFonts w:ascii="Arial" w:hAnsi="Arial" w:cs="Arial"/>
          <w:color w:val="auto"/>
          <w:sz w:val="24"/>
          <w:szCs w:val="24"/>
        </w:rPr>
        <w:t>, validaciones y flujos según hallazgos.</w:t>
      </w:r>
    </w:p>
    <w:p w14:paraId="53872F60" w14:textId="77777777" w:rsidR="00434843" w:rsidRPr="00434843" w:rsidRDefault="00434843" w:rsidP="00434843"/>
    <w:p w14:paraId="70145893" w14:textId="76A452A6" w:rsidR="00FA08B1" w:rsidRPr="00FA08B1" w:rsidRDefault="00FA08B1" w:rsidP="00FA08B1">
      <w:pPr>
        <w:rPr>
          <w:rFonts w:ascii="Arial" w:hAnsi="Arial" w:cs="Arial"/>
        </w:rPr>
      </w:pPr>
    </w:p>
    <w:p w14:paraId="1256C805" w14:textId="77777777" w:rsidR="00FA08B1" w:rsidRPr="00FA08B1" w:rsidRDefault="00FA08B1" w:rsidP="00FA08B1">
      <w:pPr>
        <w:rPr>
          <w:rFonts w:ascii="Arial" w:hAnsi="Arial" w:cs="Arial"/>
          <w:sz w:val="20"/>
          <w:szCs w:val="20"/>
          <w:lang w:val="es-CL"/>
        </w:rPr>
      </w:pPr>
    </w:p>
    <w:p w14:paraId="371C478C" w14:textId="77777777" w:rsidR="00434843" w:rsidRPr="00434843" w:rsidRDefault="00434843" w:rsidP="00434843">
      <w:pPr>
        <w:pStyle w:val="Ttulo1"/>
        <w:rPr>
          <w:rFonts w:ascii="Arial" w:eastAsiaTheme="minorEastAsia" w:hAnsi="Arial" w:cs="Arial"/>
          <w:b/>
          <w:bCs/>
          <w:caps/>
          <w:noProof/>
          <w:color w:val="auto"/>
          <w:sz w:val="24"/>
          <w:szCs w:val="24"/>
          <w:lang w:val="es-CL" w:eastAsia="es-MX"/>
        </w:rPr>
      </w:pPr>
      <w:hyperlink w:anchor="_Toc198026148" w:history="1">
        <w:bookmarkStart w:id="47" w:name="_Toc199290208"/>
        <w:r w:rsidRPr="00434843">
          <w:rPr>
            <w:rStyle w:val="Hipervnculo"/>
            <w:rFonts w:ascii="Arial" w:hAnsi="Arial" w:cs="Arial"/>
            <w:b/>
            <w:bCs/>
            <w:noProof/>
            <w:color w:val="auto"/>
            <w:sz w:val="24"/>
            <w:szCs w:val="24"/>
            <w:u w:val="none"/>
            <w:lang w:val="es-CL"/>
          </w:rPr>
          <w:t>7.CONCLUSIONES</w:t>
        </w:r>
        <w:bookmarkEnd w:id="47"/>
      </w:hyperlink>
    </w:p>
    <w:p w14:paraId="531FF919" w14:textId="77777777" w:rsidR="00434843" w:rsidRDefault="00434843" w:rsidP="00434843">
      <w:pPr>
        <w:pStyle w:val="EstiloTtulo2VerdanaJustificado"/>
        <w:numPr>
          <w:ilvl w:val="0"/>
          <w:numId w:val="0"/>
        </w:numPr>
        <w:spacing w:before="0" w:after="0" w:line="240" w:lineRule="auto"/>
        <w:ind w:left="360"/>
        <w:rPr>
          <w:rFonts w:cs="Arial"/>
          <w:b w:val="0"/>
          <w:bCs w:val="0"/>
          <w:color w:val="auto"/>
          <w:szCs w:val="24"/>
          <w:lang w:val="es-CL"/>
        </w:rPr>
      </w:pPr>
      <w:r w:rsidRPr="00434843">
        <w:rPr>
          <w:rFonts w:cs="Arial"/>
          <w:b w:val="0"/>
          <w:bCs w:val="0"/>
          <w:color w:val="auto"/>
          <w:szCs w:val="24"/>
          <w:lang w:val="es-CL"/>
        </w:rPr>
        <w:t xml:space="preserve">La aplicación de estos principios de diseño y prácticas de UX garantiza que el sistema OM2261 sea robusto, flexible y realmente orientado a las necesidades de todos sus actores. </w:t>
      </w:r>
    </w:p>
    <w:p w14:paraId="0CA41A10" w14:textId="77777777" w:rsidR="00434843" w:rsidRDefault="00434843" w:rsidP="00434843">
      <w:pPr>
        <w:pStyle w:val="EstiloTtulo2VerdanaJustificado"/>
        <w:numPr>
          <w:ilvl w:val="0"/>
          <w:numId w:val="0"/>
        </w:numPr>
        <w:spacing w:before="0" w:after="0" w:line="240" w:lineRule="auto"/>
        <w:ind w:left="360"/>
        <w:rPr>
          <w:rFonts w:cs="Arial"/>
          <w:b w:val="0"/>
          <w:bCs w:val="0"/>
          <w:color w:val="auto"/>
          <w:szCs w:val="24"/>
          <w:lang w:val="es-CL"/>
        </w:rPr>
      </w:pPr>
    </w:p>
    <w:p w14:paraId="0E889375" w14:textId="77777777" w:rsidR="00434843" w:rsidRDefault="00434843" w:rsidP="00434843">
      <w:pPr>
        <w:pStyle w:val="EstiloTtulo2VerdanaJustificado"/>
        <w:numPr>
          <w:ilvl w:val="0"/>
          <w:numId w:val="0"/>
        </w:numPr>
        <w:spacing w:before="0" w:after="0" w:line="240" w:lineRule="auto"/>
        <w:ind w:left="360"/>
        <w:rPr>
          <w:rFonts w:cs="Arial"/>
          <w:b w:val="0"/>
          <w:bCs w:val="0"/>
          <w:color w:val="auto"/>
          <w:szCs w:val="24"/>
          <w:lang w:val="es-CL"/>
        </w:rPr>
      </w:pPr>
      <w:r w:rsidRPr="00434843">
        <w:rPr>
          <w:rFonts w:cs="Arial"/>
          <w:b w:val="0"/>
          <w:bCs w:val="0"/>
          <w:color w:val="auto"/>
          <w:szCs w:val="24"/>
          <w:lang w:val="es-CL"/>
        </w:rPr>
        <w:t xml:space="preserve">Al mantener cohesión, bajo acoplamiento y modularidad, el software resulta fácil de mantener y extender. </w:t>
      </w:r>
    </w:p>
    <w:p w14:paraId="288DB976" w14:textId="77777777" w:rsidR="00434843" w:rsidRDefault="00434843" w:rsidP="00434843">
      <w:pPr>
        <w:pStyle w:val="EstiloTtulo2VerdanaJustificado"/>
        <w:numPr>
          <w:ilvl w:val="0"/>
          <w:numId w:val="0"/>
        </w:numPr>
        <w:spacing w:before="0" w:after="0" w:line="240" w:lineRule="auto"/>
        <w:ind w:left="360"/>
        <w:rPr>
          <w:rFonts w:cs="Arial"/>
          <w:b w:val="0"/>
          <w:bCs w:val="0"/>
          <w:color w:val="auto"/>
          <w:szCs w:val="24"/>
          <w:lang w:val="es-CL"/>
        </w:rPr>
      </w:pPr>
    </w:p>
    <w:p w14:paraId="6010A20E" w14:textId="77777777" w:rsidR="00434843" w:rsidRDefault="00434843" w:rsidP="00434843">
      <w:pPr>
        <w:pStyle w:val="EstiloTtulo2VerdanaJustificado"/>
        <w:numPr>
          <w:ilvl w:val="0"/>
          <w:numId w:val="0"/>
        </w:numPr>
        <w:spacing w:before="0" w:after="0" w:line="240" w:lineRule="auto"/>
        <w:ind w:left="360"/>
        <w:rPr>
          <w:rFonts w:cs="Arial"/>
          <w:b w:val="0"/>
          <w:bCs w:val="0"/>
          <w:color w:val="auto"/>
          <w:szCs w:val="24"/>
          <w:lang w:val="es-CL"/>
        </w:rPr>
      </w:pPr>
      <w:r w:rsidRPr="00434843">
        <w:rPr>
          <w:rFonts w:cs="Arial"/>
          <w:b w:val="0"/>
          <w:bCs w:val="0"/>
          <w:color w:val="auto"/>
          <w:szCs w:val="24"/>
          <w:lang w:val="es-CL"/>
        </w:rPr>
        <w:t xml:space="preserve">El encapsulamiento y la abstracción protegen la integridad de los datos y permiten evolucionar las implementaciones sin afectar la capa de presentación ni otros servicios. </w:t>
      </w:r>
    </w:p>
    <w:p w14:paraId="7925EA25" w14:textId="77777777" w:rsidR="00434843" w:rsidRDefault="00434843" w:rsidP="00434843">
      <w:pPr>
        <w:pStyle w:val="EstiloTtulo2VerdanaJustificado"/>
        <w:numPr>
          <w:ilvl w:val="0"/>
          <w:numId w:val="0"/>
        </w:numPr>
        <w:spacing w:before="0" w:after="0" w:line="240" w:lineRule="auto"/>
        <w:ind w:left="360"/>
        <w:rPr>
          <w:rFonts w:cs="Arial"/>
          <w:b w:val="0"/>
          <w:bCs w:val="0"/>
          <w:color w:val="auto"/>
          <w:szCs w:val="24"/>
          <w:lang w:val="es-CL"/>
        </w:rPr>
      </w:pPr>
    </w:p>
    <w:p w14:paraId="3E947F55" w14:textId="77777777" w:rsidR="00434843" w:rsidRDefault="00434843" w:rsidP="00434843">
      <w:pPr>
        <w:pStyle w:val="EstiloTtulo2VerdanaJustificado"/>
        <w:numPr>
          <w:ilvl w:val="0"/>
          <w:numId w:val="0"/>
        </w:numPr>
        <w:spacing w:before="0" w:after="0" w:line="240" w:lineRule="auto"/>
        <w:ind w:left="360"/>
        <w:rPr>
          <w:rFonts w:cs="Arial"/>
          <w:b w:val="0"/>
          <w:bCs w:val="0"/>
          <w:color w:val="auto"/>
          <w:szCs w:val="24"/>
          <w:lang w:val="es-CL"/>
        </w:rPr>
      </w:pPr>
      <w:r w:rsidRPr="00434843">
        <w:rPr>
          <w:rFonts w:cs="Arial"/>
          <w:b w:val="0"/>
          <w:bCs w:val="0"/>
          <w:color w:val="auto"/>
          <w:szCs w:val="24"/>
          <w:lang w:val="es-CL"/>
        </w:rPr>
        <w:t xml:space="preserve">Por último, el enfoque de diseño centrado en el usuario, con prototipos validados y pruebas de usabilidad, asegura una experiencia intuitiva y accesible, reduciendo errores y tiempos de tarea en cada cruce fronterizo. </w:t>
      </w:r>
    </w:p>
    <w:p w14:paraId="61E5BD50" w14:textId="77777777" w:rsidR="00434843" w:rsidRDefault="00434843" w:rsidP="00434843">
      <w:pPr>
        <w:pStyle w:val="EstiloTtulo2VerdanaJustificado"/>
        <w:numPr>
          <w:ilvl w:val="0"/>
          <w:numId w:val="0"/>
        </w:numPr>
        <w:spacing w:before="0" w:after="0" w:line="240" w:lineRule="auto"/>
        <w:ind w:left="360"/>
        <w:rPr>
          <w:rFonts w:cs="Arial"/>
          <w:b w:val="0"/>
          <w:bCs w:val="0"/>
          <w:color w:val="auto"/>
          <w:szCs w:val="24"/>
          <w:lang w:val="es-CL"/>
        </w:rPr>
      </w:pPr>
    </w:p>
    <w:p w14:paraId="459C934F" w14:textId="77777777" w:rsidR="00434843" w:rsidRDefault="00434843" w:rsidP="00434843">
      <w:pPr>
        <w:pStyle w:val="EstiloTtulo2VerdanaJustificado"/>
        <w:numPr>
          <w:ilvl w:val="0"/>
          <w:numId w:val="0"/>
        </w:numPr>
        <w:spacing w:before="0" w:after="0" w:line="240" w:lineRule="auto"/>
        <w:ind w:left="360"/>
        <w:rPr>
          <w:rFonts w:cs="Arial"/>
          <w:b w:val="0"/>
          <w:bCs w:val="0"/>
          <w:color w:val="auto"/>
          <w:szCs w:val="24"/>
          <w:lang w:val="es-CL"/>
        </w:rPr>
      </w:pPr>
      <w:r w:rsidRPr="00434843">
        <w:rPr>
          <w:rFonts w:cs="Arial"/>
          <w:b w:val="0"/>
          <w:bCs w:val="0"/>
          <w:color w:val="auto"/>
          <w:szCs w:val="24"/>
          <w:lang w:val="es-CL"/>
        </w:rPr>
        <w:t>En conjunto, estos principios forman la base para un sistema aduanero eficiente, seguro y sostenible a largo plazo.</w:t>
      </w:r>
    </w:p>
    <w:p w14:paraId="44B0F125" w14:textId="77777777" w:rsidR="00434843" w:rsidRDefault="00434843" w:rsidP="0043484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D90F0DB" w14:textId="407ADE5A" w:rsidR="00434843" w:rsidRPr="00434843" w:rsidRDefault="00434843" w:rsidP="00434843">
      <w:pPr>
        <w:pStyle w:val="Ttulo1"/>
        <w:rPr>
          <w:rFonts w:ascii="Arial" w:eastAsiaTheme="minorEastAsia" w:hAnsi="Arial" w:cs="Arial"/>
          <w:b/>
          <w:bCs/>
          <w:caps/>
          <w:noProof/>
          <w:color w:val="auto"/>
          <w:sz w:val="24"/>
          <w:szCs w:val="24"/>
          <w:lang w:val="es-CL" w:eastAsia="es-MX"/>
        </w:rPr>
      </w:pPr>
      <w:hyperlink w:anchor="_Toc198026148" w:history="1">
        <w:r>
          <w:rPr>
            <w:rStyle w:val="Hipervnculo"/>
            <w:rFonts w:ascii="Arial" w:hAnsi="Arial" w:cs="Arial"/>
            <w:b/>
            <w:bCs/>
            <w:noProof/>
            <w:color w:val="auto"/>
            <w:sz w:val="24"/>
            <w:szCs w:val="24"/>
            <w:u w:val="none"/>
            <w:lang w:val="es-CL"/>
          </w:rPr>
          <w:t>8</w:t>
        </w:r>
        <w:r w:rsidRPr="00434843">
          <w:rPr>
            <w:rStyle w:val="Hipervnculo"/>
            <w:rFonts w:ascii="Arial" w:hAnsi="Arial" w:cs="Arial"/>
            <w:b/>
            <w:bCs/>
            <w:noProof/>
            <w:color w:val="auto"/>
            <w:sz w:val="24"/>
            <w:szCs w:val="24"/>
            <w:u w:val="none"/>
            <w:lang w:val="es-CL"/>
          </w:rPr>
          <w:t>.</w:t>
        </w:r>
      </w:hyperlink>
      <w:r>
        <w:rPr>
          <w:rFonts w:ascii="Arial" w:hAnsi="Arial" w:cs="Arial"/>
          <w:b/>
          <w:bCs/>
          <w:color w:val="auto"/>
          <w:sz w:val="24"/>
          <w:szCs w:val="24"/>
        </w:rPr>
        <w:t>BIBLIOGRAFIA</w:t>
      </w:r>
    </w:p>
    <w:p w14:paraId="082F6DE9" w14:textId="77777777" w:rsidR="00FA08B1" w:rsidRPr="00FA08B1" w:rsidRDefault="00FA08B1" w:rsidP="00FA08B1">
      <w:pPr>
        <w:rPr>
          <w:lang w:val="es-CL"/>
        </w:rPr>
      </w:pPr>
    </w:p>
    <w:p w14:paraId="47A42096" w14:textId="37BD6992" w:rsidR="00434843" w:rsidRDefault="00434843" w:rsidP="00FA08B1">
      <w:pPr>
        <w:pStyle w:val="EstiloTtulo2VerdanaJustificado"/>
        <w:numPr>
          <w:ilvl w:val="0"/>
          <w:numId w:val="0"/>
        </w:numPr>
        <w:spacing w:before="0" w:after="0" w:line="240" w:lineRule="auto"/>
        <w:ind w:left="360"/>
        <w:rPr>
          <w:rFonts w:cs="Arial"/>
          <w:b w:val="0"/>
          <w:bCs w:val="0"/>
          <w:color w:val="auto"/>
          <w:szCs w:val="24"/>
          <w:lang w:val="es-CL"/>
        </w:rPr>
      </w:pPr>
      <w:r>
        <w:rPr>
          <w:rFonts w:cs="Arial"/>
          <w:b w:val="0"/>
          <w:bCs w:val="0"/>
          <w:color w:val="auto"/>
          <w:szCs w:val="24"/>
          <w:lang w:val="es-CL"/>
        </w:rPr>
        <w:t>https//</w:t>
      </w:r>
      <w:r w:rsidRPr="00434843">
        <w:rPr>
          <w:rFonts w:cs="Arial"/>
          <w:b w:val="0"/>
          <w:bCs w:val="0"/>
          <w:color w:val="auto"/>
          <w:szCs w:val="24"/>
          <w:lang w:val="es-CL"/>
        </w:rPr>
        <w:t>serviciosweb.afip.gob.ar/genericos/formularios/pdf/OM2261.pdf</w:t>
      </w:r>
    </w:p>
    <w:p w14:paraId="4263819A" w14:textId="77777777" w:rsidR="00434843" w:rsidRDefault="00434843" w:rsidP="00FA08B1">
      <w:pPr>
        <w:pStyle w:val="EstiloTtulo2VerdanaJustificado"/>
        <w:numPr>
          <w:ilvl w:val="0"/>
          <w:numId w:val="0"/>
        </w:numPr>
        <w:spacing w:before="0" w:after="0" w:line="240" w:lineRule="auto"/>
        <w:ind w:left="360"/>
        <w:rPr>
          <w:rFonts w:cs="Arial"/>
          <w:b w:val="0"/>
          <w:bCs w:val="0"/>
          <w:color w:val="auto"/>
          <w:szCs w:val="24"/>
          <w:lang w:val="es-CL"/>
        </w:rPr>
      </w:pPr>
    </w:p>
    <w:p w14:paraId="7CE2FE3D" w14:textId="17DC3736" w:rsidR="00FA08B1" w:rsidRDefault="00434843" w:rsidP="00434843">
      <w:pPr>
        <w:ind w:firstLine="360"/>
        <w:rPr>
          <w:rFonts w:ascii="Arial" w:hAnsi="Arial" w:cs="Arial"/>
          <w:lang w:val="es-CL"/>
        </w:rPr>
      </w:pPr>
      <w:hyperlink r:id="rId23" w:history="1">
        <w:r w:rsidRPr="0069507C">
          <w:rPr>
            <w:rStyle w:val="Hipervnculo"/>
            <w:rFonts w:ascii="Arial" w:hAnsi="Arial" w:cs="Arial"/>
            <w:lang w:val="es-CL"/>
          </w:rPr>
          <w:t>https://platzi.com/tutoriales/1248-pro-arquitectura/4142-modelo-de-arquitectura-41/</w:t>
        </w:r>
      </w:hyperlink>
    </w:p>
    <w:p w14:paraId="3CBDAF5A" w14:textId="7940E549" w:rsidR="00434843" w:rsidRPr="00434843" w:rsidRDefault="00434843" w:rsidP="00434843">
      <w:pPr>
        <w:ind w:firstLine="360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h</w:t>
      </w:r>
      <w:r w:rsidRPr="00434843">
        <w:rPr>
          <w:rFonts w:ascii="Arial" w:hAnsi="Arial" w:cs="Arial"/>
          <w:lang w:val="es-CL"/>
        </w:rPr>
        <w:t>ttps://www.argentina.gob.ar/aplicaciones/fronteras/recomendaciones/chile</w:t>
      </w:r>
    </w:p>
    <w:p w14:paraId="283FB810" w14:textId="77777777" w:rsidR="00FA08B1" w:rsidRPr="00FA08B1" w:rsidRDefault="00FA08B1" w:rsidP="00FA08B1"/>
    <w:p w14:paraId="7DAF4C5A" w14:textId="77777777" w:rsidR="00FA08B1" w:rsidRPr="00FA08B1" w:rsidRDefault="00FA08B1" w:rsidP="00E727A3">
      <w:pPr>
        <w:tabs>
          <w:tab w:val="left" w:pos="2562"/>
        </w:tabs>
        <w:rPr>
          <w:rFonts w:ascii="Arial" w:hAnsi="Arial" w:cs="Arial"/>
          <w:b/>
          <w:bCs/>
        </w:rPr>
      </w:pPr>
    </w:p>
    <w:p w14:paraId="0C018B75" w14:textId="77777777" w:rsidR="006652A4" w:rsidRDefault="006652A4" w:rsidP="00E727A3">
      <w:pPr>
        <w:tabs>
          <w:tab w:val="left" w:pos="2562"/>
        </w:tabs>
      </w:pPr>
    </w:p>
    <w:p w14:paraId="384C1AC7" w14:textId="77777777" w:rsidR="006652A4" w:rsidRDefault="006652A4" w:rsidP="00E727A3">
      <w:pPr>
        <w:tabs>
          <w:tab w:val="left" w:pos="2562"/>
        </w:tabs>
      </w:pPr>
    </w:p>
    <w:p w14:paraId="17B3B409" w14:textId="77777777" w:rsidR="006652A4" w:rsidRDefault="006652A4" w:rsidP="00E727A3">
      <w:pPr>
        <w:tabs>
          <w:tab w:val="left" w:pos="2562"/>
        </w:tabs>
      </w:pPr>
    </w:p>
    <w:p w14:paraId="1ADCABFB" w14:textId="77777777" w:rsidR="006652A4" w:rsidRDefault="006652A4" w:rsidP="00E727A3">
      <w:pPr>
        <w:tabs>
          <w:tab w:val="left" w:pos="2562"/>
        </w:tabs>
      </w:pPr>
    </w:p>
    <w:p w14:paraId="0D8EB863" w14:textId="77777777" w:rsidR="006652A4" w:rsidRDefault="006652A4" w:rsidP="00E727A3">
      <w:pPr>
        <w:tabs>
          <w:tab w:val="left" w:pos="2562"/>
        </w:tabs>
      </w:pPr>
    </w:p>
    <w:p w14:paraId="53753394" w14:textId="77777777" w:rsidR="006652A4" w:rsidRDefault="006652A4" w:rsidP="00E727A3">
      <w:pPr>
        <w:tabs>
          <w:tab w:val="left" w:pos="2562"/>
        </w:tabs>
      </w:pPr>
    </w:p>
    <w:p w14:paraId="4565788A" w14:textId="77777777" w:rsidR="006652A4" w:rsidRDefault="006652A4" w:rsidP="00E727A3">
      <w:pPr>
        <w:tabs>
          <w:tab w:val="left" w:pos="2562"/>
        </w:tabs>
      </w:pPr>
    </w:p>
    <w:p w14:paraId="5F84FB6E" w14:textId="77777777" w:rsidR="006652A4" w:rsidRDefault="006652A4" w:rsidP="00E727A3">
      <w:pPr>
        <w:tabs>
          <w:tab w:val="left" w:pos="2562"/>
        </w:tabs>
      </w:pPr>
    </w:p>
    <w:p w14:paraId="40C4E2AC" w14:textId="77777777" w:rsidR="006652A4" w:rsidRDefault="006652A4" w:rsidP="00E727A3">
      <w:pPr>
        <w:tabs>
          <w:tab w:val="left" w:pos="2562"/>
        </w:tabs>
      </w:pPr>
    </w:p>
    <w:p w14:paraId="05DE0483" w14:textId="77777777" w:rsidR="006652A4" w:rsidRDefault="006652A4" w:rsidP="00E727A3">
      <w:pPr>
        <w:tabs>
          <w:tab w:val="left" w:pos="2562"/>
        </w:tabs>
      </w:pPr>
    </w:p>
    <w:p w14:paraId="41CE4D11" w14:textId="77777777" w:rsidR="006652A4" w:rsidRDefault="006652A4" w:rsidP="00E727A3">
      <w:pPr>
        <w:tabs>
          <w:tab w:val="left" w:pos="2562"/>
        </w:tabs>
      </w:pPr>
    </w:p>
    <w:p w14:paraId="2297B0EA" w14:textId="77777777" w:rsidR="006652A4" w:rsidRDefault="006652A4" w:rsidP="00E727A3">
      <w:pPr>
        <w:tabs>
          <w:tab w:val="left" w:pos="2562"/>
        </w:tabs>
      </w:pPr>
    </w:p>
    <w:p w14:paraId="0DB0F023" w14:textId="77777777" w:rsidR="006652A4" w:rsidRDefault="006652A4" w:rsidP="00E727A3">
      <w:pPr>
        <w:tabs>
          <w:tab w:val="left" w:pos="2562"/>
        </w:tabs>
      </w:pPr>
    </w:p>
    <w:p w14:paraId="0D818DE1" w14:textId="77777777" w:rsidR="006652A4" w:rsidRDefault="006652A4" w:rsidP="00E727A3">
      <w:pPr>
        <w:tabs>
          <w:tab w:val="left" w:pos="2562"/>
        </w:tabs>
      </w:pPr>
    </w:p>
    <w:p w14:paraId="51EC806B" w14:textId="77777777" w:rsidR="006652A4" w:rsidRDefault="006652A4" w:rsidP="00E727A3">
      <w:pPr>
        <w:tabs>
          <w:tab w:val="left" w:pos="2562"/>
        </w:tabs>
      </w:pPr>
    </w:p>
    <w:p w14:paraId="2D203DBF" w14:textId="77777777" w:rsidR="006652A4" w:rsidRPr="00E727A3" w:rsidRDefault="006652A4" w:rsidP="00E727A3">
      <w:pPr>
        <w:tabs>
          <w:tab w:val="left" w:pos="2562"/>
        </w:tabs>
      </w:pPr>
    </w:p>
    <w:sectPr w:rsidR="006652A4" w:rsidRPr="00E727A3" w:rsidSect="003A6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97ACE" w14:textId="77777777" w:rsidR="00532050" w:rsidRDefault="00532050" w:rsidP="00E727A3">
      <w:pPr>
        <w:spacing w:after="0" w:line="240" w:lineRule="auto"/>
      </w:pPr>
      <w:r>
        <w:separator/>
      </w:r>
    </w:p>
  </w:endnote>
  <w:endnote w:type="continuationSeparator" w:id="0">
    <w:p w14:paraId="2BF44699" w14:textId="77777777" w:rsidR="00532050" w:rsidRDefault="00532050" w:rsidP="00E72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8E10D" w14:textId="77777777" w:rsidR="00532050" w:rsidRDefault="00532050" w:rsidP="00E727A3">
      <w:pPr>
        <w:spacing w:after="0" w:line="240" w:lineRule="auto"/>
      </w:pPr>
      <w:r>
        <w:separator/>
      </w:r>
    </w:p>
  </w:footnote>
  <w:footnote w:type="continuationSeparator" w:id="0">
    <w:p w14:paraId="1B278B60" w14:textId="77777777" w:rsidR="00532050" w:rsidRDefault="00532050" w:rsidP="00E72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7003"/>
    <w:multiLevelType w:val="multilevel"/>
    <w:tmpl w:val="63C4DF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501087"/>
    <w:multiLevelType w:val="multilevel"/>
    <w:tmpl w:val="CD5271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B843A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B4165A"/>
    <w:multiLevelType w:val="hybridMultilevel"/>
    <w:tmpl w:val="4D08BFC4"/>
    <w:lvl w:ilvl="0" w:tplc="9A5A1D7A">
      <w:start w:val="1"/>
      <w:numFmt w:val="decimal"/>
      <w:lvlText w:val="%1."/>
      <w:lvlJc w:val="left"/>
      <w:pPr>
        <w:ind w:left="765" w:hanging="405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93FBB"/>
    <w:multiLevelType w:val="hybridMultilevel"/>
    <w:tmpl w:val="3BF6A336"/>
    <w:lvl w:ilvl="0" w:tplc="462A34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F49B5"/>
    <w:multiLevelType w:val="multilevel"/>
    <w:tmpl w:val="9E56BD4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49301428">
    <w:abstractNumId w:val="4"/>
  </w:num>
  <w:num w:numId="2" w16cid:durableId="634215821">
    <w:abstractNumId w:val="2"/>
  </w:num>
  <w:num w:numId="3" w16cid:durableId="1833714385">
    <w:abstractNumId w:val="1"/>
  </w:num>
  <w:num w:numId="4" w16cid:durableId="2085759587">
    <w:abstractNumId w:val="3"/>
  </w:num>
  <w:num w:numId="5" w16cid:durableId="590090737">
    <w:abstractNumId w:val="0"/>
  </w:num>
  <w:num w:numId="6" w16cid:durableId="1507868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A3"/>
    <w:rsid w:val="003A6FE3"/>
    <w:rsid w:val="00434843"/>
    <w:rsid w:val="00446810"/>
    <w:rsid w:val="00532050"/>
    <w:rsid w:val="006652A4"/>
    <w:rsid w:val="00860A04"/>
    <w:rsid w:val="00916820"/>
    <w:rsid w:val="009D080A"/>
    <w:rsid w:val="00A929A6"/>
    <w:rsid w:val="00AA0988"/>
    <w:rsid w:val="00AA5EBC"/>
    <w:rsid w:val="00AD0905"/>
    <w:rsid w:val="00B627E0"/>
    <w:rsid w:val="00B84A4E"/>
    <w:rsid w:val="00C77D49"/>
    <w:rsid w:val="00C80AC1"/>
    <w:rsid w:val="00E727A3"/>
    <w:rsid w:val="00FA08B1"/>
    <w:rsid w:val="00FD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401D4"/>
  <w15:chartTrackingRefBased/>
  <w15:docId w15:val="{FA6C1072-EC51-4583-9D10-1EE8C518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72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E72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E727A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E72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E727A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nhideWhenUsed/>
    <w:qFormat/>
    <w:rsid w:val="00E72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nhideWhenUsed/>
    <w:qFormat/>
    <w:rsid w:val="00E72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nhideWhenUsed/>
    <w:qFormat/>
    <w:rsid w:val="00E72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nhideWhenUsed/>
    <w:qFormat/>
    <w:rsid w:val="00E72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7A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2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27A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27A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27A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27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27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27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27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E72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2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2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2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2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27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27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27A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27A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27A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27A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727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7A3"/>
  </w:style>
  <w:style w:type="paragraph" w:styleId="Piedepgina">
    <w:name w:val="footer"/>
    <w:basedOn w:val="Normal"/>
    <w:link w:val="PiedepginaCar"/>
    <w:uiPriority w:val="99"/>
    <w:unhideWhenUsed/>
    <w:rsid w:val="00E727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7A3"/>
  </w:style>
  <w:style w:type="paragraph" w:customStyle="1" w:styleId="EstiloTtuloVerdana14pt">
    <w:name w:val="Estilo Título + Verdana 14 pt"/>
    <w:basedOn w:val="Ttulo"/>
    <w:rsid w:val="00E727A3"/>
    <w:pPr>
      <w:widowControl w:val="0"/>
      <w:spacing w:after="0"/>
      <w:contextualSpacing w:val="0"/>
    </w:pPr>
    <w:rPr>
      <w:rFonts w:ascii="Arial" w:eastAsia="Times New Roman" w:hAnsi="Arial" w:cs="Times New Roman"/>
      <w:b/>
      <w:bCs/>
      <w:color w:val="000080"/>
      <w:spacing w:val="0"/>
      <w:kern w:val="0"/>
      <w:sz w:val="28"/>
      <w:szCs w:val="20"/>
      <w:lang w:val="en-US"/>
      <w14:ligatures w14:val="none"/>
    </w:rPr>
  </w:style>
  <w:style w:type="paragraph" w:customStyle="1" w:styleId="Tabletext">
    <w:name w:val="Tabletext"/>
    <w:basedOn w:val="Normal"/>
    <w:rsid w:val="006652A4"/>
    <w:pPr>
      <w:keepLines/>
      <w:widowControl w:val="0"/>
      <w:spacing w:after="120" w:line="240" w:lineRule="atLeast"/>
    </w:pPr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paragraph" w:customStyle="1" w:styleId="EstiloTtulo2VerdanaJustificado">
    <w:name w:val="Estilo Título 2 + Verdana Justificado"/>
    <w:basedOn w:val="Ttulo2"/>
    <w:rsid w:val="00FA08B1"/>
    <w:pPr>
      <w:keepLines w:val="0"/>
      <w:widowControl w:val="0"/>
      <w:numPr>
        <w:ilvl w:val="1"/>
      </w:numPr>
      <w:tabs>
        <w:tab w:val="num" w:pos="576"/>
      </w:tabs>
      <w:spacing w:before="120" w:after="60" w:line="240" w:lineRule="atLeast"/>
      <w:ind w:left="576" w:hanging="576"/>
      <w:jc w:val="both"/>
    </w:pPr>
    <w:rPr>
      <w:rFonts w:ascii="Arial" w:eastAsia="Times New Roman" w:hAnsi="Arial" w:cs="Times New Roman"/>
      <w:b/>
      <w:bCs/>
      <w:color w:val="000080"/>
      <w:kern w:val="0"/>
      <w:sz w:val="24"/>
      <w:szCs w:val="20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08B1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A08B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A08B1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A08B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A08B1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434843"/>
    <w:pPr>
      <w:spacing w:after="100"/>
      <w:ind w:left="720"/>
    </w:pPr>
    <w:rPr>
      <w:rFonts w:eastAsiaTheme="minorEastAsia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434843"/>
    <w:pPr>
      <w:spacing w:after="100"/>
      <w:ind w:left="960"/>
    </w:pPr>
    <w:rPr>
      <w:rFonts w:eastAsiaTheme="minorEastAsia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434843"/>
    <w:pPr>
      <w:spacing w:after="100"/>
      <w:ind w:left="1200"/>
    </w:pPr>
    <w:rPr>
      <w:rFonts w:eastAsiaTheme="minorEastAsia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434843"/>
    <w:pPr>
      <w:spacing w:after="100"/>
      <w:ind w:left="1440"/>
    </w:pPr>
    <w:rPr>
      <w:rFonts w:eastAsiaTheme="minorEastAsia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434843"/>
    <w:pPr>
      <w:spacing w:after="100"/>
      <w:ind w:left="1680"/>
    </w:pPr>
    <w:rPr>
      <w:rFonts w:eastAsiaTheme="minorEastAsia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434843"/>
    <w:pPr>
      <w:spacing w:after="100"/>
      <w:ind w:left="1920"/>
    </w:pPr>
    <w:rPr>
      <w:rFonts w:eastAsiaTheme="minorEastAsia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434843"/>
    <w:rPr>
      <w:color w:val="605E5C"/>
      <w:shd w:val="clear" w:color="auto" w:fill="E1DFDD"/>
    </w:rPr>
  </w:style>
  <w:style w:type="paragraph" w:customStyle="1" w:styleId="EstiloTtulo1VerdanaJustificado">
    <w:name w:val="Estilo Título 1 + Verdana Justificado"/>
    <w:basedOn w:val="Ttulo1"/>
    <w:rsid w:val="00434843"/>
    <w:pPr>
      <w:keepLines w:val="0"/>
      <w:widowControl w:val="0"/>
      <w:tabs>
        <w:tab w:val="num" w:pos="432"/>
      </w:tabs>
      <w:spacing w:before="120" w:after="240" w:line="240" w:lineRule="atLeast"/>
      <w:ind w:left="432" w:hanging="432"/>
      <w:jc w:val="both"/>
    </w:pPr>
    <w:rPr>
      <w:rFonts w:ascii="Arial" w:eastAsia="Times New Roman" w:hAnsi="Arial" w:cs="Times New Roman"/>
      <w:b/>
      <w:bCs/>
      <w:color w:val="000080"/>
      <w:kern w:val="0"/>
      <w:sz w:val="28"/>
      <w:szCs w:val="20"/>
      <w:lang w:val="en-US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843"/>
    <w:rPr>
      <w:color w:val="954F72" w:themeColor="followedHyperlink"/>
      <w:u w:val="single"/>
    </w:rPr>
  </w:style>
  <w:style w:type="table" w:styleId="Tablaconcuadrcula">
    <w:name w:val="Table Grid"/>
    <w:basedOn w:val="Tablanormal"/>
    <w:rsid w:val="00434843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s-CL" w:eastAsia="es-C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miro.com/app/board/uXjVIvGztig=/?moveToWidget=3458764629941849813&amp;cot=14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platzi.com/tutoriales/1248-pro-arquitectura/4142-modelo-de-arquitectura-41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B3FDA-1361-4D42-AC19-585D52AF9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30</Pages>
  <Words>4573</Words>
  <Characters>25156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JOSE MORALES MELLADO</dc:creator>
  <cp:keywords/>
  <dc:description/>
  <cp:lastModifiedBy>MARCELO JOSE MORALES MELLADO</cp:lastModifiedBy>
  <cp:revision>4</cp:revision>
  <dcterms:created xsi:type="dcterms:W3CDTF">2025-05-28T04:58:00Z</dcterms:created>
  <dcterms:modified xsi:type="dcterms:W3CDTF">2025-05-28T12:33:00Z</dcterms:modified>
</cp:coreProperties>
</file>