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Borders>
              <w:top w:val="none" w:color="FFFFFF" w:sz="0"/>
              <w:left w:val="none" w:color="FFFFFF" w:sz="0"/>
              <w:bottom w:val="none" w:color="FFFFFF" w:sz="0"/>
              <w:right w:val="none" w:color="FFFFFF" w:sz="0"/>
            </w:tcBorders>
            <w:shd w:fill="2E75B6" w:val="clear"/>
            <w:tcMar>
              <w:top w:type="dxa" w:w="600"/>
              <w:left w:type="dxa" w:w="560"/>
              <w:bottom w:type="dxa" w:w="600"/>
              <w:right w:type="dxa" w:w="560"/>
            </w:tcMar>
          </w:tcPr>
          <w:p>
            <w:pPr>
              <w:jc w:val="center"/>
            </w:pPr>
            <w:r>
              <w:rPr>
                <w:rFonts w:ascii="Arial" w:cs="Arial" w:eastAsia="Arial" w:hAnsi="Arial"/>
                <w:color w:val="D5E8F0"/>
                <w:sz w:val="26"/>
                <w:szCs w:val="26"/>
              </w:rPr>
              <w:t xml:space="preserve">Technical Requirements &amp; Analysis</w:t>
            </w:r>
          </w:p>
          <w:p>
            <w:pPr>
              <w:spacing w:after="0" w:before="160"/>
              <w:jc w:val="center"/>
            </w:pPr>
            <w:r>
              <w:rPr>
                <w:rFonts w:ascii="Arial" w:cs="Arial" w:eastAsia="Arial" w:hAnsi="Arial"/>
                <w:b/>
                <w:bCs/>
                <w:color w:val="FFFFFF"/>
                <w:sz w:val="72"/>
                <w:szCs w:val="72"/>
              </w:rPr>
              <w:t xml:space="preserve">WhatsApp IoT Smart Home</w:t>
            </w:r>
          </w:p>
          <w:p>
            <w:pPr>
              <w:spacing w:after="0" w:before="100"/>
              <w:jc w:val="center"/>
            </w:pPr>
            <w:r>
              <w:rPr>
                <w:rFonts w:ascii="Arial" w:cs="Arial" w:eastAsia="Arial" w:hAnsi="Arial"/>
                <w:b/>
                <w:bCs/>
                <w:color w:val="BDD7EE"/>
                <w:sz w:val="48"/>
                <w:szCs w:val="48"/>
              </w:rPr>
              <w:t xml:space="preserve">Control System</w:t>
            </w:r>
          </w:p>
          <w:p>
            <w:pPr>
              <w:spacing w:after="0" w:before="220"/>
              <w:jc w:val="center"/>
            </w:pPr>
            <w:r>
              <w:rPr>
                <w:rFonts w:ascii="Arial" w:cs="Arial" w:eastAsia="Arial" w:hAnsi="Arial"/>
                <w:color w:val="9DC3E6"/>
                <w:sz w:val="22"/>
                <w:szCs w:val="22"/>
              </w:rPr>
              <w:t xml:space="preserve">IPX800 V4 + Meta WhatsApp Cloud API + Node.js + Python FastAPI + DDNS + Port Forwarding</w:t>
            </w:r>
          </w:p>
        </w:tc>
      </w:tr>
    </w:tbl>
    <w:p>
      <w:pPr>
        <w:spacing w:after="0" w:before="44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Document Version</w:t>
            </w:r>
          </w:p>
        </w:tc>
        <w:tc>
          <w:tcPr>
            <w:tcBorders>
              <w:top w:val="single" w:color="CCCCCC" w:sz="1"/>
              <w:left w:val="single" w:color="CCCCCC" w:sz="1"/>
              <w:bottom w:val="single" w:color="CCCCCC" w:sz="1"/>
              <w:right w:val="single" w:color="CCCCCC" w:sz="1"/>
            </w:tcBorders>
            <w:shd w:fill="F5F9FF" w:val="clear"/>
            <w:tcMar>
              <w:top w:type="dxa" w:w="100"/>
              <w:left w:type="dxa" w:w="160"/>
              <w:bottom w:type="dxa" w:w="100"/>
              <w:right w:type="dxa" w:w="160"/>
            </w:tcMar>
          </w:tcPr>
          <w:p>
            <w:r>
              <w:rPr>
                <w:rFonts w:ascii="Arial" w:cs="Arial" w:eastAsia="Arial" w:hAnsi="Arial"/>
                <w:sz w:val="22"/>
                <w:szCs w:val="22"/>
              </w:rPr>
              <w:t xml:space="preserve">v1.0</w:t>
            </w:r>
          </w:p>
        </w:tc>
      </w:tr>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Date</w:t>
            </w:r>
          </w:p>
        </w:tc>
        <w:tc>
          <w:tcPr>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2"/>
                <w:szCs w:val="22"/>
              </w:rPr>
              <w:t xml:space="preserve">May 2026</w:t>
            </w:r>
          </w:p>
        </w:tc>
      </w:tr>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Status</w:t>
            </w:r>
          </w:p>
        </w:tc>
        <w:tc>
          <w:tcPr>
            <w:tcBorders>
              <w:top w:val="single" w:color="CCCCCC" w:sz="1"/>
              <w:left w:val="single" w:color="CCCCCC" w:sz="1"/>
              <w:bottom w:val="single" w:color="CCCCCC" w:sz="1"/>
              <w:right w:val="single" w:color="CCCCCC" w:sz="1"/>
            </w:tcBorders>
            <w:shd w:fill="F5F9FF" w:val="clear"/>
            <w:tcMar>
              <w:top w:type="dxa" w:w="100"/>
              <w:left w:type="dxa" w:w="160"/>
              <w:bottom w:type="dxa" w:w="100"/>
              <w:right w:type="dxa" w:w="160"/>
            </w:tcMar>
          </w:tcPr>
          <w:p>
            <w:r>
              <w:rPr>
                <w:rFonts w:ascii="Arial" w:cs="Arial" w:eastAsia="Arial" w:hAnsi="Arial"/>
                <w:sz w:val="22"/>
                <w:szCs w:val="22"/>
              </w:rPr>
              <w:t xml:space="preserve">Draft — Pre-Development</w:t>
            </w:r>
          </w:p>
        </w:tc>
      </w:tr>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Classification</w:t>
            </w:r>
          </w:p>
        </w:tc>
        <w:tc>
          <w:tcPr>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2"/>
                <w:szCs w:val="22"/>
              </w:rPr>
              <w:t xml:space="preserve">Internal Technical</w:t>
            </w:r>
          </w:p>
        </w:tc>
      </w:tr>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Hardware</w:t>
            </w:r>
          </w:p>
        </w:tc>
        <w:tc>
          <w:tcPr>
            <w:tcBorders>
              <w:top w:val="single" w:color="CCCCCC" w:sz="1"/>
              <w:left w:val="single" w:color="CCCCCC" w:sz="1"/>
              <w:bottom w:val="single" w:color="CCCCCC" w:sz="1"/>
              <w:right w:val="single" w:color="CCCCCC" w:sz="1"/>
            </w:tcBorders>
            <w:shd w:fill="F5F9FF" w:val="clear"/>
            <w:tcMar>
              <w:top w:type="dxa" w:w="100"/>
              <w:left w:type="dxa" w:w="160"/>
              <w:bottom w:type="dxa" w:w="100"/>
              <w:right w:type="dxa" w:w="160"/>
            </w:tcMar>
          </w:tcPr>
          <w:p>
            <w:r>
              <w:rPr>
                <w:rFonts w:ascii="Arial" w:cs="Arial" w:eastAsia="Arial" w:hAnsi="Arial"/>
                <w:sz w:val="22"/>
                <w:szCs w:val="22"/>
              </w:rPr>
              <w:t xml:space="preserve">GCE Electronics IPX800 V4</w:t>
            </w:r>
          </w:p>
        </w:tc>
      </w:tr>
      <w:tr>
        <w:tc>
          <w:tcPr>
            <w:tcBorders>
              <w:top w:val="single" w:color="CCCCCC" w:sz="1"/>
              <w:left w:val="single" w:color="CCCCCC" w:sz="1"/>
              <w:bottom w:val="single" w:color="CCCCCC" w:sz="1"/>
              <w:right w:val="single" w:color="CCCCCC" w:sz="1"/>
            </w:tcBorders>
            <w:shd w:fill="D5E8F0" w:val="clear"/>
            <w:tcMar>
              <w:top w:type="dxa" w:w="100"/>
              <w:left w:type="dxa" w:w="160"/>
              <w:bottom w:type="dxa" w:w="100"/>
              <w:right w:type="dxa" w:w="160"/>
            </w:tcMar>
          </w:tcPr>
          <w:p>
            <w:r>
              <w:rPr>
                <w:rFonts w:ascii="Arial" w:cs="Arial" w:eastAsia="Arial" w:hAnsi="Arial"/>
                <w:b/>
                <w:bCs/>
                <w:color w:val="1F4E79"/>
                <w:sz w:val="22"/>
                <w:szCs w:val="22"/>
              </w:rPr>
              <w:t xml:space="preserve">Interfaces</w:t>
            </w:r>
          </w:p>
        </w:tc>
        <w:tc>
          <w:tcPr>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2"/>
                <w:szCs w:val="22"/>
              </w:rPr>
              <w:t xml:space="preserve">Meta WhatsApp Cloud API + Node.js + Python</w:t>
            </w:r>
          </w:p>
        </w:tc>
      </w:tr>
    </w:tbl>
    <w:p>
      <w:pPr>
        <w:spacing w:after="0" w:before="300"/>
      </w:pPr>
      <w:r>
        <w:t xml:space="preserve"/>
      </w:r>
    </w:p>
    <w:p>
      <w:pPr>
        <w:spacing w:after="80" w:before="80"/>
      </w:pPr>
      <w:r>
        <w:rPr>
          <w:rFonts w:ascii="Arial" w:cs="Arial" w:eastAsia="Arial" w:hAnsi="Arial"/>
          <w:b/>
          <w:bCs/>
          <w:color w:val="1F4E79"/>
          <w:sz w:val="22"/>
          <w:szCs w:val="22"/>
        </w:rPr>
        <w:t xml:space="preserve">Abstract: </w:t>
      </w:r>
      <w:r>
        <w:rPr>
          <w:rFonts w:ascii="Arial" w:cs="Arial" w:eastAsia="Arial" w:hAnsi="Arial"/>
          <w:color w:val="222222"/>
          <w:sz w:val="22"/>
          <w:szCs w:val="22"/>
        </w:rPr>
        <w:t xml:space="preserve">This document consolidates all requirements gathered across the full design conversation, combined with analysis of the IPX800 V4 hardware manual. It defines what the system must do, how it should be built, the complete technology stack, prerequisites, and a phased implementation plan.</w:t>
      </w:r>
    </w:p>
    <w:p>
      <w:r>
        <w:br w:type="page"/>
      </w:r>
    </w:p>
    <w:p>
      <w:pPr>
        <w:sectPr>
          <w:pgSz w:w="12240" w:h="15840" w:orient="portrait"/>
          <w:pgMar w:top="1634" w:right="1134" w:bottom="1334" w:left="1134" w:header="708" w:footer="708" w:gutter="0"/>
          <w:pgNumType/>
          <w:docGrid w:linePitch="360"/>
        </w:sectPr>
      </w:pPr>
    </w:p>
    <w:p>
      <w:pPr>
        <w:pStyle w:val="Heading1"/>
        <w:pBdr>
          <w:bottom w:val="single" w:color="2E75B6" w:sz="8" w:space="2"/>
        </w:pBdr>
        <w:spacing w:after="200" w:before="440"/>
      </w:pPr>
      <w:r>
        <w:rPr>
          <w:rFonts w:ascii="Arial" w:cs="Arial" w:eastAsia="Arial" w:hAnsi="Arial"/>
          <w:b/>
          <w:bCs/>
          <w:color w:val="2E75B6"/>
          <w:sz w:val="40"/>
          <w:szCs w:val="40"/>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1. Project Background &amp; Objectives</w:t>
      </w:r>
    </w:p>
    <w:p>
      <w:pPr>
        <w:pStyle w:val="Heading2"/>
        <w:spacing w:after="140" w:before="300"/>
      </w:pPr>
      <w:r>
        <w:rPr>
          <w:rFonts w:ascii="Arial" w:cs="Arial" w:eastAsia="Arial" w:hAnsi="Arial"/>
          <w:b/>
          <w:bCs/>
          <w:color w:val="1F4E79"/>
          <w:sz w:val="30"/>
          <w:szCs w:val="30"/>
        </w:rPr>
        <w:t xml:space="preserve">1.1 Origin of Requirements</w:t>
      </w:r>
    </w:p>
    <w:p>
      <w:pPr>
        <w:spacing w:after="80" w:before="80"/>
      </w:pPr>
      <w:r>
        <w:rPr>
          <w:rFonts w:ascii="Arial" w:cs="Arial" w:eastAsia="Arial" w:hAnsi="Arial"/>
          <w:color w:val="222222"/>
          <w:sz w:val="22"/>
          <w:szCs w:val="22"/>
        </w:rPr>
        <w:t xml:space="preserve">This system was conceived through a series of design discussions covering hardware selection, network topology decisions, API options, and synchronization strategy. The requirements below are distilled from those conversations.</w:t>
      </w:r>
    </w:p>
    <w:p>
      <w:pPr>
        <w:spacing w:after="0" w:before="80"/>
      </w:pPr>
      <w:r>
        <w:t xml:space="preserve"/>
      </w:r>
    </w:p>
    <w:p>
      <w:pPr>
        <w:pStyle w:val="Heading2"/>
        <w:spacing w:after="140" w:before="300"/>
      </w:pPr>
      <w:r>
        <w:rPr>
          <w:rFonts w:ascii="Arial" w:cs="Arial" w:eastAsia="Arial" w:hAnsi="Arial"/>
          <w:b/>
          <w:bCs/>
          <w:color w:val="1F4E79"/>
          <w:sz w:val="30"/>
          <w:szCs w:val="30"/>
        </w:rPr>
        <w:t xml:space="preserve">1.2 What the System Must Do</w:t>
      </w:r>
    </w:p>
    <w:p>
      <w:pPr>
        <w:spacing w:after="80" w:before="80"/>
      </w:pPr>
      <w:r>
        <w:rPr>
          <w:rFonts w:ascii="Arial" w:cs="Arial" w:eastAsia="Arial" w:hAnsi="Arial"/>
          <w:color w:val="222222"/>
          <w:sz w:val="22"/>
          <w:szCs w:val="22"/>
        </w:rPr>
        <w:t xml:space="preserve">At the highest level, the system has three missions:</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6372"/>
      </w:tblGrid>
      <w:tr>
        <w:tc>
          <w:tcPr>
            <w:tcW w:type="dxa" w:w="6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Mission</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c>
          <w:tcPr>
            <w:tcW w:type="dxa" w:w="63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Example</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M1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Control physical devices via WhatsApp text</w:t>
            </w:r>
          </w:p>
        </w:tc>
        <w:tc>
          <w:tcPr>
            <w:tcW w:type="dxa" w:w="63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User types 'light on' → relay closes → light turns 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M2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Report accurate real-time device status</w:t>
            </w:r>
          </w:p>
        </w:tc>
        <w:tc>
          <w:tcPr>
            <w:tcW w:type="dxa" w:w="63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User types 'status' → bot queries IPX800 → reports actual relay states</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M3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Detect and notify physical state changes</w:t>
            </w:r>
          </w:p>
        </w:tc>
        <w:tc>
          <w:tcPr>
            <w:tcW w:type="dxa" w:w="63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Wall switch flipped → IPX800 push → bot sends WhatsApp alert</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1.3 User Interaction Model</w:t>
      </w:r>
    </w:p>
    <w:p>
      <w:pPr>
        <w:spacing w:after="80" w:before="80"/>
      </w:pPr>
      <w:r>
        <w:rPr>
          <w:rFonts w:ascii="Arial" w:cs="Arial" w:eastAsia="Arial" w:hAnsi="Arial"/>
          <w:color w:val="222222"/>
          <w:sz w:val="22"/>
          <w:szCs w:val="22"/>
        </w:rPr>
        <w:t xml:space="preserve">WhatsApp serves as the sole user interface. There is no dedicated app, no website, no touchscreen. The user opens a standard WhatsApp chat with the bot number and types plain text commands. The bot replies with confirmation or status information in the same chat thread.</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Borders>
              <w:top w:val="single" w:color="2E75B6" w:sz="1"/>
              <w:left w:val="single" w:color="2E75B6" w:sz="14"/>
              <w:bottom w:val="single" w:color="2E75B6" w:sz="1"/>
              <w:right w:val="single" w:color="2E75B6" w:sz="1"/>
            </w:tcBorders>
            <w:shd w:fill="D5E8F0" w:val="clear"/>
            <w:tcMar>
              <w:top w:type="dxa" w:w="120"/>
              <w:left w:type="dxa" w:w="220"/>
              <w:bottom w:type="dxa" w:w="120"/>
              <w:right w:type="dxa" w:w="220"/>
            </w:tcMar>
          </w:tcPr>
          <w:p>
            <w:pPr>
              <w:spacing w:after="60" w:before="0"/>
            </w:pPr>
            <w:r>
              <w:rPr>
                <w:rFonts w:ascii="Arial" w:cs="Arial" w:eastAsia="Arial" w:hAnsi="Arial"/>
                <w:b/>
                <w:bCs/>
                <w:color w:val="2E75B6"/>
                <w:sz w:val="22"/>
                <w:szCs w:val="22"/>
              </w:rPr>
              <w:t xml:space="preserve">NOTE  Why WhatsApp?</w:t>
            </w:r>
          </w:p>
          <w:p>
            <w:pPr>
              <w:spacing w:after="40" w:before="40"/>
            </w:pPr>
            <w:r>
              <w:rPr>
                <w:rFonts w:ascii="Arial" w:cs="Arial" w:eastAsia="Arial" w:hAnsi="Arial"/>
                <w:color w:val="333333"/>
                <w:sz w:val="21"/>
                <w:szCs w:val="21"/>
              </w:rPr>
              <w:t xml:space="preserve">No additional app to install — WhatsApp is already on every phone.</w:t>
            </w:r>
          </w:p>
          <w:p>
            <w:pPr>
              <w:spacing w:after="40" w:before="40"/>
            </w:pPr>
            <w:r>
              <w:rPr>
                <w:rFonts w:ascii="Arial" w:cs="Arial" w:eastAsia="Arial" w:hAnsi="Arial"/>
                <w:color w:val="333333"/>
                <w:sz w:val="21"/>
                <w:szCs w:val="21"/>
              </w:rPr>
              <w:t xml:space="preserve">Works from anywhere in the world as long as the phone has internet access.</w:t>
            </w:r>
          </w:p>
          <w:p>
            <w:pPr>
              <w:spacing w:after="40" w:before="40"/>
            </w:pPr>
            <w:r>
              <w:rPr>
                <w:rFonts w:ascii="Arial" w:cs="Arial" w:eastAsia="Arial" w:hAnsi="Arial"/>
                <w:color w:val="333333"/>
                <w:sz w:val="21"/>
                <w:szCs w:val="21"/>
              </w:rPr>
              <w:t xml:space="preserve">Conversation history provides a natural audit log of all actions taken.</w:t>
            </w:r>
          </w:p>
          <w:p>
            <w:pPr>
              <w:spacing w:after="40" w:before="40"/>
            </w:pPr>
            <w:r>
              <w:rPr>
                <w:rFonts w:ascii="Arial" w:cs="Arial" w:eastAsia="Arial" w:hAnsi="Arial"/>
                <w:color w:val="333333"/>
                <w:sz w:val="21"/>
                <w:szCs w:val="21"/>
              </w:rPr>
              <w:t xml:space="preserve">Multi-user support is straightforward — any authorized number can send commands.</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2. Functional Requirements</w:t>
      </w:r>
    </w:p>
    <w:p>
      <w:pPr>
        <w:pStyle w:val="Heading2"/>
        <w:spacing w:after="140" w:before="300"/>
      </w:pPr>
      <w:r>
        <w:rPr>
          <w:rFonts w:ascii="Arial" w:cs="Arial" w:eastAsia="Arial" w:hAnsi="Arial"/>
          <w:b/>
          <w:bCs/>
          <w:color w:val="1F4E79"/>
          <w:sz w:val="30"/>
          <w:szCs w:val="30"/>
        </w:rPr>
        <w:t xml:space="preserve">2.1 Command &amp; Control Requirements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Light control</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Bot must turn a specific light ON or OFF when commanded by an authorized user</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Curtain UP control</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Bot must activate the curtain-up relay while simultaneously ensuring the curtain-down relay is OFF (interlock)</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Curtain DOWN control</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Bot must activate the curtain-down relay while simultaneously ensuring the curtain-up relay is OFF (interlock)</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Curtain STOP</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Bot must deactivate both curtain relays simultaneously</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FR-05</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Multi-device naming</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Commands must support device identification by name (e.g. 'living room light') or by number (e.g. '1 on')</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Command confirmation</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After every successful relay operation, bot must send a WhatsApp reply confirming the action taken</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FR-07</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Error notification</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If a command fails (IPX800 unreachable, timeout, wrong command), bot must reply with a meaningful error message</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Help command</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User can type 'help' to receive a full list of available commands and device names</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2.2 Status &amp; Synchronization Requirements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FR-09</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Real-time status query</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When user sends 'status', bot must query IPX800 status.xml and return the actual current state of all devices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Physical change detection</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When a physical wall switch changes a relay state, the system must detect this change via IPX800 push notification</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Physical change alert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Upon detecting a physical state change, bot must proactively send a WhatsApp alert to the admin number specifying which device changed, to what state, and at what time</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State cache</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 must maintain an in-memory state cache recording the last known status, source (whatsapp/physical), and timestamp for each device</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Cache accuracy</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state cache must be updated after every command execution AND after every IPX800 push notification received</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Power cut recovery</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If IPX800 reboots after a power cut, it must push the new state of all relays so the bot can update its cache and alert the user</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2.3 Security Requirements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FR-15</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Authorized number whitelist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Only phone numbers listed in the configuration file may send commands. All other numbers are silently ignored</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Webhook signature verification</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Every incoming Webhook POST from Meta must be verified using HMAC SHA256 before any processing occurs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FR-17</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Message deduplication</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system must deduplicate incoming messages using the message ID to prevent double execution caused by Meta retries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APIKEY protection</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IPX800 APIKEY must never be hardcoded in source code. It must be stored in an environment variable file with restricted permissions (chmod 600)</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FR-19</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HTTPS everywhere</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 external-facing endpoints must use TLS. Meta Webhook requires HTTPS. IPX800 push to VPS must use SSL (TLS 1.0 supported by IPX800 V4)</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2.4 Reliability Requirements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FR-20</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Webhook response time</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Webhook endpoint must return HTTP 200 to Meta within 20 seconds. IPX800 control must be executed asynchronously after returning 200</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FR-21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Retry on IPX800 failure</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If IPX800 is unreachable, the system must retry up to 3 times with 10-second intervals before reporting failure to the user</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FR-22</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Process auto-restart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backend service must automatically restart after a crash using systemd with Restart=always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Certificate auto-renewal</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Let's Encrypt TLS certificate must auto-renew and the service must restart automatically after renewal</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FR-24</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Curtain hardware interlock</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The curtain UP relay and DOWN relay must never be activated simultaneously. Software must enforce a minimum 200ms gap between deactivating one and activating the other</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3. Hardware Analysis — IPX800 V4</w:t>
      </w:r>
    </w:p>
    <w:p>
      <w:pPr>
        <w:pStyle w:val="Heading2"/>
        <w:spacing w:after="140" w:before="300"/>
      </w:pPr>
      <w:r>
        <w:rPr>
          <w:rFonts w:ascii="Arial" w:cs="Arial" w:eastAsia="Arial" w:hAnsi="Arial"/>
          <w:b/>
          <w:bCs/>
          <w:color w:val="1F4E79"/>
          <w:sz w:val="30"/>
          <w:szCs w:val="30"/>
        </w:rPr>
        <w:t xml:space="preserve">3.1 Hardware Specifications (from Manual v4.04.05)</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7172"/>
      </w:tblGrid>
      <w:tr>
        <w:tc>
          <w:tcPr>
            <w:tcW w:type="dxa" w:w="28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Specification</w:t>
            </w:r>
          </w:p>
        </w:tc>
        <w:tc>
          <w:tcPr>
            <w:tcW w:type="dxa" w:w="71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Manufacturer</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GCE Electronics (Made in France)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Model</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V4 — Ethernet Control System</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outputs</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8 relays (6 with changeover contact), 270V / 10A, expandable to 56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Digital inputs</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8 built-in dry contact inputs (active low), expandable to 56</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Analog inputs</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4 inputs (0–3.3V / 10 bits)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Push notifications</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128 push presets — HTTP GET or POST to any URL, with optional TLS 1.0</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Scenario engine</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256 programmable scenarios: event (AND/OR/NOT logic) → action (ON/OFF/SWITCH) → result (relay/push/email)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API type</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 REST, protected by APIKEY (default key name: apikey)</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API M2M port</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9870 (TCP/IP M2M, configurable)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 port</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80 (default, configurable)</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memory mode</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Optional — preserves relay states across power cuts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timing</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Ta (pre-delay) and Tb (auto-off timer) configurable per relay</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DynDNS</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Built-in support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Network</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10/100 Mbps, Energy Efficient Ethernet (IEEE 802.3az)</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Power supply</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10–18V DC, 0.9W idle / 3.5W all relays active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Operating temperature</w:t>
            </w:r>
          </w:p>
        </w:tc>
        <w:tc>
          <w:tcPr>
            <w:tcW w:type="dxa" w:w="7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-10 to +60°C at 50% humidity</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Form factor</w:t>
            </w:r>
          </w:p>
        </w:tc>
        <w:tc>
          <w:tcPr>
            <w:tcW w:type="dxa" w:w="7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DIN rail mount, 9 DIN slots</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3.2 Relay Control API</w:t>
      </w:r>
    </w:p>
    <w:p>
      <w:pPr>
        <w:spacing w:after="80" w:before="80"/>
      </w:pPr>
      <w:r>
        <w:rPr>
          <w:rFonts w:ascii="Arial" w:cs="Arial" w:eastAsia="Arial" w:hAnsi="Arial"/>
          <w:color w:val="222222"/>
          <w:sz w:val="22"/>
          <w:szCs w:val="22"/>
        </w:rPr>
        <w:t xml:space="preserve">The IPX800 V4 exposes a simple HTTP REST interface. All commands are GET requests with the APIKEY passed as a URL parameter.</w:t>
      </w:r>
    </w:p>
    <w:p>
      <w:pPr>
        <w:spacing w:after="0" w:before="60"/>
      </w:pPr>
      <w:r>
        <w:t xml:space="preserve"/>
      </w:r>
    </w:p>
    <w:p>
      <w:pPr>
        <w:spacing w:after="80" w:before="80"/>
      </w:pPr>
      <w:r>
        <w:rPr>
          <w:rFonts w:ascii="Arial" w:cs="Arial" w:eastAsia="Arial" w:hAnsi="Arial"/>
          <w:b/>
          <w:bCs/>
          <w:color w:val="222222"/>
          <w:sz w:val="22"/>
          <w:szCs w:val="22"/>
        </w:rPr>
        <w:t xml:space="preserve">Relay activation/deactivation:</w:t>
      </w:r>
    </w:p>
    <w:p>
      <w:pPr>
        <w:shd w:fill="F4F4F4" w:val="clear"/>
        <w:spacing w:after="28" w:before="28"/>
        <w:ind w:left="360"/>
      </w:pPr>
      <w:r>
        <w:rPr>
          <w:rFonts w:ascii="Courier New" w:cs="Courier New" w:eastAsia="Courier New" w:hAnsi="Courier New"/>
          <w:color w:val="1A1A1A"/>
          <w:sz w:val="18"/>
          <w:szCs w:val="18"/>
        </w:rPr>
        <w:t xml:space="preserve">GET http://{IPX800_IP}/preset.htm?led{N}={0|1}&amp;apikey={APIKEY}</w:t>
      </w:r>
    </w:p>
    <w:p>
      <w:pPr>
        <w:spacing w:after="0" w:before="40"/>
      </w:pPr>
      <w:r>
        <w:t xml:space="preserve"/>
      </w:r>
    </w:p>
    <w:p>
      <w:pPr>
        <w:spacing w:after="80" w:before="80"/>
      </w:pPr>
      <w:r>
        <w:rPr>
          <w:rFonts w:ascii="Arial" w:cs="Arial" w:eastAsia="Arial" w:hAnsi="Arial"/>
          <w:b/>
          <w:bCs/>
          <w:color w:val="222222"/>
          <w:sz w:val="22"/>
          <w:szCs w:val="22"/>
        </w:rPr>
        <w:t xml:space="preserve">Parameters:</w:t>
      </w:r>
    </w:p>
    <w:p>
      <w:pPr>
        <w:pStyle w:val="ListParagraph"/>
        <w:numPr>
          <w:ilvl w:val="0"/>
          <w:numId w:val="2"/>
        </w:numPr>
        <w:spacing w:after="55" w:before="55"/>
      </w:pPr>
      <w:r>
        <w:rPr>
          <w:rFonts w:ascii="Arial" w:cs="Arial" w:eastAsia="Arial" w:hAnsi="Arial"/>
          <w:color w:val="222222"/>
          <w:sz w:val="22"/>
          <w:szCs w:val="22"/>
        </w:rPr>
        <w:t xml:space="preserve">N: relay number 1–8 (note: status.xml uses 0-based index led0 for relay 1)</w:t>
      </w:r>
    </w:p>
    <w:p>
      <w:pPr>
        <w:pStyle w:val="ListParagraph"/>
        <w:numPr>
          <w:ilvl w:val="0"/>
          <w:numId w:val="2"/>
        </w:numPr>
        <w:spacing w:after="55" w:before="55"/>
      </w:pPr>
      <w:r>
        <w:rPr>
          <w:rFonts w:ascii="Arial" w:cs="Arial" w:eastAsia="Arial" w:hAnsi="Arial"/>
          <w:color w:val="222222"/>
          <w:sz w:val="22"/>
          <w:szCs w:val="22"/>
        </w:rPr>
        <w:t xml:space="preserve">state: 1 = close (activate), 0 = open (deactivate)</w:t>
      </w:r>
    </w:p>
    <w:p>
      <w:pPr>
        <w:pStyle w:val="ListParagraph"/>
        <w:numPr>
          <w:ilvl w:val="0"/>
          <w:numId w:val="2"/>
        </w:numPr>
        <w:spacing w:after="55" w:before="55"/>
      </w:pPr>
      <w:r>
        <w:rPr>
          <w:rFonts w:ascii="Arial" w:cs="Arial" w:eastAsia="Arial" w:hAnsi="Arial"/>
          <w:color w:val="222222"/>
          <w:sz w:val="22"/>
          <w:szCs w:val="22"/>
        </w:rPr>
        <w:t xml:space="preserve">apikey: the key configured in the IPX800 Network &gt; API settings page</w:t>
      </w:r>
    </w:p>
    <w:p>
      <w:pPr>
        <w:spacing w:after="0" w:before="60"/>
      </w:pPr>
      <w:r>
        <w:t xml:space="preserve"/>
      </w:r>
    </w:p>
    <w:p>
      <w:pPr>
        <w:spacing w:after="80" w:before="80"/>
      </w:pPr>
      <w:r>
        <w:rPr>
          <w:rFonts w:ascii="Arial" w:cs="Arial" w:eastAsia="Arial" w:hAnsi="Arial"/>
          <w:b/>
          <w:bCs/>
          <w:color w:val="222222"/>
          <w:sz w:val="22"/>
          <w:szCs w:val="22"/>
        </w:rPr>
        <w:t xml:space="preserve">Status query — returns XML with all relay states:</w:t>
      </w:r>
    </w:p>
    <w:p>
      <w:pPr>
        <w:shd w:fill="F4F4F4" w:val="clear"/>
        <w:spacing w:after="28" w:before="28"/>
        <w:ind w:left="360"/>
      </w:pPr>
      <w:r>
        <w:rPr>
          <w:rFonts w:ascii="Courier New" w:cs="Courier New" w:eastAsia="Courier New" w:hAnsi="Courier New"/>
          <w:color w:val="1A1A1A"/>
          <w:sz w:val="18"/>
          <w:szCs w:val="18"/>
        </w:rPr>
        <w:t xml:space="preserve">GET http://{IPX800_IP}/status.xml?apikey={APIKEY}</w:t>
      </w:r>
    </w:p>
    <w:p>
      <w:pPr>
        <w:spacing w:after="0" w:before="40"/>
      </w:pPr>
      <w:r>
        <w:t xml:space="preserve"/>
      </w:r>
    </w:p>
    <w:p>
      <w:pPr>
        <w:spacing w:after="80" w:before="80"/>
      </w:pPr>
      <w:r>
        <w:rPr>
          <w:rFonts w:ascii="Arial" w:cs="Arial" w:eastAsia="Arial" w:hAnsi="Arial"/>
          <w:b/>
          <w:bCs/>
          <w:color w:val="222222"/>
          <w:sz w:val="22"/>
          <w:szCs w:val="22"/>
        </w:rPr>
        <w:t xml:space="preserve">Response structure:</w:t>
      </w:r>
    </w:p>
    <w:p>
      <w:pPr>
        <w:shd w:fill="F4F4F4" w:val="clear"/>
        <w:spacing w:after="28" w:before="28"/>
        <w:ind w:left="360"/>
      </w:pPr>
      <w:r>
        <w:rPr>
          <w:rFonts w:ascii="Courier New" w:cs="Courier New" w:eastAsia="Courier New" w:hAnsi="Courier New"/>
          <w:color w:val="1A1A1A"/>
          <w:sz w:val="18"/>
          <w:szCs w:val="18"/>
        </w:rPr>
        <w:t xml:space="preserve">&lt;response&gt;</w:t>
      </w:r>
    </w:p>
    <w:p>
      <w:pPr>
        <w:shd w:fill="F4F4F4" w:val="clear"/>
        <w:spacing w:after="28" w:before="28"/>
        <w:ind w:left="360"/>
      </w:pPr>
      <w:r>
        <w:rPr>
          <w:rFonts w:ascii="Courier New" w:cs="Courier New" w:eastAsia="Courier New" w:hAnsi="Courier New"/>
          <w:color w:val="1A1A1A"/>
          <w:sz w:val="18"/>
          <w:szCs w:val="18"/>
        </w:rPr>
        <w:t xml:space="preserve">  &lt;led0&gt;0&lt;/led0&gt;   &lt;!-- Relay 1: 0=OFF, 1=ON (0-based index!) --&gt;</w:t>
      </w:r>
    </w:p>
    <w:p>
      <w:pPr>
        <w:shd w:fill="F4F4F4" w:val="clear"/>
        <w:spacing w:after="28" w:before="28"/>
        <w:ind w:left="360"/>
      </w:pPr>
      <w:r>
        <w:rPr>
          <w:rFonts w:ascii="Courier New" w:cs="Courier New" w:eastAsia="Courier New" w:hAnsi="Courier New"/>
          <w:color w:val="1A1A1A"/>
          <w:sz w:val="18"/>
          <w:szCs w:val="18"/>
        </w:rPr>
        <w:t xml:space="preserve">  &lt;led1&gt;1&lt;/led1&gt;   &lt;!-- Relay 2 --&gt;</w:t>
      </w:r>
    </w:p>
    <w:p>
      <w:pPr>
        <w:shd w:fill="F4F4F4" w:val="clear"/>
        <w:spacing w:after="28" w:before="28"/>
        <w:ind w:left="360"/>
      </w:pPr>
      <w:r>
        <w:rPr>
          <w:rFonts w:ascii="Courier New" w:cs="Courier New" w:eastAsia="Courier New" w:hAnsi="Courier New"/>
          <w:color w:val="1A1A1A"/>
          <w:sz w:val="18"/>
          <w:szCs w:val="18"/>
        </w:rPr>
        <w:t xml:space="preserve">  &lt;led2&gt;0&lt;/led2&gt;   &lt;!-- Relay 3 --&gt;</w:t>
      </w:r>
    </w:p>
    <w:p>
      <w:pPr>
        <w:shd w:fill="F4F4F4" w:val="clear"/>
        <w:spacing w:after="28" w:before="28"/>
        <w:ind w:left="360"/>
      </w:pPr>
      <w:r>
        <w:rPr>
          <w:rFonts w:ascii="Courier New" w:cs="Courier New" w:eastAsia="Courier New" w:hAnsi="Courier New"/>
          <w:color w:val="1A1A1A"/>
          <w:sz w:val="18"/>
          <w:szCs w:val="18"/>
        </w:rPr>
        <w:t xml:space="preserve">  ...</w:t>
      </w:r>
    </w:p>
    <w:p>
      <w:pPr>
        <w:shd w:fill="F4F4F4" w:val="clear"/>
        <w:spacing w:after="28" w:before="28"/>
        <w:ind w:left="360"/>
      </w:pPr>
      <w:r>
        <w:rPr>
          <w:rFonts w:ascii="Courier New" w:cs="Courier New" w:eastAsia="Courier New" w:hAnsi="Courier New"/>
          <w:color w:val="1A1A1A"/>
          <w:sz w:val="18"/>
          <w:szCs w:val="18"/>
        </w:rPr>
        <w:t xml:space="preserve">&lt;/response&gt;</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Borders>
              <w:top w:val="single" w:color="FF6B00" w:sz="1"/>
              <w:left w:val="single" w:color="FF6B00" w:sz="14"/>
              <w:bottom w:val="single" w:color="FF6B00" w:sz="1"/>
              <w:right w:val="single" w:color="FF6B00" w:sz="1"/>
            </w:tcBorders>
            <w:shd w:fill="FFF3E0" w:val="clear"/>
            <w:tcMar>
              <w:top w:type="dxa" w:w="120"/>
              <w:left w:type="dxa" w:w="220"/>
              <w:bottom w:type="dxa" w:w="120"/>
              <w:right w:type="dxa" w:w="220"/>
            </w:tcMar>
          </w:tcPr>
          <w:p>
            <w:pPr>
              <w:spacing w:after="60" w:before="0"/>
            </w:pPr>
            <w:r>
              <w:rPr>
                <w:rFonts w:ascii="Arial" w:cs="Arial" w:eastAsia="Arial" w:hAnsi="Arial"/>
                <w:b/>
                <w:bCs/>
                <w:color w:val="FF6B00"/>
                <w:sz w:val="22"/>
                <w:szCs w:val="22"/>
              </w:rPr>
              <w:t xml:space="preserve">WARNING  Critical: 0-Based Index in status.xml</w:t>
            </w:r>
          </w:p>
          <w:p>
            <w:pPr>
              <w:spacing w:after="40" w:before="40"/>
            </w:pPr>
            <w:r>
              <w:rPr>
                <w:rFonts w:ascii="Arial" w:cs="Arial" w:eastAsia="Arial" w:hAnsi="Arial"/>
                <w:color w:val="333333"/>
                <w:sz w:val="21"/>
                <w:szCs w:val="21"/>
              </w:rPr>
              <w:t xml:space="preserve">The relay control URL uses 1-based numbering: preset.htm?led1=1 controls Relay 1.</w:t>
            </w:r>
          </w:p>
          <w:p>
            <w:pPr>
              <w:spacing w:after="40" w:before="40"/>
            </w:pPr>
            <w:r>
              <w:rPr>
                <w:rFonts w:ascii="Arial" w:cs="Arial" w:eastAsia="Arial" w:hAnsi="Arial"/>
                <w:color w:val="333333"/>
                <w:sz w:val="21"/>
                <w:szCs w:val="21"/>
              </w:rPr>
              <w:t xml:space="preserve">But status.xml uses 0-based numbering: &lt;led0&gt; corresponds to Relay 1.</w:t>
            </w:r>
          </w:p>
          <w:p>
            <w:pPr>
              <w:spacing w:after="40" w:before="40"/>
            </w:pPr>
            <w:r>
              <w:rPr>
                <w:rFonts w:ascii="Arial" w:cs="Arial" w:eastAsia="Arial" w:hAnsi="Arial"/>
                <w:color w:val="333333"/>
                <w:sz w:val="21"/>
                <w:szCs w:val="21"/>
              </w:rPr>
              <w:t xml:space="preserve">This discrepancy must be handled carefully in code to avoid controlling the wrong relay.</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3.3 Push Notification System (Physical Sync Mechanism)</w:t>
      </w:r>
    </w:p>
    <w:p>
      <w:pPr>
        <w:spacing w:after="80" w:before="80"/>
      </w:pPr>
      <w:r>
        <w:rPr>
          <w:rFonts w:ascii="Arial" w:cs="Arial" w:eastAsia="Arial" w:hAnsi="Arial"/>
          <w:color w:val="222222"/>
          <w:sz w:val="22"/>
          <w:szCs w:val="22"/>
        </w:rPr>
        <w:t xml:space="preserve">The IPX800 V4 includes a built-in push notification engine that can send HTTP requests to any URL when a scenario is triggered. This is the mechanism used to notify the VPS when a physical wall switch changes a relay state.</w:t>
      </w:r>
    </w:p>
    <w:p>
      <w:pPr>
        <w:spacing w:after="0" w:before="60"/>
      </w:pPr>
      <w:r>
        <w:t xml:space="preserve"/>
      </w:r>
    </w:p>
    <w:p>
      <w:pPr>
        <w:pStyle w:val="Heading3"/>
        <w:spacing w:after="100" w:before="200"/>
      </w:pPr>
      <w:r>
        <w:rPr>
          <w:rFonts w:ascii="Arial" w:cs="Arial" w:eastAsia="Arial" w:hAnsi="Arial"/>
          <w:b/>
          <w:bCs/>
          <w:color w:val="2E75B6"/>
          <w:sz w:val="24"/>
          <w:szCs w:val="24"/>
        </w:rPr>
        <w:t xml:space="preserve">3.3.1 How Push Works</w:t>
      </w:r>
    </w:p>
    <w:p>
      <w:pPr>
        <w:pStyle w:val="ListParagraph"/>
        <w:numPr>
          <w:ilvl w:val="0"/>
          <w:numId w:val="2"/>
        </w:numPr>
        <w:spacing w:after="55" w:before="55"/>
      </w:pPr>
      <w:r>
        <w:rPr>
          <w:rFonts w:ascii="Arial" w:cs="Arial" w:eastAsia="Arial" w:hAnsi="Arial"/>
          <w:color w:val="222222"/>
          <w:sz w:val="22"/>
          <w:szCs w:val="22"/>
        </w:rPr>
        <w:t xml:space="preserve">Up to 128 push presets can be configured in the IPX800 Web UI under the Push section</w:t>
      </w:r>
    </w:p>
    <w:p>
      <w:pPr>
        <w:pStyle w:val="ListParagraph"/>
        <w:numPr>
          <w:ilvl w:val="0"/>
          <w:numId w:val="2"/>
        </w:numPr>
        <w:spacing w:after="55" w:before="55"/>
      </w:pPr>
      <w:r>
        <w:rPr>
          <w:rFonts w:ascii="Arial" w:cs="Arial" w:eastAsia="Arial" w:hAnsi="Arial"/>
          <w:color w:val="222222"/>
          <w:sz w:val="22"/>
          <w:szCs w:val="22"/>
        </w:rPr>
        <w:t xml:space="preserve">Each preset defines: server address, port, URL ON (sent when event=1), URL OFF (sent when event=0), method (GET or POST), and optional SSL (TLS 1.0)</w:t>
      </w:r>
    </w:p>
    <w:p>
      <w:pPr>
        <w:pStyle w:val="ListParagraph"/>
        <w:numPr>
          <w:ilvl w:val="0"/>
          <w:numId w:val="2"/>
        </w:numPr>
        <w:spacing w:after="55" w:before="55"/>
      </w:pPr>
      <w:r>
        <w:rPr>
          <w:rFonts w:ascii="Arial" w:cs="Arial" w:eastAsia="Arial" w:hAnsi="Arial"/>
          <w:color w:val="222222"/>
          <w:sz w:val="22"/>
          <w:szCs w:val="22"/>
        </w:rPr>
        <w:t xml:space="preserve">Push presets are triggered by Scenario results — not directly by relay changes</w:t>
      </w:r>
    </w:p>
    <w:p>
      <w:pPr>
        <w:pStyle w:val="ListParagraph"/>
        <w:numPr>
          <w:ilvl w:val="0"/>
          <w:numId w:val="2"/>
        </w:numPr>
        <w:spacing w:after="55" w:before="55"/>
      </w:pPr>
      <w:r>
        <w:rPr>
          <w:rFonts w:ascii="Arial" w:cs="Arial" w:eastAsia="Arial" w:hAnsi="Arial"/>
          <w:color w:val="222222"/>
          <w:sz w:val="22"/>
          <w:szCs w:val="22"/>
        </w:rPr>
        <w:t xml:space="preserve">A Scenario links an event source (e.g. Digital Input 1) to an action type (ON/OFF) and a result (push preset)</w:t>
      </w:r>
    </w:p>
    <w:p>
      <w:pPr>
        <w:pStyle w:val="ListParagraph"/>
        <w:numPr>
          <w:ilvl w:val="0"/>
          <w:numId w:val="2"/>
        </w:numPr>
        <w:spacing w:after="55" w:before="55"/>
      </w:pPr>
      <w:r>
        <w:rPr>
          <w:rFonts w:ascii="Arial" w:cs="Arial" w:eastAsia="Arial" w:hAnsi="Arial"/>
          <w:color w:val="222222"/>
          <w:sz w:val="22"/>
          <w:szCs w:val="22"/>
        </w:rPr>
        <w:t xml:space="preserve">The URL fields support variable substitution using the $ character to embed relay states or other values</w:t>
      </w:r>
    </w:p>
    <w:p>
      <w:pPr>
        <w:spacing w:after="0" w:before="60"/>
      </w:pPr>
      <w:r>
        <w:t xml:space="preserve"/>
      </w:r>
    </w:p>
    <w:p>
      <w:pPr>
        <w:pStyle w:val="Heading3"/>
        <w:spacing w:after="100" w:before="200"/>
      </w:pPr>
      <w:r>
        <w:rPr>
          <w:rFonts w:ascii="Arial" w:cs="Arial" w:eastAsia="Arial" w:hAnsi="Arial"/>
          <w:b/>
          <w:bCs/>
          <w:color w:val="2E75B6"/>
          <w:sz w:val="24"/>
          <w:szCs w:val="24"/>
        </w:rPr>
        <w:t xml:space="preserve">3.3.2 Push Configuration for Physical Sync</w:t>
      </w:r>
    </w:p>
    <w:p>
      <w:pPr>
        <w:spacing w:after="80" w:before="80"/>
      </w:pPr>
      <w:r>
        <w:rPr>
          <w:rFonts w:ascii="Arial" w:cs="Arial" w:eastAsia="Arial" w:hAnsi="Arial"/>
          <w:color w:val="222222"/>
          <w:sz w:val="22"/>
          <w:szCs w:val="22"/>
        </w:rPr>
        <w:t xml:space="preserve">For each device that can be physically switched, configure one push preset and one scenario:</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572"/>
      </w:tblGrid>
      <w:tr>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Push Field</w:t>
            </w:r>
          </w:p>
        </w:tc>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Light Example</w:t>
            </w:r>
          </w:p>
        </w:tc>
        <w:tc>
          <w:tcPr>
            <w:tcW w:type="dxa" w:w="55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Curtain UP Example</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Preset Name</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Physical Change</w:t>
            </w:r>
          </w:p>
        </w:tc>
        <w:tc>
          <w:tcPr>
            <w:tcW w:type="dxa" w:w="5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UP Physical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Server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yourdomain.com</w:t>
            </w:r>
          </w:p>
        </w:tc>
        <w:tc>
          <w:tcPr>
            <w:tcW w:type="dxa" w:w="5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yourdomain.com</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Port</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443</w:t>
            </w:r>
          </w:p>
        </w:tc>
        <w:tc>
          <w:tcPr>
            <w:tcW w:type="dxa" w:w="5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443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URL 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/ipx-notify?device=light&amp;state=1</w:t>
            </w:r>
          </w:p>
        </w:tc>
        <w:tc>
          <w:tcPr>
            <w:tcW w:type="dxa" w:w="5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/ipx-notify?device=curtain_up&amp;state=1</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URL OFF</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/ipx-notify?device=light&amp;state=0</w:t>
            </w:r>
          </w:p>
        </w:tc>
        <w:tc>
          <w:tcPr>
            <w:tcW w:type="dxa" w:w="5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/ipx-notify?device=curtain_up&amp;state=0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Method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w:t>
            </w:r>
          </w:p>
        </w:tc>
        <w:tc>
          <w:tcPr>
            <w:tcW w:type="dxa" w:w="5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SSL</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 (TLS 1.0)</w:t>
            </w:r>
          </w:p>
        </w:tc>
        <w:tc>
          <w:tcPr>
            <w:tcW w:type="dxa" w:w="5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 (TLS 1.0)</w:t>
            </w:r>
          </w:p>
        </w:tc>
      </w:tr>
    </w:tbl>
    <w:p>
      <w:pPr>
        <w:spacing w:after="0" w:before="60"/>
      </w:pPr>
      <w:r>
        <w:t xml:space="preserve"/>
      </w:r>
    </w:p>
    <w:p>
      <w:pPr>
        <w:pStyle w:val="Heading3"/>
        <w:spacing w:after="100" w:before="200"/>
      </w:pPr>
      <w:r>
        <w:rPr>
          <w:rFonts w:ascii="Arial" w:cs="Arial" w:eastAsia="Arial" w:hAnsi="Arial"/>
          <w:b/>
          <w:bCs/>
          <w:color w:val="2E75B6"/>
          <w:sz w:val="24"/>
          <w:szCs w:val="24"/>
        </w:rPr>
        <w:t xml:space="preserve">3.3.3 Scenario Configuration for Physical Sync</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7972"/>
      </w:tblGrid>
      <w:tr>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Scenario Field</w:t>
            </w:r>
          </w:p>
        </w:tc>
        <w:tc>
          <w:tcPr>
            <w:tcW w:type="dxa" w:w="79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Configuration</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Scenario Name</w:t>
            </w:r>
          </w:p>
        </w:tc>
        <w:tc>
          <w:tcPr>
            <w:tcW w:type="dxa" w:w="7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Switch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Event type</w:t>
            </w:r>
          </w:p>
        </w:tc>
        <w:tc>
          <w:tcPr>
            <w:tcW w:type="dxa" w:w="7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Digital Input (IPX800 V4)</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Event source</w:t>
            </w:r>
          </w:p>
        </w:tc>
        <w:tc>
          <w:tcPr>
            <w:tcW w:type="dxa" w:w="7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Digital Input 1 (wired to wall switch)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Logic</w:t>
            </w:r>
          </w:p>
        </w:tc>
        <w:tc>
          <w:tcPr>
            <w:tcW w:type="dxa" w:w="7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Simple — no AND/OR needed</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Action type</w:t>
            </w:r>
          </w:p>
        </w:tc>
        <w:tc>
          <w:tcPr>
            <w:tcW w:type="dxa" w:w="7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ON/OFF — fires URL ON when input=1, URL OFF when input=0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Result type</w:t>
            </w:r>
          </w:p>
        </w:tc>
        <w:tc>
          <w:tcPr>
            <w:tcW w:type="dxa" w:w="7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PUSH — selects the corresponding push preset</w:t>
            </w:r>
          </w:p>
        </w:tc>
      </w:tr>
    </w:tbl>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Borders>
              <w:top w:val="single" w:color="2E75B6" w:sz="1"/>
              <w:left w:val="single" w:color="2E75B6" w:sz="14"/>
              <w:bottom w:val="single" w:color="2E75B6" w:sz="1"/>
              <w:right w:val="single" w:color="2E75B6" w:sz="1"/>
            </w:tcBorders>
            <w:shd w:fill="D5E8F0" w:val="clear"/>
            <w:tcMar>
              <w:top w:type="dxa" w:w="120"/>
              <w:left w:type="dxa" w:w="220"/>
              <w:bottom w:type="dxa" w:w="120"/>
              <w:right w:type="dxa" w:w="220"/>
            </w:tcMar>
          </w:tcPr>
          <w:p>
            <w:pPr>
              <w:spacing w:after="60" w:before="0"/>
            </w:pPr>
            <w:r>
              <w:rPr>
                <w:rFonts w:ascii="Arial" w:cs="Arial" w:eastAsia="Arial" w:hAnsi="Arial"/>
                <w:b/>
                <w:bCs/>
                <w:color w:val="2E75B6"/>
                <w:sz w:val="22"/>
                <w:szCs w:val="22"/>
              </w:rPr>
              <w:t xml:space="preserve">NOTE  Digital Input Wiring Requirement</w:t>
            </w:r>
          </w:p>
          <w:p>
            <w:pPr>
              <w:spacing w:after="40" w:before="40"/>
            </w:pPr>
            <w:r>
              <w:rPr>
                <w:rFonts w:ascii="Arial" w:cs="Arial" w:eastAsia="Arial" w:hAnsi="Arial"/>
                <w:color w:val="333333"/>
                <w:sz w:val="21"/>
                <w:szCs w:val="21"/>
              </w:rPr>
              <w:t xml:space="preserve">For physical sync to work, the wall switch must be wired to an IPX800 V4 Digital Input terminal (DI1-DI8).</w:t>
            </w:r>
          </w:p>
          <w:p>
            <w:pPr>
              <w:spacing w:after="40" w:before="40"/>
            </w:pPr>
            <w:r>
              <w:rPr>
                <w:rFonts w:ascii="Arial" w:cs="Arial" w:eastAsia="Arial" w:hAnsi="Arial"/>
                <w:color w:val="333333"/>
                <w:sz w:val="21"/>
                <w:szCs w:val="21"/>
              </w:rPr>
              <w:t xml:space="preserve">IPX800 digital inputs work on dry contact to ground (active low).</w:t>
            </w:r>
          </w:p>
          <w:p>
            <w:pPr>
              <w:spacing w:after="40" w:before="40"/>
            </w:pPr>
            <w:r>
              <w:rPr>
                <w:rFonts w:ascii="Arial" w:cs="Arial" w:eastAsia="Arial" w:hAnsi="Arial"/>
                <w:color w:val="333333"/>
                <w:sz w:val="21"/>
                <w:szCs w:val="21"/>
              </w:rPr>
              <w:t xml:space="preserve">If the wall switch only controls the relay directly via the electrical circuit (not wired to a DI), the IPX800 cannot detect the state change.</w:t>
            </w:r>
          </w:p>
          <w:p>
            <w:pPr>
              <w:spacing w:after="40" w:before="40"/>
            </w:pPr>
            <w:r>
              <w:rPr>
                <w:rFonts w:ascii="Arial" w:cs="Arial" w:eastAsia="Arial" w:hAnsi="Arial"/>
                <w:color w:val="333333"/>
                <w:sz w:val="21"/>
                <w:szCs w:val="21"/>
              </w:rPr>
              <w:t xml:space="preserve">This is an open hardware question that must be confirmed before implementing physical sync.</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3.4 Relay Memory Mode</w:t>
      </w:r>
    </w:p>
    <w:p>
      <w:pPr>
        <w:spacing w:after="80" w:before="80"/>
      </w:pPr>
      <w:r>
        <w:rPr>
          <w:rFonts w:ascii="Arial" w:cs="Arial" w:eastAsia="Arial" w:hAnsi="Arial"/>
          <w:color w:val="222222"/>
          <w:sz w:val="22"/>
          <w:szCs w:val="22"/>
        </w:rPr>
        <w:t xml:space="preserve">The IPX800 V4 supports an optional memory mode per relay. When enabled, the relay restores its last state after a power cut rather than defaulting to OFF. This is critical for lights that the user expects to remain on after a brief power interruption.</w:t>
      </w:r>
    </w:p>
    <w:p>
      <w:pPr>
        <w:spacing w:after="0" w:before="40"/>
      </w:pPr>
      <w:r>
        <w:t xml:space="preserve"/>
      </w:r>
    </w:p>
    <w:p>
      <w:pPr>
        <w:spacing w:after="80" w:before="80"/>
      </w:pPr>
      <w:r>
        <w:rPr>
          <w:rFonts w:ascii="Arial" w:cs="Arial" w:eastAsia="Arial" w:hAnsi="Arial"/>
          <w:color w:val="222222"/>
          <w:sz w:val="22"/>
          <w:szCs w:val="22"/>
        </w:rPr>
        <w:t xml:space="preserve">Configuration: IPX800 Web UI &gt; IPX800V4 &gt; Relay Outputs &gt; Memory Mode toggle per relay.</w:t>
      </w:r>
    </w:p>
    <w:p>
      <w:pPr>
        <w:spacing w:after="0" w:before="60"/>
      </w:pPr>
      <w:r>
        <w:t xml:space="preserve"/>
      </w:r>
    </w:p>
    <w:p>
      <w:pPr>
        <w:pStyle w:val="Heading2"/>
        <w:spacing w:after="140" w:before="300"/>
      </w:pPr>
      <w:r>
        <w:rPr>
          <w:rFonts w:ascii="Arial" w:cs="Arial" w:eastAsia="Arial" w:hAnsi="Arial"/>
          <w:b/>
          <w:bCs/>
          <w:color w:val="1F4E79"/>
          <w:sz w:val="30"/>
          <w:szCs w:val="30"/>
        </w:rPr>
        <w:t xml:space="preserve">3.5 Relay Timing Parameters</w:t>
      </w:r>
    </w:p>
    <w:p>
      <w:pPr>
        <w:spacing w:after="80" w:before="80"/>
      </w:pPr>
      <w:r>
        <w:rPr>
          <w:rFonts w:ascii="Arial" w:cs="Arial" w:eastAsia="Arial" w:hAnsi="Arial"/>
          <w:color w:val="222222"/>
          <w:sz w:val="22"/>
          <w:szCs w:val="22"/>
        </w:rPr>
        <w:t xml:space="preserve">Each relay has two configurable timing parameters that may be relevant for curtain control:</w:t>
      </w:r>
    </w:p>
    <w:p>
      <w:pPr>
        <w:pStyle w:val="ListParagraph"/>
        <w:numPr>
          <w:ilvl w:val="0"/>
          <w:numId w:val="2"/>
        </w:numPr>
        <w:spacing w:after="55" w:before="55"/>
      </w:pPr>
      <w:r>
        <w:rPr>
          <w:rFonts w:ascii="Arial" w:cs="Arial" w:eastAsia="Arial" w:hAnsi="Arial"/>
          <w:color w:val="222222"/>
          <w:sz w:val="22"/>
          <w:szCs w:val="22"/>
        </w:rPr>
        <w:t xml:space="preserve">Ta (pre-delay): delays the relay activation by a configurable number of seconds after the command is received</w:t>
      </w:r>
    </w:p>
    <w:p>
      <w:pPr>
        <w:pStyle w:val="ListParagraph"/>
        <w:numPr>
          <w:ilvl w:val="0"/>
          <w:numId w:val="2"/>
        </w:numPr>
        <w:spacing w:after="55" w:before="55"/>
      </w:pPr>
      <w:r>
        <w:rPr>
          <w:rFonts w:ascii="Arial" w:cs="Arial" w:eastAsia="Arial" w:hAnsi="Arial"/>
          <w:color w:val="222222"/>
          <w:sz w:val="22"/>
          <w:szCs w:val="22"/>
        </w:rPr>
        <w:t xml:space="preserve">Tb (auto-off timer): automatically deactivates the relay after a set number of seconds — useful for timed curtain movement (e.g. open 50% = run motor for 15s then stop)</w:t>
      </w:r>
    </w:p>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4. System Architecture</w:t>
      </w:r>
    </w:p>
    <w:p>
      <w:pPr>
        <w:pStyle w:val="Heading2"/>
        <w:spacing w:after="140" w:before="300"/>
      </w:pPr>
      <w:r>
        <w:rPr>
          <w:rFonts w:ascii="Arial" w:cs="Arial" w:eastAsia="Arial" w:hAnsi="Arial"/>
          <w:b/>
          <w:bCs/>
          <w:color w:val="1F4E79"/>
          <w:sz w:val="30"/>
          <w:szCs w:val="30"/>
        </w:rPr>
        <w:t xml:space="preserve">4.1 Confirmed Network Topology</w:t>
      </w:r>
    </w:p>
    <w:p>
      <w:pPr>
        <w:spacing w:after="80" w:before="80"/>
      </w:pPr>
      <w:r>
        <w:rPr>
          <w:rFonts w:ascii="Arial" w:cs="Arial" w:eastAsia="Arial" w:hAnsi="Arial"/>
          <w:color w:val="222222"/>
          <w:sz w:val="22"/>
          <w:szCs w:val="22"/>
        </w:rPr>
        <w:t xml:space="preserve">The following topology reflects the confirmed setup: VPS on cloud, IPX800 on a separate home LAN with a dynamic public IP, connected via DDNS + port forwarding.</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372"/>
      </w:tblGrid>
      <w:tr>
        <w:tc>
          <w:tcPr>
            <w:tcW w:type="dxa" w:w="2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Component</w:t>
            </w:r>
          </w:p>
        </w:tc>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Location</w:t>
            </w:r>
          </w:p>
        </w:tc>
        <w:tc>
          <w:tcPr>
            <w:tcW w:type="dxa" w:w="53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Network Role</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VPS (Ubuntu)</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Cloud provider (OVH/Hetzner)</w:t>
            </w:r>
          </w:p>
        </w:tc>
        <w:tc>
          <w:tcPr>
            <w:tcW w:type="dxa" w:w="53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Public IP + domain name. Hosts the entire backend. Reaches IPX800 via DDNS hostname.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DuckDNS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DuckDNS CDN (free)</w:t>
            </w:r>
          </w:p>
        </w:tc>
        <w:tc>
          <w:tcPr>
            <w:tcW w:type="dxa" w:w="53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Maps dynamic home public IP to a fixed hostname (xxx.duckdns.org). Updated every 5 minutes by router or cron.</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Home Router</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Home LAN gateway</w:t>
            </w:r>
          </w:p>
        </w:tc>
        <w:tc>
          <w:tcPr>
            <w:tcW w:type="dxa" w:w="53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Receives inbound traffic on public port 8080. Port-forwards to IPX800 LAN IP:80. ACL restricts access to VPS IP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V4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Home LAN</w:t>
            </w:r>
          </w:p>
        </w:tc>
        <w:tc>
          <w:tcPr>
            <w:tcW w:type="dxa" w:w="53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Fixed LAN IP (e.g. 192.168.1.100). Reachable from VPS via: http://xxx.duckdns.org:8080</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Cloud API</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global CDN</w:t>
            </w:r>
          </w:p>
        </w:tc>
        <w:tc>
          <w:tcPr>
            <w:tcW w:type="dxa" w:w="53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Pushes Webhook POSTs to VPS over public internet (HTTPS)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 User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Anywhere (mobile phone)</w:t>
            </w:r>
          </w:p>
        </w:tc>
        <w:tc>
          <w:tcPr>
            <w:tcW w:type="dxa" w:w="53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Sends/receives messages via Meta infrastructure</w:t>
            </w:r>
          </w:p>
        </w:tc>
      </w:tr>
    </w:tbl>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Borders>
              <w:top w:val="single" w:color="FF6B00" w:sz="1"/>
              <w:left w:val="single" w:color="FF6B00" w:sz="14"/>
              <w:bottom w:val="single" w:color="FF6B00" w:sz="1"/>
              <w:right w:val="single" w:color="FF6B00" w:sz="1"/>
            </w:tcBorders>
            <w:shd w:fill="FFF3E0" w:val="clear"/>
            <w:tcMar>
              <w:top w:type="dxa" w:w="120"/>
              <w:left w:type="dxa" w:w="220"/>
              <w:bottom w:type="dxa" w:w="120"/>
              <w:right w:type="dxa" w:w="220"/>
            </w:tcMar>
          </w:tcPr>
          <w:p>
            <w:pPr>
              <w:spacing w:after="60" w:before="0"/>
            </w:pPr>
            <w:r>
              <w:rPr>
                <w:rFonts w:ascii="Arial" w:cs="Arial" w:eastAsia="Arial" w:hAnsi="Arial"/>
                <w:b/>
                <w:bCs/>
                <w:color w:val="FF6B00"/>
                <w:sz w:val="22"/>
                <w:szCs w:val="22"/>
              </w:rPr>
              <w:t xml:space="preserve">WARNING  Critical Pre-condition: Verify Real Public IP (Not CG-NAT)</w:t>
            </w:r>
          </w:p>
          <w:p>
            <w:pPr>
              <w:spacing w:after="40" w:before="40"/>
            </w:pPr>
            <w:r>
              <w:rPr>
                <w:rFonts w:ascii="Arial" w:cs="Arial" w:eastAsia="Arial" w:hAnsi="Arial"/>
                <w:color w:val="333333"/>
                <w:sz w:val="21"/>
                <w:szCs w:val="21"/>
              </w:rPr>
              <w:t xml:space="preserve">Before building anything, run this command on any device connected to the home network:</w:t>
            </w:r>
          </w:p>
          <w:p>
            <w:pPr>
              <w:spacing w:after="40" w:before="40"/>
            </w:pPr>
            <w:r>
              <w:rPr>
                <w:rFonts w:ascii="Arial" w:cs="Arial" w:eastAsia="Arial" w:hAnsi="Arial"/>
                <w:color w:val="333333"/>
                <w:sz w:val="21"/>
                <w:szCs w:val="21"/>
              </w:rPr>
              <w:t xml:space="preserve">   curl ifconfig.me</w:t>
            </w:r>
          </w:p>
          <w:p>
            <w:pPr>
              <w:spacing w:after="40" w:before="40"/>
            </w:pPr>
            <w:r>
              <w:rPr>
                <w:rFonts w:ascii="Arial" w:cs="Arial" w:eastAsia="Arial" w:hAnsi="Arial"/>
                <w:color w:val="333333"/>
                <w:sz w:val="21"/>
                <w:szCs w:val="21"/>
              </w:rPr>
              <w:t xml:space="preserve">Then check the WAN IP shown in your router admin page.</w:t>
            </w:r>
          </w:p>
          <w:p>
            <w:pPr>
              <w:spacing w:after="40" w:before="40"/>
            </w:pPr>
            <w:r>
              <w:rPr>
                <w:rFonts w:ascii="Arial" w:cs="Arial" w:eastAsia="Arial" w:hAnsi="Arial"/>
                <w:color w:val="333333"/>
                <w:sz w:val="21"/>
                <w:szCs w:val="21"/>
              </w:rPr>
              <w:t xml:space="preserve">If both match -&gt; you have a real public IP -&gt; Option A (DDNS + port forwarding) will work.</w:t>
            </w:r>
          </w:p>
          <w:p>
            <w:pPr>
              <w:spacing w:after="40" w:before="40"/>
            </w:pPr>
            <w:r>
              <w:rPr>
                <w:rFonts w:ascii="Arial" w:cs="Arial" w:eastAsia="Arial" w:hAnsi="Arial"/>
                <w:color w:val="333333"/>
                <w:sz w:val="21"/>
                <w:szCs w:val="21"/>
              </w:rPr>
              <w:t xml:space="preserve">If they differ -&gt; you are behind CG-NAT -&gt; port forwarding is impossible. Escalate to Option B (frp reverse tunnel).</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4.2 Full System Data Flow</w:t>
      </w:r>
    </w:p>
    <w:p>
      <w:pPr>
        <w:shd w:fill="F4F4F4" w:val="clear"/>
        <w:spacing w:after="28" w:before="28"/>
        <w:ind w:left="360"/>
      </w:pPr>
      <w:r>
        <w:rPr>
          <w:rFonts w:ascii="Courier New" w:cs="Courier New" w:eastAsia="Courier New" w:hAnsi="Courier New"/>
          <w:color w:val="6A9955"/>
          <w:sz w:val="18"/>
          <w:szCs w:val="18"/>
        </w:rPr>
        <w:t xml:space="preserve">// ── Complete flow for a WhatsApp command ─────────────────────────────────</w:t>
      </w:r>
    </w:p>
    <w:p>
      <w:pPr>
        <w:shd w:fill="F4F4F4" w:val="clear"/>
        <w:spacing w:after="28" w:before="28"/>
        <w:ind w:left="360"/>
      </w:pPr>
      <w:r>
        <w:rPr>
          <w:rFonts w:ascii="Courier New" w:cs="Courier New" w:eastAsia="Courier New" w:hAnsi="Courier New"/>
          <w:color w:val="1A1A1A"/>
          <w:sz w:val="18"/>
          <w:szCs w:val="18"/>
        </w:rPr>
        <w:t xml:space="preserve">User sends 'light on' via WhatsApp</w:t>
      </w:r>
    </w:p>
    <w:p>
      <w:pPr>
        <w:shd w:fill="F4F4F4" w:val="clear"/>
        <w:spacing w:after="28" w:before="28"/>
        <w:ind w:left="360"/>
      </w:pPr>
      <w:r>
        <w:rPr>
          <w:rFonts w:ascii="Courier New" w:cs="Courier New" w:eastAsia="Courier New" w:hAnsi="Courier New"/>
          <w:color w:val="1A1A1A"/>
          <w:sz w:val="18"/>
          <w:szCs w:val="18"/>
        </w:rPr>
        <w:t xml:space="preserve">  |</w:t>
      </w:r>
    </w:p>
    <w:p>
      <w:pPr>
        <w:shd w:fill="F4F4F4" w:val="clear"/>
        <w:spacing w:after="28" w:before="28"/>
        <w:ind w:left="360"/>
      </w:pPr>
      <w:r>
        <w:rPr>
          <w:rFonts w:ascii="Courier New" w:cs="Courier New" w:eastAsia="Courier New" w:hAnsi="Courier New"/>
          <w:color w:val="1A1A1A"/>
          <w:sz w:val="18"/>
          <w:szCs w:val="18"/>
        </w:rPr>
        <w:t xml:space="preserve">  v  HTTPS POST</w:t>
      </w:r>
    </w:p>
    <w:p>
      <w:pPr>
        <w:shd w:fill="F4F4F4" w:val="clear"/>
        <w:spacing w:after="28" w:before="28"/>
        <w:ind w:left="360"/>
      </w:pPr>
      <w:r>
        <w:rPr>
          <w:rFonts w:ascii="Courier New" w:cs="Courier New" w:eastAsia="Courier New" w:hAnsi="Courier New"/>
          <w:color w:val="1A1A1A"/>
          <w:sz w:val="18"/>
          <w:szCs w:val="18"/>
        </w:rPr>
        <w:t xml:space="preserve">Meta Cloud API</w:t>
      </w:r>
    </w:p>
    <w:p>
      <w:pPr>
        <w:shd w:fill="F4F4F4" w:val="clear"/>
        <w:spacing w:after="28" w:before="28"/>
        <w:ind w:left="360"/>
      </w:pPr>
      <w:r>
        <w:rPr>
          <w:rFonts w:ascii="Courier New" w:cs="Courier New" w:eastAsia="Courier New" w:hAnsi="Courier New"/>
          <w:color w:val="1A1A1A"/>
          <w:sz w:val="18"/>
          <w:szCs w:val="18"/>
        </w:rPr>
        <w:t xml:space="preserve">  |  POST https://yourdomain.com/webhook</w:t>
      </w:r>
    </w:p>
    <w:p>
      <w:pPr>
        <w:shd w:fill="F4F4F4" w:val="clear"/>
        <w:spacing w:after="28" w:before="28"/>
        <w:ind w:left="360"/>
      </w:pPr>
      <w:r>
        <w:rPr>
          <w:rFonts w:ascii="Courier New" w:cs="Courier New" w:eastAsia="Courier New" w:hAnsi="Courier New"/>
          <w:color w:val="1A1A1A"/>
          <w:sz w:val="18"/>
          <w:szCs w:val="18"/>
        </w:rPr>
        <w:t xml:space="preserve">  |  Header: X-Hub-Signature-256: sha256=&lt;hmac&gt;</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Node.js Express /webhook (VPS port 443)</w:t>
      </w:r>
    </w:p>
    <w:p>
      <w:pPr>
        <w:shd w:fill="F4F4F4" w:val="clear"/>
        <w:spacing w:after="28" w:before="28"/>
        <w:ind w:left="360"/>
      </w:pPr>
      <w:r>
        <w:rPr>
          <w:rFonts w:ascii="Courier New" w:cs="Courier New" w:eastAsia="Courier New" w:hAnsi="Courier New"/>
          <w:color w:val="1A1A1A"/>
          <w:sz w:val="18"/>
          <w:szCs w:val="18"/>
        </w:rPr>
        <w:t xml:space="preserve">  |  1. Verify HMAC SHA256 signature</w:t>
      </w:r>
    </w:p>
    <w:p>
      <w:pPr>
        <w:shd w:fill="F4F4F4" w:val="clear"/>
        <w:spacing w:after="28" w:before="28"/>
        <w:ind w:left="360"/>
      </w:pPr>
      <w:r>
        <w:rPr>
          <w:rFonts w:ascii="Courier New" w:cs="Courier New" w:eastAsia="Courier New" w:hAnsi="Courier New"/>
          <w:color w:val="1A1A1A"/>
          <w:sz w:val="18"/>
          <w:szCs w:val="18"/>
        </w:rPr>
        <w:t xml:space="preserve">  |  2. Parse message body -- extract sender number + text</w:t>
      </w:r>
    </w:p>
    <w:p>
      <w:pPr>
        <w:shd w:fill="F4F4F4" w:val="clear"/>
        <w:spacing w:after="28" w:before="28"/>
        <w:ind w:left="360"/>
      </w:pPr>
      <w:r>
        <w:rPr>
          <w:rFonts w:ascii="Courier New" w:cs="Courier New" w:eastAsia="Courier New" w:hAnsi="Courier New"/>
          <w:color w:val="1A1A1A"/>
          <w:sz w:val="18"/>
          <w:szCs w:val="18"/>
        </w:rPr>
        <w:t xml:space="preserve">  |  3. Check authorized number whitelist</w:t>
      </w:r>
    </w:p>
    <w:p>
      <w:pPr>
        <w:shd w:fill="F4F4F4" w:val="clear"/>
        <w:spacing w:after="28" w:before="28"/>
        <w:ind w:left="360"/>
      </w:pPr>
      <w:r>
        <w:rPr>
          <w:rFonts w:ascii="Courier New" w:cs="Courier New" w:eastAsia="Courier New" w:hAnsi="Courier New"/>
          <w:color w:val="1A1A1A"/>
          <w:sz w:val="18"/>
          <w:szCs w:val="18"/>
        </w:rPr>
        <w:t xml:space="preserve">  |  4. Deduplicate by message ID</w:t>
      </w:r>
    </w:p>
    <w:p>
      <w:pPr>
        <w:shd w:fill="F4F4F4" w:val="clear"/>
        <w:spacing w:after="28" w:before="28"/>
        <w:ind w:left="360"/>
      </w:pPr>
      <w:r>
        <w:rPr>
          <w:rFonts w:ascii="Courier New" w:cs="Courier New" w:eastAsia="Courier New" w:hAnsi="Courier New"/>
          <w:color w:val="1A1A1A"/>
          <w:sz w:val="18"/>
          <w:szCs w:val="18"/>
        </w:rPr>
        <w:t xml:space="preserve">  |  5. Return HTTP 200 to Meta immediately  &lt;-- critical, within 20s</w:t>
      </w:r>
    </w:p>
    <w:p>
      <w:pPr>
        <w:shd w:fill="F4F4F4" w:val="clear"/>
        <w:spacing w:after="28" w:before="28"/>
        <w:ind w:left="360"/>
      </w:pPr>
      <w:r>
        <w:rPr>
          <w:rFonts w:ascii="Courier New" w:cs="Courier New" w:eastAsia="Courier New" w:hAnsi="Courier New"/>
          <w:color w:val="1A1A1A"/>
          <w:sz w:val="18"/>
          <w:szCs w:val="18"/>
        </w:rPr>
        <w:t xml:space="preserve">  |  6. BackgroundTask: call Python FastAPI /control</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Python FastAPI /control</w:t>
      </w:r>
    </w:p>
    <w:p>
      <w:pPr>
        <w:shd w:fill="F4F4F4" w:val="clear"/>
        <w:spacing w:after="28" w:before="28"/>
        <w:ind w:left="360"/>
      </w:pPr>
      <w:r>
        <w:rPr>
          <w:rFonts w:ascii="Courier New" w:cs="Courier New" w:eastAsia="Courier New" w:hAnsi="Courier New"/>
          <w:color w:val="1A1A1A"/>
          <w:sz w:val="18"/>
          <w:szCs w:val="18"/>
        </w:rPr>
        <w:t xml:space="preserve">  |  7. Map command to relay number</w:t>
      </w:r>
    </w:p>
    <w:p>
      <w:pPr>
        <w:shd w:fill="F4F4F4" w:val="clear"/>
        <w:spacing w:after="28" w:before="28"/>
        <w:ind w:left="360"/>
      </w:pPr>
      <w:r>
        <w:rPr>
          <w:rFonts w:ascii="Courier New" w:cs="Courier New" w:eastAsia="Courier New" w:hAnsi="Courier New"/>
          <w:color w:val="1A1A1A"/>
          <w:sz w:val="18"/>
          <w:szCs w:val="18"/>
        </w:rPr>
        <w:t xml:space="preserve">  |  8. Apply curtain interlock if needed (200ms gap)</w:t>
      </w:r>
    </w:p>
    <w:p>
      <w:pPr>
        <w:shd w:fill="F4F4F4" w:val="clear"/>
        <w:spacing w:after="28" w:before="28"/>
        <w:ind w:left="360"/>
      </w:pPr>
      <w:r>
        <w:rPr>
          <w:rFonts w:ascii="Courier New" w:cs="Courier New" w:eastAsia="Courier New" w:hAnsi="Courier New"/>
          <w:color w:val="1A1A1A"/>
          <w:sz w:val="18"/>
          <w:szCs w:val="18"/>
        </w:rPr>
        <w:t xml:space="preserve">  |  9. Resolve xxx.duckdns.org --&gt; home router public IP</w:t>
      </w:r>
    </w:p>
    <w:p>
      <w:pPr>
        <w:shd w:fill="F4F4F4" w:val="clear"/>
        <w:spacing w:after="28" w:before="28"/>
        <w:ind w:left="360"/>
      </w:pPr>
      <w:r>
        <w:rPr>
          <w:rFonts w:ascii="Courier New" w:cs="Courier New" w:eastAsia="Courier New" w:hAnsi="Courier New"/>
          <w:color w:val="1A1A1A"/>
          <w:sz w:val="18"/>
          <w:szCs w:val="18"/>
        </w:rPr>
        <w:t xml:space="preserve">  |  10. GET http://xxx.duckdns.org:8080/preset.htm?led1=1&amp;apikey=XXX</w:t>
      </w:r>
    </w:p>
    <w:p>
      <w:pPr>
        <w:shd w:fill="F4F4F4" w:val="clear"/>
        <w:spacing w:after="28" w:before="28"/>
        <w:ind w:left="360"/>
      </w:pPr>
      <w:r>
        <w:rPr>
          <w:rFonts w:ascii="Courier New" w:cs="Courier New" w:eastAsia="Courier New" w:hAnsi="Courier New"/>
          <w:color w:val="1A1A1A"/>
          <w:sz w:val="18"/>
          <w:szCs w:val="18"/>
        </w:rPr>
        <w:t xml:space="preserve">  |      --&gt; Router port-forwards 8080 to IPX800:80 on home LAN</w:t>
      </w:r>
    </w:p>
    <w:p>
      <w:pPr>
        <w:shd w:fill="F4F4F4" w:val="clear"/>
        <w:spacing w:after="28" w:before="28"/>
        <w:ind w:left="360"/>
      </w:pPr>
      <w:r>
        <w:rPr>
          <w:rFonts w:ascii="Courier New" w:cs="Courier New" w:eastAsia="Courier New" w:hAnsi="Courier New"/>
          <w:color w:val="1A1A1A"/>
          <w:sz w:val="18"/>
          <w:szCs w:val="18"/>
        </w:rPr>
        <w:t xml:space="preserve">  |  11. Read back /status.xml to confirm execution</w:t>
      </w:r>
    </w:p>
    <w:p>
      <w:pPr>
        <w:shd w:fill="F4F4F4" w:val="clear"/>
        <w:spacing w:after="28" w:before="28"/>
        <w:ind w:left="360"/>
      </w:pPr>
      <w:r>
        <w:rPr>
          <w:rFonts w:ascii="Courier New" w:cs="Courier New" w:eastAsia="Courier New" w:hAnsi="Courier New"/>
          <w:color w:val="1A1A1A"/>
          <w:sz w:val="18"/>
          <w:szCs w:val="18"/>
        </w:rPr>
        <w:t xml:space="preserve">  |  12. Update state cache (status=ON, source=whatsapp, time=now)</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Node.js sends WhatsApp reply</w:t>
      </w:r>
    </w:p>
    <w:p>
      <w:pPr>
        <w:shd w:fill="F4F4F4" w:val="clear"/>
        <w:spacing w:after="28" w:before="28"/>
        <w:ind w:left="360"/>
      </w:pPr>
      <w:r>
        <w:rPr>
          <w:rFonts w:ascii="Courier New" w:cs="Courier New" w:eastAsia="Courier New" w:hAnsi="Courier New"/>
          <w:color w:val="1A1A1A"/>
          <w:sz w:val="18"/>
          <w:szCs w:val="18"/>
        </w:rPr>
        <w:t xml:space="preserve">  |  POST https://graph.facebook.com/v19.0/{PHONE_ID}/messages</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User receives: 'Light turned ON'</w:t>
      </w:r>
    </w:p>
    <w:p>
      <w:pPr>
        <w:spacing w:after="0" w:before="80"/>
      </w:pPr>
      <w:r>
        <w:t xml:space="preserve"/>
      </w:r>
    </w:p>
    <w:p>
      <w:pPr>
        <w:shd w:fill="F4F4F4" w:val="clear"/>
        <w:spacing w:after="28" w:before="28"/>
        <w:ind w:left="360"/>
      </w:pPr>
      <w:r>
        <w:rPr>
          <w:rFonts w:ascii="Courier New" w:cs="Courier New" w:eastAsia="Courier New" w:hAnsi="Courier New"/>
          <w:color w:val="6A9955"/>
          <w:sz w:val="18"/>
          <w:szCs w:val="18"/>
        </w:rPr>
        <w:t xml:space="preserve">// ── Physical switch flow ─────────────────────────────────────────────────</w:t>
      </w:r>
    </w:p>
    <w:p>
      <w:pPr>
        <w:shd w:fill="F4F4F4" w:val="clear"/>
        <w:spacing w:after="28" w:before="28"/>
        <w:ind w:left="360"/>
      </w:pPr>
      <w:r>
        <w:rPr>
          <w:rFonts w:ascii="Courier New" w:cs="Courier New" w:eastAsia="Courier New" w:hAnsi="Courier New"/>
          <w:color w:val="1A1A1A"/>
          <w:sz w:val="18"/>
          <w:szCs w:val="18"/>
        </w:rPr>
        <w:t xml:space="preserve">Physical wall switch changes state</w:t>
      </w:r>
    </w:p>
    <w:p>
      <w:pPr>
        <w:shd w:fill="F4F4F4" w:val="clear"/>
        <w:spacing w:after="28" w:before="28"/>
        <w:ind w:left="360"/>
      </w:pPr>
      <w:r>
        <w:rPr>
          <w:rFonts w:ascii="Courier New" w:cs="Courier New" w:eastAsia="Courier New" w:hAnsi="Courier New"/>
          <w:color w:val="1A1A1A"/>
          <w:sz w:val="18"/>
          <w:szCs w:val="18"/>
        </w:rPr>
        <w:t xml:space="preserve">  |  IPX800 Digital Input detects transition</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IPX800 Scenario fires</w:t>
      </w:r>
    </w:p>
    <w:p>
      <w:pPr>
        <w:shd w:fill="F4F4F4" w:val="clear"/>
        <w:spacing w:after="28" w:before="28"/>
        <w:ind w:left="360"/>
      </w:pPr>
      <w:r>
        <w:rPr>
          <w:rFonts w:ascii="Courier New" w:cs="Courier New" w:eastAsia="Courier New" w:hAnsi="Courier New"/>
          <w:color w:val="1A1A1A"/>
          <w:sz w:val="18"/>
          <w:szCs w:val="18"/>
        </w:rPr>
        <w:t xml:space="preserve">  |  Scenario: DI1 change -&gt; PUSH preset</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IPX800 sends GET https://yourdomain.com/ipx-notify?device=light&amp;state=0</w:t>
      </w:r>
    </w:p>
    <w:p>
      <w:pPr>
        <w:shd w:fill="F4F4F4" w:val="clear"/>
        <w:spacing w:after="28" w:before="28"/>
        <w:ind w:left="360"/>
      </w:pPr>
      <w:r>
        <w:rPr>
          <w:rFonts w:ascii="Courier New" w:cs="Courier New" w:eastAsia="Courier New" w:hAnsi="Courier New"/>
          <w:color w:val="1A1A1A"/>
          <w:sz w:val="18"/>
          <w:szCs w:val="18"/>
        </w:rPr>
        <w:t xml:space="preserve">  |  IPX800 resolves yourdomain.com -&gt; VPS public IP</w:t>
      </w:r>
    </w:p>
    <w:p>
      <w:pPr>
        <w:shd w:fill="F4F4F4" w:val="clear"/>
        <w:spacing w:after="28" w:before="28"/>
        <w:ind w:left="360"/>
      </w:pPr>
      <w:r>
        <w:rPr>
          <w:rFonts w:ascii="Courier New" w:cs="Courier New" w:eastAsia="Courier New" w:hAnsi="Courier New"/>
          <w:color w:val="1A1A1A"/>
          <w:sz w:val="18"/>
          <w:szCs w:val="18"/>
        </w:rPr>
        <w:t xml:space="preserve">  |  Push uses SSL (TLS 1.0 supported by IPX800 V4) on port 443</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Node.js /ipx-notify endpoint (VPS)</w:t>
      </w:r>
    </w:p>
    <w:p>
      <w:pPr>
        <w:shd w:fill="F4F4F4" w:val="clear"/>
        <w:spacing w:after="28" w:before="28"/>
        <w:ind w:left="360"/>
      </w:pPr>
      <w:r>
        <w:rPr>
          <w:rFonts w:ascii="Courier New" w:cs="Courier New" w:eastAsia="Courier New" w:hAnsi="Courier New"/>
          <w:color w:val="1A1A1A"/>
          <w:sz w:val="18"/>
          <w:szCs w:val="18"/>
        </w:rPr>
        <w:t xml:space="preserve">  |  Update state cache (status=OFF, source=physical, time=now)</w:t>
      </w:r>
    </w:p>
    <w:p>
      <w:pPr>
        <w:shd w:fill="F4F4F4" w:val="clear"/>
        <w:spacing w:after="28" w:before="28"/>
        <w:ind w:left="360"/>
      </w:pPr>
      <w:r>
        <w:rPr>
          <w:rFonts w:ascii="Courier New" w:cs="Courier New" w:eastAsia="Courier New" w:hAnsi="Courier New"/>
          <w:color w:val="1A1A1A"/>
          <w:sz w:val="18"/>
          <w:szCs w:val="18"/>
        </w:rPr>
        <w:t xml:space="preserve">  |  Send WhatsApp alert to admin number</w:t>
      </w:r>
    </w:p>
    <w:p>
      <w:pPr>
        <w:shd w:fill="F4F4F4" w:val="clear"/>
        <w:spacing w:after="28" w:before="28"/>
        <w:ind w:left="360"/>
      </w:pPr>
      <w:r>
        <w:rPr>
          <w:rFonts w:ascii="Courier New" w:cs="Courier New" w:eastAsia="Courier New" w:hAnsi="Courier New"/>
          <w:color w:val="1A1A1A"/>
          <w:sz w:val="18"/>
          <w:szCs w:val="18"/>
        </w:rPr>
        <w:t xml:space="preserve">  v</w:t>
      </w:r>
    </w:p>
    <w:p>
      <w:pPr>
        <w:shd w:fill="F4F4F4" w:val="clear"/>
        <w:spacing w:after="28" w:before="28"/>
        <w:ind w:left="360"/>
      </w:pPr>
      <w:r>
        <w:rPr>
          <w:rFonts w:ascii="Courier New" w:cs="Courier New" w:eastAsia="Courier New" w:hAnsi="Courier New"/>
          <w:color w:val="1A1A1A"/>
          <w:sz w:val="18"/>
          <w:szCs w:val="18"/>
        </w:rPr>
        <w:t xml:space="preserve">User receives: 'Light was physically switched OFF at 14:32'</w:t>
      </w:r>
    </w:p>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5. Complete Technology Stack</w:t>
      </w:r>
    </w:p>
    <w:p>
      <w:pPr>
        <w:pStyle w:val="Heading2"/>
        <w:spacing w:after="140" w:before="300"/>
      </w:pPr>
      <w:r>
        <w:rPr>
          <w:rFonts w:ascii="Arial" w:cs="Arial" w:eastAsia="Arial" w:hAnsi="Arial"/>
          <w:b/>
          <w:bCs/>
          <w:color w:val="1F4E79"/>
          <w:sz w:val="30"/>
          <w:szCs w:val="30"/>
        </w:rPr>
        <w:t xml:space="preserve">5.1 Layer-by-Layer Stack Overview</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4572"/>
      </w:tblGrid>
      <w:tr>
        <w:tc>
          <w:tcPr>
            <w:tcW w:type="dxa" w:w="1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Layer</w:t>
            </w:r>
          </w:p>
        </w:tc>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Technology</w:t>
            </w:r>
          </w:p>
        </w:tc>
        <w:tc>
          <w:tcPr>
            <w:tcW w:type="dxa" w:w="2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Version</w:t>
            </w:r>
          </w:p>
        </w:tc>
        <w:tc>
          <w:tcPr>
            <w:tcW w:type="dxa" w:w="45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Role</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Hardware</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GCE IPX800 V4</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Firmware 4.04.05</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8-relay Ethernet controller, physical 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Ubuntu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22.04 LTS</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VPS operating system</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Runtime A</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Node.js</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20 LTS</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receiver + WhatsApp sender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Framework 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Express.js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4.x</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 routing for Webhook and push endpoints</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Runtime B</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Python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3.10+</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controller + state cache + command logic</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Framework 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FastAPI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0.110+</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Async REST API, BackgroundTasks, internal control API</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ASGI Server</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Uvicorn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0.29+</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Serves FastAPI with direct SSL termination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 Client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httpx (Python)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0.27+</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Async HTTP calls to IPX800 via DDNS hostname</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 Client</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https (Node.js)</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Built-in</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 Graph API calls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DDNS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DuckDNS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Free</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Maps dynamic home IP to fixed hostname xxx.duckdns.org</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Port Forwarding</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Home Router</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Router-dependent</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Forwards public port 8080 → IPX800 LAN IP:80. ACL limits source to VPS IP.</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Config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python-dotenv</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1.0+</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Load .env variables in Python</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Config</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dotenv (npm)</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16+</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Load .env variables in Node.js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TLS Certificate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Let's Encrypt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certbot</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Free 90-day auto-renewable HTTPS cert</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Process Manager</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systemd</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Auto-restart on crash, boot startup</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Message API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WhatsApp Cloud API</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v19.0</w:t>
            </w:r>
          </w:p>
        </w:tc>
        <w:tc>
          <w:tcPr>
            <w:tcW w:type="dxa" w:w="4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Send and receive WhatsApp messages</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Security</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HMAC SHA256</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Built-in</w:t>
            </w:r>
          </w:p>
        </w:tc>
        <w:tc>
          <w:tcPr>
            <w:tcW w:type="dxa" w:w="4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signature verification</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5.2 Node.js Service — Webhook &amp; Messaging</w:t>
      </w:r>
    </w:p>
    <w:p>
      <w:pPr>
        <w:spacing w:after="80" w:before="80"/>
      </w:pPr>
      <w:r>
        <w:rPr>
          <w:rFonts w:ascii="Arial" w:cs="Arial" w:eastAsia="Arial" w:hAnsi="Arial"/>
          <w:color w:val="222222"/>
          <w:sz w:val="22"/>
          <w:szCs w:val="22"/>
        </w:rPr>
        <w:t xml:space="preserve">The Node.js Express service handles everything related to WhatsApp communication. It is the public-facing component that Meta reaches via HTTPS.</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Component</w:t>
            </w:r>
          </w:p>
        </w:tc>
        <w:tc>
          <w:tcPr>
            <w:tcW w:type="dxa" w:w="75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Entry point</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app.js — Express server, SSL via Node https module, port 443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 /webhook</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handshake verification — checks hub.verify_token, returns hub.challenge</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POST /webhook</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Receives WhatsApp messages — verifies HMAC, parses JSON, checks whitelist, deduplicates, calls FastAPI asynchronously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 /ipx-notify</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Receives IPX800 push notifications — updates state cache, sends WhatsApp alert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 /health</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Service health check — returns uptime and last IPX800 contact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whatsapp.js</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Sends messages via Meta Graph API (POST /v19.0/{PHONE_ID}/messages)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state.js</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In-memory state cache for all devices with status, source, and timestamp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security.js</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HMAC SHA256 verification, whitelist check, message ID deduplication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Environment</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PORT, VERIFY_TOKEN, WA_PHONE_NUMBER_ID, WA_ACCESS_TOKEN, WA_APP_SECRET, ALLOWED_NUMBERS</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5.3 Python FastAPI Service — Device Control</w:t>
      </w:r>
    </w:p>
    <w:p>
      <w:pPr>
        <w:spacing w:after="80" w:before="80"/>
      </w:pPr>
      <w:r>
        <w:rPr>
          <w:rFonts w:ascii="Arial" w:cs="Arial" w:eastAsia="Arial" w:hAnsi="Arial"/>
          <w:color w:val="222222"/>
          <w:sz w:val="22"/>
          <w:szCs w:val="22"/>
        </w:rPr>
        <w:t xml:space="preserve">The Python FastAPI service handles all hardware interaction. It is an internal service called by Node.js. It reaches the IPX800 via the DDNS hostname and port forwarding — not directly via LAN IP.</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Component</w:t>
            </w:r>
          </w:p>
        </w:tc>
        <w:tc>
          <w:tcPr>
            <w:tcW w:type="dxa" w:w="75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Entry point</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main.py — FastAPI app, internal port (e.g. 8000), VPS-internal only (not public-facing)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POST /control</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Receives command from Node.js, maps to relay number, calls IPX800 via DDNS hostname, returns result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GET /status</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Queries IPX800 status.xml via DDNS hostname, parses XML, returns structured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ipx800.py</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HTTP client — relay control, status read, interlock logic, retry on failure, handles DDNS lag</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commands.py</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Keyword mapping — maps text commands to relay actions (supports English + French keywords)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config.py</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Loads IPX800_HOST (xxx.duckdns.org), IPX800_PORT (8080), IPX800_APIKEY, relay mappings from .env</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interlock</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set_relay(DOWN, OFF) → asyncio.sleep(0.2) → set_relay(UP, ON) — enforced in ipx800.py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Retry logic</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3 attempts with 10s delay — covers DDNS lag after home IP change (up to 5 min propagation)</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5.4 Meta WhatsApp Cloud API Integration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Parameter</w:t>
            </w:r>
          </w:p>
        </w:tc>
        <w:tc>
          <w:tcPr>
            <w:tcW w:type="dxa" w:w="75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Value / Notes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API Version</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v19.0 (use latest stable)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App Type</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Business (must be Business, not Consumer)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Token Type</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 User Token — Never expires. Generated in Meta Business Settings &gt; Users &gt; System Users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Required Permissions</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whatsapp_business_messaging + whatsapp_business_management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Events</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Subscribe to: messages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Verification</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hub.mode=subscribe + hub.verify_token (custom string stored in .env)</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Signature Header</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X-Hub-Signature-256: sha256=&lt;HMAC-SHA256 of body using App Secret&gt;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Send Message Endpoint</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POST https://graph.facebook.com/v19.0/{PHONE_NUMBER_ID}/messages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Testing Limit</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Up to 5 whitelisted numbers in Development mode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24h CSW</w:t>
            </w:r>
          </w:p>
        </w:tc>
        <w:tc>
          <w:tcPr>
            <w:tcW w:type="dxa" w:w="75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Free-form replies (non-template) are only allowed within the 24-hour Customer Service Window after the user sends a message first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Credentials needed</w:t>
            </w:r>
          </w:p>
        </w:tc>
        <w:tc>
          <w:tcPr>
            <w:tcW w:type="dxa" w:w="75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PHONE_NUMBER_ID, ACCESS_TOKEN (System User), APP_SECRET, VERIFY_TOKEN, WABA_ID</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6. Prerequisites</w:t>
      </w:r>
    </w:p>
    <w:p>
      <w:pPr>
        <w:pStyle w:val="Heading2"/>
        <w:spacing w:after="140" w:before="300"/>
      </w:pPr>
      <w:r>
        <w:rPr>
          <w:rFonts w:ascii="Arial" w:cs="Arial" w:eastAsia="Arial" w:hAnsi="Arial"/>
          <w:b/>
          <w:bCs/>
          <w:color w:val="1F4E79"/>
          <w:sz w:val="30"/>
          <w:szCs w:val="30"/>
        </w:rPr>
        <w:t xml:space="preserve">6.1 Infrastructure Prerequisites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Real public IP on home router (NOT CG-NAT)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Run curl ifconfig.me on a home device. Compare with router WAN IP. They must match. If behind CG-NAT, Option A (port forwarding) will not work — escalate to frp tunnel.</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Router supports port forwarding</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Access router admin page. Confirm there is a port forwarding or NAT section. Create rule: TCP 8080 external → 192.168.1.100:80 internal. Restrict source IP to VPS public IP for security.</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DuckDNS account and subdomain</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Register free at duckdns.org. Create subdomain (e.g. myhome.duckdns.org). Token available in dashboard. Configure router DDNS client or deploy cron script to update every 5 minutes.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IPX800 assigned a fixed LAN IP</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Set static IP in IPX800 Web UI (Network &gt; Parameters &gt; disable DHCP &gt; set IP). Alternatively use DHCP reservation by MAC address in router. Dynamic LAN IP would break port forwarding target.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P-05</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VPS public domain name</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 domain (e.g. yourdomain.com) with DNS A record pointing to VPS public IP. Required for Meta Webhook (must be HTTPS). Note: this is different from the DuckDNS hostname used for IPX800.</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Port 443 open on VPS firewall</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ufw allow 443. Meta Webhook only accepts HTTPS on standard port 443.</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P-07</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Let's Encrypt certificate for VPS domain</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certbot certonly --standalone -d yourdomain.com. Auto-renewal configured with deploy-hook to restart services.</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6.2 Hardware Prerequisites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P-06</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Relay wiring</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1 → light circuit, Relay 2 → curtain motor UP, Relay 3 → curtain motor DOWN. Wiring must comply with 270V/10A rating.</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Curtain motor compatibility</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motor must be a reversible type that accepts UP/DOWN relay control. Confirm motor voltage and current draw within IPX800 relay spec.</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P-08</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Digital input wiring (for physical sync)</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Wall switches must be wired to IPX800 Digital Inputs (DI1-DI8) using dry contact to GND. Without this, physical state changes cannot be detected by the scenario engine.</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P-09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IPX800 power supply</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12V DC adapter (not included). Stable power supply required for reliable relay operation and LAN connectivity.</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P-10</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IPX800 APIKEY configured</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 IPX800 Web UI: Network &gt; API &gt; enable API key protection &gt; set APIKEY value. Same key stored in .env as IPX800_APIKEY.</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6.3 Meta Account Prerequisites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Meta Developer account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Register at developers.facebook.com. Free. Required to create the Business App.</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Meta Business Portfolio</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Business account at business.facebook.com. Required to attach to the WhatsApp product.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Business App created</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App type must be Business. WhatsApp product added. App ID recorded.</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Test phone number whitelisted</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Up to 5 numbers added to test whitelist in API Setup page. Each must verify via OTP.</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P-15</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System User Token generated</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 Business Settings &gt; Users &gt; System Users. Token expiration set to Never. Permissions: whatsapp_business_messaging + whatsapp_business_management.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App Secret recorded</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Found in App Dashboard &gt; Settings &gt; Basic &gt; App Secret. Used for Webhook HMAC verification.</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P-17</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Webhook registered</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Callback URL: https://yourdomain.com/webhook. Verify Token matches .env value. messages event subscribed.</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6.4 Software Prerequisites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P-18</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Node.js 20 LTS</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Install on VPS: curl -fsSL https://deb.nodesource.com/setup_20.x | sudo bash - &amp;&amp; sudo apt install nodejs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P-19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Python 3.10+</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Install on VPS: sudo apt install python3.10 python3-pip python3-venv</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P-20</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npm packages</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express, dotenv. Install in project directory: npm install express dotenv</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P-21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pip packages</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fastapi, uvicorn[standard], httpx, python-dotenv. Install: pip install -r requirements.txt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P-22</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certbot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sudo apt install certbot. Run: certbot certonly --standalone -d yourdomain.com</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systemd service files</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One .service file per process (Node.js + Python FastAPI). Enable with systemctl enable + start.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P-24</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.env file</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Created at /opt/home-control/.env with chmod 600. Contains all secrets and configuration. Not committed to git.</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7. Command &amp; Device Design</w:t>
      </w:r>
    </w:p>
    <w:p>
      <w:pPr>
        <w:pStyle w:val="Heading2"/>
        <w:spacing w:after="140" w:before="300"/>
      </w:pPr>
      <w:r>
        <w:rPr>
          <w:rFonts w:ascii="Arial" w:cs="Arial" w:eastAsia="Arial" w:hAnsi="Arial"/>
          <w:b/>
          <w:bCs/>
          <w:color w:val="1F4E79"/>
          <w:sz w:val="30"/>
          <w:szCs w:val="30"/>
        </w:rPr>
        <w:t xml:space="preserve">7.1 Relay Mapping</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000"/>
        <w:gridCol w:w="4972"/>
      </w:tblGrid>
      <w:tr>
        <w:tc>
          <w:tcPr>
            <w:tcW w:type="dxa" w:w="1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Relay</w:t>
            </w:r>
          </w:p>
        </w:tc>
        <w:tc>
          <w:tcPr>
            <w:tcW w:type="dxa" w:w="18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Device</w:t>
            </w:r>
          </w:p>
        </w:tc>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IPX800 led# (control)</w:t>
            </w:r>
          </w:p>
        </w:tc>
        <w:tc>
          <w:tcPr>
            <w:tcW w:type="dxa" w:w="49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led# in status.xml</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1</w:t>
            </w:r>
          </w:p>
        </w:tc>
        <w:tc>
          <w:tcPr>
            <w:tcW w:type="dxa" w:w="1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led1=1 (ON) / led1=0 (OFF)</w:t>
            </w:r>
          </w:p>
        </w:tc>
        <w:tc>
          <w:tcPr>
            <w:tcW w:type="dxa" w:w="4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&lt;led0&gt;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led2=1 (activate) / led2=0 (deactivate)</w:t>
            </w:r>
          </w:p>
        </w:tc>
        <w:tc>
          <w:tcPr>
            <w:tcW w:type="dxa" w:w="4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&lt;led1&gt;</w:t>
            </w:r>
          </w:p>
        </w:tc>
      </w:tr>
      <w:tr>
        <w:tc>
          <w:tcPr>
            <w:tcW w:type="dxa" w:w="1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 3</w:t>
            </w:r>
          </w:p>
        </w:tc>
        <w:tc>
          <w:tcPr>
            <w:tcW w:type="dxa" w:w="1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DOWN</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led3=1 (activate) / led3=0 (deactivate)</w:t>
            </w:r>
          </w:p>
        </w:tc>
        <w:tc>
          <w:tcPr>
            <w:tcW w:type="dxa" w:w="4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&lt;led2&gt;</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7.2 Full Command Reference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200"/>
        <w:gridCol w:w="3772"/>
      </w:tblGrid>
      <w:tr>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User Types</w:t>
            </w:r>
          </w:p>
        </w:tc>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Also Accepts</w:t>
            </w:r>
          </w:p>
        </w:tc>
        <w:tc>
          <w:tcPr>
            <w:tcW w:type="dxa" w:w="2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Relay Action</w:t>
            </w:r>
          </w:p>
        </w:tc>
        <w:tc>
          <w:tcPr>
            <w:tcW w:type="dxa" w:w="37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Bot Reply</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on</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 on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Relay1=ON</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turned 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off</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 off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Relay1=OFF</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turned OFF</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up</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 up / open curtain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Relay2=ON + Relay3=OFF (with 200ms gap)</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moving up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down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 down / close curtain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Relay2=OFF + Relay3=ON (with 200ms gap)</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moving down</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stop</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 stop / stop curtain</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Relay2=OFF + Relay3=OFF</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stopped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Query status.xml</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 ON | Curtain: Stopped</w:t>
            </w:r>
          </w:p>
        </w:tc>
      </w:tr>
      <w:tr>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help</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 / ?</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No relay action</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Full command list displayed</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7.3 Status Report Format</w:t>
      </w:r>
    </w:p>
    <w:p>
      <w:pPr>
        <w:spacing w:after="80" w:before="80"/>
      </w:pPr>
      <w:r>
        <w:rPr>
          <w:rFonts w:ascii="Arial" w:cs="Arial" w:eastAsia="Arial" w:hAnsi="Arial"/>
          <w:color w:val="222222"/>
          <w:sz w:val="22"/>
          <w:szCs w:val="22"/>
        </w:rPr>
        <w:t xml:space="preserve">When the user sends 'status', the bot replies with a structured report:</w:t>
      </w:r>
    </w:p>
    <w:p>
      <w:pPr>
        <w:spacing w:after="0" w:before="40"/>
      </w:pPr>
      <w:r>
        <w:t xml:space="preserve"/>
      </w:r>
    </w:p>
    <w:p>
      <w:pPr>
        <w:shd w:fill="F4F4F4" w:val="clear"/>
        <w:spacing w:after="28" w:before="28"/>
        <w:ind w:left="360"/>
      </w:pPr>
      <w:r>
        <w:rPr>
          <w:rFonts w:ascii="Courier New" w:cs="Courier New" w:eastAsia="Courier New" w:hAnsi="Courier New"/>
          <w:color w:val="1A1A1A"/>
          <w:sz w:val="18"/>
          <w:szCs w:val="18"/>
        </w:rPr>
        <w:t xml:space="preserve">Home Status — 14:32:05</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1A1A1A"/>
          <w:sz w:val="18"/>
          <w:szCs w:val="18"/>
        </w:rPr>
        <w:t xml:space="preserve">  Light:          ON  (via WhatsApp at 14:30)</w:t>
      </w:r>
    </w:p>
    <w:p>
      <w:pPr>
        <w:shd w:fill="F4F4F4" w:val="clear"/>
        <w:spacing w:after="28" w:before="28"/>
        <w:ind w:left="360"/>
      </w:pPr>
      <w:r>
        <w:rPr>
          <w:rFonts w:ascii="Courier New" w:cs="Courier New" w:eastAsia="Courier New" w:hAnsi="Courier New"/>
          <w:color w:val="1A1A1A"/>
          <w:sz w:val="18"/>
          <w:szCs w:val="18"/>
        </w:rPr>
        <w:t xml:space="preserve">  Curtain:     Stopped  (physical switch at 14:25)</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1A1A1A"/>
          <w:sz w:val="18"/>
          <w:szCs w:val="18"/>
        </w:rPr>
        <w:t xml:space="preserve">All devices confirmed from IPX800.</w:t>
      </w:r>
    </w:p>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8. Security Design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400"/>
        <w:gridCol w:w="3972"/>
      </w:tblGrid>
      <w:tr>
        <w:tc>
          <w:tcPr>
            <w:tcW w:type="dxa" w:w="2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Threat</w:t>
            </w:r>
          </w:p>
        </w:tc>
        <w:tc>
          <w:tcPr>
            <w:tcW w:type="dxa" w:w="1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Risk</w:t>
            </w:r>
          </w:p>
        </w:tc>
        <w:tc>
          <w:tcPr>
            <w:tcW w:type="dxa" w:w="2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Protection</w:t>
            </w:r>
          </w:p>
        </w:tc>
        <w:tc>
          <w:tcPr>
            <w:tcW w:type="dxa" w:w="39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Implementation</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Forged Webhook requests</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HMAC SHA256 signature</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Verify X-Hub-Signature-256 header on every POST using App Secret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Unauthorized WhatsApp control</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Number whitelist</w:t>
            </w:r>
          </w:p>
        </w:tc>
        <w:tc>
          <w:tcPr>
            <w:tcW w:type="dxa" w:w="3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ALLOWED_NUMBERS in .env, checked before any command is processed</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APIKEY exposure</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Environment variable</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Stored in .env (chmod 600), never in source code, never logged in full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Man-in-the-middle (Webhook)</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TLS (Let's Encrypt)</w:t>
            </w:r>
          </w:p>
        </w:tc>
        <w:tc>
          <w:tcPr>
            <w:tcW w:type="dxa" w:w="3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HTTPS on port 443, cert auto-renewed, HSTS header recommended</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unauthorized access</w:t>
            </w:r>
          </w:p>
        </w:tc>
        <w:tc>
          <w:tcPr>
            <w:tcW w:type="dxa" w:w="14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LAN isolation</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on private LAN, not reachable from public internet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Access Token expiry</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 User Token</w:t>
            </w:r>
          </w:p>
        </w:tc>
        <w:tc>
          <w:tcPr>
            <w:tcW w:type="dxa" w:w="3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Token set to Never expire; monitor for API 401 errors</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duplicate delivery</w:t>
            </w:r>
          </w:p>
        </w:tc>
        <w:tc>
          <w:tcPr>
            <w:tcW w:type="dxa" w:w="14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Message ID cache</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Deque of last 200 message IDs; duplicates silently discarded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motor damage</w:t>
            </w:r>
          </w:p>
        </w:tc>
        <w:tc>
          <w:tcPr>
            <w:tcW w:type="dxa" w:w="14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Software interlock</w:t>
            </w:r>
          </w:p>
        </w:tc>
        <w:tc>
          <w:tcPr>
            <w:tcW w:type="dxa" w:w="3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200ms enforced gap between relay transitions in ipx800.py</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Service crash</w:t>
            </w:r>
          </w:p>
        </w:tc>
        <w:tc>
          <w:tcPr>
            <w:tcW w:type="dxa" w:w="14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systemd Restart=always</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RestartSec=3, automatic recovery within seconds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Log file disk overflow</w:t>
            </w:r>
          </w:p>
        </w:tc>
        <w:tc>
          <w:tcPr>
            <w:tcW w:type="dxa" w:w="1400"/>
            <w:tcBorders>
              <w:top w:val="single" w:color="CCCCCC" w:sz="1"/>
              <w:left w:val="single" w:color="CCCCCC" w:sz="1"/>
              <w:bottom w:val="single" w:color="CCCCCC" w:sz="1"/>
              <w:right w:val="single" w:color="CCCCCC" w:sz="1"/>
            </w:tcBorders>
            <w:shd w:fill="E8F5E9" w:val="clear"/>
            <w:tcMar>
              <w:top w:type="dxa" w:w="80"/>
              <w:left w:type="dxa" w:w="150"/>
              <w:bottom w:type="dxa" w:w="80"/>
              <w:right w:type="dxa" w:w="150"/>
            </w:tcMar>
            <w:vAlign w:val="center"/>
          </w:tcPr>
          <w:p>
            <w:pPr>
              <w:jc w:val="left"/>
            </w:pPr>
            <w:r>
              <w:rPr>
                <w:rFonts w:ascii="Arial" w:cs="Arial" w:eastAsia="Arial" w:hAnsi="Arial"/>
                <w:b/>
                <w:bCs/>
                <w:color w:val="375623"/>
                <w:sz w:val="20"/>
                <w:szCs w:val="20"/>
              </w:rPr>
              <w:t xml:space="preserve">LOW</w:t>
            </w:r>
          </w:p>
        </w:tc>
        <w:tc>
          <w:tcPr>
            <w:tcW w:type="dxa" w:w="2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Log rotation</w:t>
            </w:r>
          </w:p>
        </w:tc>
        <w:tc>
          <w:tcPr>
            <w:tcW w:type="dxa" w:w="39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RotatingFileHandler, 10MB x 7 files max</w:t>
            </w:r>
          </w:p>
        </w:tc>
      </w:tr>
      <w:tr>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Brute force scanning</w:t>
            </w:r>
          </w:p>
        </w:tc>
        <w:tc>
          <w:tcPr>
            <w:tcW w:type="dxa" w:w="14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fail2ban</w:t>
            </w:r>
          </w:p>
        </w:tc>
        <w:tc>
          <w:tcPr>
            <w:tcW w:type="dxa" w:w="39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Auto-ban IPs with repeated 403 responses on port 443</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9. Risk Register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000"/>
        <w:gridCol w:w="2600"/>
        <w:gridCol w:w="3772"/>
      </w:tblGrid>
      <w:tr>
        <w:tc>
          <w:tcPr>
            <w:tcW w:type="dxa" w:w="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22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Risk</w:t>
            </w:r>
          </w:p>
        </w:tc>
        <w:tc>
          <w:tcPr>
            <w:tcW w:type="dxa" w:w="1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Level</w:t>
            </w:r>
          </w:p>
        </w:tc>
        <w:tc>
          <w:tcPr>
            <w:tcW w:type="dxa" w:w="26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Impact</w:t>
            </w:r>
          </w:p>
        </w:tc>
        <w:tc>
          <w:tcPr>
            <w:tcW w:type="dxa" w:w="37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Mitigation</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R1</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Home router behind CG-NAT (no real public IP)</w:t>
            </w:r>
          </w:p>
        </w:tc>
        <w:tc>
          <w:tcPr>
            <w:tcW w:type="dxa" w:w="1000"/>
            <w:tcBorders>
              <w:top w:val="single" w:color="CCCCCC" w:sz="1"/>
              <w:left w:val="single" w:color="CCCCCC" w:sz="1"/>
              <w:bottom w:val="single" w:color="CCCCCC" w:sz="1"/>
              <w:right w:val="single" w:color="CCCCCC" w:sz="1"/>
            </w:tcBorders>
            <w:shd w:fill="FFD0D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CRITICAL</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Port forwarding impossible — entire Option A fails</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Run curl ifconfig.me vs router WAN IP before any work. If CG-NAT confirmed, switch to frp reverse tunnel.</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DDNS update lag after home IP change</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Commands fail for up to 5 minutes after ISP reassigns IP</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httpx retry 3x with 10s delay covers most lag. Alert user if all retries fail. DuckDNS TTL is 60s.</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R3</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ISP blocks inbound port 8080</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Port forwarding rule exists but external connections are dropped</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Test from VPS: nc -zv myhome.duckdns.org 8080. If blocked, try port 8443 or 9000.</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Wall switch NOT wired to Digital Input</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Physical sync impossible — IPX800 cannot detect switch state</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Confirm wiring before building sync module. Fallback: polling every 60s</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R5</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Curtain interlock failure — motor damaged</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Physical hardware damage</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Code-level AND hardware-level interlock. Test with unpowered motor first</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Access Token expires</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 replies stop silently</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Use System User Token (never expires). Add 401 error monitoring</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R7</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0-based vs 1-based index confusion</w:t>
            </w:r>
          </w:p>
        </w:tc>
        <w:tc>
          <w:tcPr>
            <w:tcW w:type="dxa" w:w="1000"/>
            <w:tcBorders>
              <w:top w:val="single" w:color="CCCCCC" w:sz="1"/>
              <w:left w:val="single" w:color="CCCCCC" w:sz="1"/>
              <w:bottom w:val="single" w:color="CCCCCC" w:sz="1"/>
              <w:right w:val="single" w:color="CCCCCC" w:sz="1"/>
            </w:tcBorders>
            <w:shd w:fill="FFE0E0" w:val="clear"/>
            <w:tcMar>
              <w:top w:type="dxa" w:w="80"/>
              <w:left w:type="dxa" w:w="150"/>
              <w:bottom w:type="dxa" w:w="80"/>
              <w:right w:type="dxa" w:w="150"/>
            </w:tcMar>
            <w:vAlign w:val="center"/>
          </w:tcPr>
          <w:p>
            <w:pPr>
              <w:jc w:val="left"/>
            </w:pPr>
            <w:r>
              <w:rPr>
                <w:rFonts w:ascii="Arial" w:cs="Arial" w:eastAsia="Arial" w:hAnsi="Arial"/>
                <w:b/>
                <w:bCs/>
                <w:color w:val="C00000"/>
                <w:sz w:val="20"/>
                <w:szCs w:val="20"/>
              </w:rPr>
              <w:t xml:space="preserve">HIGH</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Wrong relay activated — dangerous if curtain relays swapped</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Unit test relay mapping with physical verification before any live testing</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Webhook duplicate delivery</w:t>
            </w:r>
          </w:p>
        </w:tc>
        <w:tc>
          <w:tcPr>
            <w:tcW w:type="dxa" w:w="10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Same command executed twice</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message_id deduplication in security.js</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R9</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Let's Encrypt certificate renewal interrupts service</w:t>
            </w:r>
          </w:p>
        </w:tc>
        <w:tc>
          <w:tcPr>
            <w:tcW w:type="dxa" w:w="10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Meta Webhook delivery fails during downtime</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certbot deploy-hook restarts service. Renewal window is short (seconds)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reboot clears relay state (if memory mode OFF)</w:t>
            </w:r>
          </w:p>
        </w:tc>
        <w:tc>
          <w:tcPr>
            <w:tcW w:type="dxa" w:w="10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Lights/curtains reset unexpectedly</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Enable memory mode in IPX800 Web UI for relays where appropriate</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R11</w:t>
            </w:r>
          </w:p>
        </w:tc>
        <w:tc>
          <w:tcPr>
            <w:tcW w:type="dxa" w:w="22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Router port forwarding rule lost after reboot</w:t>
            </w:r>
          </w:p>
        </w:tc>
        <w:tc>
          <w:tcPr>
            <w:tcW w:type="dxa" w:w="1000"/>
            <w:tcBorders>
              <w:top w:val="single" w:color="CCCCCC" w:sz="1"/>
              <w:left w:val="single" w:color="CCCCCC" w:sz="1"/>
              <w:bottom w:val="single" w:color="CCCCCC" w:sz="1"/>
              <w:right w:val="single" w:color="CCCCCC" w:sz="1"/>
            </w:tcBorders>
            <w:shd w:fill="FFF8E0" w:val="clear"/>
            <w:tcMar>
              <w:top w:type="dxa" w:w="80"/>
              <w:left w:type="dxa" w:w="150"/>
              <w:bottom w:type="dxa" w:w="80"/>
              <w:right w:type="dxa" w:w="150"/>
            </w:tcMar>
            <w:vAlign w:val="center"/>
          </w:tcPr>
          <w:p>
            <w:pPr>
              <w:jc w:val="left"/>
            </w:pPr>
            <w:r>
              <w:rPr>
                <w:rFonts w:ascii="Arial" w:cs="Arial" w:eastAsia="Arial" w:hAnsi="Arial"/>
                <w:b/>
                <w:bCs/>
                <w:color w:val="7F6000"/>
                <w:sz w:val="20"/>
                <w:szCs w:val="20"/>
              </w:rPr>
              <w:t xml:space="preserve">MEDIUM</w:t>
            </w:r>
          </w:p>
        </w:tc>
        <w:tc>
          <w:tcPr>
            <w:tcW w:type="dxa" w:w="2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unreachable until rule is re-applied</w:t>
            </w:r>
          </w:p>
        </w:tc>
        <w:tc>
          <w:tcPr>
            <w:tcW w:type="dxa" w:w="37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Set rule as permanent in router config. Test after router reboot.</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R12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24-hour WhatsApp CSW closed</w:t>
            </w:r>
          </w:p>
        </w:tc>
        <w:tc>
          <w:tcPr>
            <w:tcW w:type="dxa" w:w="1000"/>
            <w:tcBorders>
              <w:top w:val="single" w:color="CCCCCC" w:sz="1"/>
              <w:left w:val="single" w:color="CCCCCC" w:sz="1"/>
              <w:bottom w:val="single" w:color="CCCCCC" w:sz="1"/>
              <w:right w:val="single" w:color="CCCCCC" w:sz="1"/>
            </w:tcBorders>
            <w:shd w:fill="E8F5E9" w:val="clear"/>
            <w:tcMar>
              <w:top w:type="dxa" w:w="80"/>
              <w:left w:type="dxa" w:w="150"/>
              <w:bottom w:type="dxa" w:w="80"/>
              <w:right w:type="dxa" w:w="150"/>
            </w:tcMar>
            <w:vAlign w:val="center"/>
          </w:tcPr>
          <w:p>
            <w:pPr>
              <w:jc w:val="left"/>
            </w:pPr>
            <w:r>
              <w:rPr>
                <w:rFonts w:ascii="Arial" w:cs="Arial" w:eastAsia="Arial" w:hAnsi="Arial"/>
                <w:b/>
                <w:bCs/>
                <w:color w:val="375623"/>
                <w:sz w:val="20"/>
                <w:szCs w:val="20"/>
              </w:rPr>
              <w:t xml:space="preserve">LOW</w:t>
            </w:r>
          </w:p>
        </w:tc>
        <w:tc>
          <w:tcPr>
            <w:tcW w:type="dxa" w:w="2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Bot cannot send free-form replies</w:t>
            </w:r>
          </w:p>
        </w:tc>
        <w:tc>
          <w:tcPr>
            <w:tcW w:type="dxa" w:w="37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Mitigation: user must send a message first. Consider template fallback</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10. Implementation Plan</w:t>
      </w:r>
    </w:p>
    <w:p>
      <w:pPr>
        <w:pStyle w:val="Heading2"/>
        <w:spacing w:after="140" w:before="300"/>
      </w:pPr>
      <w:r>
        <w:rPr>
          <w:rFonts w:ascii="Arial" w:cs="Arial" w:eastAsia="Arial" w:hAnsi="Arial"/>
          <w:b/>
          <w:bCs/>
          <w:color w:val="1F4E79"/>
          <w:sz w:val="30"/>
          <w:szCs w:val="30"/>
        </w:rPr>
        <w:t xml:space="preserve">10.1 Phase Overview</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800"/>
        <w:gridCol w:w="1600"/>
        <w:gridCol w:w="3072"/>
      </w:tblGrid>
      <w:tr>
        <w:tc>
          <w:tcPr>
            <w:tcW w:type="dxa" w:w="5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2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Phase</w:t>
            </w:r>
          </w:p>
        </w:tc>
        <w:tc>
          <w:tcPr>
            <w:tcW w:type="dxa" w:w="28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Goal</w:t>
            </w:r>
          </w:p>
        </w:tc>
        <w:tc>
          <w:tcPr>
            <w:tcW w:type="dxa" w:w="16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Est. Time</w:t>
            </w:r>
          </w:p>
        </w:tc>
        <w:tc>
          <w:tcPr>
            <w:tcW w:type="dxa" w:w="30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Exit Criteria</w:t>
            </w:r>
          </w:p>
        </w:tc>
      </w:tr>
      <w:tr>
        <w:tc>
          <w:tcPr>
            <w:tcW w:type="dxa" w:w="5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1</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Network &amp; Hardware Verification</w:t>
            </w:r>
          </w:p>
        </w:tc>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Confirm VPS reaches IPX800 directly</w:t>
            </w:r>
          </w:p>
        </w:tc>
        <w:tc>
          <w:tcPr>
            <w:tcW w:type="dxa" w:w="1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1–2h</w:t>
            </w:r>
          </w:p>
        </w:tc>
        <w:tc>
          <w:tcPr>
            <w:tcW w:type="dxa" w:w="30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curl from VPS returns valid status.xml</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IPX800 API Validation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 relay operations tested via curl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1h</w:t>
            </w:r>
          </w:p>
        </w:tc>
        <w:tc>
          <w:tcPr>
            <w:tcW w:type="dxa" w:w="30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 6 relay actions physically confirmed</w:t>
            </w:r>
          </w:p>
        </w:tc>
      </w:tr>
      <w:tr>
        <w:tc>
          <w:tcPr>
            <w:tcW w:type="dxa" w:w="5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3</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VPS Environment Setup</w:t>
            </w:r>
          </w:p>
        </w:tc>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Node.js + Python + TLS ready</w:t>
            </w:r>
          </w:p>
        </w:tc>
        <w:tc>
          <w:tcPr>
            <w:tcW w:type="dxa" w:w="1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1h</w:t>
            </w:r>
          </w:p>
        </w:tc>
        <w:tc>
          <w:tcPr>
            <w:tcW w:type="dxa" w:w="30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https://yourdomain.com/health returns 200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Meta WhatsApp API Setup</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Can send and receive WhatsApp messages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1–2h</w:t>
            </w:r>
          </w:p>
        </w:tc>
        <w:tc>
          <w:tcPr>
            <w:tcW w:type="dxa" w:w="30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Test message received + replied</w:t>
            </w:r>
          </w:p>
        </w:tc>
      </w:tr>
      <w:tr>
        <w:tc>
          <w:tcPr>
            <w:tcW w:type="dxa" w:w="5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5</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Core Backend — Commands</w:t>
            </w:r>
          </w:p>
        </w:tc>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WhatsApp commands control relays</w:t>
            </w:r>
          </w:p>
        </w:tc>
        <w:tc>
          <w:tcPr>
            <w:tcW w:type="dxa" w:w="1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3–4h</w:t>
            </w:r>
          </w:p>
        </w:tc>
        <w:tc>
          <w:tcPr>
            <w:tcW w:type="dxa" w:w="30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 7 commands work end-to-end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Physical Sync</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push updates state + alerts WhatsApp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2h</w:t>
            </w:r>
          </w:p>
        </w:tc>
        <w:tc>
          <w:tcPr>
            <w:tcW w:type="dxa" w:w="30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Flip wall switch → WhatsApp alert received</w:t>
            </w:r>
          </w:p>
        </w:tc>
      </w:tr>
      <w:tr>
        <w:tc>
          <w:tcPr>
            <w:tcW w:type="dxa" w:w="5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7</w:t>
            </w:r>
          </w:p>
        </w:tc>
        <w:tc>
          <w:tcPr>
            <w:tcW w:type="dxa" w:w="2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Security Hardening</w:t>
            </w:r>
          </w:p>
        </w:tc>
        <w:tc>
          <w:tcPr>
            <w:tcW w:type="dxa" w:w="28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All security measures active</w:t>
            </w:r>
          </w:p>
        </w:tc>
        <w:tc>
          <w:tcPr>
            <w:tcW w:type="dxa" w:w="16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1h</w:t>
            </w:r>
          </w:p>
        </w:tc>
        <w:tc>
          <w:tcPr>
            <w:tcW w:type="dxa" w:w="30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Forged request returns 403, unknown number ignored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8</w:t>
            </w:r>
          </w:p>
        </w:tc>
        <w:tc>
          <w:tcPr>
            <w:tcW w:type="dxa" w:w="2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000000"/>
                <w:sz w:val="20"/>
                <w:szCs w:val="20"/>
              </w:rPr>
              <w:t xml:space="preserve">Deployment &amp; Testing</w:t>
            </w:r>
          </w:p>
        </w:tc>
        <w:tc>
          <w:tcPr>
            <w:tcW w:type="dxa" w:w="28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Stable production service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1h</w:t>
            </w:r>
          </w:p>
        </w:tc>
        <w:tc>
          <w:tcPr>
            <w:tcW w:type="dxa" w:w="30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VPS reboot → service auto-recovers</w:t>
            </w:r>
          </w:p>
        </w:tc>
      </w:tr>
    </w:tbl>
    <w:p>
      <w:pPr>
        <w:spacing w:after="0" w:before="80"/>
      </w:pPr>
      <w:r>
        <w:t xml:space="preserve"/>
      </w:r>
    </w:p>
    <w:p>
      <w:pPr>
        <w:spacing w:after="80" w:before="80"/>
      </w:pPr>
      <w:r>
        <w:rPr>
          <w:rFonts w:ascii="Arial" w:cs="Arial" w:eastAsia="Arial" w:hAnsi="Arial"/>
          <w:b/>
          <w:bCs/>
          <w:color w:val="2E75B6"/>
          <w:sz w:val="22"/>
          <w:szCs w:val="22"/>
        </w:rPr>
        <w:t xml:space="preserve">Total estimated time: 11–14 hours across all phases.</w:t>
      </w:r>
    </w:p>
    <w:p>
      <w:pPr>
        <w:spacing w:after="0" w:before="120"/>
      </w:pPr>
      <w:r>
        <w:t xml:space="preserve"/>
      </w:r>
    </w:p>
    <w:p>
      <w:pPr>
        <w:pStyle w:val="Heading2"/>
        <w:spacing w:after="140" w:before="300"/>
      </w:pPr>
      <w:r>
        <w:rPr>
          <w:rFonts w:ascii="Arial" w:cs="Arial" w:eastAsia="Arial" w:hAnsi="Arial"/>
          <w:b/>
          <w:bCs/>
          <w:color w:val="1F4E79"/>
          <w:sz w:val="30"/>
          <w:szCs w:val="30"/>
        </w:rPr>
        <w:t xml:space="preserve">10.2 Phase 1 — Network &amp; Hardware Verification (Do This First)</w:t>
      </w:r>
    </w:p>
    <w:p>
      <w:pPr>
        <w:spacing w:after="80" w:before="80"/>
      </w:pPr>
      <w:r>
        <w:rPr>
          <w:rFonts w:ascii="Arial" w:cs="Arial" w:eastAsia="Arial" w:hAnsi="Arial"/>
          <w:color w:val="222222"/>
          <w:sz w:val="22"/>
          <w:szCs w:val="22"/>
        </w:rPr>
        <w:t xml:space="preserve">These steps must be completed and confirmed before writing any code. They validate the core assumptions of the entire architecture.</w:t>
      </w:r>
    </w:p>
    <w:p>
      <w:pPr>
        <w:spacing w:after="0" w:before="60"/>
      </w:pPr>
      <w:r>
        <w:t xml:space="preserve"/>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6452"/>
      </w:tblGrid>
      <w:tr>
        <w:tc>
          <w:tcPr>
            <w:tcW w:type="dxa" w:w="52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0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 / Requirement</w:t>
            </w:r>
          </w:p>
        </w:tc>
        <w:tc>
          <w:tcPr>
            <w:tcW w:type="dxa" w:w="645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Details / Notes</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1.1</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Verify real public IP (NOT CG-NAT)</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On a home device: curl ifconfig.me. Compare with router admin WAN IP. Must match. If not, Option A fails — use frp instead.</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Register DuckDNS subdomain</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Go to duckdns.org, create free account, create subdomain (e.g. myhome.duckdns.org). Save the token.</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1.3</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Configure DDNS client on router</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In router admin: find DDNS settings, select DuckDNS, enter subdomain and token. Or deploy cron on any home device: */5 * * * * curl -s https://www.duckdns.org/update?domains=myhome&amp;token=TOKEN&amp;ip=</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Set IPX800 to static LAN IP</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IPX800 Web UI: Network &gt; Parameters &gt; disable DHCP &gt; set fixed IP (e.g. 192.168.1.100) &gt; save and reboot.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1.5</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Configure APIKEY on IPX800</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Web UI: Network &gt; API &gt; enable API key protection &gt; set key value &gt; save. Copy value to .env as IPX800_APIKEY.</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Configure router port forwarding</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Router admin: add rule — Protocol: TCP, External port: 8080, Internal IP: 192.168.1.100, Internal port: 80. Add source IP restriction to VPS public IP if router supports it.</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1.7</w:t>
            </w:r>
          </w:p>
        </w:tc>
        <w:tc>
          <w:tcPr>
            <w:tcW w:type="dxa" w:w="30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Test relay control from VPS via DDNS</w:t>
            </w:r>
          </w:p>
        </w:tc>
        <w:tc>
          <w:tcPr>
            <w:tcW w:type="dxa" w:w="645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From VPS: curl http://myhome.duckdns.org:8080/preset.htm?led1=1&amp;apikey=XXX. Light should turn on. Then curl status.xml to confirm.</w:t>
            </w:r>
          </w:p>
        </w:tc>
      </w:tr>
      <w:tr>
        <w:tc>
          <w:tcPr>
            <w:tcW w:type="dxa" w:w="520"/>
            <w:tcBorders>
              <w:top w:val="single" w:color="2E75B6" w:sz="1"/>
              <w:left w:val="single" w:color="2E75B6" w:sz="1"/>
              <w:bottom w:val="single" w:color="2E75B6" w:sz="1"/>
              <w:right w:val="single" w:color="2E75B6" w:sz="1"/>
            </w:tcBorders>
            <w:shd w:fill="2E75B6" w:val="clear"/>
            <w:tcMar>
              <w:top w:type="dxa" w:w="80"/>
              <w:left w:type="dxa" w:w="80"/>
              <w:bottom w:type="dxa" w:w="80"/>
              <w:right w:type="dxa" w:w="80"/>
            </w:tcMar>
            <w:vAlign w:val="center"/>
          </w:tcPr>
          <w:p>
            <w:pPr>
              <w:jc w:val="center"/>
            </w:pPr>
            <w:r>
              <w:rPr>
                <w:rFonts w:ascii="Arial" w:cs="Arial" w:eastAsia="Arial" w:hAnsi="Arial"/>
                <w:b/>
                <w:bCs/>
                <w:color w:val="FFFFFF"/>
                <w:sz w:val="22"/>
                <w:szCs w:val="22"/>
              </w:rPr>
              <w:t xml:space="preserve">1.8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bCs/>
                <w:color w:val="1F4E79"/>
                <w:sz w:val="20"/>
                <w:szCs w:val="20"/>
              </w:rPr>
              <w:t xml:space="preserve">Confirm Digital Input wiring</w:t>
            </w:r>
          </w:p>
        </w:tc>
        <w:tc>
          <w:tcPr>
            <w:tcW w:type="dxa" w:w="645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Verify wall switches wired to DI terminals DI1-DI8. Toggle switch, check DI state in IPX800 Web UI dashboard.</w:t>
            </w:r>
          </w:p>
        </w:tc>
      </w:tr>
    </w:tbl>
    <w:p>
      <w:pPr>
        <w:spacing w:after="0" w:before="120"/>
      </w:pPr>
      <w:r>
        <w:t xml:space="preserve"/>
      </w:r>
    </w:p>
    <w:p>
      <w:pPr>
        <w:pStyle w:val="Heading2"/>
        <w:spacing w:after="140" w:before="300"/>
      </w:pPr>
      <w:r>
        <w:rPr>
          <w:rFonts w:ascii="Arial" w:cs="Arial" w:eastAsia="Arial" w:hAnsi="Arial"/>
          <w:b/>
          <w:bCs/>
          <w:color w:val="1F4E79"/>
          <w:sz w:val="30"/>
          <w:szCs w:val="30"/>
        </w:rPr>
        <w:t xml:space="preserve">10.3 Open Questions Before Development Starts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
        <w:gridCol w:w="3400"/>
        <w:gridCol w:w="6172"/>
      </w:tblGrid>
      <w:tr>
        <w:tc>
          <w:tcPr>
            <w:tcW w:type="dxa" w:w="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center"/>
            </w:pPr>
            <w:r>
              <w:rPr>
                <w:rFonts w:ascii="Arial" w:cs="Arial" w:eastAsia="Arial" w:hAnsi="Arial"/>
                <w:b/>
                <w:bCs/>
                <w:color w:val="FFFFFF"/>
                <w:sz w:val="20"/>
                <w:szCs w:val="20"/>
              </w:rPr>
              <w:t xml:space="preserve">#</w:t>
            </w:r>
          </w:p>
        </w:tc>
        <w:tc>
          <w:tcPr>
            <w:tcW w:type="dxa" w:w="3400"/>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Question</w:t>
            </w:r>
          </w:p>
        </w:tc>
        <w:tc>
          <w:tcPr>
            <w:tcW w:type="dxa" w:w="6172"/>
            <w:tcBorders>
              <w:top w:val="single" w:color="2E75B6" w:sz="1"/>
              <w:left w:val="single" w:color="2E75B6" w:sz="1"/>
              <w:bottom w:val="single" w:color="2E75B6" w:sz="1"/>
              <w:right w:val="single" w:color="2E75B6" w:sz="1"/>
            </w:tcBorders>
            <w:shd w:fill="2E75B6"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Why It Matters</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Q1</w:t>
            </w:r>
          </w:p>
        </w:tc>
        <w:tc>
          <w:tcPr>
            <w:tcW w:type="dxa" w:w="3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Are wall switches wired to IPX800 Digital Inputs DI1-DI8?</w:t>
            </w:r>
          </w:p>
        </w:tc>
        <w:tc>
          <w:tcPr>
            <w:tcW w:type="dxa" w:w="6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Determines whether physical sync is possible at all. Without DI wiring, IPX800 cannot trigger scenarios.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How many devices total (lights + curtains)?</w:t>
            </w:r>
          </w:p>
        </w:tc>
        <w:tc>
          <w:tcPr>
            <w:tcW w:type="dxa" w:w="6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Determines relay mapping, command vocabulary, and number of push presets to configure.</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Q3</w:t>
            </w:r>
          </w:p>
        </w:tc>
        <w:tc>
          <w:tcPr>
            <w:tcW w:type="dxa" w:w="3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What device names should the bot recognize?</w:t>
            </w:r>
          </w:p>
        </w:tc>
        <w:tc>
          <w:tcPr>
            <w:tcW w:type="dxa" w:w="6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Determines keyword list in commands.py (living room, bedroom, kitchen, etc.)</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Q4</w:t>
            </w:r>
          </w:p>
        </w:tc>
        <w:tc>
          <w:tcPr>
            <w:tcW w:type="dxa" w:w="3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Is memory mode needed on relays?</w:t>
            </w:r>
          </w:p>
        </w:tc>
        <w:tc>
          <w:tcPr>
            <w:tcW w:type="dxa" w:w="6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If yes, lights will stay on after a power cut. If no, they will reset to OFF on reboot.</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Q5</w:t>
            </w:r>
          </w:p>
        </w:tc>
        <w:tc>
          <w:tcPr>
            <w:tcW w:type="dxa" w:w="3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Single admin number or multiple authorized users?</w:t>
            </w:r>
          </w:p>
        </w:tc>
        <w:tc>
          <w:tcPr>
            <w:tcW w:type="dxa" w:w="6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Determines whitelist configuration and whether to send alerts to one or multiple numbers.</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Q6</w:t>
            </w:r>
          </w:p>
        </w:tc>
        <w:tc>
          <w:tcPr>
            <w:tcW w:type="dxa" w:w="34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Should curtain control be simple (up/down/stop) or timed (open 50%)?</w:t>
            </w:r>
          </w:p>
        </w:tc>
        <w:tc>
          <w:tcPr>
            <w:tcW w:type="dxa" w:w="6172"/>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Timed control requires using Relay Tb parameter in IPX800 or a timer in software.</w:t>
            </w:r>
          </w:p>
        </w:tc>
      </w:tr>
      <w:tr>
        <w:tc>
          <w:tcPr>
            <w:tcW w:type="dxa" w:w="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center"/>
            </w:pPr>
            <w:r>
              <w:rPr>
                <w:rFonts w:ascii="Arial" w:cs="Arial" w:eastAsia="Arial" w:hAnsi="Arial"/>
                <w:b w:val="false"/>
                <w:bCs w:val="false"/>
                <w:color w:val="000000"/>
                <w:sz w:val="20"/>
                <w:szCs w:val="20"/>
              </w:rPr>
              <w:t xml:space="preserve">Q7</w:t>
            </w:r>
          </w:p>
        </w:tc>
        <w:tc>
          <w:tcPr>
            <w:tcW w:type="dxa" w:w="3400"/>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Is the IPX800 firmware on v4.04.05 or newer?</w:t>
            </w:r>
          </w:p>
        </w:tc>
        <w:tc>
          <w:tcPr>
            <w:tcW w:type="dxa" w:w="6172"/>
            <w:tcBorders>
              <w:top w:val="single" w:color="CCCCCC" w:sz="1"/>
              <w:left w:val="single" w:color="CCCCCC" w:sz="1"/>
              <w:bottom w:val="single" w:color="CCCCCC" w:sz="1"/>
              <w:right w:val="single" w:color="CCCCCC" w:sz="1"/>
            </w:tcBorders>
            <w:shd w:fill="F5F9FF" w:val="clear"/>
            <w:tcMar>
              <w:top w:type="dxa" w:w="80"/>
              <w:left w:type="dxa" w:w="150"/>
              <w:bottom w:type="dxa" w:w="80"/>
              <w:right w:type="dxa" w:w="150"/>
            </w:tcMar>
            <w:vAlign w:val="center"/>
          </w:tcPr>
          <w:p>
            <w:pPr>
              <w:jc w:val="left"/>
            </w:pPr>
            <w:r>
              <w:rPr>
                <w:rFonts w:ascii="Arial" w:cs="Arial" w:eastAsia="Arial" w:hAnsi="Arial"/>
                <w:b w:val="false"/>
                <w:bCs w:val="false"/>
                <w:color w:val="000000"/>
                <w:sz w:val="20"/>
                <w:szCs w:val="20"/>
              </w:rPr>
              <w:t xml:space="preserve">Ensures all manual-documented features (push, scenarios) behave as expected.</w:t>
            </w:r>
          </w:p>
        </w:tc>
      </w:tr>
    </w:tbl>
    <w:p>
      <w:r>
        <w:br w:type="page"/>
      </w:r>
    </w:p>
    <w:p>
      <w:pPr>
        <w:pStyle w:val="Heading1"/>
        <w:pBdr>
          <w:bottom w:val="single" w:color="2E75B6" w:sz="8" w:space="2"/>
        </w:pBdr>
        <w:spacing w:after="200" w:before="440"/>
      </w:pPr>
      <w:r>
        <w:rPr>
          <w:rFonts w:ascii="Arial" w:cs="Arial" w:eastAsia="Arial" w:hAnsi="Arial"/>
          <w:b/>
          <w:bCs/>
          <w:color w:val="2E75B6"/>
          <w:sz w:val="40"/>
          <w:szCs w:val="40"/>
        </w:rPr>
        <w:t xml:space="preserve">11. Environment Configuration Reference</w:t>
      </w:r>
    </w:p>
    <w:p>
      <w:pPr>
        <w:spacing w:after="80" w:before="80"/>
      </w:pPr>
      <w:r>
        <w:rPr>
          <w:rFonts w:ascii="Arial" w:cs="Arial" w:eastAsia="Arial" w:hAnsi="Arial"/>
          <w:color w:val="222222"/>
          <w:sz w:val="22"/>
          <w:szCs w:val="22"/>
        </w:rPr>
        <w:t xml:space="preserve">All secrets and configuration parameters are stored in a single .env file at /opt/home-control/.env with chmod 600 permissions. Never commit this file to git.</w:t>
      </w:r>
    </w:p>
    <w:p>
      <w:pPr>
        <w:spacing w:after="0" w:before="80"/>
      </w:pPr>
      <w:r>
        <w:t xml:space="preserve"/>
      </w:r>
    </w:p>
    <w:p>
      <w:pPr>
        <w:shd w:fill="F4F4F4" w:val="clear"/>
        <w:spacing w:after="28" w:before="28"/>
        <w:ind w:left="360"/>
      </w:pPr>
      <w:r>
        <w:rPr>
          <w:rFonts w:ascii="Courier New" w:cs="Courier New" w:eastAsia="Courier New" w:hAnsi="Courier New"/>
          <w:color w:val="6A9955"/>
          <w:sz w:val="18"/>
          <w:szCs w:val="18"/>
        </w:rPr>
        <w:t xml:space="preserve"># ── Meta WhatsApp Cloud API ──────────────────────────────────────</w:t>
      </w:r>
    </w:p>
    <w:p>
      <w:pPr>
        <w:shd w:fill="F4F4F4" w:val="clear"/>
        <w:spacing w:after="28" w:before="28"/>
        <w:ind w:left="360"/>
      </w:pPr>
      <w:r>
        <w:rPr>
          <w:rFonts w:ascii="Courier New" w:cs="Courier New" w:eastAsia="Courier New" w:hAnsi="Courier New"/>
          <w:color w:val="1A1A1A"/>
          <w:sz w:val="18"/>
          <w:szCs w:val="18"/>
        </w:rPr>
        <w:t xml:space="preserve">WA_PHONE_NUMBER_ID=1234567890123456</w:t>
      </w:r>
    </w:p>
    <w:p>
      <w:pPr>
        <w:shd w:fill="F4F4F4" w:val="clear"/>
        <w:spacing w:after="28" w:before="28"/>
        <w:ind w:left="360"/>
      </w:pPr>
      <w:r>
        <w:rPr>
          <w:rFonts w:ascii="Courier New" w:cs="Courier New" w:eastAsia="Courier New" w:hAnsi="Courier New"/>
          <w:color w:val="1A1A1A"/>
          <w:sz w:val="18"/>
          <w:szCs w:val="18"/>
        </w:rPr>
        <w:t xml:space="preserve">WA_ACCESS_TOKEN=EAAxxxxxxxxxxxxxxxxxxxxx</w:t>
      </w:r>
    </w:p>
    <w:p>
      <w:pPr>
        <w:shd w:fill="F4F4F4" w:val="clear"/>
        <w:spacing w:after="28" w:before="28"/>
        <w:ind w:left="360"/>
      </w:pPr>
      <w:r>
        <w:rPr>
          <w:rFonts w:ascii="Courier New" w:cs="Courier New" w:eastAsia="Courier New" w:hAnsi="Courier New"/>
          <w:color w:val="1A1A1A"/>
          <w:sz w:val="18"/>
          <w:szCs w:val="18"/>
        </w:rPr>
        <w:t xml:space="preserve">WA_VERIFY_TOKEN=your-random-uuid-here</w:t>
      </w:r>
    </w:p>
    <w:p>
      <w:pPr>
        <w:shd w:fill="F4F4F4" w:val="clear"/>
        <w:spacing w:after="28" w:before="28"/>
        <w:ind w:left="360"/>
      </w:pPr>
      <w:r>
        <w:rPr>
          <w:rFonts w:ascii="Courier New" w:cs="Courier New" w:eastAsia="Courier New" w:hAnsi="Courier New"/>
          <w:color w:val="1A1A1A"/>
          <w:sz w:val="18"/>
          <w:szCs w:val="18"/>
        </w:rPr>
        <w:t xml:space="preserve">WA_APP_SECRET=abcdef1234567890abcdef1234567890</w:t>
      </w:r>
    </w:p>
    <w:p>
      <w:pPr>
        <w:shd w:fill="F4F4F4" w:val="clear"/>
        <w:spacing w:after="28" w:before="28"/>
        <w:ind w:left="360"/>
      </w:pPr>
      <w:r>
        <w:rPr>
          <w:rFonts w:ascii="Courier New" w:cs="Courier New" w:eastAsia="Courier New" w:hAnsi="Courier New"/>
          <w:color w:val="1A1A1A"/>
          <w:sz w:val="18"/>
          <w:szCs w:val="18"/>
        </w:rPr>
        <w:t xml:space="preserve">WA_WABA_ID=9876543210987654</w:t>
      </w:r>
    </w:p>
    <w:p>
      <w:pPr>
        <w:shd w:fill="F4F4F4" w:val="clear"/>
        <w:spacing w:after="28" w:before="28"/>
        <w:ind w:left="360"/>
      </w:pPr>
      <w:r>
        <w:rPr>
          <w:rFonts w:ascii="Courier New" w:cs="Courier New" w:eastAsia="Courier New" w:hAnsi="Courier New"/>
          <w:color w:val="1A1A1A"/>
          <w:sz w:val="18"/>
          <w:szCs w:val="18"/>
        </w:rPr>
        <w:t xml:space="preserve">WA_API_VERSION=v19.0</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IPX800 V4 (accessed via DDNS + port forwarding) ─────────────</w:t>
      </w:r>
    </w:p>
    <w:p>
      <w:pPr>
        <w:shd w:fill="F4F4F4" w:val="clear"/>
        <w:spacing w:after="28" w:before="28"/>
        <w:ind w:left="360"/>
      </w:pPr>
      <w:r>
        <w:rPr>
          <w:rFonts w:ascii="Courier New" w:cs="Courier New" w:eastAsia="Courier New" w:hAnsi="Courier New"/>
          <w:color w:val="1A1A1A"/>
          <w:sz w:val="18"/>
          <w:szCs w:val="18"/>
        </w:rPr>
        <w:t xml:space="preserve">IPX800_HOST=myhome.duckdns.org</w:t>
      </w:r>
    </w:p>
    <w:p>
      <w:pPr>
        <w:shd w:fill="F4F4F4" w:val="clear"/>
        <w:spacing w:after="28" w:before="28"/>
        <w:ind w:left="360"/>
      </w:pPr>
      <w:r>
        <w:rPr>
          <w:rFonts w:ascii="Courier New" w:cs="Courier New" w:eastAsia="Courier New" w:hAnsi="Courier New"/>
          <w:color w:val="1A1A1A"/>
          <w:sz w:val="18"/>
          <w:szCs w:val="18"/>
        </w:rPr>
        <w:t xml:space="preserve">IPX800_PORT=8080</w:t>
      </w:r>
    </w:p>
    <w:p>
      <w:pPr>
        <w:shd w:fill="F4F4F4" w:val="clear"/>
        <w:spacing w:after="28" w:before="28"/>
        <w:ind w:left="360"/>
      </w:pPr>
      <w:r>
        <w:rPr>
          <w:rFonts w:ascii="Courier New" w:cs="Courier New" w:eastAsia="Courier New" w:hAnsi="Courier New"/>
          <w:color w:val="1A1A1A"/>
          <w:sz w:val="18"/>
          <w:szCs w:val="18"/>
        </w:rPr>
        <w:t xml:space="preserve">IPX800_APIKEY=your-ipx800-apikey</w:t>
      </w:r>
    </w:p>
    <w:p>
      <w:pPr>
        <w:shd w:fill="F4F4F4" w:val="clear"/>
        <w:spacing w:after="28" w:before="28"/>
        <w:ind w:left="360"/>
      </w:pPr>
      <w:r>
        <w:rPr>
          <w:rFonts w:ascii="Courier New" w:cs="Courier New" w:eastAsia="Courier New" w:hAnsi="Courier New"/>
          <w:color w:val="1A1A1A"/>
          <w:sz w:val="18"/>
          <w:szCs w:val="18"/>
        </w:rPr>
        <w:t xml:space="preserve">IPX800_TIMEOUT=5.0</w:t>
      </w:r>
    </w:p>
    <w:p>
      <w:pPr>
        <w:shd w:fill="F4F4F4" w:val="clear"/>
        <w:spacing w:after="28" w:before="28"/>
        <w:ind w:left="360"/>
      </w:pPr>
      <w:r>
        <w:rPr>
          <w:rFonts w:ascii="Courier New" w:cs="Courier New" w:eastAsia="Courier New" w:hAnsi="Courier New"/>
          <w:color w:val="1A1A1A"/>
          <w:sz w:val="18"/>
          <w:szCs w:val="18"/>
        </w:rPr>
        <w:t xml:space="preserve">IPX800_RETRY=3</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DuckDNS ──────────────────────────────────────────────────────</w:t>
      </w:r>
    </w:p>
    <w:p>
      <w:pPr>
        <w:shd w:fill="F4F4F4" w:val="clear"/>
        <w:spacing w:after="28" w:before="28"/>
        <w:ind w:left="360"/>
      </w:pPr>
      <w:r>
        <w:rPr>
          <w:rFonts w:ascii="Courier New" w:cs="Courier New" w:eastAsia="Courier New" w:hAnsi="Courier New"/>
          <w:color w:val="1A1A1A"/>
          <w:sz w:val="18"/>
          <w:szCs w:val="18"/>
        </w:rPr>
        <w:t xml:space="preserve">DUCKDNS_DOMAIN=myhome</w:t>
      </w:r>
    </w:p>
    <w:p>
      <w:pPr>
        <w:shd w:fill="F4F4F4" w:val="clear"/>
        <w:spacing w:after="28" w:before="28"/>
        <w:ind w:left="360"/>
      </w:pPr>
      <w:r>
        <w:rPr>
          <w:rFonts w:ascii="Courier New" w:cs="Courier New" w:eastAsia="Courier New" w:hAnsi="Courier New"/>
          <w:color w:val="1A1A1A"/>
          <w:sz w:val="18"/>
          <w:szCs w:val="18"/>
        </w:rPr>
        <w:t xml:space="preserve">DUCKDNS_TOKEN=your-duckdns-token</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Relay Mapping ────────────────────────────────────────────────</w:t>
      </w:r>
    </w:p>
    <w:p>
      <w:pPr>
        <w:shd w:fill="F4F4F4" w:val="clear"/>
        <w:spacing w:after="28" w:before="28"/>
        <w:ind w:left="360"/>
      </w:pPr>
      <w:r>
        <w:rPr>
          <w:rFonts w:ascii="Courier New" w:cs="Courier New" w:eastAsia="Courier New" w:hAnsi="Courier New"/>
          <w:color w:val="1A1A1A"/>
          <w:sz w:val="18"/>
          <w:szCs w:val="18"/>
        </w:rPr>
        <w:t xml:space="preserve">RELAY_LIGHT=1</w:t>
      </w:r>
    </w:p>
    <w:p>
      <w:pPr>
        <w:shd w:fill="F4F4F4" w:val="clear"/>
        <w:spacing w:after="28" w:before="28"/>
        <w:ind w:left="360"/>
      </w:pPr>
      <w:r>
        <w:rPr>
          <w:rFonts w:ascii="Courier New" w:cs="Courier New" w:eastAsia="Courier New" w:hAnsi="Courier New"/>
          <w:color w:val="1A1A1A"/>
          <w:sz w:val="18"/>
          <w:szCs w:val="18"/>
        </w:rPr>
        <w:t xml:space="preserve">RELAY_CURTAIN_UP=2</w:t>
      </w:r>
    </w:p>
    <w:p>
      <w:pPr>
        <w:shd w:fill="F4F4F4" w:val="clear"/>
        <w:spacing w:after="28" w:before="28"/>
        <w:ind w:left="360"/>
      </w:pPr>
      <w:r>
        <w:rPr>
          <w:rFonts w:ascii="Courier New" w:cs="Courier New" w:eastAsia="Courier New" w:hAnsi="Courier New"/>
          <w:color w:val="1A1A1A"/>
          <w:sz w:val="18"/>
          <w:szCs w:val="18"/>
        </w:rPr>
        <w:t xml:space="preserve">RELAY_CURTAIN_DOWN=3</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Security ─────────────────────────────────────────────────────</w:t>
      </w:r>
    </w:p>
    <w:p>
      <w:pPr>
        <w:shd w:fill="F4F4F4" w:val="clear"/>
        <w:spacing w:after="28" w:before="28"/>
        <w:ind w:left="360"/>
      </w:pPr>
      <w:r>
        <w:rPr>
          <w:rFonts w:ascii="Courier New" w:cs="Courier New" w:eastAsia="Courier New" w:hAnsi="Courier New"/>
          <w:color w:val="1A1A1A"/>
          <w:sz w:val="18"/>
          <w:szCs w:val="18"/>
        </w:rPr>
        <w:t xml:space="preserve">ALLOWED_NUMBERS=33612345678,33698765432</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Service Ports ────────────────────────────────────────────────</w:t>
      </w:r>
    </w:p>
    <w:p>
      <w:pPr>
        <w:shd w:fill="F4F4F4" w:val="clear"/>
        <w:spacing w:after="28" w:before="28"/>
        <w:ind w:left="360"/>
      </w:pPr>
      <w:r>
        <w:rPr>
          <w:rFonts w:ascii="Courier New" w:cs="Courier New" w:eastAsia="Courier New" w:hAnsi="Courier New"/>
          <w:color w:val="1A1A1A"/>
          <w:sz w:val="18"/>
          <w:szCs w:val="18"/>
        </w:rPr>
        <w:t xml:space="preserve">NODE_PORT=443</w:t>
      </w:r>
    </w:p>
    <w:p>
      <w:pPr>
        <w:shd w:fill="F4F4F4" w:val="clear"/>
        <w:spacing w:after="28" w:before="28"/>
        <w:ind w:left="360"/>
      </w:pPr>
      <w:r>
        <w:rPr>
          <w:rFonts w:ascii="Courier New" w:cs="Courier New" w:eastAsia="Courier New" w:hAnsi="Courier New"/>
          <w:color w:val="1A1A1A"/>
          <w:sz w:val="18"/>
          <w:szCs w:val="18"/>
        </w:rPr>
        <w:t xml:space="preserve">FASTAPI_PORT=8000</w:t>
      </w:r>
    </w:p>
    <w:p>
      <w:pPr>
        <w:shd w:fill="F4F4F4" w:val="clear"/>
        <w:spacing w:after="28" w:before="28"/>
        <w:ind w:left="360"/>
      </w:pPr>
      <w:r>
        <w:rPr>
          <w:rFonts w:ascii="Courier New" w:cs="Courier New" w:eastAsia="Courier New" w:hAnsi="Courier New"/>
          <w:color w:val="1A1A1A"/>
          <w:sz w:val="18"/>
          <w:szCs w:val="18"/>
        </w:rPr>
        <w:t xml:space="preserve"/>
      </w:r>
    </w:p>
    <w:p>
      <w:pPr>
        <w:shd w:fill="F4F4F4" w:val="clear"/>
        <w:spacing w:after="28" w:before="28"/>
        <w:ind w:left="360"/>
      </w:pPr>
      <w:r>
        <w:rPr>
          <w:rFonts w:ascii="Courier New" w:cs="Courier New" w:eastAsia="Courier New" w:hAnsi="Courier New"/>
          <w:color w:val="6A9955"/>
          <w:sz w:val="18"/>
          <w:szCs w:val="18"/>
        </w:rPr>
        <w:t xml:space="preserve"># ── Logging ──────────────────────────────────────────────────────</w:t>
      </w:r>
    </w:p>
    <w:p>
      <w:pPr>
        <w:shd w:fill="F4F4F4" w:val="clear"/>
        <w:spacing w:after="28" w:before="28"/>
        <w:ind w:left="360"/>
      </w:pPr>
      <w:r>
        <w:rPr>
          <w:rFonts w:ascii="Courier New" w:cs="Courier New" w:eastAsia="Courier New" w:hAnsi="Courier New"/>
          <w:color w:val="1A1A1A"/>
          <w:sz w:val="18"/>
          <w:szCs w:val="18"/>
        </w:rPr>
        <w:t xml:space="preserve">LOG_LEVEL=INFO</w:t>
      </w:r>
    </w:p>
    <w:p>
      <w:pPr>
        <w:shd w:fill="F4F4F4" w:val="clear"/>
        <w:spacing w:after="28" w:before="28"/>
        <w:ind w:left="360"/>
      </w:pPr>
      <w:r>
        <w:rPr>
          <w:rFonts w:ascii="Courier New" w:cs="Courier New" w:eastAsia="Courier New" w:hAnsi="Courier New"/>
          <w:color w:val="1A1A1A"/>
          <w:sz w:val="18"/>
          <w:szCs w:val="18"/>
        </w:rPr>
        <w:t xml:space="preserve">LOG_FILE=/opt/home-control/logs/app.log</w:t>
      </w:r>
    </w:p>
    <w:p>
      <w:pPr>
        <w:shd w:fill="F4F4F4" w:val="clear"/>
        <w:spacing w:after="28" w:before="28"/>
        <w:ind w:left="360"/>
      </w:pPr>
      <w:r>
        <w:rPr>
          <w:rFonts w:ascii="Courier New" w:cs="Courier New" w:eastAsia="Courier New" w:hAnsi="Courier New"/>
          <w:color w:val="1A1A1A"/>
          <w:sz w:val="18"/>
          <w:szCs w:val="18"/>
        </w:rPr>
        <w:t xml:space="preserve">LOG_MAX_BYTES=10485760</w:t>
      </w:r>
    </w:p>
    <w:p>
      <w:pPr>
        <w:shd w:fill="F4F4F4" w:val="clear"/>
        <w:spacing w:after="28" w:before="28"/>
        <w:ind w:left="360"/>
      </w:pPr>
      <w:r>
        <w:rPr>
          <w:rFonts w:ascii="Courier New" w:cs="Courier New" w:eastAsia="Courier New" w:hAnsi="Courier New"/>
          <w:color w:val="1A1A1A"/>
          <w:sz w:val="18"/>
          <w:szCs w:val="18"/>
        </w:rPr>
        <w:t xml:space="preserve">LOG_BACKUP_COUNT=7</w:t>
      </w:r>
    </w:p>
    <w:p>
      <w:pPr>
        <w:spacing w:after="0" w:before="200"/>
      </w:pPr>
      <w:r>
        <w:t xml:space="preserve"/>
      </w:r>
    </w:p>
    <w:p>
      <w:pPr>
        <w:spacing w:after="0" w:before="120"/>
        <w:jc w:val="center"/>
      </w:pPr>
      <w:r>
        <w:rPr>
          <w:rFonts w:ascii="Arial" w:cs="Arial" w:eastAsia="Arial" w:hAnsi="Arial"/>
          <w:i/>
          <w:iCs/>
          <w:color w:val="5A5A5A"/>
          <w:sz w:val="20"/>
          <w:szCs w:val="20"/>
        </w:rPr>
        <w:t xml:space="preserve">End of Document — WhatsApp IoT Smart Home: Requirements &amp; Technical Analysis v1.0</w:t>
      </w:r>
    </w:p>
    <w:sectPr>
      <w:headerReference w:type="default" r:id="rId7"/>
      <w:footerReference w:type="default" r:id="rId8"/>
      <w:pgSz w:w="12240" w:h="15840" w:orient="portrait"/>
      <w:pgMar w:top="1634" w:right="1134" w:bottom="13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2"/>
      </w:pBdr>
      <w:tabs>
        <w:tab w:val="right" w:pos="9026"/>
      </w:tabs>
      <w:spacing w:after="0" w:before="80"/>
    </w:pPr>
    <w:r>
      <w:rPr>
        <w:rFonts w:ascii="Arial" w:cs="Arial" w:eastAsia="Arial" w:hAnsi="Arial"/>
        <w:color w:val="5A5A5A"/>
        <w:sz w:val="18"/>
        <w:szCs w:val="18"/>
      </w:rPr>
      <w:t xml:space="preserve">Confidential — Internal Technical Document</w:t>
    </w:r>
    <w:r>
      <w:rPr>
        <w:rFonts w:ascii="Arial" w:cs="Arial" w:eastAsia="Arial" w:hAnsi="Arial"/>
        <w:color w:val="5A5A5A"/>
        <w:sz w:val="18"/>
        <w:szCs w:val="18"/>
      </w:rPr>
      <w:t xml:space="preserve">	Page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spacing w:after="80" w:before="0"/>
    </w:pPr>
    <w:r>
      <w:rPr>
        <w:rFonts w:ascii="Arial" w:cs="Arial" w:eastAsia="Arial" w:hAnsi="Arial"/>
        <w:color w:val="5A5A5A"/>
        <w:sz w:val="18"/>
        <w:szCs w:val="18"/>
      </w:rPr>
      <w:t xml:space="preserve">WhatsApp IoT Smart Home — Requirements &amp; Technical Analysis v1.0</w:t>
    </w:r>
    <w:r>
      <w:rPr>
        <w:rFonts w:ascii="Arial" w:cs="Arial" w:eastAsia="Arial" w:hAnsi="Arial"/>
        <w:color w:val="5A5A5A"/>
        <w:sz w:val="18"/>
        <w:szCs w:val="18"/>
      </w:rPr>
      <w:t xml:space="preserve">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40"/>
      <w:outlineLvl w:val="0"/>
    </w:pPr>
    <w:rPr>
      <w:rFonts w:ascii="Arial" w:cs="Arial" w:eastAsia="Arial" w:hAnsi="Arial"/>
      <w:b/>
      <w:bCs/>
      <w:color w:val="2E75B6"/>
      <w:sz w:val="40"/>
      <w:szCs w:val="40"/>
    </w:rPr>
  </w:style>
  <w:style w:type="paragraph" w:styleId="Heading2">
    <w:name w:val="Heading 2"/>
    <w:basedOn w:val="Normal"/>
    <w:next w:val="Normal"/>
    <w:qFormat/>
    <w:pPr>
      <w:spacing w:after="140" w:before="300"/>
      <w:outlineLvl w:val="1"/>
    </w:pPr>
    <w:rPr>
      <w:rFonts w:ascii="Arial" w:cs="Arial" w:eastAsia="Arial" w:hAnsi="Arial"/>
      <w:b/>
      <w:bCs/>
      <w:color w:val="1F4E79"/>
      <w:sz w:val="30"/>
      <w:szCs w:val="30"/>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2026-05-04T16:08:33.742Z</dcterms:created>
  <dcterms:modified xsi:type="dcterms:W3CDTF">2026-05-04T16:08:33.761Z</dcterms:modified>
</cp:coreProperties>
</file>

<file path=docProps/custom.xml><?xml version="1.0" encoding="utf-8"?>
<Properties xmlns="http://schemas.openxmlformats.org/officeDocument/2006/custom-properties" xmlns:vt="http://schemas.openxmlformats.org/officeDocument/2006/docPropsVTypes"/>
</file>