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DD99" w14:textId="167D6B5A" w:rsidR="008777A9" w:rsidRPr="0074165C" w:rsidRDefault="008777A9" w:rsidP="008777A9">
      <w:pPr>
        <w:jc w:val="center"/>
        <w:rPr>
          <w:sz w:val="52"/>
          <w:szCs w:val="52"/>
        </w:rPr>
      </w:pPr>
      <w:r w:rsidRPr="0074165C">
        <w:rPr>
          <w:sz w:val="52"/>
          <w:szCs w:val="52"/>
        </w:rPr>
        <w:t>Arbeitsauftrag zum Mittelalter von Adrian Zeitlberger und Benjamin Suljevic</w:t>
      </w:r>
    </w:p>
    <w:p w14:paraId="648C0DAC" w14:textId="6BF55F3E" w:rsidR="008777A9" w:rsidRDefault="008777A9" w:rsidP="008777A9"/>
    <w:p w14:paraId="0CB10BCE" w14:textId="1CA96578" w:rsidR="008777A9" w:rsidRDefault="008777A9" w:rsidP="008777A9">
      <w:r>
        <w:t>Aufgaben auf der Seite 47</w:t>
      </w:r>
    </w:p>
    <w:p w14:paraId="29A66D1C" w14:textId="0794826A" w:rsidR="008777A9" w:rsidRPr="0074165C" w:rsidRDefault="008777A9" w:rsidP="008777A9">
      <w:pPr>
        <w:pStyle w:val="Listenabsatz"/>
        <w:numPr>
          <w:ilvl w:val="0"/>
          <w:numId w:val="3"/>
        </w:numPr>
        <w:rPr>
          <w:sz w:val="30"/>
          <w:szCs w:val="30"/>
        </w:rPr>
      </w:pPr>
      <w:r w:rsidRPr="0074165C">
        <w:rPr>
          <w:sz w:val="30"/>
          <w:szCs w:val="30"/>
        </w:rPr>
        <w:t>Vergleiche Sie die Agrarrevolution des Mittelalters mit dem „columbian exchange“.</w:t>
      </w:r>
    </w:p>
    <w:p w14:paraId="675BC57E" w14:textId="451326C3" w:rsidR="008777A9" w:rsidRDefault="00D471D2" w:rsidP="008777A9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306F9B" wp14:editId="1FF892C4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912620" cy="1445895"/>
            <wp:effectExtent l="0" t="0" r="0" b="190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807">
        <w:t xml:space="preserve">Bei der </w:t>
      </w:r>
      <w:r w:rsidR="00960807">
        <w:t>Agrarrevolution</w:t>
      </w:r>
      <w:r w:rsidR="00960807">
        <w:t xml:space="preserve"> war die Dreifelderwirtschaft wichtig. </w:t>
      </w:r>
    </w:p>
    <w:p w14:paraId="5CE4B4D9" w14:textId="4084EA63" w:rsidR="00D471D2" w:rsidRDefault="00960807" w:rsidP="0074165C">
      <w:pPr>
        <w:ind w:left="360"/>
      </w:pPr>
      <w:r>
        <w:t>Dreifelderwirtschaft = Auf zwei Feldern wurde was Unterschiedliches angebaut und das dritte Feld erholte sich. Das wurde jährlich immer zwischen Sommergetreide, Wintergetreide und Brache gew</w:t>
      </w:r>
      <w:r w:rsidR="00D471D2">
        <w:t>e</w:t>
      </w:r>
      <w:r>
        <w:t>chselt.</w:t>
      </w:r>
    </w:p>
    <w:p w14:paraId="4620A092" w14:textId="23A4753D" w:rsidR="0074165C" w:rsidRDefault="0074165C" w:rsidP="0074165C">
      <w:pPr>
        <w:ind w:left="360"/>
      </w:pPr>
    </w:p>
    <w:p w14:paraId="7755CEFE" w14:textId="77326286" w:rsidR="00D471D2" w:rsidRDefault="0074165C" w:rsidP="008777A9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BB439E" wp14:editId="5E730A06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1242060" cy="124206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D2">
        <w:t xml:space="preserve">Durch den „columbian exchange“ wurde der Speiseplan mit Lebensmitteln aus Amerika erneuert und verbesserte damit die </w:t>
      </w:r>
      <w:r w:rsidR="00D471D2">
        <w:t>Dreifelderwirtschaft</w:t>
      </w:r>
      <w:r w:rsidR="00D471D2">
        <w:t xml:space="preserve"> zu einer Vierfelderwirtschaft und zu einer Fruchtwechselwirtschaft, die keine Brache mehr brauchte.</w:t>
      </w:r>
      <w:r w:rsidR="00D471D2" w:rsidRPr="00D471D2">
        <w:t xml:space="preserve"> </w:t>
      </w:r>
    </w:p>
    <w:p w14:paraId="02E2F87F" w14:textId="5077252E" w:rsidR="00960807" w:rsidRDefault="00960807" w:rsidP="008777A9">
      <w:pPr>
        <w:ind w:left="360"/>
      </w:pPr>
    </w:p>
    <w:p w14:paraId="771A2F95" w14:textId="05C8C12C" w:rsidR="008777A9" w:rsidRPr="0074165C" w:rsidRDefault="0074165C" w:rsidP="008777A9">
      <w:pPr>
        <w:pStyle w:val="Listenabsatz"/>
        <w:numPr>
          <w:ilvl w:val="0"/>
          <w:numId w:val="3"/>
        </w:numPr>
        <w:rPr>
          <w:sz w:val="30"/>
          <w:szCs w:val="30"/>
        </w:rPr>
      </w:pPr>
      <w:r w:rsidRPr="0074165C">
        <w:rPr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204033D3" wp14:editId="1FD3BDB8">
            <wp:simplePos x="0" y="0"/>
            <wp:positionH relativeFrom="margin">
              <wp:posOffset>3230880</wp:posOffset>
            </wp:positionH>
            <wp:positionV relativeFrom="paragraph">
              <wp:posOffset>1216660</wp:posOffset>
            </wp:positionV>
            <wp:extent cx="2985135" cy="1591310"/>
            <wp:effectExtent l="0" t="0" r="5715" b="8890"/>
            <wp:wrapSquare wrapText="bothSides"/>
            <wp:docPr id="3" name="Grafik 3" descr="How nonhuman life forms can change the course of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nonhuman life forms can change the course of hist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7A9" w:rsidRPr="0074165C">
        <w:rPr>
          <w:sz w:val="30"/>
          <w:szCs w:val="30"/>
        </w:rPr>
        <w:t>Erläutern Sie, wie sich der Speiseplan oder die Lebensgewohnheit der Europäer/innen durch den Warenaustausch geändert haben. Welche Gerichte fallen Ihnen ein, die heute „typisch“ für ein Land sind, aber eigentlich ihren Ursprung in Amerika haben.</w:t>
      </w:r>
    </w:p>
    <w:p w14:paraId="1887685F" w14:textId="77777777" w:rsidR="00D2774F" w:rsidRDefault="00D2774F" w:rsidP="008777A9">
      <w:pPr>
        <w:pStyle w:val="Listenabsatz"/>
      </w:pPr>
    </w:p>
    <w:p w14:paraId="3BE39B2D" w14:textId="05E66E51" w:rsidR="00D2774F" w:rsidRDefault="0074165C" w:rsidP="008777A9">
      <w:r>
        <w:t>Aus Amerika kamen verschiedene Zutaten wie zum Beispiel Tomaten, Mais, Ananas, Kartoffeln,</w:t>
      </w:r>
      <w:r w:rsidR="007F39B6">
        <w:t xml:space="preserve"> Kakaobohnen, Avocados, Erdnüsse</w:t>
      </w:r>
      <w:r w:rsidR="00D2774F">
        <w:t>. T</w:t>
      </w:r>
      <w:r w:rsidR="007F39B6">
        <w:t>ypische Gerichte wären zum Beispiel : Pizza, Fish &amp; Chips, Pommes,</w:t>
      </w:r>
      <w:r w:rsidR="00D2774F">
        <w:t xml:space="preserve"> Pasta, Kürbissuppe, Schnitzel mit Pommes und Popcorn.</w:t>
      </w:r>
    </w:p>
    <w:p w14:paraId="38200BE8" w14:textId="25C4ECCF" w:rsidR="00D471D2" w:rsidRDefault="007F39B6" w:rsidP="008777A9">
      <w:r>
        <w:lastRenderedPageBreak/>
        <w:t xml:space="preserve"> </w:t>
      </w:r>
    </w:p>
    <w:p w14:paraId="77340CCE" w14:textId="77777777" w:rsidR="00D471D2" w:rsidRDefault="00D471D2" w:rsidP="008777A9"/>
    <w:p w14:paraId="2A5164E3" w14:textId="2F2E961E" w:rsidR="008777A9" w:rsidRDefault="008777A9" w:rsidP="008777A9">
      <w:r>
        <w:t xml:space="preserve">Aufgaben zur Seite </w:t>
      </w:r>
      <w:r w:rsidR="00960807">
        <w:t>50</w:t>
      </w:r>
    </w:p>
    <w:p w14:paraId="35F7EAAF" w14:textId="33BB32E1" w:rsidR="00960807" w:rsidRPr="00D2774F" w:rsidRDefault="00960807" w:rsidP="00960807">
      <w:pPr>
        <w:pStyle w:val="Listenabsatz"/>
        <w:numPr>
          <w:ilvl w:val="0"/>
          <w:numId w:val="4"/>
        </w:numPr>
        <w:rPr>
          <w:sz w:val="30"/>
          <w:szCs w:val="30"/>
        </w:rPr>
      </w:pPr>
      <w:r w:rsidRPr="00D2774F">
        <w:rPr>
          <w:sz w:val="30"/>
          <w:szCs w:val="30"/>
        </w:rPr>
        <w:t>Begründen Sie in einer Tabelle für jeden der im Text angeführten Berufe, warum er als „unehrlich“ galt.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  <w:gridCol w:w="4346"/>
      </w:tblGrid>
      <w:tr w:rsidR="006C1867" w14:paraId="4A50F1C9" w14:textId="77777777" w:rsidTr="00D2774F">
        <w:tc>
          <w:tcPr>
            <w:tcW w:w="4531" w:type="dxa"/>
          </w:tcPr>
          <w:p w14:paraId="578AAD22" w14:textId="3FAFFCF0" w:rsidR="00D2774F" w:rsidRDefault="00D2774F" w:rsidP="00960807">
            <w:r>
              <w:t>Beruf</w:t>
            </w:r>
          </w:p>
        </w:tc>
        <w:tc>
          <w:tcPr>
            <w:tcW w:w="4531" w:type="dxa"/>
          </w:tcPr>
          <w:p w14:paraId="7E20C5CB" w14:textId="50539F83" w:rsidR="00D2774F" w:rsidRDefault="00D2774F" w:rsidP="00960807">
            <w:r>
              <w:t>Grund</w:t>
            </w:r>
          </w:p>
        </w:tc>
      </w:tr>
      <w:tr w:rsidR="006C1867" w14:paraId="60CB29EA" w14:textId="77777777" w:rsidTr="00D2774F">
        <w:tc>
          <w:tcPr>
            <w:tcW w:w="4531" w:type="dxa"/>
          </w:tcPr>
          <w:p w14:paraId="1E587B5F" w14:textId="0CA97662" w:rsidR="00D2774F" w:rsidRDefault="006C1867" w:rsidP="00960807">
            <w:r>
              <w:t>Abdecker</w:t>
            </w:r>
          </w:p>
        </w:tc>
        <w:tc>
          <w:tcPr>
            <w:tcW w:w="4531" w:type="dxa"/>
          </w:tcPr>
          <w:p w14:paraId="4381ACB3" w14:textId="19BE2D00" w:rsidR="00D2774F" w:rsidRDefault="006C1867" w:rsidP="00960807">
            <w:r>
              <w:t>Beseitigung von Tierkadaver</w:t>
            </w:r>
          </w:p>
        </w:tc>
      </w:tr>
      <w:tr w:rsidR="006C1867" w14:paraId="3738DADA" w14:textId="77777777" w:rsidTr="00D2774F">
        <w:tc>
          <w:tcPr>
            <w:tcW w:w="4531" w:type="dxa"/>
          </w:tcPr>
          <w:p w14:paraId="6D13DC82" w14:textId="14CC9586" w:rsidR="00D2774F" w:rsidRDefault="006C1867" w:rsidP="00960807">
            <w:r>
              <w:t>Gerber</w:t>
            </w:r>
          </w:p>
        </w:tc>
        <w:tc>
          <w:tcPr>
            <w:tcW w:w="4531" w:type="dxa"/>
          </w:tcPr>
          <w:p w14:paraId="2DFF53A6" w14:textId="58AB694E" w:rsidR="00D2774F" w:rsidRDefault="006C1867" w:rsidP="00960807">
            <w:r>
              <w:t>Nähe zu Tod und Strafe</w:t>
            </w:r>
          </w:p>
        </w:tc>
      </w:tr>
      <w:tr w:rsidR="006C1867" w14:paraId="12A3384B" w14:textId="77777777" w:rsidTr="00D2774F">
        <w:tc>
          <w:tcPr>
            <w:tcW w:w="4531" w:type="dxa"/>
          </w:tcPr>
          <w:p w14:paraId="1B30A4FB" w14:textId="1FFA887F" w:rsidR="00D2774F" w:rsidRDefault="006C1867" w:rsidP="00960807">
            <w:r>
              <w:t>Büttel</w:t>
            </w:r>
          </w:p>
        </w:tc>
        <w:tc>
          <w:tcPr>
            <w:tcW w:w="4531" w:type="dxa"/>
          </w:tcPr>
          <w:p w14:paraId="3435E51C" w14:textId="78D218EC" w:rsidR="00D2774F" w:rsidRDefault="006C1867" w:rsidP="00960807">
            <w:r>
              <w:t>Nähe</w:t>
            </w:r>
            <w:r>
              <w:t xml:space="preserve"> zu Tod und Strafe</w:t>
            </w:r>
          </w:p>
        </w:tc>
      </w:tr>
      <w:tr w:rsidR="006C1867" w14:paraId="58B907E2" w14:textId="77777777" w:rsidTr="00D2774F">
        <w:tc>
          <w:tcPr>
            <w:tcW w:w="4531" w:type="dxa"/>
          </w:tcPr>
          <w:p w14:paraId="1AB355E9" w14:textId="314FE3A9" w:rsidR="00D2774F" w:rsidRDefault="006C1867" w:rsidP="00960807">
            <w:r>
              <w:t>Totengräber</w:t>
            </w:r>
          </w:p>
        </w:tc>
        <w:tc>
          <w:tcPr>
            <w:tcW w:w="4531" w:type="dxa"/>
          </w:tcPr>
          <w:p w14:paraId="6CF39C1D" w14:textId="3E933549" w:rsidR="00D2774F" w:rsidRDefault="006C1867" w:rsidP="00960807">
            <w:r>
              <w:t>Hatten was mit dem Tod und Schmutz zu tun</w:t>
            </w:r>
          </w:p>
        </w:tc>
      </w:tr>
      <w:tr w:rsidR="006C1867" w14:paraId="5A108DB2" w14:textId="77777777" w:rsidTr="00D2774F">
        <w:tc>
          <w:tcPr>
            <w:tcW w:w="4531" w:type="dxa"/>
          </w:tcPr>
          <w:p w14:paraId="4D7052FA" w14:textId="555A8FE3" w:rsidR="00D2774F" w:rsidRDefault="006C1867" w:rsidP="00960807">
            <w:r>
              <w:t>Turmwächter</w:t>
            </w:r>
          </w:p>
        </w:tc>
        <w:tc>
          <w:tcPr>
            <w:tcW w:w="4531" w:type="dxa"/>
          </w:tcPr>
          <w:p w14:paraId="692C0D8B" w14:textId="3BF9C5E4" w:rsidR="00D2774F" w:rsidRDefault="006C1867" w:rsidP="00960807">
            <w:r>
              <w:t>Signalisierte schlechtes Ereignis</w:t>
            </w:r>
          </w:p>
        </w:tc>
      </w:tr>
      <w:tr w:rsidR="006C1867" w14:paraId="35BCD819" w14:textId="77777777" w:rsidTr="00D2774F">
        <w:tc>
          <w:tcPr>
            <w:tcW w:w="4531" w:type="dxa"/>
          </w:tcPr>
          <w:p w14:paraId="4818DDB3" w14:textId="06730019" w:rsidR="00D2774F" w:rsidRDefault="006C1867" w:rsidP="00960807">
            <w:r>
              <w:t>Dirnen</w:t>
            </w:r>
          </w:p>
        </w:tc>
        <w:tc>
          <w:tcPr>
            <w:tcW w:w="4531" w:type="dxa"/>
          </w:tcPr>
          <w:p w14:paraId="7CFDF56A" w14:textId="586FAD51" w:rsidR="00D2774F" w:rsidRDefault="006C1867" w:rsidP="00960807">
            <w:r>
              <w:t>Prostitution</w:t>
            </w:r>
          </w:p>
        </w:tc>
      </w:tr>
    </w:tbl>
    <w:p w14:paraId="301DD82C" w14:textId="6FF9B28C" w:rsidR="00960807" w:rsidRDefault="00960807" w:rsidP="00960807">
      <w:pPr>
        <w:ind w:left="360"/>
      </w:pPr>
    </w:p>
    <w:p w14:paraId="59439D7E" w14:textId="7AE885B7" w:rsidR="00960807" w:rsidRDefault="00960807" w:rsidP="00960807">
      <w:pPr>
        <w:pStyle w:val="Listenabsatz"/>
        <w:numPr>
          <w:ilvl w:val="0"/>
          <w:numId w:val="4"/>
        </w:numPr>
        <w:rPr>
          <w:sz w:val="30"/>
          <w:szCs w:val="30"/>
        </w:rPr>
      </w:pPr>
      <w:r w:rsidRPr="00D2774F">
        <w:rPr>
          <w:sz w:val="30"/>
          <w:szCs w:val="30"/>
        </w:rPr>
        <w:t xml:space="preserve">Bestätigen oder widerlegen Sie anhand von drei Beispielen die Behauptung, dass es auch in der heutigen Zeit eine gesellschaftliche Geringschätzung bestimmter Berufe oder </w:t>
      </w:r>
      <w:r w:rsidR="00D471D2" w:rsidRPr="00D2774F">
        <w:rPr>
          <w:sz w:val="30"/>
          <w:szCs w:val="30"/>
        </w:rPr>
        <w:t>Berufsgruppen gibt und begründe Sie Ihre Wahl. Vergleichen Sie Ihre Ergebnisse in der Klasse.</w:t>
      </w:r>
    </w:p>
    <w:p w14:paraId="455EC088" w14:textId="1C3D246B" w:rsidR="00846273" w:rsidRDefault="00846273" w:rsidP="00846273">
      <w:pPr>
        <w:pStyle w:val="Listenabsatz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Politiker/innen (Da Sie bei Problemen immer die Schuldigen sind)</w:t>
      </w:r>
    </w:p>
    <w:p w14:paraId="06654EEC" w14:textId="49200632" w:rsidR="00846273" w:rsidRDefault="00846273" w:rsidP="00846273">
      <w:pPr>
        <w:pStyle w:val="Listenabsatz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Versicherungsvertreter/innen (Wollen dir eine Versicherung verkaufen)</w:t>
      </w:r>
    </w:p>
    <w:p w14:paraId="4281D50A" w14:textId="5E9B0A1A" w:rsidR="00E11278" w:rsidRPr="006678F6" w:rsidRDefault="006678F6" w:rsidP="006678F6">
      <w:pPr>
        <w:pStyle w:val="Listenabsatz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Mitarbeiter/innen einer Telefongesellschaft (Sind zum Helfen da, helfen aber meistens nicht weiter)</w:t>
      </w:r>
    </w:p>
    <w:p w14:paraId="50935325" w14:textId="77777777" w:rsidR="00846273" w:rsidRDefault="00846273" w:rsidP="00E11278">
      <w:pPr>
        <w:ind w:left="360"/>
        <w:rPr>
          <w:sz w:val="30"/>
          <w:szCs w:val="30"/>
        </w:rPr>
      </w:pPr>
    </w:p>
    <w:p w14:paraId="04CA2017" w14:textId="57969D7F" w:rsidR="00E11278" w:rsidRDefault="00E11278" w:rsidP="00E11278">
      <w:pPr>
        <w:pStyle w:val="Listenabsatz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Erläutern Sie, welche Argumente im Mittelalter für das Eheverbot für Knechte und Mägde sprachen.</w:t>
      </w:r>
    </w:p>
    <w:p w14:paraId="1F0AE460" w14:textId="77777777" w:rsidR="00EC3A9A" w:rsidRDefault="00EC3A9A" w:rsidP="00E11278">
      <w:pPr>
        <w:pStyle w:val="Listenabsatz"/>
        <w:rPr>
          <w:sz w:val="30"/>
          <w:szCs w:val="30"/>
        </w:rPr>
      </w:pPr>
    </w:p>
    <w:p w14:paraId="4B82688D" w14:textId="5549763E" w:rsidR="00E11278" w:rsidRPr="00EC3A9A" w:rsidRDefault="006678F6" w:rsidP="00E11278">
      <w:pPr>
        <w:pStyle w:val="Listenabsatz"/>
        <w:rPr>
          <w:szCs w:val="28"/>
        </w:rPr>
      </w:pPr>
      <w:r w:rsidRPr="00EC3A9A">
        <w:rPr>
          <w:szCs w:val="28"/>
        </w:rPr>
        <w:t xml:space="preserve">Sind </w:t>
      </w:r>
      <w:r w:rsidR="00EC3A9A" w:rsidRPr="00EC3A9A">
        <w:rPr>
          <w:szCs w:val="28"/>
        </w:rPr>
        <w:t>ehelos</w:t>
      </w:r>
      <w:r w:rsidRPr="00EC3A9A">
        <w:rPr>
          <w:szCs w:val="28"/>
        </w:rPr>
        <w:t xml:space="preserve"> damit sie </w:t>
      </w:r>
      <w:r w:rsidR="00EC3A9A" w:rsidRPr="00EC3A9A">
        <w:rPr>
          <w:szCs w:val="28"/>
        </w:rPr>
        <w:t>immer für ihre Herrscher da sein k</w:t>
      </w:r>
      <w:r w:rsidR="00EC3A9A">
        <w:rPr>
          <w:szCs w:val="28"/>
        </w:rPr>
        <w:t>onnten</w:t>
      </w:r>
    </w:p>
    <w:p w14:paraId="4824EC19" w14:textId="77777777" w:rsidR="00E11278" w:rsidRPr="00E11278" w:rsidRDefault="00E11278" w:rsidP="00E11278">
      <w:pPr>
        <w:pStyle w:val="Listenabsatz"/>
        <w:rPr>
          <w:sz w:val="30"/>
          <w:szCs w:val="30"/>
        </w:rPr>
      </w:pPr>
    </w:p>
    <w:p w14:paraId="0ACAF040" w14:textId="7E4A0AAD" w:rsidR="00E11278" w:rsidRDefault="00E11278" w:rsidP="00E11278">
      <w:pPr>
        <w:pStyle w:val="Listenabsatz"/>
        <w:rPr>
          <w:sz w:val="30"/>
          <w:szCs w:val="30"/>
        </w:rPr>
      </w:pPr>
    </w:p>
    <w:p w14:paraId="79888D19" w14:textId="77777777" w:rsidR="00EC3A9A" w:rsidRPr="00E11278" w:rsidRDefault="00EC3A9A" w:rsidP="00E11278">
      <w:pPr>
        <w:pStyle w:val="Listenabsatz"/>
        <w:rPr>
          <w:sz w:val="30"/>
          <w:szCs w:val="30"/>
        </w:rPr>
      </w:pPr>
    </w:p>
    <w:p w14:paraId="1F60D8E6" w14:textId="616DB323" w:rsidR="00E11278" w:rsidRDefault="00E11278" w:rsidP="00E11278">
      <w:pPr>
        <w:pStyle w:val="Listenabsatz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Vergleichen Sie die gesellschaftliche Rolle von Armen im Mittelalter mit jener von heute.</w:t>
      </w:r>
    </w:p>
    <w:p w14:paraId="487E3FC6" w14:textId="0699FAD6" w:rsidR="00E11278" w:rsidRDefault="00E11278" w:rsidP="00E11278">
      <w:pPr>
        <w:pStyle w:val="Listenabsatz"/>
        <w:rPr>
          <w:sz w:val="30"/>
          <w:szCs w:val="30"/>
        </w:rPr>
      </w:pPr>
    </w:p>
    <w:p w14:paraId="5C3895DE" w14:textId="4CFD40D3" w:rsidR="00EC3A9A" w:rsidRDefault="00EC3A9A" w:rsidP="00E11278">
      <w:pPr>
        <w:pStyle w:val="Listenabsatz"/>
        <w:rPr>
          <w:sz w:val="30"/>
          <w:szCs w:val="30"/>
        </w:rPr>
      </w:pPr>
      <w:r>
        <w:rPr>
          <w:sz w:val="30"/>
          <w:szCs w:val="30"/>
        </w:rPr>
        <w:t>Damals war die Armenrate bei 80%. Die Reichen haben die Armen genützt, um in den Himmel zu kommen (mit Almosen).</w:t>
      </w:r>
    </w:p>
    <w:p w14:paraId="695F0659" w14:textId="77777777" w:rsidR="00E11278" w:rsidRDefault="00E11278" w:rsidP="00E11278">
      <w:pPr>
        <w:pStyle w:val="Listenabsatz"/>
        <w:rPr>
          <w:sz w:val="30"/>
          <w:szCs w:val="30"/>
        </w:rPr>
      </w:pPr>
    </w:p>
    <w:p w14:paraId="3EE52473" w14:textId="4661F81A" w:rsidR="00E11278" w:rsidRDefault="00E11278" w:rsidP="00E11278">
      <w:pPr>
        <w:pStyle w:val="Listenabsatz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Analysieren Sie, warum</w:t>
      </w:r>
      <w:r w:rsidRPr="00E11278">
        <w:rPr>
          <w:sz w:val="30"/>
          <w:szCs w:val="30"/>
        </w:rPr>
        <w:t xml:space="preserve"> </w:t>
      </w:r>
      <w:r>
        <w:rPr>
          <w:sz w:val="30"/>
          <w:szCs w:val="30"/>
        </w:rPr>
        <w:t>kirchliche Würdenträger in Städten lange Zeit die Prostitution förderten. Ein Tipp: Stellen Sie diese Tatsache in einen Zusammenhang mit den strengen Zunftbestimmungen.</w:t>
      </w:r>
    </w:p>
    <w:p w14:paraId="3777E931" w14:textId="0E39DE49" w:rsidR="00E11278" w:rsidRDefault="00E11278" w:rsidP="00E11278">
      <w:pPr>
        <w:pStyle w:val="Listenabsatz"/>
        <w:rPr>
          <w:sz w:val="30"/>
          <w:szCs w:val="30"/>
        </w:rPr>
      </w:pPr>
    </w:p>
    <w:p w14:paraId="5D11560F" w14:textId="4CD45427" w:rsidR="00E11278" w:rsidRDefault="003F6F1C" w:rsidP="00E11278">
      <w:pPr>
        <w:pStyle w:val="Listenabsatz"/>
        <w:rPr>
          <w:sz w:val="30"/>
          <w:szCs w:val="30"/>
        </w:rPr>
      </w:pPr>
      <w:r>
        <w:rPr>
          <w:sz w:val="30"/>
          <w:szCs w:val="30"/>
        </w:rPr>
        <w:t xml:space="preserve">Da die Kindersterbe zu hoch war und Unzucht, dass kleinere Übel </w:t>
      </w:r>
      <w:r w:rsidR="00580C44">
        <w:rPr>
          <w:sz w:val="30"/>
          <w:szCs w:val="30"/>
        </w:rPr>
        <w:t>waren</w:t>
      </w:r>
      <w:r>
        <w:rPr>
          <w:sz w:val="30"/>
          <w:szCs w:val="30"/>
        </w:rPr>
        <w:t>, so konnten die Männer die nicht verheiratet waren auch Kinder zeugen.</w:t>
      </w:r>
    </w:p>
    <w:p w14:paraId="40A9FA60" w14:textId="77777777" w:rsidR="00EC3A9A" w:rsidRPr="00E11278" w:rsidRDefault="00EC3A9A" w:rsidP="00E11278">
      <w:pPr>
        <w:pStyle w:val="Listenabsatz"/>
        <w:rPr>
          <w:sz w:val="30"/>
          <w:szCs w:val="30"/>
        </w:rPr>
      </w:pPr>
    </w:p>
    <w:p w14:paraId="7E7A2477" w14:textId="4CE7A2B3" w:rsidR="00E11278" w:rsidRDefault="00E11278" w:rsidP="00E11278">
      <w:pPr>
        <w:pStyle w:val="Listenabsatz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Erklären Sie, warum der Stadtherr und sein Hof als feudales Element einer Stadt bezeichnet wurden.</w:t>
      </w:r>
    </w:p>
    <w:p w14:paraId="6D598CEF" w14:textId="1F8099D9" w:rsidR="00580C44" w:rsidRDefault="00580C44" w:rsidP="00580C44">
      <w:pPr>
        <w:pStyle w:val="Listenabsatz"/>
        <w:rPr>
          <w:sz w:val="30"/>
          <w:szCs w:val="30"/>
        </w:rPr>
      </w:pPr>
    </w:p>
    <w:p w14:paraId="239AD866" w14:textId="3C1DC386" w:rsidR="00580C44" w:rsidRPr="00E11278" w:rsidRDefault="00580C44" w:rsidP="00580C44">
      <w:pPr>
        <w:pStyle w:val="Listenabsatz"/>
        <w:rPr>
          <w:sz w:val="30"/>
          <w:szCs w:val="30"/>
        </w:rPr>
      </w:pPr>
      <w:r>
        <w:rPr>
          <w:sz w:val="30"/>
          <w:szCs w:val="30"/>
        </w:rPr>
        <w:t>Stadtherren konnten Fürsten sein. Der Besitz von Boden (oder auch Grund) definierten den einzelnen Bürger in der Gesellschaft.</w:t>
      </w:r>
    </w:p>
    <w:sectPr w:rsidR="00580C44" w:rsidRPr="00E112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2C5"/>
    <w:multiLevelType w:val="hybridMultilevel"/>
    <w:tmpl w:val="99B4050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64BEB"/>
    <w:multiLevelType w:val="hybridMultilevel"/>
    <w:tmpl w:val="7AF47AC8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0C0E49"/>
    <w:multiLevelType w:val="hybridMultilevel"/>
    <w:tmpl w:val="581CAB14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0B359AC"/>
    <w:multiLevelType w:val="hybridMultilevel"/>
    <w:tmpl w:val="853E395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D552B"/>
    <w:multiLevelType w:val="hybridMultilevel"/>
    <w:tmpl w:val="3184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A9"/>
    <w:rsid w:val="003F6F1C"/>
    <w:rsid w:val="00580C44"/>
    <w:rsid w:val="006678F6"/>
    <w:rsid w:val="006C1867"/>
    <w:rsid w:val="0074165C"/>
    <w:rsid w:val="007F39B6"/>
    <w:rsid w:val="00846273"/>
    <w:rsid w:val="008777A9"/>
    <w:rsid w:val="00960807"/>
    <w:rsid w:val="00D2774F"/>
    <w:rsid w:val="00D471D2"/>
    <w:rsid w:val="00D533AE"/>
    <w:rsid w:val="00E11278"/>
    <w:rsid w:val="00EC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C939"/>
  <w15:chartTrackingRefBased/>
  <w15:docId w15:val="{FCFDEDF0-1A05-457F-90AF-547C2864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77A9"/>
    <w:pPr>
      <w:ind w:left="720"/>
      <w:contextualSpacing/>
    </w:pPr>
  </w:style>
  <w:style w:type="table" w:styleId="Tabellenraster">
    <w:name w:val="Table Grid"/>
    <w:basedOn w:val="NormaleTabelle"/>
    <w:uiPriority w:val="39"/>
    <w:rsid w:val="00D2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4</cp:revision>
  <dcterms:created xsi:type="dcterms:W3CDTF">2022-02-18T06:55:00Z</dcterms:created>
  <dcterms:modified xsi:type="dcterms:W3CDTF">2022-02-18T08:40:00Z</dcterms:modified>
</cp:coreProperties>
</file>