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set firewall group port-group rsylog port '514'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interfaces ethernet eth0 address '10.0.17.150/24'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 interfaces ethernet eth0 description 'SEC350-WAN'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set interfaces ethernet eth1 address '172.16.50.2/29'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interfaces ethernet eth1 description 'Benjamin-DMZ'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interfaces ethernet eth2 address '172.16.150.2/24'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interfaces ethernet eth2 description 'Benjamin-LAN'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nat source rule 10 description 'NAT FROM DMZ to WAN'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nat source rule 10 outbound-interface 'eth0'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set nat source rule 10 source address '172.16.50.0/29'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nat source rule 10 translation address 'masquerade'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set nat source rule 20 description 'NAT FROM LAN to WAN'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set nat source rule 20 outbound-interface 'eth0'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 nat source rule 20 source address '172.16.150.0/24'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nat source rule 20 translation address 'masquerade'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nat source rule 30 description 'NAT FROM MGMT to WAN'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set nat source rule 30 outbound-interface 'eth0'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set nat source rule 30 source address '172.16.200.0/28'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set nat source rule 30 translation address 'masquerade'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set nat source rule 110 outbound-interface 'eth0'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set nat source rule 110 source address '172.16.150.0/24'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nat source rule 110 translation address 'masquerade'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 protocols rip interface eth2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set protocols rip network '172.16.50.0/29'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protocols static route 0.0.0.0/0 next-hop 10.0.17.2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service dns forwarding allow-from '172.16.50.0/29'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set service dns forwarding allow-from '172.16.150.0/24'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set service dns forwarding listen-address '172.16.50.2'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service dns forwarding listen-address '172.16.150.2'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set service dns forwarding system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set service ssh listen-address '0.0.0.0'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set system host-name 'fw1-benjamin'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set system name-server '10.0.17.2'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