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003AB" w14:textId="77777777" w:rsidR="00167288" w:rsidRPr="00297FCF" w:rsidRDefault="00000000">
      <w:pPr>
        <w:spacing w:before="200" w:after="40"/>
        <w:jc w:val="center"/>
        <w:rPr>
          <w:lang w:val="es-CL"/>
        </w:rPr>
      </w:pPr>
      <w:r w:rsidRPr="00297FCF">
        <w:rPr>
          <w:rFonts w:ascii="Calibri" w:hAnsi="Calibri"/>
          <w:b/>
          <w:color w:val="1E3A8A"/>
          <w:sz w:val="40"/>
          <w:lang w:val="es-CL"/>
        </w:rPr>
        <w:t>DOCUMENTO DE CASOS DE USO Y MODELADO VISUAL (UML 2.5)</w:t>
      </w:r>
    </w:p>
    <w:p w14:paraId="0FB98C51" w14:textId="77777777" w:rsidR="00167288" w:rsidRPr="00297FCF" w:rsidRDefault="00000000">
      <w:pPr>
        <w:spacing w:after="280"/>
        <w:jc w:val="center"/>
        <w:rPr>
          <w:lang w:val="es-CL"/>
        </w:rPr>
      </w:pPr>
      <w:r w:rsidRPr="00297FCF">
        <w:rPr>
          <w:rFonts w:ascii="Calibri" w:hAnsi="Calibri"/>
          <w:i/>
          <w:color w:val="334155"/>
          <w:lang w:val="es-CL"/>
        </w:rPr>
        <w:t>Especificación Formal de Requisitos, Flujos Dinámicos y Diagramas de Secuencia - Plataforma CiPress</w:t>
      </w:r>
    </w:p>
    <w:tbl>
      <w:tblPr>
        <w:tblW w:w="0" w:type="auto"/>
        <w:jc w:val="center"/>
        <w:tblLayout w:type="fixed"/>
        <w:tblLook w:val="04A0" w:firstRow="1" w:lastRow="0" w:firstColumn="1" w:lastColumn="0" w:noHBand="0" w:noVBand="1"/>
      </w:tblPr>
      <w:tblGrid>
        <w:gridCol w:w="2340"/>
        <w:gridCol w:w="2340"/>
        <w:gridCol w:w="2340"/>
        <w:gridCol w:w="2340"/>
      </w:tblGrid>
      <w:tr w:rsidR="00167288" w14:paraId="27115C4A" w14:textId="77777777">
        <w:trPr>
          <w:jc w:val="center"/>
        </w:trPr>
        <w:tc>
          <w:tcPr>
            <w:tcW w:w="2340" w:type="dxa"/>
            <w:shd w:val="clear" w:color="auto" w:fill="1E3A8A"/>
            <w:tcMar>
              <w:top w:w="120" w:type="dxa"/>
              <w:left w:w="140" w:type="dxa"/>
              <w:bottom w:w="120" w:type="dxa"/>
              <w:right w:w="140" w:type="dxa"/>
            </w:tcMar>
          </w:tcPr>
          <w:p w14:paraId="5C48C70E" w14:textId="77777777" w:rsidR="00167288" w:rsidRDefault="00000000">
            <w:r>
              <w:rPr>
                <w:rFonts w:ascii="Calibri" w:hAnsi="Calibri"/>
                <w:b/>
                <w:color w:val="FFFFFF"/>
                <w:sz w:val="19"/>
              </w:rPr>
              <w:t>Proyecto / Asignatura</w:t>
            </w:r>
          </w:p>
        </w:tc>
        <w:tc>
          <w:tcPr>
            <w:tcW w:w="2340" w:type="dxa"/>
            <w:shd w:val="clear" w:color="auto" w:fill="1E3A8A"/>
            <w:tcMar>
              <w:top w:w="120" w:type="dxa"/>
              <w:left w:w="140" w:type="dxa"/>
              <w:bottom w:w="120" w:type="dxa"/>
              <w:right w:w="140" w:type="dxa"/>
            </w:tcMar>
          </w:tcPr>
          <w:p w14:paraId="6F0956CC" w14:textId="77777777" w:rsidR="00167288" w:rsidRDefault="00000000">
            <w:r>
              <w:rPr>
                <w:rFonts w:ascii="Calibri" w:hAnsi="Calibri"/>
                <w:b/>
                <w:color w:val="FFFFFF"/>
                <w:sz w:val="19"/>
              </w:rPr>
              <w:t>Fase Evaluativa</w:t>
            </w:r>
          </w:p>
        </w:tc>
        <w:tc>
          <w:tcPr>
            <w:tcW w:w="2340" w:type="dxa"/>
            <w:shd w:val="clear" w:color="auto" w:fill="1E3A8A"/>
            <w:tcMar>
              <w:top w:w="120" w:type="dxa"/>
              <w:left w:w="140" w:type="dxa"/>
              <w:bottom w:w="120" w:type="dxa"/>
              <w:right w:w="140" w:type="dxa"/>
            </w:tcMar>
          </w:tcPr>
          <w:p w14:paraId="5453D3D5" w14:textId="77777777" w:rsidR="00167288" w:rsidRDefault="00000000">
            <w:r>
              <w:rPr>
                <w:rFonts w:ascii="Calibri" w:hAnsi="Calibri"/>
                <w:b/>
                <w:color w:val="FFFFFF"/>
                <w:sz w:val="19"/>
              </w:rPr>
              <w:t>Equipo de Trabajo</w:t>
            </w:r>
          </w:p>
        </w:tc>
        <w:tc>
          <w:tcPr>
            <w:tcW w:w="2340" w:type="dxa"/>
            <w:shd w:val="clear" w:color="auto" w:fill="1E3A8A"/>
            <w:tcMar>
              <w:top w:w="120" w:type="dxa"/>
              <w:left w:w="140" w:type="dxa"/>
              <w:bottom w:w="120" w:type="dxa"/>
              <w:right w:w="140" w:type="dxa"/>
            </w:tcMar>
          </w:tcPr>
          <w:p w14:paraId="2EF278CF" w14:textId="77777777" w:rsidR="00167288" w:rsidRDefault="00000000">
            <w:r>
              <w:rPr>
                <w:rFonts w:ascii="Calibri" w:hAnsi="Calibri"/>
                <w:b/>
                <w:color w:val="FFFFFF"/>
                <w:sz w:val="19"/>
              </w:rPr>
              <w:t>Estado del Ciclo</w:t>
            </w:r>
          </w:p>
        </w:tc>
      </w:tr>
      <w:tr w:rsidR="00167288" w:rsidRPr="00297FCF" w14:paraId="582333A9" w14:textId="77777777">
        <w:trPr>
          <w:jc w:val="center"/>
        </w:trPr>
        <w:tc>
          <w:tcPr>
            <w:tcW w:w="2340" w:type="dxa"/>
            <w:shd w:val="clear" w:color="auto" w:fill="FFFFFF"/>
            <w:tcMar>
              <w:top w:w="90" w:type="dxa"/>
              <w:left w:w="140" w:type="dxa"/>
              <w:bottom w:w="90" w:type="dxa"/>
              <w:right w:w="140" w:type="dxa"/>
            </w:tcMar>
          </w:tcPr>
          <w:p w14:paraId="600E5A79" w14:textId="77777777" w:rsidR="00167288" w:rsidRDefault="00000000">
            <w:r>
              <w:rPr>
                <w:rFonts w:ascii="Calibri" w:hAnsi="Calibri"/>
                <w:b/>
                <w:color w:val="1E3A8A"/>
                <w:sz w:val="18"/>
              </w:rPr>
              <w:t>CiPress - Capstone (APT122)</w:t>
            </w:r>
          </w:p>
        </w:tc>
        <w:tc>
          <w:tcPr>
            <w:tcW w:w="2340" w:type="dxa"/>
            <w:shd w:val="clear" w:color="auto" w:fill="FFFFFF"/>
            <w:tcMar>
              <w:top w:w="90" w:type="dxa"/>
              <w:left w:w="140" w:type="dxa"/>
              <w:bottom w:w="90" w:type="dxa"/>
              <w:right w:w="140" w:type="dxa"/>
            </w:tcMar>
          </w:tcPr>
          <w:p w14:paraId="21B1BAC3" w14:textId="77777777" w:rsidR="00167288" w:rsidRDefault="00000000">
            <w:r>
              <w:rPr>
                <w:rFonts w:ascii="Calibri" w:hAnsi="Calibri"/>
                <w:color w:val="334155"/>
                <w:sz w:val="18"/>
              </w:rPr>
              <w:t>Fase 2 (Semanas 9 a 11)</w:t>
            </w:r>
          </w:p>
        </w:tc>
        <w:tc>
          <w:tcPr>
            <w:tcW w:w="2340" w:type="dxa"/>
            <w:shd w:val="clear" w:color="auto" w:fill="FFFFFF"/>
            <w:tcMar>
              <w:top w:w="90" w:type="dxa"/>
              <w:left w:w="140" w:type="dxa"/>
              <w:bottom w:w="90" w:type="dxa"/>
              <w:right w:w="140" w:type="dxa"/>
            </w:tcMar>
          </w:tcPr>
          <w:p w14:paraId="3A568669" w14:textId="77777777" w:rsidR="00167288" w:rsidRDefault="00000000">
            <w:r>
              <w:rPr>
                <w:rFonts w:ascii="Calibri" w:hAnsi="Calibri"/>
                <w:color w:val="334155"/>
                <w:sz w:val="18"/>
              </w:rPr>
              <w:t>Sergio Martín / Benjamín Morales (50% / 50%)</w:t>
            </w:r>
          </w:p>
        </w:tc>
        <w:tc>
          <w:tcPr>
            <w:tcW w:w="2340" w:type="dxa"/>
            <w:shd w:val="clear" w:color="auto" w:fill="FFFFFF"/>
            <w:tcMar>
              <w:top w:w="90" w:type="dxa"/>
              <w:left w:w="140" w:type="dxa"/>
              <w:bottom w:w="90" w:type="dxa"/>
              <w:right w:w="140" w:type="dxa"/>
            </w:tcMar>
          </w:tcPr>
          <w:p w14:paraId="246F2D22" w14:textId="77777777" w:rsidR="00167288" w:rsidRPr="00297FCF" w:rsidRDefault="00000000">
            <w:pPr>
              <w:rPr>
                <w:lang w:val="es-CL"/>
              </w:rPr>
            </w:pPr>
            <w:r w:rsidRPr="00297FCF">
              <w:rPr>
                <w:rFonts w:ascii="Calibri" w:hAnsi="Calibri"/>
                <w:color w:val="334155"/>
                <w:sz w:val="18"/>
                <w:lang w:val="es-CL"/>
              </w:rPr>
              <w:t>Sprints 1 y 2 Finalizados | Sprint 3 Prototipo IA</w:t>
            </w:r>
          </w:p>
        </w:tc>
      </w:tr>
    </w:tbl>
    <w:p w14:paraId="5981D114" w14:textId="77777777" w:rsidR="00167288" w:rsidRPr="00297FCF" w:rsidRDefault="00167288">
      <w:pPr>
        <w:spacing w:before="40" w:after="160"/>
        <w:rPr>
          <w:lang w:val="es-CL"/>
        </w:rPr>
      </w:pPr>
    </w:p>
    <w:p w14:paraId="643EE1AD" w14:textId="77777777" w:rsidR="00167288" w:rsidRPr="00297FCF" w:rsidRDefault="00000000">
      <w:pPr>
        <w:keepNext/>
        <w:spacing w:before="320" w:after="120"/>
        <w:rPr>
          <w:lang w:val="es-CL"/>
        </w:rPr>
      </w:pPr>
      <w:r w:rsidRPr="00297FCF">
        <w:rPr>
          <w:rFonts w:ascii="Calibri" w:hAnsi="Calibri"/>
          <w:b/>
          <w:color w:val="1E3A8A"/>
          <w:sz w:val="30"/>
          <w:lang w:val="es-CL"/>
        </w:rPr>
        <w:t>1. Modelo Visual General de Casos de Uso (UML 2.5)</w:t>
      </w:r>
    </w:p>
    <w:p w14:paraId="5B649BE3" w14:textId="77777777" w:rsidR="00167288" w:rsidRPr="00297FCF" w:rsidRDefault="00000000">
      <w:pPr>
        <w:spacing w:after="120"/>
        <w:rPr>
          <w:lang w:val="es-CL"/>
        </w:rPr>
      </w:pPr>
      <w:r w:rsidRPr="00297FCF">
        <w:rPr>
          <w:rFonts w:ascii="Calibri" w:hAnsi="Calibri"/>
          <w:sz w:val="21"/>
          <w:lang w:val="es-CL"/>
        </w:rPr>
        <w:t>Para responder a los requerimientos de modelado arquitectónico de la Fase 2, se presenta a continuación el Diagrama General de Casos de Uso bajo el estándar formal UML 2.5. Este diagrama delimita visualmente las fronteras del sistema CiPress, las interacciones de los cinco actores primarios identificados en el ecosistema, los servicios externos que actúan como actores secundarios y las dependencias estereotipadas de inclusión («include») y extensión («extend»).</w:t>
      </w:r>
    </w:p>
    <w:p w14:paraId="3DBD3ED6" w14:textId="77777777" w:rsidR="00167288" w:rsidRDefault="00000000">
      <w:pPr>
        <w:spacing w:before="200" w:after="80"/>
        <w:jc w:val="center"/>
      </w:pPr>
      <w:r>
        <w:rPr>
          <w:noProof/>
        </w:rPr>
        <w:lastRenderedPageBreak/>
        <w:drawing>
          <wp:inline distT="0" distB="0" distL="0" distR="0" wp14:anchorId="479598FB" wp14:editId="511ABE75">
            <wp:extent cx="5669280" cy="419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general_casos_de_uso.png"/>
                    <pic:cNvPicPr/>
                  </pic:nvPicPr>
                  <pic:blipFill>
                    <a:blip r:embed="rId6"/>
                    <a:stretch>
                      <a:fillRect/>
                    </a:stretch>
                  </pic:blipFill>
                  <pic:spPr>
                    <a:xfrm>
                      <a:off x="0" y="0"/>
                      <a:ext cx="5669280" cy="4196740"/>
                    </a:xfrm>
                    <a:prstGeom prst="rect">
                      <a:avLst/>
                    </a:prstGeom>
                  </pic:spPr>
                </pic:pic>
              </a:graphicData>
            </a:graphic>
          </wp:inline>
        </w:drawing>
      </w:r>
    </w:p>
    <w:p w14:paraId="20207CBF" w14:textId="77777777" w:rsidR="00167288" w:rsidRPr="00297FCF" w:rsidRDefault="00000000">
      <w:pPr>
        <w:spacing w:before="80" w:after="240"/>
        <w:jc w:val="center"/>
        <w:rPr>
          <w:lang w:val="es-CL"/>
        </w:rPr>
      </w:pPr>
      <w:r w:rsidRPr="00297FCF">
        <w:rPr>
          <w:rFonts w:ascii="Calibri" w:hAnsi="Calibri"/>
          <w:i/>
          <w:color w:val="64748B"/>
          <w:sz w:val="19"/>
          <w:lang w:val="es-CL"/>
        </w:rPr>
        <w:t>Figura 1: Diagrama General de Casos de Uso (UML 2.5) del Sistema CiPress con Límites de Sistema, Actores y Dependencias.</w:t>
      </w:r>
    </w:p>
    <w:p w14:paraId="195E7F89" w14:textId="77777777" w:rsidR="00167288" w:rsidRPr="00297FCF" w:rsidRDefault="00000000">
      <w:pPr>
        <w:keepNext/>
        <w:spacing w:before="240" w:after="80"/>
        <w:rPr>
          <w:lang w:val="es-CL"/>
        </w:rPr>
      </w:pPr>
      <w:r w:rsidRPr="00297FCF">
        <w:rPr>
          <w:rFonts w:ascii="Calibri" w:hAnsi="Calibri"/>
          <w:b/>
          <w:color w:val="334155"/>
          <w:sz w:val="25"/>
          <w:lang w:val="es-CL"/>
        </w:rPr>
        <w:t>1.1. Descripción de Componentes del Modelo Visual</w:t>
      </w:r>
    </w:p>
    <w:p w14:paraId="594F5D92" w14:textId="77777777" w:rsidR="00167288" w:rsidRPr="00297FCF" w:rsidRDefault="00000000">
      <w:pPr>
        <w:spacing w:after="80"/>
        <w:ind w:left="288"/>
        <w:rPr>
          <w:lang w:val="es-CL"/>
        </w:rPr>
      </w:pPr>
      <w:r w:rsidRPr="00297FCF">
        <w:rPr>
          <w:rFonts w:ascii="Calibri" w:hAnsi="Calibri"/>
          <w:b/>
          <w:color w:val="1E3A8A"/>
          <w:sz w:val="20"/>
          <w:lang w:val="es-CL"/>
        </w:rPr>
        <w:t xml:space="preserve">• Límite del Sistema (System Boundary): </w:t>
      </w:r>
      <w:r w:rsidRPr="00297FCF">
        <w:rPr>
          <w:rFonts w:ascii="Calibri" w:hAnsi="Calibri"/>
          <w:color w:val="334155"/>
          <w:sz w:val="20"/>
          <w:lang w:val="es-CL"/>
        </w:rPr>
        <w:t>Encapsula todos los módulos provistos por la plataforma web CiPress, estructurada mediante un Frontend SPA en React 19 y un Backend REST API en Flask (Python 3.12). Todo elemento fuera de esta frontera corresponde a actores humanos o servicios autónomos externos.</w:t>
      </w:r>
    </w:p>
    <w:p w14:paraId="54C589B9" w14:textId="77777777" w:rsidR="00167288" w:rsidRPr="00297FCF" w:rsidRDefault="00000000">
      <w:pPr>
        <w:spacing w:after="80"/>
        <w:ind w:left="288"/>
        <w:rPr>
          <w:lang w:val="es-CL"/>
        </w:rPr>
      </w:pPr>
      <w:r w:rsidRPr="00297FCF">
        <w:rPr>
          <w:rFonts w:ascii="Calibri" w:hAnsi="Calibri"/>
          <w:b/>
          <w:color w:val="1E3A8A"/>
          <w:sz w:val="20"/>
          <w:lang w:val="es-CL"/>
        </w:rPr>
        <w:t xml:space="preserve">• Actores Principales (Extremo Izquierdo): </w:t>
      </w:r>
      <w:r w:rsidRPr="00297FCF">
        <w:rPr>
          <w:rFonts w:ascii="Calibri" w:hAnsi="Calibri"/>
          <w:color w:val="334155"/>
          <w:sz w:val="20"/>
          <w:lang w:val="es-CL"/>
        </w:rPr>
        <w:t>Representan a los usuarios con perfiles diferenciados: Usuario Visitante (público general sin sesión), Colaborador Periodista (creador editorial gratuito o premium), Colaborador Fotoperiodista (creador visual de contenido con derechos de autor), Cliente / Agencia / Empresa (consumidor B2B de comunicados, fotografías y contrataciones) y Administrador del Sistema (superusuario con control total de gobernanza).</w:t>
      </w:r>
    </w:p>
    <w:p w14:paraId="39415653" w14:textId="77777777" w:rsidR="00167288" w:rsidRPr="00297FCF" w:rsidRDefault="00000000">
      <w:pPr>
        <w:spacing w:after="80"/>
        <w:ind w:left="288"/>
        <w:rPr>
          <w:lang w:val="es-CL"/>
        </w:rPr>
      </w:pPr>
      <w:r w:rsidRPr="00297FCF">
        <w:rPr>
          <w:rFonts w:ascii="Calibri" w:hAnsi="Calibri"/>
          <w:b/>
          <w:color w:val="1E3A8A"/>
          <w:sz w:val="20"/>
          <w:lang w:val="es-CL"/>
        </w:rPr>
        <w:t xml:space="preserve">• Actores Secundarios / Externos (Extremo Derecho): </w:t>
      </w:r>
      <w:r w:rsidRPr="00297FCF">
        <w:rPr>
          <w:rFonts w:ascii="Calibri" w:hAnsi="Calibri"/>
          <w:color w:val="334155"/>
          <w:sz w:val="20"/>
          <w:lang w:val="es-CL"/>
        </w:rPr>
        <w:t>Representan las entidades de terceros que interactúan con CiPress vía API: API Google Gemini (proveedor de inferencia de lenguaje generativo para el asistente de redacción) y Pasarela de Pagos Flow (entidad bancaria certificada para procesamiento seguro de Webpay y transferencias).</w:t>
      </w:r>
    </w:p>
    <w:p w14:paraId="1A997902" w14:textId="77777777" w:rsidR="00167288" w:rsidRPr="00297FCF" w:rsidRDefault="00000000">
      <w:pPr>
        <w:spacing w:after="80"/>
        <w:ind w:left="288"/>
        <w:rPr>
          <w:lang w:val="es-CL"/>
        </w:rPr>
      </w:pPr>
      <w:r w:rsidRPr="00297FCF">
        <w:rPr>
          <w:rFonts w:ascii="Calibri" w:hAnsi="Calibri"/>
          <w:b/>
          <w:color w:val="1E3A8A"/>
          <w:sz w:val="20"/>
          <w:lang w:val="es-CL"/>
        </w:rPr>
        <w:t xml:space="preserve">• Relación «extend» (Caché Criptográfica SHA-256): </w:t>
      </w:r>
      <w:r w:rsidRPr="00297FCF">
        <w:rPr>
          <w:rFonts w:ascii="Calibri" w:hAnsi="Calibri"/>
          <w:color w:val="334155"/>
          <w:sz w:val="20"/>
          <w:lang w:val="es-CL"/>
        </w:rPr>
        <w:t>Modela una extensión condicional sobre el caso CU-01. Si el texto, tono e idioma solicitados ya fueron procesados previamente y residen en memoria caché con TTL vigente, el sistema resuelve la petición en menos de 4 ms sin contactar a la API externa de Gemini, ahorrando costos y cuotas de cómputo.</w:t>
      </w:r>
    </w:p>
    <w:p w14:paraId="0CC406D0" w14:textId="77777777" w:rsidR="00167288" w:rsidRPr="00297FCF" w:rsidRDefault="00000000">
      <w:pPr>
        <w:spacing w:after="80"/>
        <w:ind w:left="288"/>
        <w:rPr>
          <w:lang w:val="es-CL"/>
        </w:rPr>
      </w:pPr>
      <w:r w:rsidRPr="00297FCF">
        <w:rPr>
          <w:rFonts w:ascii="Calibri" w:hAnsi="Calibri"/>
          <w:b/>
          <w:color w:val="1E3A8A"/>
          <w:sz w:val="20"/>
          <w:lang w:val="es-CL"/>
        </w:rPr>
        <w:lastRenderedPageBreak/>
        <w:t xml:space="preserve">• Relación «include» (Gemini, Marca de Agua y Flow): </w:t>
      </w:r>
      <w:r w:rsidRPr="00297FCF">
        <w:rPr>
          <w:rFonts w:ascii="Calibri" w:hAnsi="Calibri"/>
          <w:color w:val="334155"/>
          <w:sz w:val="20"/>
          <w:lang w:val="es-CL"/>
        </w:rPr>
        <w:t>Indica ejecuciones mandatorias: la transformación de IA incluye la invocación a la API externa ante un Cache Miss; la publicación de fotos (CU-02) incluye la inyección de marca de agua digital protectora; y la adquisición de suscripción (CU-03/CU-04) incluye obligatoriamente la generación de orden bancaria y recepción de webhook en Flow.</w:t>
      </w:r>
    </w:p>
    <w:p w14:paraId="57461F2B" w14:textId="77777777" w:rsidR="00167288" w:rsidRPr="00297FCF" w:rsidRDefault="00000000">
      <w:pPr>
        <w:keepNext/>
        <w:spacing w:before="240" w:after="80"/>
        <w:rPr>
          <w:lang w:val="es-CL"/>
        </w:rPr>
      </w:pPr>
      <w:r w:rsidRPr="00297FCF">
        <w:rPr>
          <w:rFonts w:ascii="Calibri" w:hAnsi="Calibri"/>
          <w:b/>
          <w:color w:val="334155"/>
          <w:sz w:val="25"/>
          <w:lang w:val="es-CL"/>
        </w:rPr>
        <w:t>1.2. Matriz de Trazabilidad: Actores vs. Casos de Uso</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167288" w14:paraId="3412139A" w14:textId="77777777">
        <w:trPr>
          <w:jc w:val="center"/>
        </w:trPr>
        <w:tc>
          <w:tcPr>
            <w:tcW w:w="1872" w:type="dxa"/>
            <w:shd w:val="clear" w:color="auto" w:fill="1E3A8A"/>
            <w:tcMar>
              <w:top w:w="120" w:type="dxa"/>
              <w:left w:w="140" w:type="dxa"/>
              <w:bottom w:w="120" w:type="dxa"/>
              <w:right w:w="140" w:type="dxa"/>
            </w:tcMar>
          </w:tcPr>
          <w:p w14:paraId="3826AB02" w14:textId="77777777" w:rsidR="00167288" w:rsidRDefault="00000000">
            <w:r>
              <w:rPr>
                <w:rFonts w:ascii="Calibri" w:hAnsi="Calibri"/>
                <w:b/>
                <w:color w:val="FFFFFF"/>
                <w:sz w:val="19"/>
              </w:rPr>
              <w:t>ID Caso de Uso</w:t>
            </w:r>
          </w:p>
        </w:tc>
        <w:tc>
          <w:tcPr>
            <w:tcW w:w="1872" w:type="dxa"/>
            <w:shd w:val="clear" w:color="auto" w:fill="1E3A8A"/>
            <w:tcMar>
              <w:top w:w="120" w:type="dxa"/>
              <w:left w:w="140" w:type="dxa"/>
              <w:bottom w:w="120" w:type="dxa"/>
              <w:right w:w="140" w:type="dxa"/>
            </w:tcMar>
          </w:tcPr>
          <w:p w14:paraId="3E7B4544" w14:textId="77777777" w:rsidR="00167288" w:rsidRPr="00297FCF" w:rsidRDefault="00000000">
            <w:pPr>
              <w:rPr>
                <w:lang w:val="es-CL"/>
              </w:rPr>
            </w:pPr>
            <w:r w:rsidRPr="00297FCF">
              <w:rPr>
                <w:rFonts w:ascii="Calibri" w:hAnsi="Calibri"/>
                <w:b/>
                <w:color w:val="FFFFFF"/>
                <w:sz w:val="19"/>
                <w:lang w:val="es-CL"/>
              </w:rPr>
              <w:t>Nombre del Caso de Uso</w:t>
            </w:r>
          </w:p>
        </w:tc>
        <w:tc>
          <w:tcPr>
            <w:tcW w:w="1872" w:type="dxa"/>
            <w:shd w:val="clear" w:color="auto" w:fill="1E3A8A"/>
            <w:tcMar>
              <w:top w:w="120" w:type="dxa"/>
              <w:left w:w="140" w:type="dxa"/>
              <w:bottom w:w="120" w:type="dxa"/>
              <w:right w:w="140" w:type="dxa"/>
            </w:tcMar>
          </w:tcPr>
          <w:p w14:paraId="1A1D1DDE" w14:textId="77777777" w:rsidR="00167288" w:rsidRDefault="00000000">
            <w:r>
              <w:rPr>
                <w:rFonts w:ascii="Calibri" w:hAnsi="Calibri"/>
                <w:b/>
                <w:color w:val="FFFFFF"/>
                <w:sz w:val="19"/>
              </w:rPr>
              <w:t>Actores Primarios</w:t>
            </w:r>
          </w:p>
        </w:tc>
        <w:tc>
          <w:tcPr>
            <w:tcW w:w="1872" w:type="dxa"/>
            <w:shd w:val="clear" w:color="auto" w:fill="1E3A8A"/>
            <w:tcMar>
              <w:top w:w="120" w:type="dxa"/>
              <w:left w:w="140" w:type="dxa"/>
              <w:bottom w:w="120" w:type="dxa"/>
              <w:right w:w="140" w:type="dxa"/>
            </w:tcMar>
          </w:tcPr>
          <w:p w14:paraId="6A0F9128" w14:textId="77777777" w:rsidR="00167288" w:rsidRDefault="00000000">
            <w:r>
              <w:rPr>
                <w:rFonts w:ascii="Calibri" w:hAnsi="Calibri"/>
                <w:b/>
                <w:color w:val="FFFFFF"/>
                <w:sz w:val="19"/>
              </w:rPr>
              <w:t>Actores Externos</w:t>
            </w:r>
          </w:p>
        </w:tc>
        <w:tc>
          <w:tcPr>
            <w:tcW w:w="1872" w:type="dxa"/>
            <w:shd w:val="clear" w:color="auto" w:fill="1E3A8A"/>
            <w:tcMar>
              <w:top w:w="120" w:type="dxa"/>
              <w:left w:w="140" w:type="dxa"/>
              <w:bottom w:w="120" w:type="dxa"/>
              <w:right w:w="140" w:type="dxa"/>
            </w:tcMar>
          </w:tcPr>
          <w:p w14:paraId="72409E9E" w14:textId="77777777" w:rsidR="00167288" w:rsidRDefault="00000000">
            <w:r>
              <w:rPr>
                <w:rFonts w:ascii="Calibri" w:hAnsi="Calibri"/>
                <w:b/>
                <w:color w:val="FFFFFF"/>
                <w:sz w:val="19"/>
              </w:rPr>
              <w:t>Módulo del Sistema</w:t>
            </w:r>
          </w:p>
        </w:tc>
      </w:tr>
      <w:tr w:rsidR="00167288" w14:paraId="20EC5531" w14:textId="77777777">
        <w:trPr>
          <w:jc w:val="center"/>
        </w:trPr>
        <w:tc>
          <w:tcPr>
            <w:tcW w:w="1872" w:type="dxa"/>
            <w:shd w:val="clear" w:color="auto" w:fill="FFFFFF"/>
            <w:tcMar>
              <w:top w:w="90" w:type="dxa"/>
              <w:left w:w="140" w:type="dxa"/>
              <w:bottom w:w="90" w:type="dxa"/>
              <w:right w:w="140" w:type="dxa"/>
            </w:tcMar>
          </w:tcPr>
          <w:p w14:paraId="3486CCB1" w14:textId="77777777" w:rsidR="00167288" w:rsidRDefault="00000000">
            <w:r>
              <w:rPr>
                <w:rFonts w:ascii="Calibri" w:hAnsi="Calibri"/>
                <w:b/>
                <w:color w:val="1E3A8A"/>
                <w:sz w:val="18"/>
              </w:rPr>
              <w:t>CU-00</w:t>
            </w:r>
          </w:p>
        </w:tc>
        <w:tc>
          <w:tcPr>
            <w:tcW w:w="1872" w:type="dxa"/>
            <w:shd w:val="clear" w:color="auto" w:fill="FFFFFF"/>
            <w:tcMar>
              <w:top w:w="90" w:type="dxa"/>
              <w:left w:w="140" w:type="dxa"/>
              <w:bottom w:w="90" w:type="dxa"/>
              <w:right w:w="140" w:type="dxa"/>
            </w:tcMar>
          </w:tcPr>
          <w:p w14:paraId="326782A9" w14:textId="77777777" w:rsidR="00167288" w:rsidRDefault="00000000">
            <w:r>
              <w:rPr>
                <w:rFonts w:ascii="Calibri" w:hAnsi="Calibri"/>
                <w:color w:val="334155"/>
                <w:sz w:val="18"/>
              </w:rPr>
              <w:t>Autenticación y Autorización RBAC</w:t>
            </w:r>
          </w:p>
        </w:tc>
        <w:tc>
          <w:tcPr>
            <w:tcW w:w="1872" w:type="dxa"/>
            <w:shd w:val="clear" w:color="auto" w:fill="FFFFFF"/>
            <w:tcMar>
              <w:top w:w="90" w:type="dxa"/>
              <w:left w:w="140" w:type="dxa"/>
              <w:bottom w:w="90" w:type="dxa"/>
              <w:right w:w="140" w:type="dxa"/>
            </w:tcMar>
          </w:tcPr>
          <w:p w14:paraId="480C5780" w14:textId="77777777" w:rsidR="00167288" w:rsidRDefault="00000000">
            <w:r>
              <w:rPr>
                <w:rFonts w:ascii="Calibri" w:hAnsi="Calibri"/>
                <w:color w:val="334155"/>
                <w:sz w:val="18"/>
              </w:rPr>
              <w:t>Todos los roles autenticados</w:t>
            </w:r>
          </w:p>
        </w:tc>
        <w:tc>
          <w:tcPr>
            <w:tcW w:w="1872" w:type="dxa"/>
            <w:shd w:val="clear" w:color="auto" w:fill="FFFFFF"/>
            <w:tcMar>
              <w:top w:w="90" w:type="dxa"/>
              <w:left w:w="140" w:type="dxa"/>
              <w:bottom w:w="90" w:type="dxa"/>
              <w:right w:w="140" w:type="dxa"/>
            </w:tcMar>
          </w:tcPr>
          <w:p w14:paraId="1C8595A1" w14:textId="77777777" w:rsidR="00167288" w:rsidRDefault="00000000">
            <w:r>
              <w:rPr>
                <w:rFonts w:ascii="Calibri" w:hAnsi="Calibri"/>
                <w:color w:val="334155"/>
                <w:sz w:val="18"/>
              </w:rPr>
              <w:t>N/A</w:t>
            </w:r>
          </w:p>
        </w:tc>
        <w:tc>
          <w:tcPr>
            <w:tcW w:w="1872" w:type="dxa"/>
            <w:shd w:val="clear" w:color="auto" w:fill="FFFFFF"/>
            <w:tcMar>
              <w:top w:w="90" w:type="dxa"/>
              <w:left w:w="140" w:type="dxa"/>
              <w:bottom w:w="90" w:type="dxa"/>
              <w:right w:w="140" w:type="dxa"/>
            </w:tcMar>
          </w:tcPr>
          <w:p w14:paraId="4BCA09F2" w14:textId="77777777" w:rsidR="00167288" w:rsidRDefault="00000000">
            <w:r>
              <w:rPr>
                <w:rFonts w:ascii="Calibri" w:hAnsi="Calibri"/>
                <w:color w:val="334155"/>
                <w:sz w:val="18"/>
              </w:rPr>
              <w:t>Auth Blueprint / JWT</w:t>
            </w:r>
          </w:p>
        </w:tc>
      </w:tr>
      <w:tr w:rsidR="00167288" w14:paraId="07BEA124" w14:textId="77777777">
        <w:trPr>
          <w:jc w:val="center"/>
        </w:trPr>
        <w:tc>
          <w:tcPr>
            <w:tcW w:w="1872" w:type="dxa"/>
            <w:shd w:val="clear" w:color="auto" w:fill="F8FAFC"/>
            <w:tcMar>
              <w:top w:w="90" w:type="dxa"/>
              <w:left w:w="140" w:type="dxa"/>
              <w:bottom w:w="90" w:type="dxa"/>
              <w:right w:w="140" w:type="dxa"/>
            </w:tcMar>
          </w:tcPr>
          <w:p w14:paraId="258D0F32" w14:textId="77777777" w:rsidR="00167288" w:rsidRDefault="00000000">
            <w:r>
              <w:rPr>
                <w:rFonts w:ascii="Calibri" w:hAnsi="Calibri"/>
                <w:b/>
                <w:color w:val="1E3A8A"/>
                <w:sz w:val="18"/>
              </w:rPr>
              <w:t>CU-01</w:t>
            </w:r>
          </w:p>
        </w:tc>
        <w:tc>
          <w:tcPr>
            <w:tcW w:w="1872" w:type="dxa"/>
            <w:shd w:val="clear" w:color="auto" w:fill="F8FAFC"/>
            <w:tcMar>
              <w:top w:w="90" w:type="dxa"/>
              <w:left w:w="140" w:type="dxa"/>
              <w:bottom w:w="90" w:type="dxa"/>
              <w:right w:w="140" w:type="dxa"/>
            </w:tcMar>
          </w:tcPr>
          <w:p w14:paraId="2F8CB533" w14:textId="77777777" w:rsidR="00167288" w:rsidRDefault="00000000">
            <w:r>
              <w:rPr>
                <w:rFonts w:ascii="Calibri" w:hAnsi="Calibri"/>
                <w:color w:val="334155"/>
                <w:sz w:val="18"/>
              </w:rPr>
              <w:t>Redacción Asistida con IA</w:t>
            </w:r>
          </w:p>
        </w:tc>
        <w:tc>
          <w:tcPr>
            <w:tcW w:w="1872" w:type="dxa"/>
            <w:shd w:val="clear" w:color="auto" w:fill="F8FAFC"/>
            <w:tcMar>
              <w:top w:w="90" w:type="dxa"/>
              <w:left w:w="140" w:type="dxa"/>
              <w:bottom w:w="90" w:type="dxa"/>
              <w:right w:w="140" w:type="dxa"/>
            </w:tcMar>
          </w:tcPr>
          <w:p w14:paraId="44103CAB" w14:textId="77777777" w:rsidR="00167288" w:rsidRDefault="00000000">
            <w:r>
              <w:rPr>
                <w:rFonts w:ascii="Calibri" w:hAnsi="Calibri"/>
                <w:color w:val="334155"/>
                <w:sz w:val="18"/>
              </w:rPr>
              <w:t>Colaborador Periodista</w:t>
            </w:r>
          </w:p>
        </w:tc>
        <w:tc>
          <w:tcPr>
            <w:tcW w:w="1872" w:type="dxa"/>
            <w:shd w:val="clear" w:color="auto" w:fill="F8FAFC"/>
            <w:tcMar>
              <w:top w:w="90" w:type="dxa"/>
              <w:left w:w="140" w:type="dxa"/>
              <w:bottom w:w="90" w:type="dxa"/>
              <w:right w:w="140" w:type="dxa"/>
            </w:tcMar>
          </w:tcPr>
          <w:p w14:paraId="3DF44F7A" w14:textId="77777777" w:rsidR="00167288" w:rsidRDefault="00000000">
            <w:r>
              <w:rPr>
                <w:rFonts w:ascii="Calibri" w:hAnsi="Calibri"/>
                <w:color w:val="334155"/>
                <w:sz w:val="18"/>
              </w:rPr>
              <w:t>API Google Gemini</w:t>
            </w:r>
          </w:p>
        </w:tc>
        <w:tc>
          <w:tcPr>
            <w:tcW w:w="1872" w:type="dxa"/>
            <w:shd w:val="clear" w:color="auto" w:fill="F8FAFC"/>
            <w:tcMar>
              <w:top w:w="90" w:type="dxa"/>
              <w:left w:w="140" w:type="dxa"/>
              <w:bottom w:w="90" w:type="dxa"/>
              <w:right w:w="140" w:type="dxa"/>
            </w:tcMar>
          </w:tcPr>
          <w:p w14:paraId="6099CF9D" w14:textId="77777777" w:rsidR="00167288" w:rsidRDefault="00000000">
            <w:r>
              <w:rPr>
                <w:rFonts w:ascii="Calibri" w:hAnsi="Calibri"/>
                <w:color w:val="334155"/>
                <w:sz w:val="18"/>
              </w:rPr>
              <w:t>AI Assistant / LRU Cache</w:t>
            </w:r>
          </w:p>
        </w:tc>
      </w:tr>
      <w:tr w:rsidR="00167288" w14:paraId="324E5476" w14:textId="77777777">
        <w:trPr>
          <w:jc w:val="center"/>
        </w:trPr>
        <w:tc>
          <w:tcPr>
            <w:tcW w:w="1872" w:type="dxa"/>
            <w:shd w:val="clear" w:color="auto" w:fill="FFFFFF"/>
            <w:tcMar>
              <w:top w:w="90" w:type="dxa"/>
              <w:left w:w="140" w:type="dxa"/>
              <w:bottom w:w="90" w:type="dxa"/>
              <w:right w:w="140" w:type="dxa"/>
            </w:tcMar>
          </w:tcPr>
          <w:p w14:paraId="37389328" w14:textId="77777777" w:rsidR="00167288" w:rsidRDefault="00000000">
            <w:r>
              <w:rPr>
                <w:rFonts w:ascii="Calibri" w:hAnsi="Calibri"/>
                <w:b/>
                <w:color w:val="1E3A8A"/>
                <w:sz w:val="18"/>
              </w:rPr>
              <w:t>CU-02</w:t>
            </w:r>
          </w:p>
        </w:tc>
        <w:tc>
          <w:tcPr>
            <w:tcW w:w="1872" w:type="dxa"/>
            <w:shd w:val="clear" w:color="auto" w:fill="FFFFFF"/>
            <w:tcMar>
              <w:top w:w="90" w:type="dxa"/>
              <w:left w:w="140" w:type="dxa"/>
              <w:bottom w:w="90" w:type="dxa"/>
              <w:right w:w="140" w:type="dxa"/>
            </w:tcMar>
          </w:tcPr>
          <w:p w14:paraId="10723E66" w14:textId="77777777" w:rsidR="00167288" w:rsidRDefault="00000000">
            <w:r>
              <w:rPr>
                <w:rFonts w:ascii="Calibri" w:hAnsi="Calibri"/>
                <w:color w:val="334155"/>
                <w:sz w:val="18"/>
              </w:rPr>
              <w:t>Publicación y Protección Fotográfica</w:t>
            </w:r>
          </w:p>
        </w:tc>
        <w:tc>
          <w:tcPr>
            <w:tcW w:w="1872" w:type="dxa"/>
            <w:shd w:val="clear" w:color="auto" w:fill="FFFFFF"/>
            <w:tcMar>
              <w:top w:w="90" w:type="dxa"/>
              <w:left w:w="140" w:type="dxa"/>
              <w:bottom w:w="90" w:type="dxa"/>
              <w:right w:w="140" w:type="dxa"/>
            </w:tcMar>
          </w:tcPr>
          <w:p w14:paraId="09D092DE" w14:textId="77777777" w:rsidR="00167288" w:rsidRDefault="00000000">
            <w:r>
              <w:rPr>
                <w:rFonts w:ascii="Calibri" w:hAnsi="Calibri"/>
                <w:color w:val="334155"/>
                <w:sz w:val="18"/>
              </w:rPr>
              <w:t>Colaborador Fotoperiodista</w:t>
            </w:r>
          </w:p>
        </w:tc>
        <w:tc>
          <w:tcPr>
            <w:tcW w:w="1872" w:type="dxa"/>
            <w:shd w:val="clear" w:color="auto" w:fill="FFFFFF"/>
            <w:tcMar>
              <w:top w:w="90" w:type="dxa"/>
              <w:left w:w="140" w:type="dxa"/>
              <w:bottom w:w="90" w:type="dxa"/>
              <w:right w:w="140" w:type="dxa"/>
            </w:tcMar>
          </w:tcPr>
          <w:p w14:paraId="219F10E3" w14:textId="77777777" w:rsidR="00167288" w:rsidRDefault="00000000">
            <w:r>
              <w:rPr>
                <w:rFonts w:ascii="Calibri" w:hAnsi="Calibri"/>
                <w:color w:val="334155"/>
                <w:sz w:val="18"/>
              </w:rPr>
              <w:t>N/A</w:t>
            </w:r>
          </w:p>
        </w:tc>
        <w:tc>
          <w:tcPr>
            <w:tcW w:w="1872" w:type="dxa"/>
            <w:shd w:val="clear" w:color="auto" w:fill="FFFFFF"/>
            <w:tcMar>
              <w:top w:w="90" w:type="dxa"/>
              <w:left w:w="140" w:type="dxa"/>
              <w:bottom w:w="90" w:type="dxa"/>
              <w:right w:w="140" w:type="dxa"/>
            </w:tcMar>
          </w:tcPr>
          <w:p w14:paraId="6E579DD1" w14:textId="77777777" w:rsidR="00167288" w:rsidRDefault="00000000">
            <w:r>
              <w:rPr>
                <w:rFonts w:ascii="Calibri" w:hAnsi="Calibri"/>
                <w:color w:val="334155"/>
                <w:sz w:val="18"/>
              </w:rPr>
              <w:t>Marketplace / Watermark API</w:t>
            </w:r>
          </w:p>
        </w:tc>
      </w:tr>
      <w:tr w:rsidR="00167288" w14:paraId="68B0731E" w14:textId="77777777">
        <w:trPr>
          <w:jc w:val="center"/>
        </w:trPr>
        <w:tc>
          <w:tcPr>
            <w:tcW w:w="1872" w:type="dxa"/>
            <w:shd w:val="clear" w:color="auto" w:fill="F8FAFC"/>
            <w:tcMar>
              <w:top w:w="90" w:type="dxa"/>
              <w:left w:w="140" w:type="dxa"/>
              <w:bottom w:w="90" w:type="dxa"/>
              <w:right w:w="140" w:type="dxa"/>
            </w:tcMar>
          </w:tcPr>
          <w:p w14:paraId="020AFE53" w14:textId="77777777" w:rsidR="00167288" w:rsidRDefault="00000000">
            <w:r>
              <w:rPr>
                <w:rFonts w:ascii="Calibri" w:hAnsi="Calibri"/>
                <w:b/>
                <w:color w:val="1E3A8A"/>
                <w:sz w:val="18"/>
              </w:rPr>
              <w:t>CU-03/04</w:t>
            </w:r>
          </w:p>
        </w:tc>
        <w:tc>
          <w:tcPr>
            <w:tcW w:w="1872" w:type="dxa"/>
            <w:shd w:val="clear" w:color="auto" w:fill="F8FAFC"/>
            <w:tcMar>
              <w:top w:w="90" w:type="dxa"/>
              <w:left w:w="140" w:type="dxa"/>
              <w:bottom w:w="90" w:type="dxa"/>
              <w:right w:w="140" w:type="dxa"/>
            </w:tcMar>
          </w:tcPr>
          <w:p w14:paraId="7ACB6641" w14:textId="77777777" w:rsidR="00167288" w:rsidRDefault="00000000">
            <w:r>
              <w:rPr>
                <w:rFonts w:ascii="Calibri" w:hAnsi="Calibri"/>
                <w:color w:val="334155"/>
                <w:sz w:val="18"/>
              </w:rPr>
              <w:t>Suscripción Premium vía Flow</w:t>
            </w:r>
          </w:p>
        </w:tc>
        <w:tc>
          <w:tcPr>
            <w:tcW w:w="1872" w:type="dxa"/>
            <w:shd w:val="clear" w:color="auto" w:fill="F8FAFC"/>
            <w:tcMar>
              <w:top w:w="90" w:type="dxa"/>
              <w:left w:w="140" w:type="dxa"/>
              <w:bottom w:w="90" w:type="dxa"/>
              <w:right w:w="140" w:type="dxa"/>
            </w:tcMar>
          </w:tcPr>
          <w:p w14:paraId="681EBCFB" w14:textId="77777777" w:rsidR="00167288" w:rsidRDefault="00000000">
            <w:r>
              <w:rPr>
                <w:rFonts w:ascii="Calibri" w:hAnsi="Calibri"/>
                <w:color w:val="334155"/>
                <w:sz w:val="18"/>
              </w:rPr>
              <w:t>Colaborador / Cliente Empresa</w:t>
            </w:r>
          </w:p>
        </w:tc>
        <w:tc>
          <w:tcPr>
            <w:tcW w:w="1872" w:type="dxa"/>
            <w:shd w:val="clear" w:color="auto" w:fill="F8FAFC"/>
            <w:tcMar>
              <w:top w:w="90" w:type="dxa"/>
              <w:left w:w="140" w:type="dxa"/>
              <w:bottom w:w="90" w:type="dxa"/>
              <w:right w:w="140" w:type="dxa"/>
            </w:tcMar>
          </w:tcPr>
          <w:p w14:paraId="7E44D334" w14:textId="77777777" w:rsidR="00167288" w:rsidRDefault="00000000">
            <w:r>
              <w:rPr>
                <w:rFonts w:ascii="Calibri" w:hAnsi="Calibri"/>
                <w:color w:val="334155"/>
                <w:sz w:val="18"/>
              </w:rPr>
              <w:t>Pasarela de Pagos Flow</w:t>
            </w:r>
          </w:p>
        </w:tc>
        <w:tc>
          <w:tcPr>
            <w:tcW w:w="1872" w:type="dxa"/>
            <w:shd w:val="clear" w:color="auto" w:fill="F8FAFC"/>
            <w:tcMar>
              <w:top w:w="90" w:type="dxa"/>
              <w:left w:w="140" w:type="dxa"/>
              <w:bottom w:w="90" w:type="dxa"/>
              <w:right w:w="140" w:type="dxa"/>
            </w:tcMar>
          </w:tcPr>
          <w:p w14:paraId="316772EB" w14:textId="77777777" w:rsidR="00167288" w:rsidRDefault="00000000">
            <w:r>
              <w:rPr>
                <w:rFonts w:ascii="Calibri" w:hAnsi="Calibri"/>
                <w:color w:val="334155"/>
                <w:sz w:val="18"/>
              </w:rPr>
              <w:t>Payments Blueprint / Webhook</w:t>
            </w:r>
          </w:p>
        </w:tc>
      </w:tr>
      <w:tr w:rsidR="00167288" w14:paraId="677ABFB5" w14:textId="77777777">
        <w:trPr>
          <w:jc w:val="center"/>
        </w:trPr>
        <w:tc>
          <w:tcPr>
            <w:tcW w:w="1872" w:type="dxa"/>
            <w:shd w:val="clear" w:color="auto" w:fill="FFFFFF"/>
            <w:tcMar>
              <w:top w:w="90" w:type="dxa"/>
              <w:left w:w="140" w:type="dxa"/>
              <w:bottom w:w="90" w:type="dxa"/>
              <w:right w:w="140" w:type="dxa"/>
            </w:tcMar>
          </w:tcPr>
          <w:p w14:paraId="543D2641" w14:textId="77777777" w:rsidR="00167288" w:rsidRDefault="00000000">
            <w:r>
              <w:rPr>
                <w:rFonts w:ascii="Calibri" w:hAnsi="Calibri"/>
                <w:b/>
                <w:color w:val="1E3A8A"/>
                <w:sz w:val="18"/>
              </w:rPr>
              <w:t>CU-05</w:t>
            </w:r>
          </w:p>
        </w:tc>
        <w:tc>
          <w:tcPr>
            <w:tcW w:w="1872" w:type="dxa"/>
            <w:shd w:val="clear" w:color="auto" w:fill="FFFFFF"/>
            <w:tcMar>
              <w:top w:w="90" w:type="dxa"/>
              <w:left w:w="140" w:type="dxa"/>
              <w:bottom w:w="90" w:type="dxa"/>
              <w:right w:w="140" w:type="dxa"/>
            </w:tcMar>
          </w:tcPr>
          <w:p w14:paraId="48F17C15" w14:textId="77777777" w:rsidR="00167288" w:rsidRDefault="00000000">
            <w:r>
              <w:rPr>
                <w:rFonts w:ascii="Calibri" w:hAnsi="Calibri"/>
                <w:color w:val="334155"/>
                <w:sz w:val="18"/>
              </w:rPr>
              <w:t>Administración Global del Ecosistema</w:t>
            </w:r>
          </w:p>
        </w:tc>
        <w:tc>
          <w:tcPr>
            <w:tcW w:w="1872" w:type="dxa"/>
            <w:shd w:val="clear" w:color="auto" w:fill="FFFFFF"/>
            <w:tcMar>
              <w:top w:w="90" w:type="dxa"/>
              <w:left w:w="140" w:type="dxa"/>
              <w:bottom w:w="90" w:type="dxa"/>
              <w:right w:w="140" w:type="dxa"/>
            </w:tcMar>
          </w:tcPr>
          <w:p w14:paraId="7331FDC1" w14:textId="77777777" w:rsidR="00167288" w:rsidRDefault="00000000">
            <w:r>
              <w:rPr>
                <w:rFonts w:ascii="Calibri" w:hAnsi="Calibri"/>
                <w:color w:val="334155"/>
                <w:sz w:val="18"/>
              </w:rPr>
              <w:t>Administrador del Sistema</w:t>
            </w:r>
          </w:p>
        </w:tc>
        <w:tc>
          <w:tcPr>
            <w:tcW w:w="1872" w:type="dxa"/>
            <w:shd w:val="clear" w:color="auto" w:fill="FFFFFF"/>
            <w:tcMar>
              <w:top w:w="90" w:type="dxa"/>
              <w:left w:w="140" w:type="dxa"/>
              <w:bottom w:w="90" w:type="dxa"/>
              <w:right w:w="140" w:type="dxa"/>
            </w:tcMar>
          </w:tcPr>
          <w:p w14:paraId="5FE0C3EE" w14:textId="77777777" w:rsidR="00167288" w:rsidRDefault="00000000">
            <w:r>
              <w:rPr>
                <w:rFonts w:ascii="Calibri" w:hAnsi="Calibri"/>
                <w:color w:val="334155"/>
                <w:sz w:val="18"/>
              </w:rPr>
              <w:t>N/A</w:t>
            </w:r>
          </w:p>
        </w:tc>
        <w:tc>
          <w:tcPr>
            <w:tcW w:w="1872" w:type="dxa"/>
            <w:shd w:val="clear" w:color="auto" w:fill="FFFFFF"/>
            <w:tcMar>
              <w:top w:w="90" w:type="dxa"/>
              <w:left w:w="140" w:type="dxa"/>
              <w:bottom w:w="90" w:type="dxa"/>
              <w:right w:w="140" w:type="dxa"/>
            </w:tcMar>
          </w:tcPr>
          <w:p w14:paraId="4CC9742D" w14:textId="77777777" w:rsidR="00167288" w:rsidRDefault="00000000">
            <w:r>
              <w:rPr>
                <w:rFonts w:ascii="Calibri" w:hAnsi="Calibri"/>
                <w:color w:val="334155"/>
                <w:sz w:val="18"/>
              </w:rPr>
              <w:t>Admin Console (25 Tablas)</w:t>
            </w:r>
          </w:p>
        </w:tc>
      </w:tr>
      <w:tr w:rsidR="00167288" w14:paraId="1D75B032" w14:textId="77777777">
        <w:trPr>
          <w:jc w:val="center"/>
        </w:trPr>
        <w:tc>
          <w:tcPr>
            <w:tcW w:w="1872" w:type="dxa"/>
            <w:shd w:val="clear" w:color="auto" w:fill="F8FAFC"/>
            <w:tcMar>
              <w:top w:w="90" w:type="dxa"/>
              <w:left w:w="140" w:type="dxa"/>
              <w:bottom w:w="90" w:type="dxa"/>
              <w:right w:w="140" w:type="dxa"/>
            </w:tcMar>
          </w:tcPr>
          <w:p w14:paraId="6B196907" w14:textId="77777777" w:rsidR="00167288" w:rsidRDefault="00000000">
            <w:r>
              <w:rPr>
                <w:rFonts w:ascii="Calibri" w:hAnsi="Calibri"/>
                <w:b/>
                <w:color w:val="1E3A8A"/>
                <w:sz w:val="18"/>
              </w:rPr>
              <w:t>CU-06</w:t>
            </w:r>
          </w:p>
        </w:tc>
        <w:tc>
          <w:tcPr>
            <w:tcW w:w="1872" w:type="dxa"/>
            <w:shd w:val="clear" w:color="auto" w:fill="F8FAFC"/>
            <w:tcMar>
              <w:top w:w="90" w:type="dxa"/>
              <w:left w:w="140" w:type="dxa"/>
              <w:bottom w:w="90" w:type="dxa"/>
              <w:right w:w="140" w:type="dxa"/>
            </w:tcMar>
          </w:tcPr>
          <w:p w14:paraId="48DF2F6C" w14:textId="77777777" w:rsidR="00167288" w:rsidRPr="00297FCF" w:rsidRDefault="00000000">
            <w:pPr>
              <w:rPr>
                <w:lang w:val="es-CL"/>
              </w:rPr>
            </w:pPr>
            <w:r w:rsidRPr="00297FCF">
              <w:rPr>
                <w:rFonts w:ascii="Calibri" w:hAnsi="Calibri"/>
                <w:color w:val="334155"/>
                <w:sz w:val="18"/>
                <w:lang w:val="es-CL"/>
              </w:rPr>
              <w:t>Edición de Perfil de Empresa (Carrusel)</w:t>
            </w:r>
          </w:p>
        </w:tc>
        <w:tc>
          <w:tcPr>
            <w:tcW w:w="1872" w:type="dxa"/>
            <w:shd w:val="clear" w:color="auto" w:fill="F8FAFC"/>
            <w:tcMar>
              <w:top w:w="90" w:type="dxa"/>
              <w:left w:w="140" w:type="dxa"/>
              <w:bottom w:w="90" w:type="dxa"/>
              <w:right w:w="140" w:type="dxa"/>
            </w:tcMar>
          </w:tcPr>
          <w:p w14:paraId="352B2212" w14:textId="77777777" w:rsidR="00167288" w:rsidRDefault="00000000">
            <w:r>
              <w:rPr>
                <w:rFonts w:ascii="Calibri" w:hAnsi="Calibri"/>
                <w:color w:val="334155"/>
                <w:sz w:val="18"/>
              </w:rPr>
              <w:t>Cliente / Empresa</w:t>
            </w:r>
          </w:p>
        </w:tc>
        <w:tc>
          <w:tcPr>
            <w:tcW w:w="1872" w:type="dxa"/>
            <w:shd w:val="clear" w:color="auto" w:fill="F8FAFC"/>
            <w:tcMar>
              <w:top w:w="90" w:type="dxa"/>
              <w:left w:w="140" w:type="dxa"/>
              <w:bottom w:w="90" w:type="dxa"/>
              <w:right w:w="140" w:type="dxa"/>
            </w:tcMar>
          </w:tcPr>
          <w:p w14:paraId="52C6CC3A" w14:textId="77777777" w:rsidR="00167288" w:rsidRDefault="00000000">
            <w:r>
              <w:rPr>
                <w:rFonts w:ascii="Calibri" w:hAnsi="Calibri"/>
                <w:color w:val="334155"/>
                <w:sz w:val="18"/>
              </w:rPr>
              <w:t>N/A</w:t>
            </w:r>
          </w:p>
        </w:tc>
        <w:tc>
          <w:tcPr>
            <w:tcW w:w="1872" w:type="dxa"/>
            <w:shd w:val="clear" w:color="auto" w:fill="F8FAFC"/>
            <w:tcMar>
              <w:top w:w="90" w:type="dxa"/>
              <w:left w:w="140" w:type="dxa"/>
              <w:bottom w:w="90" w:type="dxa"/>
              <w:right w:w="140" w:type="dxa"/>
            </w:tcMar>
          </w:tcPr>
          <w:p w14:paraId="2F95B60C" w14:textId="77777777" w:rsidR="00167288" w:rsidRDefault="00000000">
            <w:r>
              <w:rPr>
                <w:rFonts w:ascii="Calibri" w:hAnsi="Calibri"/>
                <w:color w:val="334155"/>
                <w:sz w:val="18"/>
              </w:rPr>
              <w:t>Company Profiles / Portada</w:t>
            </w:r>
          </w:p>
        </w:tc>
      </w:tr>
      <w:tr w:rsidR="00167288" w14:paraId="6F9737FC" w14:textId="77777777">
        <w:trPr>
          <w:jc w:val="center"/>
        </w:trPr>
        <w:tc>
          <w:tcPr>
            <w:tcW w:w="1872" w:type="dxa"/>
            <w:shd w:val="clear" w:color="auto" w:fill="FFFFFF"/>
            <w:tcMar>
              <w:top w:w="90" w:type="dxa"/>
              <w:left w:w="140" w:type="dxa"/>
              <w:bottom w:w="90" w:type="dxa"/>
              <w:right w:w="140" w:type="dxa"/>
            </w:tcMar>
          </w:tcPr>
          <w:p w14:paraId="46F52CBB" w14:textId="77777777" w:rsidR="00167288" w:rsidRDefault="00000000">
            <w:r>
              <w:rPr>
                <w:rFonts w:ascii="Calibri" w:hAnsi="Calibri"/>
                <w:b/>
                <w:color w:val="1E3A8A"/>
                <w:sz w:val="18"/>
              </w:rPr>
              <w:t>CU-07</w:t>
            </w:r>
          </w:p>
        </w:tc>
        <w:tc>
          <w:tcPr>
            <w:tcW w:w="1872" w:type="dxa"/>
            <w:shd w:val="clear" w:color="auto" w:fill="FFFFFF"/>
            <w:tcMar>
              <w:top w:w="90" w:type="dxa"/>
              <w:left w:w="140" w:type="dxa"/>
              <w:bottom w:w="90" w:type="dxa"/>
              <w:right w:w="140" w:type="dxa"/>
            </w:tcMar>
          </w:tcPr>
          <w:p w14:paraId="46C1CF1C" w14:textId="77777777" w:rsidR="00167288" w:rsidRPr="00297FCF" w:rsidRDefault="00000000">
            <w:pPr>
              <w:rPr>
                <w:lang w:val="es-CL"/>
              </w:rPr>
            </w:pPr>
            <w:r w:rsidRPr="00297FCF">
              <w:rPr>
                <w:rFonts w:ascii="Calibri" w:hAnsi="Calibri"/>
                <w:color w:val="334155"/>
                <w:sz w:val="18"/>
                <w:lang w:val="es-CL"/>
              </w:rPr>
              <w:t>Búsqueda y Filtrado en Banco de Talentos</w:t>
            </w:r>
          </w:p>
        </w:tc>
        <w:tc>
          <w:tcPr>
            <w:tcW w:w="1872" w:type="dxa"/>
            <w:shd w:val="clear" w:color="auto" w:fill="FFFFFF"/>
            <w:tcMar>
              <w:top w:w="90" w:type="dxa"/>
              <w:left w:w="140" w:type="dxa"/>
              <w:bottom w:w="90" w:type="dxa"/>
              <w:right w:w="140" w:type="dxa"/>
            </w:tcMar>
          </w:tcPr>
          <w:p w14:paraId="14334276" w14:textId="77777777" w:rsidR="00167288" w:rsidRDefault="00000000">
            <w:r>
              <w:rPr>
                <w:rFonts w:ascii="Calibri" w:hAnsi="Calibri"/>
                <w:color w:val="334155"/>
                <w:sz w:val="18"/>
              </w:rPr>
              <w:t>Cliente Empresa / Agencia</w:t>
            </w:r>
          </w:p>
        </w:tc>
        <w:tc>
          <w:tcPr>
            <w:tcW w:w="1872" w:type="dxa"/>
            <w:shd w:val="clear" w:color="auto" w:fill="FFFFFF"/>
            <w:tcMar>
              <w:top w:w="90" w:type="dxa"/>
              <w:left w:w="140" w:type="dxa"/>
              <w:bottom w:w="90" w:type="dxa"/>
              <w:right w:w="140" w:type="dxa"/>
            </w:tcMar>
          </w:tcPr>
          <w:p w14:paraId="0D8961D1" w14:textId="77777777" w:rsidR="00167288" w:rsidRDefault="00000000">
            <w:r>
              <w:rPr>
                <w:rFonts w:ascii="Calibri" w:hAnsi="Calibri"/>
                <w:color w:val="334155"/>
                <w:sz w:val="18"/>
              </w:rPr>
              <w:t>N/A</w:t>
            </w:r>
          </w:p>
        </w:tc>
        <w:tc>
          <w:tcPr>
            <w:tcW w:w="1872" w:type="dxa"/>
            <w:shd w:val="clear" w:color="auto" w:fill="FFFFFF"/>
            <w:tcMar>
              <w:top w:w="90" w:type="dxa"/>
              <w:left w:w="140" w:type="dxa"/>
              <w:bottom w:w="90" w:type="dxa"/>
              <w:right w:w="140" w:type="dxa"/>
            </w:tcMar>
          </w:tcPr>
          <w:p w14:paraId="6A7A4433" w14:textId="77777777" w:rsidR="00167288" w:rsidRDefault="00000000">
            <w:r>
              <w:rPr>
                <w:rFonts w:ascii="Calibri" w:hAnsi="Calibri"/>
                <w:color w:val="334155"/>
                <w:sz w:val="18"/>
              </w:rPr>
              <w:t>Talent Pool / Filtering Engine</w:t>
            </w:r>
          </w:p>
        </w:tc>
      </w:tr>
      <w:tr w:rsidR="00167288" w14:paraId="130E7662" w14:textId="77777777">
        <w:trPr>
          <w:jc w:val="center"/>
        </w:trPr>
        <w:tc>
          <w:tcPr>
            <w:tcW w:w="1872" w:type="dxa"/>
            <w:shd w:val="clear" w:color="auto" w:fill="F8FAFC"/>
            <w:tcMar>
              <w:top w:w="90" w:type="dxa"/>
              <w:left w:w="140" w:type="dxa"/>
              <w:bottom w:w="90" w:type="dxa"/>
              <w:right w:w="140" w:type="dxa"/>
            </w:tcMar>
          </w:tcPr>
          <w:p w14:paraId="174BA820" w14:textId="77777777" w:rsidR="00167288" w:rsidRDefault="00000000">
            <w:r>
              <w:rPr>
                <w:rFonts w:ascii="Calibri" w:hAnsi="Calibri"/>
                <w:b/>
                <w:color w:val="1E3A8A"/>
                <w:sz w:val="18"/>
              </w:rPr>
              <w:t>CU-08</w:t>
            </w:r>
          </w:p>
        </w:tc>
        <w:tc>
          <w:tcPr>
            <w:tcW w:w="1872" w:type="dxa"/>
            <w:shd w:val="clear" w:color="auto" w:fill="F8FAFC"/>
            <w:tcMar>
              <w:top w:w="90" w:type="dxa"/>
              <w:left w:w="140" w:type="dxa"/>
              <w:bottom w:w="90" w:type="dxa"/>
              <w:right w:w="140" w:type="dxa"/>
            </w:tcMar>
          </w:tcPr>
          <w:p w14:paraId="4C7D848E" w14:textId="77777777" w:rsidR="00167288" w:rsidRDefault="00000000">
            <w:r>
              <w:rPr>
                <w:rFonts w:ascii="Calibri" w:hAnsi="Calibri"/>
                <w:color w:val="334155"/>
                <w:sz w:val="18"/>
              </w:rPr>
              <w:t>Registro de Nuevo Usuario</w:t>
            </w:r>
          </w:p>
        </w:tc>
        <w:tc>
          <w:tcPr>
            <w:tcW w:w="1872" w:type="dxa"/>
            <w:shd w:val="clear" w:color="auto" w:fill="F8FAFC"/>
            <w:tcMar>
              <w:top w:w="90" w:type="dxa"/>
              <w:left w:w="140" w:type="dxa"/>
              <w:bottom w:w="90" w:type="dxa"/>
              <w:right w:w="140" w:type="dxa"/>
            </w:tcMar>
          </w:tcPr>
          <w:p w14:paraId="06530685" w14:textId="77777777" w:rsidR="00167288" w:rsidRDefault="00000000">
            <w:r>
              <w:rPr>
                <w:rFonts w:ascii="Calibri" w:hAnsi="Calibri"/>
                <w:color w:val="334155"/>
                <w:sz w:val="18"/>
              </w:rPr>
              <w:t>Usuario Visitante</w:t>
            </w:r>
          </w:p>
        </w:tc>
        <w:tc>
          <w:tcPr>
            <w:tcW w:w="1872" w:type="dxa"/>
            <w:shd w:val="clear" w:color="auto" w:fill="F8FAFC"/>
            <w:tcMar>
              <w:top w:w="90" w:type="dxa"/>
              <w:left w:w="140" w:type="dxa"/>
              <w:bottom w:w="90" w:type="dxa"/>
              <w:right w:w="140" w:type="dxa"/>
            </w:tcMar>
          </w:tcPr>
          <w:p w14:paraId="3A2DC202" w14:textId="77777777" w:rsidR="00167288" w:rsidRDefault="00000000">
            <w:r>
              <w:rPr>
                <w:rFonts w:ascii="Calibri" w:hAnsi="Calibri"/>
                <w:color w:val="334155"/>
                <w:sz w:val="18"/>
              </w:rPr>
              <w:t>N/A</w:t>
            </w:r>
          </w:p>
        </w:tc>
        <w:tc>
          <w:tcPr>
            <w:tcW w:w="1872" w:type="dxa"/>
            <w:shd w:val="clear" w:color="auto" w:fill="F8FAFC"/>
            <w:tcMar>
              <w:top w:w="90" w:type="dxa"/>
              <w:left w:w="140" w:type="dxa"/>
              <w:bottom w:w="90" w:type="dxa"/>
              <w:right w:w="140" w:type="dxa"/>
            </w:tcMar>
          </w:tcPr>
          <w:p w14:paraId="08788838" w14:textId="77777777" w:rsidR="00167288" w:rsidRDefault="00000000">
            <w:r>
              <w:rPr>
                <w:rFonts w:ascii="Calibri" w:hAnsi="Calibri"/>
                <w:color w:val="334155"/>
                <w:sz w:val="18"/>
              </w:rPr>
              <w:t>Register Blueprint / Werkzeug</w:t>
            </w:r>
          </w:p>
        </w:tc>
      </w:tr>
    </w:tbl>
    <w:p w14:paraId="2CE03D42" w14:textId="77777777" w:rsidR="00167288" w:rsidRDefault="00167288">
      <w:pPr>
        <w:spacing w:before="40" w:after="160"/>
      </w:pPr>
    </w:p>
    <w:p w14:paraId="319AD489" w14:textId="77777777" w:rsidR="00167288" w:rsidRPr="00297FCF" w:rsidRDefault="00000000">
      <w:pPr>
        <w:keepNext/>
        <w:spacing w:before="320" w:after="120"/>
        <w:rPr>
          <w:lang w:val="es-CL"/>
        </w:rPr>
      </w:pPr>
      <w:r w:rsidRPr="00297FCF">
        <w:rPr>
          <w:rFonts w:ascii="Calibri" w:hAnsi="Calibri"/>
          <w:b/>
          <w:color w:val="1E3A8A"/>
          <w:sz w:val="30"/>
          <w:lang w:val="es-CL"/>
        </w:rPr>
        <w:t>2. Especificación Detallada de Casos de Uso del Sistema</w:t>
      </w:r>
    </w:p>
    <w:p w14:paraId="1BD85128" w14:textId="77777777" w:rsidR="00167288" w:rsidRPr="00297FCF" w:rsidRDefault="00000000">
      <w:pPr>
        <w:keepNext/>
        <w:spacing w:before="240" w:after="80"/>
        <w:rPr>
          <w:lang w:val="es-CL"/>
        </w:rPr>
      </w:pPr>
      <w:r w:rsidRPr="00297FCF">
        <w:rPr>
          <w:rFonts w:ascii="Calibri" w:hAnsi="Calibri"/>
          <w:b/>
          <w:color w:val="334155"/>
          <w:sz w:val="25"/>
          <w:lang w:val="es-CL"/>
        </w:rPr>
        <w:t>2.1. Autenticación y Autorización RBAC (CU-00)</w:t>
      </w:r>
    </w:p>
    <w:tbl>
      <w:tblPr>
        <w:tblW w:w="0" w:type="auto"/>
        <w:jc w:val="center"/>
        <w:tblLayout w:type="fixed"/>
        <w:tblLook w:val="04A0" w:firstRow="1" w:lastRow="0" w:firstColumn="1" w:lastColumn="0" w:noHBand="0" w:noVBand="1"/>
      </w:tblPr>
      <w:tblGrid>
        <w:gridCol w:w="4680"/>
        <w:gridCol w:w="4680"/>
      </w:tblGrid>
      <w:tr w:rsidR="00167288" w14:paraId="7BFB904A" w14:textId="77777777">
        <w:trPr>
          <w:jc w:val="center"/>
        </w:trPr>
        <w:tc>
          <w:tcPr>
            <w:tcW w:w="4680" w:type="dxa"/>
            <w:shd w:val="clear" w:color="auto" w:fill="1E3A8A"/>
            <w:tcMar>
              <w:top w:w="120" w:type="dxa"/>
              <w:left w:w="140" w:type="dxa"/>
              <w:bottom w:w="120" w:type="dxa"/>
              <w:right w:w="140" w:type="dxa"/>
            </w:tcMar>
          </w:tcPr>
          <w:p w14:paraId="54AE26A6" w14:textId="77777777" w:rsidR="00167288" w:rsidRDefault="00000000">
            <w:r>
              <w:rPr>
                <w:rFonts w:ascii="Calibri" w:hAnsi="Calibri"/>
                <w:b/>
                <w:color w:val="FFFFFF"/>
                <w:sz w:val="19"/>
              </w:rPr>
              <w:t>Parámetro</w:t>
            </w:r>
          </w:p>
        </w:tc>
        <w:tc>
          <w:tcPr>
            <w:tcW w:w="4680" w:type="dxa"/>
            <w:shd w:val="clear" w:color="auto" w:fill="1E3A8A"/>
            <w:tcMar>
              <w:top w:w="120" w:type="dxa"/>
              <w:left w:w="140" w:type="dxa"/>
              <w:bottom w:w="120" w:type="dxa"/>
              <w:right w:w="140" w:type="dxa"/>
            </w:tcMar>
          </w:tcPr>
          <w:p w14:paraId="380D9435" w14:textId="77777777" w:rsidR="00167288" w:rsidRDefault="00000000">
            <w:r>
              <w:rPr>
                <w:rFonts w:ascii="Calibri" w:hAnsi="Calibri"/>
                <w:b/>
                <w:color w:val="FFFFFF"/>
                <w:sz w:val="19"/>
              </w:rPr>
              <w:t>Detalle de Especificación</w:t>
            </w:r>
          </w:p>
        </w:tc>
      </w:tr>
      <w:tr w:rsidR="00167288" w14:paraId="0F748A22" w14:textId="77777777">
        <w:trPr>
          <w:jc w:val="center"/>
        </w:trPr>
        <w:tc>
          <w:tcPr>
            <w:tcW w:w="4680" w:type="dxa"/>
            <w:shd w:val="clear" w:color="auto" w:fill="FFFFFF"/>
            <w:tcMar>
              <w:top w:w="90" w:type="dxa"/>
              <w:left w:w="140" w:type="dxa"/>
              <w:bottom w:w="90" w:type="dxa"/>
              <w:right w:w="140" w:type="dxa"/>
            </w:tcMar>
          </w:tcPr>
          <w:p w14:paraId="7CDB5B51" w14:textId="77777777" w:rsidR="00167288" w:rsidRDefault="00000000">
            <w:r>
              <w:rPr>
                <w:rFonts w:ascii="Calibri" w:hAnsi="Calibri"/>
                <w:b/>
                <w:color w:val="1E3A8A"/>
                <w:sz w:val="18"/>
              </w:rPr>
              <w:lastRenderedPageBreak/>
              <w:t>Actor Principal</w:t>
            </w:r>
          </w:p>
        </w:tc>
        <w:tc>
          <w:tcPr>
            <w:tcW w:w="4680" w:type="dxa"/>
            <w:shd w:val="clear" w:color="auto" w:fill="FFFFFF"/>
            <w:tcMar>
              <w:top w:w="90" w:type="dxa"/>
              <w:left w:w="140" w:type="dxa"/>
              <w:bottom w:w="90" w:type="dxa"/>
              <w:right w:w="140" w:type="dxa"/>
            </w:tcMar>
          </w:tcPr>
          <w:p w14:paraId="064B3D1F" w14:textId="77777777" w:rsidR="00167288" w:rsidRDefault="00000000">
            <w:r>
              <w:rPr>
                <w:rFonts w:ascii="Calibri" w:hAnsi="Calibri"/>
                <w:color w:val="334155"/>
                <w:sz w:val="18"/>
              </w:rPr>
              <w:t>Usuario Visitante / Usuario Registrado</w:t>
            </w:r>
          </w:p>
        </w:tc>
      </w:tr>
      <w:tr w:rsidR="00167288" w:rsidRPr="00297FCF" w14:paraId="64F98300" w14:textId="77777777">
        <w:trPr>
          <w:jc w:val="center"/>
        </w:trPr>
        <w:tc>
          <w:tcPr>
            <w:tcW w:w="4680" w:type="dxa"/>
            <w:shd w:val="clear" w:color="auto" w:fill="F8FAFC"/>
            <w:tcMar>
              <w:top w:w="90" w:type="dxa"/>
              <w:left w:w="140" w:type="dxa"/>
              <w:bottom w:w="90" w:type="dxa"/>
              <w:right w:w="140" w:type="dxa"/>
            </w:tcMar>
          </w:tcPr>
          <w:p w14:paraId="04E3F2DA" w14:textId="77777777" w:rsidR="00167288" w:rsidRDefault="00000000">
            <w:r>
              <w:rPr>
                <w:rFonts w:ascii="Calibri" w:hAnsi="Calibri"/>
                <w:b/>
                <w:color w:val="1E3A8A"/>
                <w:sz w:val="18"/>
              </w:rPr>
              <w:t>Precondición</w:t>
            </w:r>
          </w:p>
        </w:tc>
        <w:tc>
          <w:tcPr>
            <w:tcW w:w="4680" w:type="dxa"/>
            <w:shd w:val="clear" w:color="auto" w:fill="F8FAFC"/>
            <w:tcMar>
              <w:top w:w="90" w:type="dxa"/>
              <w:left w:w="140" w:type="dxa"/>
              <w:bottom w:w="90" w:type="dxa"/>
              <w:right w:w="140" w:type="dxa"/>
            </w:tcMar>
          </w:tcPr>
          <w:p w14:paraId="37E84706" w14:textId="77777777" w:rsidR="00167288" w:rsidRPr="00297FCF" w:rsidRDefault="00000000">
            <w:pPr>
              <w:rPr>
                <w:lang w:val="es-CL"/>
              </w:rPr>
            </w:pPr>
            <w:r w:rsidRPr="00297FCF">
              <w:rPr>
                <w:rFonts w:ascii="Calibri" w:hAnsi="Calibri"/>
                <w:color w:val="334155"/>
                <w:sz w:val="18"/>
                <w:lang w:val="es-CL"/>
              </w:rPr>
              <w:t>El usuario tiene conexión a internet y se encuentra en la interfaz de CiPress.</w:t>
            </w:r>
          </w:p>
        </w:tc>
      </w:tr>
      <w:tr w:rsidR="00167288" w:rsidRPr="00297FCF" w14:paraId="33E25501" w14:textId="77777777">
        <w:trPr>
          <w:jc w:val="center"/>
        </w:trPr>
        <w:tc>
          <w:tcPr>
            <w:tcW w:w="4680" w:type="dxa"/>
            <w:shd w:val="clear" w:color="auto" w:fill="FFFFFF"/>
            <w:tcMar>
              <w:top w:w="90" w:type="dxa"/>
              <w:left w:w="140" w:type="dxa"/>
              <w:bottom w:w="90" w:type="dxa"/>
              <w:right w:w="140" w:type="dxa"/>
            </w:tcMar>
          </w:tcPr>
          <w:p w14:paraId="53237E53" w14:textId="77777777" w:rsidR="00167288" w:rsidRDefault="00000000">
            <w:r>
              <w:rPr>
                <w:rFonts w:ascii="Calibri" w:hAnsi="Calibri"/>
                <w:b/>
                <w:color w:val="1E3A8A"/>
                <w:sz w:val="18"/>
              </w:rPr>
              <w:t>Postcondición</w:t>
            </w:r>
          </w:p>
        </w:tc>
        <w:tc>
          <w:tcPr>
            <w:tcW w:w="4680" w:type="dxa"/>
            <w:shd w:val="clear" w:color="auto" w:fill="FFFFFF"/>
            <w:tcMar>
              <w:top w:w="90" w:type="dxa"/>
              <w:left w:w="140" w:type="dxa"/>
              <w:bottom w:w="90" w:type="dxa"/>
              <w:right w:w="140" w:type="dxa"/>
            </w:tcMar>
          </w:tcPr>
          <w:p w14:paraId="13B22280" w14:textId="77777777" w:rsidR="00167288" w:rsidRPr="00297FCF" w:rsidRDefault="00000000">
            <w:pPr>
              <w:rPr>
                <w:lang w:val="es-CL"/>
              </w:rPr>
            </w:pPr>
            <w:r w:rsidRPr="00297FCF">
              <w:rPr>
                <w:rFonts w:ascii="Calibri" w:hAnsi="Calibri"/>
                <w:color w:val="334155"/>
                <w:sz w:val="18"/>
                <w:lang w:val="es-CL"/>
              </w:rPr>
              <w:t>El usuario está autenticado con sesión segura y tiene acceso a los módulos según su rol RBAC (Visitante, Periodista, Fotógrafo, Cliente, Admin).</w:t>
            </w:r>
          </w:p>
        </w:tc>
      </w:tr>
    </w:tbl>
    <w:p w14:paraId="0CE3CC4D" w14:textId="77777777" w:rsidR="00167288" w:rsidRPr="00297FCF" w:rsidRDefault="00167288">
      <w:pPr>
        <w:spacing w:before="40" w:after="160"/>
        <w:rPr>
          <w:lang w:val="es-CL"/>
        </w:rPr>
      </w:pPr>
    </w:p>
    <w:p w14:paraId="1A215DA6" w14:textId="77777777" w:rsidR="00167288" w:rsidRPr="00297FCF" w:rsidRDefault="00000000">
      <w:pPr>
        <w:spacing w:before="80" w:after="40"/>
        <w:rPr>
          <w:lang w:val="es-CL"/>
        </w:rPr>
      </w:pPr>
      <w:r w:rsidRPr="00297FCF">
        <w:rPr>
          <w:rFonts w:ascii="Calibri" w:hAnsi="Calibri"/>
          <w:b/>
          <w:sz w:val="21"/>
          <w:lang w:val="es-CL"/>
        </w:rPr>
        <w:t>Flujo Principal de Ejecución:</w:t>
      </w:r>
    </w:p>
    <w:p w14:paraId="0D125B36" w14:textId="77777777" w:rsidR="00167288" w:rsidRPr="00297FCF" w:rsidRDefault="00000000">
      <w:pPr>
        <w:spacing w:after="40"/>
        <w:ind w:left="288"/>
        <w:rPr>
          <w:lang w:val="es-CL"/>
        </w:rPr>
      </w:pPr>
      <w:r w:rsidRPr="00297FCF">
        <w:rPr>
          <w:rFonts w:ascii="Calibri" w:hAnsi="Calibri"/>
          <w:color w:val="334155"/>
          <w:sz w:val="19"/>
          <w:lang w:val="es-CL"/>
        </w:rPr>
        <w:t>1. El usuario hace clic en el botón 'Ingresar' en la barra de navegación superior.</w:t>
      </w:r>
    </w:p>
    <w:p w14:paraId="1441D90C" w14:textId="77777777" w:rsidR="00167288" w:rsidRPr="00297FCF" w:rsidRDefault="00000000">
      <w:pPr>
        <w:spacing w:after="40"/>
        <w:ind w:left="288"/>
        <w:rPr>
          <w:lang w:val="es-CL"/>
        </w:rPr>
      </w:pPr>
      <w:r w:rsidRPr="00297FCF">
        <w:rPr>
          <w:rFonts w:ascii="Calibri" w:hAnsi="Calibri"/>
          <w:color w:val="334155"/>
          <w:sz w:val="19"/>
          <w:lang w:val="es-CL"/>
        </w:rPr>
        <w:t>2. El sistema despliega el modal interactivo de inicio de sesión.</w:t>
      </w:r>
    </w:p>
    <w:p w14:paraId="3D305E34" w14:textId="77777777" w:rsidR="00167288" w:rsidRPr="00297FCF" w:rsidRDefault="00000000">
      <w:pPr>
        <w:spacing w:after="40"/>
        <w:ind w:left="288"/>
        <w:rPr>
          <w:lang w:val="es-CL"/>
        </w:rPr>
      </w:pPr>
      <w:r w:rsidRPr="00297FCF">
        <w:rPr>
          <w:rFonts w:ascii="Calibri" w:hAnsi="Calibri"/>
          <w:color w:val="334155"/>
          <w:sz w:val="19"/>
          <w:lang w:val="es-CL"/>
        </w:rPr>
        <w:t>3. El usuario ingresa su correo electrónico y contraseña corporativa o personal.</w:t>
      </w:r>
    </w:p>
    <w:p w14:paraId="039AB741" w14:textId="77777777" w:rsidR="00167288" w:rsidRPr="00297FCF" w:rsidRDefault="00000000">
      <w:pPr>
        <w:spacing w:after="40"/>
        <w:ind w:left="288"/>
        <w:rPr>
          <w:lang w:val="es-CL"/>
        </w:rPr>
      </w:pPr>
      <w:r w:rsidRPr="00297FCF">
        <w:rPr>
          <w:rFonts w:ascii="Calibri" w:hAnsi="Calibri"/>
          <w:color w:val="334155"/>
          <w:sz w:val="19"/>
          <w:lang w:val="es-CL"/>
        </w:rPr>
        <w:t>4. El usuario hace clic en el botón 'Iniciar Sesión'.</w:t>
      </w:r>
    </w:p>
    <w:p w14:paraId="6174DB3A" w14:textId="77777777" w:rsidR="00167288" w:rsidRPr="00297FCF" w:rsidRDefault="00000000">
      <w:pPr>
        <w:spacing w:after="40"/>
        <w:ind w:left="288"/>
        <w:rPr>
          <w:lang w:val="es-CL"/>
        </w:rPr>
      </w:pPr>
      <w:r w:rsidRPr="00297FCF">
        <w:rPr>
          <w:rFonts w:ascii="Calibri" w:hAnsi="Calibri"/>
          <w:color w:val="334155"/>
          <w:sz w:val="19"/>
          <w:lang w:val="es-CL"/>
        </w:rPr>
        <w:t>5. El Frontend (React) envía las credenciales mediante una petición POST al endpoint '/api/auth/login' del Backend.</w:t>
      </w:r>
    </w:p>
    <w:p w14:paraId="5B0B3D20" w14:textId="77777777" w:rsidR="00167288" w:rsidRPr="00297FCF" w:rsidRDefault="00000000">
      <w:pPr>
        <w:spacing w:after="40"/>
        <w:ind w:left="288"/>
        <w:rPr>
          <w:lang w:val="es-CL"/>
        </w:rPr>
      </w:pPr>
      <w:r w:rsidRPr="00297FCF">
        <w:rPr>
          <w:rFonts w:ascii="Calibri" w:hAnsi="Calibri"/>
          <w:color w:val="334155"/>
          <w:sz w:val="19"/>
          <w:lang w:val="es-CL"/>
        </w:rPr>
        <w:t>6. El Backend verifica las credenciales en la tabla 'Users' de la base de datos relacional (SQLite/SQLAlchemy).</w:t>
      </w:r>
    </w:p>
    <w:p w14:paraId="5934D488" w14:textId="77777777" w:rsidR="00167288" w:rsidRPr="00297FCF" w:rsidRDefault="00000000">
      <w:pPr>
        <w:spacing w:after="40"/>
        <w:ind w:left="288"/>
        <w:rPr>
          <w:lang w:val="es-CL"/>
        </w:rPr>
      </w:pPr>
      <w:r w:rsidRPr="00297FCF">
        <w:rPr>
          <w:rFonts w:ascii="Calibri" w:hAnsi="Calibri"/>
          <w:color w:val="334155"/>
          <w:sz w:val="19"/>
          <w:lang w:val="es-CL"/>
        </w:rPr>
        <w:t>7. El Backend valida el hash criptográfico de la contraseña (bcrypt/werkzeug) y retorna un Token de Sesión seguro junto con los datos de perfil y rol RBAC.</w:t>
      </w:r>
    </w:p>
    <w:p w14:paraId="5ACA526D" w14:textId="77777777" w:rsidR="00167288" w:rsidRPr="00297FCF" w:rsidRDefault="00000000">
      <w:pPr>
        <w:spacing w:after="40"/>
        <w:ind w:left="288"/>
        <w:rPr>
          <w:lang w:val="es-CL"/>
        </w:rPr>
      </w:pPr>
      <w:r w:rsidRPr="00297FCF">
        <w:rPr>
          <w:rFonts w:ascii="Calibri" w:hAnsi="Calibri"/>
          <w:color w:val="334155"/>
          <w:sz w:val="19"/>
          <w:lang w:val="es-CL"/>
        </w:rPr>
        <w:t>8. El Frontend almacena el Token de forma segura en memoria/local storage y redirige al usuario a su Dashboard personalizado según sus privilegios.</w:t>
      </w:r>
    </w:p>
    <w:p w14:paraId="1EC90474" w14:textId="77777777" w:rsidR="00167288" w:rsidRPr="00297FCF" w:rsidRDefault="00000000">
      <w:pPr>
        <w:keepNext/>
        <w:spacing w:before="240" w:after="80"/>
        <w:rPr>
          <w:lang w:val="es-CL"/>
        </w:rPr>
      </w:pPr>
      <w:r w:rsidRPr="00297FCF">
        <w:rPr>
          <w:rFonts w:ascii="Calibri" w:hAnsi="Calibri"/>
          <w:b/>
          <w:color w:val="334155"/>
          <w:sz w:val="25"/>
          <w:lang w:val="es-CL"/>
        </w:rPr>
        <w:t>2.2. Redacción Asistida de Comunicados con Inteligencia Artificial (CU-01)</w:t>
      </w:r>
    </w:p>
    <w:tbl>
      <w:tblPr>
        <w:tblW w:w="0" w:type="auto"/>
        <w:jc w:val="center"/>
        <w:tblLayout w:type="fixed"/>
        <w:tblLook w:val="04A0" w:firstRow="1" w:lastRow="0" w:firstColumn="1" w:lastColumn="0" w:noHBand="0" w:noVBand="1"/>
      </w:tblPr>
      <w:tblGrid>
        <w:gridCol w:w="4680"/>
        <w:gridCol w:w="4680"/>
      </w:tblGrid>
      <w:tr w:rsidR="00167288" w14:paraId="2F1BA898" w14:textId="77777777">
        <w:trPr>
          <w:jc w:val="center"/>
        </w:trPr>
        <w:tc>
          <w:tcPr>
            <w:tcW w:w="4680" w:type="dxa"/>
            <w:shd w:val="clear" w:color="auto" w:fill="1E3A8A"/>
            <w:tcMar>
              <w:top w:w="120" w:type="dxa"/>
              <w:left w:w="140" w:type="dxa"/>
              <w:bottom w:w="120" w:type="dxa"/>
              <w:right w:w="140" w:type="dxa"/>
            </w:tcMar>
          </w:tcPr>
          <w:p w14:paraId="20BC9C5A" w14:textId="77777777" w:rsidR="00167288" w:rsidRDefault="00000000">
            <w:r>
              <w:rPr>
                <w:rFonts w:ascii="Calibri" w:hAnsi="Calibri"/>
                <w:b/>
                <w:color w:val="FFFFFF"/>
                <w:sz w:val="19"/>
              </w:rPr>
              <w:t>Parámetro</w:t>
            </w:r>
          </w:p>
        </w:tc>
        <w:tc>
          <w:tcPr>
            <w:tcW w:w="4680" w:type="dxa"/>
            <w:shd w:val="clear" w:color="auto" w:fill="1E3A8A"/>
            <w:tcMar>
              <w:top w:w="120" w:type="dxa"/>
              <w:left w:w="140" w:type="dxa"/>
              <w:bottom w:w="120" w:type="dxa"/>
              <w:right w:w="140" w:type="dxa"/>
            </w:tcMar>
          </w:tcPr>
          <w:p w14:paraId="7EC6E3BC" w14:textId="77777777" w:rsidR="00167288" w:rsidRDefault="00000000">
            <w:r>
              <w:rPr>
                <w:rFonts w:ascii="Calibri" w:hAnsi="Calibri"/>
                <w:b/>
                <w:color w:val="FFFFFF"/>
                <w:sz w:val="19"/>
              </w:rPr>
              <w:t>Detalle de Especificación</w:t>
            </w:r>
          </w:p>
        </w:tc>
      </w:tr>
      <w:tr w:rsidR="00167288" w:rsidRPr="00297FCF" w14:paraId="6A7F24C7" w14:textId="77777777">
        <w:trPr>
          <w:jc w:val="center"/>
        </w:trPr>
        <w:tc>
          <w:tcPr>
            <w:tcW w:w="4680" w:type="dxa"/>
            <w:shd w:val="clear" w:color="auto" w:fill="FFFFFF"/>
            <w:tcMar>
              <w:top w:w="90" w:type="dxa"/>
              <w:left w:w="140" w:type="dxa"/>
              <w:bottom w:w="90" w:type="dxa"/>
              <w:right w:w="140" w:type="dxa"/>
            </w:tcMar>
          </w:tcPr>
          <w:p w14:paraId="531FAE74" w14:textId="77777777" w:rsidR="00167288" w:rsidRDefault="00000000">
            <w:r>
              <w:rPr>
                <w:rFonts w:ascii="Calibri" w:hAnsi="Calibri"/>
                <w:b/>
                <w:color w:val="1E3A8A"/>
                <w:sz w:val="18"/>
              </w:rPr>
              <w:t>Actor Principal</w:t>
            </w:r>
          </w:p>
        </w:tc>
        <w:tc>
          <w:tcPr>
            <w:tcW w:w="4680" w:type="dxa"/>
            <w:shd w:val="clear" w:color="auto" w:fill="FFFFFF"/>
            <w:tcMar>
              <w:top w:w="90" w:type="dxa"/>
              <w:left w:w="140" w:type="dxa"/>
              <w:bottom w:w="90" w:type="dxa"/>
              <w:right w:w="140" w:type="dxa"/>
            </w:tcMar>
          </w:tcPr>
          <w:p w14:paraId="01746CD0" w14:textId="77777777" w:rsidR="00167288" w:rsidRPr="00297FCF" w:rsidRDefault="00000000">
            <w:pPr>
              <w:rPr>
                <w:lang w:val="es-CL"/>
              </w:rPr>
            </w:pPr>
            <w:r w:rsidRPr="00297FCF">
              <w:rPr>
                <w:rFonts w:ascii="Calibri" w:hAnsi="Calibri"/>
                <w:color w:val="334155"/>
                <w:sz w:val="18"/>
                <w:lang w:val="es-CL"/>
              </w:rPr>
              <w:t>Colaborador Periodista (Gratis o Premium)</w:t>
            </w:r>
          </w:p>
        </w:tc>
      </w:tr>
      <w:tr w:rsidR="00167288" w14:paraId="277F195F" w14:textId="77777777">
        <w:trPr>
          <w:jc w:val="center"/>
        </w:trPr>
        <w:tc>
          <w:tcPr>
            <w:tcW w:w="4680" w:type="dxa"/>
            <w:shd w:val="clear" w:color="auto" w:fill="F8FAFC"/>
            <w:tcMar>
              <w:top w:w="90" w:type="dxa"/>
              <w:left w:w="140" w:type="dxa"/>
              <w:bottom w:w="90" w:type="dxa"/>
              <w:right w:w="140" w:type="dxa"/>
            </w:tcMar>
          </w:tcPr>
          <w:p w14:paraId="2AB2CF7F" w14:textId="77777777" w:rsidR="00167288" w:rsidRDefault="00000000">
            <w:r>
              <w:rPr>
                <w:rFonts w:ascii="Calibri" w:hAnsi="Calibri"/>
                <w:b/>
                <w:color w:val="1E3A8A"/>
                <w:sz w:val="18"/>
              </w:rPr>
              <w:t>Actor Secundario</w:t>
            </w:r>
          </w:p>
        </w:tc>
        <w:tc>
          <w:tcPr>
            <w:tcW w:w="4680" w:type="dxa"/>
            <w:shd w:val="clear" w:color="auto" w:fill="F8FAFC"/>
            <w:tcMar>
              <w:top w:w="90" w:type="dxa"/>
              <w:left w:w="140" w:type="dxa"/>
              <w:bottom w:w="90" w:type="dxa"/>
              <w:right w:w="140" w:type="dxa"/>
            </w:tcMar>
          </w:tcPr>
          <w:p w14:paraId="28CEFAFA" w14:textId="77777777" w:rsidR="00167288" w:rsidRDefault="00000000">
            <w:r>
              <w:rPr>
                <w:rFonts w:ascii="Calibri" w:hAnsi="Calibri"/>
                <w:color w:val="334155"/>
                <w:sz w:val="18"/>
              </w:rPr>
              <w:t>API Google Gemini (gemini-2.5-flash / gemini-flash-lite)</w:t>
            </w:r>
          </w:p>
        </w:tc>
      </w:tr>
      <w:tr w:rsidR="00167288" w:rsidRPr="00297FCF" w14:paraId="531117C2" w14:textId="77777777">
        <w:trPr>
          <w:jc w:val="center"/>
        </w:trPr>
        <w:tc>
          <w:tcPr>
            <w:tcW w:w="4680" w:type="dxa"/>
            <w:shd w:val="clear" w:color="auto" w:fill="FFFFFF"/>
            <w:tcMar>
              <w:top w:w="90" w:type="dxa"/>
              <w:left w:w="140" w:type="dxa"/>
              <w:bottom w:w="90" w:type="dxa"/>
              <w:right w:w="140" w:type="dxa"/>
            </w:tcMar>
          </w:tcPr>
          <w:p w14:paraId="51FD0F1A" w14:textId="77777777" w:rsidR="00167288" w:rsidRDefault="00000000">
            <w:r>
              <w:rPr>
                <w:rFonts w:ascii="Calibri" w:hAnsi="Calibri"/>
                <w:b/>
                <w:color w:val="1E3A8A"/>
                <w:sz w:val="18"/>
              </w:rPr>
              <w:t>Precondición</w:t>
            </w:r>
          </w:p>
        </w:tc>
        <w:tc>
          <w:tcPr>
            <w:tcW w:w="4680" w:type="dxa"/>
            <w:shd w:val="clear" w:color="auto" w:fill="FFFFFF"/>
            <w:tcMar>
              <w:top w:w="90" w:type="dxa"/>
              <w:left w:w="140" w:type="dxa"/>
              <w:bottom w:w="90" w:type="dxa"/>
              <w:right w:w="140" w:type="dxa"/>
            </w:tcMar>
          </w:tcPr>
          <w:p w14:paraId="74393E1F" w14:textId="77777777" w:rsidR="00167288" w:rsidRPr="00297FCF" w:rsidRDefault="00000000">
            <w:pPr>
              <w:rPr>
                <w:lang w:val="es-CL"/>
              </w:rPr>
            </w:pPr>
            <w:r w:rsidRPr="00297FCF">
              <w:rPr>
                <w:rFonts w:ascii="Calibri" w:hAnsi="Calibri"/>
                <w:color w:val="334155"/>
                <w:sz w:val="18"/>
                <w:lang w:val="es-CL"/>
              </w:rPr>
              <w:t>El usuario ha iniciado sesión (CU-00) y se encuentra en el Dashboard 'Sala de Prensa'.</w:t>
            </w:r>
          </w:p>
        </w:tc>
      </w:tr>
      <w:tr w:rsidR="00167288" w:rsidRPr="00297FCF" w14:paraId="6326A798" w14:textId="77777777">
        <w:trPr>
          <w:jc w:val="center"/>
        </w:trPr>
        <w:tc>
          <w:tcPr>
            <w:tcW w:w="4680" w:type="dxa"/>
            <w:shd w:val="clear" w:color="auto" w:fill="F8FAFC"/>
            <w:tcMar>
              <w:top w:w="90" w:type="dxa"/>
              <w:left w:w="140" w:type="dxa"/>
              <w:bottom w:w="90" w:type="dxa"/>
              <w:right w:w="140" w:type="dxa"/>
            </w:tcMar>
          </w:tcPr>
          <w:p w14:paraId="51C947EA" w14:textId="77777777" w:rsidR="00167288" w:rsidRDefault="00000000">
            <w:r>
              <w:rPr>
                <w:rFonts w:ascii="Calibri" w:hAnsi="Calibri"/>
                <w:b/>
                <w:color w:val="1E3A8A"/>
                <w:sz w:val="18"/>
              </w:rPr>
              <w:t>Postcondición</w:t>
            </w:r>
          </w:p>
        </w:tc>
        <w:tc>
          <w:tcPr>
            <w:tcW w:w="4680" w:type="dxa"/>
            <w:shd w:val="clear" w:color="auto" w:fill="F8FAFC"/>
            <w:tcMar>
              <w:top w:w="90" w:type="dxa"/>
              <w:left w:w="140" w:type="dxa"/>
              <w:bottom w:w="90" w:type="dxa"/>
              <w:right w:w="140" w:type="dxa"/>
            </w:tcMar>
          </w:tcPr>
          <w:p w14:paraId="31D8BF10" w14:textId="77777777" w:rsidR="00167288" w:rsidRPr="00297FCF" w:rsidRDefault="00000000">
            <w:pPr>
              <w:rPr>
                <w:lang w:val="es-CL"/>
              </w:rPr>
            </w:pPr>
            <w:r w:rsidRPr="00297FCF">
              <w:rPr>
                <w:rFonts w:ascii="Calibri" w:hAnsi="Calibri"/>
                <w:color w:val="334155"/>
                <w:sz w:val="18"/>
                <w:lang w:val="es-CL"/>
              </w:rPr>
              <w:t>Un comunicado estructurado y optimizado con apoyo editorial de IA es generado, previsualizado y guardado.</w:t>
            </w:r>
          </w:p>
        </w:tc>
      </w:tr>
    </w:tbl>
    <w:p w14:paraId="5CF869CE" w14:textId="77777777" w:rsidR="00167288" w:rsidRPr="00297FCF" w:rsidRDefault="00167288">
      <w:pPr>
        <w:spacing w:before="40" w:after="160"/>
        <w:rPr>
          <w:lang w:val="es-CL"/>
        </w:rPr>
      </w:pPr>
    </w:p>
    <w:p w14:paraId="40FFD9C7" w14:textId="77777777" w:rsidR="00167288" w:rsidRPr="00297FCF" w:rsidRDefault="00000000">
      <w:pPr>
        <w:spacing w:before="80" w:after="40"/>
        <w:rPr>
          <w:lang w:val="es-CL"/>
        </w:rPr>
      </w:pPr>
      <w:r w:rsidRPr="00297FCF">
        <w:rPr>
          <w:rFonts w:ascii="Calibri" w:hAnsi="Calibri"/>
          <w:b/>
          <w:sz w:val="21"/>
          <w:lang w:val="es-CL"/>
        </w:rPr>
        <w:t>Flujo Principal de Ejecución:</w:t>
      </w:r>
    </w:p>
    <w:p w14:paraId="32528E3F" w14:textId="77777777" w:rsidR="00167288" w:rsidRPr="00297FCF" w:rsidRDefault="00000000">
      <w:pPr>
        <w:spacing w:after="40"/>
        <w:ind w:left="288"/>
        <w:rPr>
          <w:lang w:val="es-CL"/>
        </w:rPr>
      </w:pPr>
      <w:r w:rsidRPr="00297FCF">
        <w:rPr>
          <w:rFonts w:ascii="Calibri" w:hAnsi="Calibri"/>
          <w:color w:val="334155"/>
          <w:sz w:val="19"/>
          <w:lang w:val="es-CL"/>
        </w:rPr>
        <w:t>• El usuario selecciona la opción 'Redactar Comunicado' en la Sala de Prensa.</w:t>
      </w:r>
    </w:p>
    <w:p w14:paraId="2427D065" w14:textId="77777777" w:rsidR="00167288" w:rsidRPr="00297FCF" w:rsidRDefault="00000000">
      <w:pPr>
        <w:spacing w:after="40"/>
        <w:ind w:left="288"/>
        <w:rPr>
          <w:lang w:val="es-CL"/>
        </w:rPr>
      </w:pPr>
      <w:r w:rsidRPr="00297FCF">
        <w:rPr>
          <w:rFonts w:ascii="Calibri" w:hAnsi="Calibri"/>
          <w:color w:val="334155"/>
          <w:sz w:val="19"/>
          <w:lang w:val="es-CL"/>
        </w:rPr>
        <w:t>• El sistema despliega el editor modular de bloques (texto, citas destacadas, imágenes y epígrafes).</w:t>
      </w:r>
    </w:p>
    <w:p w14:paraId="26726D70" w14:textId="77777777" w:rsidR="00167288" w:rsidRPr="00297FCF" w:rsidRDefault="00000000">
      <w:pPr>
        <w:spacing w:after="40"/>
        <w:ind w:left="288"/>
        <w:rPr>
          <w:lang w:val="es-CL"/>
        </w:rPr>
      </w:pPr>
      <w:r w:rsidRPr="00297FCF">
        <w:rPr>
          <w:rFonts w:ascii="Calibri" w:hAnsi="Calibri"/>
          <w:color w:val="334155"/>
          <w:sz w:val="19"/>
          <w:lang w:val="es-CL"/>
        </w:rPr>
        <w:t>• El usuario ingresa viñetas, notas sueltas o un borrador preliminar en el bloque de texto principal.</w:t>
      </w:r>
    </w:p>
    <w:p w14:paraId="0EDD24C0" w14:textId="77777777" w:rsidR="00167288" w:rsidRPr="00297FCF" w:rsidRDefault="00000000">
      <w:pPr>
        <w:spacing w:after="40"/>
        <w:ind w:left="288"/>
        <w:rPr>
          <w:lang w:val="es-CL"/>
        </w:rPr>
      </w:pPr>
      <w:r w:rsidRPr="00297FCF">
        <w:rPr>
          <w:rFonts w:ascii="Calibri" w:hAnsi="Calibri"/>
          <w:color w:val="334155"/>
          <w:sz w:val="19"/>
          <w:lang w:val="es-CL"/>
        </w:rPr>
        <w:lastRenderedPageBreak/>
        <w:t>• El usuario selecciona el 'Tono Periodístico' deseado desde el menú desplegable (ej. Formal, Neutro, Urgente, Empático, Divulgativo) o solicita traducción a otro idioma.</w:t>
      </w:r>
    </w:p>
    <w:p w14:paraId="54D7A307" w14:textId="77777777" w:rsidR="00167288" w:rsidRPr="00297FCF" w:rsidRDefault="00000000">
      <w:pPr>
        <w:spacing w:after="40"/>
        <w:ind w:left="288"/>
        <w:rPr>
          <w:lang w:val="es-CL"/>
        </w:rPr>
      </w:pPr>
      <w:r w:rsidRPr="00297FCF">
        <w:rPr>
          <w:rFonts w:ascii="Calibri" w:hAnsi="Calibri"/>
          <w:color w:val="334155"/>
          <w:sz w:val="19"/>
          <w:lang w:val="es-CL"/>
        </w:rPr>
        <w:t>• El usuario hace clic en el botón contextual 'Asistir con IA (Gemini)'.</w:t>
      </w:r>
    </w:p>
    <w:p w14:paraId="6F96361B" w14:textId="77777777" w:rsidR="00167288" w:rsidRPr="00297FCF" w:rsidRDefault="00000000">
      <w:pPr>
        <w:spacing w:after="40"/>
        <w:ind w:left="288"/>
        <w:rPr>
          <w:lang w:val="es-CL"/>
        </w:rPr>
      </w:pPr>
      <w:r w:rsidRPr="00297FCF">
        <w:rPr>
          <w:rFonts w:ascii="Calibri" w:hAnsi="Calibri"/>
          <w:color w:val="334155"/>
          <w:sz w:val="19"/>
          <w:lang w:val="es-CL"/>
        </w:rPr>
        <w:t>• El Frontend captura el texto bruto, la acción solicitada y el tono seleccionado, y los envía vía POST al endpoint '/api/ai/assist' del Backend.</w:t>
      </w:r>
    </w:p>
    <w:p w14:paraId="70A69F98" w14:textId="77777777" w:rsidR="00167288" w:rsidRPr="00297FCF" w:rsidRDefault="00000000">
      <w:pPr>
        <w:spacing w:after="40"/>
        <w:ind w:left="288"/>
        <w:rPr>
          <w:lang w:val="es-CL"/>
        </w:rPr>
      </w:pPr>
      <w:r w:rsidRPr="00297FCF">
        <w:rPr>
          <w:rFonts w:ascii="Calibri" w:hAnsi="Calibri"/>
          <w:color w:val="334155"/>
          <w:sz w:val="19"/>
          <w:lang w:val="es-CL"/>
        </w:rPr>
        <w:t>• El Backend intercepta la petición y genera un hash criptográfico SHA-256 combinando: acción + tono + idioma + texto normalizado.</w:t>
      </w:r>
    </w:p>
    <w:p w14:paraId="434578BD" w14:textId="77777777" w:rsidR="00167288" w:rsidRPr="00297FCF" w:rsidRDefault="00000000">
      <w:pPr>
        <w:spacing w:after="40"/>
        <w:ind w:left="288"/>
        <w:rPr>
          <w:lang w:val="es-CL"/>
        </w:rPr>
      </w:pPr>
      <w:r w:rsidRPr="00297FCF">
        <w:rPr>
          <w:rFonts w:ascii="Calibri" w:hAnsi="Calibri"/>
          <w:color w:val="334155"/>
          <w:sz w:val="19"/>
          <w:lang w:val="es-CL"/>
        </w:rPr>
        <w:t>• El Backend verifica la memoria caché LRU buscando el hash calculado:</w:t>
      </w:r>
    </w:p>
    <w:p w14:paraId="5B35C180" w14:textId="77777777" w:rsidR="00167288" w:rsidRPr="00297FCF" w:rsidRDefault="00000000">
      <w:pPr>
        <w:spacing w:after="40"/>
        <w:ind w:left="288"/>
        <w:rPr>
          <w:lang w:val="es-CL"/>
        </w:rPr>
      </w:pPr>
      <w:r w:rsidRPr="00297FCF">
        <w:rPr>
          <w:rFonts w:ascii="Calibri" w:hAnsi="Calibri"/>
          <w:color w:val="334155"/>
          <w:sz w:val="19"/>
          <w:lang w:val="es-CL"/>
        </w:rPr>
        <w:t xml:space="preserve">  a) Coincidencia en caché (Cache HIT): El Backend rescata inmediatamente la respuesta almacenada sin invocar la red externa (tiempo de respuesta &lt; 4 ms).</w:t>
      </w:r>
    </w:p>
    <w:p w14:paraId="384D3958" w14:textId="77777777" w:rsidR="00167288" w:rsidRPr="00297FCF" w:rsidRDefault="00000000">
      <w:pPr>
        <w:spacing w:after="40"/>
        <w:ind w:left="288"/>
        <w:rPr>
          <w:lang w:val="es-CL"/>
        </w:rPr>
      </w:pPr>
      <w:r w:rsidRPr="00297FCF">
        <w:rPr>
          <w:rFonts w:ascii="Calibri" w:hAnsi="Calibri"/>
          <w:color w:val="334155"/>
          <w:sz w:val="19"/>
          <w:lang w:val="es-CL"/>
        </w:rPr>
        <w:t xml:space="preserve">  b) Sin coincidencia en caché (Cache MISS): El Backend estructura el system prompt con ingeniería de instrucciones periodísticas, valida la API Key en entorno seguro y envía la solicitud a Google Gemini vía HTTPS.</w:t>
      </w:r>
    </w:p>
    <w:p w14:paraId="059DC9C0" w14:textId="77777777" w:rsidR="00167288" w:rsidRPr="00297FCF" w:rsidRDefault="00000000">
      <w:pPr>
        <w:spacing w:after="40"/>
        <w:ind w:left="288"/>
        <w:rPr>
          <w:lang w:val="es-CL"/>
        </w:rPr>
      </w:pPr>
      <w:r w:rsidRPr="00297FCF">
        <w:rPr>
          <w:rFonts w:ascii="Calibri" w:hAnsi="Calibri"/>
          <w:color w:val="334155"/>
          <w:sz w:val="19"/>
          <w:lang w:val="es-CL"/>
        </w:rPr>
        <w:t>• Google Gemini procesa la solicitud lingüística y devuelve el texto reescrito en formato JSON estructurado.</w:t>
      </w:r>
    </w:p>
    <w:p w14:paraId="115189FE" w14:textId="77777777" w:rsidR="00167288" w:rsidRPr="00297FCF" w:rsidRDefault="00000000">
      <w:pPr>
        <w:spacing w:after="40"/>
        <w:ind w:left="288"/>
        <w:rPr>
          <w:lang w:val="es-CL"/>
        </w:rPr>
      </w:pPr>
      <w:r w:rsidRPr="00297FCF">
        <w:rPr>
          <w:rFonts w:ascii="Calibri" w:hAnsi="Calibri"/>
          <w:color w:val="334155"/>
          <w:sz w:val="19"/>
          <w:lang w:val="es-CL"/>
        </w:rPr>
        <w:t>• El Backend guarda el resultado en la caché LRU (con TTL de 24 horas) y responde al Frontend con HTTP 200 y el contenido optimizado.</w:t>
      </w:r>
    </w:p>
    <w:p w14:paraId="00279471" w14:textId="34785344" w:rsidR="00167288" w:rsidRPr="00297FCF" w:rsidRDefault="00000000">
      <w:pPr>
        <w:spacing w:after="40"/>
        <w:ind w:left="288"/>
        <w:rPr>
          <w:lang w:val="es-CL"/>
        </w:rPr>
      </w:pPr>
      <w:r w:rsidRPr="00297FCF">
        <w:rPr>
          <w:rFonts w:ascii="Calibri" w:hAnsi="Calibri"/>
          <w:color w:val="334155"/>
          <w:sz w:val="19"/>
          <w:lang w:val="es-CL"/>
        </w:rPr>
        <w:t>• El editor de bloques reemplaza el borrador con el texto profesional generado, manteniendo el formato visual y desplegando el badge 'Optimizado por IA'.</w:t>
      </w:r>
    </w:p>
    <w:p w14:paraId="09766B40" w14:textId="77777777" w:rsidR="00167288" w:rsidRPr="00297FCF" w:rsidRDefault="00000000">
      <w:pPr>
        <w:spacing w:after="40"/>
        <w:ind w:left="288"/>
        <w:rPr>
          <w:lang w:val="es-CL"/>
        </w:rPr>
      </w:pPr>
      <w:r w:rsidRPr="00297FCF">
        <w:rPr>
          <w:rFonts w:ascii="Calibri" w:hAnsi="Calibri"/>
          <w:color w:val="334155"/>
          <w:sz w:val="19"/>
          <w:lang w:val="es-CL"/>
        </w:rPr>
        <w:t>• El usuario revisa, realiza ajustes finales y presiona 'Publicar Comunicado', guardando la entidad en la base de datos para rotación en portada.</w:t>
      </w:r>
    </w:p>
    <w:p w14:paraId="1EFD3292" w14:textId="77777777" w:rsidR="00167288" w:rsidRDefault="00000000">
      <w:pPr>
        <w:spacing w:before="200" w:after="80"/>
        <w:jc w:val="center"/>
      </w:pPr>
      <w:r>
        <w:rPr>
          <w:noProof/>
        </w:rPr>
        <w:drawing>
          <wp:inline distT="0" distB="0" distL="0" distR="0" wp14:anchorId="0A097037" wp14:editId="27229C10">
            <wp:extent cx="5669280" cy="3629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ecuencia_cu01_ia.png"/>
                    <pic:cNvPicPr/>
                  </pic:nvPicPr>
                  <pic:blipFill>
                    <a:blip r:embed="rId7"/>
                    <a:stretch>
                      <a:fillRect/>
                    </a:stretch>
                  </pic:blipFill>
                  <pic:spPr>
                    <a:xfrm>
                      <a:off x="0" y="0"/>
                      <a:ext cx="5669280" cy="3629971"/>
                    </a:xfrm>
                    <a:prstGeom prst="rect">
                      <a:avLst/>
                    </a:prstGeom>
                  </pic:spPr>
                </pic:pic>
              </a:graphicData>
            </a:graphic>
          </wp:inline>
        </w:drawing>
      </w:r>
    </w:p>
    <w:p w14:paraId="7289D55B" w14:textId="77777777" w:rsidR="00167288" w:rsidRPr="00297FCF" w:rsidRDefault="00000000">
      <w:pPr>
        <w:spacing w:before="80" w:after="240"/>
        <w:jc w:val="center"/>
        <w:rPr>
          <w:lang w:val="es-CL"/>
        </w:rPr>
      </w:pPr>
      <w:r w:rsidRPr="00297FCF">
        <w:rPr>
          <w:rFonts w:ascii="Calibri" w:hAnsi="Calibri"/>
          <w:i/>
          <w:color w:val="64748B"/>
          <w:sz w:val="19"/>
          <w:lang w:val="es-CL"/>
        </w:rPr>
        <w:t>Figura 2: Diagrama de Secuencia UML (CU-01) - Redacción Asistida con IA, Consulta a Caché Criptográfica SHA-256 y API Gemini.</w:t>
      </w:r>
    </w:p>
    <w:p w14:paraId="2CCAFC35" w14:textId="77777777" w:rsidR="00167288" w:rsidRPr="00297FCF" w:rsidRDefault="00000000">
      <w:pPr>
        <w:keepNext/>
        <w:spacing w:before="240" w:after="80"/>
        <w:rPr>
          <w:lang w:val="es-CL"/>
        </w:rPr>
      </w:pPr>
      <w:r w:rsidRPr="00297FCF">
        <w:rPr>
          <w:rFonts w:ascii="Calibri" w:hAnsi="Calibri"/>
          <w:b/>
          <w:color w:val="334155"/>
          <w:sz w:val="25"/>
          <w:lang w:val="es-CL"/>
        </w:rPr>
        <w:lastRenderedPageBreak/>
        <w:t>2.3. Publicación y Protección en el Marketplace Fotográfico (CU-02)</w:t>
      </w:r>
    </w:p>
    <w:tbl>
      <w:tblPr>
        <w:tblW w:w="0" w:type="auto"/>
        <w:jc w:val="center"/>
        <w:tblLayout w:type="fixed"/>
        <w:tblLook w:val="04A0" w:firstRow="1" w:lastRow="0" w:firstColumn="1" w:lastColumn="0" w:noHBand="0" w:noVBand="1"/>
      </w:tblPr>
      <w:tblGrid>
        <w:gridCol w:w="4680"/>
        <w:gridCol w:w="4680"/>
      </w:tblGrid>
      <w:tr w:rsidR="00167288" w14:paraId="0D493010" w14:textId="77777777">
        <w:trPr>
          <w:jc w:val="center"/>
        </w:trPr>
        <w:tc>
          <w:tcPr>
            <w:tcW w:w="4680" w:type="dxa"/>
            <w:shd w:val="clear" w:color="auto" w:fill="1E3A8A"/>
            <w:tcMar>
              <w:top w:w="120" w:type="dxa"/>
              <w:left w:w="140" w:type="dxa"/>
              <w:bottom w:w="120" w:type="dxa"/>
              <w:right w:w="140" w:type="dxa"/>
            </w:tcMar>
          </w:tcPr>
          <w:p w14:paraId="023A4DF5" w14:textId="77777777" w:rsidR="00167288" w:rsidRDefault="00000000">
            <w:r>
              <w:rPr>
                <w:rFonts w:ascii="Calibri" w:hAnsi="Calibri"/>
                <w:b/>
                <w:color w:val="FFFFFF"/>
                <w:sz w:val="19"/>
              </w:rPr>
              <w:t>Parámetro</w:t>
            </w:r>
          </w:p>
        </w:tc>
        <w:tc>
          <w:tcPr>
            <w:tcW w:w="4680" w:type="dxa"/>
            <w:shd w:val="clear" w:color="auto" w:fill="1E3A8A"/>
            <w:tcMar>
              <w:top w:w="120" w:type="dxa"/>
              <w:left w:w="140" w:type="dxa"/>
              <w:bottom w:w="120" w:type="dxa"/>
              <w:right w:w="140" w:type="dxa"/>
            </w:tcMar>
          </w:tcPr>
          <w:p w14:paraId="11CD552C" w14:textId="77777777" w:rsidR="00167288" w:rsidRDefault="00000000">
            <w:r>
              <w:rPr>
                <w:rFonts w:ascii="Calibri" w:hAnsi="Calibri"/>
                <w:b/>
                <w:color w:val="FFFFFF"/>
                <w:sz w:val="19"/>
              </w:rPr>
              <w:t>Detalle de Especificación</w:t>
            </w:r>
          </w:p>
        </w:tc>
      </w:tr>
      <w:tr w:rsidR="00167288" w14:paraId="4D595012" w14:textId="77777777">
        <w:trPr>
          <w:jc w:val="center"/>
        </w:trPr>
        <w:tc>
          <w:tcPr>
            <w:tcW w:w="4680" w:type="dxa"/>
            <w:shd w:val="clear" w:color="auto" w:fill="FFFFFF"/>
            <w:tcMar>
              <w:top w:w="90" w:type="dxa"/>
              <w:left w:w="140" w:type="dxa"/>
              <w:bottom w:w="90" w:type="dxa"/>
              <w:right w:w="140" w:type="dxa"/>
            </w:tcMar>
          </w:tcPr>
          <w:p w14:paraId="4BC58D55" w14:textId="77777777" w:rsidR="00167288" w:rsidRDefault="00000000">
            <w:r>
              <w:rPr>
                <w:rFonts w:ascii="Calibri" w:hAnsi="Calibri"/>
                <w:b/>
                <w:color w:val="1E3A8A"/>
                <w:sz w:val="18"/>
              </w:rPr>
              <w:t>Actor Principal</w:t>
            </w:r>
          </w:p>
        </w:tc>
        <w:tc>
          <w:tcPr>
            <w:tcW w:w="4680" w:type="dxa"/>
            <w:shd w:val="clear" w:color="auto" w:fill="FFFFFF"/>
            <w:tcMar>
              <w:top w:w="90" w:type="dxa"/>
              <w:left w:w="140" w:type="dxa"/>
              <w:bottom w:w="90" w:type="dxa"/>
              <w:right w:w="140" w:type="dxa"/>
            </w:tcMar>
          </w:tcPr>
          <w:p w14:paraId="74CBE691" w14:textId="77777777" w:rsidR="00167288" w:rsidRDefault="00000000">
            <w:r>
              <w:rPr>
                <w:rFonts w:ascii="Calibri" w:hAnsi="Calibri"/>
                <w:color w:val="334155"/>
                <w:sz w:val="18"/>
              </w:rPr>
              <w:t>Colaborador Fotoperiodista</w:t>
            </w:r>
          </w:p>
        </w:tc>
      </w:tr>
      <w:tr w:rsidR="00167288" w:rsidRPr="00297FCF" w14:paraId="6232ED80" w14:textId="77777777">
        <w:trPr>
          <w:jc w:val="center"/>
        </w:trPr>
        <w:tc>
          <w:tcPr>
            <w:tcW w:w="4680" w:type="dxa"/>
            <w:shd w:val="clear" w:color="auto" w:fill="F8FAFC"/>
            <w:tcMar>
              <w:top w:w="90" w:type="dxa"/>
              <w:left w:w="140" w:type="dxa"/>
              <w:bottom w:w="90" w:type="dxa"/>
              <w:right w:w="140" w:type="dxa"/>
            </w:tcMar>
          </w:tcPr>
          <w:p w14:paraId="7661A511" w14:textId="77777777" w:rsidR="00167288" w:rsidRDefault="00000000">
            <w:r>
              <w:rPr>
                <w:rFonts w:ascii="Calibri" w:hAnsi="Calibri"/>
                <w:b/>
                <w:color w:val="1E3A8A"/>
                <w:sz w:val="18"/>
              </w:rPr>
              <w:t>Precondición</w:t>
            </w:r>
          </w:p>
        </w:tc>
        <w:tc>
          <w:tcPr>
            <w:tcW w:w="4680" w:type="dxa"/>
            <w:shd w:val="clear" w:color="auto" w:fill="F8FAFC"/>
            <w:tcMar>
              <w:top w:w="90" w:type="dxa"/>
              <w:left w:w="140" w:type="dxa"/>
              <w:bottom w:w="90" w:type="dxa"/>
              <w:right w:w="140" w:type="dxa"/>
            </w:tcMar>
          </w:tcPr>
          <w:p w14:paraId="1B0677E9" w14:textId="77777777" w:rsidR="00167288" w:rsidRPr="00297FCF" w:rsidRDefault="00000000">
            <w:pPr>
              <w:rPr>
                <w:lang w:val="es-CL"/>
              </w:rPr>
            </w:pPr>
            <w:r w:rsidRPr="00297FCF">
              <w:rPr>
                <w:rFonts w:ascii="Calibri" w:hAnsi="Calibri"/>
                <w:color w:val="334155"/>
                <w:sz w:val="18"/>
                <w:lang w:val="es-CL"/>
              </w:rPr>
              <w:t>El usuario ha iniciado sesión (CU-00) y tiene configurado su perfil de creador/vendedor.</w:t>
            </w:r>
          </w:p>
        </w:tc>
      </w:tr>
      <w:tr w:rsidR="00167288" w:rsidRPr="00297FCF" w14:paraId="646DE85B" w14:textId="77777777">
        <w:trPr>
          <w:jc w:val="center"/>
        </w:trPr>
        <w:tc>
          <w:tcPr>
            <w:tcW w:w="4680" w:type="dxa"/>
            <w:shd w:val="clear" w:color="auto" w:fill="FFFFFF"/>
            <w:tcMar>
              <w:top w:w="90" w:type="dxa"/>
              <w:left w:w="140" w:type="dxa"/>
              <w:bottom w:w="90" w:type="dxa"/>
              <w:right w:w="140" w:type="dxa"/>
            </w:tcMar>
          </w:tcPr>
          <w:p w14:paraId="56CE28C1" w14:textId="77777777" w:rsidR="00167288" w:rsidRDefault="00000000">
            <w:r>
              <w:rPr>
                <w:rFonts w:ascii="Calibri" w:hAnsi="Calibri"/>
                <w:b/>
                <w:color w:val="1E3A8A"/>
                <w:sz w:val="18"/>
              </w:rPr>
              <w:t>Postcondición</w:t>
            </w:r>
          </w:p>
        </w:tc>
        <w:tc>
          <w:tcPr>
            <w:tcW w:w="4680" w:type="dxa"/>
            <w:shd w:val="clear" w:color="auto" w:fill="FFFFFF"/>
            <w:tcMar>
              <w:top w:w="90" w:type="dxa"/>
              <w:left w:w="140" w:type="dxa"/>
              <w:bottom w:w="90" w:type="dxa"/>
              <w:right w:w="140" w:type="dxa"/>
            </w:tcMar>
          </w:tcPr>
          <w:p w14:paraId="3DFE6B79" w14:textId="77777777" w:rsidR="00167288" w:rsidRPr="00297FCF" w:rsidRDefault="00000000">
            <w:pPr>
              <w:rPr>
                <w:lang w:val="es-CL"/>
              </w:rPr>
            </w:pPr>
            <w:r w:rsidRPr="00297FCF">
              <w:rPr>
                <w:rFonts w:ascii="Calibri" w:hAnsi="Calibri"/>
                <w:color w:val="334155"/>
                <w:sz w:val="18"/>
                <w:lang w:val="es-CL"/>
              </w:rPr>
              <w:t>La galería fotográfica está disponible para adquisición por agencias o medios, con los derechos de autor protegidos mediante marca de agua.</w:t>
            </w:r>
          </w:p>
        </w:tc>
      </w:tr>
    </w:tbl>
    <w:p w14:paraId="6777DE5F" w14:textId="77777777" w:rsidR="00167288" w:rsidRPr="00297FCF" w:rsidRDefault="00167288">
      <w:pPr>
        <w:spacing w:before="40" w:after="160"/>
        <w:rPr>
          <w:lang w:val="es-CL"/>
        </w:rPr>
      </w:pPr>
    </w:p>
    <w:p w14:paraId="7C9AD141" w14:textId="77777777" w:rsidR="00167288" w:rsidRPr="00297FCF" w:rsidRDefault="00000000">
      <w:pPr>
        <w:spacing w:before="80" w:after="40"/>
        <w:rPr>
          <w:lang w:val="es-CL"/>
        </w:rPr>
      </w:pPr>
      <w:r w:rsidRPr="00297FCF">
        <w:rPr>
          <w:rFonts w:ascii="Calibri" w:hAnsi="Calibri"/>
          <w:b/>
          <w:sz w:val="21"/>
          <w:lang w:val="es-CL"/>
        </w:rPr>
        <w:t>Flujo Principal de Ejecución:</w:t>
      </w:r>
    </w:p>
    <w:p w14:paraId="5A5A9649" w14:textId="77777777" w:rsidR="00167288" w:rsidRPr="00297FCF" w:rsidRDefault="00000000">
      <w:pPr>
        <w:spacing w:after="40"/>
        <w:ind w:left="288"/>
        <w:rPr>
          <w:lang w:val="es-CL"/>
        </w:rPr>
      </w:pPr>
      <w:r w:rsidRPr="00297FCF">
        <w:rPr>
          <w:rFonts w:ascii="Calibri" w:hAnsi="Calibri"/>
          <w:color w:val="334155"/>
          <w:sz w:val="19"/>
          <w:lang w:val="es-CL"/>
        </w:rPr>
        <w:t>1. El usuario navega a la sección 'Mis Galerías' dentro del Marketplace Fotográfico.</w:t>
      </w:r>
    </w:p>
    <w:p w14:paraId="6044491B" w14:textId="77777777" w:rsidR="00167288" w:rsidRPr="00297FCF" w:rsidRDefault="00000000">
      <w:pPr>
        <w:spacing w:after="40"/>
        <w:ind w:left="288"/>
        <w:rPr>
          <w:lang w:val="es-CL"/>
        </w:rPr>
      </w:pPr>
      <w:r w:rsidRPr="00297FCF">
        <w:rPr>
          <w:rFonts w:ascii="Calibri" w:hAnsi="Calibri"/>
          <w:color w:val="334155"/>
          <w:sz w:val="19"/>
          <w:lang w:val="es-CL"/>
        </w:rPr>
        <w:t>2. Selecciona la opción 'Subir Nuevas Fotografías'.</w:t>
      </w:r>
    </w:p>
    <w:p w14:paraId="36B581CD" w14:textId="77777777" w:rsidR="00167288" w:rsidRPr="00297FCF" w:rsidRDefault="00000000">
      <w:pPr>
        <w:spacing w:after="40"/>
        <w:ind w:left="288"/>
        <w:rPr>
          <w:lang w:val="es-CL"/>
        </w:rPr>
      </w:pPr>
      <w:r w:rsidRPr="00297FCF">
        <w:rPr>
          <w:rFonts w:ascii="Calibri" w:hAnsi="Calibri"/>
          <w:color w:val="334155"/>
          <w:sz w:val="19"/>
          <w:lang w:val="es-CL"/>
        </w:rPr>
        <w:t>3. El sistema despliega la zona de carga interactiva (Drag and Drop).</w:t>
      </w:r>
    </w:p>
    <w:p w14:paraId="6C416C03" w14:textId="77777777" w:rsidR="00167288" w:rsidRPr="00297FCF" w:rsidRDefault="00000000">
      <w:pPr>
        <w:spacing w:after="40"/>
        <w:ind w:left="288"/>
        <w:rPr>
          <w:lang w:val="es-CL"/>
        </w:rPr>
      </w:pPr>
      <w:r w:rsidRPr="00297FCF">
        <w:rPr>
          <w:rFonts w:ascii="Calibri" w:hAnsi="Calibri"/>
          <w:color w:val="334155"/>
          <w:sz w:val="19"/>
          <w:lang w:val="es-CL"/>
        </w:rPr>
        <w:t>4. El usuario arrastra un lote de fotografías en alta resolución (JPG/PNG).</w:t>
      </w:r>
    </w:p>
    <w:p w14:paraId="24D9A76D" w14:textId="77777777" w:rsidR="00167288" w:rsidRPr="00297FCF" w:rsidRDefault="00000000">
      <w:pPr>
        <w:spacing w:after="40"/>
        <w:ind w:left="288"/>
        <w:rPr>
          <w:lang w:val="es-CL"/>
        </w:rPr>
      </w:pPr>
      <w:r w:rsidRPr="00297FCF">
        <w:rPr>
          <w:rFonts w:ascii="Calibri" w:hAnsi="Calibri"/>
          <w:color w:val="334155"/>
          <w:sz w:val="19"/>
          <w:lang w:val="es-CL"/>
        </w:rPr>
        <w:t>5. El usuario hace clic en 'Iniciar Subida Secuencial'.</w:t>
      </w:r>
    </w:p>
    <w:p w14:paraId="4CF8CFA6" w14:textId="77777777" w:rsidR="00167288" w:rsidRPr="00297FCF" w:rsidRDefault="00000000">
      <w:pPr>
        <w:spacing w:after="40"/>
        <w:ind w:left="288"/>
        <w:rPr>
          <w:lang w:val="es-CL"/>
        </w:rPr>
      </w:pPr>
      <w:r w:rsidRPr="00297FCF">
        <w:rPr>
          <w:rFonts w:ascii="Calibri" w:hAnsi="Calibri"/>
          <w:color w:val="334155"/>
          <w:sz w:val="19"/>
          <w:lang w:val="es-CL"/>
        </w:rPr>
        <w:t>6. El Frontend envía las imágenes al servidor de forma asíncrona mediante multipart/form-data.</w:t>
      </w:r>
    </w:p>
    <w:p w14:paraId="0042DEFD" w14:textId="77777777" w:rsidR="00167288" w:rsidRPr="00297FCF" w:rsidRDefault="00000000">
      <w:pPr>
        <w:spacing w:after="40"/>
        <w:ind w:left="288"/>
        <w:rPr>
          <w:lang w:val="es-CL"/>
        </w:rPr>
      </w:pPr>
      <w:r w:rsidRPr="00297FCF">
        <w:rPr>
          <w:rFonts w:ascii="Calibri" w:hAnsi="Calibri"/>
          <w:color w:val="334155"/>
          <w:sz w:val="19"/>
          <w:lang w:val="es-CL"/>
        </w:rPr>
        <w:t>7. El Backend recibe cada imagen y ejecuta el algoritmo de procesamiento gráfico que inyecta automáticamente la marca de agua diagonal con el logo de CiPress y el identificador del autor sobre una versión de exhibición.</w:t>
      </w:r>
    </w:p>
    <w:p w14:paraId="20712E8F" w14:textId="77777777" w:rsidR="00167288" w:rsidRPr="00297FCF" w:rsidRDefault="00000000">
      <w:pPr>
        <w:spacing w:after="40"/>
        <w:ind w:left="288"/>
        <w:rPr>
          <w:lang w:val="es-CL"/>
        </w:rPr>
      </w:pPr>
      <w:r w:rsidRPr="00297FCF">
        <w:rPr>
          <w:rFonts w:ascii="Calibri" w:hAnsi="Calibri"/>
          <w:color w:val="334155"/>
          <w:sz w:val="19"/>
          <w:lang w:val="es-CL"/>
        </w:rPr>
        <w:t>8. El Backend almacena la imagen original protegida en almacenamiento seguro y la imagen con marca de agua para visualización pública, registrando las rutas en la base de datos.</w:t>
      </w:r>
    </w:p>
    <w:p w14:paraId="3113E298" w14:textId="77777777" w:rsidR="00167288" w:rsidRPr="00297FCF" w:rsidRDefault="00000000">
      <w:pPr>
        <w:spacing w:after="40"/>
        <w:ind w:left="288"/>
        <w:rPr>
          <w:lang w:val="es-CL"/>
        </w:rPr>
      </w:pPr>
      <w:r w:rsidRPr="00297FCF">
        <w:rPr>
          <w:rFonts w:ascii="Calibri" w:hAnsi="Calibri"/>
          <w:color w:val="334155"/>
          <w:sz w:val="19"/>
          <w:lang w:val="es-CL"/>
        </w:rPr>
        <w:t>9. El Frontend notifica la subida exitosa y despliega la grilla de previsualización con marca de agua activa.</w:t>
      </w:r>
    </w:p>
    <w:p w14:paraId="62E89D62" w14:textId="77777777" w:rsidR="00167288" w:rsidRPr="00297FCF" w:rsidRDefault="00000000">
      <w:pPr>
        <w:spacing w:after="40"/>
        <w:ind w:left="288"/>
        <w:rPr>
          <w:lang w:val="es-CL"/>
        </w:rPr>
      </w:pPr>
      <w:r w:rsidRPr="00297FCF">
        <w:rPr>
          <w:rFonts w:ascii="Calibri" w:hAnsi="Calibri"/>
          <w:color w:val="334155"/>
          <w:sz w:val="19"/>
          <w:lang w:val="es-CL"/>
        </w:rPr>
        <w:t>10. El usuario define el precio de licenciamiento (ej. $15.000 CLP) y las restricciones de uso editorial de la galería.</w:t>
      </w:r>
    </w:p>
    <w:p w14:paraId="10EAB356" w14:textId="77777777" w:rsidR="00167288" w:rsidRPr="00297FCF" w:rsidRDefault="00000000">
      <w:pPr>
        <w:spacing w:after="40"/>
        <w:ind w:left="288"/>
        <w:rPr>
          <w:lang w:val="es-CL"/>
        </w:rPr>
      </w:pPr>
      <w:r w:rsidRPr="00297FCF">
        <w:rPr>
          <w:rFonts w:ascii="Calibri" w:hAnsi="Calibri"/>
          <w:color w:val="334155"/>
          <w:sz w:val="19"/>
          <w:lang w:val="es-CL"/>
        </w:rPr>
        <w:t>11. El usuario hace clic en 'Publicar Galería' y el sistema la disponibiliza en el Marketplace público.</w:t>
      </w:r>
    </w:p>
    <w:p w14:paraId="16EEB1F4" w14:textId="77777777" w:rsidR="00167288" w:rsidRPr="00297FCF" w:rsidRDefault="00000000">
      <w:pPr>
        <w:keepNext/>
        <w:spacing w:before="240" w:after="80"/>
        <w:rPr>
          <w:lang w:val="es-CL"/>
        </w:rPr>
      </w:pPr>
      <w:r w:rsidRPr="00297FCF">
        <w:rPr>
          <w:rFonts w:ascii="Calibri" w:hAnsi="Calibri"/>
          <w:b/>
          <w:color w:val="334155"/>
          <w:sz w:val="25"/>
          <w:lang w:val="es-CL"/>
        </w:rPr>
        <w:t>2.4. Adquisición de Suscripción Premium vía Pasarela Flow (CU-03 / CU-04)</w:t>
      </w:r>
    </w:p>
    <w:tbl>
      <w:tblPr>
        <w:tblW w:w="0" w:type="auto"/>
        <w:jc w:val="center"/>
        <w:tblLayout w:type="fixed"/>
        <w:tblLook w:val="04A0" w:firstRow="1" w:lastRow="0" w:firstColumn="1" w:lastColumn="0" w:noHBand="0" w:noVBand="1"/>
      </w:tblPr>
      <w:tblGrid>
        <w:gridCol w:w="4680"/>
        <w:gridCol w:w="4680"/>
      </w:tblGrid>
      <w:tr w:rsidR="00167288" w14:paraId="4D32A6F1" w14:textId="77777777">
        <w:trPr>
          <w:jc w:val="center"/>
        </w:trPr>
        <w:tc>
          <w:tcPr>
            <w:tcW w:w="4680" w:type="dxa"/>
            <w:shd w:val="clear" w:color="auto" w:fill="1E3A8A"/>
            <w:tcMar>
              <w:top w:w="120" w:type="dxa"/>
              <w:left w:w="140" w:type="dxa"/>
              <w:bottom w:w="120" w:type="dxa"/>
              <w:right w:w="140" w:type="dxa"/>
            </w:tcMar>
          </w:tcPr>
          <w:p w14:paraId="5E2D8A99" w14:textId="77777777" w:rsidR="00167288" w:rsidRDefault="00000000">
            <w:r>
              <w:rPr>
                <w:rFonts w:ascii="Calibri" w:hAnsi="Calibri"/>
                <w:b/>
                <w:color w:val="FFFFFF"/>
                <w:sz w:val="19"/>
              </w:rPr>
              <w:t>Parámetro</w:t>
            </w:r>
          </w:p>
        </w:tc>
        <w:tc>
          <w:tcPr>
            <w:tcW w:w="4680" w:type="dxa"/>
            <w:shd w:val="clear" w:color="auto" w:fill="1E3A8A"/>
            <w:tcMar>
              <w:top w:w="120" w:type="dxa"/>
              <w:left w:w="140" w:type="dxa"/>
              <w:bottom w:w="120" w:type="dxa"/>
              <w:right w:w="140" w:type="dxa"/>
            </w:tcMar>
          </w:tcPr>
          <w:p w14:paraId="142AE8D3" w14:textId="77777777" w:rsidR="00167288" w:rsidRDefault="00000000">
            <w:r>
              <w:rPr>
                <w:rFonts w:ascii="Calibri" w:hAnsi="Calibri"/>
                <w:b/>
                <w:color w:val="FFFFFF"/>
                <w:sz w:val="19"/>
              </w:rPr>
              <w:t>Detalle de Especificación</w:t>
            </w:r>
          </w:p>
        </w:tc>
      </w:tr>
      <w:tr w:rsidR="00167288" w:rsidRPr="00297FCF" w14:paraId="29C098EB" w14:textId="77777777">
        <w:trPr>
          <w:jc w:val="center"/>
        </w:trPr>
        <w:tc>
          <w:tcPr>
            <w:tcW w:w="4680" w:type="dxa"/>
            <w:shd w:val="clear" w:color="auto" w:fill="FFFFFF"/>
            <w:tcMar>
              <w:top w:w="90" w:type="dxa"/>
              <w:left w:w="140" w:type="dxa"/>
              <w:bottom w:w="90" w:type="dxa"/>
              <w:right w:w="140" w:type="dxa"/>
            </w:tcMar>
          </w:tcPr>
          <w:p w14:paraId="2B3B3F8C" w14:textId="77777777" w:rsidR="00167288" w:rsidRDefault="00000000">
            <w:r>
              <w:rPr>
                <w:rFonts w:ascii="Calibri" w:hAnsi="Calibri"/>
                <w:b/>
                <w:color w:val="1E3A8A"/>
                <w:sz w:val="18"/>
              </w:rPr>
              <w:t>Actor Principal</w:t>
            </w:r>
          </w:p>
        </w:tc>
        <w:tc>
          <w:tcPr>
            <w:tcW w:w="4680" w:type="dxa"/>
            <w:shd w:val="clear" w:color="auto" w:fill="FFFFFF"/>
            <w:tcMar>
              <w:top w:w="90" w:type="dxa"/>
              <w:left w:w="140" w:type="dxa"/>
              <w:bottom w:w="90" w:type="dxa"/>
              <w:right w:w="140" w:type="dxa"/>
            </w:tcMar>
          </w:tcPr>
          <w:p w14:paraId="1B01A917" w14:textId="77777777" w:rsidR="00167288" w:rsidRPr="00297FCF" w:rsidRDefault="00000000">
            <w:pPr>
              <w:rPr>
                <w:lang w:val="es-CL"/>
              </w:rPr>
            </w:pPr>
            <w:r w:rsidRPr="00297FCF">
              <w:rPr>
                <w:rFonts w:ascii="Calibri" w:hAnsi="Calibri"/>
                <w:color w:val="334155"/>
                <w:sz w:val="18"/>
                <w:lang w:val="es-CL"/>
              </w:rPr>
              <w:t>Colaborador Gratis o Cliente Empresa</w:t>
            </w:r>
          </w:p>
        </w:tc>
      </w:tr>
      <w:tr w:rsidR="00167288" w:rsidRPr="00297FCF" w14:paraId="69003FE1" w14:textId="77777777">
        <w:trPr>
          <w:jc w:val="center"/>
        </w:trPr>
        <w:tc>
          <w:tcPr>
            <w:tcW w:w="4680" w:type="dxa"/>
            <w:shd w:val="clear" w:color="auto" w:fill="F8FAFC"/>
            <w:tcMar>
              <w:top w:w="90" w:type="dxa"/>
              <w:left w:w="140" w:type="dxa"/>
              <w:bottom w:w="90" w:type="dxa"/>
              <w:right w:w="140" w:type="dxa"/>
            </w:tcMar>
          </w:tcPr>
          <w:p w14:paraId="5CB746BC" w14:textId="77777777" w:rsidR="00167288" w:rsidRDefault="00000000">
            <w:r>
              <w:rPr>
                <w:rFonts w:ascii="Calibri" w:hAnsi="Calibri"/>
                <w:b/>
                <w:color w:val="1E3A8A"/>
                <w:sz w:val="18"/>
              </w:rPr>
              <w:t>Actor Secundario</w:t>
            </w:r>
          </w:p>
        </w:tc>
        <w:tc>
          <w:tcPr>
            <w:tcW w:w="4680" w:type="dxa"/>
            <w:shd w:val="clear" w:color="auto" w:fill="F8FAFC"/>
            <w:tcMar>
              <w:top w:w="90" w:type="dxa"/>
              <w:left w:w="140" w:type="dxa"/>
              <w:bottom w:w="90" w:type="dxa"/>
              <w:right w:w="140" w:type="dxa"/>
            </w:tcMar>
          </w:tcPr>
          <w:p w14:paraId="7E21928E" w14:textId="77777777" w:rsidR="00167288" w:rsidRPr="00297FCF" w:rsidRDefault="00000000">
            <w:pPr>
              <w:rPr>
                <w:lang w:val="es-CL"/>
              </w:rPr>
            </w:pPr>
            <w:r w:rsidRPr="00297FCF">
              <w:rPr>
                <w:rFonts w:ascii="Calibri" w:hAnsi="Calibri"/>
                <w:color w:val="334155"/>
                <w:sz w:val="18"/>
                <w:lang w:val="es-CL"/>
              </w:rPr>
              <w:t>Pasarela de Pagos Flow (Servidor Bancario / Webpay Plus)</w:t>
            </w:r>
          </w:p>
        </w:tc>
      </w:tr>
      <w:tr w:rsidR="00167288" w:rsidRPr="00297FCF" w14:paraId="7053C415" w14:textId="77777777">
        <w:trPr>
          <w:jc w:val="center"/>
        </w:trPr>
        <w:tc>
          <w:tcPr>
            <w:tcW w:w="4680" w:type="dxa"/>
            <w:shd w:val="clear" w:color="auto" w:fill="FFFFFF"/>
            <w:tcMar>
              <w:top w:w="90" w:type="dxa"/>
              <w:left w:w="140" w:type="dxa"/>
              <w:bottom w:w="90" w:type="dxa"/>
              <w:right w:w="140" w:type="dxa"/>
            </w:tcMar>
          </w:tcPr>
          <w:p w14:paraId="499F82F7" w14:textId="77777777" w:rsidR="00167288" w:rsidRDefault="00000000">
            <w:r>
              <w:rPr>
                <w:rFonts w:ascii="Calibri" w:hAnsi="Calibri"/>
                <w:b/>
                <w:color w:val="1E3A8A"/>
                <w:sz w:val="18"/>
              </w:rPr>
              <w:t>Precondición</w:t>
            </w:r>
          </w:p>
        </w:tc>
        <w:tc>
          <w:tcPr>
            <w:tcW w:w="4680" w:type="dxa"/>
            <w:shd w:val="clear" w:color="auto" w:fill="FFFFFF"/>
            <w:tcMar>
              <w:top w:w="90" w:type="dxa"/>
              <w:left w:w="140" w:type="dxa"/>
              <w:bottom w:w="90" w:type="dxa"/>
              <w:right w:w="140" w:type="dxa"/>
            </w:tcMar>
          </w:tcPr>
          <w:p w14:paraId="07700A9C" w14:textId="77777777" w:rsidR="00167288" w:rsidRPr="00297FCF" w:rsidRDefault="00000000">
            <w:pPr>
              <w:rPr>
                <w:lang w:val="es-CL"/>
              </w:rPr>
            </w:pPr>
            <w:r w:rsidRPr="00297FCF">
              <w:rPr>
                <w:rFonts w:ascii="Calibri" w:hAnsi="Calibri"/>
                <w:color w:val="334155"/>
                <w:sz w:val="18"/>
                <w:lang w:val="es-CL"/>
              </w:rPr>
              <w:t>El usuario ha iniciado sesión (CU-00) y tiene un rol estándar o gratuito.</w:t>
            </w:r>
          </w:p>
        </w:tc>
      </w:tr>
      <w:tr w:rsidR="00167288" w:rsidRPr="00297FCF" w14:paraId="3CE1C00F" w14:textId="77777777">
        <w:trPr>
          <w:jc w:val="center"/>
        </w:trPr>
        <w:tc>
          <w:tcPr>
            <w:tcW w:w="4680" w:type="dxa"/>
            <w:shd w:val="clear" w:color="auto" w:fill="F8FAFC"/>
            <w:tcMar>
              <w:top w:w="90" w:type="dxa"/>
              <w:left w:w="140" w:type="dxa"/>
              <w:bottom w:w="90" w:type="dxa"/>
              <w:right w:w="140" w:type="dxa"/>
            </w:tcMar>
          </w:tcPr>
          <w:p w14:paraId="5896496C" w14:textId="77777777" w:rsidR="00167288" w:rsidRDefault="00000000">
            <w:r>
              <w:rPr>
                <w:rFonts w:ascii="Calibri" w:hAnsi="Calibri"/>
                <w:b/>
                <w:color w:val="1E3A8A"/>
                <w:sz w:val="18"/>
              </w:rPr>
              <w:t>Postcondición</w:t>
            </w:r>
          </w:p>
        </w:tc>
        <w:tc>
          <w:tcPr>
            <w:tcW w:w="4680" w:type="dxa"/>
            <w:shd w:val="clear" w:color="auto" w:fill="F8FAFC"/>
            <w:tcMar>
              <w:top w:w="90" w:type="dxa"/>
              <w:left w:w="140" w:type="dxa"/>
              <w:bottom w:w="90" w:type="dxa"/>
              <w:right w:w="140" w:type="dxa"/>
            </w:tcMar>
          </w:tcPr>
          <w:p w14:paraId="188B8E60" w14:textId="77777777" w:rsidR="00167288" w:rsidRPr="00297FCF" w:rsidRDefault="00000000">
            <w:pPr>
              <w:rPr>
                <w:lang w:val="es-CL"/>
              </w:rPr>
            </w:pPr>
            <w:r w:rsidRPr="00297FCF">
              <w:rPr>
                <w:rFonts w:ascii="Calibri" w:hAnsi="Calibri"/>
                <w:color w:val="334155"/>
                <w:sz w:val="18"/>
                <w:lang w:val="es-CL"/>
              </w:rPr>
              <w:t xml:space="preserve">El usuario obtiene el rol 'Colaborador Premium' o 'Cliente Premium', y la transacción financiera queda registrada de </w:t>
            </w:r>
            <w:r w:rsidRPr="00297FCF">
              <w:rPr>
                <w:rFonts w:ascii="Calibri" w:hAnsi="Calibri"/>
                <w:color w:val="334155"/>
                <w:sz w:val="18"/>
                <w:lang w:val="es-CL"/>
              </w:rPr>
              <w:lastRenderedPageBreak/>
              <w:t>forma auditable.</w:t>
            </w:r>
          </w:p>
        </w:tc>
      </w:tr>
    </w:tbl>
    <w:p w14:paraId="3B91C85B" w14:textId="77777777" w:rsidR="00167288" w:rsidRPr="00297FCF" w:rsidRDefault="00167288">
      <w:pPr>
        <w:spacing w:before="40" w:after="160"/>
        <w:rPr>
          <w:lang w:val="es-CL"/>
        </w:rPr>
      </w:pPr>
    </w:p>
    <w:p w14:paraId="62C01AC8" w14:textId="77777777" w:rsidR="00167288" w:rsidRPr="00297FCF" w:rsidRDefault="00000000">
      <w:pPr>
        <w:spacing w:before="80" w:after="40"/>
        <w:rPr>
          <w:lang w:val="es-CL"/>
        </w:rPr>
      </w:pPr>
      <w:r w:rsidRPr="00297FCF">
        <w:rPr>
          <w:rFonts w:ascii="Calibri" w:hAnsi="Calibri"/>
          <w:b/>
          <w:sz w:val="21"/>
          <w:lang w:val="es-CL"/>
        </w:rPr>
        <w:t>Flujo Principal de Ejecución:</w:t>
      </w:r>
    </w:p>
    <w:p w14:paraId="7ED04EAF" w14:textId="77777777" w:rsidR="00167288" w:rsidRPr="00297FCF" w:rsidRDefault="00000000">
      <w:pPr>
        <w:spacing w:after="40"/>
        <w:ind w:left="288"/>
        <w:rPr>
          <w:lang w:val="es-CL"/>
        </w:rPr>
      </w:pPr>
      <w:r w:rsidRPr="00297FCF">
        <w:rPr>
          <w:rFonts w:ascii="Calibri" w:hAnsi="Calibri"/>
          <w:color w:val="334155"/>
          <w:sz w:val="19"/>
          <w:lang w:val="es-CL"/>
        </w:rPr>
        <w:t>1. El usuario navega a la sección 'Suscripción y Membresías' en su cuenta.</w:t>
      </w:r>
    </w:p>
    <w:p w14:paraId="18677C39" w14:textId="77777777" w:rsidR="00167288" w:rsidRPr="00297FCF" w:rsidRDefault="00000000">
      <w:pPr>
        <w:spacing w:after="40"/>
        <w:ind w:left="288"/>
        <w:rPr>
          <w:lang w:val="es-CL"/>
        </w:rPr>
      </w:pPr>
      <w:r w:rsidRPr="00297FCF">
        <w:rPr>
          <w:rFonts w:ascii="Calibri" w:hAnsi="Calibri"/>
          <w:color w:val="334155"/>
          <w:sz w:val="19"/>
          <w:lang w:val="es-CL"/>
        </w:rPr>
        <w:t>2. El sistema muestra el comparativo de planes y beneficios exclusivos del nivel Premium (ej. visibilidad prioritaria en Portada Prime Time, IA ilimitada, destaque en Banco de Talentos).</w:t>
      </w:r>
    </w:p>
    <w:p w14:paraId="551558DE" w14:textId="77777777" w:rsidR="00167288" w:rsidRPr="00297FCF" w:rsidRDefault="00000000">
      <w:pPr>
        <w:spacing w:after="40"/>
        <w:ind w:left="288"/>
        <w:rPr>
          <w:lang w:val="es-CL"/>
        </w:rPr>
      </w:pPr>
      <w:r w:rsidRPr="00297FCF">
        <w:rPr>
          <w:rFonts w:ascii="Calibri" w:hAnsi="Calibri"/>
          <w:color w:val="334155"/>
          <w:sz w:val="19"/>
          <w:lang w:val="es-CL"/>
        </w:rPr>
        <w:t>3. El usuario selecciona el plan deseado y presiona el botón 'Subir a Premium'.</w:t>
      </w:r>
    </w:p>
    <w:p w14:paraId="2EFF2566" w14:textId="77777777" w:rsidR="00167288" w:rsidRPr="00297FCF" w:rsidRDefault="00000000">
      <w:pPr>
        <w:spacing w:after="40"/>
        <w:ind w:left="288"/>
        <w:rPr>
          <w:lang w:val="es-CL"/>
        </w:rPr>
      </w:pPr>
      <w:r w:rsidRPr="00297FCF">
        <w:rPr>
          <w:rFonts w:ascii="Calibri" w:hAnsi="Calibri"/>
          <w:color w:val="334155"/>
          <w:sz w:val="19"/>
          <w:lang w:val="es-CL"/>
        </w:rPr>
        <w:t>4. El Frontend envía una petición POST al endpoint '/api/payments/create' con el identificador del plan y correo electrónico.</w:t>
      </w:r>
    </w:p>
    <w:p w14:paraId="0D4A9159" w14:textId="77777777" w:rsidR="00167288" w:rsidRPr="00297FCF" w:rsidRDefault="00000000">
      <w:pPr>
        <w:spacing w:after="40"/>
        <w:ind w:left="288"/>
        <w:rPr>
          <w:lang w:val="es-CL"/>
        </w:rPr>
      </w:pPr>
      <w:r w:rsidRPr="00297FCF">
        <w:rPr>
          <w:rFonts w:ascii="Calibri" w:hAnsi="Calibri"/>
          <w:color w:val="334155"/>
          <w:sz w:val="19"/>
          <w:lang w:val="es-CL"/>
        </w:rPr>
        <w:t>5. El Backend (Flask Flow Blueprint) genera una orden de transacción con identificador único, firma criptográficamente los parámetros con HMAC SHA-256 usando la clave secreta institucional y realiza la llamada a la API de Flow.</w:t>
      </w:r>
    </w:p>
    <w:p w14:paraId="00B6CE44" w14:textId="77777777" w:rsidR="00167288" w:rsidRPr="00297FCF" w:rsidRDefault="00000000">
      <w:pPr>
        <w:spacing w:after="40"/>
        <w:ind w:left="288"/>
        <w:rPr>
          <w:lang w:val="es-CL"/>
        </w:rPr>
      </w:pPr>
      <w:r w:rsidRPr="00297FCF">
        <w:rPr>
          <w:rFonts w:ascii="Calibri" w:hAnsi="Calibri"/>
          <w:color w:val="334155"/>
          <w:sz w:val="19"/>
          <w:lang w:val="es-CL"/>
        </w:rPr>
        <w:t>6. La API de Flow valida la firma y retorna la URL de pago junto con el token de transacción.</w:t>
      </w:r>
    </w:p>
    <w:p w14:paraId="0013AC65" w14:textId="77777777" w:rsidR="00167288" w:rsidRPr="00297FCF" w:rsidRDefault="00000000">
      <w:pPr>
        <w:spacing w:after="40"/>
        <w:ind w:left="288"/>
        <w:rPr>
          <w:lang w:val="es-CL"/>
        </w:rPr>
      </w:pPr>
      <w:r w:rsidRPr="00297FCF">
        <w:rPr>
          <w:rFonts w:ascii="Calibri" w:hAnsi="Calibri"/>
          <w:color w:val="334155"/>
          <w:sz w:val="19"/>
          <w:lang w:val="es-CL"/>
        </w:rPr>
        <w:t>7. El Backend reenvía la URL al Frontend, el cual redirige de forma transparente al usuario al portal seguro de Flow (Webpay / Tarjetas).</w:t>
      </w:r>
    </w:p>
    <w:p w14:paraId="0DC9602F" w14:textId="77777777" w:rsidR="00167288" w:rsidRPr="00297FCF" w:rsidRDefault="00000000">
      <w:pPr>
        <w:spacing w:after="40"/>
        <w:ind w:left="288"/>
        <w:rPr>
          <w:lang w:val="es-CL"/>
        </w:rPr>
      </w:pPr>
      <w:r w:rsidRPr="00297FCF">
        <w:rPr>
          <w:rFonts w:ascii="Calibri" w:hAnsi="Calibri"/>
          <w:color w:val="334155"/>
          <w:sz w:val="19"/>
          <w:lang w:val="es-CL"/>
        </w:rPr>
        <w:t>8. El usuario introduce sus credenciales bancarias en la interfaz protegida de Flow y autoriza la transacción.</w:t>
      </w:r>
    </w:p>
    <w:p w14:paraId="017BA09D" w14:textId="77777777" w:rsidR="00167288" w:rsidRPr="00297FCF" w:rsidRDefault="00000000">
      <w:pPr>
        <w:spacing w:after="40"/>
        <w:ind w:left="288"/>
        <w:rPr>
          <w:lang w:val="es-CL"/>
        </w:rPr>
      </w:pPr>
      <w:r w:rsidRPr="00297FCF">
        <w:rPr>
          <w:rFonts w:ascii="Calibri" w:hAnsi="Calibri"/>
          <w:color w:val="334155"/>
          <w:sz w:val="19"/>
          <w:lang w:val="es-CL"/>
        </w:rPr>
        <w:t>9. Flow procesa la operación bancaria y emite una notificación asíncrona de servidor a servidor (Webhook / Callback POST) al endpoint '/api/payments/confirm' de CiPress.</w:t>
      </w:r>
    </w:p>
    <w:p w14:paraId="7ECD507C" w14:textId="77777777" w:rsidR="00167288" w:rsidRPr="00297FCF" w:rsidRDefault="00000000">
      <w:pPr>
        <w:spacing w:after="40"/>
        <w:ind w:left="288"/>
        <w:rPr>
          <w:lang w:val="es-CL"/>
        </w:rPr>
      </w:pPr>
      <w:r w:rsidRPr="00297FCF">
        <w:rPr>
          <w:rFonts w:ascii="Calibri" w:hAnsi="Calibri"/>
          <w:color w:val="334155"/>
          <w:sz w:val="19"/>
          <w:lang w:val="es-CL"/>
        </w:rPr>
        <w:t>10. El Backend de CiPress valida la autenticidad criptográfica del webhook, comprueba que el estado sea pagado ('status=2') y actualiza la tabla 'Users', promoviendo al usuario a 'colaborador_premium'.</w:t>
      </w:r>
    </w:p>
    <w:p w14:paraId="2595AE90" w14:textId="77777777" w:rsidR="00167288" w:rsidRPr="00297FCF" w:rsidRDefault="00000000">
      <w:pPr>
        <w:spacing w:after="40"/>
        <w:ind w:left="288"/>
        <w:rPr>
          <w:lang w:val="es-CL"/>
        </w:rPr>
      </w:pPr>
      <w:r w:rsidRPr="00297FCF">
        <w:rPr>
          <w:rFonts w:ascii="Calibri" w:hAnsi="Calibri"/>
          <w:color w:val="334155"/>
          <w:sz w:val="19"/>
          <w:lang w:val="es-CL"/>
        </w:rPr>
        <w:t>11. Flow redirige el navegador del usuario a la URL de retorno en CiPress, donde el Frontend presenta la pantalla de felicitaciones y habilita inmediatamente las capacidades Premium.</w:t>
      </w:r>
    </w:p>
    <w:p w14:paraId="7A568D5F" w14:textId="77777777" w:rsidR="00167288" w:rsidRDefault="00000000">
      <w:pPr>
        <w:spacing w:before="200" w:after="80"/>
        <w:jc w:val="center"/>
      </w:pPr>
      <w:r>
        <w:rPr>
          <w:noProof/>
        </w:rPr>
        <w:drawing>
          <wp:inline distT="0" distB="0" distL="0" distR="0" wp14:anchorId="75C9E07C" wp14:editId="5CB5EA9C">
            <wp:extent cx="5669280" cy="3629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ecuencia_cu03_flow.png"/>
                    <pic:cNvPicPr/>
                  </pic:nvPicPr>
                  <pic:blipFill>
                    <a:blip r:embed="rId8"/>
                    <a:stretch>
                      <a:fillRect/>
                    </a:stretch>
                  </pic:blipFill>
                  <pic:spPr>
                    <a:xfrm>
                      <a:off x="0" y="0"/>
                      <a:ext cx="5669280" cy="3629971"/>
                    </a:xfrm>
                    <a:prstGeom prst="rect">
                      <a:avLst/>
                    </a:prstGeom>
                  </pic:spPr>
                </pic:pic>
              </a:graphicData>
            </a:graphic>
          </wp:inline>
        </w:drawing>
      </w:r>
    </w:p>
    <w:p w14:paraId="657A6527" w14:textId="77777777" w:rsidR="00167288" w:rsidRPr="00297FCF" w:rsidRDefault="00000000">
      <w:pPr>
        <w:spacing w:before="80" w:after="240"/>
        <w:jc w:val="center"/>
        <w:rPr>
          <w:lang w:val="es-CL"/>
        </w:rPr>
      </w:pPr>
      <w:r w:rsidRPr="00297FCF">
        <w:rPr>
          <w:rFonts w:ascii="Calibri" w:hAnsi="Calibri"/>
          <w:i/>
          <w:color w:val="64748B"/>
          <w:sz w:val="19"/>
          <w:lang w:val="es-CL"/>
        </w:rPr>
        <w:lastRenderedPageBreak/>
        <w:t>Figura 3: Diagrama de Secuencia UML (CU-03/CU-04) - Proceso de Suscripción Premium y Confirmación Asíncrona con Pasarela Flow.</w:t>
      </w:r>
    </w:p>
    <w:p w14:paraId="23877BE3" w14:textId="77777777" w:rsidR="00167288" w:rsidRPr="00297FCF" w:rsidRDefault="00000000">
      <w:pPr>
        <w:keepNext/>
        <w:spacing w:before="240" w:after="80"/>
        <w:rPr>
          <w:lang w:val="es-CL"/>
        </w:rPr>
      </w:pPr>
      <w:r w:rsidRPr="00297FCF">
        <w:rPr>
          <w:rFonts w:ascii="Calibri" w:hAnsi="Calibri"/>
          <w:b/>
          <w:color w:val="334155"/>
          <w:sz w:val="25"/>
          <w:lang w:val="es-CL"/>
        </w:rPr>
        <w:t>2.5. Administración Global del Ecosistema (CU-05)</w:t>
      </w:r>
    </w:p>
    <w:tbl>
      <w:tblPr>
        <w:tblW w:w="0" w:type="auto"/>
        <w:jc w:val="center"/>
        <w:tblLayout w:type="fixed"/>
        <w:tblLook w:val="04A0" w:firstRow="1" w:lastRow="0" w:firstColumn="1" w:lastColumn="0" w:noHBand="0" w:noVBand="1"/>
      </w:tblPr>
      <w:tblGrid>
        <w:gridCol w:w="4680"/>
        <w:gridCol w:w="4680"/>
      </w:tblGrid>
      <w:tr w:rsidR="00167288" w14:paraId="46C9BDF5" w14:textId="77777777">
        <w:trPr>
          <w:jc w:val="center"/>
        </w:trPr>
        <w:tc>
          <w:tcPr>
            <w:tcW w:w="4680" w:type="dxa"/>
            <w:shd w:val="clear" w:color="auto" w:fill="1E3A8A"/>
            <w:tcMar>
              <w:top w:w="120" w:type="dxa"/>
              <w:left w:w="140" w:type="dxa"/>
              <w:bottom w:w="120" w:type="dxa"/>
              <w:right w:w="140" w:type="dxa"/>
            </w:tcMar>
          </w:tcPr>
          <w:p w14:paraId="1FA86A77" w14:textId="77777777" w:rsidR="00167288" w:rsidRDefault="00000000">
            <w:r>
              <w:rPr>
                <w:rFonts w:ascii="Calibri" w:hAnsi="Calibri"/>
                <w:b/>
                <w:color w:val="FFFFFF"/>
                <w:sz w:val="19"/>
              </w:rPr>
              <w:t>Parámetro</w:t>
            </w:r>
          </w:p>
        </w:tc>
        <w:tc>
          <w:tcPr>
            <w:tcW w:w="4680" w:type="dxa"/>
            <w:shd w:val="clear" w:color="auto" w:fill="1E3A8A"/>
            <w:tcMar>
              <w:top w:w="120" w:type="dxa"/>
              <w:left w:w="140" w:type="dxa"/>
              <w:bottom w:w="120" w:type="dxa"/>
              <w:right w:w="140" w:type="dxa"/>
            </w:tcMar>
          </w:tcPr>
          <w:p w14:paraId="1B091726" w14:textId="77777777" w:rsidR="00167288" w:rsidRDefault="00000000">
            <w:r>
              <w:rPr>
                <w:rFonts w:ascii="Calibri" w:hAnsi="Calibri"/>
                <w:b/>
                <w:color w:val="FFFFFF"/>
                <w:sz w:val="19"/>
              </w:rPr>
              <w:t>Detalle de Especificación</w:t>
            </w:r>
          </w:p>
        </w:tc>
      </w:tr>
      <w:tr w:rsidR="00167288" w14:paraId="4B7086B8" w14:textId="77777777">
        <w:trPr>
          <w:jc w:val="center"/>
        </w:trPr>
        <w:tc>
          <w:tcPr>
            <w:tcW w:w="4680" w:type="dxa"/>
            <w:shd w:val="clear" w:color="auto" w:fill="FFFFFF"/>
            <w:tcMar>
              <w:top w:w="90" w:type="dxa"/>
              <w:left w:w="140" w:type="dxa"/>
              <w:bottom w:w="90" w:type="dxa"/>
              <w:right w:w="140" w:type="dxa"/>
            </w:tcMar>
          </w:tcPr>
          <w:p w14:paraId="44893FD6" w14:textId="77777777" w:rsidR="00167288" w:rsidRDefault="00000000">
            <w:r>
              <w:rPr>
                <w:rFonts w:ascii="Calibri" w:hAnsi="Calibri"/>
                <w:b/>
                <w:color w:val="1E3A8A"/>
                <w:sz w:val="18"/>
              </w:rPr>
              <w:t>Actor Principal</w:t>
            </w:r>
          </w:p>
        </w:tc>
        <w:tc>
          <w:tcPr>
            <w:tcW w:w="4680" w:type="dxa"/>
            <w:shd w:val="clear" w:color="auto" w:fill="FFFFFF"/>
            <w:tcMar>
              <w:top w:w="90" w:type="dxa"/>
              <w:left w:w="140" w:type="dxa"/>
              <w:bottom w:w="90" w:type="dxa"/>
              <w:right w:w="140" w:type="dxa"/>
            </w:tcMar>
          </w:tcPr>
          <w:p w14:paraId="6062DACB" w14:textId="77777777" w:rsidR="00167288" w:rsidRDefault="00000000">
            <w:r>
              <w:rPr>
                <w:rFonts w:ascii="Calibri" w:hAnsi="Calibri"/>
                <w:color w:val="334155"/>
                <w:sz w:val="18"/>
              </w:rPr>
              <w:t>Administrador del Sistema (Superusuario)</w:t>
            </w:r>
          </w:p>
        </w:tc>
      </w:tr>
      <w:tr w:rsidR="00167288" w:rsidRPr="00297FCF" w14:paraId="5FA60A7D" w14:textId="77777777">
        <w:trPr>
          <w:jc w:val="center"/>
        </w:trPr>
        <w:tc>
          <w:tcPr>
            <w:tcW w:w="4680" w:type="dxa"/>
            <w:shd w:val="clear" w:color="auto" w:fill="F8FAFC"/>
            <w:tcMar>
              <w:top w:w="90" w:type="dxa"/>
              <w:left w:w="140" w:type="dxa"/>
              <w:bottom w:w="90" w:type="dxa"/>
              <w:right w:w="140" w:type="dxa"/>
            </w:tcMar>
          </w:tcPr>
          <w:p w14:paraId="36ED2D0B" w14:textId="77777777" w:rsidR="00167288" w:rsidRDefault="00000000">
            <w:r>
              <w:rPr>
                <w:rFonts w:ascii="Calibri" w:hAnsi="Calibri"/>
                <w:b/>
                <w:color w:val="1E3A8A"/>
                <w:sz w:val="18"/>
              </w:rPr>
              <w:t>Precondición</w:t>
            </w:r>
          </w:p>
        </w:tc>
        <w:tc>
          <w:tcPr>
            <w:tcW w:w="4680" w:type="dxa"/>
            <w:shd w:val="clear" w:color="auto" w:fill="F8FAFC"/>
            <w:tcMar>
              <w:top w:w="90" w:type="dxa"/>
              <w:left w:w="140" w:type="dxa"/>
              <w:bottom w:w="90" w:type="dxa"/>
              <w:right w:w="140" w:type="dxa"/>
            </w:tcMar>
          </w:tcPr>
          <w:p w14:paraId="43E5BD90" w14:textId="77777777" w:rsidR="00167288" w:rsidRPr="00297FCF" w:rsidRDefault="00000000">
            <w:pPr>
              <w:rPr>
                <w:lang w:val="es-CL"/>
              </w:rPr>
            </w:pPr>
            <w:r w:rsidRPr="00297FCF">
              <w:rPr>
                <w:rFonts w:ascii="Calibri" w:hAnsi="Calibri"/>
                <w:color w:val="334155"/>
                <w:sz w:val="18"/>
                <w:lang w:val="es-CL"/>
              </w:rPr>
              <w:t>El usuario ha iniciado sesión (CU-00) con rol explícito de 'Administrador'.</w:t>
            </w:r>
          </w:p>
        </w:tc>
      </w:tr>
      <w:tr w:rsidR="00167288" w:rsidRPr="00297FCF" w14:paraId="32463518" w14:textId="77777777">
        <w:trPr>
          <w:jc w:val="center"/>
        </w:trPr>
        <w:tc>
          <w:tcPr>
            <w:tcW w:w="4680" w:type="dxa"/>
            <w:shd w:val="clear" w:color="auto" w:fill="FFFFFF"/>
            <w:tcMar>
              <w:top w:w="90" w:type="dxa"/>
              <w:left w:w="140" w:type="dxa"/>
              <w:bottom w:w="90" w:type="dxa"/>
              <w:right w:w="140" w:type="dxa"/>
            </w:tcMar>
          </w:tcPr>
          <w:p w14:paraId="7FED3AB1" w14:textId="77777777" w:rsidR="00167288" w:rsidRDefault="00000000">
            <w:r>
              <w:rPr>
                <w:rFonts w:ascii="Calibri" w:hAnsi="Calibri"/>
                <w:b/>
                <w:color w:val="1E3A8A"/>
                <w:sz w:val="18"/>
              </w:rPr>
              <w:t>Postcondición</w:t>
            </w:r>
          </w:p>
        </w:tc>
        <w:tc>
          <w:tcPr>
            <w:tcW w:w="4680" w:type="dxa"/>
            <w:shd w:val="clear" w:color="auto" w:fill="FFFFFF"/>
            <w:tcMar>
              <w:top w:w="90" w:type="dxa"/>
              <w:left w:w="140" w:type="dxa"/>
              <w:bottom w:w="90" w:type="dxa"/>
              <w:right w:w="140" w:type="dxa"/>
            </w:tcMar>
          </w:tcPr>
          <w:p w14:paraId="4AF19DF9" w14:textId="77777777" w:rsidR="00167288" w:rsidRPr="00297FCF" w:rsidRDefault="00000000">
            <w:pPr>
              <w:rPr>
                <w:lang w:val="es-CL"/>
              </w:rPr>
            </w:pPr>
            <w:r w:rsidRPr="00297FCF">
              <w:rPr>
                <w:rFonts w:ascii="Calibri" w:hAnsi="Calibri"/>
                <w:color w:val="334155"/>
                <w:sz w:val="18"/>
                <w:lang w:val="es-CL"/>
              </w:rPr>
              <w:t>Las modificaciones en cualquiera de las tablas maestras de datos se auditan, persisten y reflejan en todo el ecosistema.</w:t>
            </w:r>
          </w:p>
        </w:tc>
      </w:tr>
    </w:tbl>
    <w:p w14:paraId="4A6FB92D" w14:textId="77777777" w:rsidR="00167288" w:rsidRPr="00297FCF" w:rsidRDefault="00167288">
      <w:pPr>
        <w:spacing w:before="40" w:after="160"/>
        <w:rPr>
          <w:lang w:val="es-CL"/>
        </w:rPr>
      </w:pPr>
    </w:p>
    <w:p w14:paraId="3B1FDCEC" w14:textId="77777777" w:rsidR="00167288" w:rsidRPr="00297FCF" w:rsidRDefault="00000000">
      <w:pPr>
        <w:spacing w:after="40"/>
        <w:ind w:left="288"/>
        <w:rPr>
          <w:lang w:val="es-CL"/>
        </w:rPr>
      </w:pPr>
      <w:r w:rsidRPr="00297FCF">
        <w:rPr>
          <w:rFonts w:ascii="Calibri" w:hAnsi="Calibri"/>
          <w:color w:val="334155"/>
          <w:sz w:val="19"/>
          <w:lang w:val="es-CL"/>
        </w:rPr>
        <w:t>1. El Administrador navega a la 'Consola de Gobierno' o 'Panel de Administración Central'.</w:t>
      </w:r>
    </w:p>
    <w:p w14:paraId="506B20F3" w14:textId="77777777" w:rsidR="00167288" w:rsidRPr="00297FCF" w:rsidRDefault="00000000">
      <w:pPr>
        <w:spacing w:after="40"/>
        <w:ind w:left="288"/>
        <w:rPr>
          <w:lang w:val="es-CL"/>
        </w:rPr>
      </w:pPr>
      <w:r w:rsidRPr="00297FCF">
        <w:rPr>
          <w:rFonts w:ascii="Calibri" w:hAnsi="Calibri"/>
          <w:color w:val="334155"/>
          <w:sz w:val="19"/>
          <w:lang w:val="es-CL"/>
        </w:rPr>
        <w:t>2. El sistema despliega el dashboard con acceso a las tablas maestras (Usuarios, Comunicados, Galerías, Ofertas, Suscripciones, Transacciones).</w:t>
      </w:r>
    </w:p>
    <w:p w14:paraId="38DBF49A" w14:textId="77777777" w:rsidR="00167288" w:rsidRPr="00297FCF" w:rsidRDefault="00000000">
      <w:pPr>
        <w:spacing w:after="40"/>
        <w:ind w:left="288"/>
        <w:rPr>
          <w:lang w:val="es-CL"/>
        </w:rPr>
      </w:pPr>
      <w:r w:rsidRPr="00297FCF">
        <w:rPr>
          <w:rFonts w:ascii="Calibri" w:hAnsi="Calibri"/>
          <w:color w:val="334155"/>
          <w:sz w:val="19"/>
          <w:lang w:val="es-CL"/>
        </w:rPr>
        <w:t>3. El Administrador selecciona el módulo de 'Gestión de Usuarios'.</w:t>
      </w:r>
    </w:p>
    <w:p w14:paraId="6943881E" w14:textId="77777777" w:rsidR="00167288" w:rsidRPr="00297FCF" w:rsidRDefault="00000000">
      <w:pPr>
        <w:spacing w:after="40"/>
        <w:ind w:left="288"/>
        <w:rPr>
          <w:lang w:val="es-CL"/>
        </w:rPr>
      </w:pPr>
      <w:r w:rsidRPr="00297FCF">
        <w:rPr>
          <w:rFonts w:ascii="Calibri" w:hAnsi="Calibri"/>
          <w:color w:val="334155"/>
          <w:sz w:val="19"/>
          <w:lang w:val="es-CL"/>
        </w:rPr>
        <w:t>4. El sistema lista todos los registros con sus roles actuales (Gratis, Premium, Cliente, Admin).</w:t>
      </w:r>
    </w:p>
    <w:p w14:paraId="5EC9CE5F" w14:textId="77777777" w:rsidR="00167288" w:rsidRPr="00297FCF" w:rsidRDefault="00000000">
      <w:pPr>
        <w:spacing w:after="40"/>
        <w:ind w:left="288"/>
        <w:rPr>
          <w:lang w:val="es-CL"/>
        </w:rPr>
      </w:pPr>
      <w:r w:rsidRPr="00297FCF">
        <w:rPr>
          <w:rFonts w:ascii="Calibri" w:hAnsi="Calibri"/>
          <w:color w:val="334155"/>
          <w:sz w:val="19"/>
          <w:lang w:val="es-CL"/>
        </w:rPr>
        <w:t>5. El Administrador audita o edita el estado de una cuenta (suspensión preventiva, reasignación de rol o verificación de perfil).</w:t>
      </w:r>
    </w:p>
    <w:p w14:paraId="7EFF0CCB" w14:textId="77777777" w:rsidR="00167288" w:rsidRPr="00297FCF" w:rsidRDefault="00000000">
      <w:pPr>
        <w:spacing w:after="40"/>
        <w:ind w:left="288"/>
        <w:rPr>
          <w:lang w:val="es-CL"/>
        </w:rPr>
      </w:pPr>
      <w:r w:rsidRPr="00297FCF">
        <w:rPr>
          <w:rFonts w:ascii="Calibri" w:hAnsi="Calibri"/>
          <w:color w:val="334155"/>
          <w:sz w:val="19"/>
          <w:lang w:val="es-CL"/>
        </w:rPr>
        <w:t>6. El Frontend envía la solicitud al Backend.</w:t>
      </w:r>
    </w:p>
    <w:p w14:paraId="199AB25F" w14:textId="77777777" w:rsidR="00167288" w:rsidRPr="00297FCF" w:rsidRDefault="00000000">
      <w:pPr>
        <w:spacing w:after="40"/>
        <w:ind w:left="288"/>
        <w:rPr>
          <w:lang w:val="es-CL"/>
        </w:rPr>
      </w:pPr>
      <w:r w:rsidRPr="00297FCF">
        <w:rPr>
          <w:rFonts w:ascii="Calibri" w:hAnsi="Calibri"/>
          <w:color w:val="334155"/>
          <w:sz w:val="19"/>
          <w:lang w:val="es-CL"/>
        </w:rPr>
        <w:t>7. El Backend valida los permisos de superusuario mediante el token JWT de sesión.</w:t>
      </w:r>
    </w:p>
    <w:p w14:paraId="5EB9AC45" w14:textId="77777777" w:rsidR="00167288" w:rsidRPr="00297FCF" w:rsidRDefault="00000000">
      <w:pPr>
        <w:spacing w:after="40"/>
        <w:ind w:left="288"/>
        <w:rPr>
          <w:lang w:val="es-CL"/>
        </w:rPr>
      </w:pPr>
      <w:r w:rsidRPr="00297FCF">
        <w:rPr>
          <w:rFonts w:ascii="Calibri" w:hAnsi="Calibri"/>
          <w:color w:val="334155"/>
          <w:sz w:val="19"/>
          <w:lang w:val="es-CL"/>
        </w:rPr>
        <w:t>8. El Backend ejecuta la consulta (UPDATE/DELETE) en la base de datos relacional y retorna estado HTTP 200.</w:t>
      </w:r>
    </w:p>
    <w:p w14:paraId="1412B108" w14:textId="77777777" w:rsidR="00167288" w:rsidRPr="00297FCF" w:rsidRDefault="00000000">
      <w:pPr>
        <w:spacing w:after="40"/>
        <w:ind w:left="288"/>
        <w:rPr>
          <w:lang w:val="es-CL"/>
        </w:rPr>
      </w:pPr>
      <w:r w:rsidRPr="00297FCF">
        <w:rPr>
          <w:rFonts w:ascii="Calibri" w:hAnsi="Calibri"/>
          <w:color w:val="334155"/>
          <w:sz w:val="19"/>
          <w:lang w:val="es-CL"/>
        </w:rPr>
        <w:t>9. El Frontend notifica la operación exitosa y actualiza la tabla de datos en tiempo real.</w:t>
      </w:r>
    </w:p>
    <w:p w14:paraId="2C1E2AD7" w14:textId="77777777" w:rsidR="00167288" w:rsidRPr="00297FCF" w:rsidRDefault="00000000">
      <w:pPr>
        <w:keepNext/>
        <w:spacing w:before="240" w:after="80"/>
        <w:rPr>
          <w:lang w:val="es-CL"/>
        </w:rPr>
      </w:pPr>
      <w:r w:rsidRPr="00297FCF">
        <w:rPr>
          <w:rFonts w:ascii="Calibri" w:hAnsi="Calibri"/>
          <w:b/>
          <w:color w:val="334155"/>
          <w:sz w:val="25"/>
          <w:lang w:val="es-CL"/>
        </w:rPr>
        <w:t>2.6. Edición de Perfil de Empresa para Carrusel en Portada (CU-06)</w:t>
      </w:r>
    </w:p>
    <w:tbl>
      <w:tblPr>
        <w:tblW w:w="0" w:type="auto"/>
        <w:jc w:val="center"/>
        <w:tblLayout w:type="fixed"/>
        <w:tblLook w:val="04A0" w:firstRow="1" w:lastRow="0" w:firstColumn="1" w:lastColumn="0" w:noHBand="0" w:noVBand="1"/>
      </w:tblPr>
      <w:tblGrid>
        <w:gridCol w:w="4680"/>
        <w:gridCol w:w="4680"/>
      </w:tblGrid>
      <w:tr w:rsidR="00167288" w14:paraId="44B31566" w14:textId="77777777">
        <w:trPr>
          <w:jc w:val="center"/>
        </w:trPr>
        <w:tc>
          <w:tcPr>
            <w:tcW w:w="4680" w:type="dxa"/>
            <w:shd w:val="clear" w:color="auto" w:fill="1E3A8A"/>
            <w:tcMar>
              <w:top w:w="120" w:type="dxa"/>
              <w:left w:w="140" w:type="dxa"/>
              <w:bottom w:w="120" w:type="dxa"/>
              <w:right w:w="140" w:type="dxa"/>
            </w:tcMar>
          </w:tcPr>
          <w:p w14:paraId="1C5E5705" w14:textId="77777777" w:rsidR="00167288" w:rsidRDefault="00000000">
            <w:r>
              <w:rPr>
                <w:rFonts w:ascii="Calibri" w:hAnsi="Calibri"/>
                <w:b/>
                <w:color w:val="FFFFFF"/>
                <w:sz w:val="19"/>
              </w:rPr>
              <w:t>Parámetro</w:t>
            </w:r>
          </w:p>
        </w:tc>
        <w:tc>
          <w:tcPr>
            <w:tcW w:w="4680" w:type="dxa"/>
            <w:shd w:val="clear" w:color="auto" w:fill="1E3A8A"/>
            <w:tcMar>
              <w:top w:w="120" w:type="dxa"/>
              <w:left w:w="140" w:type="dxa"/>
              <w:bottom w:w="120" w:type="dxa"/>
              <w:right w:w="140" w:type="dxa"/>
            </w:tcMar>
          </w:tcPr>
          <w:p w14:paraId="6A3D1748" w14:textId="77777777" w:rsidR="00167288" w:rsidRDefault="00000000">
            <w:r>
              <w:rPr>
                <w:rFonts w:ascii="Calibri" w:hAnsi="Calibri"/>
                <w:b/>
                <w:color w:val="FFFFFF"/>
                <w:sz w:val="19"/>
              </w:rPr>
              <w:t>Detalle de Especificación</w:t>
            </w:r>
          </w:p>
        </w:tc>
      </w:tr>
      <w:tr w:rsidR="00167288" w14:paraId="7F321B34" w14:textId="77777777">
        <w:trPr>
          <w:jc w:val="center"/>
        </w:trPr>
        <w:tc>
          <w:tcPr>
            <w:tcW w:w="4680" w:type="dxa"/>
            <w:shd w:val="clear" w:color="auto" w:fill="FFFFFF"/>
            <w:tcMar>
              <w:top w:w="90" w:type="dxa"/>
              <w:left w:w="140" w:type="dxa"/>
              <w:bottom w:w="90" w:type="dxa"/>
              <w:right w:w="140" w:type="dxa"/>
            </w:tcMar>
          </w:tcPr>
          <w:p w14:paraId="2548C7A4" w14:textId="77777777" w:rsidR="00167288" w:rsidRDefault="00000000">
            <w:r>
              <w:rPr>
                <w:rFonts w:ascii="Calibri" w:hAnsi="Calibri"/>
                <w:b/>
                <w:color w:val="1E3A8A"/>
                <w:sz w:val="18"/>
              </w:rPr>
              <w:t>Actor Principal</w:t>
            </w:r>
          </w:p>
        </w:tc>
        <w:tc>
          <w:tcPr>
            <w:tcW w:w="4680" w:type="dxa"/>
            <w:shd w:val="clear" w:color="auto" w:fill="FFFFFF"/>
            <w:tcMar>
              <w:top w:w="90" w:type="dxa"/>
              <w:left w:w="140" w:type="dxa"/>
              <w:bottom w:w="90" w:type="dxa"/>
              <w:right w:w="140" w:type="dxa"/>
            </w:tcMar>
          </w:tcPr>
          <w:p w14:paraId="741FB365" w14:textId="77777777" w:rsidR="00167288" w:rsidRDefault="00000000">
            <w:r>
              <w:rPr>
                <w:rFonts w:ascii="Calibri" w:hAnsi="Calibri"/>
                <w:color w:val="334155"/>
                <w:sz w:val="18"/>
              </w:rPr>
              <w:t>Cliente / Empresa</w:t>
            </w:r>
          </w:p>
        </w:tc>
      </w:tr>
      <w:tr w:rsidR="00167288" w:rsidRPr="00297FCF" w14:paraId="2E7DD718" w14:textId="77777777">
        <w:trPr>
          <w:jc w:val="center"/>
        </w:trPr>
        <w:tc>
          <w:tcPr>
            <w:tcW w:w="4680" w:type="dxa"/>
            <w:shd w:val="clear" w:color="auto" w:fill="F8FAFC"/>
            <w:tcMar>
              <w:top w:w="90" w:type="dxa"/>
              <w:left w:w="140" w:type="dxa"/>
              <w:bottom w:w="90" w:type="dxa"/>
              <w:right w:w="140" w:type="dxa"/>
            </w:tcMar>
          </w:tcPr>
          <w:p w14:paraId="404AA149" w14:textId="77777777" w:rsidR="00167288" w:rsidRDefault="00000000">
            <w:r>
              <w:rPr>
                <w:rFonts w:ascii="Calibri" w:hAnsi="Calibri"/>
                <w:b/>
                <w:color w:val="1E3A8A"/>
                <w:sz w:val="18"/>
              </w:rPr>
              <w:t>Precondición</w:t>
            </w:r>
          </w:p>
        </w:tc>
        <w:tc>
          <w:tcPr>
            <w:tcW w:w="4680" w:type="dxa"/>
            <w:shd w:val="clear" w:color="auto" w:fill="F8FAFC"/>
            <w:tcMar>
              <w:top w:w="90" w:type="dxa"/>
              <w:left w:w="140" w:type="dxa"/>
              <w:bottom w:w="90" w:type="dxa"/>
              <w:right w:w="140" w:type="dxa"/>
            </w:tcMar>
          </w:tcPr>
          <w:p w14:paraId="0A1A500E" w14:textId="77777777" w:rsidR="00167288" w:rsidRPr="00297FCF" w:rsidRDefault="00000000">
            <w:pPr>
              <w:rPr>
                <w:lang w:val="es-CL"/>
              </w:rPr>
            </w:pPr>
            <w:r w:rsidRPr="00297FCF">
              <w:rPr>
                <w:rFonts w:ascii="Calibri" w:hAnsi="Calibri"/>
                <w:color w:val="334155"/>
                <w:sz w:val="18"/>
                <w:lang w:val="es-CL"/>
              </w:rPr>
              <w:t>El usuario ha iniciado sesión (CU-00) con rol de Cliente Corporativo.</w:t>
            </w:r>
          </w:p>
        </w:tc>
      </w:tr>
      <w:tr w:rsidR="00167288" w:rsidRPr="00297FCF" w14:paraId="2CE02B9D" w14:textId="77777777">
        <w:trPr>
          <w:jc w:val="center"/>
        </w:trPr>
        <w:tc>
          <w:tcPr>
            <w:tcW w:w="4680" w:type="dxa"/>
            <w:shd w:val="clear" w:color="auto" w:fill="FFFFFF"/>
            <w:tcMar>
              <w:top w:w="90" w:type="dxa"/>
              <w:left w:w="140" w:type="dxa"/>
              <w:bottom w:w="90" w:type="dxa"/>
              <w:right w:w="140" w:type="dxa"/>
            </w:tcMar>
          </w:tcPr>
          <w:p w14:paraId="2CB17B6D" w14:textId="77777777" w:rsidR="00167288" w:rsidRDefault="00000000">
            <w:r>
              <w:rPr>
                <w:rFonts w:ascii="Calibri" w:hAnsi="Calibri"/>
                <w:b/>
                <w:color w:val="1E3A8A"/>
                <w:sz w:val="18"/>
              </w:rPr>
              <w:t>Postcondición</w:t>
            </w:r>
          </w:p>
        </w:tc>
        <w:tc>
          <w:tcPr>
            <w:tcW w:w="4680" w:type="dxa"/>
            <w:shd w:val="clear" w:color="auto" w:fill="FFFFFF"/>
            <w:tcMar>
              <w:top w:w="90" w:type="dxa"/>
              <w:left w:w="140" w:type="dxa"/>
              <w:bottom w:w="90" w:type="dxa"/>
              <w:right w:w="140" w:type="dxa"/>
            </w:tcMar>
          </w:tcPr>
          <w:p w14:paraId="2FD8D7EB" w14:textId="77777777" w:rsidR="00167288" w:rsidRPr="00297FCF" w:rsidRDefault="00000000">
            <w:pPr>
              <w:rPr>
                <w:lang w:val="es-CL"/>
              </w:rPr>
            </w:pPr>
            <w:r w:rsidRPr="00297FCF">
              <w:rPr>
                <w:rFonts w:ascii="Calibri" w:hAnsi="Calibri"/>
                <w:color w:val="334155"/>
                <w:sz w:val="18"/>
                <w:lang w:val="es-CL"/>
              </w:rPr>
              <w:t>El perfil institucional se actualiza y la tarjeta de la empresa se refleja inmediatamente en el carrusel de la Portada Principal.</w:t>
            </w:r>
          </w:p>
        </w:tc>
      </w:tr>
    </w:tbl>
    <w:p w14:paraId="2EF5E653" w14:textId="77777777" w:rsidR="00167288" w:rsidRPr="00297FCF" w:rsidRDefault="00167288">
      <w:pPr>
        <w:spacing w:before="40" w:after="160"/>
        <w:rPr>
          <w:lang w:val="es-CL"/>
        </w:rPr>
      </w:pPr>
    </w:p>
    <w:p w14:paraId="2A91D226" w14:textId="77777777" w:rsidR="00167288" w:rsidRPr="00297FCF" w:rsidRDefault="00000000">
      <w:pPr>
        <w:spacing w:after="40"/>
        <w:ind w:left="288"/>
        <w:rPr>
          <w:lang w:val="es-CL"/>
        </w:rPr>
      </w:pPr>
      <w:r w:rsidRPr="00297FCF">
        <w:rPr>
          <w:rFonts w:ascii="Calibri" w:hAnsi="Calibri"/>
          <w:color w:val="334155"/>
          <w:sz w:val="19"/>
          <w:lang w:val="es-CL"/>
        </w:rPr>
        <w:t>1. El Cliente navega a su sección de configuración 'Mi Perfil Corporativo'.</w:t>
      </w:r>
    </w:p>
    <w:p w14:paraId="3737C709" w14:textId="77777777" w:rsidR="00167288" w:rsidRPr="00297FCF" w:rsidRDefault="00000000">
      <w:pPr>
        <w:spacing w:after="40"/>
        <w:ind w:left="288"/>
        <w:rPr>
          <w:lang w:val="es-CL"/>
        </w:rPr>
      </w:pPr>
      <w:r w:rsidRPr="00297FCF">
        <w:rPr>
          <w:rFonts w:ascii="Calibri" w:hAnsi="Calibri"/>
          <w:color w:val="334155"/>
          <w:sz w:val="19"/>
          <w:lang w:val="es-CL"/>
        </w:rPr>
        <w:lastRenderedPageBreak/>
        <w:t>2. El sistema consulta la base de datos y precarga la información actual de la empresa en el formulario.</w:t>
      </w:r>
    </w:p>
    <w:p w14:paraId="71DB65D4" w14:textId="77777777" w:rsidR="00167288" w:rsidRPr="00297FCF" w:rsidRDefault="00000000">
      <w:pPr>
        <w:spacing w:after="40"/>
        <w:ind w:left="288"/>
        <w:rPr>
          <w:lang w:val="es-CL"/>
        </w:rPr>
      </w:pPr>
      <w:r w:rsidRPr="00297FCF">
        <w:rPr>
          <w:rFonts w:ascii="Calibri" w:hAnsi="Calibri"/>
          <w:color w:val="334155"/>
          <w:sz w:val="19"/>
          <w:lang w:val="es-CL"/>
        </w:rPr>
        <w:t>3. El Cliente modifica los datos corporativos (razón social, descripción, logotipo, enlace institucional).</w:t>
      </w:r>
    </w:p>
    <w:p w14:paraId="08DE73C0" w14:textId="77777777" w:rsidR="00167288" w:rsidRPr="00297FCF" w:rsidRDefault="00000000">
      <w:pPr>
        <w:spacing w:after="40"/>
        <w:ind w:left="288"/>
        <w:rPr>
          <w:lang w:val="es-CL"/>
        </w:rPr>
      </w:pPr>
      <w:r w:rsidRPr="00297FCF">
        <w:rPr>
          <w:rFonts w:ascii="Calibri" w:hAnsi="Calibri"/>
          <w:color w:val="334155"/>
          <w:sz w:val="19"/>
          <w:lang w:val="es-CL"/>
        </w:rPr>
        <w:t>4. El Cliente hace clic en 'Guardar Cambios'.</w:t>
      </w:r>
    </w:p>
    <w:p w14:paraId="590B386F" w14:textId="77777777" w:rsidR="00167288" w:rsidRPr="00297FCF" w:rsidRDefault="00000000">
      <w:pPr>
        <w:spacing w:after="40"/>
        <w:ind w:left="288"/>
        <w:rPr>
          <w:lang w:val="es-CL"/>
        </w:rPr>
      </w:pPr>
      <w:r w:rsidRPr="00297FCF">
        <w:rPr>
          <w:rFonts w:ascii="Calibri" w:hAnsi="Calibri"/>
          <w:color w:val="334155"/>
          <w:sz w:val="19"/>
          <w:lang w:val="es-CL"/>
        </w:rPr>
        <w:t>5. El Backend valida los formatos y actualiza la entidad en la base de datos.</w:t>
      </w:r>
    </w:p>
    <w:p w14:paraId="1E80D032" w14:textId="77777777" w:rsidR="00167288" w:rsidRPr="00297FCF" w:rsidRDefault="00000000">
      <w:pPr>
        <w:spacing w:after="40"/>
        <w:ind w:left="288"/>
        <w:rPr>
          <w:lang w:val="es-CL"/>
        </w:rPr>
      </w:pPr>
      <w:r w:rsidRPr="00297FCF">
        <w:rPr>
          <w:rFonts w:ascii="Calibri" w:hAnsi="Calibri"/>
          <w:color w:val="334155"/>
          <w:sz w:val="19"/>
          <w:lang w:val="es-CL"/>
        </w:rPr>
        <w:t>6. El sistema notifica la persistencia exitosa.</w:t>
      </w:r>
    </w:p>
    <w:p w14:paraId="4EBFC7C9" w14:textId="77777777" w:rsidR="00167288" w:rsidRPr="00297FCF" w:rsidRDefault="00000000">
      <w:pPr>
        <w:spacing w:after="40"/>
        <w:ind w:left="288"/>
        <w:rPr>
          <w:lang w:val="es-CL"/>
        </w:rPr>
      </w:pPr>
      <w:r w:rsidRPr="00297FCF">
        <w:rPr>
          <w:rFonts w:ascii="Calibri" w:hAnsi="Calibri"/>
          <w:color w:val="334155"/>
          <w:sz w:val="19"/>
          <w:lang w:val="es-CL"/>
        </w:rPr>
        <w:t>7. Al navegar a la Portada de CiPress, el carrusel interactivo refleja de inmediato la información renovada de la empresa.</w:t>
      </w:r>
    </w:p>
    <w:p w14:paraId="2E6037A6" w14:textId="77777777" w:rsidR="00167288" w:rsidRPr="00297FCF" w:rsidRDefault="00000000">
      <w:pPr>
        <w:keepNext/>
        <w:spacing w:before="240" w:after="80"/>
        <w:rPr>
          <w:lang w:val="es-CL"/>
        </w:rPr>
      </w:pPr>
      <w:r w:rsidRPr="00297FCF">
        <w:rPr>
          <w:rFonts w:ascii="Calibri" w:hAnsi="Calibri"/>
          <w:b/>
          <w:color w:val="334155"/>
          <w:sz w:val="25"/>
          <w:lang w:val="es-CL"/>
        </w:rPr>
        <w:t>2.7. Búsqueda y Filtrado en el Banco de Talentos (CU-07)</w:t>
      </w:r>
    </w:p>
    <w:tbl>
      <w:tblPr>
        <w:tblW w:w="0" w:type="auto"/>
        <w:jc w:val="center"/>
        <w:tblLayout w:type="fixed"/>
        <w:tblLook w:val="04A0" w:firstRow="1" w:lastRow="0" w:firstColumn="1" w:lastColumn="0" w:noHBand="0" w:noVBand="1"/>
      </w:tblPr>
      <w:tblGrid>
        <w:gridCol w:w="4680"/>
        <w:gridCol w:w="4680"/>
      </w:tblGrid>
      <w:tr w:rsidR="00167288" w14:paraId="17CF5DD9" w14:textId="77777777">
        <w:trPr>
          <w:jc w:val="center"/>
        </w:trPr>
        <w:tc>
          <w:tcPr>
            <w:tcW w:w="4680" w:type="dxa"/>
            <w:shd w:val="clear" w:color="auto" w:fill="1E3A8A"/>
            <w:tcMar>
              <w:top w:w="120" w:type="dxa"/>
              <w:left w:w="140" w:type="dxa"/>
              <w:bottom w:w="120" w:type="dxa"/>
              <w:right w:w="140" w:type="dxa"/>
            </w:tcMar>
          </w:tcPr>
          <w:p w14:paraId="3C4395AD" w14:textId="77777777" w:rsidR="00167288" w:rsidRDefault="00000000">
            <w:r>
              <w:rPr>
                <w:rFonts w:ascii="Calibri" w:hAnsi="Calibri"/>
                <w:b/>
                <w:color w:val="FFFFFF"/>
                <w:sz w:val="19"/>
              </w:rPr>
              <w:t>Parámetro</w:t>
            </w:r>
          </w:p>
        </w:tc>
        <w:tc>
          <w:tcPr>
            <w:tcW w:w="4680" w:type="dxa"/>
            <w:shd w:val="clear" w:color="auto" w:fill="1E3A8A"/>
            <w:tcMar>
              <w:top w:w="120" w:type="dxa"/>
              <w:left w:w="140" w:type="dxa"/>
              <w:bottom w:w="120" w:type="dxa"/>
              <w:right w:w="140" w:type="dxa"/>
            </w:tcMar>
          </w:tcPr>
          <w:p w14:paraId="07D1D46F" w14:textId="77777777" w:rsidR="00167288" w:rsidRDefault="00000000">
            <w:r>
              <w:rPr>
                <w:rFonts w:ascii="Calibri" w:hAnsi="Calibri"/>
                <w:b/>
                <w:color w:val="FFFFFF"/>
                <w:sz w:val="19"/>
              </w:rPr>
              <w:t>Detalle de Especificación</w:t>
            </w:r>
          </w:p>
        </w:tc>
      </w:tr>
      <w:tr w:rsidR="00167288" w14:paraId="1D720F8E" w14:textId="77777777">
        <w:trPr>
          <w:jc w:val="center"/>
        </w:trPr>
        <w:tc>
          <w:tcPr>
            <w:tcW w:w="4680" w:type="dxa"/>
            <w:shd w:val="clear" w:color="auto" w:fill="FFFFFF"/>
            <w:tcMar>
              <w:top w:w="90" w:type="dxa"/>
              <w:left w:w="140" w:type="dxa"/>
              <w:bottom w:w="90" w:type="dxa"/>
              <w:right w:w="140" w:type="dxa"/>
            </w:tcMar>
          </w:tcPr>
          <w:p w14:paraId="0950182A" w14:textId="77777777" w:rsidR="00167288" w:rsidRDefault="00000000">
            <w:r>
              <w:rPr>
                <w:rFonts w:ascii="Calibri" w:hAnsi="Calibri"/>
                <w:b/>
                <w:color w:val="1E3A8A"/>
                <w:sz w:val="18"/>
              </w:rPr>
              <w:t>Actor Principal</w:t>
            </w:r>
          </w:p>
        </w:tc>
        <w:tc>
          <w:tcPr>
            <w:tcW w:w="4680" w:type="dxa"/>
            <w:shd w:val="clear" w:color="auto" w:fill="FFFFFF"/>
            <w:tcMar>
              <w:top w:w="90" w:type="dxa"/>
              <w:left w:w="140" w:type="dxa"/>
              <w:bottom w:w="90" w:type="dxa"/>
              <w:right w:w="140" w:type="dxa"/>
            </w:tcMar>
          </w:tcPr>
          <w:p w14:paraId="60BBBDED" w14:textId="77777777" w:rsidR="00167288" w:rsidRDefault="00000000">
            <w:r>
              <w:rPr>
                <w:rFonts w:ascii="Calibri" w:hAnsi="Calibri"/>
                <w:color w:val="334155"/>
                <w:sz w:val="18"/>
              </w:rPr>
              <w:t>Cliente Empresa o Agencia</w:t>
            </w:r>
          </w:p>
        </w:tc>
      </w:tr>
      <w:tr w:rsidR="00167288" w:rsidRPr="00297FCF" w14:paraId="71EAE59A" w14:textId="77777777">
        <w:trPr>
          <w:jc w:val="center"/>
        </w:trPr>
        <w:tc>
          <w:tcPr>
            <w:tcW w:w="4680" w:type="dxa"/>
            <w:shd w:val="clear" w:color="auto" w:fill="F8FAFC"/>
            <w:tcMar>
              <w:top w:w="90" w:type="dxa"/>
              <w:left w:w="140" w:type="dxa"/>
              <w:bottom w:w="90" w:type="dxa"/>
              <w:right w:w="140" w:type="dxa"/>
            </w:tcMar>
          </w:tcPr>
          <w:p w14:paraId="3BCB87FD" w14:textId="77777777" w:rsidR="00167288" w:rsidRDefault="00000000">
            <w:r>
              <w:rPr>
                <w:rFonts w:ascii="Calibri" w:hAnsi="Calibri"/>
                <w:b/>
                <w:color w:val="1E3A8A"/>
                <w:sz w:val="18"/>
              </w:rPr>
              <w:t>Precondición</w:t>
            </w:r>
          </w:p>
        </w:tc>
        <w:tc>
          <w:tcPr>
            <w:tcW w:w="4680" w:type="dxa"/>
            <w:shd w:val="clear" w:color="auto" w:fill="F8FAFC"/>
            <w:tcMar>
              <w:top w:w="90" w:type="dxa"/>
              <w:left w:w="140" w:type="dxa"/>
              <w:bottom w:w="90" w:type="dxa"/>
              <w:right w:w="140" w:type="dxa"/>
            </w:tcMar>
          </w:tcPr>
          <w:p w14:paraId="0A2CC0BE" w14:textId="77777777" w:rsidR="00167288" w:rsidRPr="00297FCF" w:rsidRDefault="00000000">
            <w:pPr>
              <w:rPr>
                <w:lang w:val="es-CL"/>
              </w:rPr>
            </w:pPr>
            <w:r w:rsidRPr="00297FCF">
              <w:rPr>
                <w:rFonts w:ascii="Calibri" w:hAnsi="Calibri"/>
                <w:color w:val="334155"/>
                <w:sz w:val="18"/>
                <w:lang w:val="es-CL"/>
              </w:rPr>
              <w:t>El usuario tiene acceso al módulo de Mercado Laboral y Conexiones.</w:t>
            </w:r>
          </w:p>
        </w:tc>
      </w:tr>
      <w:tr w:rsidR="00167288" w:rsidRPr="00297FCF" w14:paraId="56A0C730" w14:textId="77777777">
        <w:trPr>
          <w:jc w:val="center"/>
        </w:trPr>
        <w:tc>
          <w:tcPr>
            <w:tcW w:w="4680" w:type="dxa"/>
            <w:shd w:val="clear" w:color="auto" w:fill="FFFFFF"/>
            <w:tcMar>
              <w:top w:w="90" w:type="dxa"/>
              <w:left w:w="140" w:type="dxa"/>
              <w:bottom w:w="90" w:type="dxa"/>
              <w:right w:w="140" w:type="dxa"/>
            </w:tcMar>
          </w:tcPr>
          <w:p w14:paraId="5B774812" w14:textId="77777777" w:rsidR="00167288" w:rsidRDefault="00000000">
            <w:r>
              <w:rPr>
                <w:rFonts w:ascii="Calibri" w:hAnsi="Calibri"/>
                <w:b/>
                <w:color w:val="1E3A8A"/>
                <w:sz w:val="18"/>
              </w:rPr>
              <w:t>Postcondición</w:t>
            </w:r>
          </w:p>
        </w:tc>
        <w:tc>
          <w:tcPr>
            <w:tcW w:w="4680" w:type="dxa"/>
            <w:shd w:val="clear" w:color="auto" w:fill="FFFFFF"/>
            <w:tcMar>
              <w:top w:w="90" w:type="dxa"/>
              <w:left w:w="140" w:type="dxa"/>
              <w:bottom w:w="90" w:type="dxa"/>
              <w:right w:w="140" w:type="dxa"/>
            </w:tcMar>
          </w:tcPr>
          <w:p w14:paraId="0A14AF96" w14:textId="77777777" w:rsidR="00167288" w:rsidRPr="00297FCF" w:rsidRDefault="00000000">
            <w:pPr>
              <w:rPr>
                <w:lang w:val="es-CL"/>
              </w:rPr>
            </w:pPr>
            <w:r w:rsidRPr="00297FCF">
              <w:rPr>
                <w:rFonts w:ascii="Calibri" w:hAnsi="Calibri"/>
                <w:color w:val="334155"/>
                <w:sz w:val="18"/>
                <w:lang w:val="es-CL"/>
              </w:rPr>
              <w:t>El Cliente identifica al profesional idóneo con sus datos de contacto y portafolio verificado.</w:t>
            </w:r>
          </w:p>
        </w:tc>
      </w:tr>
    </w:tbl>
    <w:p w14:paraId="71065107" w14:textId="77777777" w:rsidR="00167288" w:rsidRPr="00297FCF" w:rsidRDefault="00167288">
      <w:pPr>
        <w:spacing w:before="40" w:after="160"/>
        <w:rPr>
          <w:lang w:val="es-CL"/>
        </w:rPr>
      </w:pPr>
    </w:p>
    <w:p w14:paraId="1A5F7C85" w14:textId="77777777" w:rsidR="00167288" w:rsidRPr="00297FCF" w:rsidRDefault="00000000">
      <w:pPr>
        <w:spacing w:after="40"/>
        <w:ind w:left="288"/>
        <w:rPr>
          <w:lang w:val="es-CL"/>
        </w:rPr>
      </w:pPr>
      <w:r w:rsidRPr="00297FCF">
        <w:rPr>
          <w:rFonts w:ascii="Calibri" w:hAnsi="Calibri"/>
          <w:color w:val="334155"/>
          <w:sz w:val="19"/>
          <w:lang w:val="es-CL"/>
        </w:rPr>
        <w:t>1. El Cliente navega a 'Oportunidades y Conexiones' y selecciona 'Banco de Talentos'.</w:t>
      </w:r>
    </w:p>
    <w:p w14:paraId="5C38C146" w14:textId="77777777" w:rsidR="00167288" w:rsidRPr="00297FCF" w:rsidRDefault="00000000">
      <w:pPr>
        <w:spacing w:after="40"/>
        <w:ind w:left="288"/>
        <w:rPr>
          <w:lang w:val="es-CL"/>
        </w:rPr>
      </w:pPr>
      <w:r w:rsidRPr="00297FCF">
        <w:rPr>
          <w:rFonts w:ascii="Calibri" w:hAnsi="Calibri"/>
          <w:color w:val="334155"/>
          <w:sz w:val="19"/>
          <w:lang w:val="es-CL"/>
        </w:rPr>
        <w:t>2. El sistema realiza una petición GET al Backend para recuperar los perfiles activos de periodistas y fotógrafos.</w:t>
      </w:r>
    </w:p>
    <w:p w14:paraId="085B74CC" w14:textId="77777777" w:rsidR="00167288" w:rsidRPr="00297FCF" w:rsidRDefault="00000000">
      <w:pPr>
        <w:spacing w:after="40"/>
        <w:ind w:left="288"/>
        <w:rPr>
          <w:lang w:val="es-CL"/>
        </w:rPr>
      </w:pPr>
      <w:r w:rsidRPr="00297FCF">
        <w:rPr>
          <w:rFonts w:ascii="Calibri" w:hAnsi="Calibri"/>
          <w:color w:val="334155"/>
          <w:sz w:val="19"/>
          <w:lang w:val="es-CL"/>
        </w:rPr>
        <w:t>3. El Backend aplica la regla de negocio que prioriza visualmente a los usuarios con membresía 'Colaborador Premium'.</w:t>
      </w:r>
    </w:p>
    <w:p w14:paraId="379C6BD5" w14:textId="77777777" w:rsidR="00167288" w:rsidRPr="00297FCF" w:rsidRDefault="00000000">
      <w:pPr>
        <w:spacing w:after="40"/>
        <w:ind w:left="288"/>
        <w:rPr>
          <w:lang w:val="es-CL"/>
        </w:rPr>
      </w:pPr>
      <w:r w:rsidRPr="00297FCF">
        <w:rPr>
          <w:rFonts w:ascii="Calibri" w:hAnsi="Calibri"/>
          <w:color w:val="334155"/>
          <w:sz w:val="19"/>
          <w:lang w:val="es-CL"/>
        </w:rPr>
        <w:t>4. El Cliente aplica filtros por especialidad periodística, años de experiencia y región geográfica.</w:t>
      </w:r>
    </w:p>
    <w:p w14:paraId="06E1AD4A" w14:textId="77777777" w:rsidR="00167288" w:rsidRPr="00297FCF" w:rsidRDefault="00000000">
      <w:pPr>
        <w:spacing w:after="40"/>
        <w:ind w:left="288"/>
        <w:rPr>
          <w:lang w:val="es-CL"/>
        </w:rPr>
      </w:pPr>
      <w:r w:rsidRPr="00297FCF">
        <w:rPr>
          <w:rFonts w:ascii="Calibri" w:hAnsi="Calibri"/>
          <w:color w:val="334155"/>
          <w:sz w:val="19"/>
          <w:lang w:val="es-CL"/>
        </w:rPr>
        <w:t>5. El Frontend (React) actualiza la grilla de candidatos en tiempo real sin recargar la página.</w:t>
      </w:r>
    </w:p>
    <w:p w14:paraId="1AC19A5F" w14:textId="77777777" w:rsidR="00167288" w:rsidRPr="00297FCF" w:rsidRDefault="00000000">
      <w:pPr>
        <w:spacing w:after="40"/>
        <w:ind w:left="288"/>
        <w:rPr>
          <w:lang w:val="es-CL"/>
        </w:rPr>
      </w:pPr>
      <w:r w:rsidRPr="00297FCF">
        <w:rPr>
          <w:rFonts w:ascii="Calibri" w:hAnsi="Calibri"/>
          <w:color w:val="334155"/>
          <w:sz w:val="19"/>
          <w:lang w:val="es-CL"/>
        </w:rPr>
        <w:t>6. El Cliente selecciona un perfil para ver su portafolio detallado y hace clic en 'Contactar' (vía email o enlace directo).</w:t>
      </w:r>
    </w:p>
    <w:p w14:paraId="104BE19E" w14:textId="77777777" w:rsidR="00167288" w:rsidRPr="00297FCF" w:rsidRDefault="00000000">
      <w:pPr>
        <w:keepNext/>
        <w:spacing w:before="240" w:after="80"/>
        <w:rPr>
          <w:lang w:val="es-CL"/>
        </w:rPr>
      </w:pPr>
      <w:r w:rsidRPr="00297FCF">
        <w:rPr>
          <w:rFonts w:ascii="Calibri" w:hAnsi="Calibri"/>
          <w:b/>
          <w:color w:val="334155"/>
          <w:sz w:val="25"/>
          <w:lang w:val="es-CL"/>
        </w:rPr>
        <w:t>2.8. Registro de Nuevo Usuario en la Plataforma (CU-08)</w:t>
      </w:r>
    </w:p>
    <w:tbl>
      <w:tblPr>
        <w:tblW w:w="0" w:type="auto"/>
        <w:jc w:val="center"/>
        <w:tblLayout w:type="fixed"/>
        <w:tblLook w:val="04A0" w:firstRow="1" w:lastRow="0" w:firstColumn="1" w:lastColumn="0" w:noHBand="0" w:noVBand="1"/>
      </w:tblPr>
      <w:tblGrid>
        <w:gridCol w:w="4680"/>
        <w:gridCol w:w="4680"/>
      </w:tblGrid>
      <w:tr w:rsidR="00167288" w14:paraId="7F3FBC86" w14:textId="77777777">
        <w:trPr>
          <w:jc w:val="center"/>
        </w:trPr>
        <w:tc>
          <w:tcPr>
            <w:tcW w:w="4680" w:type="dxa"/>
            <w:shd w:val="clear" w:color="auto" w:fill="1E3A8A"/>
            <w:tcMar>
              <w:top w:w="120" w:type="dxa"/>
              <w:left w:w="140" w:type="dxa"/>
              <w:bottom w:w="120" w:type="dxa"/>
              <w:right w:w="140" w:type="dxa"/>
            </w:tcMar>
          </w:tcPr>
          <w:p w14:paraId="4A1B193A" w14:textId="77777777" w:rsidR="00167288" w:rsidRDefault="00000000">
            <w:r>
              <w:rPr>
                <w:rFonts w:ascii="Calibri" w:hAnsi="Calibri"/>
                <w:b/>
                <w:color w:val="FFFFFF"/>
                <w:sz w:val="19"/>
              </w:rPr>
              <w:t>Parámetro</w:t>
            </w:r>
          </w:p>
        </w:tc>
        <w:tc>
          <w:tcPr>
            <w:tcW w:w="4680" w:type="dxa"/>
            <w:shd w:val="clear" w:color="auto" w:fill="1E3A8A"/>
            <w:tcMar>
              <w:top w:w="120" w:type="dxa"/>
              <w:left w:w="140" w:type="dxa"/>
              <w:bottom w:w="120" w:type="dxa"/>
              <w:right w:w="140" w:type="dxa"/>
            </w:tcMar>
          </w:tcPr>
          <w:p w14:paraId="0CA3B412" w14:textId="77777777" w:rsidR="00167288" w:rsidRDefault="00000000">
            <w:r>
              <w:rPr>
                <w:rFonts w:ascii="Calibri" w:hAnsi="Calibri"/>
                <w:b/>
                <w:color w:val="FFFFFF"/>
                <w:sz w:val="19"/>
              </w:rPr>
              <w:t>Detalle de Especificación</w:t>
            </w:r>
          </w:p>
        </w:tc>
      </w:tr>
      <w:tr w:rsidR="00167288" w14:paraId="07E8A8ED" w14:textId="77777777">
        <w:trPr>
          <w:jc w:val="center"/>
        </w:trPr>
        <w:tc>
          <w:tcPr>
            <w:tcW w:w="4680" w:type="dxa"/>
            <w:shd w:val="clear" w:color="auto" w:fill="FFFFFF"/>
            <w:tcMar>
              <w:top w:w="90" w:type="dxa"/>
              <w:left w:w="140" w:type="dxa"/>
              <w:bottom w:w="90" w:type="dxa"/>
              <w:right w:w="140" w:type="dxa"/>
            </w:tcMar>
          </w:tcPr>
          <w:p w14:paraId="4B306467" w14:textId="77777777" w:rsidR="00167288" w:rsidRDefault="00000000">
            <w:r>
              <w:rPr>
                <w:rFonts w:ascii="Calibri" w:hAnsi="Calibri"/>
                <w:b/>
                <w:color w:val="1E3A8A"/>
                <w:sz w:val="18"/>
              </w:rPr>
              <w:t>Actor Principal</w:t>
            </w:r>
          </w:p>
        </w:tc>
        <w:tc>
          <w:tcPr>
            <w:tcW w:w="4680" w:type="dxa"/>
            <w:shd w:val="clear" w:color="auto" w:fill="FFFFFF"/>
            <w:tcMar>
              <w:top w:w="90" w:type="dxa"/>
              <w:left w:w="140" w:type="dxa"/>
              <w:bottom w:w="90" w:type="dxa"/>
              <w:right w:w="140" w:type="dxa"/>
            </w:tcMar>
          </w:tcPr>
          <w:p w14:paraId="1A88A9D9" w14:textId="77777777" w:rsidR="00167288" w:rsidRDefault="00000000">
            <w:r>
              <w:rPr>
                <w:rFonts w:ascii="Calibri" w:hAnsi="Calibri"/>
                <w:color w:val="334155"/>
                <w:sz w:val="18"/>
              </w:rPr>
              <w:t>Usuario Visitante (Público General)</w:t>
            </w:r>
          </w:p>
        </w:tc>
      </w:tr>
      <w:tr w:rsidR="00167288" w:rsidRPr="00297FCF" w14:paraId="13EF9593" w14:textId="77777777">
        <w:trPr>
          <w:jc w:val="center"/>
        </w:trPr>
        <w:tc>
          <w:tcPr>
            <w:tcW w:w="4680" w:type="dxa"/>
            <w:shd w:val="clear" w:color="auto" w:fill="F8FAFC"/>
            <w:tcMar>
              <w:top w:w="90" w:type="dxa"/>
              <w:left w:w="140" w:type="dxa"/>
              <w:bottom w:w="90" w:type="dxa"/>
              <w:right w:w="140" w:type="dxa"/>
            </w:tcMar>
          </w:tcPr>
          <w:p w14:paraId="03A53D54" w14:textId="77777777" w:rsidR="00167288" w:rsidRDefault="00000000">
            <w:r>
              <w:rPr>
                <w:rFonts w:ascii="Calibri" w:hAnsi="Calibri"/>
                <w:b/>
                <w:color w:val="1E3A8A"/>
                <w:sz w:val="18"/>
              </w:rPr>
              <w:t>Precondición</w:t>
            </w:r>
          </w:p>
        </w:tc>
        <w:tc>
          <w:tcPr>
            <w:tcW w:w="4680" w:type="dxa"/>
            <w:shd w:val="clear" w:color="auto" w:fill="F8FAFC"/>
            <w:tcMar>
              <w:top w:w="90" w:type="dxa"/>
              <w:left w:w="140" w:type="dxa"/>
              <w:bottom w:w="90" w:type="dxa"/>
              <w:right w:w="140" w:type="dxa"/>
            </w:tcMar>
          </w:tcPr>
          <w:p w14:paraId="752E7FF3" w14:textId="77777777" w:rsidR="00167288" w:rsidRPr="00297FCF" w:rsidRDefault="00000000">
            <w:pPr>
              <w:rPr>
                <w:lang w:val="es-CL"/>
              </w:rPr>
            </w:pPr>
            <w:r w:rsidRPr="00297FCF">
              <w:rPr>
                <w:rFonts w:ascii="Calibri" w:hAnsi="Calibri"/>
                <w:color w:val="334155"/>
                <w:sz w:val="18"/>
                <w:lang w:val="es-CL"/>
              </w:rPr>
              <w:t>El usuario dispone de conexión y accede a la página de registro.</w:t>
            </w:r>
          </w:p>
        </w:tc>
      </w:tr>
      <w:tr w:rsidR="00167288" w:rsidRPr="00297FCF" w14:paraId="133C56CC" w14:textId="77777777">
        <w:trPr>
          <w:jc w:val="center"/>
        </w:trPr>
        <w:tc>
          <w:tcPr>
            <w:tcW w:w="4680" w:type="dxa"/>
            <w:shd w:val="clear" w:color="auto" w:fill="FFFFFF"/>
            <w:tcMar>
              <w:top w:w="90" w:type="dxa"/>
              <w:left w:w="140" w:type="dxa"/>
              <w:bottom w:w="90" w:type="dxa"/>
              <w:right w:w="140" w:type="dxa"/>
            </w:tcMar>
          </w:tcPr>
          <w:p w14:paraId="6949EB76" w14:textId="77777777" w:rsidR="00167288" w:rsidRDefault="00000000">
            <w:r>
              <w:rPr>
                <w:rFonts w:ascii="Calibri" w:hAnsi="Calibri"/>
                <w:b/>
                <w:color w:val="1E3A8A"/>
                <w:sz w:val="18"/>
              </w:rPr>
              <w:t>Postcondición</w:t>
            </w:r>
          </w:p>
        </w:tc>
        <w:tc>
          <w:tcPr>
            <w:tcW w:w="4680" w:type="dxa"/>
            <w:shd w:val="clear" w:color="auto" w:fill="FFFFFF"/>
            <w:tcMar>
              <w:top w:w="90" w:type="dxa"/>
              <w:left w:w="140" w:type="dxa"/>
              <w:bottom w:w="90" w:type="dxa"/>
              <w:right w:w="140" w:type="dxa"/>
            </w:tcMar>
          </w:tcPr>
          <w:p w14:paraId="53DAFD82" w14:textId="77777777" w:rsidR="00167288" w:rsidRPr="00297FCF" w:rsidRDefault="00000000">
            <w:pPr>
              <w:rPr>
                <w:lang w:val="es-CL"/>
              </w:rPr>
            </w:pPr>
            <w:r w:rsidRPr="00297FCF">
              <w:rPr>
                <w:rFonts w:ascii="Calibri" w:hAnsi="Calibri"/>
                <w:color w:val="334155"/>
                <w:sz w:val="18"/>
                <w:lang w:val="es-CL"/>
              </w:rPr>
              <w:t>El usuario queda registrado en la base de datos con contraseña cifrada y una sesión activa lista para configurar su perfil.</w:t>
            </w:r>
          </w:p>
        </w:tc>
      </w:tr>
    </w:tbl>
    <w:p w14:paraId="0CDA792C" w14:textId="77777777" w:rsidR="00167288" w:rsidRPr="00297FCF" w:rsidRDefault="00167288">
      <w:pPr>
        <w:spacing w:before="40" w:after="160"/>
        <w:rPr>
          <w:lang w:val="es-CL"/>
        </w:rPr>
      </w:pPr>
    </w:p>
    <w:p w14:paraId="34675524" w14:textId="77777777" w:rsidR="00167288" w:rsidRPr="00297FCF" w:rsidRDefault="00000000">
      <w:pPr>
        <w:spacing w:after="40"/>
        <w:ind w:left="288"/>
        <w:rPr>
          <w:lang w:val="es-CL"/>
        </w:rPr>
      </w:pPr>
      <w:r w:rsidRPr="00297FCF">
        <w:rPr>
          <w:rFonts w:ascii="Calibri" w:hAnsi="Calibri"/>
          <w:color w:val="334155"/>
          <w:sz w:val="19"/>
          <w:lang w:val="es-CL"/>
        </w:rPr>
        <w:lastRenderedPageBreak/>
        <w:t>1. El usuario hace clic en el botón 'Registrarme' en la barra de navegación superior.</w:t>
      </w:r>
    </w:p>
    <w:p w14:paraId="7B3A1CD8" w14:textId="77777777" w:rsidR="00167288" w:rsidRPr="00297FCF" w:rsidRDefault="00000000">
      <w:pPr>
        <w:spacing w:after="40"/>
        <w:ind w:left="288"/>
        <w:rPr>
          <w:lang w:val="es-CL"/>
        </w:rPr>
      </w:pPr>
      <w:r w:rsidRPr="00297FCF">
        <w:rPr>
          <w:rFonts w:ascii="Calibri" w:hAnsi="Calibri"/>
          <w:color w:val="334155"/>
          <w:sz w:val="19"/>
          <w:lang w:val="es-CL"/>
        </w:rPr>
        <w:t>2. El sistema despliega el formulario de registro solicitando nombre, correo, contraseña y selección de tipo de perfil (Periodista, Fotógrafo o Empresa).</w:t>
      </w:r>
    </w:p>
    <w:p w14:paraId="7F717157" w14:textId="77777777" w:rsidR="00167288" w:rsidRPr="00297FCF" w:rsidRDefault="00000000">
      <w:pPr>
        <w:spacing w:after="40"/>
        <w:ind w:left="288"/>
        <w:rPr>
          <w:lang w:val="es-CL"/>
        </w:rPr>
      </w:pPr>
      <w:r w:rsidRPr="00297FCF">
        <w:rPr>
          <w:rFonts w:ascii="Calibri" w:hAnsi="Calibri"/>
          <w:color w:val="334155"/>
          <w:sz w:val="19"/>
          <w:lang w:val="es-CL"/>
        </w:rPr>
        <w:t>3. El usuario completa los campos y presiona 'Crear Cuenta'.</w:t>
      </w:r>
    </w:p>
    <w:p w14:paraId="3E1625F2" w14:textId="77777777" w:rsidR="00167288" w:rsidRPr="00297FCF" w:rsidRDefault="00000000">
      <w:pPr>
        <w:spacing w:after="40"/>
        <w:ind w:left="288"/>
        <w:rPr>
          <w:lang w:val="es-CL"/>
        </w:rPr>
      </w:pPr>
      <w:r w:rsidRPr="00297FCF">
        <w:rPr>
          <w:rFonts w:ascii="Calibri" w:hAnsi="Calibri"/>
          <w:color w:val="334155"/>
          <w:sz w:val="19"/>
          <w:lang w:val="es-CL"/>
        </w:rPr>
        <w:t>4. El Frontend valida la consistencia de contraseñas y envía los datos vía POST al endpoint '/api/auth/register'.</w:t>
      </w:r>
    </w:p>
    <w:p w14:paraId="72BA7AD2" w14:textId="77777777" w:rsidR="00167288" w:rsidRPr="00297FCF" w:rsidRDefault="00000000">
      <w:pPr>
        <w:spacing w:after="40"/>
        <w:ind w:left="288"/>
        <w:rPr>
          <w:lang w:val="es-CL"/>
        </w:rPr>
      </w:pPr>
      <w:r w:rsidRPr="00297FCF">
        <w:rPr>
          <w:rFonts w:ascii="Calibri" w:hAnsi="Calibri"/>
          <w:color w:val="334155"/>
          <w:sz w:val="19"/>
          <w:lang w:val="es-CL"/>
        </w:rPr>
        <w:t>5. El Backend verifica que el correo no se encuentre previamente registrado en la tabla 'Users'.</w:t>
      </w:r>
    </w:p>
    <w:p w14:paraId="7706B62F" w14:textId="77777777" w:rsidR="00167288" w:rsidRPr="00297FCF" w:rsidRDefault="00000000">
      <w:pPr>
        <w:spacing w:after="40"/>
        <w:ind w:left="288"/>
        <w:rPr>
          <w:lang w:val="es-CL"/>
        </w:rPr>
      </w:pPr>
      <w:r w:rsidRPr="00297FCF">
        <w:rPr>
          <w:rFonts w:ascii="Calibri" w:hAnsi="Calibri"/>
          <w:color w:val="334155"/>
          <w:sz w:val="19"/>
          <w:lang w:val="es-CL"/>
        </w:rPr>
        <w:t>6. El Backend encripta la contraseña con algoritmo seguro (bcrypt/werkzeug) y crea el registro con rol inicial 'colaborador_gratis' o 'cliente'.</w:t>
      </w:r>
    </w:p>
    <w:p w14:paraId="5788187E" w14:textId="77777777" w:rsidR="00167288" w:rsidRPr="00297FCF" w:rsidRDefault="00000000">
      <w:pPr>
        <w:spacing w:after="40"/>
        <w:ind w:left="288"/>
        <w:rPr>
          <w:lang w:val="es-CL"/>
        </w:rPr>
      </w:pPr>
      <w:r w:rsidRPr="00297FCF">
        <w:rPr>
          <w:rFonts w:ascii="Calibri" w:hAnsi="Calibri"/>
          <w:color w:val="334155"/>
          <w:sz w:val="19"/>
          <w:lang w:val="es-CL"/>
        </w:rPr>
        <w:t>7. El Backend genera el Token de Sesión y devuelve respuesta HTTP 201.</w:t>
      </w:r>
    </w:p>
    <w:p w14:paraId="1B207783" w14:textId="77777777" w:rsidR="00167288" w:rsidRPr="00297FCF" w:rsidRDefault="00000000">
      <w:pPr>
        <w:spacing w:after="40"/>
        <w:ind w:left="288"/>
        <w:rPr>
          <w:lang w:val="es-CL"/>
        </w:rPr>
      </w:pPr>
      <w:r w:rsidRPr="00297FCF">
        <w:rPr>
          <w:rFonts w:ascii="Calibri" w:hAnsi="Calibri"/>
          <w:color w:val="334155"/>
          <w:sz w:val="19"/>
          <w:lang w:val="es-CL"/>
        </w:rPr>
        <w:t>8. El Frontend almacena el Token y redirige automáticamente al usuario hacia el asistente de bienvenida y configuración de perfil.</w:t>
      </w:r>
    </w:p>
    <w:sectPr w:rsidR="00167288" w:rsidRPr="00297F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04070961">
    <w:abstractNumId w:val="8"/>
  </w:num>
  <w:num w:numId="2" w16cid:durableId="384530069">
    <w:abstractNumId w:val="6"/>
  </w:num>
  <w:num w:numId="3" w16cid:durableId="148450242">
    <w:abstractNumId w:val="5"/>
  </w:num>
  <w:num w:numId="4" w16cid:durableId="119885495">
    <w:abstractNumId w:val="4"/>
  </w:num>
  <w:num w:numId="5" w16cid:durableId="394620851">
    <w:abstractNumId w:val="7"/>
  </w:num>
  <w:num w:numId="6" w16cid:durableId="376201365">
    <w:abstractNumId w:val="3"/>
  </w:num>
  <w:num w:numId="7" w16cid:durableId="1910537832">
    <w:abstractNumId w:val="2"/>
  </w:num>
  <w:num w:numId="8" w16cid:durableId="1829782984">
    <w:abstractNumId w:val="1"/>
  </w:num>
  <w:num w:numId="9" w16cid:durableId="2074768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288"/>
    <w:rsid w:val="0029639D"/>
    <w:rsid w:val="00297FCF"/>
    <w:rsid w:val="002E7C5C"/>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FA877"/>
  <w14:defaultImageDpi w14:val="300"/>
  <w15:docId w15:val="{2F1354AC-764E-430B-8317-F73A37B0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2427</Words>
  <Characters>13353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ENRIQUE MARTIN HUENTULLE</cp:lastModifiedBy>
  <cp:revision>2</cp:revision>
  <dcterms:created xsi:type="dcterms:W3CDTF">2013-12-23T23:15:00Z</dcterms:created>
  <dcterms:modified xsi:type="dcterms:W3CDTF">2026-10-26T20:52:00Z</dcterms:modified>
  <cp:category/>
</cp:coreProperties>
</file>