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6B3" w:rsidRPr="009416B3" w:rsidRDefault="009416B3" w:rsidP="009416B3">
      <w:pPr>
        <w:jc w:val="center"/>
        <w:rPr>
          <w:b/>
          <w:sz w:val="28"/>
          <w:u w:val="single"/>
        </w:rPr>
      </w:pPr>
    </w:p>
    <w:p w:rsidR="00DF46A5" w:rsidRDefault="009416B3" w:rsidP="009416B3">
      <w:pPr>
        <w:jc w:val="center"/>
        <w:rPr>
          <w:b/>
          <w:sz w:val="28"/>
          <w:u w:val="single"/>
        </w:rPr>
      </w:pPr>
      <w:r w:rsidRPr="009416B3">
        <w:rPr>
          <w:b/>
          <w:sz w:val="28"/>
          <w:u w:val="single"/>
        </w:rPr>
        <w:t>Compte-</w:t>
      </w:r>
      <w:proofErr w:type="gramStart"/>
      <w:r w:rsidRPr="009416B3">
        <w:rPr>
          <w:b/>
          <w:sz w:val="28"/>
          <w:u w:val="single"/>
        </w:rPr>
        <w:t>rendu:</w:t>
      </w:r>
      <w:proofErr w:type="gramEnd"/>
      <w:r w:rsidRPr="009416B3">
        <w:rPr>
          <w:b/>
          <w:sz w:val="28"/>
          <w:u w:val="single"/>
        </w:rPr>
        <w:t xml:space="preserve"> Etude cinétique d’une réaction par conductimétrie assistée par ordinateur :</w:t>
      </w:r>
    </w:p>
    <w:p w:rsidR="009416B3" w:rsidRPr="009A51A6" w:rsidRDefault="009416B3" w:rsidP="009416B3">
      <w:pPr>
        <w:jc w:val="center"/>
        <w:rPr>
          <w:rFonts w:ascii="Arial" w:hAnsi="Arial" w:cs="Arial"/>
          <w:b/>
          <w:sz w:val="28"/>
          <w:u w:val="single"/>
        </w:rPr>
      </w:pPr>
    </w:p>
    <w:p w:rsidR="00C709B4" w:rsidRPr="009A51A6" w:rsidRDefault="009416B3" w:rsidP="009416B3">
      <w:pPr>
        <w:rPr>
          <w:rFonts w:ascii="Arial" w:hAnsi="Arial" w:cs="Arial"/>
          <w:sz w:val="28"/>
        </w:rPr>
      </w:pPr>
      <w:r w:rsidRPr="009A51A6">
        <w:rPr>
          <w:rFonts w:ascii="Arial" w:hAnsi="Arial" w:cs="Arial"/>
          <w:sz w:val="28"/>
        </w:rPr>
        <w:t xml:space="preserve">I. </w:t>
      </w:r>
      <w:r w:rsidR="00FD1340" w:rsidRPr="009A51A6">
        <w:rPr>
          <w:rFonts w:ascii="Arial" w:hAnsi="Arial" w:cs="Arial"/>
          <w:sz w:val="28"/>
        </w:rPr>
        <w:t xml:space="preserve">- </w:t>
      </w:r>
      <w:r w:rsidRPr="009A51A6">
        <w:rPr>
          <w:rFonts w:ascii="Arial" w:hAnsi="Arial" w:cs="Arial"/>
          <w:sz w:val="28"/>
        </w:rPr>
        <w:t>D’après la loi de Kohlrausch, la conductivité de la solution est :</w:t>
      </w:r>
    </w:p>
    <w:p w:rsidR="00FD1340" w:rsidRPr="00E24AD4" w:rsidRDefault="00C709B4" w:rsidP="009416B3">
      <w:pPr>
        <w:rPr>
          <w:rFonts w:ascii="Arial" w:eastAsiaTheme="minorEastAsia" w:hAnsi="Arial" w:cs="Arial"/>
          <w:sz w:val="28"/>
        </w:rPr>
      </w:pPr>
      <w:proofErr w:type="gramStart"/>
      <w:r w:rsidRPr="009A51A6">
        <w:rPr>
          <w:rFonts w:ascii="Arial" w:hAnsi="Arial" w:cs="Arial"/>
          <w:sz w:val="28"/>
        </w:rPr>
        <w:t>σ</w:t>
      </w:r>
      <w:proofErr w:type="gramEnd"/>
      <w:r w:rsidRPr="00E24AD4">
        <w:rPr>
          <w:rFonts w:ascii="Arial" w:hAnsi="Arial" w:cs="Arial"/>
          <w:sz w:val="28"/>
        </w:rPr>
        <w:t xml:space="preserve"> </w:t>
      </w:r>
      <m:oMath>
        <m:r>
          <w:rPr>
            <w:rFonts w:ascii="Cambria Math" w:eastAsia="Cambria Math" w:hAnsi="Cambria Math" w:cs="Arial"/>
            <w:sz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Arial"/>
                <w:sz w:val="28"/>
              </w:rPr>
            </m:ctrlPr>
          </m:naryPr>
          <m:sub>
            <m:r>
              <w:rPr>
                <w:rFonts w:ascii="Cambria Math" w:eastAsia="Cambria Math" w:hAnsi="Cambria Math" w:cs="Arial"/>
                <w:sz w:val="28"/>
              </w:rPr>
              <m:t>i</m:t>
            </m:r>
          </m:sub>
          <m:sup/>
          <m:e>
            <m:r>
              <w:rPr>
                <w:rFonts w:ascii="Cambria Math" w:hAnsi="Cambria Math" w:cs="Arial"/>
                <w:sz w:val="28"/>
              </w:rPr>
              <m:t>[i]λ</m:t>
            </m:r>
          </m:e>
        </m:nary>
      </m:oMath>
      <w:r w:rsidRPr="00E24AD4">
        <w:rPr>
          <w:rFonts w:ascii="Arial" w:eastAsiaTheme="minorEastAsia" w:hAnsi="Arial" w:cs="Arial"/>
          <w:sz w:val="28"/>
          <w:vertAlign w:val="subscript"/>
        </w:rPr>
        <w:t>i</w:t>
      </w:r>
      <w:r w:rsidR="00E24AD4">
        <w:rPr>
          <w:rFonts w:ascii="Arial" w:eastAsiaTheme="minorEastAsia" w:hAnsi="Arial" w:cs="Arial"/>
          <w:sz w:val="28"/>
        </w:rPr>
        <w:tab/>
      </w:r>
      <w:r w:rsidR="00E24AD4" w:rsidRPr="00E24AD4">
        <w:rPr>
          <w:rFonts w:ascii="Arial" w:eastAsiaTheme="minorEastAsia" w:hAnsi="Arial" w:cs="Arial"/>
          <w:sz w:val="28"/>
        </w:rPr>
        <w:t>avec ‘i’ le</w:t>
      </w:r>
      <w:r w:rsidR="00E24AD4">
        <w:rPr>
          <w:rFonts w:ascii="Arial" w:eastAsiaTheme="minorEastAsia" w:hAnsi="Arial" w:cs="Arial"/>
          <w:sz w:val="28"/>
        </w:rPr>
        <w:t>s ions de la solution (X</w:t>
      </w:r>
      <w:r w:rsidR="00E24AD4">
        <w:rPr>
          <w:rFonts w:ascii="Arial" w:eastAsiaTheme="minorEastAsia" w:hAnsi="Arial" w:cs="Arial"/>
          <w:sz w:val="28"/>
          <w:vertAlign w:val="superscript"/>
        </w:rPr>
        <w:t>-</w:t>
      </w:r>
      <w:r w:rsidR="00E24AD4">
        <w:rPr>
          <w:rFonts w:ascii="Arial" w:eastAsiaTheme="minorEastAsia" w:hAnsi="Arial" w:cs="Arial"/>
          <w:sz w:val="28"/>
        </w:rPr>
        <w:t xml:space="preserve"> et H</w:t>
      </w:r>
      <w:r w:rsidR="00E24AD4">
        <w:rPr>
          <w:rFonts w:ascii="Arial" w:eastAsiaTheme="minorEastAsia" w:hAnsi="Arial" w:cs="Arial"/>
          <w:sz w:val="28"/>
          <w:vertAlign w:val="subscript"/>
        </w:rPr>
        <w:t>3</w:t>
      </w:r>
      <w:r w:rsidR="00E24AD4">
        <w:rPr>
          <w:rFonts w:ascii="Arial" w:eastAsiaTheme="minorEastAsia" w:hAnsi="Arial" w:cs="Arial"/>
          <w:sz w:val="28"/>
        </w:rPr>
        <w:t>O</w:t>
      </w:r>
      <w:r w:rsidR="00E24AD4">
        <w:rPr>
          <w:rFonts w:ascii="Arial" w:eastAsiaTheme="minorEastAsia" w:hAnsi="Arial" w:cs="Arial"/>
          <w:sz w:val="28"/>
          <w:vertAlign w:val="superscript"/>
        </w:rPr>
        <w:t>+</w:t>
      </w:r>
      <w:r w:rsidR="00E24AD4">
        <w:rPr>
          <w:rFonts w:ascii="Arial" w:eastAsiaTheme="minorEastAsia" w:hAnsi="Arial" w:cs="Arial"/>
          <w:sz w:val="28"/>
        </w:rPr>
        <w:t>)</w:t>
      </w:r>
    </w:p>
    <w:p w:rsidR="00FD1340" w:rsidRPr="009A51A6" w:rsidRDefault="00FD1340" w:rsidP="009416B3">
      <w:pPr>
        <w:rPr>
          <w:rFonts w:ascii="Arial" w:eastAsiaTheme="minorEastAsia" w:hAnsi="Arial" w:cs="Arial"/>
          <w:sz w:val="28"/>
        </w:rPr>
      </w:pPr>
      <w:r w:rsidRPr="009A51A6">
        <w:rPr>
          <w:rFonts w:ascii="Arial" w:eastAsiaTheme="minorEastAsia" w:hAnsi="Arial" w:cs="Arial"/>
          <w:sz w:val="28"/>
        </w:rPr>
        <w:t>Le rapport de proportionnalité apparaît alors clairement.</w:t>
      </w:r>
    </w:p>
    <w:p w:rsidR="00FD1340" w:rsidRPr="00E24AD4" w:rsidRDefault="00FD1340" w:rsidP="00FD1340">
      <w:pPr>
        <w:rPr>
          <w:rFonts w:ascii="Arial" w:hAnsi="Arial" w:cs="Arial"/>
          <w:sz w:val="28"/>
          <w:lang w:val="en-US"/>
        </w:rPr>
      </w:pPr>
      <w:r w:rsidRPr="00E24AD4">
        <w:rPr>
          <w:rFonts w:ascii="Arial" w:hAnsi="Arial" w:cs="Arial"/>
          <w:sz w:val="28"/>
          <w:lang w:val="en-US"/>
        </w:rPr>
        <w:t xml:space="preserve">- On </w:t>
      </w:r>
      <w:proofErr w:type="gramStart"/>
      <w:r w:rsidRPr="00E24AD4">
        <w:rPr>
          <w:rFonts w:ascii="Arial" w:hAnsi="Arial" w:cs="Arial"/>
          <w:sz w:val="28"/>
          <w:lang w:val="en-US"/>
        </w:rPr>
        <w:t>a :</w:t>
      </w:r>
      <w:proofErr w:type="gramEnd"/>
      <w:r w:rsidRPr="00E24AD4">
        <w:rPr>
          <w:rFonts w:ascii="Arial" w:hAnsi="Arial" w:cs="Arial"/>
          <w:sz w:val="28"/>
          <w:lang w:val="en-US"/>
        </w:rPr>
        <w:t xml:space="preserve"> G</w:t>
      </w:r>
      <w:r w:rsidRPr="00E24AD4">
        <w:rPr>
          <w:rFonts w:ascii="Arial" w:hAnsi="Arial" w:cs="Arial"/>
          <w:sz w:val="28"/>
          <w:vertAlign w:val="subscript"/>
          <w:lang w:val="en-US"/>
        </w:rPr>
        <w:t xml:space="preserve">∞ </w:t>
      </w:r>
      <w:r w:rsidRPr="00E24AD4">
        <w:rPr>
          <w:rFonts w:ascii="Arial" w:hAnsi="Arial" w:cs="Arial"/>
          <w:sz w:val="28"/>
          <w:lang w:val="en-US"/>
        </w:rPr>
        <w:t>=K</w:t>
      </w:r>
      <w:r w:rsidRPr="009A51A6">
        <w:rPr>
          <w:rFonts w:ascii="Arial" w:hAnsi="Arial" w:cs="Arial"/>
          <w:sz w:val="28"/>
        </w:rPr>
        <w:t>σ</w:t>
      </w:r>
      <w:r w:rsidRPr="00E24AD4">
        <w:rPr>
          <w:rFonts w:ascii="Arial" w:hAnsi="Arial" w:cs="Arial"/>
          <w:sz w:val="28"/>
          <w:vertAlign w:val="subscript"/>
          <w:lang w:val="en-US"/>
        </w:rPr>
        <w:t>∞</w:t>
      </w:r>
    </w:p>
    <w:p w:rsidR="00FD1340" w:rsidRPr="00E24AD4" w:rsidRDefault="00FD1340" w:rsidP="00FD1340">
      <w:pPr>
        <w:rPr>
          <w:rFonts w:ascii="Arial" w:eastAsiaTheme="minorEastAsia" w:hAnsi="Arial" w:cs="Arial"/>
          <w:sz w:val="28"/>
          <w:vertAlign w:val="subscript"/>
          <w:lang w:val="en-US"/>
        </w:rPr>
      </w:pPr>
      <w:r w:rsidRPr="00E24AD4">
        <w:rPr>
          <w:rFonts w:ascii="Arial" w:hAnsi="Arial" w:cs="Arial"/>
          <w:sz w:val="28"/>
          <w:lang w:val="en-US"/>
        </w:rPr>
        <w:t xml:space="preserve">Or </w:t>
      </w:r>
      <w:r w:rsidRPr="009A51A6">
        <w:rPr>
          <w:rFonts w:ascii="Arial" w:hAnsi="Arial" w:cs="Arial"/>
          <w:sz w:val="28"/>
        </w:rPr>
        <w:t>σ</w:t>
      </w:r>
      <w:r w:rsidRPr="00E24AD4">
        <w:rPr>
          <w:rFonts w:ascii="Arial" w:hAnsi="Arial" w:cs="Arial"/>
          <w:sz w:val="28"/>
          <w:vertAlign w:val="subscript"/>
          <w:lang w:val="en-US"/>
        </w:rPr>
        <w:t>∞</w:t>
      </w:r>
      <w:r w:rsidRPr="00E24AD4">
        <w:rPr>
          <w:rFonts w:ascii="Arial" w:hAnsi="Arial" w:cs="Arial"/>
          <w:sz w:val="28"/>
          <w:lang w:val="en-US"/>
        </w:rPr>
        <w:t xml:space="preserve"> </w:t>
      </w:r>
      <m:oMath>
        <m:r>
          <w:rPr>
            <w:rFonts w:ascii="Cambria Math" w:eastAsia="Cambria Math" w:hAnsi="Cambria Math" w:cs="Arial"/>
            <w:sz w:val="28"/>
            <w:lang w:val="en-US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Arial"/>
                <w:sz w:val="28"/>
              </w:rPr>
            </m:ctrlPr>
          </m:naryPr>
          <m:sub>
            <m:r>
              <w:rPr>
                <w:rFonts w:ascii="Cambria Math" w:eastAsia="Cambria Math" w:hAnsi="Cambria Math" w:cs="Arial"/>
                <w:sz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n-US"/>
                  </w:rPr>
                  <m:t>[</m:t>
                </m:r>
                <m:r>
                  <w:rPr>
                    <w:rFonts w:ascii="Cambria Math" w:hAnsi="Cambria Math" w:cs="Arial"/>
                    <w:sz w:val="28"/>
                  </w:rPr>
                  <m:t>i</m:t>
                </m:r>
                <m:r>
                  <w:rPr>
                    <w:rFonts w:ascii="Cambria Math" w:hAnsi="Cambria Math" w:cs="Arial"/>
                    <w:sz w:val="28"/>
                    <w:lang w:val="en-US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vertAlign w:val="subscript"/>
                    <w:lang w:val="en-US"/>
                  </w:rPr>
                  <m:t>∞</m:t>
                </m:r>
              </m:sub>
            </m:sSub>
            <m:r>
              <w:rPr>
                <w:rFonts w:ascii="Cambria Math" w:hAnsi="Cambria Math" w:cs="Arial"/>
                <w:sz w:val="28"/>
              </w:rPr>
              <m:t>λ</m:t>
            </m:r>
          </m:e>
        </m:nary>
      </m:oMath>
      <w:r w:rsidRPr="00E24AD4">
        <w:rPr>
          <w:rFonts w:ascii="Arial" w:eastAsiaTheme="minorEastAsia" w:hAnsi="Arial" w:cs="Arial"/>
          <w:sz w:val="28"/>
          <w:vertAlign w:val="subscript"/>
          <w:lang w:val="en-US"/>
        </w:rPr>
        <w:t>i</w:t>
      </w:r>
    </w:p>
    <w:p w:rsidR="00FD1340" w:rsidRPr="009A51A6" w:rsidRDefault="00FD1340" w:rsidP="00FD1340">
      <w:pPr>
        <w:rPr>
          <w:rFonts w:ascii="Arial" w:eastAsiaTheme="minorEastAsia" w:hAnsi="Arial" w:cs="Arial"/>
          <w:sz w:val="28"/>
          <w:vertAlign w:val="subscript"/>
        </w:rPr>
      </w:pPr>
      <w:r w:rsidRPr="009A51A6">
        <w:rPr>
          <w:rFonts w:ascii="Arial" w:eastAsiaTheme="minorEastAsia" w:hAnsi="Arial" w:cs="Arial"/>
          <w:sz w:val="28"/>
        </w:rPr>
        <w:t xml:space="preserve">Donc : </w:t>
      </w:r>
      <w:r w:rsidRPr="009A51A6">
        <w:rPr>
          <w:rFonts w:ascii="Arial" w:hAnsi="Arial" w:cs="Arial"/>
          <w:sz w:val="28"/>
        </w:rPr>
        <w:t>G</w:t>
      </w:r>
      <w:r w:rsidRPr="009A51A6">
        <w:rPr>
          <w:rFonts w:ascii="Arial" w:hAnsi="Arial" w:cs="Arial"/>
          <w:sz w:val="28"/>
          <w:vertAlign w:val="subscript"/>
        </w:rPr>
        <w:t xml:space="preserve">∞ </w:t>
      </w:r>
      <w:r w:rsidRPr="009A51A6">
        <w:rPr>
          <w:rFonts w:ascii="Arial" w:hAnsi="Arial" w:cs="Arial"/>
          <w:sz w:val="28"/>
        </w:rPr>
        <w:t>=K</w:t>
      </w:r>
      <m:oMath>
        <m:nary>
          <m:naryPr>
            <m:chr m:val="∑"/>
            <m:grow m:val="1"/>
            <m:ctrlPr>
              <w:rPr>
                <w:rFonts w:ascii="Cambria Math" w:hAnsi="Cambria Math" w:cs="Arial"/>
                <w:sz w:val="28"/>
              </w:rPr>
            </m:ctrlPr>
          </m:naryPr>
          <m:sub>
            <m:r>
              <w:rPr>
                <w:rFonts w:ascii="Cambria Math" w:eastAsia="Cambria Math" w:hAnsi="Cambria Math" w:cs="Arial"/>
                <w:sz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[i]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vertAlign w:val="subscript"/>
                  </w:rPr>
                  <m:t>∞</m:t>
                </m:r>
              </m:sub>
            </m:sSub>
            <m:r>
              <w:rPr>
                <w:rFonts w:ascii="Cambria Math" w:hAnsi="Cambria Math" w:cs="Arial"/>
                <w:sz w:val="28"/>
              </w:rPr>
              <m:t>λ</m:t>
            </m:r>
          </m:e>
        </m:nary>
      </m:oMath>
      <w:r w:rsidRPr="009A51A6">
        <w:rPr>
          <w:rFonts w:ascii="Arial" w:eastAsiaTheme="minorEastAsia" w:hAnsi="Arial" w:cs="Arial"/>
          <w:sz w:val="28"/>
          <w:vertAlign w:val="subscript"/>
        </w:rPr>
        <w:t>i</w:t>
      </w:r>
    </w:p>
    <w:p w:rsidR="00C04A55" w:rsidRPr="009A51A6" w:rsidRDefault="00C04A55" w:rsidP="00FD1340">
      <w:pPr>
        <w:rPr>
          <w:rFonts w:ascii="Arial" w:eastAsiaTheme="minorEastAsia" w:hAnsi="Arial" w:cs="Arial"/>
          <w:sz w:val="28"/>
        </w:rPr>
      </w:pPr>
      <w:r w:rsidRPr="009A51A6">
        <w:rPr>
          <w:rFonts w:ascii="Arial" w:eastAsiaTheme="minorEastAsia" w:hAnsi="Arial" w:cs="Arial"/>
          <w:sz w:val="28"/>
        </w:rPr>
        <w:t>- D’après le tableau d’avancement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4536"/>
      </w:tblGrid>
      <w:tr w:rsidR="00C04A55" w:rsidRPr="00C87C68" w:rsidTr="009A51A6">
        <w:tc>
          <w:tcPr>
            <w:tcW w:w="1413" w:type="dxa"/>
          </w:tcPr>
          <w:p w:rsidR="00C04A55" w:rsidRPr="009A51A6" w:rsidRDefault="00C04A55" w:rsidP="00FD1340">
            <w:pPr>
              <w:rPr>
                <w:rFonts w:ascii="Arial" w:eastAsiaTheme="minorEastAsia" w:hAnsi="Arial" w:cs="Arial"/>
                <w:sz w:val="28"/>
              </w:rPr>
            </w:pPr>
          </w:p>
        </w:tc>
        <w:tc>
          <w:tcPr>
            <w:tcW w:w="4536" w:type="dxa"/>
          </w:tcPr>
          <w:p w:rsidR="00C04A55" w:rsidRPr="009A51A6" w:rsidRDefault="00C04A55" w:rsidP="00FD1340">
            <w:pPr>
              <w:rPr>
                <w:rFonts w:ascii="Arial" w:eastAsiaTheme="minorEastAsia" w:hAnsi="Arial" w:cs="Arial"/>
                <w:sz w:val="28"/>
                <w:lang w:val="en-US"/>
              </w:rPr>
            </w:pPr>
            <w:proofErr w:type="spellStart"/>
            <w:r w:rsidRPr="009A51A6">
              <w:rPr>
                <w:rFonts w:ascii="Arial" w:eastAsiaTheme="minorEastAsia" w:hAnsi="Arial" w:cs="Arial"/>
                <w:sz w:val="28"/>
                <w:vertAlign w:val="superscript"/>
                <w:lang w:val="en-US"/>
              </w:rPr>
              <w:t>t</w:t>
            </w:r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>BuCl</w:t>
            </w:r>
            <w:proofErr w:type="spellEnd"/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 xml:space="preserve"> + H</w:t>
            </w:r>
            <w:r w:rsidRPr="009A51A6">
              <w:rPr>
                <w:rFonts w:ascii="Arial" w:eastAsiaTheme="minorEastAsia" w:hAnsi="Arial" w:cs="Arial"/>
                <w:sz w:val="28"/>
                <w:vertAlign w:val="subscript"/>
                <w:lang w:val="en-US"/>
              </w:rPr>
              <w:t>2</w:t>
            </w:r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 xml:space="preserve">O = </w:t>
            </w:r>
            <w:proofErr w:type="spellStart"/>
            <w:r w:rsidRPr="009A51A6">
              <w:rPr>
                <w:rFonts w:ascii="Arial" w:eastAsiaTheme="minorEastAsia" w:hAnsi="Arial" w:cs="Arial"/>
                <w:sz w:val="28"/>
                <w:vertAlign w:val="superscript"/>
                <w:lang w:val="en-US"/>
              </w:rPr>
              <w:t>t</w:t>
            </w:r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>BuOH</w:t>
            </w:r>
            <w:proofErr w:type="spellEnd"/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 xml:space="preserve"> + X</w:t>
            </w:r>
            <w:r w:rsidRPr="009A51A6">
              <w:rPr>
                <w:rFonts w:ascii="Arial" w:eastAsiaTheme="minorEastAsia" w:hAnsi="Arial" w:cs="Arial"/>
                <w:sz w:val="28"/>
                <w:vertAlign w:val="superscript"/>
                <w:lang w:val="en-US"/>
              </w:rPr>
              <w:t xml:space="preserve">- </w:t>
            </w:r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>+ H</w:t>
            </w:r>
            <w:r w:rsidRPr="009A51A6">
              <w:rPr>
                <w:rFonts w:ascii="Arial" w:eastAsiaTheme="minorEastAsia" w:hAnsi="Arial" w:cs="Arial"/>
                <w:sz w:val="28"/>
                <w:vertAlign w:val="subscript"/>
                <w:lang w:val="en-US"/>
              </w:rPr>
              <w:t>3</w:t>
            </w:r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>O</w:t>
            </w:r>
            <w:r w:rsidRPr="009A51A6">
              <w:rPr>
                <w:rFonts w:ascii="Arial" w:eastAsiaTheme="minorEastAsia" w:hAnsi="Arial" w:cs="Arial"/>
                <w:sz w:val="28"/>
                <w:vertAlign w:val="superscript"/>
                <w:lang w:val="en-US"/>
              </w:rPr>
              <w:t>+</w:t>
            </w:r>
          </w:p>
        </w:tc>
      </w:tr>
      <w:tr w:rsidR="00C04A55" w:rsidRPr="009A51A6" w:rsidTr="009A51A6">
        <w:tc>
          <w:tcPr>
            <w:tcW w:w="1413" w:type="dxa"/>
          </w:tcPr>
          <w:p w:rsidR="00C04A55" w:rsidRPr="009A51A6" w:rsidRDefault="00C04A55" w:rsidP="00FD1340">
            <w:pPr>
              <w:rPr>
                <w:rFonts w:ascii="Arial" w:eastAsiaTheme="minorEastAsia" w:hAnsi="Arial" w:cs="Arial"/>
                <w:sz w:val="28"/>
                <w:lang w:val="en-US"/>
              </w:rPr>
            </w:pPr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>A t = 0 s</w:t>
            </w:r>
          </w:p>
        </w:tc>
        <w:tc>
          <w:tcPr>
            <w:tcW w:w="4536" w:type="dxa"/>
          </w:tcPr>
          <w:p w:rsidR="00C04A55" w:rsidRPr="009A51A6" w:rsidRDefault="00C04A55" w:rsidP="00FD1340">
            <w:pPr>
              <w:rPr>
                <w:rFonts w:ascii="Arial" w:eastAsiaTheme="minorEastAsia" w:hAnsi="Arial" w:cs="Arial"/>
                <w:sz w:val="28"/>
                <w:lang w:val="en-US"/>
              </w:rPr>
            </w:pPr>
            <w:proofErr w:type="gramStart"/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>a</w:t>
            </w:r>
            <w:proofErr w:type="gramEnd"/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 xml:space="preserve">           </w:t>
            </w:r>
            <w:proofErr w:type="spellStart"/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>excès</w:t>
            </w:r>
            <w:proofErr w:type="spellEnd"/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 xml:space="preserve">       0        0    </w:t>
            </w:r>
            <w:proofErr w:type="spellStart"/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>excès</w:t>
            </w:r>
            <w:proofErr w:type="spellEnd"/>
          </w:p>
        </w:tc>
      </w:tr>
      <w:tr w:rsidR="00C04A55" w:rsidRPr="009A51A6" w:rsidTr="009A51A6">
        <w:tc>
          <w:tcPr>
            <w:tcW w:w="1413" w:type="dxa"/>
          </w:tcPr>
          <w:p w:rsidR="00C04A55" w:rsidRPr="009A51A6" w:rsidRDefault="00C04A55" w:rsidP="00FD1340">
            <w:pPr>
              <w:rPr>
                <w:rFonts w:ascii="Arial" w:eastAsiaTheme="minorEastAsia" w:hAnsi="Arial" w:cs="Arial"/>
                <w:sz w:val="28"/>
                <w:vertAlign w:val="subscript"/>
                <w:lang w:val="en-US"/>
              </w:rPr>
            </w:pPr>
            <w:r w:rsidRPr="009A51A6">
              <w:rPr>
                <w:rFonts w:ascii="Arial" w:eastAsiaTheme="minorEastAsia" w:hAnsi="Arial" w:cs="Arial"/>
                <w:sz w:val="28"/>
                <w:lang w:val="en-US"/>
              </w:rPr>
              <w:t>A t</w:t>
            </w:r>
            <w:r w:rsidRPr="009A51A6">
              <w:rPr>
                <w:rFonts w:ascii="Arial" w:hAnsi="Arial" w:cs="Arial"/>
                <w:sz w:val="28"/>
                <w:vertAlign w:val="subscript"/>
              </w:rPr>
              <w:t>∞</w:t>
            </w:r>
          </w:p>
        </w:tc>
        <w:tc>
          <w:tcPr>
            <w:tcW w:w="4536" w:type="dxa"/>
          </w:tcPr>
          <w:p w:rsidR="00C04A55" w:rsidRPr="009A51A6" w:rsidRDefault="00C04A55" w:rsidP="00FD1340">
            <w:pPr>
              <w:rPr>
                <w:rFonts w:ascii="Arial" w:eastAsiaTheme="minorEastAsia" w:hAnsi="Arial" w:cs="Arial"/>
                <w:sz w:val="28"/>
              </w:rPr>
            </w:pPr>
            <w:proofErr w:type="gramStart"/>
            <w:r w:rsidRPr="009A51A6">
              <w:rPr>
                <w:rFonts w:ascii="Arial" w:eastAsiaTheme="minorEastAsia" w:hAnsi="Arial" w:cs="Arial"/>
                <w:sz w:val="28"/>
              </w:rPr>
              <w:t>a</w:t>
            </w:r>
            <w:proofErr w:type="gramEnd"/>
            <w:r w:rsidRPr="009A51A6">
              <w:rPr>
                <w:rFonts w:ascii="Arial" w:eastAsiaTheme="minorEastAsia" w:hAnsi="Arial" w:cs="Arial"/>
                <w:sz w:val="28"/>
              </w:rPr>
              <w:t xml:space="preserve"> – x     excès       x         </w:t>
            </w:r>
            <w:proofErr w:type="spellStart"/>
            <w:r w:rsidRPr="009A51A6">
              <w:rPr>
                <w:rFonts w:ascii="Arial" w:eastAsiaTheme="minorEastAsia" w:hAnsi="Arial" w:cs="Arial"/>
                <w:sz w:val="28"/>
              </w:rPr>
              <w:t>x</w:t>
            </w:r>
            <w:proofErr w:type="spellEnd"/>
            <w:r w:rsidRPr="009A51A6">
              <w:rPr>
                <w:rFonts w:ascii="Arial" w:eastAsiaTheme="minorEastAsia" w:hAnsi="Arial" w:cs="Arial"/>
                <w:sz w:val="28"/>
              </w:rPr>
              <w:t xml:space="preserve">    excès</w:t>
            </w:r>
          </w:p>
        </w:tc>
      </w:tr>
    </w:tbl>
    <w:p w:rsidR="00C04A55" w:rsidRPr="009A51A6" w:rsidRDefault="00C04A55" w:rsidP="00FD1340">
      <w:pPr>
        <w:rPr>
          <w:rFonts w:ascii="Arial" w:eastAsiaTheme="minorEastAsia" w:hAnsi="Arial" w:cs="Arial"/>
          <w:sz w:val="28"/>
        </w:rPr>
      </w:pPr>
    </w:p>
    <w:p w:rsidR="00C04A55" w:rsidRPr="009A51A6" w:rsidRDefault="009A51A6" w:rsidP="00FD1340">
      <w:pPr>
        <w:rPr>
          <w:rFonts w:ascii="Arial" w:eastAsiaTheme="minorEastAsia" w:hAnsi="Arial" w:cs="Arial"/>
          <w:sz w:val="28"/>
        </w:rPr>
      </w:pPr>
      <w:r w:rsidRPr="009A51A6">
        <w:rPr>
          <w:rFonts w:ascii="Arial" w:eastAsiaTheme="minorEastAsia" w:hAnsi="Arial" w:cs="Arial"/>
          <w:sz w:val="28"/>
        </w:rPr>
        <w:t xml:space="preserve">Si la réaction est d’ordre 1 par rapport à </w:t>
      </w:r>
      <w:proofErr w:type="spellStart"/>
      <w:r w:rsidRPr="009A51A6">
        <w:rPr>
          <w:rFonts w:ascii="Arial" w:eastAsiaTheme="minorEastAsia" w:hAnsi="Arial" w:cs="Arial"/>
          <w:sz w:val="28"/>
          <w:vertAlign w:val="superscript"/>
        </w:rPr>
        <w:t>t</w:t>
      </w:r>
      <w:r w:rsidRPr="009A51A6">
        <w:rPr>
          <w:rFonts w:ascii="Arial" w:eastAsiaTheme="minorEastAsia" w:hAnsi="Arial" w:cs="Arial"/>
          <w:sz w:val="28"/>
        </w:rPr>
        <w:t>BuCl</w:t>
      </w:r>
      <w:proofErr w:type="spellEnd"/>
      <w:r w:rsidRPr="009A51A6">
        <w:rPr>
          <w:rFonts w:ascii="Arial" w:eastAsiaTheme="minorEastAsia" w:hAnsi="Arial" w:cs="Arial"/>
          <w:sz w:val="28"/>
        </w:rPr>
        <w:t> :</w:t>
      </w:r>
    </w:p>
    <w:p w:rsidR="009A51A6" w:rsidRPr="009A51A6" w:rsidRDefault="009A51A6" w:rsidP="00FD1340">
      <w:pPr>
        <w:rPr>
          <w:rFonts w:ascii="Arial" w:eastAsiaTheme="minorEastAsia" w:hAnsi="Arial" w:cs="Arial"/>
          <w:sz w:val="28"/>
        </w:rPr>
      </w:pPr>
      <w:r w:rsidRPr="009A51A6">
        <w:rPr>
          <w:rFonts w:ascii="Arial" w:eastAsiaTheme="minorEastAsia" w:hAnsi="Arial" w:cs="Arial"/>
          <w:sz w:val="28"/>
        </w:rPr>
        <w:t>On pose : [</w:t>
      </w:r>
      <w:proofErr w:type="spellStart"/>
      <w:r w:rsidRPr="009A51A6">
        <w:rPr>
          <w:rFonts w:ascii="Arial" w:eastAsiaTheme="minorEastAsia" w:hAnsi="Arial" w:cs="Arial"/>
          <w:sz w:val="28"/>
        </w:rPr>
        <w:t>tBuCl</w:t>
      </w:r>
      <w:proofErr w:type="spellEnd"/>
      <w:r w:rsidRPr="009A51A6">
        <w:rPr>
          <w:rFonts w:ascii="Arial" w:eastAsiaTheme="minorEastAsia" w:hAnsi="Arial" w:cs="Arial"/>
          <w:sz w:val="28"/>
        </w:rPr>
        <w:t>]</w:t>
      </w:r>
      <w:r w:rsidRPr="009A51A6">
        <w:rPr>
          <w:rFonts w:ascii="Arial" w:eastAsiaTheme="minorEastAsia" w:hAnsi="Arial" w:cs="Arial"/>
          <w:sz w:val="28"/>
          <w:vertAlign w:val="subscript"/>
        </w:rPr>
        <w:t xml:space="preserve">i </w:t>
      </w:r>
      <w:r w:rsidRPr="009A51A6">
        <w:rPr>
          <w:rFonts w:ascii="Arial" w:eastAsiaTheme="minorEastAsia" w:hAnsi="Arial" w:cs="Arial"/>
          <w:sz w:val="28"/>
        </w:rPr>
        <w:t>= a et x l’avancement de la concentration</w:t>
      </w:r>
    </w:p>
    <w:p w:rsidR="009A51A6" w:rsidRPr="009A51A6" w:rsidRDefault="009A51A6" w:rsidP="00FD1340">
      <w:pPr>
        <w:rPr>
          <w:rFonts w:ascii="Arial" w:eastAsiaTheme="minorEastAsia" w:hAnsi="Arial" w:cs="Arial"/>
          <w:sz w:val="28"/>
          <w:lang w:val="en-US"/>
        </w:rPr>
      </w:pPr>
      <w:r w:rsidRPr="009A51A6">
        <w:rPr>
          <w:rFonts w:ascii="Arial" w:eastAsiaTheme="minorEastAsia" w:hAnsi="Arial" w:cs="Arial"/>
          <w:sz w:val="28"/>
          <w:lang w:val="en-US"/>
        </w:rPr>
        <w:t xml:space="preserve">On a v = </w:t>
      </w:r>
      <m:oMath>
        <m:f>
          <m:fPr>
            <m:ctrlPr>
              <w:rPr>
                <w:rFonts w:ascii="Cambria Math" w:eastAsiaTheme="minorEastAsia" w:hAnsi="Cambria Math" w:cs="Arial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lang w:val="en-US"/>
              </w:rPr>
              <m:t>-d[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vertAlign w:val="superscript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lang w:val="en-US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lang w:val="en-US"/>
              </w:rPr>
              <m:t>dt</m:t>
            </m:r>
          </m:den>
        </m:f>
      </m:oMath>
      <w:r w:rsidRPr="009A51A6">
        <w:rPr>
          <w:rFonts w:ascii="Arial" w:eastAsiaTheme="minorEastAsia" w:hAnsi="Arial" w:cs="Arial"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lang w:val="en-US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lang w:val="en-US"/>
              </w:rPr>
              <m:t>dt</m:t>
            </m:r>
          </m:den>
        </m:f>
      </m:oMath>
    </w:p>
    <w:p w:rsidR="009A51A6" w:rsidRPr="009A51A6" w:rsidRDefault="009A51A6" w:rsidP="00FD1340">
      <w:pPr>
        <w:rPr>
          <w:rFonts w:ascii="Arial" w:eastAsiaTheme="minorEastAsia" w:hAnsi="Arial" w:cs="Arial"/>
          <w:sz w:val="28"/>
          <w:lang w:val="en-US"/>
        </w:rPr>
      </w:pPr>
      <w:proofErr w:type="spellStart"/>
      <w:r w:rsidRPr="009A51A6">
        <w:rPr>
          <w:rFonts w:ascii="Arial" w:eastAsiaTheme="minorEastAsia" w:hAnsi="Arial" w:cs="Arial"/>
          <w:sz w:val="28"/>
          <w:lang w:val="en-US"/>
        </w:rPr>
        <w:t>D’où</w:t>
      </w:r>
      <w:proofErr w:type="spellEnd"/>
      <w:r w:rsidRPr="009A51A6">
        <w:rPr>
          <w:rFonts w:ascii="Arial" w:eastAsiaTheme="minorEastAsia" w:hAnsi="Arial" w:cs="Arial"/>
          <w:sz w:val="28"/>
          <w:lang w:val="en-US"/>
        </w:rPr>
        <w:t>:</w:t>
      </w:r>
    </w:p>
    <w:p w:rsidR="009A51A6" w:rsidRDefault="00521EFF" w:rsidP="00FD1340">
      <w:pPr>
        <w:rPr>
          <w:rFonts w:ascii="Arial" w:eastAsiaTheme="minorEastAsia" w:hAnsi="Arial" w:cs="Arial"/>
          <w:sz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lang w:val="en-US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lang w:val="en-US"/>
              </w:rPr>
              <m:t>dt</m:t>
            </m:r>
          </m:den>
        </m:f>
      </m:oMath>
      <w:r w:rsidR="009A51A6" w:rsidRPr="009A51A6">
        <w:rPr>
          <w:rFonts w:ascii="Arial" w:eastAsiaTheme="minorEastAsia" w:hAnsi="Arial" w:cs="Arial"/>
          <w:sz w:val="28"/>
          <w:lang w:val="en-US"/>
        </w:rPr>
        <w:t xml:space="preserve"> = k(a-x)</w:t>
      </w:r>
    </w:p>
    <w:p w:rsidR="009A51A6" w:rsidRPr="009A51A6" w:rsidRDefault="009A51A6" w:rsidP="00FD1340">
      <w:pPr>
        <w:rPr>
          <w:rFonts w:ascii="Arial" w:eastAsiaTheme="minorEastAsia" w:hAnsi="Arial" w:cs="Arial"/>
          <w:sz w:val="28"/>
        </w:rPr>
      </w:pPr>
      <w:proofErr w:type="gramStart"/>
      <w:r w:rsidRPr="009A51A6">
        <w:rPr>
          <w:rFonts w:ascii="Arial" w:eastAsiaTheme="minorEastAsia" w:hAnsi="Arial" w:cs="Arial"/>
          <w:sz w:val="28"/>
        </w:rPr>
        <w:t>Soit:</w:t>
      </w:r>
      <w:proofErr w:type="gramEnd"/>
    </w:p>
    <w:p w:rsidR="009A51A6" w:rsidRPr="009A51A6" w:rsidRDefault="00521EFF" w:rsidP="00FD1340">
      <w:pPr>
        <w:rPr>
          <w:rFonts w:ascii="Arial" w:eastAsiaTheme="minorEastAsia" w:hAnsi="Arial" w:cs="Arial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dt</m:t>
            </m:r>
          </m:den>
        </m:f>
      </m:oMath>
      <w:r w:rsidR="009A51A6" w:rsidRPr="009A51A6">
        <w:rPr>
          <w:rFonts w:ascii="Arial" w:eastAsiaTheme="minorEastAsia" w:hAnsi="Arial" w:cs="Arial"/>
          <w:sz w:val="28"/>
        </w:rPr>
        <w:t xml:space="preserve"> + kx = ka (1)</w:t>
      </w:r>
    </w:p>
    <w:p w:rsidR="009A51A6" w:rsidRPr="009A51A6" w:rsidRDefault="009A51A6" w:rsidP="00FD1340">
      <w:pPr>
        <w:rPr>
          <w:rFonts w:ascii="Arial" w:eastAsiaTheme="minorEastAsia" w:hAnsi="Arial" w:cs="Arial"/>
          <w:sz w:val="28"/>
        </w:rPr>
      </w:pPr>
    </w:p>
    <w:p w:rsidR="009A51A6" w:rsidRDefault="009A51A6" w:rsidP="00FD1340">
      <w:pPr>
        <w:rPr>
          <w:rFonts w:ascii="Arial" w:eastAsiaTheme="minorEastAsia" w:hAnsi="Arial" w:cs="Arial"/>
          <w:sz w:val="28"/>
        </w:rPr>
      </w:pPr>
      <w:r w:rsidRPr="009A51A6">
        <w:rPr>
          <w:rFonts w:ascii="Arial" w:eastAsiaTheme="minorEastAsia" w:hAnsi="Arial" w:cs="Arial"/>
          <w:sz w:val="28"/>
        </w:rPr>
        <w:t xml:space="preserve">On trouve comme solution </w:t>
      </w:r>
      <w:r>
        <w:rPr>
          <w:rFonts w:ascii="Arial" w:eastAsiaTheme="minorEastAsia" w:hAnsi="Arial" w:cs="Arial"/>
          <w:sz w:val="28"/>
        </w:rPr>
        <w:t>particulière à (1</w:t>
      </w:r>
      <w:proofErr w:type="gramStart"/>
      <w:r>
        <w:rPr>
          <w:rFonts w:ascii="Arial" w:eastAsiaTheme="minorEastAsia" w:hAnsi="Arial" w:cs="Arial"/>
          <w:sz w:val="28"/>
        </w:rPr>
        <w:t>):</w:t>
      </w:r>
      <w:proofErr w:type="gramEnd"/>
      <w:r>
        <w:rPr>
          <w:rFonts w:ascii="Arial" w:eastAsiaTheme="minorEastAsia" w:hAnsi="Arial" w:cs="Arial"/>
          <w:sz w:val="28"/>
        </w:rPr>
        <w:t xml:space="preserve"> à t = 0s, x = a</w:t>
      </w:r>
    </w:p>
    <w:p w:rsidR="009A51A6" w:rsidRDefault="009A51A6" w:rsidP="00FD1340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La solution à l’équation homogène associée est : x(t) = </w:t>
      </w:r>
      <w:proofErr w:type="spellStart"/>
      <w:r>
        <w:rPr>
          <w:rFonts w:ascii="Arial" w:eastAsiaTheme="minorEastAsia" w:hAnsi="Arial" w:cs="Arial"/>
          <w:sz w:val="28"/>
        </w:rPr>
        <w:t>λexp</w:t>
      </w:r>
      <w:proofErr w:type="spellEnd"/>
      <w:r>
        <w:rPr>
          <w:rFonts w:ascii="Arial" w:eastAsiaTheme="minorEastAsia" w:hAnsi="Arial" w:cs="Arial"/>
          <w:sz w:val="28"/>
        </w:rPr>
        <w:t>(-kt)</w:t>
      </w:r>
    </w:p>
    <w:p w:rsidR="009A51A6" w:rsidRDefault="009A51A6" w:rsidP="009A51A6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Ainsi la solution avec second membre est : x(t) = </w:t>
      </w:r>
      <w:proofErr w:type="spellStart"/>
      <w:r>
        <w:rPr>
          <w:rFonts w:ascii="Arial" w:eastAsiaTheme="minorEastAsia" w:hAnsi="Arial" w:cs="Arial"/>
          <w:sz w:val="28"/>
        </w:rPr>
        <w:t>λexp</w:t>
      </w:r>
      <w:proofErr w:type="spellEnd"/>
      <w:r>
        <w:rPr>
          <w:rFonts w:ascii="Arial" w:eastAsiaTheme="minorEastAsia" w:hAnsi="Arial" w:cs="Arial"/>
          <w:sz w:val="28"/>
        </w:rPr>
        <w:t>(-kt) + a</w:t>
      </w:r>
    </w:p>
    <w:p w:rsidR="009A51A6" w:rsidRDefault="009A51A6" w:rsidP="00FD1340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lastRenderedPageBreak/>
        <w:t>Avec les conditions initiales, t = 0</w:t>
      </w:r>
      <w:proofErr w:type="gramStart"/>
      <w:r>
        <w:rPr>
          <w:rFonts w:ascii="Arial" w:eastAsiaTheme="minorEastAsia" w:hAnsi="Arial" w:cs="Arial"/>
          <w:sz w:val="28"/>
        </w:rPr>
        <w:t>s ,</w:t>
      </w:r>
      <w:proofErr w:type="gramEnd"/>
      <w:r>
        <w:rPr>
          <w:rFonts w:ascii="Arial" w:eastAsiaTheme="minorEastAsia" w:hAnsi="Arial" w:cs="Arial"/>
          <w:sz w:val="28"/>
        </w:rPr>
        <w:t xml:space="preserve"> x = 0, λ = -a, on a alors :</w:t>
      </w:r>
    </w:p>
    <w:p w:rsidR="009A51A6" w:rsidRDefault="009A51A6" w:rsidP="00FD1340">
      <w:pPr>
        <w:rPr>
          <w:rFonts w:ascii="Arial" w:eastAsiaTheme="minorEastAsia" w:hAnsi="Arial" w:cs="Arial"/>
          <w:sz w:val="28"/>
        </w:rPr>
      </w:pPr>
      <w:proofErr w:type="gramStart"/>
      <w:r>
        <w:rPr>
          <w:rFonts w:ascii="Arial" w:eastAsiaTheme="minorEastAsia" w:hAnsi="Arial" w:cs="Arial"/>
          <w:sz w:val="28"/>
        </w:rPr>
        <w:t>x</w:t>
      </w:r>
      <w:proofErr w:type="gramEnd"/>
      <w:r>
        <w:rPr>
          <w:rFonts w:ascii="Arial" w:eastAsiaTheme="minorEastAsia" w:hAnsi="Arial" w:cs="Arial"/>
          <w:sz w:val="28"/>
        </w:rPr>
        <w:t xml:space="preserve">(t) = a[1 – </w:t>
      </w:r>
      <w:proofErr w:type="spellStart"/>
      <w:r>
        <w:rPr>
          <w:rFonts w:ascii="Arial" w:eastAsiaTheme="minorEastAsia" w:hAnsi="Arial" w:cs="Arial"/>
          <w:sz w:val="28"/>
        </w:rPr>
        <w:t>exp</w:t>
      </w:r>
      <w:proofErr w:type="spellEnd"/>
      <w:r>
        <w:rPr>
          <w:rFonts w:ascii="Arial" w:eastAsiaTheme="minorEastAsia" w:hAnsi="Arial" w:cs="Arial"/>
          <w:sz w:val="28"/>
        </w:rPr>
        <w:t>(-kt)]</w:t>
      </w:r>
    </w:p>
    <w:p w:rsidR="007B5EC1" w:rsidRDefault="007B5EC1" w:rsidP="007B5EC1">
      <w:pPr>
        <w:rPr>
          <w:rFonts w:ascii="Arial" w:eastAsiaTheme="minorEastAsia" w:hAnsi="Arial" w:cs="Arial"/>
          <w:sz w:val="28"/>
        </w:rPr>
      </w:pPr>
      <w:proofErr w:type="gramStart"/>
      <w:r>
        <w:rPr>
          <w:rFonts w:ascii="Arial" w:eastAsiaTheme="minorEastAsia" w:hAnsi="Arial" w:cs="Arial"/>
          <w:sz w:val="28"/>
        </w:rPr>
        <w:t>D’où:</w:t>
      </w:r>
      <w:proofErr w:type="gramEnd"/>
      <w:r>
        <w:rPr>
          <w:rFonts w:ascii="Arial" w:eastAsiaTheme="minorEastAsia" w:hAnsi="Arial" w:cs="Arial"/>
          <w:sz w:val="28"/>
        </w:rPr>
        <w:t xml:space="preserve"> ln(a / a – x) = kt avec k la constante de vitesse.</w:t>
      </w:r>
    </w:p>
    <w:p w:rsidR="00E24AD4" w:rsidRDefault="00E24AD4" w:rsidP="007B5EC1">
      <w:pPr>
        <w:rPr>
          <w:rFonts w:ascii="Arial" w:eastAsiaTheme="minorEastAsia" w:hAnsi="Arial" w:cs="Arial"/>
          <w:sz w:val="28"/>
        </w:rPr>
      </w:pPr>
    </w:p>
    <w:p w:rsidR="00E24AD4" w:rsidRPr="000A7996" w:rsidRDefault="000A7996" w:rsidP="000A7996">
      <w:pPr>
        <w:rPr>
          <w:rFonts w:ascii="Arial" w:eastAsiaTheme="minorEastAsia" w:hAnsi="Arial" w:cs="Arial"/>
          <w:sz w:val="28"/>
          <w:lang w:val="en-US"/>
        </w:rPr>
      </w:pPr>
      <w:r w:rsidRPr="000A7996">
        <w:rPr>
          <w:rFonts w:ascii="Arial" w:eastAsiaTheme="minorEastAsia" w:hAnsi="Arial" w:cs="Arial"/>
          <w:sz w:val="28"/>
          <w:lang w:val="en-US"/>
        </w:rPr>
        <w:t xml:space="preserve">- </w:t>
      </w:r>
      <w:r w:rsidR="00E24AD4" w:rsidRPr="000A7996">
        <w:rPr>
          <w:rFonts w:ascii="Arial" w:eastAsiaTheme="minorEastAsia" w:hAnsi="Arial" w:cs="Arial"/>
          <w:sz w:val="28"/>
          <w:lang w:val="en-US"/>
        </w:rPr>
        <w:t>O</w:t>
      </w:r>
      <w:r>
        <w:rPr>
          <w:rFonts w:ascii="Arial" w:eastAsiaTheme="minorEastAsia" w:hAnsi="Arial" w:cs="Arial"/>
          <w:sz w:val="28"/>
          <w:lang w:val="en-US"/>
        </w:rPr>
        <w:t>n</w:t>
      </w:r>
      <w:r w:rsidR="00E24AD4" w:rsidRPr="000A7996">
        <w:rPr>
          <w:rFonts w:ascii="Arial" w:eastAsiaTheme="minorEastAsia" w:hAnsi="Arial" w:cs="Arial"/>
          <w:sz w:val="28"/>
          <w:lang w:val="en-US"/>
        </w:rPr>
        <w:t xml:space="preserve"> a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n-US"/>
                  </w:rPr>
                  <m:t>∞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</w:rPr>
              <m:t>K</m:t>
            </m:r>
            <m:r>
              <w:rPr>
                <w:rFonts w:ascii="Cambria Math" w:eastAsiaTheme="minorEastAsia" w:hAnsi="Cambria Math" w:cs="Arial"/>
                <w:sz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lang w:val="en-US"/>
                      </w:rPr>
                      <m:t>-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Arial"/>
                <w:sz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O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lang w:val="en-US"/>
                      </w:rPr>
                      <m:t>+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Arial"/>
                <w:sz w:val="28"/>
                <w:lang w:val="en-US"/>
              </w:rPr>
              <m:t>)</m:t>
            </m:r>
          </m:den>
        </m:f>
      </m:oMath>
    </w:p>
    <w:p w:rsidR="00C87C68" w:rsidRDefault="00C87C68" w:rsidP="00C87C68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Et x </w:t>
      </w:r>
      <w:r>
        <w:rPr>
          <w:rFonts w:ascii="Arial" w:eastAsiaTheme="minorEastAsia" w:hAnsi="Arial" w:cs="Arial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G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K(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-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Arial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O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+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Arial"/>
                <w:sz w:val="28"/>
              </w:rPr>
              <m:t>)</m:t>
            </m:r>
          </m:den>
        </m:f>
      </m:oMath>
    </w:p>
    <w:p w:rsidR="00C87C68" w:rsidRDefault="00C87C68" w:rsidP="007B5EC1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Donc ln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∞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</w:rPr>
              <m:t>-G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= kt</w:t>
      </w:r>
    </w:p>
    <w:p w:rsidR="000A7996" w:rsidRDefault="000A7996" w:rsidP="007B5EC1">
      <w:pPr>
        <w:rPr>
          <w:rFonts w:ascii="Arial" w:eastAsiaTheme="minorEastAsia" w:hAnsi="Arial" w:cs="Arial"/>
          <w:sz w:val="28"/>
        </w:rPr>
      </w:pPr>
    </w:p>
    <w:p w:rsidR="000A7996" w:rsidRDefault="000A7996" w:rsidP="007B5EC1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- Détermination de l’énergie d’activation :</w:t>
      </w:r>
    </w:p>
    <w:p w:rsidR="000A7996" w:rsidRDefault="000A7996" w:rsidP="007B5EC1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On a : k = </w:t>
      </w:r>
      <w:proofErr w:type="spellStart"/>
      <w:proofErr w:type="gramStart"/>
      <w:r>
        <w:rPr>
          <w:rFonts w:ascii="Arial" w:eastAsiaTheme="minorEastAsia" w:hAnsi="Arial" w:cs="Arial"/>
          <w:sz w:val="28"/>
        </w:rPr>
        <w:t>Aexp</w:t>
      </w:r>
      <w:proofErr w:type="spellEnd"/>
      <w:r>
        <w:rPr>
          <w:rFonts w:ascii="Arial" w:eastAsiaTheme="minorEastAsia" w:hAnsi="Arial" w:cs="Arial"/>
          <w:sz w:val="28"/>
        </w:rPr>
        <w:t>(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-Ea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RT</m:t>
            </m:r>
          </m:den>
        </m:f>
        <m:r>
          <w:rPr>
            <w:rFonts w:ascii="Cambria Math" w:eastAsiaTheme="minorEastAsia" w:hAnsi="Cambria Math" w:cs="Arial"/>
            <w:sz w:val="28"/>
          </w:rPr>
          <m:t>)</m:t>
        </m:r>
      </m:oMath>
    </w:p>
    <w:p w:rsidR="000A7996" w:rsidRDefault="000A7996" w:rsidP="000A7996">
      <w:pPr>
        <w:tabs>
          <w:tab w:val="left" w:pos="3048"/>
        </w:tabs>
        <w:rPr>
          <w:rFonts w:ascii="Arial" w:eastAsiaTheme="minorEastAsia" w:hAnsi="Arial" w:cs="Arial"/>
          <w:sz w:val="28"/>
          <w:lang w:val="en-US"/>
        </w:rPr>
      </w:pPr>
      <w:proofErr w:type="spellStart"/>
      <w:proofErr w:type="gramStart"/>
      <w:r w:rsidRPr="000A7996">
        <w:rPr>
          <w:rFonts w:ascii="Arial" w:eastAsiaTheme="minorEastAsia" w:hAnsi="Arial" w:cs="Arial"/>
          <w:sz w:val="28"/>
          <w:lang w:val="en-US"/>
        </w:rPr>
        <w:t>D’où</w:t>
      </w:r>
      <w:proofErr w:type="spellEnd"/>
      <w:r w:rsidRPr="000A7996">
        <w:rPr>
          <w:rFonts w:ascii="Arial" w:eastAsiaTheme="minorEastAsia" w:hAnsi="Arial" w:cs="Arial"/>
          <w:sz w:val="28"/>
          <w:lang w:val="en-US"/>
        </w:rPr>
        <w:t> :</w:t>
      </w:r>
      <w:proofErr w:type="gramEnd"/>
      <w:r w:rsidRPr="000A7996">
        <w:rPr>
          <w:rFonts w:ascii="Arial" w:eastAsiaTheme="minorEastAsia" w:hAnsi="Arial" w:cs="Arial"/>
          <w:sz w:val="28"/>
          <w:lang w:val="en-US"/>
        </w:rPr>
        <w:t xml:space="preserve"> ln k = ln A -</w:t>
      </w:r>
      <w:r>
        <w:rPr>
          <w:rFonts w:ascii="Arial" w:eastAsiaTheme="minorEastAsia" w:hAnsi="Arial" w:cs="Arial"/>
          <w:sz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Ea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RT</m:t>
            </m:r>
          </m:den>
        </m:f>
      </m:oMath>
    </w:p>
    <w:p w:rsidR="000A7996" w:rsidRDefault="000A7996" w:rsidP="000A7996">
      <w:pPr>
        <w:tabs>
          <w:tab w:val="left" w:pos="3048"/>
        </w:tabs>
        <w:rPr>
          <w:rFonts w:ascii="Arial" w:eastAsiaTheme="minorEastAsia" w:hAnsi="Arial" w:cs="Arial"/>
          <w:sz w:val="28"/>
          <w:lang w:val="en-US"/>
        </w:rPr>
      </w:pPr>
      <w:r>
        <w:rPr>
          <w:rFonts w:ascii="Arial" w:eastAsiaTheme="minorEastAsia" w:hAnsi="Arial" w:cs="Arial"/>
          <w:sz w:val="28"/>
          <w:lang w:val="en-US"/>
        </w:rPr>
        <w:t xml:space="preserve">On </w:t>
      </w:r>
      <w:proofErr w:type="spellStart"/>
      <w:r>
        <w:rPr>
          <w:rFonts w:ascii="Arial" w:eastAsiaTheme="minorEastAsia" w:hAnsi="Arial" w:cs="Arial"/>
          <w:sz w:val="28"/>
          <w:lang w:val="en-US"/>
        </w:rPr>
        <w:t>obtient</w:t>
      </w:r>
      <w:proofErr w:type="spellEnd"/>
      <w:r>
        <w:rPr>
          <w:rFonts w:ascii="Arial" w:eastAsiaTheme="minorEastAsia" w:hAnsi="Arial" w:cs="Arial"/>
          <w:sz w:val="28"/>
          <w:lang w:val="en-US"/>
        </w:rPr>
        <w:t>:</w:t>
      </w:r>
    </w:p>
    <w:p w:rsidR="000A7996" w:rsidRDefault="000A7996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  <w:lang w:val="en-US"/>
        </w:rPr>
        <w:t>Ln k</w:t>
      </w:r>
      <w:r>
        <w:rPr>
          <w:rFonts w:ascii="Arial" w:eastAsiaTheme="minorEastAsia" w:hAnsi="Arial" w:cs="Arial"/>
          <w:sz w:val="28"/>
          <w:vertAlign w:val="subscript"/>
          <w:lang w:val="en-US"/>
        </w:rPr>
        <w:t xml:space="preserve">1 </w:t>
      </w:r>
      <w:r>
        <w:rPr>
          <w:rFonts w:ascii="Arial" w:eastAsiaTheme="minorEastAsia" w:hAnsi="Arial" w:cs="Arial"/>
          <w:sz w:val="28"/>
          <w:lang w:val="en-US"/>
        </w:rPr>
        <w:t xml:space="preserve">= ln A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Ea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R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1</m:t>
                </m:r>
              </m:sub>
            </m:sSub>
          </m:den>
        </m:f>
      </m:oMath>
    </w:p>
    <w:p w:rsidR="000A7996" w:rsidRDefault="000A7996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 w:rsidRPr="000A7996">
        <w:rPr>
          <w:rFonts w:ascii="Arial" w:eastAsiaTheme="minorEastAsia" w:hAnsi="Arial" w:cs="Arial"/>
          <w:sz w:val="28"/>
        </w:rPr>
        <w:t xml:space="preserve">Et </w:t>
      </w:r>
      <w:r>
        <w:rPr>
          <w:rFonts w:ascii="Arial" w:eastAsiaTheme="minorEastAsia" w:hAnsi="Arial" w:cs="Arial"/>
          <w:sz w:val="28"/>
        </w:rPr>
        <w:t>l</w:t>
      </w:r>
      <w:r w:rsidRPr="000A7996">
        <w:rPr>
          <w:rFonts w:ascii="Arial" w:eastAsiaTheme="minorEastAsia" w:hAnsi="Arial" w:cs="Arial"/>
          <w:sz w:val="28"/>
        </w:rPr>
        <w:t>n k</w:t>
      </w:r>
      <w:r>
        <w:rPr>
          <w:rFonts w:ascii="Arial" w:eastAsiaTheme="minorEastAsia" w:hAnsi="Arial" w:cs="Arial"/>
          <w:sz w:val="28"/>
          <w:vertAlign w:val="subscript"/>
        </w:rPr>
        <w:t>2</w:t>
      </w:r>
      <w:r w:rsidRPr="000A7996">
        <w:rPr>
          <w:rFonts w:ascii="Arial" w:eastAsiaTheme="minorEastAsia" w:hAnsi="Arial" w:cs="Arial"/>
          <w:sz w:val="28"/>
          <w:vertAlign w:val="subscript"/>
        </w:rPr>
        <w:t xml:space="preserve"> </w:t>
      </w:r>
      <w:r w:rsidRPr="000A7996">
        <w:rPr>
          <w:rFonts w:ascii="Arial" w:eastAsiaTheme="minorEastAsia" w:hAnsi="Arial" w:cs="Arial"/>
          <w:sz w:val="28"/>
        </w:rPr>
        <w:t xml:space="preserve">= ln A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Ea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R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2</m:t>
                </m:r>
              </m:sub>
            </m:sSub>
          </m:den>
        </m:f>
      </m:oMath>
    </w:p>
    <w:p w:rsidR="000A7996" w:rsidRDefault="000A7996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On en déduit :</w:t>
      </w:r>
    </w:p>
    <w:p w:rsidR="00ED7BF4" w:rsidRDefault="000A7996" w:rsidP="00ED7BF4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Ln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2</m:t>
                </m:r>
              </m:sub>
            </m:sSub>
          </m:den>
        </m:f>
      </m:oMath>
      <w:r w:rsidR="00ED7BF4">
        <w:rPr>
          <w:rFonts w:ascii="Arial" w:eastAsiaTheme="minorEastAsia" w:hAnsi="Arial" w:cs="Arial"/>
          <w:sz w:val="28"/>
        </w:rPr>
        <w:t xml:space="preserve"> = </w:t>
      </w:r>
      <w:r w:rsidR="00ED7BF4">
        <w:rPr>
          <w:rFonts w:ascii="Arial" w:eastAsiaTheme="minorEastAsia" w:hAnsi="Arial" w:cs="Arial"/>
          <w:sz w:val="28"/>
          <w:lang w:val="en-US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Ea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R</m:t>
            </m:r>
          </m:den>
        </m:f>
        <m:r>
          <w:rPr>
            <w:rFonts w:ascii="Cambria Math" w:eastAsiaTheme="minorEastAsia" w:hAnsi="Cambria Math" w:cs="Arial"/>
            <w:sz w:val="28"/>
          </w:rPr>
          <m:t>(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</w:rPr>
          <m:t>)</m:t>
        </m:r>
      </m:oMath>
    </w:p>
    <w:p w:rsidR="00ED7BF4" w:rsidRDefault="00ED7BF4" w:rsidP="00ED7BF4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Soit : </w:t>
      </w:r>
      <w:proofErr w:type="spellStart"/>
      <w:r>
        <w:rPr>
          <w:rFonts w:ascii="Arial" w:eastAsiaTheme="minorEastAsia" w:hAnsi="Arial" w:cs="Arial"/>
          <w:sz w:val="28"/>
        </w:rPr>
        <w:t>Ea</w:t>
      </w:r>
      <w:proofErr w:type="spellEnd"/>
      <w:r>
        <w:rPr>
          <w:rFonts w:ascii="Arial" w:eastAsiaTheme="minorEastAsia" w:hAnsi="Arial" w:cs="Arial"/>
          <w:sz w:val="28"/>
        </w:rPr>
        <w:t xml:space="preserve"> = ln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2</m:t>
                </m:r>
              </m:sub>
            </m:sSub>
          </m:den>
        </m:f>
      </m:oMath>
      <w:r>
        <w:rPr>
          <w:rFonts w:ascii="Arial" w:eastAsiaTheme="minorEastAsia" w:hAnsi="Arial" w:cs="Arial"/>
          <w:sz w:val="28"/>
        </w:rPr>
        <w:t xml:space="preserve"> x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R</m:t>
            </m:r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Arial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1</m:t>
                    </m:r>
                  </m:sub>
                </m:sSub>
              </m:den>
            </m:f>
          </m:den>
        </m:f>
      </m:oMath>
    </w:p>
    <w:p w:rsidR="000A7996" w:rsidRDefault="000A7996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</w:p>
    <w:p w:rsidR="00ED7BF4" w:rsidRDefault="00ED7BF4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On obtient alors avec 60 % d’eau et 40 % d’éthanol :</w:t>
      </w:r>
    </w:p>
    <w:p w:rsidR="00ED7BF4" w:rsidRPr="00ED7BF4" w:rsidRDefault="00ED7BF4" w:rsidP="000A7996">
      <w:pPr>
        <w:tabs>
          <w:tab w:val="left" w:pos="3048"/>
        </w:tabs>
        <w:rPr>
          <w:rFonts w:ascii="Arial" w:eastAsiaTheme="minorEastAsia" w:hAnsi="Arial" w:cs="Arial"/>
          <w:sz w:val="28"/>
          <w:vertAlign w:val="superscript"/>
        </w:rPr>
      </w:pPr>
      <w:r>
        <w:rPr>
          <w:rFonts w:ascii="Arial" w:eastAsiaTheme="minorEastAsia" w:hAnsi="Arial" w:cs="Arial"/>
          <w:sz w:val="28"/>
        </w:rPr>
        <w:t>Pour T</w:t>
      </w:r>
      <w:r>
        <w:rPr>
          <w:rFonts w:ascii="Arial" w:eastAsiaTheme="minorEastAsia" w:hAnsi="Arial" w:cs="Arial"/>
          <w:sz w:val="28"/>
          <w:vertAlign w:val="subscript"/>
        </w:rPr>
        <w:t>1</w:t>
      </w:r>
      <w:r>
        <w:rPr>
          <w:rFonts w:ascii="Arial" w:eastAsiaTheme="minorEastAsia" w:hAnsi="Arial" w:cs="Arial"/>
          <w:sz w:val="28"/>
        </w:rPr>
        <w:t xml:space="preserve"> = 32 ° C</w:t>
      </w:r>
      <w:r>
        <w:rPr>
          <w:rFonts w:ascii="Arial" w:eastAsiaTheme="minorEastAsia" w:hAnsi="Arial" w:cs="Arial"/>
          <w:sz w:val="28"/>
        </w:rPr>
        <w:tab/>
        <w:t>k</w:t>
      </w:r>
      <w:r>
        <w:rPr>
          <w:rFonts w:ascii="Arial" w:eastAsiaTheme="minorEastAsia" w:hAnsi="Arial" w:cs="Arial"/>
          <w:sz w:val="28"/>
          <w:vertAlign w:val="subscript"/>
        </w:rPr>
        <w:t>1</w:t>
      </w:r>
      <w:r>
        <w:rPr>
          <w:rFonts w:ascii="Arial" w:eastAsiaTheme="minorEastAsia" w:hAnsi="Arial" w:cs="Arial"/>
          <w:sz w:val="28"/>
        </w:rPr>
        <w:t xml:space="preserve"> = 0.74 x 10</w:t>
      </w:r>
      <w:r>
        <w:rPr>
          <w:rFonts w:ascii="Arial" w:eastAsiaTheme="minorEastAsia" w:hAnsi="Arial" w:cs="Arial"/>
          <w:sz w:val="28"/>
          <w:vertAlign w:val="superscript"/>
        </w:rPr>
        <w:t>-2</w:t>
      </w:r>
    </w:p>
    <w:p w:rsidR="00ED7BF4" w:rsidRPr="00ED7BF4" w:rsidRDefault="00ED7BF4" w:rsidP="00ED7BF4">
      <w:pPr>
        <w:tabs>
          <w:tab w:val="left" w:pos="3048"/>
        </w:tabs>
        <w:rPr>
          <w:rFonts w:ascii="Arial" w:eastAsiaTheme="minorEastAsia" w:hAnsi="Arial" w:cs="Arial"/>
          <w:sz w:val="28"/>
          <w:vertAlign w:val="superscript"/>
        </w:rPr>
      </w:pPr>
      <w:r>
        <w:rPr>
          <w:rFonts w:ascii="Arial" w:eastAsiaTheme="minorEastAsia" w:hAnsi="Arial" w:cs="Arial"/>
          <w:sz w:val="28"/>
        </w:rPr>
        <w:t>Pour T</w:t>
      </w:r>
      <w:r>
        <w:rPr>
          <w:rFonts w:ascii="Arial" w:eastAsiaTheme="minorEastAsia" w:hAnsi="Arial" w:cs="Arial"/>
          <w:sz w:val="28"/>
          <w:vertAlign w:val="subscript"/>
        </w:rPr>
        <w:t>2</w:t>
      </w:r>
      <w:r>
        <w:rPr>
          <w:rFonts w:ascii="Arial" w:eastAsiaTheme="minorEastAsia" w:hAnsi="Arial" w:cs="Arial"/>
          <w:sz w:val="28"/>
        </w:rPr>
        <w:t xml:space="preserve"> = 38 ° C</w:t>
      </w: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8"/>
        </w:rPr>
        <w:t>k</w:t>
      </w:r>
      <w:r>
        <w:rPr>
          <w:rFonts w:ascii="Arial" w:eastAsiaTheme="minorEastAsia" w:hAnsi="Arial" w:cs="Arial"/>
          <w:sz w:val="28"/>
          <w:vertAlign w:val="subscript"/>
        </w:rPr>
        <w:t>2</w:t>
      </w:r>
      <w:r>
        <w:rPr>
          <w:rFonts w:ascii="Arial" w:eastAsiaTheme="minorEastAsia" w:hAnsi="Arial" w:cs="Arial"/>
          <w:sz w:val="28"/>
        </w:rPr>
        <w:t xml:space="preserve"> = </w:t>
      </w:r>
      <w:r>
        <w:rPr>
          <w:rFonts w:ascii="Arial" w:eastAsiaTheme="minorEastAsia" w:hAnsi="Arial" w:cs="Arial"/>
          <w:sz w:val="28"/>
        </w:rPr>
        <w:t>2</w:t>
      </w:r>
      <w:r>
        <w:rPr>
          <w:rFonts w:ascii="Arial" w:eastAsiaTheme="minorEastAsia" w:hAnsi="Arial" w:cs="Arial"/>
          <w:sz w:val="28"/>
        </w:rPr>
        <w:t>.7</w:t>
      </w:r>
      <w:r>
        <w:rPr>
          <w:rFonts w:ascii="Arial" w:eastAsiaTheme="minorEastAsia" w:hAnsi="Arial" w:cs="Arial"/>
          <w:sz w:val="28"/>
        </w:rPr>
        <w:t>6</w:t>
      </w:r>
      <w:r>
        <w:rPr>
          <w:rFonts w:ascii="Arial" w:eastAsiaTheme="minorEastAsia" w:hAnsi="Arial" w:cs="Arial"/>
          <w:sz w:val="28"/>
        </w:rPr>
        <w:t xml:space="preserve"> x 10</w:t>
      </w:r>
      <w:r>
        <w:rPr>
          <w:rFonts w:ascii="Arial" w:eastAsiaTheme="minorEastAsia" w:hAnsi="Arial" w:cs="Arial"/>
          <w:sz w:val="28"/>
          <w:vertAlign w:val="superscript"/>
        </w:rPr>
        <w:t>-2</w:t>
      </w:r>
    </w:p>
    <w:p w:rsidR="00ED7BF4" w:rsidRDefault="00ED7BF4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Après application numérique, on obtient : </w:t>
      </w:r>
      <w:proofErr w:type="spellStart"/>
      <w:r>
        <w:rPr>
          <w:rFonts w:ascii="Arial" w:eastAsiaTheme="minorEastAsia" w:hAnsi="Arial" w:cs="Arial"/>
          <w:sz w:val="28"/>
        </w:rPr>
        <w:t>Ea</w:t>
      </w:r>
      <w:proofErr w:type="spellEnd"/>
      <w:r>
        <w:rPr>
          <w:rFonts w:ascii="Arial" w:eastAsiaTheme="minorEastAsia" w:hAnsi="Arial" w:cs="Arial"/>
          <w:sz w:val="28"/>
        </w:rPr>
        <w:t xml:space="preserve"> = 1.73 x 10</w:t>
      </w:r>
      <w:r>
        <w:rPr>
          <w:rFonts w:ascii="Arial" w:eastAsiaTheme="minorEastAsia" w:hAnsi="Arial" w:cs="Arial"/>
          <w:sz w:val="28"/>
          <w:vertAlign w:val="superscript"/>
        </w:rPr>
        <w:t>5</w:t>
      </w:r>
      <w:r>
        <w:rPr>
          <w:rFonts w:ascii="Arial" w:eastAsiaTheme="minorEastAsia" w:hAnsi="Arial" w:cs="Arial"/>
          <w:sz w:val="28"/>
        </w:rPr>
        <w:t xml:space="preserve"> J.mol</w:t>
      </w:r>
      <w:r>
        <w:rPr>
          <w:rFonts w:ascii="Arial" w:eastAsiaTheme="minorEastAsia" w:hAnsi="Arial" w:cs="Arial"/>
          <w:sz w:val="28"/>
          <w:vertAlign w:val="superscript"/>
        </w:rPr>
        <w:t>-</w:t>
      </w:r>
      <w:proofErr w:type="gramStart"/>
      <w:r>
        <w:rPr>
          <w:rFonts w:ascii="Arial" w:eastAsiaTheme="minorEastAsia" w:hAnsi="Arial" w:cs="Arial"/>
          <w:sz w:val="28"/>
          <w:vertAlign w:val="superscript"/>
        </w:rPr>
        <w:t>1</w:t>
      </w:r>
      <w:r>
        <w:rPr>
          <w:rFonts w:ascii="Arial" w:eastAsiaTheme="minorEastAsia" w:hAnsi="Arial" w:cs="Arial"/>
          <w:sz w:val="28"/>
        </w:rPr>
        <w:t>.K</w:t>
      </w:r>
      <w:proofErr w:type="gramEnd"/>
      <w:r>
        <w:rPr>
          <w:rFonts w:ascii="Arial" w:eastAsiaTheme="minorEastAsia" w:hAnsi="Arial" w:cs="Arial"/>
          <w:sz w:val="28"/>
          <w:vertAlign w:val="superscript"/>
        </w:rPr>
        <w:t>-1</w:t>
      </w:r>
    </w:p>
    <w:p w:rsidR="00ED7BF4" w:rsidRDefault="00ED7BF4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</w:p>
    <w:p w:rsidR="00ED7BF4" w:rsidRDefault="00ED7BF4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On obtient alors avec 40 % d’eau et 60 % d’éthanol :</w:t>
      </w:r>
      <w:bookmarkStart w:id="0" w:name="_GoBack"/>
      <w:bookmarkEnd w:id="0"/>
    </w:p>
    <w:p w:rsidR="00ED7BF4" w:rsidRPr="00ED7BF4" w:rsidRDefault="00ED7BF4" w:rsidP="00ED7BF4">
      <w:pPr>
        <w:tabs>
          <w:tab w:val="left" w:pos="3048"/>
        </w:tabs>
        <w:rPr>
          <w:rFonts w:ascii="Arial" w:eastAsiaTheme="minorEastAsia" w:hAnsi="Arial" w:cs="Arial"/>
          <w:sz w:val="28"/>
          <w:vertAlign w:val="superscript"/>
        </w:rPr>
      </w:pPr>
      <w:r>
        <w:rPr>
          <w:rFonts w:ascii="Arial" w:eastAsiaTheme="minorEastAsia" w:hAnsi="Arial" w:cs="Arial"/>
          <w:sz w:val="28"/>
        </w:rPr>
        <w:lastRenderedPageBreak/>
        <w:t>Pour T</w:t>
      </w:r>
      <w:r>
        <w:rPr>
          <w:rFonts w:ascii="Arial" w:eastAsiaTheme="minorEastAsia" w:hAnsi="Arial" w:cs="Arial"/>
          <w:sz w:val="28"/>
          <w:vertAlign w:val="subscript"/>
        </w:rPr>
        <w:t>1</w:t>
      </w:r>
      <w:r>
        <w:rPr>
          <w:rFonts w:ascii="Arial" w:eastAsiaTheme="minorEastAsia" w:hAnsi="Arial" w:cs="Arial"/>
          <w:sz w:val="28"/>
        </w:rPr>
        <w:t xml:space="preserve"> = 32 ° C</w:t>
      </w:r>
      <w:r>
        <w:rPr>
          <w:rFonts w:ascii="Arial" w:eastAsiaTheme="minorEastAsia" w:hAnsi="Arial" w:cs="Arial"/>
          <w:sz w:val="28"/>
        </w:rPr>
        <w:tab/>
        <w:t>k</w:t>
      </w:r>
      <w:r>
        <w:rPr>
          <w:rFonts w:ascii="Arial" w:eastAsiaTheme="minorEastAsia" w:hAnsi="Arial" w:cs="Arial"/>
          <w:sz w:val="28"/>
          <w:vertAlign w:val="subscript"/>
        </w:rPr>
        <w:t>1</w:t>
      </w:r>
      <w:r>
        <w:rPr>
          <w:rFonts w:ascii="Arial" w:eastAsiaTheme="minorEastAsia" w:hAnsi="Arial" w:cs="Arial"/>
          <w:sz w:val="28"/>
        </w:rPr>
        <w:t xml:space="preserve"> = </w:t>
      </w:r>
      <w:r>
        <w:rPr>
          <w:rFonts w:ascii="Arial" w:eastAsiaTheme="minorEastAsia" w:hAnsi="Arial" w:cs="Arial"/>
          <w:sz w:val="28"/>
        </w:rPr>
        <w:t>1.92</w:t>
      </w:r>
      <w:r>
        <w:rPr>
          <w:rFonts w:ascii="Arial" w:eastAsiaTheme="minorEastAsia" w:hAnsi="Arial" w:cs="Arial"/>
          <w:sz w:val="28"/>
        </w:rPr>
        <w:t xml:space="preserve"> x 10</w:t>
      </w:r>
      <w:r>
        <w:rPr>
          <w:rFonts w:ascii="Arial" w:eastAsiaTheme="minorEastAsia" w:hAnsi="Arial" w:cs="Arial"/>
          <w:sz w:val="28"/>
          <w:vertAlign w:val="superscript"/>
        </w:rPr>
        <w:t>-</w:t>
      </w:r>
      <w:r>
        <w:rPr>
          <w:rFonts w:ascii="Arial" w:eastAsiaTheme="minorEastAsia" w:hAnsi="Arial" w:cs="Arial"/>
          <w:sz w:val="28"/>
          <w:vertAlign w:val="superscript"/>
        </w:rPr>
        <w:t>3</w:t>
      </w:r>
    </w:p>
    <w:p w:rsidR="00ED7BF4" w:rsidRPr="00ED7BF4" w:rsidRDefault="00ED7BF4" w:rsidP="00ED7BF4">
      <w:pPr>
        <w:tabs>
          <w:tab w:val="left" w:pos="3048"/>
        </w:tabs>
        <w:rPr>
          <w:rFonts w:ascii="Arial" w:eastAsiaTheme="minorEastAsia" w:hAnsi="Arial" w:cs="Arial"/>
          <w:sz w:val="28"/>
          <w:vertAlign w:val="superscript"/>
        </w:rPr>
      </w:pPr>
      <w:r>
        <w:rPr>
          <w:rFonts w:ascii="Arial" w:eastAsiaTheme="minorEastAsia" w:hAnsi="Arial" w:cs="Arial"/>
          <w:sz w:val="28"/>
        </w:rPr>
        <w:t>Pour T</w:t>
      </w:r>
      <w:r>
        <w:rPr>
          <w:rFonts w:ascii="Arial" w:eastAsiaTheme="minorEastAsia" w:hAnsi="Arial" w:cs="Arial"/>
          <w:sz w:val="28"/>
          <w:vertAlign w:val="subscript"/>
        </w:rPr>
        <w:t>2</w:t>
      </w:r>
      <w:r>
        <w:rPr>
          <w:rFonts w:ascii="Arial" w:eastAsiaTheme="minorEastAsia" w:hAnsi="Arial" w:cs="Arial"/>
          <w:sz w:val="28"/>
        </w:rPr>
        <w:t xml:space="preserve"> = 38 ° C</w:t>
      </w:r>
      <w:r>
        <w:rPr>
          <w:rFonts w:ascii="Arial" w:eastAsiaTheme="minorEastAsia" w:hAnsi="Arial" w:cs="Arial"/>
          <w:sz w:val="28"/>
        </w:rPr>
        <w:tab/>
        <w:t>k</w:t>
      </w:r>
      <w:r>
        <w:rPr>
          <w:rFonts w:ascii="Arial" w:eastAsiaTheme="minorEastAsia" w:hAnsi="Arial" w:cs="Arial"/>
          <w:sz w:val="28"/>
          <w:vertAlign w:val="subscript"/>
        </w:rPr>
        <w:t>2</w:t>
      </w:r>
      <w:r>
        <w:rPr>
          <w:rFonts w:ascii="Arial" w:eastAsiaTheme="minorEastAsia" w:hAnsi="Arial" w:cs="Arial"/>
          <w:sz w:val="28"/>
        </w:rPr>
        <w:t xml:space="preserve"> = 2.</w:t>
      </w:r>
      <w:r>
        <w:rPr>
          <w:rFonts w:ascii="Arial" w:eastAsiaTheme="minorEastAsia" w:hAnsi="Arial" w:cs="Arial"/>
          <w:sz w:val="28"/>
        </w:rPr>
        <w:t>29</w:t>
      </w:r>
      <w:r>
        <w:rPr>
          <w:rFonts w:ascii="Arial" w:eastAsiaTheme="minorEastAsia" w:hAnsi="Arial" w:cs="Arial"/>
          <w:sz w:val="28"/>
        </w:rPr>
        <w:t xml:space="preserve"> x 10</w:t>
      </w:r>
      <w:r>
        <w:rPr>
          <w:rFonts w:ascii="Arial" w:eastAsiaTheme="minorEastAsia" w:hAnsi="Arial" w:cs="Arial"/>
          <w:sz w:val="28"/>
          <w:vertAlign w:val="superscript"/>
        </w:rPr>
        <w:t>-</w:t>
      </w:r>
      <w:r>
        <w:rPr>
          <w:rFonts w:ascii="Arial" w:eastAsiaTheme="minorEastAsia" w:hAnsi="Arial" w:cs="Arial"/>
          <w:sz w:val="28"/>
          <w:vertAlign w:val="superscript"/>
        </w:rPr>
        <w:t>3</w:t>
      </w:r>
    </w:p>
    <w:p w:rsidR="00ED7BF4" w:rsidRDefault="00ED7BF4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Après application numérique, on obtient : </w:t>
      </w:r>
      <w:proofErr w:type="spellStart"/>
      <w:r>
        <w:rPr>
          <w:rFonts w:ascii="Arial" w:eastAsiaTheme="minorEastAsia" w:hAnsi="Arial" w:cs="Arial"/>
          <w:sz w:val="28"/>
        </w:rPr>
        <w:t>Ea</w:t>
      </w:r>
      <w:proofErr w:type="spellEnd"/>
      <w:r>
        <w:rPr>
          <w:rFonts w:ascii="Arial" w:eastAsiaTheme="minorEastAsia" w:hAnsi="Arial" w:cs="Arial"/>
          <w:sz w:val="28"/>
        </w:rPr>
        <w:t xml:space="preserve"> = </w:t>
      </w:r>
      <w:r>
        <w:rPr>
          <w:rFonts w:ascii="Arial" w:eastAsiaTheme="minorEastAsia" w:hAnsi="Arial" w:cs="Arial"/>
          <w:sz w:val="28"/>
        </w:rPr>
        <w:t>2</w:t>
      </w:r>
      <w:r>
        <w:rPr>
          <w:rFonts w:ascii="Arial" w:eastAsiaTheme="minorEastAsia" w:hAnsi="Arial" w:cs="Arial"/>
          <w:sz w:val="28"/>
        </w:rPr>
        <w:t>.</w:t>
      </w:r>
      <w:r>
        <w:rPr>
          <w:rFonts w:ascii="Arial" w:eastAsiaTheme="minorEastAsia" w:hAnsi="Arial" w:cs="Arial"/>
          <w:sz w:val="28"/>
        </w:rPr>
        <w:t>32</w:t>
      </w:r>
      <w:r>
        <w:rPr>
          <w:rFonts w:ascii="Arial" w:eastAsiaTheme="minorEastAsia" w:hAnsi="Arial" w:cs="Arial"/>
          <w:sz w:val="28"/>
        </w:rPr>
        <w:t xml:space="preserve"> x 10</w:t>
      </w:r>
      <w:r>
        <w:rPr>
          <w:rFonts w:ascii="Arial" w:eastAsiaTheme="minorEastAsia" w:hAnsi="Arial" w:cs="Arial"/>
          <w:sz w:val="28"/>
          <w:vertAlign w:val="superscript"/>
        </w:rPr>
        <w:t>4</w:t>
      </w:r>
      <w:r>
        <w:rPr>
          <w:rFonts w:ascii="Arial" w:eastAsiaTheme="minorEastAsia" w:hAnsi="Arial" w:cs="Arial"/>
          <w:sz w:val="28"/>
        </w:rPr>
        <w:t xml:space="preserve"> J.mol</w:t>
      </w:r>
      <w:r>
        <w:rPr>
          <w:rFonts w:ascii="Arial" w:eastAsiaTheme="minorEastAsia" w:hAnsi="Arial" w:cs="Arial"/>
          <w:sz w:val="28"/>
          <w:vertAlign w:val="superscript"/>
        </w:rPr>
        <w:t>-</w:t>
      </w:r>
      <w:proofErr w:type="gramStart"/>
      <w:r>
        <w:rPr>
          <w:rFonts w:ascii="Arial" w:eastAsiaTheme="minorEastAsia" w:hAnsi="Arial" w:cs="Arial"/>
          <w:sz w:val="28"/>
          <w:vertAlign w:val="superscript"/>
        </w:rPr>
        <w:t>1</w:t>
      </w:r>
      <w:r>
        <w:rPr>
          <w:rFonts w:ascii="Arial" w:eastAsiaTheme="minorEastAsia" w:hAnsi="Arial" w:cs="Arial"/>
          <w:sz w:val="28"/>
        </w:rPr>
        <w:t>.K</w:t>
      </w:r>
      <w:proofErr w:type="gramEnd"/>
      <w:r>
        <w:rPr>
          <w:rFonts w:ascii="Arial" w:eastAsiaTheme="minorEastAsia" w:hAnsi="Arial" w:cs="Arial"/>
          <w:sz w:val="28"/>
          <w:vertAlign w:val="superscript"/>
        </w:rPr>
        <w:t>-1</w:t>
      </w:r>
      <w:r>
        <w:rPr>
          <w:rFonts w:ascii="Arial" w:eastAsiaTheme="minorEastAsia" w:hAnsi="Arial" w:cs="Arial"/>
          <w:sz w:val="28"/>
        </w:rPr>
        <w:t>.</w:t>
      </w:r>
    </w:p>
    <w:p w:rsidR="00ED7BF4" w:rsidRDefault="00ED7BF4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</w:p>
    <w:p w:rsidR="00ED7BF4" w:rsidRDefault="00ED7BF4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On remarque que le changement de solvant implique un changement de valeur pour l’énergie d’activation de la réaction.</w:t>
      </w:r>
    </w:p>
    <w:p w:rsidR="00ED7BF4" w:rsidRDefault="00ED7BF4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Sachant que l’énergie d’activation obtenue dans le solvant avec 60 % d’eau </w:t>
      </w:r>
      <w:r w:rsidR="002826C4">
        <w:rPr>
          <w:rFonts w:ascii="Arial" w:eastAsiaTheme="minorEastAsia" w:hAnsi="Arial" w:cs="Arial"/>
          <w:sz w:val="28"/>
        </w:rPr>
        <w:t>est plus grande que dans celui à 40 %, on en déduit que la réaction est plus rapide dans le solvant à 40 %.</w:t>
      </w:r>
    </w:p>
    <w:p w:rsidR="002826C4" w:rsidRPr="00ED7BF4" w:rsidRDefault="002826C4" w:rsidP="000A7996">
      <w:pPr>
        <w:tabs>
          <w:tab w:val="left" w:pos="3048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On en conclue alors que l’eau est pour cette réaction un solvant moins performant que l’éthanol.</w:t>
      </w:r>
    </w:p>
    <w:sectPr w:rsidR="002826C4" w:rsidRPr="00ED7BF4" w:rsidSect="009A51A6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EFF" w:rsidRDefault="00521EFF" w:rsidP="009416B3">
      <w:pPr>
        <w:spacing w:after="0" w:line="240" w:lineRule="auto"/>
      </w:pPr>
      <w:r>
        <w:separator/>
      </w:r>
    </w:p>
  </w:endnote>
  <w:endnote w:type="continuationSeparator" w:id="0">
    <w:p w:rsidR="00521EFF" w:rsidRDefault="00521EFF" w:rsidP="0094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34766"/>
      <w:docPartObj>
        <w:docPartGallery w:val="Page Numbers (Bottom of Page)"/>
        <w:docPartUnique/>
      </w:docPartObj>
    </w:sdtPr>
    <w:sdtContent>
      <w:p w:rsidR="00A8577E" w:rsidRDefault="00A8577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3</w:t>
        </w:r>
      </w:p>
    </w:sdtContent>
  </w:sdt>
  <w:p w:rsidR="00A8577E" w:rsidRDefault="00A8577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761548"/>
      <w:docPartObj>
        <w:docPartGallery w:val="Page Numbers (Bottom of Page)"/>
        <w:docPartUnique/>
      </w:docPartObj>
    </w:sdtPr>
    <w:sdtContent>
      <w:p w:rsidR="00A8577E" w:rsidRDefault="00A8577E" w:rsidP="00A8577E">
        <w:pPr>
          <w:pStyle w:val="Pieddepage"/>
          <w:jc w:val="right"/>
        </w:pPr>
      </w:p>
      <w:p w:rsidR="00A8577E" w:rsidRDefault="00A8577E" w:rsidP="00A8577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3</w:t>
        </w:r>
      </w:p>
    </w:sdtContent>
  </w:sdt>
  <w:p w:rsidR="00A8577E" w:rsidRDefault="00A857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EFF" w:rsidRDefault="00521EFF" w:rsidP="009416B3">
      <w:pPr>
        <w:spacing w:after="0" w:line="240" w:lineRule="auto"/>
      </w:pPr>
      <w:r>
        <w:separator/>
      </w:r>
    </w:p>
  </w:footnote>
  <w:footnote w:type="continuationSeparator" w:id="0">
    <w:p w:rsidR="00521EFF" w:rsidRDefault="00521EFF" w:rsidP="0094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1A6" w:rsidRPr="009A51A6" w:rsidRDefault="009A51A6">
    <w:pPr>
      <w:pStyle w:val="En-tte"/>
    </w:pPr>
    <w:r w:rsidRPr="009A51A6">
      <w:t>MPSI 1</w:t>
    </w:r>
  </w:p>
  <w:p w:rsidR="009A51A6" w:rsidRPr="009A51A6" w:rsidRDefault="009A51A6">
    <w:pPr>
      <w:pStyle w:val="En-tte"/>
    </w:pPr>
    <w:r w:rsidRPr="009A51A6">
      <w:t>Benjamin Loison</w:t>
    </w:r>
  </w:p>
  <w:p w:rsidR="009A51A6" w:rsidRPr="009A51A6" w:rsidRDefault="009A51A6">
    <w:pPr>
      <w:pStyle w:val="En-tte"/>
    </w:pPr>
    <w:r w:rsidRPr="009A51A6">
      <w:t xml:space="preserve">Lucas </w:t>
    </w:r>
    <w:proofErr w:type="spellStart"/>
    <w:r w:rsidRPr="009A51A6">
      <w:t>Boistay</w:t>
    </w:r>
    <w:proofErr w:type="spellEnd"/>
  </w:p>
  <w:p w:rsidR="009A51A6" w:rsidRPr="009A51A6" w:rsidRDefault="009A51A6">
    <w:pPr>
      <w:pStyle w:val="En-tte"/>
    </w:pPr>
    <w:r w:rsidRPr="009A51A6">
      <w:t>18/10/18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7338E"/>
    <w:multiLevelType w:val="hybridMultilevel"/>
    <w:tmpl w:val="737E35DE"/>
    <w:lvl w:ilvl="0" w:tplc="78A826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F7A96"/>
    <w:multiLevelType w:val="hybridMultilevel"/>
    <w:tmpl w:val="F99A165A"/>
    <w:lvl w:ilvl="0" w:tplc="B8F87410">
      <w:start w:val="1"/>
      <w:numFmt w:val="bullet"/>
      <w:lvlText w:val="-"/>
      <w:lvlJc w:val="left"/>
      <w:pPr>
        <w:ind w:left="720" w:hanging="720"/>
      </w:pPr>
      <w:rPr>
        <w:rFonts w:ascii="Calibri" w:eastAsiaTheme="minorEastAsia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917BC"/>
    <w:multiLevelType w:val="hybridMultilevel"/>
    <w:tmpl w:val="B5E6D304"/>
    <w:lvl w:ilvl="0" w:tplc="4CE2D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6B3"/>
    <w:rsid w:val="000A7996"/>
    <w:rsid w:val="001019FB"/>
    <w:rsid w:val="002826C4"/>
    <w:rsid w:val="004C1D0F"/>
    <w:rsid w:val="00521EFF"/>
    <w:rsid w:val="007B5EC1"/>
    <w:rsid w:val="009416B3"/>
    <w:rsid w:val="009A51A6"/>
    <w:rsid w:val="009F3F92"/>
    <w:rsid w:val="00A23C99"/>
    <w:rsid w:val="00A8577E"/>
    <w:rsid w:val="00C04A55"/>
    <w:rsid w:val="00C709B4"/>
    <w:rsid w:val="00C87C68"/>
    <w:rsid w:val="00DF46A5"/>
    <w:rsid w:val="00E24AD4"/>
    <w:rsid w:val="00ED7BF4"/>
    <w:rsid w:val="00FD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F38D"/>
  <w15:chartTrackingRefBased/>
  <w15:docId w15:val="{15F4AB49-86AB-4194-B56D-4F86DDB3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1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16B3"/>
  </w:style>
  <w:style w:type="paragraph" w:styleId="Pieddepage">
    <w:name w:val="footer"/>
    <w:basedOn w:val="Normal"/>
    <w:link w:val="PieddepageCar"/>
    <w:uiPriority w:val="99"/>
    <w:unhideWhenUsed/>
    <w:rsid w:val="00941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16B3"/>
  </w:style>
  <w:style w:type="paragraph" w:styleId="Paragraphedeliste">
    <w:name w:val="List Paragraph"/>
    <w:basedOn w:val="Normal"/>
    <w:uiPriority w:val="34"/>
    <w:qFormat/>
    <w:rsid w:val="00FD1340"/>
    <w:pPr>
      <w:ind w:left="720"/>
      <w:contextualSpacing/>
    </w:pPr>
  </w:style>
  <w:style w:type="table" w:styleId="Grilledutableau">
    <w:name w:val="Table Grid"/>
    <w:basedOn w:val="TableauNormal"/>
    <w:uiPriority w:val="39"/>
    <w:rsid w:val="00C04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A5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A5CFA-5CC9-4B4B-8F87-A2187BAF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Loison</dc:creator>
  <cp:keywords/>
  <dc:description/>
  <cp:lastModifiedBy>Benjamin Loison</cp:lastModifiedBy>
  <cp:revision>6</cp:revision>
  <cp:lastPrinted>2018-10-22T18:16:00Z</cp:lastPrinted>
  <dcterms:created xsi:type="dcterms:W3CDTF">2018-10-19T17:05:00Z</dcterms:created>
  <dcterms:modified xsi:type="dcterms:W3CDTF">2018-10-22T18:16:00Z</dcterms:modified>
</cp:coreProperties>
</file>