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Benjamin-Lee/deep-rules@60546da</w:t>
        </w:r>
      </w:hyperlink>
      <w:r>
        <w:t xml:space="preserve"> </w:t>
      </w:r>
      <w:r>
        <w:t xml:space="preserve">on October 19,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3MV4PRAe">
        <w:r>
          <w:rPr>
            <w:rStyle w:val="Hyperlink"/>
          </w:rPr>
          <w:t xml:space="preserve">23</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A specific reproducibility pitfall that is often missed in applying deep learning is the use (often by default) of non-deterministic algorithms.</w:t>
      </w:r>
      <w:r>
        <w:t xml:space="preserve"> </w:t>
      </w:r>
      <w:r>
        <w:t xml:space="preserve">For example, GPU acceleration libraries like CUDA/CuDNN, which facilitate the parallelized computing powering state-of-the-art deep learning, often use algorithms by default that produce different outcomes from iteration to iteration even with the same hardware and software.</w:t>
      </w:r>
      <w:r>
        <w:t xml:space="preserve"> </w:t>
      </w:r>
      <w:r>
        <w:t xml:space="preserve">Therefore, achieving reproducibility in this context requires explicitly specifying the use of deterministic algorithms (which are typically available within deep learning libraries).</w:t>
      </w:r>
      <w:r>
        <w:t xml:space="preserve"> </w:t>
      </w:r>
      <w:r>
        <w:t xml:space="preserve">This step is distinct from and in addition to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88</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89</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90</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91</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92</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93</w:t>
        </w:r>
      </w:hyperlink>
      <w:r>
        <w:t xml:space="preserve">,</w:t>
      </w:r>
      <w:hyperlink w:anchor="ref-GdO9NZJH">
        <w:r>
          <w:rPr>
            <w:rStyle w:val="Hyperlink"/>
          </w:rPr>
          <w:t xml:space="preserve">94</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95</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96</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97</w:t>
        </w:r>
      </w:hyperlink>
      <w:r>
        <w:t xml:space="preserve">,</w:t>
      </w:r>
      <w:hyperlink w:anchor="ref-gSmt16Rh">
        <w:r>
          <w:rPr>
            <w:rStyle w:val="Hyperlink"/>
          </w:rPr>
          <w:t xml:space="preserve">98</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99</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100</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101</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102</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103</w:t>
        </w:r>
      </w:hyperlink>
      <w:r>
        <w:t xml:space="preserve">]</w:t>
      </w:r>
      <w:r>
        <w:t xml:space="preserve"> </w:t>
      </w:r>
      <w:r>
        <w:t xml:space="preserve">and other types of organizations</w:t>
      </w:r>
      <w:r>
        <w:t xml:space="preserve"> </w:t>
      </w:r>
      <w:r>
        <w:t xml:space="preserve">[</w:t>
      </w:r>
      <w:hyperlink w:anchor="ref-cl8ts1jx">
        <w:r>
          <w:rPr>
            <w:rStyle w:val="Hyperlink"/>
          </w:rPr>
          <w:t xml:space="preserve">104</w:t>
        </w:r>
      </w:hyperlink>
      <w:r>
        <w:t xml:space="preserve">]</w:t>
      </w:r>
      <w:r>
        <w:t xml:space="preserve"> </w:t>
      </w:r>
      <w:r>
        <w:t xml:space="preserve">and events</w:t>
      </w:r>
      <w:r>
        <w:t xml:space="preserve"> </w:t>
      </w:r>
      <w:r>
        <w:t xml:space="preserve">[</w:t>
      </w:r>
      <w:hyperlink w:anchor="ref-16qsznKWN">
        <w:r>
          <w:rPr>
            <w:rStyle w:val="Hyperlink"/>
          </w:rPr>
          <w:t xml:space="preserve">105</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106</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107</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108</w:t>
        </w:r>
      </w:hyperlink>
      <w:r>
        <w:t xml:space="preserve">,</w:t>
      </w:r>
      <w:hyperlink w:anchor="ref-1HbRTExaU">
        <w:r>
          <w:rPr>
            <w:rStyle w:val="Hyperlink"/>
          </w:rPr>
          <w:t xml:space="preserve">109</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110</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111</w:t>
        </w:r>
      </w:hyperlink>
      <w:r>
        <w:t xml:space="preserve">,</w:t>
      </w:r>
      <w:hyperlink w:anchor="ref-3326vtLW">
        <w:r>
          <w:rPr>
            <w:rStyle w:val="Hyperlink"/>
          </w:rPr>
          <w:t xml:space="preserve">112</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113</w:t>
        </w:r>
      </w:hyperlink>
      <w:r>
        <w:t xml:space="preserve">]</w:t>
      </w:r>
      <w:r>
        <w:t xml:space="preserve">, such as differential privacy</w:t>
      </w:r>
      <w:r>
        <w:t xml:space="preserve"> </w:t>
      </w:r>
      <w:r>
        <w:t xml:space="preserve">[</w:t>
      </w:r>
      <w:hyperlink w:anchor="ref-LiCxcgZp">
        <w:r>
          <w:rPr>
            <w:rStyle w:val="Hyperlink"/>
          </w:rPr>
          <w:t xml:space="preserve">114</w:t>
        </w:r>
      </w:hyperlink>
      <w:r>
        <w:t xml:space="preserve">–</w:t>
      </w:r>
      <w:hyperlink w:anchor="ref-eJgWbXRz">
        <w:r>
          <w:rPr>
            <w:rStyle w:val="Hyperlink"/>
          </w:rPr>
          <w:t xml:space="preserve">116</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promsing but require careful investigation before applying to protected information</w:t>
      </w:r>
      <w:r>
        <w:t xml:space="preserve"> </w:t>
      </w:r>
      <w:r>
        <w:t xml:space="preserve">[</w:t>
      </w:r>
      <w:hyperlink w:anchor="ref-136V3i1jH">
        <w:r>
          <w:rPr>
            <w:rStyle w:val="Hyperlink"/>
          </w:rPr>
          <w:t xml:space="preserve">117</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33"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15N3fu3hC"/>
    <w:p>
      <w:pPr>
        <w:pStyle w:val="Bibliography"/>
      </w:pPr>
      <w:r>
        <w:t xml:space="preserve">16. Alexander Ratner, Christopher De Sa, Sen Wu, Daniel Selsam, Christopher Ré. Data Programming: Creating Large Training Sets, Quickly. arXiv. arXiv; 2016 May. Report No.: 1605.07723v3. Available:</w:t>
      </w:r>
      <w:r>
        <w:t xml:space="preserve"> </w:t>
      </w:r>
      <w:hyperlink r:id="rId129">
        <w:r>
          <w:rPr>
            <w:rStyle w:val="Hyperlink"/>
          </w:rPr>
          <w:t xml:space="preserve">https://arxiv.org/abs/1605.07723v3</w:t>
        </w:r>
      </w:hyperlink>
    </w:p>
    <w:bookmarkEnd w:id="130"/>
    <w:bookmarkStart w:id="132" w:name="ref-iAeJlSAZ"/>
    <w:p>
      <w:pPr>
        <w:pStyle w:val="Bibliography"/>
      </w:pPr>
      <w:r>
        <w:t xml:space="preserve">17. Cho J, Lee K, Shin E, Choy G, Do S. How much data is needed to train a medical image deep learning system to achieve necessary high accuracy? arXiv. arXiv; 2016 Jan. Report No.: 1511.06348. Available:</w:t>
      </w:r>
      <w:r>
        <w:t xml:space="preserve"> </w:t>
      </w:r>
      <w:hyperlink r:id="rId131">
        <w:r>
          <w:rPr>
            <w:rStyle w:val="Hyperlink"/>
          </w:rPr>
          <w:t xml:space="preserve">https://arxiv.org/abs/1511.06348</w:t>
        </w:r>
      </w:hyperlink>
    </w:p>
    <w:bookmarkEnd w:id="132"/>
    <w:bookmarkStart w:id="134" w:name="ref-L7EocHX2"/>
    <w:p>
      <w:pPr>
        <w:pStyle w:val="Bibliography"/>
      </w:pPr>
      <w:r>
        <w:t xml:space="preserve">18. Sze V, Chen Y-H, Yang T-J, Emer JS. Efficient Processing of Deep Neural Networks: A Tutorial and Survey. Proceedings of the IEEE. 2017;105: 2295–2329. doi:</w:t>
      </w:r>
      <w:hyperlink r:id="rId133">
        <w:r>
          <w:rPr>
            <w:rStyle w:val="Hyperlink"/>
          </w:rPr>
          <w:t xml:space="preserve">10.1109/jproc.2017.2761740</w:t>
        </w:r>
      </w:hyperlink>
    </w:p>
    <w:bookmarkEnd w:id="134"/>
    <w:bookmarkStart w:id="136" w:name="ref-bYOaJHMe"/>
    <w:p>
      <w:pPr>
        <w:pStyle w:val="Bibliography"/>
      </w:pPr>
      <w:r>
        <w:t xml:space="preserve">19. Brown TB, Mann B, Ryder N, Subbiah M, Kaplan J, Dhariwal P, et al. Language Models are Few-Shot Learners. arXiv. arXiv; 2020 Jul. Report No.: 2005.14165. Available:</w:t>
      </w:r>
      <w:r>
        <w:t xml:space="preserve"> </w:t>
      </w:r>
      <w:hyperlink r:id="rId135">
        <w:r>
          <w:rPr>
            <w:rStyle w:val="Hyperlink"/>
          </w:rPr>
          <w:t xml:space="preserve">https://arxiv.org/abs/2005.14165</w:t>
        </w:r>
      </w:hyperlink>
    </w:p>
    <w:bookmarkEnd w:id="136"/>
    <w:bookmarkStart w:id="138" w:name="ref-1CnZlKOVj"/>
    <w:p>
      <w:pPr>
        <w:pStyle w:val="Bibliography"/>
      </w:pPr>
      <w:r>
        <w:t xml:space="preserve">20. Strubell E, Ganesh A, McCallum A. Energy and Policy Considerations for Deep Learning in NLP. arXiv. arXiv; 2019 Jun. Report No.: 1906.02243. Available:</w:t>
      </w:r>
      <w:r>
        <w:t xml:space="preserve"> </w:t>
      </w:r>
      <w:hyperlink r:id="rId137">
        <w:r>
          <w:rPr>
            <w:rStyle w:val="Hyperlink"/>
          </w:rPr>
          <w:t xml:space="preserve">https://arxiv.org/abs/1906.02243</w:t>
        </w:r>
      </w:hyperlink>
    </w:p>
    <w:bookmarkEnd w:id="138"/>
    <w:bookmarkStart w:id="140" w:name="ref-703iLzmh"/>
    <w:p>
      <w:pPr>
        <w:pStyle w:val="Bibliography"/>
      </w:pPr>
      <w:r>
        <w:t xml:space="preserve">21. Madani A, McCann B, Naik N, Keskar NS, Anand N, Eguchi RR, et al. ProGen: Language Modeling for Protein Generation. arXiv. arXiv; 2020 Apr. Report No.: 2004.03497. Available:</w:t>
      </w:r>
      <w:r>
        <w:t xml:space="preserve"> </w:t>
      </w:r>
      <w:hyperlink r:id="rId139">
        <w:r>
          <w:rPr>
            <w:rStyle w:val="Hyperlink"/>
          </w:rPr>
          <w:t xml:space="preserve">https://arxiv.org/abs/2004.03497</w:t>
        </w:r>
      </w:hyperlink>
    </w:p>
    <w:bookmarkEnd w:id="140"/>
    <w:bookmarkStart w:id="142" w:name="ref-19sSkUYfR"/>
    <w:p>
      <w:pPr>
        <w:pStyle w:val="Bibliography"/>
      </w:pPr>
      <w:r>
        <w:t xml:space="preserve">22.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41">
        <w:r>
          <w:rPr>
            <w:rStyle w:val="Hyperlink"/>
          </w:rPr>
          <w:t xml:space="preserve">https://arxiv.org/abs/2007.06225</w:t>
        </w:r>
      </w:hyperlink>
    </w:p>
    <w:bookmarkEnd w:id="142"/>
    <w:bookmarkStart w:id="144" w:name="ref-3MV4PRAe"/>
    <w:p>
      <w:pPr>
        <w:pStyle w:val="Bibliography"/>
      </w:pPr>
      <w:r>
        <w:t xml:space="preserve">23. Rives A, Meier J, Sercu T, Goyal S, Lin Z, Liu J, et al. Biological structure and function emerge from scaling unsupervised learning to 250 million protein sequences. Cold Spring Harbor Laboratory. 2020. doi:</w:t>
      </w:r>
      <w:hyperlink r:id="rId143">
        <w:r>
          <w:rPr>
            <w:rStyle w:val="Hyperlink"/>
          </w:rPr>
          <w:t xml:space="preserve">10.1101/622803</w:t>
        </w:r>
      </w:hyperlink>
    </w:p>
    <w:bookmarkEnd w:id="144"/>
    <w:bookmarkStart w:id="146" w:name="ref-E2JcoiqW"/>
    <w:p>
      <w:pPr>
        <w:pStyle w:val="Bibliography"/>
      </w:pPr>
      <w:r>
        <w:t xml:space="preserve">24. Alsouda Y, Pllana S, Kurti A. A Machine Learning Driven IoT Solution for Noise Classification in Smart Cities. arXiv. arXiv; 2018 Sep. Report No.: 1809.00238. Available:</w:t>
      </w:r>
      <w:r>
        <w:t xml:space="preserve"> </w:t>
      </w:r>
      <w:hyperlink r:id="rId145">
        <w:r>
          <w:rPr>
            <w:rStyle w:val="Hyperlink"/>
          </w:rPr>
          <w:t xml:space="preserve">https://arxiv.org/abs/1809.00238</w:t>
        </w:r>
      </w:hyperlink>
    </w:p>
    <w:bookmarkEnd w:id="146"/>
    <w:bookmarkStart w:id="148" w:name="ref-hOeUlCvS"/>
    <w:p>
      <w:pPr>
        <w:pStyle w:val="Bibliography"/>
      </w:pPr>
      <w:r>
        <w:t xml:space="preserve">25. Abadi M, Agarwal A, Barham P, Brevdo E, Chen Z, Citro C, et al. TensorFlow: Large-Scale Machine Learning on Heterogeneous Distributed Systems. arXiv. arXiv; 2016 Mar. Report No.: 1603.04467. Available:</w:t>
      </w:r>
      <w:r>
        <w:t xml:space="preserve"> </w:t>
      </w:r>
      <w:hyperlink r:id="rId147">
        <w:r>
          <w:rPr>
            <w:rStyle w:val="Hyperlink"/>
          </w:rPr>
          <w:t xml:space="preserve">https://arxiv.org/abs/1603.04467</w:t>
        </w:r>
      </w:hyperlink>
    </w:p>
    <w:bookmarkEnd w:id="148"/>
    <w:bookmarkStart w:id="150" w:name="ref-iTP4h1rX"/>
    <w:p>
      <w:pPr>
        <w:pStyle w:val="Bibliography"/>
      </w:pPr>
      <w:r>
        <w:t xml:space="preserve">26. Paszke A, Gross S, Massa F, Lerer A, Bradbury J, Chanan G, et al. PyTorch: An Imperative Style, High-Performance Deep Learning Library. arXiv. arXiv; 2019 Dec. Report No.: 1912.01703. Available:</w:t>
      </w:r>
      <w:r>
        <w:t xml:space="preserve"> </w:t>
      </w:r>
      <w:hyperlink r:id="rId149">
        <w:r>
          <w:rPr>
            <w:rStyle w:val="Hyperlink"/>
          </w:rPr>
          <w:t xml:space="preserve">https://arxiv.org/abs/1912.01703</w:t>
        </w:r>
      </w:hyperlink>
    </w:p>
    <w:bookmarkEnd w:id="150"/>
    <w:bookmarkStart w:id="152" w:name="ref-TXT7Jt5l"/>
    <w:p>
      <w:pPr>
        <w:pStyle w:val="Bibliography"/>
      </w:pPr>
      <w:r>
        <w:t xml:space="preserve">27. Pedregosa F, Varoquaux G, Gramfort A, Michel V, Thirion B, Grisel O, et al. Scikit-learn: Machine Learning in Python. Journal of Machine Learning Research. 2011;12: 2825–2830. Available:</w:t>
      </w:r>
      <w:r>
        <w:t xml:space="preserve"> </w:t>
      </w:r>
      <w:hyperlink r:id="rId151">
        <w:r>
          <w:rPr>
            <w:rStyle w:val="Hyperlink"/>
          </w:rPr>
          <w:t xml:space="preserve">http://jmlr.org/papers/v12/pedregosa11a.html</w:t>
        </w:r>
      </w:hyperlink>
    </w:p>
    <w:bookmarkEnd w:id="152"/>
    <w:bookmarkStart w:id="154" w:name="ref-12tC5JTV6"/>
    <w:p>
      <w:pPr>
        <w:pStyle w:val="Bibliography"/>
      </w:pPr>
      <w:r>
        <w:t xml:space="preserve">28. Olson RS, Urbanowicz RJ, Andrews PC, Lavender NA, Kidd LC, Moore JH. Automating Biomedical Data Science Through Tree-Based Pipeline Optimization. Lecture Notes in Computer Science. Springer Science and Business Media LLC; 2016. doi:</w:t>
      </w:r>
      <w:hyperlink r:id="rId153">
        <w:r>
          <w:rPr>
            <w:rStyle w:val="Hyperlink"/>
          </w:rPr>
          <w:t xml:space="preserve">10.1007/978-3-319-31204-0_9</w:t>
        </w:r>
      </w:hyperlink>
    </w:p>
    <w:bookmarkEnd w:id="154"/>
    <w:bookmarkStart w:id="156" w:name="ref-ndSzNxZQ"/>
    <w:p>
      <w:pPr>
        <w:pStyle w:val="Bibliography"/>
      </w:pPr>
      <w:r>
        <w:t xml:space="preserve">29. GitHub - apple/turicreate: Turi Create simplifies the development of custom machine learning models. In: GitHub [Internet]. [cited 19 Oct 2021]. Available:</w:t>
      </w:r>
      <w:r>
        <w:t xml:space="preserve"> </w:t>
      </w:r>
      <w:hyperlink r:id="rId155">
        <w:r>
          <w:rPr>
            <w:rStyle w:val="Hyperlink"/>
          </w:rPr>
          <w:t xml:space="preserve">https://github.com/apple/turicreate</w:t>
        </w:r>
      </w:hyperlink>
    </w:p>
    <w:bookmarkEnd w:id="156"/>
    <w:bookmarkStart w:id="158" w:name="ref-ra8TSEHY"/>
    <w:p>
      <w:pPr>
        <w:pStyle w:val="Bibliography"/>
      </w:pPr>
      <w:r>
        <w:t xml:space="preserve">30. Jin H, Song Q, Hu X. Auto-Keras: An Efficient Neural Architecture Search System. arXiv. arXiv; 2019 Mar. Report No.: 1806.10282. Available:</w:t>
      </w:r>
      <w:r>
        <w:t xml:space="preserve"> </w:t>
      </w:r>
      <w:hyperlink r:id="rId157">
        <w:r>
          <w:rPr>
            <w:rStyle w:val="Hyperlink"/>
          </w:rPr>
          <w:t xml:space="preserve">https://arxiv.org/abs/1806.10282</w:t>
        </w:r>
      </w:hyperlink>
    </w:p>
    <w:bookmarkEnd w:id="158"/>
    <w:bookmarkStart w:id="160" w:name="ref-fMQbR11C"/>
    <w:p>
      <w:pPr>
        <w:pStyle w:val="Bibliography"/>
      </w:pPr>
      <w:r>
        <w:t xml:space="preserve">31. Keras: the Python deep learning API. [cited 19 Oct 2021]. Available:</w:t>
      </w:r>
      <w:r>
        <w:t xml:space="preserve"> </w:t>
      </w:r>
      <w:hyperlink r:id="rId159">
        <w:r>
          <w:rPr>
            <w:rStyle w:val="Hyperlink"/>
          </w:rPr>
          <w:t xml:space="preserve">https://keras.io/</w:t>
        </w:r>
      </w:hyperlink>
    </w:p>
    <w:bookmarkEnd w:id="160"/>
    <w:bookmarkStart w:id="162" w:name="ref-McKosnsZ"/>
    <w:p>
      <w:pPr>
        <w:pStyle w:val="Bibliography"/>
      </w:pPr>
      <w:r>
        <w:t xml:space="preserve">32. Howard J, Gugger S. Fastai: A Layered API for Deep Learning. Information. 2020;11: 108. doi:</w:t>
      </w:r>
      <w:hyperlink r:id="rId161">
        <w:r>
          <w:rPr>
            <w:rStyle w:val="Hyperlink"/>
          </w:rPr>
          <w:t xml:space="preserve">10.3390/info11020108</w:t>
        </w:r>
      </w:hyperlink>
    </w:p>
    <w:bookmarkEnd w:id="162"/>
    <w:bookmarkStart w:id="164" w:name="ref-fVSo2gZU"/>
    <w:p>
      <w:pPr>
        <w:pStyle w:val="Bibliography"/>
      </w:pPr>
      <w:r>
        <w:t xml:space="preserve">33. Krizhevsky A, Sutskever I, Hinton GE. ImageNet classification with deep convolutional neural networks. Communications of the ACM. 2017;60: 84–90. doi:</w:t>
      </w:r>
      <w:hyperlink r:id="rId163">
        <w:r>
          <w:rPr>
            <w:rStyle w:val="Hyperlink"/>
          </w:rPr>
          <w:t xml:space="preserve">10.1145/3065386</w:t>
        </w:r>
      </w:hyperlink>
    </w:p>
    <w:bookmarkEnd w:id="164"/>
    <w:bookmarkStart w:id="166" w:name="ref-S3wNg1If"/>
    <w:p>
      <w:pPr>
        <w:pStyle w:val="Bibliography"/>
      </w:pPr>
      <w:r>
        <w:t xml:space="preserve">34. Lin E, Kuo P-H, Liu Y-L, Yu YW-Y, Yang AC, Tsai S-J. A Deep Learning Approach for Predicting Antidepressant Response in Major Depression Using Clinical and Genetic Biomarkers. Frontiers in Psychiatry. 2018;9: 290. doi:</w:t>
      </w:r>
      <w:hyperlink r:id="rId165">
        <w:r>
          <w:rPr>
            <w:rStyle w:val="Hyperlink"/>
          </w:rPr>
          <w:t xml:space="preserve">10.3389/fpsyt.2018.00290</w:t>
        </w:r>
      </w:hyperlink>
    </w:p>
    <w:bookmarkEnd w:id="166"/>
    <w:bookmarkStart w:id="168" w:name="ref-sUd4ks2q"/>
    <w:p>
      <w:pPr>
        <w:pStyle w:val="Bibliography"/>
      </w:pPr>
      <w:r>
        <w:t xml:space="preserve">35. Yasaka K, Akai H, Kunimatsu A, Kiryu S, Abe O. Deep learning with convolutional neural network in radiology. Japanese Journal of Radiology. 2018;36: 257–272. doi:</w:t>
      </w:r>
      <w:hyperlink r:id="rId167">
        <w:r>
          <w:rPr>
            <w:rStyle w:val="Hyperlink"/>
          </w:rPr>
          <w:t xml:space="preserve">10.1007/s11604-018-0726-3</w:t>
        </w:r>
      </w:hyperlink>
    </w:p>
    <w:bookmarkEnd w:id="168"/>
    <w:bookmarkStart w:id="170" w:name="ref-SI1X6npH"/>
    <w:p>
      <w:pPr>
        <w:pStyle w:val="Bibliography"/>
      </w:pPr>
      <w:r>
        <w:t xml:space="preserve">36. Rivenson Y, Göröcs Z, Günaydin H, Zhang Y, Wang H, Ozcan A. Deep learning microscopy. Optica. 2017;4: 1437. doi:</w:t>
      </w:r>
      <w:hyperlink r:id="rId169">
        <w:r>
          <w:rPr>
            <w:rStyle w:val="Hyperlink"/>
          </w:rPr>
          <w:t xml:space="preserve">10.1364/optica.4.001437</w:t>
        </w:r>
      </w:hyperlink>
    </w:p>
    <w:bookmarkEnd w:id="170"/>
    <w:bookmarkStart w:id="172" w:name="ref-kCSge2o8"/>
    <w:p>
      <w:pPr>
        <w:pStyle w:val="Bibliography"/>
      </w:pPr>
      <w:r>
        <w:t xml:space="preserve">37. Cocos A, Fiks AG, Masino AJ. Deep learning for pharmacovigilance: recurrent neural network architectures for labeling adverse drug reactions in Twitter posts. Journal of the American Medical Informatics Association. 2017;24: 813–821. doi:</w:t>
      </w:r>
      <w:hyperlink r:id="rId171">
        <w:r>
          <w:rPr>
            <w:rStyle w:val="Hyperlink"/>
          </w:rPr>
          <w:t xml:space="preserve">10.1093/jamia/ocw180</w:t>
        </w:r>
      </w:hyperlink>
    </w:p>
    <w:bookmarkEnd w:id="172"/>
    <w:bookmarkStart w:id="174" w:name="ref-lBFmt4aO"/>
    <w:p>
      <w:pPr>
        <w:pStyle w:val="Bibliography"/>
      </w:pPr>
      <w:r>
        <w:t xml:space="preserve">38. Ferreira AC, Silva LR, Renna F, Brandl HB, Renoult JP, Farine DR, et al. Deep learning‐based methods for individual recognition in small birds. Methods in Ecology and Evolution. 2020;11: 1072–1085. doi:</w:t>
      </w:r>
      <w:hyperlink r:id="rId173">
        <w:r>
          <w:rPr>
            <w:rStyle w:val="Hyperlink"/>
          </w:rPr>
          <w:t xml:space="preserve">10.1111/2041-210x.13436</w:t>
        </w:r>
      </w:hyperlink>
    </w:p>
    <w:bookmarkEnd w:id="174"/>
    <w:bookmarkStart w:id="176" w:name="ref-v9nPZ4kH"/>
    <w:p>
      <w:pPr>
        <w:pStyle w:val="Bibliography"/>
      </w:pPr>
      <w:r>
        <w:t xml:space="preserve">39. Oussidi A, Elhassouny A. Deep generative models: Survey. Institute of Electrical and Electronics Engineers (IEEE). 2018. doi:</w:t>
      </w:r>
      <w:hyperlink r:id="rId175">
        <w:r>
          <w:rPr>
            <w:rStyle w:val="Hyperlink"/>
          </w:rPr>
          <w:t xml:space="preserve">10.1109/isacv.2018.8354080</w:t>
        </w:r>
      </w:hyperlink>
    </w:p>
    <w:bookmarkEnd w:id="176"/>
    <w:bookmarkStart w:id="178" w:name="ref-1GGrbeMvT"/>
    <w:p>
      <w:pPr>
        <w:pStyle w:val="Bibliography"/>
      </w:pPr>
      <w:r>
        <w:t xml:space="preserve">40. Lee AJ, Park Y, Doing G, Hogan DA, Greene CS. Correcting for experiment-specific variability in expression compendia can remove underlying signals. GigaScience. 2020;9: giaa117. doi:</w:t>
      </w:r>
      <w:hyperlink r:id="rId177">
        <w:r>
          <w:rPr>
            <w:rStyle w:val="Hyperlink"/>
          </w:rPr>
          <w:t xml:space="preserve">10.1093/gigascience/giaa117</w:t>
        </w:r>
      </w:hyperlink>
    </w:p>
    <w:bookmarkEnd w:id="178"/>
    <w:bookmarkStart w:id="180" w:name="ref-1GcEYQ07X"/>
    <w:p>
      <w:pPr>
        <w:pStyle w:val="Bibliography"/>
      </w:pPr>
      <w:r>
        <w:t xml:space="preserve">41. Henderson P, Islam R, Bachman P, Pineau J, Precup D, Meger D. Deep Reinforcement Learning that Matters. arXiv. arXiv; 2019 Jan. Report No.: 1709.06560. Available:</w:t>
      </w:r>
      <w:r>
        <w:t xml:space="preserve"> </w:t>
      </w:r>
      <w:hyperlink r:id="rId179">
        <w:r>
          <w:rPr>
            <w:rStyle w:val="Hyperlink"/>
          </w:rPr>
          <w:t xml:space="preserve">https://arxiv.org/abs/1709.06560</w:t>
        </w:r>
      </w:hyperlink>
    </w:p>
    <w:bookmarkEnd w:id="180"/>
    <w:bookmarkStart w:id="182" w:name="ref-WygOgk00"/>
    <w:p>
      <w:pPr>
        <w:pStyle w:val="Bibliography"/>
      </w:pPr>
      <w:r>
        <w:t xml:space="preserve">42. Zhou Z, Kearnes S, Li L, Zare RN, Riley P. Optimization of Molecules via Deep Reinforcement Learning. Scientific Reports. 2019;9: 10752. doi:</w:t>
      </w:r>
      <w:hyperlink r:id="rId181">
        <w:r>
          <w:rPr>
            <w:rStyle w:val="Hyperlink"/>
          </w:rPr>
          <w:t xml:space="preserve">10.1038/s41598-019-47148-x</w:t>
        </w:r>
      </w:hyperlink>
    </w:p>
    <w:bookmarkEnd w:id="182"/>
    <w:bookmarkStart w:id="184" w:name="ref-1DssZebFm"/>
    <w:p>
      <w:pPr>
        <w:pStyle w:val="Bibliography"/>
      </w:pPr>
      <w:r>
        <w:t xml:space="preserve">43. Rajkomar A, Oren E, Chen K, Dai AM, Hajaj N, Hardt M, et al. Scalable and accurate deep learning with electronic health records. npj Digital Medicine. 2018;1: 18. doi:</w:t>
      </w:r>
      <w:hyperlink r:id="rId183">
        <w:r>
          <w:rPr>
            <w:rStyle w:val="Hyperlink"/>
          </w:rPr>
          <w:t xml:space="preserve">10.1038/s41746-018-0029-1</w:t>
        </w:r>
      </w:hyperlink>
    </w:p>
    <w:bookmarkEnd w:id="184"/>
    <w:bookmarkStart w:id="186" w:name="ref-19zfIm033"/>
    <w:p>
      <w:pPr>
        <w:pStyle w:val="Bibliography"/>
      </w:pPr>
      <w:r>
        <w:t xml:space="preserve">44. Koutsoukas A, Monaghan KJ, Li X, Huan J. Deep-learning: investigating deep neural networks hyper-parameters and comparison of performance to shallow methods for modeling bioactivity data. Journal of Cheminformatics. 2017;9: 42. doi:</w:t>
      </w:r>
      <w:hyperlink r:id="rId185">
        <w:r>
          <w:rPr>
            <w:rStyle w:val="Hyperlink"/>
          </w:rPr>
          <w:t xml:space="preserve">10.1186/s13321-017-0226-y</w:t>
        </w:r>
      </w:hyperlink>
    </w:p>
    <w:bookmarkEnd w:id="186"/>
    <w:bookmarkStart w:id="188" w:name="ref-lvjgHDOe"/>
    <w:p>
      <w:pPr>
        <w:pStyle w:val="Bibliography"/>
      </w:pPr>
      <w:r>
        <w:t xml:space="preserve">45. Chen D, Liu S, Kingsbury P, Sohn S, Storlie CB, Habermann EB, et al. Deep learning and alternative learning strategies for retrospective real-world clinical data. npj Digital Medicine. 2019;2: 43. doi:</w:t>
      </w:r>
      <w:hyperlink r:id="rId187">
        <w:r>
          <w:rPr>
            <w:rStyle w:val="Hyperlink"/>
          </w:rPr>
          <w:t xml:space="preserve">10.1038/s41746-019-0122-0</w:t>
        </w:r>
      </w:hyperlink>
    </w:p>
    <w:bookmarkEnd w:id="188"/>
    <w:bookmarkStart w:id="190" w:name="ref-uBcf6TJ2"/>
    <w:p>
      <w:pPr>
        <w:pStyle w:val="Bibliography"/>
      </w:pPr>
      <w:r>
        <w:t xml:space="preserve">46. Papernot N, McDaniel P. Deep k-Nearest Neighbors: Towards Confident, Interpretable and Robust Deep Learning. arXiv. arXiv; 2018 Mar. Report No.: 1803.04765. Available:</w:t>
      </w:r>
      <w:r>
        <w:t xml:space="preserve"> </w:t>
      </w:r>
      <w:hyperlink r:id="rId189">
        <w:r>
          <w:rPr>
            <w:rStyle w:val="Hyperlink"/>
          </w:rPr>
          <w:t xml:space="preserve">https://arxiv.org/abs/1803.04765</w:t>
        </w:r>
      </w:hyperlink>
    </w:p>
    <w:bookmarkEnd w:id="190"/>
    <w:bookmarkStart w:id="192" w:name="ref-2bsGpiQt"/>
    <w:p>
      <w:pPr>
        <w:pStyle w:val="Bibliography"/>
      </w:pPr>
      <w:r>
        <w:t xml:space="preserve">47. Jiang H, Kim B, Guan MY, Gupta M. To Trust Or Not To Trust A Classifier. arXiv. arXiv; 2018 Oct. Report No.: 1805.11783. Available:</w:t>
      </w:r>
      <w:r>
        <w:t xml:space="preserve"> </w:t>
      </w:r>
      <w:hyperlink r:id="rId191">
        <w:r>
          <w:rPr>
            <w:rStyle w:val="Hyperlink"/>
          </w:rPr>
          <w:t xml:space="preserve">https://arxiv.org/abs/1805.11783</w:t>
        </w:r>
      </w:hyperlink>
    </w:p>
    <w:bookmarkEnd w:id="192"/>
    <w:bookmarkStart w:id="194" w:name="ref-gTcMnARc"/>
    <w:p>
      <w:pPr>
        <w:pStyle w:val="Bibliography"/>
      </w:pPr>
      <w:r>
        <w:t xml:space="preserve">48. Hu Q, Greene CS. Parameter tuning is a key part of dimensionality reduction via deep variational autoencoders for single cell RNA transcriptomics. World Scientific Pub Co Pte Ltd. 2018. doi:</w:t>
      </w:r>
      <w:hyperlink r:id="rId193">
        <w:r>
          <w:rPr>
            <w:rStyle w:val="Hyperlink"/>
          </w:rPr>
          <w:t xml:space="preserve">10.1142/9789813279827_0033</w:t>
        </w:r>
      </w:hyperlink>
    </w:p>
    <w:bookmarkEnd w:id="194"/>
    <w:bookmarkStart w:id="196" w:name="ref-kEX5dgzK"/>
    <w:p>
      <w:pPr>
        <w:pStyle w:val="Bibliography"/>
      </w:pPr>
      <w:r>
        <w:t xml:space="preserve">49. Perez-Riverol Y, Gatto L, Wang R, Sachsenberg T, Uszkoreit J, Leprevost F da V, et al. Ten Simple Rules for Taking Advantage of Git and GitHub. PLOS Computational Biology. 2016;12: e1004947. doi:</w:t>
      </w:r>
      <w:hyperlink r:id="rId195">
        <w:r>
          <w:rPr>
            <w:rStyle w:val="Hyperlink"/>
          </w:rPr>
          <w:t xml:space="preserve">10.1371/journal.pcbi.1004947</w:t>
        </w:r>
      </w:hyperlink>
    </w:p>
    <w:bookmarkEnd w:id="196"/>
    <w:bookmarkStart w:id="198" w:name="ref-Qh7xTLwz"/>
    <w:p>
      <w:pPr>
        <w:pStyle w:val="Bibliography"/>
      </w:pPr>
      <w:r>
        <w:t xml:space="preserve">50. Beaulieu-Jones BK, Greene CS. Reproducibility of computational workflows is automated using continuous analysis. Nature Biotechnology. 2017;35: 342–346. doi:</w:t>
      </w:r>
      <w:hyperlink r:id="rId197">
        <w:r>
          <w:rPr>
            <w:rStyle w:val="Hyperlink"/>
          </w:rPr>
          <w:t xml:space="preserve">10.1038/nbt.3780</w:t>
        </w:r>
      </w:hyperlink>
    </w:p>
    <w:bookmarkEnd w:id="198"/>
    <w:bookmarkStart w:id="200" w:name="ref-Pf3steOn"/>
    <w:p>
      <w:pPr>
        <w:pStyle w:val="Bibliography"/>
      </w:pPr>
      <w:r>
        <w:t xml:space="preserve">51. Sandve GK, Nekrutenko A, Taylor J, Hovig E. Ten Simple Rules for Reproducible Computational Research. PLoS Computational Biology. 2013;9: e1003285. doi:</w:t>
      </w:r>
      <w:hyperlink r:id="rId199">
        <w:r>
          <w:rPr>
            <w:rStyle w:val="Hyperlink"/>
          </w:rPr>
          <w:t xml:space="preserve">10.1371/journal.pcbi.1003285</w:t>
        </w:r>
      </w:hyperlink>
    </w:p>
    <w:bookmarkEnd w:id="200"/>
    <w:bookmarkStart w:id="202" w:name="ref-Tx4vUlOa"/>
    <w:p>
      <w:pPr>
        <w:pStyle w:val="Bibliography"/>
      </w:pPr>
      <w:r>
        <w:t xml:space="preserve">52. Rule A, Birmingham A, Zuniga C, Altintas I, Huang S-C, Knight R, et al. Ten Simple Rules for Reproducible Research in Jupyter Notebooks. arXiv. arXiv; 2018 Oct. Report No.: 1810.08055. Available:</w:t>
      </w:r>
      <w:r>
        <w:t xml:space="preserve"> </w:t>
      </w:r>
      <w:hyperlink r:id="rId201">
        <w:r>
          <w:rPr>
            <w:rStyle w:val="Hyperlink"/>
          </w:rPr>
          <w:t xml:space="preserve">https://arxiv.org/abs/1810.08055</w:t>
        </w:r>
      </w:hyperlink>
    </w:p>
    <w:bookmarkEnd w:id="202"/>
    <w:bookmarkStart w:id="204" w:name="ref-1GSwNJdl7"/>
    <w:p>
      <w:pPr>
        <w:pStyle w:val="Bibliography"/>
      </w:pPr>
      <w:r>
        <w:t xml:space="preserve">53. NVIDIA. Deep Learning SDK Documentation. 1 Nov 2018. Available:</w:t>
      </w:r>
      <w:r>
        <w:t xml:space="preserve"> </w:t>
      </w:r>
      <w:hyperlink r:id="rId203">
        <w:r>
          <w:rPr>
            <w:rStyle w:val="Hyperlink"/>
          </w:rPr>
          <w:t xml:space="preserve">https://docs.nvidia.com/deeplearning/sdk/cudnn-developer-guide/index.html#reproducibility</w:t>
        </w:r>
      </w:hyperlink>
    </w:p>
    <w:bookmarkEnd w:id="204"/>
    <w:bookmarkStart w:id="206" w:name="ref-mIx19cpn"/>
    <w:p>
      <w:pPr>
        <w:pStyle w:val="Bibliography"/>
      </w:pPr>
      <w:r>
        <w:t xml:space="preserve">54. Wilson AC, Roelofs R, Stern M, Srebro N, Recht B. The Marginal Value of Adaptive Gradient Methods in Machine Learning. Advances in Neural Information Processing Systems. 2017;30. Available:</w:t>
      </w:r>
      <w:r>
        <w:t xml:space="preserve"> </w:t>
      </w:r>
      <w:hyperlink r:id="rId205">
        <w:r>
          <w:rPr>
            <w:rStyle w:val="Hyperlink"/>
          </w:rPr>
          <w:t xml:space="preserve">https://papers.nips.cc/paper/2017/hash/81b3833e2504647f9d794f7d7b9bf341-Abstract.html</w:t>
        </w:r>
      </w:hyperlink>
    </w:p>
    <w:bookmarkEnd w:id="206"/>
    <w:bookmarkStart w:id="208" w:name="ref-esvPpSAp"/>
    <w:p>
      <w:pPr>
        <w:pStyle w:val="Bibliography"/>
      </w:pPr>
      <w:r>
        <w:t xml:space="preserve">55. Vision T. The Dryad Digital Repository: Published evolutionary data as part of the greater data ecosystem. Nature Precedings. 2010. doi:</w:t>
      </w:r>
      <w:hyperlink r:id="rId207">
        <w:r>
          <w:rPr>
            <w:rStyle w:val="Hyperlink"/>
          </w:rPr>
          <w:t xml:space="preserve">10.1038/npre.2010.4595.1</w:t>
        </w:r>
      </w:hyperlink>
    </w:p>
    <w:bookmarkEnd w:id="208"/>
    <w:bookmarkStart w:id="210" w:name="ref-Fzeo5SDl"/>
    <w:p>
      <w:pPr>
        <w:pStyle w:val="Bibliography"/>
      </w:pPr>
      <w:r>
        <w:t xml:space="preserve">56. Singh J. FigShare. Journal of Pharmacology and Pharmacotherapeutics. 2011;2: 138. doi:</w:t>
      </w:r>
      <w:hyperlink r:id="rId209">
        <w:r>
          <w:rPr>
            <w:rStyle w:val="Hyperlink"/>
          </w:rPr>
          <w:t xml:space="preserve">10.4103/0976-500x.81919</w:t>
        </w:r>
      </w:hyperlink>
    </w:p>
    <w:bookmarkEnd w:id="210"/>
    <w:bookmarkStart w:id="212" w:name="ref-8xxCWPLQ"/>
    <w:p>
      <w:pPr>
        <w:pStyle w:val="Bibliography"/>
      </w:pPr>
      <w:r>
        <w:t xml:space="preserve">57. Dillen M, Groom Q, Agosti D, Nielsen L. Zenodo, an Archive and Publishing Repository: A tale of two herbarium specimen pilot projects. Biodiversity Information Science and Standards. 2019;3: e37080. doi:</w:t>
      </w:r>
      <w:hyperlink r:id="rId211">
        <w:r>
          <w:rPr>
            <w:rStyle w:val="Hyperlink"/>
          </w:rPr>
          <w:t xml:space="preserve">10.3897/biss.3.37080</w:t>
        </w:r>
      </w:hyperlink>
    </w:p>
    <w:bookmarkEnd w:id="212"/>
    <w:bookmarkStart w:id="214" w:name="ref-J91RXtV1"/>
    <w:p>
      <w:pPr>
        <w:pStyle w:val="Bibliography"/>
      </w:pPr>
      <w:r>
        <w:t xml:space="preserve">58. Foster, MSLS ED, Deardorff, MLIS A. Open Science Framework (OSF). Journal of the Medical Library Association. 2017;105. doi:</w:t>
      </w:r>
      <w:hyperlink r:id="rId213">
        <w:r>
          <w:rPr>
            <w:rStyle w:val="Hyperlink"/>
          </w:rPr>
          <w:t xml:space="preserve">10.5195/jmla.2017.88</w:t>
        </w:r>
      </w:hyperlink>
    </w:p>
    <w:bookmarkEnd w:id="214"/>
    <w:bookmarkStart w:id="216" w:name="ref-10UmE5yi5"/>
    <w:p>
      <w:pPr>
        <w:pStyle w:val="Bibliography"/>
      </w:pPr>
      <w:r>
        <w:t xml:space="preserve">59. Gundersen OE, Gil Y, Aha DW. On Reproducible AI: Towards Reproducible Research, Open Science, and Digital Scholarship in AI Publications. AI Magazine. 2018;39: 56–68. doi:</w:t>
      </w:r>
      <w:hyperlink r:id="rId215">
        <w:r>
          <w:rPr>
            <w:rStyle w:val="Hyperlink"/>
          </w:rPr>
          <w:t xml:space="preserve">10.1609/aimag.v39i3.2816</w:t>
        </w:r>
      </w:hyperlink>
    </w:p>
    <w:bookmarkEnd w:id="216"/>
    <w:bookmarkStart w:id="218" w:name="ref-YuxbleXb"/>
    <w:p>
      <w:pPr>
        <w:pStyle w:val="Bibliography"/>
      </w:pPr>
      <w:r>
        <w:t xml:space="preserve">60. Brazma A, Hingamp P, Quackenbush J, Sherlock G, Spellman P, Stoeckert C, et al. Minimum information about a microarray experiment (MIAME)—toward standards for microarray data. Nature Genetics. 2001;29: 365–371. doi:</w:t>
      </w:r>
      <w:hyperlink r:id="rId217">
        <w:r>
          <w:rPr>
            <w:rStyle w:val="Hyperlink"/>
          </w:rPr>
          <w:t xml:space="preserve">10.1038/ng1201-365</w:t>
        </w:r>
      </w:hyperlink>
    </w:p>
    <w:bookmarkEnd w:id="218"/>
    <w:bookmarkStart w:id="220" w:name="ref-mPnIAH38"/>
    <w:p>
      <w:pPr>
        <w:pStyle w:val="Bibliography"/>
      </w:pPr>
      <w:r>
        <w:t xml:space="preserve">61. Leek JT, Scharpf RB, Bravo HC, Simcha D, Langmead B, Johnson WE, et al. Tackling the widespread and critical impact of batch effects in high-throughput data. Nature Reviews Genetics. 2010;11: 733–739. doi:</w:t>
      </w:r>
      <w:hyperlink r:id="rId219">
        <w:r>
          <w:rPr>
            <w:rStyle w:val="Hyperlink"/>
          </w:rPr>
          <w:t xml:space="preserve">10.1038/nrg2825</w:t>
        </w:r>
      </w:hyperlink>
    </w:p>
    <w:bookmarkEnd w:id="220"/>
    <w:bookmarkStart w:id="222" w:name="ref-JT3rHKc7"/>
    <w:p>
      <w:pPr>
        <w:pStyle w:val="Bibliography"/>
      </w:pPr>
      <w:r>
        <w:t xml:space="preserve">62. Neural Networks: Tricks of the Trade. Lecture Notes in Computer Science. Springer Science and Business Media LLC; 2012. doi:</w:t>
      </w:r>
      <w:hyperlink r:id="rId221">
        <w:r>
          <w:rPr>
            <w:rStyle w:val="Hyperlink"/>
          </w:rPr>
          <w:t xml:space="preserve">10.1007/978-3-642-35289-8</w:t>
        </w:r>
      </w:hyperlink>
    </w:p>
    <w:bookmarkEnd w:id="222"/>
    <w:bookmarkStart w:id="224" w:name="ref-aqgi0yxG"/>
    <w:p>
      <w:pPr>
        <w:pStyle w:val="Bibliography"/>
      </w:pPr>
      <w:r>
        <w:t xml:space="preserve">63. Bai S, Kolter JZ, Koltun V. An Empirical Evaluation of Generic Convolutional and Recurrent Networks for Sequence Modeling. arXiv. arXiv; 2018 Apr. Report No.: 1803.01271. Available:</w:t>
      </w:r>
      <w:r>
        <w:t xml:space="preserve"> </w:t>
      </w:r>
      <w:hyperlink r:id="rId223">
        <w:r>
          <w:rPr>
            <w:rStyle w:val="Hyperlink"/>
          </w:rPr>
          <w:t xml:space="preserve">https://arxiv.org/abs/1803.01271</w:t>
        </w:r>
      </w:hyperlink>
    </w:p>
    <w:bookmarkEnd w:id="224"/>
    <w:bookmarkStart w:id="226" w:name="ref-Exfv0f4l"/>
    <w:p>
      <w:pPr>
        <w:pStyle w:val="Bibliography"/>
      </w:pPr>
      <w:r>
        <w:t xml:space="preserve">64. Vaswani A, Shazeer N, Parmar N, Uszkoreit J, Jones L, Gomez AN, et al. Attention Is All You Need. arXiv. arXiv; 2017 Dec. Report No.: 1706.03762. Available:</w:t>
      </w:r>
      <w:r>
        <w:t xml:space="preserve"> </w:t>
      </w:r>
      <w:hyperlink r:id="rId225">
        <w:r>
          <w:rPr>
            <w:rStyle w:val="Hyperlink"/>
          </w:rPr>
          <w:t xml:space="preserve">https://arxiv.org/abs/1706.03762</w:t>
        </w:r>
      </w:hyperlink>
    </w:p>
    <w:bookmarkEnd w:id="226"/>
    <w:bookmarkStart w:id="228" w:name="ref-d0Mdu670"/>
    <w:p>
      <w:pPr>
        <w:pStyle w:val="Bibliography"/>
      </w:pPr>
      <w:r>
        <w:t xml:space="preserve">65. Raschka S, Kaufman B. Machine learning and AI-based approaches for bioactive ligand discovery and GPCR-ligand recognition. Methods. 2020;180: 89–110. doi:</w:t>
      </w:r>
      <w:hyperlink r:id="rId227">
        <w:r>
          <w:rPr>
            <w:rStyle w:val="Hyperlink"/>
          </w:rPr>
          <w:t xml:space="preserve">10.1016/j.ymeth.2020.06.016</w:t>
        </w:r>
      </w:hyperlink>
    </w:p>
    <w:bookmarkEnd w:id="228"/>
    <w:bookmarkStart w:id="230" w:name="ref-BeijBSRE"/>
    <w:p>
      <w:pPr>
        <w:pStyle w:val="Bibliography"/>
      </w:pPr>
      <w:r>
        <w:t xml:space="preserve">66. LeCun Y, Bengio Y, Hinton G. Deep learning. Nature. 2015;521: 436–444. doi:</w:t>
      </w:r>
      <w:hyperlink r:id="rId229">
        <w:r>
          <w:rPr>
            <w:rStyle w:val="Hyperlink"/>
          </w:rPr>
          <w:t xml:space="preserve">10.1038/nature14539</w:t>
        </w:r>
      </w:hyperlink>
    </w:p>
    <w:bookmarkEnd w:id="230"/>
    <w:bookmarkStart w:id="232" w:name="ref-jdSXX5Vn"/>
    <w:p>
      <w:pPr>
        <w:pStyle w:val="Bibliography"/>
      </w:pPr>
      <w:r>
        <w:t xml:space="preserve">67.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31">
        <w:r>
          <w:rPr>
            <w:rStyle w:val="Hyperlink"/>
          </w:rPr>
          <w:t xml:space="preserve">https://dl.acm.org/doi/abs/10.5555/2969033.2969197</w:t>
        </w:r>
      </w:hyperlink>
    </w:p>
    <w:bookmarkEnd w:id="232"/>
    <w:bookmarkStart w:id="234" w:name="ref-cBVeXnZx"/>
    <w:p>
      <w:pPr>
        <w:pStyle w:val="Bibliography"/>
      </w:pPr>
      <w:r>
        <w:t xml:space="preserve">68. Russakovsky O, Deng J, Su H, Krause J, Satheesh S, Ma S, et al. ImageNet Large Scale Visual Recognition Challenge. International Journal of Computer Vision. 2015;115: 211–252. doi:</w:t>
      </w:r>
      <w:hyperlink r:id="rId233">
        <w:r>
          <w:rPr>
            <w:rStyle w:val="Hyperlink"/>
          </w:rPr>
          <w:t xml:space="preserve">10.1007/s11263-015-0816-y</w:t>
        </w:r>
      </w:hyperlink>
    </w:p>
    <w:bookmarkEnd w:id="234"/>
    <w:bookmarkStart w:id="236" w:name="ref-x6HXFAS4"/>
    <w:p>
      <w:pPr>
        <w:pStyle w:val="Bibliography"/>
      </w:pPr>
      <w:r>
        <w:t xml:space="preserve">69. Rajkomar A, Lingam S, Taylor AG, Blum M, Mongan J. High-Throughput Classification of Radiographs Using Deep Convolutional Neural Networks. Journal of Digital Imaging. 2016;30: 95–101. doi:</w:t>
      </w:r>
      <w:hyperlink r:id="rId235">
        <w:r>
          <w:rPr>
            <w:rStyle w:val="Hyperlink"/>
          </w:rPr>
          <w:t xml:space="preserve">10.1007/s10278-016-9914-9</w:t>
        </w:r>
      </w:hyperlink>
    </w:p>
    <w:bookmarkEnd w:id="236"/>
    <w:bookmarkStart w:id="238" w:name="ref-14cVrrqP1"/>
    <w:p>
      <w:pPr>
        <w:pStyle w:val="Bibliography"/>
      </w:pPr>
      <w:r>
        <w:t xml:space="preserve">70. Avsec Ž, Kreuzhuber R, Israeli J, Xu N, Cheng J, Shrikumar A, et al. Kipoi: accelerating the community exchange and reuse of predictive models for genomics. Cold Spring Harbor Laboratory. 2018. doi:</w:t>
      </w:r>
      <w:hyperlink r:id="rId237">
        <w:r>
          <w:rPr>
            <w:rStyle w:val="Hyperlink"/>
          </w:rPr>
          <w:t xml:space="preserve">10.1101/375345</w:t>
        </w:r>
      </w:hyperlink>
    </w:p>
    <w:bookmarkEnd w:id="238"/>
    <w:bookmarkStart w:id="240" w:name="ref-hqd50JaU"/>
    <w:p>
      <w:pPr>
        <w:pStyle w:val="Bibliography"/>
      </w:pPr>
      <w:r>
        <w:t xml:space="preserve">71. Wolf T, Debut L, Sanh V, Chaumond J, Delangue C, Moi A, et al. Transformers: State-of-the-Art Natural Language Processing. Association for Computational Linguistics (ACL). 2020. doi:</w:t>
      </w:r>
      <w:hyperlink r:id="rId239">
        <w:r>
          <w:rPr>
            <w:rStyle w:val="Hyperlink"/>
          </w:rPr>
          <w:t xml:space="preserve">10.18653/v1/2020.emnlp-demos.6</w:t>
        </w:r>
      </w:hyperlink>
    </w:p>
    <w:bookmarkEnd w:id="240"/>
    <w:bookmarkStart w:id="242" w:name="ref-N3a59ayQ"/>
    <w:p>
      <w:pPr>
        <w:pStyle w:val="Bibliography"/>
      </w:pPr>
      <w:r>
        <w:t xml:space="preserve">72. Gu Y, Tinn R, Cheng H, Lucas M, Usuyama N, Liu X, et al. Domain-Specific Language Model Pretraining for Biomedical Natural Language Processing. arXiv. arXiv; 2021 Sep. Report No.: 2007.15779. doi:</w:t>
      </w:r>
      <w:hyperlink r:id="rId241">
        <w:r>
          <w:rPr>
            <w:rStyle w:val="Hyperlink"/>
          </w:rPr>
          <w:t xml:space="preserve">10.1145/3458754</w:t>
        </w:r>
      </w:hyperlink>
    </w:p>
    <w:bookmarkEnd w:id="242"/>
    <w:bookmarkStart w:id="244" w:name="ref-EnNKKBjl"/>
    <w:p>
      <w:pPr>
        <w:pStyle w:val="Bibliography"/>
      </w:pPr>
      <w:r>
        <w:t xml:space="preserve">73. Chithrananda S, Grand G, Ramsundar B. ChemBERTa: Large-Scale Self-Supervised Pretraining for Molecular Property Prediction. arXiv. arXiv; 2020 Oct. Report No.: 2010.09885. Available:</w:t>
      </w:r>
      <w:r>
        <w:t xml:space="preserve"> </w:t>
      </w:r>
      <w:hyperlink r:id="rId243">
        <w:r>
          <w:rPr>
            <w:rStyle w:val="Hyperlink"/>
          </w:rPr>
          <w:t xml:space="preserve">https://arxiv.org/abs/2010.09885</w:t>
        </w:r>
      </w:hyperlink>
    </w:p>
    <w:bookmarkEnd w:id="244"/>
    <w:bookmarkStart w:id="246" w:name="ref-x7a5SM90"/>
    <w:p>
      <w:pPr>
        <w:pStyle w:val="Bibliography"/>
      </w:pPr>
      <w:r>
        <w:t xml:space="preserve">74. Razavian AS, Azizpour H, Sullivan J, Carlsson S. CNN Features Off-the-Shelf: An Astounding Baseline for Recognition. Institute of Electrical and Electronics Engineers (IEEE). 2014. doi:</w:t>
      </w:r>
      <w:hyperlink r:id="rId245">
        <w:r>
          <w:rPr>
            <w:rStyle w:val="Hyperlink"/>
          </w:rPr>
          <w:t xml:space="preserve">10.1109/cvprw.2014.131</w:t>
        </w:r>
      </w:hyperlink>
    </w:p>
    <w:bookmarkEnd w:id="246"/>
    <w:bookmarkStart w:id="248" w:name="ref-zGSQSBXa"/>
    <w:p>
      <w:pPr>
        <w:pStyle w:val="Bibliography"/>
      </w:pPr>
      <w:r>
        <w:t xml:space="preserve">75. Zheng X, Wang Y, Wang G, Liu J. Fast and robust segmentation of white blood cell images by self-supervised learning. Micron. 2018;107: 55–71. doi:</w:t>
      </w:r>
      <w:hyperlink r:id="rId247">
        <w:r>
          <w:rPr>
            <w:rStyle w:val="Hyperlink"/>
          </w:rPr>
          <w:t xml:space="preserve">10.1016/j.micron.2018.01.010</w:t>
        </w:r>
      </w:hyperlink>
    </w:p>
    <w:bookmarkEnd w:id="248"/>
    <w:bookmarkStart w:id="250" w:name="ref-ZwUaSNWa"/>
    <w:p>
      <w:pPr>
        <w:pStyle w:val="Bibliography"/>
      </w:pPr>
      <w:r>
        <w:t xml:space="preserve">76. Zhang W, Li R, Zeng T, Sun Q, Kumar S, Ye J, et al. Deep Model Based Transfer and Multi-Task Learning for Biological Image Analysis. IEEE Transactions on Big Data. 2020;6: 322–333. doi:</w:t>
      </w:r>
      <w:hyperlink r:id="rId249">
        <w:r>
          <w:rPr>
            <w:rStyle w:val="Hyperlink"/>
          </w:rPr>
          <w:t xml:space="preserve">10.1109/tbdata.2016.2573280</w:t>
        </w:r>
      </w:hyperlink>
    </w:p>
    <w:bookmarkEnd w:id="250"/>
    <w:bookmarkStart w:id="252" w:name="ref-AE3ehMCc"/>
    <w:p>
      <w:pPr>
        <w:pStyle w:val="Bibliography"/>
      </w:pPr>
      <w:r>
        <w:t xml:space="preserve">77. Leshno M, Lin VY, Pinkus A, Schocken S. Multilayer feedforward networks with a nonpolynomial activation function can approximate any function. Neural Networks. 1993;6: 861–867. doi:</w:t>
      </w:r>
      <w:hyperlink r:id="rId251">
        <w:r>
          <w:rPr>
            <w:rStyle w:val="Hyperlink"/>
          </w:rPr>
          <w:t xml:space="preserve">10.1016/s0893-6080(05)80131-5</w:t>
        </w:r>
      </w:hyperlink>
    </w:p>
    <w:bookmarkEnd w:id="252"/>
    <w:bookmarkStart w:id="254" w:name="ref-wgOFUxdw"/>
    <w:p>
      <w:pPr>
        <w:pStyle w:val="Bibliography"/>
      </w:pPr>
      <w:r>
        <w:t xml:space="preserve">78. Srivastava N, Hinton G, Krizhevsky A, Sutskever I, Salakhutdinov R. Dropout: a simple way to prevent neural networks from overfitting. J Mach Learn Res. 2014;15: 1929–1958. Available:</w:t>
      </w:r>
      <w:r>
        <w:t xml:space="preserve"> </w:t>
      </w:r>
      <w:hyperlink r:id="rId253">
        <w:r>
          <w:rPr>
            <w:rStyle w:val="Hyperlink"/>
          </w:rPr>
          <w:t xml:space="preserve">http://dl.acm.org/citation.cfm?id=2670313</w:t>
        </w:r>
      </w:hyperlink>
    </w:p>
    <w:bookmarkEnd w:id="254"/>
    <w:bookmarkStart w:id="256" w:name="ref-4oKcgKmU"/>
    <w:p>
      <w:pPr>
        <w:pStyle w:val="Bibliography"/>
      </w:pPr>
      <w:r>
        <w:t xml:space="preserve">79.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55">
        <w:r>
          <w:rPr>
            <w:rStyle w:val="Hyperlink"/>
          </w:rPr>
          <w:t xml:space="preserve">https://dl.acm.org/citation.cfm?id=3045118.3045167</w:t>
        </w:r>
      </w:hyperlink>
    </w:p>
    <w:bookmarkEnd w:id="256"/>
    <w:bookmarkStart w:id="258" w:name="ref-qCKLXDUQ"/>
    <w:p>
      <w:pPr>
        <w:pStyle w:val="Bibliography"/>
      </w:pPr>
      <w:r>
        <w:t xml:space="preserve">80. Belkin M, Hsu D, Ma S, Mandal S. Reconciling modern machine-learning practice and the classical bias–variance trade-off. Proceedings of the National Academy of Sciences. 2019;116: 15849–15854. doi:</w:t>
      </w:r>
      <w:hyperlink r:id="rId257">
        <w:r>
          <w:rPr>
            <w:rStyle w:val="Hyperlink"/>
          </w:rPr>
          <w:t xml:space="preserve">10.1073/pnas.1903070116</w:t>
        </w:r>
      </w:hyperlink>
    </w:p>
    <w:bookmarkEnd w:id="258"/>
    <w:bookmarkStart w:id="260" w:name="ref-1CDx6NYSj"/>
    <w:p>
      <w:pPr>
        <w:pStyle w:val="Bibliography"/>
      </w:pPr>
      <w:r>
        <w:t xml:space="preserve">81. Raschka S. Model Evaluation, Model Selection, and Algorithm Selection in Machine Learning. arXiv. arXiv; 2020 Nov. Report No.: 1811.12808. Available:</w:t>
      </w:r>
      <w:r>
        <w:t xml:space="preserve"> </w:t>
      </w:r>
      <w:hyperlink r:id="rId259">
        <w:r>
          <w:rPr>
            <w:rStyle w:val="Hyperlink"/>
          </w:rPr>
          <w:t xml:space="preserve">https://arxiv.org/abs/1811.12808</w:t>
        </w:r>
      </w:hyperlink>
    </w:p>
    <w:bookmarkEnd w:id="260"/>
    <w:bookmarkStart w:id="262" w:name="ref-hJQdIoO3"/>
    <w:p>
      <w:pPr>
        <w:pStyle w:val="Bibliography"/>
      </w:pPr>
      <w:r>
        <w:t xml:space="preserve">82. Dietterich TG. Approximate Statistical Tests for Comparing Supervised Classification Learning Algorithms. Neural Computation. 1998;10: 1895–1923. doi:</w:t>
      </w:r>
      <w:hyperlink r:id="rId261">
        <w:r>
          <w:rPr>
            <w:rStyle w:val="Hyperlink"/>
          </w:rPr>
          <w:t xml:space="preserve">10.1162/089976698300017197</w:t>
        </w:r>
      </w:hyperlink>
    </w:p>
    <w:bookmarkEnd w:id="262"/>
    <w:bookmarkStart w:id="264" w:name="ref-R1RpVu06"/>
    <w:p>
      <w:pPr>
        <w:pStyle w:val="Bibliography"/>
      </w:pPr>
      <w:r>
        <w:t xml:space="preserve">83. Srivastava N, Hinton G, Krizhevsky A, Sutskever I, Salakhutdinov R. Dropout: A Simple Way to Prevent Neural Networks from Overfitting. Journal of Machine Learning Research. 2014;15: 1929–1958. Available:</w:t>
      </w:r>
      <w:r>
        <w:t xml:space="preserve"> </w:t>
      </w:r>
      <w:hyperlink r:id="rId263">
        <w:r>
          <w:rPr>
            <w:rStyle w:val="Hyperlink"/>
          </w:rPr>
          <w:t xml:space="preserve">http://jmlr.org/papers/v15/srivastava14a.html</w:t>
        </w:r>
      </w:hyperlink>
    </w:p>
    <w:bookmarkEnd w:id="264"/>
    <w:bookmarkStart w:id="266" w:name="ref-eR3C2hhK"/>
    <w:p>
      <w:pPr>
        <w:pStyle w:val="Bibliography"/>
      </w:pPr>
      <w:r>
        <w:t xml:space="preserve">84.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65">
        <w:r>
          <w:rPr>
            <w:rStyle w:val="Hyperlink"/>
          </w:rPr>
          <w:t xml:space="preserve">http://dl.acm.org/citation.cfm?id=2986916.2987033</w:t>
        </w:r>
      </w:hyperlink>
    </w:p>
    <w:bookmarkEnd w:id="266"/>
    <w:bookmarkStart w:id="268" w:name="ref-yqAEYaMg"/>
    <w:p>
      <w:pPr>
        <w:pStyle w:val="Bibliography"/>
      </w:pPr>
      <w:r>
        <w:t xml:space="preserve">85. Chuang KV, Keiser MJ. Adversarial Controls for Scientific Machine Learning. ACS Chemical Biology. 2018;13: 2819–2821. doi:</w:t>
      </w:r>
      <w:hyperlink r:id="rId267">
        <w:r>
          <w:rPr>
            <w:rStyle w:val="Hyperlink"/>
          </w:rPr>
          <w:t xml:space="preserve">10.1021/acschembio.8b00881</w:t>
        </w:r>
      </w:hyperlink>
    </w:p>
    <w:bookmarkEnd w:id="268"/>
    <w:bookmarkStart w:id="270" w:name="ref-KnxQ4G8"/>
    <w:p>
      <w:pPr>
        <w:pStyle w:val="Bibliography"/>
      </w:pPr>
      <w:r>
        <w:t xml:space="preserve">86. Saito T, Rehmsmeier M. The precision-recall plot is more informative than the ROC plot when evaluating binary classifiers on imbalanced datasets. PLoS One. 2015;10: e0118432. doi:</w:t>
      </w:r>
      <w:hyperlink r:id="rId269">
        <w:r>
          <w:rPr>
            <w:rStyle w:val="Hyperlink"/>
          </w:rPr>
          <w:t xml:space="preserve">10.1371/journal.pone.0118432</w:t>
        </w:r>
      </w:hyperlink>
    </w:p>
    <w:bookmarkEnd w:id="270"/>
    <w:bookmarkStart w:id="272" w:name="ref-rKXyJKNt"/>
    <w:p>
      <w:pPr>
        <w:pStyle w:val="Bibliography"/>
      </w:pPr>
      <w:r>
        <w:t xml:space="preserve">87. Korotcov A, Tkachenko V, Russo DP, Ekins S. Comparison of Deep Learning With Multiple Machine Learning Methods and Metrics Using Diverse Drug Discovery Data Sets. Molecular Pharmaceutics. 2017;14: 4462–4475. doi:</w:t>
      </w:r>
      <w:hyperlink r:id="rId271">
        <w:r>
          <w:rPr>
            <w:rStyle w:val="Hyperlink"/>
          </w:rPr>
          <w:t xml:space="preserve">10.1021/acs.molpharmaceut.7b00578</w:t>
        </w:r>
      </w:hyperlink>
    </w:p>
    <w:bookmarkEnd w:id="272"/>
    <w:bookmarkStart w:id="274" w:name="ref-JNnkm5Zt"/>
    <w:p>
      <w:pPr>
        <w:pStyle w:val="Bibliography"/>
      </w:pPr>
      <w:r>
        <w:t xml:space="preserve">88. Davis J, Goadrich M. The relationship between Precision-Recall and ROC curves. Association for Computing Machinery (ACM). 2006. doi:</w:t>
      </w:r>
      <w:hyperlink r:id="rId273">
        <w:r>
          <w:rPr>
            <w:rStyle w:val="Hyperlink"/>
          </w:rPr>
          <w:t xml:space="preserve">10.1145/1143844.1143874</w:t>
        </w:r>
      </w:hyperlink>
    </w:p>
    <w:bookmarkEnd w:id="274"/>
    <w:bookmarkStart w:id="276" w:name="ref-NDyhvXoh"/>
    <w:p>
      <w:pPr>
        <w:pStyle w:val="Bibliography"/>
      </w:pPr>
      <w:r>
        <w:t xml:space="preserve">89. Zech JR, Badgeley MA, Liu M, Costa AB, Titano JJ, Oermann EK. Variable generalization performance of a deep learning model to detect pneumonia in chest radiographs: A cross-sectional study. PLOS Medicine. 2018;15: e1002683. doi:</w:t>
      </w:r>
      <w:hyperlink r:id="rId275">
        <w:r>
          <w:rPr>
            <w:rStyle w:val="Hyperlink"/>
          </w:rPr>
          <w:t xml:space="preserve">10.1371/journal.pmed.1002683</w:t>
        </w:r>
      </w:hyperlink>
    </w:p>
    <w:bookmarkEnd w:id="276"/>
    <w:bookmarkStart w:id="278" w:name="ref-QobI7Hyv"/>
    <w:p>
      <w:pPr>
        <w:pStyle w:val="Bibliography"/>
      </w:pPr>
      <w:r>
        <w:t xml:space="preserve">90. Walsh I, Pollastri G, Tosatto SCE. Correct machine learning on protein sequences: a peer-reviewing perspective. Briefings in Bioinformatics. 2016;17: 831–840. doi:</w:t>
      </w:r>
      <w:hyperlink r:id="rId277">
        <w:r>
          <w:rPr>
            <w:rStyle w:val="Hyperlink"/>
          </w:rPr>
          <w:t xml:space="preserve">10.1093/bib/bbv082</w:t>
        </w:r>
      </w:hyperlink>
    </w:p>
    <w:bookmarkEnd w:id="278"/>
    <w:bookmarkStart w:id="280" w:name="ref-lyJaUNDq"/>
    <w:p>
      <w:pPr>
        <w:pStyle w:val="Bibliography"/>
      </w:pPr>
      <w:r>
        <w:t xml:space="preserve">91. Bemister-Buffington J, Wolf AJ, Raschka S, Kuhn LA. Machine Learning to Identify Flexibility Signatures of Class A GPCR Inhibition. Biomolecules. 2020;10: 454. doi:</w:t>
      </w:r>
      <w:hyperlink r:id="rId279">
        <w:r>
          <w:rPr>
            <w:rStyle w:val="Hyperlink"/>
          </w:rPr>
          <w:t xml:space="preserve">10.3390/biom10030454</w:t>
        </w:r>
      </w:hyperlink>
    </w:p>
    <w:bookmarkEnd w:id="280"/>
    <w:bookmarkStart w:id="282" w:name="ref-aYxTroNH"/>
    <w:p>
      <w:pPr>
        <w:pStyle w:val="Bibliography"/>
      </w:pPr>
      <w:r>
        <w:t xml:space="preserve">92. Raschka S, Scott AM, Huertas M, Li W, Kuhn LA. Automated Inference of Chemical Discriminants of Biological Activity. Methods in Molecular Biology. Springer Science and Business Media LLC; 2018. doi:</w:t>
      </w:r>
      <w:hyperlink r:id="rId281">
        <w:r>
          <w:rPr>
            <w:rStyle w:val="Hyperlink"/>
          </w:rPr>
          <w:t xml:space="preserve">10.1007/978-1-4939-7756-7_16</w:t>
        </w:r>
      </w:hyperlink>
    </w:p>
    <w:bookmarkEnd w:id="282"/>
    <w:bookmarkStart w:id="284" w:name="ref-8seWxxzY"/>
    <w:p>
      <w:pPr>
        <w:pStyle w:val="Bibliography"/>
      </w:pPr>
      <w:r>
        <w:t xml:space="preserve">93. Ravi D, Wong C, Deligianni F, Berthelot M, Andreu-Perez J, Lo B, et al. Deep Learning for Health Informatics. IEEE Journal of Biomedical and Health Informatics. 2017;21: 4–21. doi:</w:t>
      </w:r>
      <w:hyperlink r:id="rId283">
        <w:r>
          <w:rPr>
            <w:rStyle w:val="Hyperlink"/>
          </w:rPr>
          <w:t xml:space="preserve">10.1109/jbhi.2016.2636665</w:t>
        </w:r>
      </w:hyperlink>
    </w:p>
    <w:bookmarkEnd w:id="284"/>
    <w:bookmarkStart w:id="286" w:name="ref-GdO9NZJH"/>
    <w:p>
      <w:pPr>
        <w:pStyle w:val="Bibliography"/>
      </w:pPr>
      <w:r>
        <w:t xml:space="preserve">94. Towards trustable machine learning. Nature Biomedical Engineering. 2018;2: 709–710. doi:</w:t>
      </w:r>
      <w:hyperlink r:id="rId285">
        <w:r>
          <w:rPr>
            <w:rStyle w:val="Hyperlink"/>
          </w:rPr>
          <w:t xml:space="preserve">10.1038/s41551-018-0315-x</w:t>
        </w:r>
      </w:hyperlink>
    </w:p>
    <w:bookmarkEnd w:id="286"/>
    <w:bookmarkStart w:id="288" w:name="ref-cRG2FGOV"/>
    <w:p>
      <w:pPr>
        <w:pStyle w:val="Bibliography"/>
      </w:pPr>
      <w:r>
        <w:t xml:space="preserve">95. Fan F, Xiong J, Li M, Wang G. On Interpretability of Artificial Neural Networks: A Survey. arXiv. arXiv; 2021 Sep. Report No.: 2001.02522. Available:</w:t>
      </w:r>
      <w:r>
        <w:t xml:space="preserve"> </w:t>
      </w:r>
      <w:hyperlink r:id="rId287">
        <w:r>
          <w:rPr>
            <w:rStyle w:val="Hyperlink"/>
          </w:rPr>
          <w:t xml:space="preserve">https://arxiv.org/abs/2001.02522</w:t>
        </w:r>
      </w:hyperlink>
    </w:p>
    <w:bookmarkEnd w:id="288"/>
    <w:bookmarkStart w:id="290" w:name="ref-pj5bK84R"/>
    <w:p>
      <w:pPr>
        <w:pStyle w:val="Bibliography"/>
      </w:pPr>
      <w:r>
        <w:t xml:space="preserve">96. Molnar C. Interpretable Machine Learning. Available:</w:t>
      </w:r>
      <w:r>
        <w:t xml:space="preserve"> </w:t>
      </w:r>
      <w:hyperlink r:id="rId289">
        <w:r>
          <w:rPr>
            <w:rStyle w:val="Hyperlink"/>
          </w:rPr>
          <w:t xml:space="preserve">https://christophm.github.io/interpretable-ml-book/</w:t>
        </w:r>
      </w:hyperlink>
    </w:p>
    <w:bookmarkEnd w:id="290"/>
    <w:bookmarkStart w:id="292" w:name="ref-980FAm5x"/>
    <w:p>
      <w:pPr>
        <w:pStyle w:val="Bibliography"/>
      </w:pPr>
      <w:r>
        <w:t xml:space="preserve">97. Cooper GF, Aliferis CF, Ambrosino R, Aronis J, Buchanan BG, Caruana R, et al. An evaluation of machine-learning methods for predicting pneumonia mortality. Artificial Intelligence in Medicine. 1997;9: 107–138. doi:</w:t>
      </w:r>
      <w:hyperlink r:id="rId291">
        <w:r>
          <w:rPr>
            <w:rStyle w:val="Hyperlink"/>
          </w:rPr>
          <w:t xml:space="preserve">10.1016/s0933-3657(96)00367-3</w:t>
        </w:r>
      </w:hyperlink>
    </w:p>
    <w:bookmarkEnd w:id="292"/>
    <w:bookmarkStart w:id="294" w:name="ref-gSmt16Rh"/>
    <w:p>
      <w:pPr>
        <w:pStyle w:val="Bibliography"/>
      </w:pPr>
      <w:r>
        <w:t xml:space="preserve">98. Caruana R, Lou Y, Gehrke J, Koch P, Sturm M, Elhadad N. Intelligible Models for HealthCare. Association for Computing Machinery (ACM). 2015. doi:</w:t>
      </w:r>
      <w:hyperlink r:id="rId293">
        <w:r>
          <w:rPr>
            <w:rStyle w:val="Hyperlink"/>
          </w:rPr>
          <w:t xml:space="preserve">10.1145/2783258.2788613</w:t>
        </w:r>
      </w:hyperlink>
    </w:p>
    <w:bookmarkEnd w:id="294"/>
    <w:bookmarkStart w:id="296" w:name="ref-nqeUDzJ4"/>
    <w:p>
      <w:pPr>
        <w:pStyle w:val="Bibliography"/>
      </w:pPr>
      <w:r>
        <w:t xml:space="preserve">99. Luo Y, Peng J, Ma J. When causal inference meets deep learning. Nature Machine Intelligence. 2020;2: 426–427. doi:</w:t>
      </w:r>
      <w:hyperlink r:id="rId295">
        <w:r>
          <w:rPr>
            <w:rStyle w:val="Hyperlink"/>
          </w:rPr>
          <w:t xml:space="preserve">10.1038/s42256-020-0218-x</w:t>
        </w:r>
      </w:hyperlink>
    </w:p>
    <w:bookmarkEnd w:id="296"/>
    <w:bookmarkStart w:id="298" w:name="ref-f6P8XTkP"/>
    <w:p>
      <w:pPr>
        <w:pStyle w:val="Bibliography"/>
      </w:pPr>
      <w:r>
        <w:t xml:space="preserve">100. Ho A. Deep Ethical Learning: Taking the Interplay of Human and Artificial Intelligence Seriously. Hastings Center Report. 2019;49: 36–39. doi:</w:t>
      </w:r>
      <w:hyperlink r:id="rId297">
        <w:r>
          <w:rPr>
            <w:rStyle w:val="Hyperlink"/>
          </w:rPr>
          <w:t xml:space="preserve">10.1002/hast.977</w:t>
        </w:r>
      </w:hyperlink>
    </w:p>
    <w:bookmarkEnd w:id="298"/>
    <w:bookmarkStart w:id="300" w:name="ref-su90EPNJ"/>
    <w:p>
      <w:pPr>
        <w:pStyle w:val="Bibliography"/>
      </w:pPr>
      <w:r>
        <w:t xml:space="preserve">101. Cohen IG, Amarasingham R, Shah A, Xie B, Lo B. The Legal And Ethical Concerns That Arise From Using Complex Predictive Analytics In Health Care. Health Affairs. 2014;33: 1139–1147. doi:</w:t>
      </w:r>
      <w:hyperlink r:id="rId299">
        <w:r>
          <w:rPr>
            <w:rStyle w:val="Hyperlink"/>
          </w:rPr>
          <w:t xml:space="preserve">10.1377/hlthaff.2014.0048</w:t>
        </w:r>
      </w:hyperlink>
    </w:p>
    <w:bookmarkEnd w:id="300"/>
    <w:bookmarkStart w:id="302" w:name="ref-TqPn1DCX"/>
    <w:p>
      <w:pPr>
        <w:pStyle w:val="Bibliography"/>
      </w:pPr>
      <w:r>
        <w:t xml:space="preserve">102. Mitchell M, Wu S, Zaldivar A, Barnes P, Vasserman L, Hutchinson B, et al. Model Cards for Model Reporting. Association for Computing Machinery (ACM). 2019. doi:</w:t>
      </w:r>
      <w:hyperlink r:id="rId301">
        <w:r>
          <w:rPr>
            <w:rStyle w:val="Hyperlink"/>
          </w:rPr>
          <w:t xml:space="preserve">10.1145/3287560.3287596</w:t>
        </w:r>
      </w:hyperlink>
    </w:p>
    <w:bookmarkEnd w:id="302"/>
    <w:bookmarkStart w:id="304" w:name="ref-HKTnYDZq"/>
    <w:p>
      <w:pPr>
        <w:pStyle w:val="Bibliography"/>
      </w:pPr>
      <w:r>
        <w:t xml:space="preserve">103. American Society for Bioethics and Humanities. [cited 19 Oct 2021]. Available:</w:t>
      </w:r>
      <w:r>
        <w:t xml:space="preserve"> </w:t>
      </w:r>
      <w:hyperlink r:id="rId303">
        <w:r>
          <w:rPr>
            <w:rStyle w:val="Hyperlink"/>
          </w:rPr>
          <w:t xml:space="preserve">https://asbh.org/</w:t>
        </w:r>
      </w:hyperlink>
    </w:p>
    <w:bookmarkEnd w:id="304"/>
    <w:bookmarkStart w:id="306" w:name="ref-cl8ts1jx"/>
    <w:p>
      <w:pPr>
        <w:pStyle w:val="Bibliography"/>
      </w:pPr>
      <w:r>
        <w:t xml:space="preserve">104. 10 organizations leading the way in ethical AI — SAGE Ocean | Big Data, New Tech, Social Science. 12 Jan 2021 [cited 19 Oct 2021]. Available:</w:t>
      </w:r>
      <w:r>
        <w:t xml:space="preserve"> </w:t>
      </w:r>
      <w:hyperlink r:id="rId305">
        <w:r>
          <w:rPr>
            <w:rStyle w:val="Hyperlink"/>
          </w:rPr>
          <w:t xml:space="preserve">https://web.archive.org/web/20210112231619/https://ocean.sagepub.com/blog/10-organizations-leading-the-way-in-ethical-ai</w:t>
        </w:r>
      </w:hyperlink>
    </w:p>
    <w:bookmarkEnd w:id="306"/>
    <w:bookmarkStart w:id="308" w:name="ref-16qsznKWN"/>
    <w:p>
      <w:pPr>
        <w:pStyle w:val="Bibliography"/>
      </w:pPr>
      <w:r>
        <w:t xml:space="preserve">105. Artificial Intelligence, Ethics, and Society — Home. [cited 19 Oct 2021]. Available:</w:t>
      </w:r>
      <w:r>
        <w:t xml:space="preserve"> </w:t>
      </w:r>
      <w:hyperlink r:id="rId307">
        <w:r>
          <w:rPr>
            <w:rStyle w:val="Hyperlink"/>
          </w:rPr>
          <w:t xml:space="preserve">https://www.aies-conference.com/2021/</w:t>
        </w:r>
      </w:hyperlink>
    </w:p>
    <w:bookmarkEnd w:id="308"/>
    <w:bookmarkStart w:id="310" w:name="ref-uXPlMpfq"/>
    <w:p>
      <w:pPr>
        <w:pStyle w:val="Bibliography"/>
      </w:pPr>
      <w:r>
        <w:t xml:space="preserve">106. Zook M, Barocas S, boyd danah, Crawford K, Keller E, Gangadharan SP, et al. Ten simple rules for responsible big data research. PLOS Computational Biology. 2017;13: e1005399. doi:</w:t>
      </w:r>
      <w:hyperlink r:id="rId309">
        <w:r>
          <w:rPr>
            <w:rStyle w:val="Hyperlink"/>
          </w:rPr>
          <w:t xml:space="preserve">10.1371/journal.pcbi.1005399</w:t>
        </w:r>
      </w:hyperlink>
    </w:p>
    <w:bookmarkEnd w:id="310"/>
    <w:bookmarkStart w:id="312" w:name="ref-VpgPDZxv"/>
    <w:p>
      <w:pPr>
        <w:pStyle w:val="Bibliography"/>
      </w:pPr>
      <w:r>
        <w:t xml:space="preserve">107. Byrd JB, Greene AC, Prasad DV, Jiang X, Greene CS. Responsible, practical genomic data sharing that accelerates research. Nature Reviews Genetics. 2020;21: 615–629. doi:</w:t>
      </w:r>
      <w:hyperlink r:id="rId311">
        <w:r>
          <w:rPr>
            <w:rStyle w:val="Hyperlink"/>
          </w:rPr>
          <w:t xml:space="preserve">10.1038/s41576-020-0257-5</w:t>
        </w:r>
      </w:hyperlink>
    </w:p>
    <w:bookmarkEnd w:id="312"/>
    <w:bookmarkStart w:id="314" w:name="ref-zCqhgXvY"/>
    <w:p>
      <w:pPr>
        <w:pStyle w:val="Bibliography"/>
      </w:pPr>
      <w:r>
        <w:t xml:space="preserve">108. Fredrikson M, Jha S, Ristenpart T. Model Inversion Attacks that Exploit Confidence Information and Basic Countermeasures. Association for Computing Machinery (ACM). 2015. doi:</w:t>
      </w:r>
      <w:hyperlink r:id="rId313">
        <w:r>
          <w:rPr>
            <w:rStyle w:val="Hyperlink"/>
          </w:rPr>
          <w:t xml:space="preserve">10.1145/2810103.2813677</w:t>
        </w:r>
      </w:hyperlink>
    </w:p>
    <w:bookmarkEnd w:id="314"/>
    <w:bookmarkStart w:id="316" w:name="ref-1HbRTExaU"/>
    <w:p>
      <w:pPr>
        <w:pStyle w:val="Bibliography"/>
      </w:pPr>
      <w:r>
        <w:t xml:space="preserve">109. Shokri R, Stronati M, Song C, Shmatikov V. Membership Inference Attacks against Machine Learning Models. arXiv. arXiv; 2017 Apr. Report No.: 1610.05820. Available:</w:t>
      </w:r>
      <w:r>
        <w:t xml:space="preserve"> </w:t>
      </w:r>
      <w:hyperlink r:id="rId315">
        <w:r>
          <w:rPr>
            <w:rStyle w:val="Hyperlink"/>
          </w:rPr>
          <w:t xml:space="preserve">https://arxiv.org/abs/1610.05820</w:t>
        </w:r>
      </w:hyperlink>
    </w:p>
    <w:bookmarkEnd w:id="316"/>
    <w:bookmarkStart w:id="318" w:name="ref-UeE0s74F"/>
    <w:p>
      <w:pPr>
        <w:pStyle w:val="Bibliography"/>
      </w:pPr>
      <w:r>
        <w:t xml:space="preserve">110. Duvenaud D, Maclaurin D, Aguilera-Iparraguirre J, Gómez-Bombarelli R, Hirzel T, Aspuru-Guzik A, et al. Convolutional Networks on Graphs for Learning Molecular Fingerprints. arXiv. arXiv; 2015 Nov. Report No.: 1509.09292. Available:</w:t>
      </w:r>
      <w:r>
        <w:t xml:space="preserve"> </w:t>
      </w:r>
      <w:hyperlink r:id="rId317">
        <w:r>
          <w:rPr>
            <w:rStyle w:val="Hyperlink"/>
          </w:rPr>
          <w:t xml:space="preserve">https://arxiv.org/abs/1509.09292</w:t>
        </w:r>
      </w:hyperlink>
    </w:p>
    <w:bookmarkEnd w:id="318"/>
    <w:bookmarkStart w:id="320" w:name="ref-me326jb9"/>
    <w:p>
      <w:pPr>
        <w:pStyle w:val="Bibliography"/>
      </w:pPr>
      <w:r>
        <w:t xml:space="preserve">111. Titus AJ, Flower A, Hagerty P, Gamble P, Lewis C, Stavish T, et al. SIG-DB: Leveraging homomorphic encryption to securely interrogate privately held genomic databases. PLOS Computational Biology. 2018;14: e1006454. doi:</w:t>
      </w:r>
      <w:hyperlink r:id="rId319">
        <w:r>
          <w:rPr>
            <w:rStyle w:val="Hyperlink"/>
          </w:rPr>
          <w:t xml:space="preserve">10.1371/journal.pcbi.1006454</w:t>
        </w:r>
      </w:hyperlink>
    </w:p>
    <w:bookmarkEnd w:id="320"/>
    <w:bookmarkStart w:id="322" w:name="ref-3326vtLW"/>
    <w:p>
      <w:pPr>
        <w:pStyle w:val="Bibliography"/>
      </w:pPr>
      <w:r>
        <w:t xml:space="preserve">112. Badawi AA, Chao J, Lin J, Mun CF, Sim JJ, Tan BHM, et al. Towards the AlexNet Moment for Homomorphic Encryption: HCNN, theFirst Homomorphic CNN on Encrypted Data with GPUs. arXiv. arXiv; 2020 Aug. Report No.: 1811.00778. Available:</w:t>
      </w:r>
      <w:r>
        <w:t xml:space="preserve"> </w:t>
      </w:r>
      <w:hyperlink r:id="rId321">
        <w:r>
          <w:rPr>
            <w:rStyle w:val="Hyperlink"/>
          </w:rPr>
          <w:t xml:space="preserve">https://arxiv.org/abs/1811.00778</w:t>
        </w:r>
      </w:hyperlink>
    </w:p>
    <w:bookmarkEnd w:id="322"/>
    <w:bookmarkStart w:id="324" w:name="ref-1HuQe3Z8X"/>
    <w:p>
      <w:pPr>
        <w:pStyle w:val="Bibliography"/>
      </w:pPr>
      <w:r>
        <w:t xml:space="preserve">113. Ryffel T, Trask A, Dahl M, Wagner B, Mancuso J, Rueckert D, et al. A generic framework for privacy preserving deep learning. arXiv. arXiv; 2018 Nov. Report No.: 1811.04017. Available:</w:t>
      </w:r>
      <w:r>
        <w:t xml:space="preserve"> </w:t>
      </w:r>
      <w:hyperlink r:id="rId323">
        <w:r>
          <w:rPr>
            <w:rStyle w:val="Hyperlink"/>
          </w:rPr>
          <w:t xml:space="preserve">https://arxiv.org/abs/1811.04017</w:t>
        </w:r>
      </w:hyperlink>
    </w:p>
    <w:bookmarkEnd w:id="324"/>
    <w:bookmarkStart w:id="326" w:name="ref-LiCxcgZp"/>
    <w:p>
      <w:pPr>
        <w:pStyle w:val="Bibliography"/>
      </w:pPr>
      <w:r>
        <w:t xml:space="preserve">114. Abadi M, Chu A, Goodfellow I, McMahan HB, Mironov I, Talwar K, et al. Deep Learning with Differential Privacy. Association for Computing Machinery (ACM). 2016. doi:</w:t>
      </w:r>
      <w:hyperlink r:id="rId325">
        <w:r>
          <w:rPr>
            <w:rStyle w:val="Hyperlink"/>
          </w:rPr>
          <w:t xml:space="preserve">10.1145/2976749.2978318</w:t>
        </w:r>
      </w:hyperlink>
    </w:p>
    <w:bookmarkEnd w:id="326"/>
    <w:bookmarkStart w:id="328" w:name="ref-fbIH12yd"/>
    <w:p>
      <w:pPr>
        <w:pStyle w:val="Bibliography"/>
      </w:pPr>
      <w:r>
        <w:t xml:space="preserve">115. Beaulieu-Jones BK, Wu ZS, Williams C, Lee R, Bhavnani SP, Byrd JB, et al. Privacy-preserving generative deep neural networks support clinical data sharing. Cold Spring Harbor Laboratory. 2018. doi:</w:t>
      </w:r>
      <w:hyperlink r:id="rId327">
        <w:r>
          <w:rPr>
            <w:rStyle w:val="Hyperlink"/>
          </w:rPr>
          <w:t xml:space="preserve">10.1101/159756</w:t>
        </w:r>
      </w:hyperlink>
    </w:p>
    <w:bookmarkEnd w:id="328"/>
    <w:bookmarkStart w:id="330" w:name="ref-eJgWbXRz"/>
    <w:p>
      <w:pPr>
        <w:pStyle w:val="Bibliography"/>
      </w:pPr>
      <w:r>
        <w:t xml:space="preserve">116. Beaulieu-Jones BK, Yuan W, Finlayson SG, Wu ZS. Privacy-Preserving Distributed Deep Learning for Clinical Data. arXiv. arXiv; 2018 Dec. Report No.: 1812.01484. Available:</w:t>
      </w:r>
      <w:r>
        <w:t xml:space="preserve"> </w:t>
      </w:r>
      <w:hyperlink r:id="rId329">
        <w:r>
          <w:rPr>
            <w:rStyle w:val="Hyperlink"/>
          </w:rPr>
          <w:t xml:space="preserve">https://arxiv.org/abs/1812.01484</w:t>
        </w:r>
      </w:hyperlink>
    </w:p>
    <w:bookmarkEnd w:id="330"/>
    <w:bookmarkStart w:id="332" w:name="ref-136V3i1jH"/>
    <w:p>
      <w:pPr>
        <w:pStyle w:val="Bibliography"/>
      </w:pPr>
      <w:r>
        <w:t xml:space="preserve">117. Zerka F, Urovi V, Bottari F, Leijenaar RTH, Walsh S, Gabrani-Juma H, et al. Privacy preserving distributed learning classifiers – Sequential learning with small sets of data. Computers in Biology and Medicine. 2021;136: 104716. doi:</w:t>
      </w:r>
      <w:hyperlink r:id="rId331">
        <w:r>
          <w:rPr>
            <w:rStyle w:val="Hyperlink"/>
          </w:rPr>
          <w:t xml:space="preserve">10.1016/j.compbiomed.2021.104716</w:t>
        </w:r>
      </w:hyperlink>
    </w:p>
    <w:bookmarkEnd w:id="332"/>
    <w:bookmarkEnd w:id="33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60546dabd91d092ff44f371d7ec80cc2d138f969/" TargetMode="External" /><Relationship Type="http://schemas.openxmlformats.org/officeDocument/2006/relationships/hyperlink" Id="rId317"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5"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21" Target="https://arxiv.org/abs/1811.00778" TargetMode="External" /><Relationship Type="http://schemas.openxmlformats.org/officeDocument/2006/relationships/hyperlink" Id="rId323"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7"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3" Target="https://arxiv.org/abs/2010.09885" TargetMode="External" /><Relationship Type="http://schemas.openxmlformats.org/officeDocument/2006/relationships/hyperlink" Id="rId303" Target="https://asbh.org/" TargetMode="External" /><Relationship Type="http://schemas.openxmlformats.org/officeDocument/2006/relationships/hyperlink" Id="rId289"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7" Target="https://doi.org/10.1002/hast.977" TargetMode="External" /><Relationship Type="http://schemas.openxmlformats.org/officeDocument/2006/relationships/hyperlink" Id="rId281"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31" Target="https://doi.org/10.1016/j.compbiomed.2021.104716"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91"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5" Target="https://doi.org/10.1038/s41551-018-0315-x" TargetMode="External" /><Relationship Type="http://schemas.openxmlformats.org/officeDocument/2006/relationships/hyperlink" Id="rId311"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5"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7"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7"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3"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73" Target="https://doi.org/10.1145/1143844.1143874" TargetMode="External" /><Relationship Type="http://schemas.openxmlformats.org/officeDocument/2006/relationships/hyperlink" Id="rId293" Target="https://doi.org/10.1145/2783258.2788613" TargetMode="External" /><Relationship Type="http://schemas.openxmlformats.org/officeDocument/2006/relationships/hyperlink" Id="rId313" Target="https://doi.org/10.1145/2810103.2813677" TargetMode="External" /><Relationship Type="http://schemas.openxmlformats.org/officeDocument/2006/relationships/hyperlink" Id="rId325"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301" Target="https://doi.org/10.1145/3287560.3287596" TargetMode="External" /><Relationship Type="http://schemas.openxmlformats.org/officeDocument/2006/relationships/hyperlink" Id="rId241" Target="https://doi.org/10.1145/3458754"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9" Target="https://doi.org/10.1371/journal.pcbi.1005399" TargetMode="External" /><Relationship Type="http://schemas.openxmlformats.org/officeDocument/2006/relationships/hyperlink" Id="rId31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5"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9"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9"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60546dabd91d092ff44f371d7ec80cc2d138f969"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5" Target="https://web.archive.org/web/20210112231619/https://ocean.sagepub.com/blog/10-organizations-leading-the-way-in-ethical-ai" TargetMode="External" /><Relationship Type="http://schemas.openxmlformats.org/officeDocument/2006/relationships/hyperlink" Id="rId307"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53" Target="http://dl.acm.org/citation.cfm?id=2670313" TargetMode="External" /><Relationship Type="http://schemas.openxmlformats.org/officeDocument/2006/relationships/hyperlink" Id="rId265" Target="http://dl.acm.org/citation.cfm?id=2986916.2987033" TargetMode="External" /><Relationship Type="http://schemas.openxmlformats.org/officeDocument/2006/relationships/hyperlink" Id="rId151" Target="http://jmlr.org/papers/v12/pedregosa11a.html" TargetMode="External" /><Relationship Type="http://schemas.openxmlformats.org/officeDocument/2006/relationships/hyperlink" Id="rId263" Target="http://jmlr.org/papers/v15/srivastava14a.html" TargetMode="External" /><Relationship Type="http://schemas.openxmlformats.org/officeDocument/2006/relationships/hyperlink" Id="rId20" Target="https://Benjamin-Lee.github.io/deep-rules/v/60546dabd91d092ff44f371d7ec80cc2d138f969/" TargetMode="External" /><Relationship Type="http://schemas.openxmlformats.org/officeDocument/2006/relationships/hyperlink" Id="rId317" Target="https://arxiv.org/abs/1509.09292" TargetMode="External" /><Relationship Type="http://schemas.openxmlformats.org/officeDocument/2006/relationships/hyperlink" Id="rId131" Target="https://arxiv.org/abs/1511.06348" TargetMode="External" /><Relationship Type="http://schemas.openxmlformats.org/officeDocument/2006/relationships/hyperlink" Id="rId147" Target="https://arxiv.org/abs/1603.04467" TargetMode="External" /><Relationship Type="http://schemas.openxmlformats.org/officeDocument/2006/relationships/hyperlink" Id="rId129" Target="https://arxiv.org/abs/1605.07723v3" TargetMode="External" /><Relationship Type="http://schemas.openxmlformats.org/officeDocument/2006/relationships/hyperlink" Id="rId315" Target="https://arxiv.org/abs/1610.05820" TargetMode="External" /><Relationship Type="http://schemas.openxmlformats.org/officeDocument/2006/relationships/hyperlink" Id="rId225" Target="https://arxiv.org/abs/1706.03762" TargetMode="External" /><Relationship Type="http://schemas.openxmlformats.org/officeDocument/2006/relationships/hyperlink" Id="rId179" Target="https://arxiv.org/abs/1709.06560" TargetMode="External" /><Relationship Type="http://schemas.openxmlformats.org/officeDocument/2006/relationships/hyperlink" Id="rId223" Target="https://arxiv.org/abs/1803.01271" TargetMode="External" /><Relationship Type="http://schemas.openxmlformats.org/officeDocument/2006/relationships/hyperlink" Id="rId189" Target="https://arxiv.org/abs/1803.04765" TargetMode="External" /><Relationship Type="http://schemas.openxmlformats.org/officeDocument/2006/relationships/hyperlink" Id="rId191" Target="https://arxiv.org/abs/1805.11783" TargetMode="External" /><Relationship Type="http://schemas.openxmlformats.org/officeDocument/2006/relationships/hyperlink" Id="rId157" Target="https://arxiv.org/abs/1806.10282" TargetMode="External" /><Relationship Type="http://schemas.openxmlformats.org/officeDocument/2006/relationships/hyperlink" Id="rId145" Target="https://arxiv.org/abs/1809.00238" TargetMode="External" /><Relationship Type="http://schemas.openxmlformats.org/officeDocument/2006/relationships/hyperlink" Id="rId201" Target="https://arxiv.org/abs/1810.08055" TargetMode="External" /><Relationship Type="http://schemas.openxmlformats.org/officeDocument/2006/relationships/hyperlink" Id="rId321" Target="https://arxiv.org/abs/1811.00778" TargetMode="External" /><Relationship Type="http://schemas.openxmlformats.org/officeDocument/2006/relationships/hyperlink" Id="rId323" Target="https://arxiv.org/abs/1811.04017" TargetMode="External" /><Relationship Type="http://schemas.openxmlformats.org/officeDocument/2006/relationships/hyperlink" Id="rId259" Target="https://arxiv.org/abs/1811.12808" TargetMode="External" /><Relationship Type="http://schemas.openxmlformats.org/officeDocument/2006/relationships/hyperlink" Id="rId32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37" Target="https://arxiv.org/abs/1906.02243" TargetMode="External" /><Relationship Type="http://schemas.openxmlformats.org/officeDocument/2006/relationships/hyperlink" Id="rId149" Target="https://arxiv.org/abs/1912.01703" TargetMode="External" /><Relationship Type="http://schemas.openxmlformats.org/officeDocument/2006/relationships/hyperlink" Id="rId287" Target="https://arxiv.org/abs/2001.02522" TargetMode="External" /><Relationship Type="http://schemas.openxmlformats.org/officeDocument/2006/relationships/hyperlink" Id="rId139" Target="https://arxiv.org/abs/2004.03497" TargetMode="External" /><Relationship Type="http://schemas.openxmlformats.org/officeDocument/2006/relationships/hyperlink" Id="rId135" Target="https://arxiv.org/abs/2005.14165" TargetMode="External" /><Relationship Type="http://schemas.openxmlformats.org/officeDocument/2006/relationships/hyperlink" Id="rId141" Target="https://arxiv.org/abs/2007.06225" TargetMode="External" /><Relationship Type="http://schemas.openxmlformats.org/officeDocument/2006/relationships/hyperlink" Id="rId243" Target="https://arxiv.org/abs/2010.09885" TargetMode="External" /><Relationship Type="http://schemas.openxmlformats.org/officeDocument/2006/relationships/hyperlink" Id="rId303" Target="https://asbh.org/" TargetMode="External" /><Relationship Type="http://schemas.openxmlformats.org/officeDocument/2006/relationships/hyperlink" Id="rId289" Target="https://christophm.github.io/interpretable-ml-book/" TargetMode="External" /><Relationship Type="http://schemas.openxmlformats.org/officeDocument/2006/relationships/hyperlink" Id="rId255" Target="https://dl.acm.org/citation.cfm?id=3045118.3045167" TargetMode="External" /><Relationship Type="http://schemas.openxmlformats.org/officeDocument/2006/relationships/hyperlink" Id="rId231" Target="https://dl.acm.org/doi/abs/10.5555/2969033.2969197" TargetMode="External" /><Relationship Type="http://schemas.openxmlformats.org/officeDocument/2006/relationships/hyperlink" Id="rId203" Target="https://docs.nvidia.com/deeplearning/sdk/cudnn-developer-guide/index.html#reproducibility" TargetMode="External" /><Relationship Type="http://schemas.openxmlformats.org/officeDocument/2006/relationships/hyperlink" Id="rId297" Target="https://doi.org/10.1002/hast.977" TargetMode="External" /><Relationship Type="http://schemas.openxmlformats.org/officeDocument/2006/relationships/hyperlink" Id="rId281" Target="https://doi.org/10.1007/978-1-4939-7756-7_16" TargetMode="External" /><Relationship Type="http://schemas.openxmlformats.org/officeDocument/2006/relationships/hyperlink" Id="rId153" Target="https://doi.org/10.1007/978-3-319-31204-0_9" TargetMode="External" /><Relationship Type="http://schemas.openxmlformats.org/officeDocument/2006/relationships/hyperlink" Id="rId221"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35" Target="https://doi.org/10.1007/s10278-016-9914-9" TargetMode="External" /><Relationship Type="http://schemas.openxmlformats.org/officeDocument/2006/relationships/hyperlink" Id="rId233" Target="https://doi.org/10.1007/s11263-015-0816-y" TargetMode="External" /><Relationship Type="http://schemas.openxmlformats.org/officeDocument/2006/relationships/hyperlink" Id="rId167"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31" Target="https://doi.org/10.1016/j.compbiomed.2021.104716" TargetMode="External" /><Relationship Type="http://schemas.openxmlformats.org/officeDocument/2006/relationships/hyperlink" Id="rId247" Target="https://doi.org/10.1016/j.micron.2018.01.010" TargetMode="External" /><Relationship Type="http://schemas.openxmlformats.org/officeDocument/2006/relationships/hyperlink" Id="rId227" Target="https://doi.org/10.1016/j.ymeth.2020.06.016" TargetMode="External" /><Relationship Type="http://schemas.openxmlformats.org/officeDocument/2006/relationships/hyperlink" Id="rId251" Target="https://doi.org/10.1016/s0893-6080(05)80131-5" TargetMode="External" /><Relationship Type="http://schemas.openxmlformats.org/officeDocument/2006/relationships/hyperlink" Id="rId291" Target="https://doi.org/10.1016/s0933-3657(96)00367-3" TargetMode="External" /><Relationship Type="http://schemas.openxmlformats.org/officeDocument/2006/relationships/hyperlink" Id="rId271" Target="https://doi.org/10.1021/acs.molpharmaceut.7b00578" TargetMode="External" /><Relationship Type="http://schemas.openxmlformats.org/officeDocument/2006/relationships/hyperlink" Id="rId267" Target="https://doi.org/10.1021/acschembio.8b00881" TargetMode="External" /><Relationship Type="http://schemas.openxmlformats.org/officeDocument/2006/relationships/hyperlink" Id="rId229" Target="https://doi.org/10.1038/nature14539" TargetMode="External" /><Relationship Type="http://schemas.openxmlformats.org/officeDocument/2006/relationships/hyperlink" Id="rId197" Target="https://doi.org/10.1038/nbt.3780" TargetMode="External" /><Relationship Type="http://schemas.openxmlformats.org/officeDocument/2006/relationships/hyperlink" Id="rId217" Target="https://doi.org/10.1038/ng1201-365" TargetMode="External" /><Relationship Type="http://schemas.openxmlformats.org/officeDocument/2006/relationships/hyperlink" Id="rId207" Target="https://doi.org/10.1038/npre.2010.4595.1" TargetMode="External" /><Relationship Type="http://schemas.openxmlformats.org/officeDocument/2006/relationships/hyperlink" Id="rId219"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5" Target="https://doi.org/10.1038/s41551-018-0315-x" TargetMode="External" /><Relationship Type="http://schemas.openxmlformats.org/officeDocument/2006/relationships/hyperlink" Id="rId311"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1" Target="https://doi.org/10.1038/s41598-019-47148-x" TargetMode="External" /><Relationship Type="http://schemas.openxmlformats.org/officeDocument/2006/relationships/hyperlink" Id="rId183" Target="https://doi.org/10.1038/s41746-018-0029-1" TargetMode="External" /><Relationship Type="http://schemas.openxmlformats.org/officeDocument/2006/relationships/hyperlink" Id="rId187" Target="https://doi.org/10.1038/s41746-019-0122-0" TargetMode="External" /><Relationship Type="http://schemas.openxmlformats.org/officeDocument/2006/relationships/hyperlink" Id="rId295" Target="https://doi.org/10.1038/s42256-020-0218-x" TargetMode="External" /><Relationship Type="http://schemas.openxmlformats.org/officeDocument/2006/relationships/hyperlink" Id="rId257"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77" Target="https://doi.org/10.1093/bib/bbv082" TargetMode="External" /><Relationship Type="http://schemas.openxmlformats.org/officeDocument/2006/relationships/hyperlink" Id="rId177" Target="https://doi.org/10.1093/gigascience/giaa117" TargetMode="External" /><Relationship Type="http://schemas.openxmlformats.org/officeDocument/2006/relationships/hyperlink" Id="rId171"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7" Target="https://doi.org/10.1101/159756" TargetMode="External" /><Relationship Type="http://schemas.openxmlformats.org/officeDocument/2006/relationships/hyperlink" Id="rId237" Target="https://doi.org/10.1101/375345" TargetMode="External" /><Relationship Type="http://schemas.openxmlformats.org/officeDocument/2006/relationships/hyperlink" Id="rId143" Target="https://doi.org/10.1101/622803" TargetMode="External" /><Relationship Type="http://schemas.openxmlformats.org/officeDocument/2006/relationships/hyperlink" Id="rId245" Target="https://doi.org/10.1109/cvprw.2014.131" TargetMode="External" /><Relationship Type="http://schemas.openxmlformats.org/officeDocument/2006/relationships/hyperlink" Id="rId175" Target="https://doi.org/10.1109/isacv.2018.8354080" TargetMode="External" /><Relationship Type="http://schemas.openxmlformats.org/officeDocument/2006/relationships/hyperlink" Id="rId283" Target="https://doi.org/10.1109/jbhi.2016.2636665" TargetMode="External" /><Relationship Type="http://schemas.openxmlformats.org/officeDocument/2006/relationships/hyperlink" Id="rId133" Target="https://doi.org/10.1109/jproc.2017.2761740" TargetMode="External" /><Relationship Type="http://schemas.openxmlformats.org/officeDocument/2006/relationships/hyperlink" Id="rId249" Target="https://doi.org/10.1109/tbdata.2016.2573280" TargetMode="External" /><Relationship Type="http://schemas.openxmlformats.org/officeDocument/2006/relationships/hyperlink" Id="rId173" Target="https://doi.org/10.1111/2041-210x.13436" TargetMode="External" /><Relationship Type="http://schemas.openxmlformats.org/officeDocument/2006/relationships/hyperlink" Id="rId193" Target="https://doi.org/10.1142/9789813279827_0033" TargetMode="External" /><Relationship Type="http://schemas.openxmlformats.org/officeDocument/2006/relationships/hyperlink" Id="rId273" Target="https://doi.org/10.1145/1143844.1143874" TargetMode="External" /><Relationship Type="http://schemas.openxmlformats.org/officeDocument/2006/relationships/hyperlink" Id="rId293" Target="https://doi.org/10.1145/2783258.2788613" TargetMode="External" /><Relationship Type="http://schemas.openxmlformats.org/officeDocument/2006/relationships/hyperlink" Id="rId313" Target="https://doi.org/10.1145/2810103.2813677" TargetMode="External" /><Relationship Type="http://schemas.openxmlformats.org/officeDocument/2006/relationships/hyperlink" Id="rId325" Target="https://doi.org/10.1145/2976749.2978318" TargetMode="External" /><Relationship Type="http://schemas.openxmlformats.org/officeDocument/2006/relationships/hyperlink" Id="rId163" Target="https://doi.org/10.1145/3065386" TargetMode="External" /><Relationship Type="http://schemas.openxmlformats.org/officeDocument/2006/relationships/hyperlink" Id="rId301" Target="https://doi.org/10.1145/3287560.3287596" TargetMode="External" /><Relationship Type="http://schemas.openxmlformats.org/officeDocument/2006/relationships/hyperlink" Id="rId241" Target="https://doi.org/10.1145/3458754" TargetMode="External" /><Relationship Type="http://schemas.openxmlformats.org/officeDocument/2006/relationships/hyperlink" Id="rId261"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85" Target="https://doi.org/10.1186/s13321-017-0226-y" TargetMode="External" /><Relationship Type="http://schemas.openxmlformats.org/officeDocument/2006/relationships/hyperlink" Id="rId169" Target="https://doi.org/10.1364/optica.4.001437" TargetMode="External" /><Relationship Type="http://schemas.openxmlformats.org/officeDocument/2006/relationships/hyperlink" Id="rId199" Target="https://doi.org/10.1371/journal.pcbi.1003285" TargetMode="External" /><Relationship Type="http://schemas.openxmlformats.org/officeDocument/2006/relationships/hyperlink" Id="rId195" Target="https://doi.org/10.1371/journal.pcbi.1004947" TargetMode="External" /><Relationship Type="http://schemas.openxmlformats.org/officeDocument/2006/relationships/hyperlink" Id="rId309" Target="https://doi.org/10.1371/journal.pcbi.1005399" TargetMode="External" /><Relationship Type="http://schemas.openxmlformats.org/officeDocument/2006/relationships/hyperlink" Id="rId31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5" Target="https://doi.org/10.1371/journal.pmed.1002683" TargetMode="External" /><Relationship Type="http://schemas.openxmlformats.org/officeDocument/2006/relationships/hyperlink" Id="rId269" Target="https://doi.org/10.1371/journal.pone.0118432" TargetMode="External" /><Relationship Type="http://schemas.openxmlformats.org/officeDocument/2006/relationships/hyperlink" Id="rId299" Target="https://doi.org/10.1377/hlthaff.2014.0048" TargetMode="External" /><Relationship Type="http://schemas.openxmlformats.org/officeDocument/2006/relationships/hyperlink" Id="rId215" Target="https://doi.org/10.1609/aimag.v39i3.2816" TargetMode="External" /><Relationship Type="http://schemas.openxmlformats.org/officeDocument/2006/relationships/hyperlink" Id="rId239" Target="https://doi.org/10.18653/v1/2020.emnlp-demos.6" TargetMode="External" /><Relationship Type="http://schemas.openxmlformats.org/officeDocument/2006/relationships/hyperlink" Id="rId165" Target="https://doi.org/10.3389/fpsyt.2018.00290" TargetMode="External" /><Relationship Type="http://schemas.openxmlformats.org/officeDocument/2006/relationships/hyperlink" Id="rId279" Target="https://doi.org/10.3390/biom10030454" TargetMode="External" /><Relationship Type="http://schemas.openxmlformats.org/officeDocument/2006/relationships/hyperlink" Id="rId161" Target="https://doi.org/10.3390/info11020108" TargetMode="External" /><Relationship Type="http://schemas.openxmlformats.org/officeDocument/2006/relationships/hyperlink" Id="rId123" Target="https://doi.org/10.3390/info11040193" TargetMode="External" /><Relationship Type="http://schemas.openxmlformats.org/officeDocument/2006/relationships/hyperlink" Id="rId211" Target="https://doi.org/10.3897/biss.3.37080" TargetMode="External" /><Relationship Type="http://schemas.openxmlformats.org/officeDocument/2006/relationships/hyperlink" Id="rId209" Target="https://doi.org/10.4103/0976-500x.81919" TargetMode="External" /><Relationship Type="http://schemas.openxmlformats.org/officeDocument/2006/relationships/hyperlink" Id="rId21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60546dabd91d092ff44f371d7ec80cc2d138f969"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5"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59"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5" Target="https://web.archive.org/web/20210112231619/https://ocean.sagepub.com/blog/10-organizations-leading-the-way-in-ethical-ai" TargetMode="External" /><Relationship Type="http://schemas.openxmlformats.org/officeDocument/2006/relationships/hyperlink" Id="rId307"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2021-10-19T22:36:13Z</dcterms:created>
  <dcterms:modified xsi:type="dcterms:W3CDTF">2021-10-19T22:36:13Z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2021-10-19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