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3FF0CEA" w:rsidR="00497604" w:rsidRPr="00497604" w:rsidRDefault="00497604" w:rsidP="00E42375">
            <w:pPr>
              <w:rPr>
                <w:rFonts w:ascii="Calibri" w:hAnsi="Calibri" w:cs="Arial"/>
                <w:i/>
                <w:color w:val="548DD4"/>
                <w:sz w:val="20"/>
                <w:szCs w:val="20"/>
                <w:lang w:eastAsia="es-CL"/>
              </w:rPr>
            </w:pPr>
            <w:proofErr w:type="spellStart"/>
            <w:r>
              <w:rPr>
                <w:rFonts w:ascii="Calibri" w:hAnsi="Calibri" w:cs="Arial"/>
                <w:i/>
                <w:color w:val="548DD4"/>
                <w:sz w:val="20"/>
                <w:szCs w:val="20"/>
                <w:lang w:eastAsia="es-CL"/>
              </w:rPr>
              <w:t>RescueTrack</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31472643" w14:textId="77777777" w:rsidR="00497604" w:rsidRPr="00497604" w:rsidRDefault="00497604" w:rsidP="00497604">
            <w:pPr>
              <w:rPr>
                <w:rFonts w:ascii="Calibri" w:hAnsi="Calibri" w:cs="Arial"/>
                <w:i/>
                <w:color w:val="548DD4"/>
                <w:sz w:val="20"/>
                <w:szCs w:val="20"/>
                <w:lang w:eastAsia="es-CL"/>
              </w:rPr>
            </w:pPr>
            <w:r w:rsidRPr="00497604">
              <w:rPr>
                <w:rFonts w:ascii="Calibri" w:hAnsi="Calibri" w:cs="Arial"/>
                <w:i/>
                <w:color w:val="548DD4"/>
                <w:sz w:val="20"/>
                <w:szCs w:val="20"/>
                <w:lang w:eastAsia="es-CL"/>
              </w:rPr>
              <w:t>Gestión de Proyectos Informáticos </w:t>
            </w:r>
          </w:p>
          <w:p w14:paraId="119399D5" w14:textId="77777777" w:rsidR="00497604" w:rsidRPr="00497604" w:rsidRDefault="00497604" w:rsidP="00497604">
            <w:pPr>
              <w:rPr>
                <w:rFonts w:ascii="Calibri" w:hAnsi="Calibri" w:cs="Arial"/>
                <w:i/>
                <w:color w:val="548DD4"/>
                <w:sz w:val="20"/>
                <w:szCs w:val="20"/>
                <w:lang w:eastAsia="es-CL"/>
              </w:rPr>
            </w:pPr>
            <w:r w:rsidRPr="00497604">
              <w:rPr>
                <w:rFonts w:ascii="Calibri" w:hAnsi="Calibri" w:cs="Arial"/>
                <w:i/>
                <w:color w:val="548DD4"/>
                <w:sz w:val="20"/>
                <w:szCs w:val="20"/>
                <w:lang w:eastAsia="es-CL"/>
              </w:rPr>
              <w:t>Análisis y Evaluación de soluciones informáticas </w:t>
            </w:r>
          </w:p>
          <w:p w14:paraId="2466888A" w14:textId="150583C7" w:rsidR="00050706" w:rsidRPr="00497604" w:rsidRDefault="00497604" w:rsidP="00050706">
            <w:pPr>
              <w:rPr>
                <w:rFonts w:ascii="Calibri" w:hAnsi="Calibri" w:cs="Arial"/>
                <w:i/>
                <w:color w:val="548DD4"/>
                <w:sz w:val="20"/>
                <w:szCs w:val="20"/>
                <w:lang w:eastAsia="es-CL"/>
              </w:rPr>
            </w:pPr>
            <w:r w:rsidRPr="00497604">
              <w:rPr>
                <w:rFonts w:ascii="Calibri" w:hAnsi="Calibri" w:cs="Arial"/>
                <w:i/>
                <w:color w:val="548DD4"/>
                <w:sz w:val="20"/>
                <w:szCs w:val="20"/>
                <w:lang w:eastAsia="es-CL"/>
              </w:rPr>
              <w:t>Desarrollo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3A632BA3" w14:textId="77777777" w:rsidR="00497604" w:rsidRPr="00497604" w:rsidRDefault="00497604" w:rsidP="00497604">
            <w:pPr>
              <w:rPr>
                <w:rFonts w:ascii="Calibri" w:hAnsi="Calibri" w:cs="Arial"/>
                <w:i/>
                <w:color w:val="548DD4"/>
                <w:sz w:val="20"/>
                <w:szCs w:val="20"/>
                <w:lang w:eastAsia="es-CL"/>
              </w:rPr>
            </w:pPr>
            <w:r w:rsidRPr="00497604">
              <w:rPr>
                <w:rFonts w:ascii="Calibri" w:hAnsi="Calibri" w:cs="Arial"/>
                <w:i/>
                <w:color w:val="548DD4"/>
                <w:sz w:val="20"/>
                <w:szCs w:val="20"/>
                <w:lang w:eastAsia="es-CL"/>
              </w:rPr>
              <w:t xml:space="preserve">Desarrollar una solución de software utilizando técnicas que permitan sistematizar el proceso de desarrollo y mantenimiento, asegurando el logro de los objetivos. Construir modelos de datos para soportar los requerimientos de la organización </w:t>
            </w:r>
            <w:proofErr w:type="gramStart"/>
            <w:r w:rsidRPr="00497604">
              <w:rPr>
                <w:rFonts w:ascii="Calibri" w:hAnsi="Calibri" w:cs="Arial"/>
                <w:i/>
                <w:color w:val="548DD4"/>
                <w:sz w:val="20"/>
                <w:szCs w:val="20"/>
                <w:lang w:eastAsia="es-CL"/>
              </w:rPr>
              <w:t>de acuerdo a</w:t>
            </w:r>
            <w:proofErr w:type="gramEnd"/>
            <w:r w:rsidRPr="00497604">
              <w:rPr>
                <w:rFonts w:ascii="Calibri" w:hAnsi="Calibri" w:cs="Arial"/>
                <w:i/>
                <w:color w:val="548DD4"/>
                <w:sz w:val="20"/>
                <w:szCs w:val="20"/>
                <w:lang w:eastAsia="es-CL"/>
              </w:rPr>
              <w:t xml:space="preserve"> un diseño definido y escalable en el tiempo. </w:t>
            </w:r>
          </w:p>
          <w:p w14:paraId="2366AA78" w14:textId="098DD280" w:rsidR="00050706" w:rsidRPr="00B4008E" w:rsidRDefault="00497604" w:rsidP="00497604">
            <w:pPr>
              <w:rPr>
                <w:b/>
              </w:rPr>
            </w:pPr>
            <w:r w:rsidRPr="00497604">
              <w:rPr>
                <w:rFonts w:ascii="Calibri" w:hAnsi="Calibri" w:cs="Arial"/>
                <w:i/>
                <w:color w:val="548DD4"/>
                <w:sz w:val="20"/>
                <w:szCs w:val="20"/>
                <w:lang w:eastAsia="es-CL"/>
              </w:rPr>
              <w:t>Realizar pruebas de certificación tanto de los productos como de los procesos utilizando buenas prácticas definidas por la industria.</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10821476" w14:textId="77777777" w:rsidR="00497604" w:rsidRPr="00497604" w:rsidRDefault="00497604" w:rsidP="00497604">
            <w:pPr>
              <w:pStyle w:val="paragraph"/>
              <w:jc w:val="both"/>
              <w:textAlignment w:val="baseline"/>
              <w:rPr>
                <w:rFonts w:ascii="Calibri" w:hAnsi="Calibri" w:cs="Arial"/>
                <w:i/>
                <w:color w:val="0070C0"/>
                <w:sz w:val="18"/>
                <w:szCs w:val="20"/>
              </w:rPr>
            </w:pPr>
            <w:r w:rsidRPr="00497604">
              <w:rPr>
                <w:rFonts w:ascii="Calibri" w:hAnsi="Calibri" w:cs="Arial"/>
                <w:i/>
                <w:color w:val="0070C0"/>
                <w:sz w:val="18"/>
                <w:szCs w:val="20"/>
              </w:rPr>
              <w:t>La situación abordada corresponde a la aplicación de una solución tecnológica, la cual consiste en implementar una aplicación móvil y web que contenga datos de los vehículos de emergencia que utiliza el cuerpo de bomberos de Talcahuano y sus compañías.  </w:t>
            </w:r>
          </w:p>
          <w:p w14:paraId="6957B447" w14:textId="77777777" w:rsidR="00497604" w:rsidRPr="00497604" w:rsidRDefault="00497604" w:rsidP="00497604">
            <w:pPr>
              <w:pStyle w:val="paragraph"/>
              <w:spacing w:before="0"/>
              <w:jc w:val="both"/>
              <w:textAlignment w:val="baseline"/>
              <w:rPr>
                <w:rFonts w:ascii="Calibri" w:hAnsi="Calibri" w:cs="Arial"/>
                <w:i/>
                <w:color w:val="0070C0"/>
                <w:sz w:val="18"/>
                <w:szCs w:val="20"/>
              </w:rPr>
            </w:pPr>
            <w:r w:rsidRPr="00497604">
              <w:rPr>
                <w:rFonts w:ascii="Calibri" w:hAnsi="Calibri" w:cs="Arial"/>
                <w:i/>
                <w:color w:val="0070C0"/>
                <w:sz w:val="18"/>
                <w:szCs w:val="20"/>
              </w:rPr>
              <w:t>o Con esta solución se permitirá a los equipos de emergencia del cuerpo de bomberos</w:t>
            </w:r>
          </w:p>
          <w:p w14:paraId="64ABF796" w14:textId="77777777" w:rsidR="00497604" w:rsidRPr="00497604" w:rsidRDefault="00497604" w:rsidP="00497604">
            <w:pPr>
              <w:pStyle w:val="paragraph"/>
              <w:spacing w:before="0"/>
              <w:jc w:val="both"/>
              <w:textAlignment w:val="baseline"/>
              <w:rPr>
                <w:rFonts w:ascii="Calibri" w:hAnsi="Calibri" w:cs="Arial"/>
                <w:i/>
                <w:color w:val="0070C0"/>
                <w:sz w:val="18"/>
                <w:szCs w:val="20"/>
              </w:rPr>
            </w:pPr>
            <w:r w:rsidRPr="00497604">
              <w:rPr>
                <w:rFonts w:ascii="Calibri" w:hAnsi="Calibri" w:cs="Arial"/>
                <w:i/>
                <w:color w:val="0070C0"/>
                <w:sz w:val="18"/>
                <w:szCs w:val="20"/>
              </w:rPr>
              <w:t xml:space="preserve">   de Talcahuano acceder a información clara y confiable del estado de sus vehículos, sus procesos de mantención, el registro de </w:t>
            </w:r>
            <w:proofErr w:type="gramStart"/>
            <w:r w:rsidRPr="00497604">
              <w:rPr>
                <w:rFonts w:ascii="Calibri" w:hAnsi="Calibri" w:cs="Arial"/>
                <w:i/>
                <w:color w:val="0070C0"/>
                <w:sz w:val="18"/>
                <w:szCs w:val="20"/>
              </w:rPr>
              <w:t>las mismas</w:t>
            </w:r>
            <w:proofErr w:type="gramEnd"/>
            <w:r w:rsidRPr="00497604">
              <w:rPr>
                <w:rFonts w:ascii="Calibri" w:hAnsi="Calibri" w:cs="Arial"/>
                <w:i/>
                <w:color w:val="0070C0"/>
                <w:sz w:val="18"/>
                <w:szCs w:val="20"/>
              </w:rPr>
              <w:t xml:space="preserve"> y el aviso oportuno de estas tareas, controlando gastos, agilizando su tarea y ganando tiempo para enfrentar emergencias, haciendo mucho más eficiente su labor. </w:t>
            </w:r>
          </w:p>
          <w:p w14:paraId="543D7C6B" w14:textId="34460FA2" w:rsidR="001202BF" w:rsidRPr="00B340E1" w:rsidRDefault="00497604" w:rsidP="00497604">
            <w:pPr>
              <w:pStyle w:val="paragraph"/>
              <w:spacing w:before="0" w:beforeAutospacing="0" w:after="0" w:afterAutospacing="0"/>
              <w:jc w:val="both"/>
              <w:textAlignment w:val="baseline"/>
              <w:rPr>
                <w:rFonts w:ascii="Calibri" w:hAnsi="Calibri" w:cs="Arial"/>
                <w:i/>
                <w:color w:val="0070C0"/>
                <w:sz w:val="18"/>
                <w:szCs w:val="20"/>
              </w:rPr>
            </w:pPr>
            <w:r w:rsidRPr="00497604">
              <w:rPr>
                <w:rFonts w:ascii="Calibri" w:hAnsi="Calibri" w:cs="Arial"/>
                <w:i/>
                <w:color w:val="0070C0"/>
                <w:sz w:val="18"/>
                <w:szCs w:val="20"/>
              </w:rPr>
              <w:t xml:space="preserve">La implementación de la solución tecnológica impacta positivamente a la comunidad en general y mejora el servicio que presta la compañía en estos eventos, reduciendo los </w:t>
            </w:r>
            <w:r w:rsidRPr="00497604">
              <w:rPr>
                <w:rFonts w:ascii="Calibri" w:hAnsi="Calibri" w:cs="Arial"/>
                <w:i/>
                <w:color w:val="0070C0"/>
                <w:sz w:val="18"/>
                <w:szCs w:val="20"/>
              </w:rPr>
              <w:lastRenderedPageBreak/>
              <w:t>tiempos muertos por búsqueda de información previo a despacho de los móviles de emergencias.</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BF92579" w14:textId="77777777" w:rsidR="001202BF" w:rsidRDefault="00497604" w:rsidP="00497604">
            <w:pPr>
              <w:jc w:val="both"/>
              <w:rPr>
                <w:rFonts w:ascii="Calibri" w:hAnsi="Calibri" w:cs="Arial"/>
                <w:i/>
                <w:color w:val="0070C0"/>
                <w:sz w:val="18"/>
                <w:szCs w:val="20"/>
                <w:lang w:eastAsia="es-CL"/>
              </w:rPr>
            </w:pPr>
            <w:r w:rsidRPr="00497604">
              <w:rPr>
                <w:rFonts w:ascii="Calibri" w:hAnsi="Calibri" w:cs="Arial"/>
                <w:i/>
                <w:color w:val="0070C0"/>
                <w:sz w:val="18"/>
                <w:szCs w:val="20"/>
                <w:lang w:eastAsia="es-CL"/>
              </w:rPr>
              <w:t>Objetivo general</w:t>
            </w:r>
            <w:r>
              <w:rPr>
                <w:rFonts w:ascii="Calibri" w:hAnsi="Calibri" w:cs="Arial"/>
                <w:i/>
                <w:color w:val="0070C0"/>
                <w:sz w:val="18"/>
                <w:szCs w:val="20"/>
                <w:lang w:eastAsia="es-CL"/>
              </w:rPr>
              <w:t xml:space="preserve">: </w:t>
            </w:r>
            <w:r w:rsidRPr="00497604">
              <w:rPr>
                <w:rFonts w:ascii="Calibri" w:hAnsi="Calibri" w:cs="Arial"/>
                <w:i/>
                <w:color w:val="0070C0"/>
                <w:sz w:val="18"/>
                <w:szCs w:val="20"/>
                <w:lang w:eastAsia="es-CL"/>
              </w:rPr>
              <w:t>Desarrollar una solución tecnológica móvil y web que permita al cuerpo de bomberos de Talcahuano acceder en forma oportuna de información del estado de los vehículos de emergencias. </w:t>
            </w:r>
          </w:p>
          <w:p w14:paraId="35B66870" w14:textId="4A6C2927" w:rsidR="00497604" w:rsidRPr="00497604" w:rsidRDefault="00497604" w:rsidP="00497604">
            <w:pPr>
              <w:jc w:val="both"/>
              <w:rPr>
                <w:rFonts w:ascii="Calibri" w:hAnsi="Calibri" w:cs="Arial"/>
                <w:i/>
                <w:color w:val="0070C0"/>
                <w:sz w:val="18"/>
                <w:szCs w:val="20"/>
                <w:lang w:eastAsia="es-CL"/>
              </w:rPr>
            </w:pPr>
            <w:r>
              <w:rPr>
                <w:rFonts w:ascii="Calibri" w:hAnsi="Calibri" w:cs="Arial"/>
                <w:i/>
                <w:color w:val="0070C0"/>
                <w:sz w:val="18"/>
                <w:szCs w:val="20"/>
                <w:lang w:eastAsia="es-CL"/>
              </w:rPr>
              <w:t>Objetivos específicos:</w:t>
            </w:r>
            <w:r w:rsidRPr="00497604">
              <w:rPr>
                <w:rFonts w:ascii="Arial" w:eastAsia="Arial" w:hAnsi="Arial" w:cs="Arial"/>
                <w:i/>
                <w:sz w:val="18"/>
                <w:szCs w:val="18"/>
                <w:lang w:eastAsia="es-CL"/>
              </w:rPr>
              <w:t xml:space="preserve"> </w:t>
            </w:r>
            <w:r w:rsidRPr="00497604">
              <w:rPr>
                <w:rFonts w:ascii="Calibri" w:hAnsi="Calibri" w:cs="Arial"/>
                <w:i/>
                <w:color w:val="0070C0"/>
                <w:sz w:val="18"/>
                <w:szCs w:val="20"/>
                <w:lang w:eastAsia="es-CL"/>
              </w:rPr>
              <w:t>Mejorar el acceso a la información del estado de los vehículos de emergencia Reducir los tiempos y costos frente a la mantención de vehículos de emergencia Controlar la información crítica en forma simple y amigable  </w:t>
            </w:r>
          </w:p>
          <w:p w14:paraId="3F52E2FB" w14:textId="31D16DC0" w:rsidR="00497604" w:rsidRPr="00497604" w:rsidRDefault="00497604" w:rsidP="00497604">
            <w:pPr>
              <w:jc w:val="both"/>
              <w:rPr>
                <w:rFonts w:ascii="Calibri" w:hAnsi="Calibri" w:cs="Arial"/>
                <w:i/>
                <w:color w:val="0070C0"/>
                <w:sz w:val="18"/>
                <w:szCs w:val="20"/>
                <w:lang w:eastAsia="es-CL"/>
              </w:rPr>
            </w:pPr>
            <w:r w:rsidRPr="00497604">
              <w:rPr>
                <w:rFonts w:ascii="Calibri" w:hAnsi="Calibri" w:cs="Arial"/>
                <w:i/>
                <w:color w:val="0070C0"/>
                <w:sz w:val="18"/>
                <w:szCs w:val="20"/>
                <w:lang w:eastAsia="es-CL"/>
              </w:rPr>
              <w:t>Apoyar la labor de los funcionarios que acuden a emergencia</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056A15BE" w14:textId="27B0BE36" w:rsidR="00497604" w:rsidRPr="00497604" w:rsidRDefault="00497604" w:rsidP="00497604">
            <w:pPr>
              <w:rPr>
                <w:rFonts w:ascii="Calibri" w:hAnsi="Calibri" w:cs="Arial"/>
                <w:i/>
                <w:color w:val="0070C0"/>
                <w:sz w:val="18"/>
                <w:szCs w:val="20"/>
                <w:lang w:eastAsia="es-CL"/>
              </w:rPr>
            </w:pPr>
            <w:r w:rsidRPr="00497604">
              <w:rPr>
                <w:rFonts w:ascii="Calibri" w:hAnsi="Calibri" w:cs="Arial"/>
                <w:i/>
                <w:color w:val="0070C0"/>
                <w:sz w:val="18"/>
                <w:szCs w:val="20"/>
                <w:lang w:eastAsia="es-CL"/>
              </w:rPr>
              <w:t xml:space="preserve">La metodología </w:t>
            </w:r>
            <w:r>
              <w:rPr>
                <w:rFonts w:ascii="Calibri" w:hAnsi="Calibri" w:cs="Arial"/>
                <w:i/>
                <w:color w:val="0070C0"/>
                <w:sz w:val="18"/>
                <w:szCs w:val="20"/>
                <w:lang w:eastAsia="es-CL"/>
              </w:rPr>
              <w:t xml:space="preserve">que utilizamos </w:t>
            </w:r>
            <w:r w:rsidRPr="00497604">
              <w:rPr>
                <w:rFonts w:ascii="Calibri" w:hAnsi="Calibri" w:cs="Arial"/>
                <w:i/>
                <w:color w:val="0070C0"/>
                <w:sz w:val="18"/>
                <w:szCs w:val="20"/>
                <w:lang w:eastAsia="es-CL"/>
              </w:rPr>
              <w:t xml:space="preserve">en el desarrollo del Proyecto APT es </w:t>
            </w:r>
            <w:r w:rsidRPr="00497604">
              <w:rPr>
                <w:rFonts w:ascii="Calibri" w:hAnsi="Calibri" w:cs="Arial"/>
                <w:b/>
                <w:bCs/>
                <w:i/>
                <w:color w:val="0070C0"/>
                <w:sz w:val="18"/>
                <w:szCs w:val="20"/>
                <w:lang w:eastAsia="es-CL"/>
              </w:rPr>
              <w:t>Ágil</w:t>
            </w:r>
            <w:r w:rsidRPr="00497604">
              <w:rPr>
                <w:rFonts w:ascii="Calibri" w:hAnsi="Calibri" w:cs="Arial"/>
                <w:i/>
                <w:color w:val="0070C0"/>
                <w:sz w:val="18"/>
                <w:szCs w:val="20"/>
                <w:lang w:eastAsia="es-CL"/>
              </w:rPr>
              <w:t>, específicamente enfocada en adaptarse a las características del proyecto, otorgando un alto valor a la solución propuesta. Esta metodología se adapta perfectamente a proyectos de software como este, donde la iteración rápida, la retroalimentación continua y la capacidad de ajuste son fundamentales para alcanzar los objetivos planteados</w:t>
            </w:r>
            <w:r>
              <w:rPr>
                <w:rFonts w:ascii="Calibri" w:hAnsi="Calibri" w:cs="Arial"/>
                <w:i/>
                <w:color w:val="0070C0"/>
                <w:sz w:val="18"/>
                <w:szCs w:val="20"/>
                <w:lang w:eastAsia="es-CL"/>
              </w:rPr>
              <w:t xml:space="preserve"> </w:t>
            </w:r>
            <w:r w:rsidRPr="00497604">
              <w:rPr>
                <w:rFonts w:ascii="Calibri" w:hAnsi="Calibri" w:cs="Arial"/>
                <w:i/>
                <w:color w:val="0070C0"/>
                <w:sz w:val="18"/>
                <w:szCs w:val="20"/>
                <w:lang w:eastAsia="es-CL"/>
              </w:rPr>
              <w:t xml:space="preserve">.El proceso comenzó con un </w:t>
            </w:r>
            <w:r w:rsidRPr="00497604">
              <w:rPr>
                <w:rFonts w:ascii="Calibri" w:hAnsi="Calibri" w:cs="Arial"/>
                <w:b/>
                <w:bCs/>
                <w:i/>
                <w:color w:val="0070C0"/>
                <w:sz w:val="18"/>
                <w:szCs w:val="20"/>
                <w:lang w:eastAsia="es-CL"/>
              </w:rPr>
              <w:t>análisis preliminar del desafío</w:t>
            </w:r>
            <w:r w:rsidRPr="00497604">
              <w:rPr>
                <w:rFonts w:ascii="Calibri" w:hAnsi="Calibri" w:cs="Arial"/>
                <w:i/>
                <w:color w:val="0070C0"/>
                <w:sz w:val="18"/>
                <w:szCs w:val="20"/>
                <w:lang w:eastAsia="es-CL"/>
              </w:rPr>
              <w:t xml:space="preserve">, utilizando herramientas de mapeo como el </w:t>
            </w:r>
            <w:r w:rsidRPr="00497604">
              <w:rPr>
                <w:rFonts w:ascii="Calibri" w:hAnsi="Calibri" w:cs="Arial"/>
                <w:b/>
                <w:bCs/>
                <w:i/>
                <w:color w:val="0070C0"/>
                <w:sz w:val="18"/>
                <w:szCs w:val="20"/>
                <w:lang w:eastAsia="es-CL"/>
              </w:rPr>
              <w:t>mapa de actores</w:t>
            </w:r>
            <w:r w:rsidRPr="00497604">
              <w:rPr>
                <w:rFonts w:ascii="Calibri" w:hAnsi="Calibri" w:cs="Arial"/>
                <w:i/>
                <w:color w:val="0070C0"/>
                <w:sz w:val="18"/>
                <w:szCs w:val="20"/>
                <w:lang w:eastAsia="es-CL"/>
              </w:rPr>
              <w:t xml:space="preserve"> para identificar a las partes interesadas clave, un </w:t>
            </w:r>
            <w:r w:rsidRPr="00497604">
              <w:rPr>
                <w:rFonts w:ascii="Calibri" w:hAnsi="Calibri" w:cs="Arial"/>
                <w:b/>
                <w:bCs/>
                <w:i/>
                <w:color w:val="0070C0"/>
                <w:sz w:val="18"/>
                <w:szCs w:val="20"/>
                <w:lang w:eastAsia="es-CL"/>
              </w:rPr>
              <w:t>mapa mental</w:t>
            </w:r>
            <w:r w:rsidRPr="00497604">
              <w:rPr>
                <w:rFonts w:ascii="Calibri" w:hAnsi="Calibri" w:cs="Arial"/>
                <w:i/>
                <w:color w:val="0070C0"/>
                <w:sz w:val="18"/>
                <w:szCs w:val="20"/>
                <w:lang w:eastAsia="es-CL"/>
              </w:rPr>
              <w:t xml:space="preserve"> para visualizar los elementos críticos del proyecto, y una </w:t>
            </w:r>
            <w:r w:rsidRPr="00497604">
              <w:rPr>
                <w:rFonts w:ascii="Calibri" w:hAnsi="Calibri" w:cs="Arial"/>
                <w:b/>
                <w:bCs/>
                <w:i/>
                <w:color w:val="0070C0"/>
                <w:sz w:val="18"/>
                <w:szCs w:val="20"/>
                <w:lang w:eastAsia="es-CL"/>
              </w:rPr>
              <w:t>definición clara de roles y responsabilidades</w:t>
            </w:r>
            <w:r w:rsidRPr="00497604">
              <w:rPr>
                <w:rFonts w:ascii="Calibri" w:hAnsi="Calibri" w:cs="Arial"/>
                <w:i/>
                <w:color w:val="0070C0"/>
                <w:sz w:val="18"/>
                <w:szCs w:val="20"/>
                <w:lang w:eastAsia="es-CL"/>
              </w:rPr>
              <w:t xml:space="preserve"> dentro del equipo. También se realizó una </w:t>
            </w:r>
            <w:r w:rsidRPr="00497604">
              <w:rPr>
                <w:rFonts w:ascii="Calibri" w:hAnsi="Calibri" w:cs="Arial"/>
                <w:b/>
                <w:bCs/>
                <w:i/>
                <w:color w:val="0070C0"/>
                <w:sz w:val="18"/>
                <w:szCs w:val="20"/>
                <w:lang w:eastAsia="es-CL"/>
              </w:rPr>
              <w:t>declaración de la visión del proyecto</w:t>
            </w:r>
            <w:r w:rsidRPr="00497604">
              <w:rPr>
                <w:rFonts w:ascii="Calibri" w:hAnsi="Calibri" w:cs="Arial"/>
                <w:i/>
                <w:color w:val="0070C0"/>
                <w:sz w:val="18"/>
                <w:szCs w:val="20"/>
                <w:lang w:eastAsia="es-CL"/>
              </w:rPr>
              <w:t>, identificando los cuatro pilares que guiarían el desarrollo.</w:t>
            </w:r>
          </w:p>
          <w:p w14:paraId="396694F6" w14:textId="45FE89DF" w:rsidR="001202BF" w:rsidRPr="00B340E1" w:rsidRDefault="001202BF"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59784A1A" w14:textId="77777777" w:rsidR="001202BF" w:rsidRPr="00B340E1"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0DBF0" w14:textId="77777777" w:rsidR="008F10A6" w:rsidRDefault="008F10A6" w:rsidP="00EE1135">
      <w:pPr>
        <w:spacing w:after="0" w:line="240" w:lineRule="auto"/>
      </w:pPr>
      <w:r>
        <w:separator/>
      </w:r>
    </w:p>
  </w:endnote>
  <w:endnote w:type="continuationSeparator" w:id="0">
    <w:p w14:paraId="2B8140CE" w14:textId="77777777" w:rsidR="008F10A6" w:rsidRDefault="008F10A6"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1E757" w14:textId="77777777" w:rsidR="008F10A6" w:rsidRDefault="008F10A6" w:rsidP="00EE1135">
      <w:pPr>
        <w:spacing w:after="0" w:line="240" w:lineRule="auto"/>
      </w:pPr>
      <w:r>
        <w:separator/>
      </w:r>
    </w:p>
  </w:footnote>
  <w:footnote w:type="continuationSeparator" w:id="0">
    <w:p w14:paraId="6083B7E9" w14:textId="77777777" w:rsidR="008F10A6" w:rsidRDefault="008F10A6"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57971928">
    <w:abstractNumId w:val="0"/>
  </w:num>
  <w:num w:numId="2" w16cid:durableId="672757293">
    <w:abstractNumId w:val="2"/>
  </w:num>
  <w:num w:numId="3" w16cid:durableId="1773015722">
    <w:abstractNumId w:val="5"/>
  </w:num>
  <w:num w:numId="4" w16cid:durableId="637688917">
    <w:abstractNumId w:val="1"/>
  </w:num>
  <w:num w:numId="5" w16cid:durableId="1173956292">
    <w:abstractNumId w:val="3"/>
  </w:num>
  <w:num w:numId="6" w16cid:durableId="453139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97604"/>
    <w:rsid w:val="004B72CB"/>
    <w:rsid w:val="0055712B"/>
    <w:rsid w:val="005B0610"/>
    <w:rsid w:val="005B4D4A"/>
    <w:rsid w:val="005E5F03"/>
    <w:rsid w:val="00612A14"/>
    <w:rsid w:val="006672AA"/>
    <w:rsid w:val="00675035"/>
    <w:rsid w:val="006B7645"/>
    <w:rsid w:val="006D77DC"/>
    <w:rsid w:val="00750DF5"/>
    <w:rsid w:val="00771AB3"/>
    <w:rsid w:val="008539F6"/>
    <w:rsid w:val="008F10A6"/>
    <w:rsid w:val="009378F7"/>
    <w:rsid w:val="00946E78"/>
    <w:rsid w:val="00960A7F"/>
    <w:rsid w:val="009A3C06"/>
    <w:rsid w:val="00A076F3"/>
    <w:rsid w:val="00B0399B"/>
    <w:rsid w:val="00B340E1"/>
    <w:rsid w:val="00B4008E"/>
    <w:rsid w:val="00B9428F"/>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0611">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69846641">
      <w:bodyDiv w:val="1"/>
      <w:marLeft w:val="0"/>
      <w:marRight w:val="0"/>
      <w:marTop w:val="0"/>
      <w:marBottom w:val="0"/>
      <w:divBdr>
        <w:top w:val="none" w:sz="0" w:space="0" w:color="auto"/>
        <w:left w:val="none" w:sz="0" w:space="0" w:color="auto"/>
        <w:bottom w:val="none" w:sz="0" w:space="0" w:color="auto"/>
        <w:right w:val="none" w:sz="0" w:space="0" w:color="auto"/>
      </w:divBdr>
    </w:div>
    <w:div w:id="901721172">
      <w:bodyDiv w:val="1"/>
      <w:marLeft w:val="0"/>
      <w:marRight w:val="0"/>
      <w:marTop w:val="0"/>
      <w:marBottom w:val="0"/>
      <w:divBdr>
        <w:top w:val="none" w:sz="0" w:space="0" w:color="auto"/>
        <w:left w:val="none" w:sz="0" w:space="0" w:color="auto"/>
        <w:bottom w:val="none" w:sz="0" w:space="0" w:color="auto"/>
        <w:right w:val="none" w:sz="0" w:space="0" w:color="auto"/>
      </w:divBdr>
    </w:div>
    <w:div w:id="951865512">
      <w:bodyDiv w:val="1"/>
      <w:marLeft w:val="0"/>
      <w:marRight w:val="0"/>
      <w:marTop w:val="0"/>
      <w:marBottom w:val="0"/>
      <w:divBdr>
        <w:top w:val="none" w:sz="0" w:space="0" w:color="auto"/>
        <w:left w:val="none" w:sz="0" w:space="0" w:color="auto"/>
        <w:bottom w:val="none" w:sz="0" w:space="0" w:color="auto"/>
        <w:right w:val="none" w:sz="0" w:space="0" w:color="auto"/>
      </w:divBdr>
    </w:div>
    <w:div w:id="1016073945">
      <w:bodyDiv w:val="1"/>
      <w:marLeft w:val="0"/>
      <w:marRight w:val="0"/>
      <w:marTop w:val="0"/>
      <w:marBottom w:val="0"/>
      <w:divBdr>
        <w:top w:val="none" w:sz="0" w:space="0" w:color="auto"/>
        <w:left w:val="none" w:sz="0" w:space="0" w:color="auto"/>
        <w:bottom w:val="none" w:sz="0" w:space="0" w:color="auto"/>
        <w:right w:val="none" w:sz="0" w:space="0" w:color="auto"/>
      </w:divBdr>
    </w:div>
    <w:div w:id="1141463634">
      <w:bodyDiv w:val="1"/>
      <w:marLeft w:val="0"/>
      <w:marRight w:val="0"/>
      <w:marTop w:val="0"/>
      <w:marBottom w:val="0"/>
      <w:divBdr>
        <w:top w:val="none" w:sz="0" w:space="0" w:color="auto"/>
        <w:left w:val="none" w:sz="0" w:space="0" w:color="auto"/>
        <w:bottom w:val="none" w:sz="0" w:space="0" w:color="auto"/>
        <w:right w:val="none" w:sz="0" w:space="0" w:color="auto"/>
      </w:divBdr>
    </w:div>
    <w:div w:id="1237281321">
      <w:bodyDiv w:val="1"/>
      <w:marLeft w:val="0"/>
      <w:marRight w:val="0"/>
      <w:marTop w:val="0"/>
      <w:marBottom w:val="0"/>
      <w:divBdr>
        <w:top w:val="none" w:sz="0" w:space="0" w:color="auto"/>
        <w:left w:val="none" w:sz="0" w:space="0" w:color="auto"/>
        <w:bottom w:val="none" w:sz="0" w:space="0" w:color="auto"/>
        <w:right w:val="none" w:sz="0" w:space="0" w:color="auto"/>
      </w:divBdr>
    </w:div>
    <w:div w:id="1401102986">
      <w:bodyDiv w:val="1"/>
      <w:marLeft w:val="0"/>
      <w:marRight w:val="0"/>
      <w:marTop w:val="0"/>
      <w:marBottom w:val="0"/>
      <w:divBdr>
        <w:top w:val="none" w:sz="0" w:space="0" w:color="auto"/>
        <w:left w:val="none" w:sz="0" w:space="0" w:color="auto"/>
        <w:bottom w:val="none" w:sz="0" w:space="0" w:color="auto"/>
        <w:right w:val="none" w:sz="0" w:space="0" w:color="auto"/>
      </w:divBdr>
    </w:div>
    <w:div w:id="1464688703">
      <w:bodyDiv w:val="1"/>
      <w:marLeft w:val="0"/>
      <w:marRight w:val="0"/>
      <w:marTop w:val="0"/>
      <w:marBottom w:val="0"/>
      <w:divBdr>
        <w:top w:val="none" w:sz="0" w:space="0" w:color="auto"/>
        <w:left w:val="none" w:sz="0" w:space="0" w:color="auto"/>
        <w:bottom w:val="none" w:sz="0" w:space="0" w:color="auto"/>
        <w:right w:val="none" w:sz="0" w:space="0" w:color="auto"/>
      </w:divBdr>
    </w:div>
    <w:div w:id="1608076680">
      <w:bodyDiv w:val="1"/>
      <w:marLeft w:val="0"/>
      <w:marRight w:val="0"/>
      <w:marTop w:val="0"/>
      <w:marBottom w:val="0"/>
      <w:divBdr>
        <w:top w:val="none" w:sz="0" w:space="0" w:color="auto"/>
        <w:left w:val="none" w:sz="0" w:space="0" w:color="auto"/>
        <w:bottom w:val="none" w:sz="0" w:space="0" w:color="auto"/>
        <w:right w:val="none" w:sz="0" w:space="0" w:color="auto"/>
      </w:divBdr>
    </w:div>
    <w:div w:id="1657343309">
      <w:bodyDiv w:val="1"/>
      <w:marLeft w:val="0"/>
      <w:marRight w:val="0"/>
      <w:marTop w:val="0"/>
      <w:marBottom w:val="0"/>
      <w:divBdr>
        <w:top w:val="none" w:sz="0" w:space="0" w:color="auto"/>
        <w:left w:val="none" w:sz="0" w:space="0" w:color="auto"/>
        <w:bottom w:val="none" w:sz="0" w:space="0" w:color="auto"/>
        <w:right w:val="none" w:sz="0" w:space="0" w:color="auto"/>
      </w:divBdr>
    </w:div>
    <w:div w:id="200215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723</Words>
  <Characters>3977</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BEATRIZ . ORELLANA ESCAMILLA</cp:lastModifiedBy>
  <cp:revision>10</cp:revision>
  <dcterms:created xsi:type="dcterms:W3CDTF">2022-08-24T18:22:00Z</dcterms:created>
  <dcterms:modified xsi:type="dcterms:W3CDTF">2024-10-18T03:08:00Z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