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2C56" w:rsidRDefault="00E32C56" w:rsidP="00E32C56">
      <w:pPr>
        <w:pStyle w:val="Default"/>
      </w:pPr>
      <w:bookmarkStart w:id="0" w:name="_Hlk22580998"/>
      <w:bookmarkEnd w:id="0"/>
    </w:p>
    <w:p w:rsidR="00AE5924" w:rsidRPr="00AE5924" w:rsidRDefault="00AE5924" w:rsidP="00AE5924">
      <w:pPr>
        <w:widowControl/>
        <w:autoSpaceDE w:val="0"/>
        <w:autoSpaceDN w:val="0"/>
        <w:adjustRightInd w:val="0"/>
        <w:jc w:val="left"/>
        <w:rPr>
          <w:rFonts w:ascii="宋体" w:eastAsia="宋体" w:cs="宋体"/>
          <w:b/>
          <w:bCs/>
          <w:color w:val="000000"/>
          <w:kern w:val="0"/>
          <w:sz w:val="24"/>
          <w:szCs w:val="24"/>
        </w:rPr>
      </w:pPr>
    </w:p>
    <w:p w:rsidR="00AE5924" w:rsidRPr="00AE5924" w:rsidRDefault="00AE5924" w:rsidP="00AE5924">
      <w:pPr>
        <w:widowControl/>
        <w:autoSpaceDE w:val="0"/>
        <w:autoSpaceDN w:val="0"/>
        <w:adjustRightInd w:val="0"/>
        <w:ind w:left="420"/>
        <w:jc w:val="center"/>
        <w:rPr>
          <w:rFonts w:ascii="宋体" w:eastAsia="宋体" w:cs="宋体"/>
          <w:b/>
          <w:bCs/>
          <w:color w:val="000000"/>
          <w:kern w:val="0"/>
          <w:sz w:val="30"/>
          <w:szCs w:val="30"/>
        </w:rPr>
      </w:pPr>
      <w:r w:rsidRPr="00AE5924">
        <w:rPr>
          <w:rFonts w:ascii="宋体" w:eastAsia="宋体" w:cs="宋体"/>
          <w:b/>
          <w:bCs/>
          <w:color w:val="000000"/>
          <w:kern w:val="0"/>
          <w:sz w:val="24"/>
          <w:szCs w:val="24"/>
        </w:rPr>
        <w:t xml:space="preserve"> </w:t>
      </w:r>
      <w:r w:rsidRPr="00AE5924">
        <w:rPr>
          <w:rFonts w:ascii="宋体" w:eastAsia="宋体" w:cs="宋体" w:hint="eastAsia"/>
          <w:b/>
          <w:bCs/>
          <w:color w:val="000000"/>
          <w:kern w:val="0"/>
          <w:sz w:val="30"/>
          <w:szCs w:val="30"/>
        </w:rPr>
        <w:t>实验八</w:t>
      </w:r>
      <w:r>
        <w:rPr>
          <w:rFonts w:ascii="宋体" w:eastAsia="宋体" w:cs="宋体" w:hint="eastAsia"/>
          <w:b/>
          <w:bCs/>
          <w:color w:val="000000"/>
          <w:kern w:val="0"/>
          <w:sz w:val="30"/>
          <w:szCs w:val="30"/>
        </w:rPr>
        <w:t xml:space="preserve"> </w:t>
      </w:r>
      <w:r w:rsidRPr="00AE5924">
        <w:rPr>
          <w:rFonts w:ascii="宋体" w:eastAsia="宋体" w:cs="宋体" w:hint="eastAsia"/>
          <w:b/>
          <w:bCs/>
          <w:color w:val="000000"/>
          <w:kern w:val="0"/>
          <w:sz w:val="30"/>
          <w:szCs w:val="30"/>
        </w:rPr>
        <w:t>波形发生器应用的测量</w:t>
      </w:r>
      <w:r w:rsidRPr="00AE5924">
        <w:rPr>
          <w:rFonts w:ascii="宋体" w:eastAsia="宋体" w:cs="宋体"/>
          <w:b/>
          <w:bCs/>
          <w:color w:val="000000"/>
          <w:kern w:val="0"/>
          <w:sz w:val="30"/>
          <w:szCs w:val="30"/>
        </w:rPr>
        <w:t xml:space="preserve"> </w:t>
      </w:r>
    </w:p>
    <w:p w:rsidR="00AE5924" w:rsidRP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cs="宋体"/>
          <w:b/>
          <w:bCs/>
          <w:color w:val="000000"/>
          <w:kern w:val="0"/>
          <w:szCs w:val="21"/>
        </w:rPr>
      </w:pPr>
      <w:r w:rsidRPr="00AE5924">
        <w:rPr>
          <w:rFonts w:ascii="宋体" w:eastAsia="宋体" w:cs="宋体" w:hint="eastAsia"/>
          <w:b/>
          <w:bCs/>
          <w:color w:val="000000"/>
          <w:kern w:val="0"/>
          <w:szCs w:val="21"/>
        </w:rPr>
        <w:t>一、实验目的</w:t>
      </w:r>
      <w:r w:rsidRPr="00AE5924">
        <w:rPr>
          <w:rFonts w:ascii="宋体" w:eastAsia="宋体" w:cs="宋体"/>
          <w:b/>
          <w:bCs/>
          <w:color w:val="000000"/>
          <w:kern w:val="0"/>
          <w:szCs w:val="21"/>
        </w:rPr>
        <w:t xml:space="preserve"> </w:t>
      </w:r>
    </w:p>
    <w:p w:rsidR="00AE5924" w:rsidRPr="00AE5924" w:rsidRDefault="00AE5924" w:rsidP="00AE5924">
      <w:pPr>
        <w:widowControl/>
        <w:autoSpaceDE w:val="0"/>
        <w:autoSpaceDN w:val="0"/>
        <w:adjustRightInd w:val="0"/>
        <w:ind w:firstLine="420"/>
        <w:rPr>
          <w:rFonts w:ascii="宋体" w:eastAsia="宋体" w:cs="宋体"/>
          <w:color w:val="000000"/>
          <w:kern w:val="0"/>
          <w:szCs w:val="21"/>
        </w:rPr>
      </w:pPr>
      <w:r w:rsidRPr="00AE5924">
        <w:rPr>
          <w:rFonts w:ascii="宋体" w:eastAsia="宋体" w:cs="宋体"/>
          <w:color w:val="000000"/>
          <w:kern w:val="0"/>
          <w:szCs w:val="21"/>
        </w:rPr>
        <w:t>1</w:t>
      </w:r>
      <w:r w:rsidRPr="00AE5924">
        <w:rPr>
          <w:rFonts w:ascii="宋体" w:eastAsia="宋体" w:cs="宋体" w:hint="eastAsia"/>
          <w:color w:val="000000"/>
          <w:kern w:val="0"/>
          <w:szCs w:val="21"/>
        </w:rPr>
        <w:t>、熟悉</w:t>
      </w:r>
      <w:r w:rsidRPr="00AE5924">
        <w:rPr>
          <w:rFonts w:ascii="宋体" w:eastAsia="宋体" w:cs="宋体"/>
          <w:color w:val="000000"/>
          <w:kern w:val="0"/>
          <w:szCs w:val="21"/>
        </w:rPr>
        <w:t>Multisim9</w:t>
      </w:r>
      <w:r w:rsidRPr="00AE5924">
        <w:rPr>
          <w:rFonts w:ascii="宋体" w:eastAsia="宋体" w:cs="宋体" w:hint="eastAsia"/>
          <w:color w:val="000000"/>
          <w:kern w:val="0"/>
          <w:szCs w:val="21"/>
        </w:rPr>
        <w:t>软件的使用方法。</w:t>
      </w:r>
      <w:r w:rsidRPr="00AE592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E5924" w:rsidRPr="00AE5924" w:rsidRDefault="00AE5924" w:rsidP="00AE5924">
      <w:pPr>
        <w:widowControl/>
        <w:autoSpaceDE w:val="0"/>
        <w:autoSpaceDN w:val="0"/>
        <w:adjustRightInd w:val="0"/>
        <w:ind w:firstLine="420"/>
        <w:rPr>
          <w:rFonts w:ascii="宋体" w:eastAsia="宋体" w:cs="宋体"/>
          <w:color w:val="000000"/>
          <w:kern w:val="0"/>
          <w:szCs w:val="21"/>
        </w:rPr>
      </w:pPr>
      <w:r w:rsidRPr="00AE5924">
        <w:rPr>
          <w:rFonts w:ascii="宋体" w:eastAsia="宋体" w:cs="宋体"/>
          <w:color w:val="000000"/>
          <w:kern w:val="0"/>
          <w:szCs w:val="21"/>
        </w:rPr>
        <w:t>2</w:t>
      </w:r>
      <w:r w:rsidRPr="00AE5924">
        <w:rPr>
          <w:rFonts w:ascii="宋体" w:eastAsia="宋体" w:cs="宋体" w:hint="eastAsia"/>
          <w:color w:val="000000"/>
          <w:kern w:val="0"/>
          <w:szCs w:val="21"/>
        </w:rPr>
        <w:t>、学习用集成运放构成正弦波、方波和三角波发生器。</w:t>
      </w:r>
      <w:r w:rsidRPr="00AE592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E5924" w:rsidRDefault="00AE5924" w:rsidP="00AE5924">
      <w:pPr>
        <w:widowControl/>
        <w:autoSpaceDE w:val="0"/>
        <w:autoSpaceDN w:val="0"/>
        <w:adjustRightInd w:val="0"/>
        <w:ind w:firstLine="420"/>
        <w:rPr>
          <w:rFonts w:ascii="宋体" w:eastAsia="宋体" w:cs="宋体"/>
          <w:color w:val="000000"/>
          <w:kern w:val="0"/>
          <w:szCs w:val="21"/>
        </w:rPr>
      </w:pPr>
      <w:r w:rsidRPr="00AE5924">
        <w:rPr>
          <w:rFonts w:ascii="宋体" w:eastAsia="宋体" w:cs="宋体"/>
          <w:color w:val="000000"/>
          <w:kern w:val="0"/>
          <w:szCs w:val="21"/>
        </w:rPr>
        <w:t>3</w:t>
      </w:r>
      <w:r w:rsidRPr="00AE5924">
        <w:rPr>
          <w:rFonts w:ascii="宋体" w:eastAsia="宋体" w:cs="宋体" w:hint="eastAsia"/>
          <w:color w:val="000000"/>
          <w:kern w:val="0"/>
          <w:szCs w:val="21"/>
        </w:rPr>
        <w:t>、掌握集成运放的调整及基本测量方法。</w:t>
      </w:r>
      <w:r w:rsidRPr="00AE592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E5924" w:rsidRPr="00AE5924" w:rsidRDefault="00AE5924" w:rsidP="00AE5924">
      <w:pPr>
        <w:widowControl/>
        <w:autoSpaceDE w:val="0"/>
        <w:autoSpaceDN w:val="0"/>
        <w:adjustRightInd w:val="0"/>
        <w:ind w:firstLine="420"/>
        <w:rPr>
          <w:rFonts w:ascii="宋体" w:eastAsia="宋体" w:cs="宋体"/>
          <w:color w:val="000000"/>
          <w:kern w:val="0"/>
          <w:szCs w:val="21"/>
        </w:rPr>
      </w:pPr>
    </w:p>
    <w:p w:rsidR="00AE5924" w:rsidRP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cs="宋体"/>
          <w:b/>
          <w:bCs/>
          <w:color w:val="000000"/>
          <w:kern w:val="0"/>
          <w:szCs w:val="21"/>
        </w:rPr>
      </w:pPr>
      <w:r w:rsidRPr="00AE5924">
        <w:rPr>
          <w:rFonts w:ascii="宋体" w:eastAsia="宋体" w:cs="宋体" w:hint="eastAsia"/>
          <w:b/>
          <w:bCs/>
          <w:color w:val="000000"/>
          <w:kern w:val="0"/>
          <w:szCs w:val="21"/>
        </w:rPr>
        <w:t>二、虚礼实验仪器及器材</w:t>
      </w:r>
      <w:r w:rsidRPr="00AE5924">
        <w:rPr>
          <w:rFonts w:ascii="宋体" w:eastAsia="宋体" w:cs="宋体"/>
          <w:b/>
          <w:bCs/>
          <w:color w:val="000000"/>
          <w:kern w:val="0"/>
          <w:szCs w:val="21"/>
        </w:rPr>
        <w:t xml:space="preserve"> </w:t>
      </w: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AE5924">
        <w:rPr>
          <w:rFonts w:ascii="宋体" w:eastAsia="宋体" w:cs="宋体" w:hint="eastAsia"/>
          <w:color w:val="000000"/>
          <w:kern w:val="0"/>
          <w:szCs w:val="21"/>
        </w:rPr>
        <w:t>双踪示波器、信号发生器、交流毫伏表、数字万用表等仪器、集成电路</w:t>
      </w:r>
      <w:r w:rsidRPr="00AE592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741 </w:t>
      </w:r>
    </w:p>
    <w:p w:rsidR="00AE5924" w:rsidRPr="00AE5924" w:rsidRDefault="00AE5924" w:rsidP="00AE5924">
      <w:pPr>
        <w:widowControl/>
        <w:autoSpaceDE w:val="0"/>
        <w:autoSpaceDN w:val="0"/>
        <w:adjustRightInd w:val="0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AE5924" w:rsidRPr="00AE5924" w:rsidRDefault="00AE5924" w:rsidP="00AE5924">
      <w:pPr>
        <w:rPr>
          <w:b/>
          <w:bCs/>
          <w:szCs w:val="21"/>
        </w:rPr>
      </w:pPr>
      <w:r w:rsidRPr="00AE5924">
        <w:rPr>
          <w:rFonts w:ascii="宋体" w:eastAsia="宋体" w:hAnsi="Times New Roman" w:cs="宋体" w:hint="eastAsia"/>
          <w:b/>
          <w:bCs/>
          <w:color w:val="000000"/>
          <w:kern w:val="0"/>
          <w:szCs w:val="21"/>
        </w:rPr>
        <w:t>三、实验原理与步骤</w:t>
      </w:r>
      <w:r w:rsidR="00E32C56" w:rsidRPr="00AE5924">
        <w:rPr>
          <w:b/>
          <w:bCs/>
          <w:szCs w:val="21"/>
        </w:rPr>
        <w:t>1.</w:t>
      </w:r>
      <w:r w:rsidR="00E32C56" w:rsidRPr="00AE5924">
        <w:rPr>
          <w:rFonts w:hint="eastAsia"/>
          <w:b/>
          <w:bCs/>
          <w:szCs w:val="21"/>
        </w:rPr>
        <w:t>画出电路如图所示</w:t>
      </w:r>
    </w:p>
    <w:p w:rsidR="00AE5924" w:rsidRDefault="00AE5924" w:rsidP="00AE5924">
      <w:pPr>
        <w:rPr>
          <w:b/>
          <w:bCs/>
          <w:szCs w:val="21"/>
        </w:rPr>
      </w:pPr>
      <w:r w:rsidRPr="00AE5924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AE5924">
        <w:rPr>
          <w:rFonts w:ascii="Times New Roman" w:hAnsi="Times New Roman" w:cs="Times New Roman"/>
          <w:color w:val="000000"/>
          <w:kern w:val="0"/>
          <w:szCs w:val="21"/>
        </w:rPr>
        <w:t>1.</w:t>
      </w:r>
      <w:r w:rsidRPr="00AE5924">
        <w:rPr>
          <w:rFonts w:ascii="宋体" w:eastAsia="宋体" w:hAnsi="Times New Roman" w:cs="宋体" w:hint="eastAsia"/>
          <w:color w:val="000000"/>
          <w:kern w:val="0"/>
          <w:szCs w:val="21"/>
        </w:rPr>
        <w:t>输入如下电路图：</w:t>
      </w:r>
    </w:p>
    <w:p w:rsidR="00AE5924" w:rsidRDefault="00AE5924" w:rsidP="00AE5924">
      <w:pPr>
        <w:rPr>
          <w:b/>
          <w:bCs/>
        </w:rPr>
      </w:pPr>
    </w:p>
    <w:p w:rsidR="00AE5924" w:rsidRDefault="00AE5924" w:rsidP="00AE5924">
      <w:pPr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23A8C559" wp14:editId="565B5468">
            <wp:extent cx="4699000" cy="371914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4983" cy="37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24" w:rsidRDefault="00AE5924" w:rsidP="00AE5924">
      <w:pPr>
        <w:rPr>
          <w:b/>
          <w:bCs/>
        </w:rPr>
      </w:pPr>
    </w:p>
    <w:p w:rsidR="00AE5924" w:rsidRDefault="00AE5924" w:rsidP="00AE5924">
      <w:pPr>
        <w:rPr>
          <w:b/>
          <w:bCs/>
        </w:rPr>
      </w:pPr>
    </w:p>
    <w:p w:rsidR="00AE5924" w:rsidRDefault="00AE5924" w:rsidP="00AE5924">
      <w:pPr>
        <w:rPr>
          <w:b/>
          <w:bCs/>
        </w:rPr>
      </w:pPr>
    </w:p>
    <w:p w:rsidR="00AE5924" w:rsidRDefault="00AE5924" w:rsidP="00AE5924">
      <w:pPr>
        <w:rPr>
          <w:b/>
          <w:bCs/>
        </w:rPr>
      </w:pP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  <w:r w:rsidRPr="00AE5924">
        <w:rPr>
          <w:rFonts w:ascii="Times New Roman" w:hAnsi="Times New Roman" w:cs="Times New Roman"/>
          <w:color w:val="000000"/>
          <w:kern w:val="0"/>
          <w:szCs w:val="21"/>
        </w:rPr>
        <w:t>2.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AE5924">
        <w:rPr>
          <w:rFonts w:ascii="宋体" w:eastAsia="宋体" w:hAnsi="Times New Roman" w:cs="宋体" w:hint="eastAsia"/>
          <w:color w:val="000000"/>
          <w:kern w:val="0"/>
          <w:szCs w:val="21"/>
        </w:rPr>
        <w:t>接通±</w:t>
      </w:r>
      <w:r w:rsidRPr="00AE5924">
        <w:rPr>
          <w:rFonts w:ascii="Times New Roman" w:eastAsia="宋体" w:hAnsi="Times New Roman" w:cs="Times New Roman"/>
          <w:color w:val="000000"/>
          <w:kern w:val="0"/>
          <w:szCs w:val="21"/>
        </w:rPr>
        <w:t>12V</w:t>
      </w:r>
      <w:r w:rsidRPr="00AE5924">
        <w:rPr>
          <w:rFonts w:ascii="宋体" w:eastAsia="宋体" w:hAnsi="Times New Roman" w:cs="宋体" w:hint="eastAsia"/>
          <w:color w:val="000000"/>
          <w:kern w:val="0"/>
          <w:szCs w:val="21"/>
        </w:rPr>
        <w:t>电源，调节电位器，使输出波形从无到有，从正弦波失真到不失真。描绘出输出端的波形，记下临界起振、正弦波输出及失真情况下的</w:t>
      </w:r>
      <w:r w:rsidRPr="00AE5924">
        <w:rPr>
          <w:rFonts w:ascii="Times New Roman" w:eastAsia="宋体" w:hAnsi="Times New Roman" w:cs="Times New Roman"/>
          <w:color w:val="000000"/>
          <w:kern w:val="0"/>
          <w:szCs w:val="21"/>
        </w:rPr>
        <w:t>Rw</w:t>
      </w:r>
      <w:r w:rsidRPr="00AE5924">
        <w:rPr>
          <w:rFonts w:ascii="宋体" w:eastAsia="宋体" w:hAnsi="Times New Roman" w:cs="宋体" w:hint="eastAsia"/>
          <w:color w:val="000000"/>
          <w:kern w:val="0"/>
          <w:szCs w:val="21"/>
        </w:rPr>
        <w:t>值，分析负反馈强、弱对起振条件及输出波形的影响。</w:t>
      </w: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334934" cy="2544088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18" cy="255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/>
          <w:color w:val="000000"/>
          <w:kern w:val="0"/>
          <w:szCs w:val="21"/>
        </w:rPr>
        <w:t xml:space="preserve">(RW=3K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 xml:space="preserve">时起振过程 </w:t>
      </w:r>
      <w:r>
        <w:rPr>
          <w:rFonts w:ascii="宋体" w:eastAsia="宋体" w:hAnsi="Times New Roman" w:cs="宋体"/>
          <w:color w:val="000000"/>
          <w:kern w:val="0"/>
          <w:szCs w:val="21"/>
        </w:rPr>
        <w:t>–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临界起振</w:t>
      </w:r>
      <w:r>
        <w:rPr>
          <w:rFonts w:ascii="宋体" w:eastAsia="宋体" w:hAnsi="Times New Roman" w:cs="宋体"/>
          <w:color w:val="000000"/>
          <w:kern w:val="0"/>
          <w:szCs w:val="21"/>
        </w:rPr>
        <w:t>)</w:t>
      </w: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/>
          <w:noProof/>
          <w:color w:val="000000"/>
          <w:kern w:val="0"/>
          <w:szCs w:val="21"/>
        </w:rPr>
        <w:drawing>
          <wp:inline distT="0" distB="0" distL="0" distR="0">
            <wp:extent cx="4241800" cy="248943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68" cy="249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（R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W=2.5K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 xml:space="preserve">时起振过程 </w:t>
      </w:r>
      <w:r>
        <w:rPr>
          <w:rFonts w:ascii="宋体" w:eastAsia="宋体" w:hAnsi="Times New Roman" w:cs="宋体"/>
          <w:color w:val="000000"/>
          <w:kern w:val="0"/>
          <w:szCs w:val="21"/>
        </w:rPr>
        <w:t>–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不起振）</w:t>
      </w: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E388ED3" wp14:editId="6CC4BB3F">
            <wp:extent cx="4876800" cy="18747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639" cy="18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（R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W=3K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与 RW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=5K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失真情况）</w:t>
      </w: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lastRenderedPageBreak/>
        <w:t>综上可得，起振临界为 RW</w:t>
      </w:r>
      <w:r>
        <w:rPr>
          <w:rFonts w:ascii="宋体" w:eastAsia="宋体" w:hAnsi="Times New Roman" w:cs="宋体"/>
          <w:color w:val="000000"/>
          <w:kern w:val="0"/>
          <w:szCs w:val="21"/>
        </w:rPr>
        <w:t>=3K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，若小于临界值，不起振，当 RW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 &gt;= 3K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时，RW越大，起振速度越快，但波形失真也越严重。</w:t>
      </w: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P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  <w:r w:rsidRPr="00AE5924">
        <w:rPr>
          <w:rFonts w:ascii="Times New Roman" w:eastAsia="宋体" w:hAnsi="Times New Roman" w:cs="Times New Roman"/>
          <w:color w:val="000000"/>
          <w:kern w:val="0"/>
          <w:szCs w:val="21"/>
        </w:rPr>
        <w:t>3.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Pr="00AE5924">
        <w:rPr>
          <w:rFonts w:ascii="宋体" w:eastAsia="宋体" w:hAnsi="Times New Roman" w:cs="宋体" w:hint="eastAsia"/>
          <w:color w:val="000000"/>
          <w:kern w:val="0"/>
          <w:szCs w:val="21"/>
        </w:rPr>
        <w:t>输出最大不失真情况下，用交流毫伏表测量输出电压，反馈电压，分析研究震荡的条件。</w:t>
      </w: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/>
          <w:color w:val="000000"/>
          <w:kern w:val="0"/>
          <w:szCs w:val="21"/>
        </w:rPr>
        <w:tab/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分析得震荡的条件是要有较大的输出与反馈。</w:t>
      </w:r>
    </w:p>
    <w:p w:rsid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F72D0BC" wp14:editId="31F7AC64">
            <wp:extent cx="4076700" cy="255010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386" cy="25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24" w:rsidRDefault="00AE5924" w:rsidP="00AE5924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Pr="00AE5924" w:rsidRDefault="00AE5924" w:rsidP="00AE5924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AE5924" w:rsidP="00AE5924">
      <w:pPr>
        <w:rPr>
          <w:rFonts w:ascii="宋体" w:eastAsia="宋体" w:hAnsi="Times New Roman" w:cs="宋体"/>
          <w:color w:val="000000"/>
          <w:kern w:val="0"/>
          <w:szCs w:val="21"/>
        </w:rPr>
      </w:pPr>
      <w:r w:rsidRPr="00AE5924">
        <w:rPr>
          <w:rFonts w:ascii="Times New Roman" w:eastAsia="宋体" w:hAnsi="Times New Roman" w:cs="Times New Roman"/>
          <w:color w:val="000000"/>
          <w:kern w:val="0"/>
          <w:szCs w:val="21"/>
        </w:rPr>
        <w:t>4.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Pr="00AE5924">
        <w:rPr>
          <w:rFonts w:ascii="宋体" w:eastAsia="宋体" w:hAnsi="Times New Roman" w:cs="宋体" w:hint="eastAsia"/>
          <w:color w:val="000000"/>
          <w:kern w:val="0"/>
          <w:szCs w:val="21"/>
        </w:rPr>
        <w:t>断开二极管</w:t>
      </w:r>
      <w:r w:rsidRPr="00AE5924">
        <w:rPr>
          <w:rFonts w:ascii="Times New Roman" w:eastAsia="宋体" w:hAnsi="Times New Roman" w:cs="Times New Roman"/>
          <w:color w:val="000000"/>
          <w:kern w:val="0"/>
          <w:szCs w:val="21"/>
        </w:rPr>
        <w:t>D1</w:t>
      </w:r>
      <w:r w:rsidRPr="00AE5924">
        <w:rPr>
          <w:rFonts w:ascii="宋体" w:eastAsia="宋体" w:hAnsi="Times New Roman" w:cs="宋体" w:hint="eastAsia"/>
          <w:color w:val="000000"/>
          <w:kern w:val="0"/>
          <w:szCs w:val="21"/>
        </w:rPr>
        <w:t>、</w:t>
      </w:r>
      <w:r w:rsidRPr="00AE5924">
        <w:rPr>
          <w:rFonts w:ascii="Times New Roman" w:eastAsia="宋体" w:hAnsi="Times New Roman" w:cs="Times New Roman"/>
          <w:color w:val="000000"/>
          <w:kern w:val="0"/>
          <w:szCs w:val="21"/>
        </w:rPr>
        <w:t>D2</w:t>
      </w:r>
      <w:r w:rsidRPr="00AE5924">
        <w:rPr>
          <w:rFonts w:ascii="宋体" w:eastAsia="宋体" w:hAnsi="Times New Roman" w:cs="宋体" w:hint="eastAsia"/>
          <w:color w:val="000000"/>
          <w:kern w:val="0"/>
          <w:szCs w:val="21"/>
        </w:rPr>
        <w:t>，重复以上实验，并比较分析有何不同。</w:t>
      </w:r>
    </w:p>
    <w:p w:rsidR="004D6E3B" w:rsidRDefault="004D6E3B" w:rsidP="00AE5924">
      <w:pPr>
        <w:rPr>
          <w:rFonts w:ascii="宋体" w:eastAsia="宋体" w:hAnsi="Times New Roman" w:cs="宋体"/>
          <w:color w:val="000000"/>
          <w:kern w:val="0"/>
          <w:szCs w:val="21"/>
        </w:rPr>
      </w:pPr>
    </w:p>
    <w:p w:rsidR="00AE5924" w:rsidRDefault="00C321B1" w:rsidP="00AE5924">
      <w:pPr>
        <w:jc w:val="center"/>
        <w:rPr>
          <w:b/>
          <w:bCs/>
        </w:rPr>
      </w:pPr>
      <w:r w:rsidRPr="00C321B1">
        <w:rPr>
          <w:b/>
          <w:bCs/>
          <w:noProof/>
        </w:rPr>
        <w:drawing>
          <wp:inline distT="0" distB="0" distL="0" distR="0">
            <wp:extent cx="3613150" cy="261655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01" cy="26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E3B" w:rsidRDefault="004D6E3B" w:rsidP="004D6E3B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（R</w:t>
      </w:r>
      <w:r>
        <w:rPr>
          <w:rFonts w:ascii="宋体" w:eastAsia="宋体" w:hAnsi="Times New Roman" w:cs="宋体"/>
          <w:color w:val="000000"/>
          <w:kern w:val="0"/>
          <w:szCs w:val="21"/>
        </w:rPr>
        <w:t>W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=</w:t>
      </w:r>
      <w:r>
        <w:rPr>
          <w:rFonts w:ascii="宋体" w:eastAsia="宋体" w:hAnsi="Times New Roman" w:cs="宋体"/>
          <w:color w:val="000000"/>
          <w:kern w:val="0"/>
          <w:szCs w:val="21"/>
        </w:rPr>
        <w:t>3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K下，断开二极管D</w:t>
      </w:r>
      <w:r>
        <w:rPr>
          <w:rFonts w:ascii="宋体" w:eastAsia="宋体" w:hAnsi="Times New Roman" w:cs="宋体"/>
          <w:color w:val="000000"/>
          <w:kern w:val="0"/>
          <w:szCs w:val="21"/>
        </w:rPr>
        <w:t>1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、D</w:t>
      </w:r>
      <w:r>
        <w:rPr>
          <w:rFonts w:ascii="宋体" w:eastAsia="宋体" w:hAnsi="Times New Roman" w:cs="宋体"/>
          <w:color w:val="000000"/>
          <w:kern w:val="0"/>
          <w:szCs w:val="21"/>
        </w:rPr>
        <w:t>2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后的波形）</w:t>
      </w:r>
    </w:p>
    <w:p w:rsidR="00AE5924" w:rsidRDefault="00A02D1E" w:rsidP="00AE5924">
      <w:pPr>
        <w:jc w:val="center"/>
        <w:rPr>
          <w:b/>
          <w:bCs/>
        </w:rPr>
      </w:pPr>
      <w:r w:rsidRPr="00A02D1E">
        <w:rPr>
          <w:noProof/>
        </w:rPr>
        <w:lastRenderedPageBreak/>
        <w:drawing>
          <wp:inline distT="0" distB="0" distL="0" distR="0">
            <wp:extent cx="3433795" cy="254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295" cy="256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E3B" w:rsidRDefault="004D6E3B" w:rsidP="004D6E3B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（R</w:t>
      </w:r>
      <w:r>
        <w:rPr>
          <w:rFonts w:ascii="宋体" w:eastAsia="宋体" w:hAnsi="Times New Roman" w:cs="宋体"/>
          <w:color w:val="000000"/>
          <w:kern w:val="0"/>
          <w:szCs w:val="21"/>
        </w:rPr>
        <w:t>W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=</w:t>
      </w:r>
      <w:r>
        <w:rPr>
          <w:rFonts w:ascii="宋体" w:eastAsia="宋体" w:hAnsi="Times New Roman" w:cs="宋体"/>
          <w:color w:val="000000"/>
          <w:kern w:val="0"/>
          <w:szCs w:val="21"/>
        </w:rPr>
        <w:t>3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K下，未断开二极管D</w:t>
      </w:r>
      <w:r>
        <w:rPr>
          <w:rFonts w:ascii="宋体" w:eastAsia="宋体" w:hAnsi="Times New Roman" w:cs="宋体"/>
          <w:color w:val="000000"/>
          <w:kern w:val="0"/>
          <w:szCs w:val="21"/>
        </w:rPr>
        <w:t>1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、D</w:t>
      </w:r>
      <w:r>
        <w:rPr>
          <w:rFonts w:ascii="宋体" w:eastAsia="宋体" w:hAnsi="Times New Roman" w:cs="宋体"/>
          <w:color w:val="000000"/>
          <w:kern w:val="0"/>
          <w:szCs w:val="21"/>
        </w:rPr>
        <w:t>2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后的波形）</w:t>
      </w:r>
    </w:p>
    <w:p w:rsidR="004D6E3B" w:rsidRPr="004D6E3B" w:rsidRDefault="004D6E3B" w:rsidP="00AE5924">
      <w:pPr>
        <w:jc w:val="center"/>
      </w:pPr>
    </w:p>
    <w:p w:rsidR="004D6E3B" w:rsidRDefault="004D6E3B" w:rsidP="004D6E3B">
      <w:pPr>
        <w:jc w:val="left"/>
      </w:pPr>
      <w:r w:rsidRPr="004D6E3B">
        <w:rPr>
          <w:rFonts w:hint="eastAsia"/>
        </w:rPr>
        <w:t>综上可得，没有加二极管的</w:t>
      </w:r>
      <w:r>
        <w:rPr>
          <w:rFonts w:hint="eastAsia"/>
        </w:rPr>
        <w:t>波形发生器，起振较快，波形幅值高，但输出波形略有失真。</w:t>
      </w:r>
    </w:p>
    <w:p w:rsidR="004D6E3B" w:rsidRDefault="004D6E3B" w:rsidP="004D6E3B">
      <w:pPr>
        <w:jc w:val="left"/>
      </w:pPr>
    </w:p>
    <w:p w:rsidR="004D6E3B" w:rsidRPr="004D6E3B" w:rsidRDefault="004D6E3B" w:rsidP="004D6E3B">
      <w:pPr>
        <w:widowControl/>
        <w:autoSpaceDE w:val="0"/>
        <w:autoSpaceDN w:val="0"/>
        <w:adjustRightInd w:val="0"/>
        <w:jc w:val="left"/>
        <w:rPr>
          <w:rFonts w:ascii="宋体" w:eastAsia="宋体" w:cs="宋体"/>
          <w:b/>
          <w:bCs/>
          <w:color w:val="000000"/>
          <w:kern w:val="0"/>
          <w:sz w:val="24"/>
          <w:szCs w:val="24"/>
        </w:rPr>
      </w:pPr>
    </w:p>
    <w:p w:rsidR="004D6E3B" w:rsidRPr="004D6E3B" w:rsidRDefault="004D6E3B" w:rsidP="004D6E3B">
      <w:pPr>
        <w:widowControl/>
        <w:autoSpaceDE w:val="0"/>
        <w:autoSpaceDN w:val="0"/>
        <w:adjustRightInd w:val="0"/>
        <w:rPr>
          <w:rFonts w:ascii="宋体" w:eastAsia="宋体" w:hAnsi="Times New Roman" w:cs="宋体"/>
          <w:b/>
          <w:bCs/>
          <w:color w:val="000000"/>
          <w:kern w:val="0"/>
          <w:szCs w:val="21"/>
        </w:rPr>
      </w:pPr>
      <w:r w:rsidRPr="004D6E3B">
        <w:rPr>
          <w:rFonts w:ascii="宋体" w:eastAsia="宋体" w:cs="宋体"/>
          <w:b/>
          <w:bCs/>
          <w:color w:val="000000"/>
          <w:kern w:val="0"/>
          <w:sz w:val="24"/>
          <w:szCs w:val="24"/>
        </w:rPr>
        <w:t xml:space="preserve"> </w:t>
      </w:r>
      <w:r w:rsidRPr="004D6E3B">
        <w:rPr>
          <w:rFonts w:ascii="宋体" w:eastAsia="宋体" w:cs="宋体" w:hint="eastAsia"/>
          <w:b/>
          <w:bCs/>
          <w:color w:val="000000"/>
          <w:kern w:val="0"/>
          <w:szCs w:val="21"/>
        </w:rPr>
        <w:t>实验</w:t>
      </w:r>
      <w:r w:rsidRPr="004D6E3B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 xml:space="preserve">2 </w:t>
      </w:r>
      <w:r w:rsidRPr="004D6E3B">
        <w:rPr>
          <w:rFonts w:ascii="宋体" w:eastAsia="宋体" w:hAnsi="Times New Roman" w:cs="宋体" w:hint="eastAsia"/>
          <w:b/>
          <w:bCs/>
          <w:color w:val="000000"/>
          <w:kern w:val="0"/>
          <w:szCs w:val="21"/>
        </w:rPr>
        <w:t>方波发生器</w:t>
      </w:r>
    </w:p>
    <w:p w:rsidR="004D6E3B" w:rsidRDefault="004D6E3B" w:rsidP="004D6E3B">
      <w:pPr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4D6E3B">
        <w:rPr>
          <w:rFonts w:ascii="Times New Roman" w:eastAsia="宋体" w:hAnsi="Times New Roman" w:cs="Times New Roman"/>
          <w:color w:val="000000"/>
          <w:kern w:val="0"/>
          <w:szCs w:val="21"/>
        </w:rPr>
        <w:t>1.</w:t>
      </w:r>
      <w:r w:rsidRPr="004D6E3B">
        <w:rPr>
          <w:rFonts w:ascii="宋体" w:eastAsia="宋体" w:hAnsi="Times New Roman" w:cs="宋体" w:hint="eastAsia"/>
          <w:color w:val="000000"/>
          <w:kern w:val="0"/>
          <w:szCs w:val="21"/>
        </w:rPr>
        <w:t>如下所示，输入电路</w:t>
      </w:r>
    </w:p>
    <w:p w:rsidR="00C321B1" w:rsidRDefault="00C321B1" w:rsidP="004D6E3B">
      <w:pPr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</w:p>
    <w:p w:rsidR="004D6E3B" w:rsidRDefault="004D6E3B" w:rsidP="004D6E3B">
      <w:pPr>
        <w:jc w:val="center"/>
      </w:pPr>
      <w:r>
        <w:rPr>
          <w:noProof/>
        </w:rPr>
        <w:drawing>
          <wp:inline distT="0" distB="0" distL="0" distR="0" wp14:anchorId="7F144825" wp14:editId="14189659">
            <wp:extent cx="3448572" cy="32893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014" cy="33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3B" w:rsidRDefault="004D6E3B" w:rsidP="004D6E3B">
      <w:pPr>
        <w:jc w:val="center"/>
      </w:pPr>
    </w:p>
    <w:p w:rsidR="004D6E3B" w:rsidRDefault="004D6E3B" w:rsidP="004D6E3B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  <w:r w:rsidRPr="004D6E3B">
        <w:rPr>
          <w:rFonts w:ascii="Times New Roman" w:hAnsi="Times New Roman" w:cs="Times New Roman"/>
          <w:color w:val="000000"/>
          <w:kern w:val="0"/>
          <w:szCs w:val="21"/>
        </w:rPr>
        <w:t>2.</w:t>
      </w:r>
      <w:r w:rsidRPr="004D6E3B">
        <w:rPr>
          <w:rFonts w:ascii="宋体" w:eastAsia="宋体" w:hAnsi="Times New Roman" w:cs="宋体" w:hint="eastAsia"/>
          <w:color w:val="000000"/>
          <w:kern w:val="0"/>
          <w:szCs w:val="21"/>
        </w:rPr>
        <w:t>描绘出示波器中方波和三角波，注意他们的对应关系</w:t>
      </w:r>
    </w:p>
    <w:p w:rsidR="004D6E3B" w:rsidRDefault="004D6E3B" w:rsidP="004D6E3B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721100" cy="157161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8" t="15181" r="10000" b="49758"/>
                    <a:stretch/>
                  </pic:blipFill>
                  <pic:spPr bwMode="auto">
                    <a:xfrm>
                      <a:off x="0" y="0"/>
                      <a:ext cx="3731650" cy="157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1B1" w:rsidRDefault="00C321B1" w:rsidP="004D6E3B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4D6E3B" w:rsidRDefault="004D6E3B" w:rsidP="004D6E3B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三角波与中方波周期都相同，且都是同时上升或下降。</w:t>
      </w:r>
    </w:p>
    <w:p w:rsidR="004D6E3B" w:rsidRDefault="004D6E3B" w:rsidP="004D6E3B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321B1" w:rsidRPr="004D6E3B" w:rsidRDefault="00C321B1" w:rsidP="004D6E3B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bookmarkStart w:id="1" w:name="_GoBack"/>
      <w:bookmarkEnd w:id="1"/>
    </w:p>
    <w:p w:rsidR="004D6E3B" w:rsidRDefault="004D6E3B" w:rsidP="004D6E3B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  <w:r w:rsidRPr="004D6E3B">
        <w:rPr>
          <w:rFonts w:ascii="Times New Roman" w:eastAsia="宋体" w:hAnsi="Times New Roman" w:cs="Times New Roman"/>
          <w:color w:val="000000"/>
          <w:kern w:val="0"/>
          <w:szCs w:val="21"/>
        </w:rPr>
        <w:t>3.</w:t>
      </w:r>
      <w:r w:rsidRPr="004D6E3B">
        <w:rPr>
          <w:rFonts w:ascii="宋体" w:eastAsia="宋体" w:hAnsi="Times New Roman" w:cs="宋体" w:hint="eastAsia"/>
          <w:color w:val="000000"/>
          <w:kern w:val="0"/>
          <w:szCs w:val="21"/>
        </w:rPr>
        <w:t>改变</w:t>
      </w:r>
      <w:r w:rsidRPr="004D6E3B">
        <w:rPr>
          <w:rFonts w:ascii="Times New Roman" w:eastAsia="宋体" w:hAnsi="Times New Roman" w:cs="Times New Roman"/>
          <w:color w:val="000000"/>
          <w:kern w:val="0"/>
          <w:szCs w:val="21"/>
        </w:rPr>
        <w:t>Rw</w:t>
      </w:r>
      <w:r w:rsidRPr="004D6E3B">
        <w:rPr>
          <w:rFonts w:ascii="宋体" w:eastAsia="宋体" w:hAnsi="Times New Roman" w:cs="宋体" w:hint="eastAsia"/>
          <w:color w:val="000000"/>
          <w:kern w:val="0"/>
          <w:szCs w:val="21"/>
        </w:rPr>
        <w:t>的位置，测出波形的输出频率范围</w:t>
      </w:r>
    </w:p>
    <w:p w:rsidR="004D6E3B" w:rsidRDefault="004D6E3B" w:rsidP="004D6E3B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4D6E3B" w:rsidRDefault="004D6E3B" w:rsidP="004D6E3B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/>
          <w:noProof/>
          <w:color w:val="000000"/>
          <w:kern w:val="0"/>
          <w:szCs w:val="21"/>
        </w:rPr>
        <w:drawing>
          <wp:inline distT="0" distB="0" distL="0" distR="0">
            <wp:extent cx="2932685" cy="2279650"/>
            <wp:effectExtent l="0" t="0" r="127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" t="3027" r="52038" b="25848"/>
                    <a:stretch/>
                  </pic:blipFill>
                  <pic:spPr bwMode="auto">
                    <a:xfrm>
                      <a:off x="0" y="0"/>
                      <a:ext cx="2955259" cy="229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E3B" w:rsidRDefault="004D6E3B" w:rsidP="004D6E3B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（R</w:t>
      </w:r>
      <w:r>
        <w:rPr>
          <w:rFonts w:ascii="宋体" w:eastAsia="宋体" w:hAnsi="Times New Roman" w:cs="宋体"/>
          <w:color w:val="000000"/>
          <w:kern w:val="0"/>
          <w:szCs w:val="21"/>
        </w:rPr>
        <w:t>W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=</w:t>
      </w:r>
      <w:r>
        <w:rPr>
          <w:rFonts w:ascii="宋体" w:eastAsia="宋体" w:hAnsi="Times New Roman" w:cs="宋体"/>
          <w:color w:val="000000"/>
          <w:kern w:val="0"/>
          <w:szCs w:val="21"/>
        </w:rPr>
        <w:t>10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K下，波形周期=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883.523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微秒）</w:t>
      </w:r>
    </w:p>
    <w:p w:rsidR="004D6E3B" w:rsidRDefault="004D6E3B" w:rsidP="004D6E3B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4D6E3B" w:rsidRDefault="004D6E3B" w:rsidP="004D6E3B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4D6E3B" w:rsidRDefault="004D6E3B" w:rsidP="004D6E3B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3022224" cy="220980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9" t="2110" r="52929" b="26134"/>
                    <a:stretch/>
                  </pic:blipFill>
                  <pic:spPr bwMode="auto">
                    <a:xfrm>
                      <a:off x="0" y="0"/>
                      <a:ext cx="3035344" cy="221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E3B" w:rsidRDefault="004D6E3B" w:rsidP="004D6E3B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（R</w:t>
      </w:r>
      <w:r>
        <w:rPr>
          <w:rFonts w:ascii="宋体" w:eastAsia="宋体" w:hAnsi="Times New Roman" w:cs="宋体"/>
          <w:color w:val="000000"/>
          <w:kern w:val="0"/>
          <w:szCs w:val="21"/>
        </w:rPr>
        <w:t>W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=</w:t>
      </w:r>
      <w:r>
        <w:rPr>
          <w:rFonts w:ascii="宋体" w:eastAsia="宋体" w:hAnsi="Times New Roman" w:cs="宋体"/>
          <w:color w:val="000000"/>
          <w:kern w:val="0"/>
          <w:szCs w:val="21"/>
        </w:rPr>
        <w:t>0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下，波形周期=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301.136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微秒）</w:t>
      </w:r>
    </w:p>
    <w:p w:rsidR="004D6E3B" w:rsidRDefault="004D6E3B" w:rsidP="004D6E3B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4D6E3B" w:rsidRDefault="004D6E3B" w:rsidP="004D6E3B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lastRenderedPageBreak/>
        <w:t>经过RW在各种位置下的波形的周期可得，随着RW增大，波形周期增大，频率减小，且在 RW</w:t>
      </w:r>
      <w:r>
        <w:rPr>
          <w:rFonts w:ascii="宋体" w:eastAsia="宋体" w:hAnsi="Times New Roman" w:cs="宋体"/>
          <w:color w:val="000000"/>
          <w:kern w:val="0"/>
          <w:szCs w:val="21"/>
        </w:rPr>
        <w:t>=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[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0,10K]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 xml:space="preserve">范围内，波形的周期范围为 </w:t>
      </w:r>
      <w:r>
        <w:rPr>
          <w:rFonts w:ascii="宋体" w:eastAsia="宋体" w:hAnsi="Times New Roman" w:cs="宋体"/>
          <w:color w:val="000000"/>
          <w:kern w:val="0"/>
          <w:szCs w:val="21"/>
        </w:rPr>
        <w:t>T = [301.136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>µ</w:t>
      </w:r>
      <w:r>
        <w:rPr>
          <w:rFonts w:ascii="宋体" w:eastAsia="宋体" w:hAnsi="Times New Roman" w:cs="宋体"/>
          <w:color w:val="000000"/>
          <w:kern w:val="0"/>
          <w:szCs w:val="21"/>
        </w:rPr>
        <w:t>s, 883.523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>µ</w:t>
      </w:r>
      <w:r>
        <w:rPr>
          <w:rFonts w:ascii="宋体" w:eastAsia="宋体" w:hAnsi="Times New Roman" w:cs="宋体"/>
          <w:color w:val="000000"/>
          <w:kern w:val="0"/>
          <w:szCs w:val="21"/>
        </w:rPr>
        <w:t>s]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 xml:space="preserve">，频率范围为 </w:t>
      </w:r>
      <w:r>
        <w:rPr>
          <w:rFonts w:ascii="宋体" w:eastAsia="宋体" w:hAnsi="Times New Roman" w:cs="宋体"/>
          <w:color w:val="000000"/>
          <w:kern w:val="0"/>
          <w:szCs w:val="21"/>
        </w:rPr>
        <w:t>f = [1.13 KHZ, 3.32 KHZ]</w:t>
      </w:r>
    </w:p>
    <w:p w:rsidR="004D6E3B" w:rsidRDefault="004D6E3B" w:rsidP="004D6E3B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4D6E3B" w:rsidRPr="004D6E3B" w:rsidRDefault="004D6E3B" w:rsidP="004D6E3B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4D6E3B" w:rsidRDefault="004D6E3B" w:rsidP="00D815DD">
      <w:pPr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 w:rsidRPr="004D6E3B">
        <w:rPr>
          <w:rFonts w:ascii="Times New Roman" w:eastAsia="宋体" w:hAnsi="Times New Roman" w:cs="Times New Roman"/>
          <w:color w:val="000000"/>
          <w:kern w:val="0"/>
          <w:szCs w:val="21"/>
        </w:rPr>
        <w:t>4.</w:t>
      </w:r>
      <w:r w:rsidRPr="004D6E3B">
        <w:rPr>
          <w:rFonts w:ascii="宋体" w:eastAsia="宋体" w:hAnsi="Times New Roman" w:cs="宋体" w:hint="eastAsia"/>
          <w:color w:val="000000"/>
          <w:kern w:val="0"/>
          <w:szCs w:val="21"/>
        </w:rPr>
        <w:t>如果把</w:t>
      </w:r>
      <w:r w:rsidRPr="004D6E3B">
        <w:rPr>
          <w:rFonts w:ascii="Times New Roman" w:eastAsia="宋体" w:hAnsi="Times New Roman" w:cs="Times New Roman"/>
          <w:color w:val="000000"/>
          <w:kern w:val="0"/>
          <w:szCs w:val="21"/>
        </w:rPr>
        <w:t>D1</w:t>
      </w:r>
      <w:r w:rsidRPr="004D6E3B">
        <w:rPr>
          <w:rFonts w:ascii="宋体" w:eastAsia="宋体" w:hAnsi="Times New Roman" w:cs="宋体" w:hint="eastAsia"/>
          <w:color w:val="000000"/>
          <w:kern w:val="0"/>
          <w:szCs w:val="21"/>
        </w:rPr>
        <w:t>改为单向稳压管，输出波形的变化，并分析</w:t>
      </w:r>
      <w:r w:rsidRPr="004D6E3B">
        <w:rPr>
          <w:rFonts w:ascii="Times New Roman" w:eastAsia="宋体" w:hAnsi="Times New Roman" w:cs="Times New Roman"/>
          <w:color w:val="000000"/>
          <w:kern w:val="0"/>
          <w:szCs w:val="21"/>
        </w:rPr>
        <w:t>1N5758</w:t>
      </w:r>
      <w:r w:rsidRPr="004D6E3B">
        <w:rPr>
          <w:rFonts w:ascii="宋体" w:eastAsia="宋体" w:hAnsi="Times New Roman" w:cs="宋体" w:hint="eastAsia"/>
          <w:color w:val="000000"/>
          <w:kern w:val="0"/>
          <w:szCs w:val="21"/>
        </w:rPr>
        <w:t>稳压管的作用</w:t>
      </w:r>
      <w:r>
        <w:rPr>
          <w:rFonts w:ascii="宋体" w:eastAsia="宋体" w:hAnsi="Times New Roman" w:cs="宋体" w:hint="eastAsia"/>
          <w:noProof/>
          <w:color w:val="000000"/>
          <w:kern w:val="0"/>
          <w:szCs w:val="21"/>
        </w:rPr>
        <w:drawing>
          <wp:inline distT="0" distB="0" distL="0" distR="0" wp14:anchorId="7A0DDB50" wp14:editId="00A37C02">
            <wp:extent cx="3234267" cy="242570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0" t="5541" r="52835" b="23219"/>
                    <a:stretch/>
                  </pic:blipFill>
                  <pic:spPr bwMode="auto">
                    <a:xfrm>
                      <a:off x="0" y="0"/>
                      <a:ext cx="3238391" cy="242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</w:t>
      </w:r>
      <w:r>
        <w:rPr>
          <w:rFonts w:ascii="宋体" w:eastAsia="宋体" w:hAnsi="Times New Roman" w:cs="宋体"/>
          <w:color w:val="000000"/>
          <w:kern w:val="0"/>
          <w:szCs w:val="21"/>
        </w:rPr>
        <w:t>D1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 xml:space="preserve">换成向下的单向稳压管 </w:t>
      </w:r>
      <w:r>
        <w:rPr>
          <w:rFonts w:ascii="宋体" w:eastAsia="宋体" w:hAnsi="Times New Roman" w:cs="宋体"/>
          <w:color w:val="000000"/>
          <w:kern w:val="0"/>
          <w:szCs w:val="21"/>
        </w:rPr>
        <w:t>–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波形）</w:t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noProof/>
          <w:color w:val="000000"/>
          <w:kern w:val="0"/>
          <w:szCs w:val="21"/>
        </w:rPr>
        <w:drawing>
          <wp:inline distT="0" distB="0" distL="0" distR="0" wp14:anchorId="3F8D6DE3" wp14:editId="2FBD7B93">
            <wp:extent cx="3282950" cy="2450782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" t="5512" r="53253" b="24147"/>
                    <a:stretch/>
                  </pic:blipFill>
                  <pic:spPr bwMode="auto">
                    <a:xfrm>
                      <a:off x="0" y="0"/>
                      <a:ext cx="3290590" cy="245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</w:t>
      </w:r>
      <w:r>
        <w:rPr>
          <w:rFonts w:ascii="宋体" w:eastAsia="宋体" w:hAnsi="Times New Roman" w:cs="宋体"/>
          <w:color w:val="000000"/>
          <w:kern w:val="0"/>
          <w:szCs w:val="21"/>
        </w:rPr>
        <w:t>D1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 xml:space="preserve">换成向上的单向稳压管 </w:t>
      </w:r>
      <w:r>
        <w:rPr>
          <w:rFonts w:ascii="宋体" w:eastAsia="宋体" w:hAnsi="Times New Roman" w:cs="宋体"/>
          <w:color w:val="000000"/>
          <w:kern w:val="0"/>
          <w:szCs w:val="21"/>
        </w:rPr>
        <w:t>–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波形）</w:t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综上可得，当换成单向稳压管时，输出波形都只有上半部分或下半部分，因此双向稳压管</w:t>
      </w:r>
      <w:r>
        <w:rPr>
          <w:szCs w:val="21"/>
        </w:rPr>
        <w:t xml:space="preserve">1N5758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的作用是让波形保持完整。</w:t>
      </w:r>
    </w:p>
    <w:p w:rsidR="00D815DD" w:rsidRDefault="00D815DD" w:rsidP="00D815DD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Pr="00D815DD" w:rsidRDefault="00D815DD" w:rsidP="00D815DD">
      <w:pPr>
        <w:widowControl/>
        <w:autoSpaceDE w:val="0"/>
        <w:autoSpaceDN w:val="0"/>
        <w:adjustRightInd w:val="0"/>
        <w:rPr>
          <w:rFonts w:ascii="宋体" w:eastAsia="宋体" w:hAnsi="Times New Roman" w:cs="宋体"/>
          <w:b/>
          <w:bCs/>
          <w:color w:val="000000"/>
          <w:kern w:val="0"/>
          <w:szCs w:val="21"/>
        </w:rPr>
      </w:pPr>
      <w:r w:rsidRPr="00D815DD">
        <w:rPr>
          <w:rFonts w:ascii="宋体" w:eastAsia="宋体" w:cs="宋体" w:hint="eastAsia"/>
          <w:b/>
          <w:bCs/>
          <w:color w:val="000000"/>
          <w:kern w:val="0"/>
          <w:szCs w:val="21"/>
        </w:rPr>
        <w:t>实验</w:t>
      </w:r>
      <w:r w:rsidRPr="00D815DD">
        <w:rPr>
          <w:rFonts w:ascii="宋体" w:eastAsia="宋体" w:cs="宋体"/>
          <w:b/>
          <w:bCs/>
          <w:color w:val="000000"/>
          <w:kern w:val="0"/>
          <w:szCs w:val="21"/>
        </w:rPr>
        <w:t xml:space="preserve"> </w:t>
      </w:r>
      <w:r w:rsidRPr="00D815DD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 xml:space="preserve">3 </w:t>
      </w:r>
      <w:r w:rsidRPr="00D815DD">
        <w:rPr>
          <w:rFonts w:ascii="宋体" w:eastAsia="宋体" w:hAnsi="Times New Roman" w:cs="宋体" w:hint="eastAsia"/>
          <w:b/>
          <w:bCs/>
          <w:color w:val="000000"/>
          <w:kern w:val="0"/>
          <w:szCs w:val="21"/>
        </w:rPr>
        <w:t>三角波和方波发生器</w:t>
      </w:r>
    </w:p>
    <w:p w:rsidR="00D815DD" w:rsidRPr="00D815DD" w:rsidRDefault="00D815DD" w:rsidP="00D815DD">
      <w:pPr>
        <w:widowControl/>
        <w:autoSpaceDE w:val="0"/>
        <w:autoSpaceDN w:val="0"/>
        <w:adjustRightInd w:val="0"/>
        <w:ind w:left="360" w:hanging="360"/>
        <w:rPr>
          <w:rFonts w:ascii="宋体" w:eastAsia="宋体" w:hAnsi="Times New Roman" w:cs="宋体"/>
          <w:color w:val="000000"/>
          <w:kern w:val="0"/>
          <w:szCs w:val="21"/>
        </w:rPr>
      </w:pPr>
      <w:r w:rsidRPr="00D815DD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1. </w:t>
      </w:r>
      <w:r w:rsidRPr="00D815DD">
        <w:rPr>
          <w:rFonts w:ascii="宋体" w:eastAsia="宋体" w:hAnsi="Times New Roman" w:cs="宋体" w:hint="eastAsia"/>
          <w:color w:val="000000"/>
          <w:kern w:val="0"/>
          <w:szCs w:val="21"/>
        </w:rPr>
        <w:t>如下输入电路</w:t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29BE9D5" wp14:editId="1C43EBA3">
            <wp:extent cx="3079750" cy="2468323"/>
            <wp:effectExtent l="0" t="0" r="635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081" cy="24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  <w:r w:rsidRPr="00D815DD">
        <w:rPr>
          <w:rFonts w:ascii="Times New Roman" w:hAnsi="Times New Roman" w:cs="Times New Roman"/>
          <w:color w:val="000000"/>
          <w:kern w:val="0"/>
          <w:szCs w:val="21"/>
        </w:rPr>
        <w:t>2.</w:t>
      </w:r>
      <w:r w:rsidRPr="00D815DD">
        <w:rPr>
          <w:rFonts w:ascii="宋体" w:eastAsia="宋体" w:hAnsi="Times New Roman" w:cs="宋体" w:hint="eastAsia"/>
          <w:color w:val="000000"/>
          <w:kern w:val="0"/>
          <w:szCs w:val="21"/>
        </w:rPr>
        <w:t>画出示波器中的方波和三角波，测出其幅值和频率及</w:t>
      </w:r>
      <w:r w:rsidRPr="00D815DD">
        <w:rPr>
          <w:rFonts w:ascii="Times New Roman" w:eastAsia="宋体" w:hAnsi="Times New Roman" w:cs="Times New Roman"/>
          <w:color w:val="000000"/>
          <w:kern w:val="0"/>
          <w:szCs w:val="21"/>
        </w:rPr>
        <w:t>Rw</w:t>
      </w:r>
      <w:r w:rsidRPr="00D815DD">
        <w:rPr>
          <w:rFonts w:ascii="宋体" w:eastAsia="宋体" w:hAnsi="Times New Roman" w:cs="宋体" w:hint="eastAsia"/>
          <w:color w:val="000000"/>
          <w:kern w:val="0"/>
          <w:szCs w:val="21"/>
        </w:rPr>
        <w:t>值</w:t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/>
          <w:noProof/>
          <w:color w:val="000000"/>
          <w:kern w:val="0"/>
          <w:szCs w:val="21"/>
        </w:rPr>
        <w:drawing>
          <wp:inline distT="0" distB="0" distL="0" distR="0">
            <wp:extent cx="3022600" cy="229386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" t="9036" r="56197" b="7530"/>
                    <a:stretch/>
                  </pic:blipFill>
                  <pic:spPr bwMode="auto">
                    <a:xfrm>
                      <a:off x="0" y="0"/>
                      <a:ext cx="3040474" cy="230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（RW</w:t>
      </w:r>
      <w:r>
        <w:rPr>
          <w:rFonts w:ascii="宋体" w:eastAsia="宋体" w:hAnsi="Times New Roman" w:cs="宋体"/>
          <w:color w:val="000000"/>
          <w:kern w:val="0"/>
          <w:szCs w:val="21"/>
        </w:rPr>
        <w:t>=25K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下的波形）</w:t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60B95A69" wp14:editId="41CE4B21">
            <wp:extent cx="2972022" cy="22415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26" cy="225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（RW</w:t>
      </w:r>
      <w:r>
        <w:rPr>
          <w:rFonts w:ascii="宋体" w:eastAsia="宋体" w:hAnsi="Times New Roman" w:cs="宋体"/>
          <w:color w:val="000000"/>
          <w:kern w:val="0"/>
          <w:szCs w:val="21"/>
        </w:rPr>
        <w:t>=25K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下的波形）</w:t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3479800" cy="2624524"/>
            <wp:effectExtent l="0" t="0" r="635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75" cy="263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（RW</w:t>
      </w:r>
      <w:r>
        <w:rPr>
          <w:rFonts w:ascii="宋体" w:eastAsia="宋体" w:hAnsi="Times New Roman" w:cs="宋体"/>
          <w:color w:val="000000"/>
          <w:kern w:val="0"/>
          <w:szCs w:val="21"/>
        </w:rPr>
        <w:t>=25K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下的波形）</w:t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79"/>
        <w:gridCol w:w="1781"/>
        <w:gridCol w:w="1780"/>
        <w:gridCol w:w="1528"/>
        <w:gridCol w:w="1528"/>
      </w:tblGrid>
      <w:tr w:rsidR="00D815DD" w:rsidTr="00D815DD">
        <w:tc>
          <w:tcPr>
            <w:tcW w:w="1679" w:type="dxa"/>
          </w:tcPr>
          <w:p w:rsidR="00D815DD" w:rsidRDefault="00D815DD" w:rsidP="00D815DD">
            <w:pPr>
              <w:widowControl/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RW</w:t>
            </w:r>
          </w:p>
        </w:tc>
        <w:tc>
          <w:tcPr>
            <w:tcW w:w="1781" w:type="dxa"/>
          </w:tcPr>
          <w:p w:rsidR="00D815DD" w:rsidRDefault="00D815DD" w:rsidP="00D815DD">
            <w:pPr>
              <w:widowControl/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方波幅值</w:t>
            </w:r>
          </w:p>
        </w:tc>
        <w:tc>
          <w:tcPr>
            <w:tcW w:w="1780" w:type="dxa"/>
          </w:tcPr>
          <w:p w:rsidR="00D815DD" w:rsidRDefault="00D815DD" w:rsidP="00D815DD">
            <w:pPr>
              <w:widowControl/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三角波幅值</w:t>
            </w:r>
          </w:p>
        </w:tc>
        <w:tc>
          <w:tcPr>
            <w:tcW w:w="1528" w:type="dxa"/>
          </w:tcPr>
          <w:p w:rsidR="00D815DD" w:rsidRDefault="00D815DD" w:rsidP="00D815DD">
            <w:pPr>
              <w:widowControl/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方波频率</w:t>
            </w:r>
          </w:p>
        </w:tc>
        <w:tc>
          <w:tcPr>
            <w:tcW w:w="1528" w:type="dxa"/>
          </w:tcPr>
          <w:p w:rsidR="00D815DD" w:rsidRDefault="00D815DD" w:rsidP="00D815DD">
            <w:pPr>
              <w:widowControl/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三角波频率</w:t>
            </w:r>
          </w:p>
        </w:tc>
      </w:tr>
      <w:tr w:rsidR="00D815DD" w:rsidTr="00D815DD">
        <w:tc>
          <w:tcPr>
            <w:tcW w:w="1679" w:type="dxa"/>
          </w:tcPr>
          <w:p w:rsidR="00D815DD" w:rsidRDefault="00D815DD" w:rsidP="00D815DD">
            <w:pPr>
              <w:widowControl/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Times New Roman" w:cs="宋体"/>
                <w:color w:val="000000"/>
                <w:kern w:val="0"/>
                <w:szCs w:val="21"/>
              </w:rPr>
              <w:t>10K</w:t>
            </w:r>
          </w:p>
        </w:tc>
        <w:tc>
          <w:tcPr>
            <w:tcW w:w="1781" w:type="dxa"/>
          </w:tcPr>
          <w:p w:rsidR="00D815DD" w:rsidRDefault="00D815DD" w:rsidP="00D815DD">
            <w:pPr>
              <w:widowControl/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Times New Roman" w:cs="宋体"/>
                <w:color w:val="000000"/>
                <w:kern w:val="0"/>
                <w:szCs w:val="21"/>
              </w:rPr>
              <w:t xml:space="preserve">4.464 </w:t>
            </w:r>
            <w:r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V</w:t>
            </w:r>
          </w:p>
        </w:tc>
        <w:tc>
          <w:tcPr>
            <w:tcW w:w="1780" w:type="dxa"/>
          </w:tcPr>
          <w:p w:rsidR="00D815DD" w:rsidRDefault="00D815DD" w:rsidP="00D815DD">
            <w:pPr>
              <w:widowControl/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Times New Roman" w:cs="宋体"/>
                <w:color w:val="000000"/>
                <w:kern w:val="0"/>
                <w:szCs w:val="21"/>
              </w:rPr>
              <w:t>1.985 V</w:t>
            </w:r>
          </w:p>
        </w:tc>
        <w:tc>
          <w:tcPr>
            <w:tcW w:w="1528" w:type="dxa"/>
          </w:tcPr>
          <w:p w:rsidR="00D815DD" w:rsidRDefault="00D815DD" w:rsidP="00D815DD">
            <w:pPr>
              <w:widowControl/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Times New Roman" w:cs="宋体"/>
                <w:color w:val="000000"/>
                <w:kern w:val="0"/>
                <w:szCs w:val="21"/>
              </w:rPr>
              <w:t xml:space="preserve">485 </w:t>
            </w:r>
            <w:r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HZ</w:t>
            </w:r>
          </w:p>
        </w:tc>
        <w:tc>
          <w:tcPr>
            <w:tcW w:w="1528" w:type="dxa"/>
          </w:tcPr>
          <w:p w:rsidR="00D815DD" w:rsidRDefault="00D815DD" w:rsidP="00D815DD">
            <w:pPr>
              <w:widowControl/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Times New Roman" w:cs="宋体"/>
                <w:color w:val="000000"/>
                <w:kern w:val="0"/>
                <w:szCs w:val="21"/>
              </w:rPr>
              <w:t>485 HZ</w:t>
            </w:r>
          </w:p>
        </w:tc>
      </w:tr>
    </w:tbl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widowControl/>
        <w:autoSpaceDE w:val="0"/>
        <w:autoSpaceDN w:val="0"/>
        <w:adjustRightInd w:val="0"/>
        <w:rPr>
          <w:rFonts w:ascii="宋体" w:eastAsia="宋体" w:hAnsi="Times New Roman" w:cs="宋体"/>
          <w:color w:val="000000"/>
          <w:kern w:val="0"/>
          <w:szCs w:val="21"/>
        </w:rPr>
      </w:pPr>
      <w:r w:rsidRPr="00D815DD">
        <w:rPr>
          <w:rFonts w:ascii="Times New Roman" w:eastAsia="宋体" w:hAnsi="Times New Roman" w:cs="Times New Roman"/>
          <w:color w:val="000000"/>
          <w:kern w:val="0"/>
          <w:szCs w:val="21"/>
        </w:rPr>
        <w:t>3.</w:t>
      </w:r>
      <w:r w:rsidRPr="00D815DD">
        <w:rPr>
          <w:rFonts w:ascii="宋体" w:eastAsia="宋体" w:hAnsi="Times New Roman" w:cs="宋体" w:hint="eastAsia"/>
          <w:color w:val="000000"/>
          <w:kern w:val="0"/>
          <w:szCs w:val="21"/>
        </w:rPr>
        <w:t>改变</w:t>
      </w:r>
      <w:r w:rsidRPr="00D815DD">
        <w:rPr>
          <w:rFonts w:ascii="Times New Roman" w:eastAsia="宋体" w:hAnsi="Times New Roman" w:cs="Times New Roman"/>
          <w:color w:val="000000"/>
          <w:kern w:val="0"/>
          <w:szCs w:val="21"/>
        </w:rPr>
        <w:t>Rw</w:t>
      </w:r>
      <w:r w:rsidRPr="00D815DD">
        <w:rPr>
          <w:rFonts w:ascii="宋体" w:eastAsia="宋体" w:hAnsi="Times New Roman" w:cs="宋体" w:hint="eastAsia"/>
          <w:color w:val="000000"/>
          <w:kern w:val="0"/>
          <w:szCs w:val="21"/>
        </w:rPr>
        <w:t>的位置，观察对输出方波和三角波波形的幅值和频率的影响。</w:t>
      </w:r>
    </w:p>
    <w:p w:rsidR="00D815DD" w:rsidRDefault="00D815DD" w:rsidP="00D815DD">
      <w:pPr>
        <w:widowControl/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815DD" w:rsidRDefault="00D815DD" w:rsidP="00D815D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38763" cy="1130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5" r="17350" b="31915"/>
                    <a:stretch/>
                  </pic:blipFill>
                  <pic:spPr bwMode="auto">
                    <a:xfrm>
                      <a:off x="0" y="0"/>
                      <a:ext cx="4942656" cy="113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DD" w:rsidRDefault="00D815DD" w:rsidP="00D815DD">
      <w:pPr>
        <w:jc w:val="center"/>
      </w:pPr>
    </w:p>
    <w:p w:rsidR="00D815DD" w:rsidRDefault="00D815DD" w:rsidP="00D815DD">
      <w:pPr>
        <w:jc w:val="center"/>
      </w:pPr>
      <w:r>
        <w:rPr>
          <w:rFonts w:hint="eastAsia"/>
        </w:rPr>
        <w:t>综上可得，</w:t>
      </w:r>
      <w:r>
        <w:rPr>
          <w:rFonts w:hint="eastAsia"/>
        </w:rPr>
        <w:t>RW</w:t>
      </w:r>
      <w:r>
        <w:t xml:space="preserve"> </w:t>
      </w:r>
      <w:r>
        <w:rPr>
          <w:rFonts w:hint="eastAsia"/>
        </w:rPr>
        <w:t>越大，波形幅值越小，周期越短，频率越高。</w:t>
      </w:r>
    </w:p>
    <w:p w:rsidR="00D815DD" w:rsidRDefault="00D815DD" w:rsidP="00D815DD">
      <w:pPr>
        <w:jc w:val="center"/>
      </w:pPr>
    </w:p>
    <w:p w:rsidR="00D815DD" w:rsidRPr="004D6E3B" w:rsidRDefault="00D815DD" w:rsidP="00D815DD">
      <w:pPr>
        <w:jc w:val="center"/>
      </w:pPr>
    </w:p>
    <w:sectPr w:rsidR="00D815DD" w:rsidRPr="004D6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4400" w:rsidRDefault="00334400" w:rsidP="009119FE">
      <w:r>
        <w:separator/>
      </w:r>
    </w:p>
  </w:endnote>
  <w:endnote w:type="continuationSeparator" w:id="0">
    <w:p w:rsidR="00334400" w:rsidRDefault="00334400" w:rsidP="00911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4400" w:rsidRDefault="00334400" w:rsidP="009119FE">
      <w:r>
        <w:separator/>
      </w:r>
    </w:p>
  </w:footnote>
  <w:footnote w:type="continuationSeparator" w:id="0">
    <w:p w:rsidR="00334400" w:rsidRDefault="00334400" w:rsidP="009119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088"/>
    <w:rsid w:val="00017535"/>
    <w:rsid w:val="00194B90"/>
    <w:rsid w:val="001C3A18"/>
    <w:rsid w:val="002A2088"/>
    <w:rsid w:val="00334400"/>
    <w:rsid w:val="003C52D5"/>
    <w:rsid w:val="003F571B"/>
    <w:rsid w:val="00423EBE"/>
    <w:rsid w:val="00451372"/>
    <w:rsid w:val="00451E58"/>
    <w:rsid w:val="004D6E3B"/>
    <w:rsid w:val="005970FE"/>
    <w:rsid w:val="007127DE"/>
    <w:rsid w:val="007707CA"/>
    <w:rsid w:val="008073E3"/>
    <w:rsid w:val="008223BC"/>
    <w:rsid w:val="008D7395"/>
    <w:rsid w:val="009119FE"/>
    <w:rsid w:val="009D03E2"/>
    <w:rsid w:val="00A02D1E"/>
    <w:rsid w:val="00AE5924"/>
    <w:rsid w:val="00C321B1"/>
    <w:rsid w:val="00D815DD"/>
    <w:rsid w:val="00DA38A6"/>
    <w:rsid w:val="00E32C56"/>
    <w:rsid w:val="00F206E2"/>
    <w:rsid w:val="00F82BA5"/>
    <w:rsid w:val="00F8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D6F51"/>
  <w15:chartTrackingRefBased/>
  <w15:docId w15:val="{F19EE2FE-417D-4A03-BDBA-7DB1186F4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32C56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table" w:styleId="a3">
    <w:name w:val="Table Grid"/>
    <w:basedOn w:val="a1"/>
    <w:uiPriority w:val="39"/>
    <w:rsid w:val="00F82B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119FE"/>
    <w:pPr>
      <w:tabs>
        <w:tab w:val="center" w:pos="4320"/>
        <w:tab w:val="right" w:pos="8640"/>
      </w:tabs>
    </w:pPr>
  </w:style>
  <w:style w:type="character" w:customStyle="1" w:styleId="a5">
    <w:name w:val="页眉 字符"/>
    <w:basedOn w:val="a0"/>
    <w:link w:val="a4"/>
    <w:uiPriority w:val="99"/>
    <w:rsid w:val="009119FE"/>
  </w:style>
  <w:style w:type="paragraph" w:styleId="a6">
    <w:name w:val="footer"/>
    <w:basedOn w:val="a"/>
    <w:link w:val="a7"/>
    <w:uiPriority w:val="99"/>
    <w:unhideWhenUsed/>
    <w:rsid w:val="009119FE"/>
    <w:pPr>
      <w:tabs>
        <w:tab w:val="center" w:pos="4320"/>
        <w:tab w:val="right" w:pos="8640"/>
      </w:tabs>
    </w:pPr>
  </w:style>
  <w:style w:type="character" w:customStyle="1" w:styleId="a7">
    <w:name w:val="页脚 字符"/>
    <w:basedOn w:val="a0"/>
    <w:link w:val="a6"/>
    <w:uiPriority w:val="99"/>
    <w:rsid w:val="00911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195</Words>
  <Characters>1117</Characters>
  <Application>Microsoft Office Word</Application>
  <DocSecurity>0</DocSecurity>
  <Lines>9</Lines>
  <Paragraphs>2</Paragraphs>
  <ScaleCrop>false</ScaleCrop>
  <Company>P R C</Company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Benjamin Martin</cp:lastModifiedBy>
  <cp:revision>17</cp:revision>
  <dcterms:created xsi:type="dcterms:W3CDTF">2019-10-21T08:43:00Z</dcterms:created>
  <dcterms:modified xsi:type="dcterms:W3CDTF">2019-10-21T12:53:00Z</dcterms:modified>
</cp:coreProperties>
</file>