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0A5FC" w14:textId="6C030566" w:rsidR="00AD2746" w:rsidRDefault="00AD2746" w:rsidP="00AD2746">
      <w:pPr>
        <w:widowControl/>
        <w:rPr>
          <w:rFonts w:ascii="宋体" w:eastAsia="宋体" w:hAnsi="宋体" w:cs="宋体"/>
          <w:b/>
          <w:bCs/>
          <w:sz w:val="52"/>
          <w:szCs w:val="52"/>
        </w:rPr>
      </w:pPr>
      <w:bookmarkStart w:id="0" w:name="_Hlk10626627"/>
      <w:bookmarkEnd w:id="0"/>
      <w:r>
        <w:rPr>
          <w:rFonts w:hAnsi="Arial"/>
          <w:b/>
          <w:bCs/>
          <w:noProof/>
          <w:color w:val="000000"/>
          <w:sz w:val="56"/>
          <w:szCs w:val="56"/>
        </w:rPr>
        <w:drawing>
          <wp:inline distT="0" distB="0" distL="0" distR="0" wp14:anchorId="4CEB8630" wp14:editId="546CC65F">
            <wp:extent cx="800100" cy="781050"/>
            <wp:effectExtent l="0" t="0" r="0" b="0"/>
            <wp:docPr id="1" name="图片 1" descr="广东工业大学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广东工业大学校徽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3008E" w14:textId="77777777" w:rsidR="00AD2746" w:rsidRDefault="00AD2746" w:rsidP="00AD2746">
      <w:pPr>
        <w:widowControl/>
        <w:rPr>
          <w:rFonts w:ascii="宋体" w:eastAsia="宋体" w:hAnsi="宋体" w:cs="宋体"/>
          <w:b/>
          <w:bCs/>
          <w:sz w:val="52"/>
          <w:szCs w:val="52"/>
        </w:rPr>
      </w:pPr>
    </w:p>
    <w:p w14:paraId="19B607B4" w14:textId="5DDA7254" w:rsidR="00AD2746" w:rsidRDefault="00AD2746" w:rsidP="00AD2746">
      <w:pPr>
        <w:widowControl/>
        <w:jc w:val="center"/>
        <w:rPr>
          <w:rFonts w:ascii="宋体" w:eastAsia="宋体" w:hAnsi="宋体" w:cs="宋体"/>
          <w:b/>
          <w:bCs/>
          <w:sz w:val="52"/>
          <w:szCs w:val="52"/>
        </w:rPr>
      </w:pPr>
      <w:r>
        <w:rPr>
          <w:rFonts w:hAnsi="Arial" w:hint="eastAsia"/>
          <w:b/>
          <w:bCs/>
          <w:noProof/>
          <w:color w:val="000000"/>
          <w:sz w:val="56"/>
          <w:szCs w:val="56"/>
        </w:rPr>
        <w:drawing>
          <wp:inline distT="0" distB="0" distL="0" distR="0" wp14:anchorId="29D08201" wp14:editId="3EE64776">
            <wp:extent cx="4316730" cy="1212215"/>
            <wp:effectExtent l="0" t="0" r="7620" b="6985"/>
            <wp:docPr id="2" name="图片 2" descr="xiao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xiaomi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6730" cy="121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0F15C" w14:textId="77777777" w:rsidR="00AD2746" w:rsidRPr="00AD2746" w:rsidRDefault="00AD2746" w:rsidP="00AD2746">
      <w:pPr>
        <w:widowControl/>
        <w:jc w:val="center"/>
        <w:rPr>
          <w:rFonts w:ascii="宋体" w:eastAsia="宋体" w:hAnsi="宋体" w:cs="宋体"/>
          <w:b/>
          <w:bCs/>
          <w:sz w:val="52"/>
          <w:szCs w:val="52"/>
        </w:rPr>
      </w:pPr>
    </w:p>
    <w:p w14:paraId="775231CB" w14:textId="4484BDF1" w:rsidR="00AD2746" w:rsidRPr="00AD2746" w:rsidRDefault="00BA0727" w:rsidP="00AD2746">
      <w:pPr>
        <w:widowControl/>
        <w:jc w:val="center"/>
        <w:rPr>
          <w:rFonts w:asciiTheme="majorHAnsi" w:eastAsiaTheme="majorHAnsi" w:hAnsiTheme="majorHAnsi" w:cs="宋体"/>
          <w:b/>
          <w:bCs/>
          <w:sz w:val="52"/>
          <w:szCs w:val="52"/>
        </w:rPr>
      </w:pPr>
      <w:r w:rsidRPr="00BA0727">
        <w:rPr>
          <w:rFonts w:asciiTheme="majorHAnsi" w:eastAsiaTheme="majorHAnsi" w:hAnsiTheme="majorHAnsi" w:cs="宋体" w:hint="eastAsia"/>
          <w:b/>
          <w:bCs/>
          <w:sz w:val="52"/>
          <w:szCs w:val="52"/>
        </w:rPr>
        <w:t>模拟相乘器</w:t>
      </w:r>
      <w:r w:rsidRPr="00BA0727">
        <w:rPr>
          <w:rFonts w:asciiTheme="majorHAnsi" w:eastAsiaTheme="majorHAnsi" w:hAnsiTheme="majorHAnsi" w:cs="宋体"/>
          <w:b/>
          <w:bCs/>
          <w:sz w:val="52"/>
          <w:szCs w:val="52"/>
        </w:rPr>
        <w:t>DSB信号产生及解调电路仿真实验</w:t>
      </w:r>
      <w:r w:rsidR="00AD2746" w:rsidRPr="00AD2746">
        <w:rPr>
          <w:rFonts w:asciiTheme="majorHAnsi" w:eastAsiaTheme="majorHAnsi" w:hAnsiTheme="majorHAnsi" w:cs="宋体" w:hint="eastAsia"/>
          <w:b/>
          <w:bCs/>
          <w:sz w:val="52"/>
          <w:szCs w:val="52"/>
        </w:rPr>
        <w:t>报告</w:t>
      </w:r>
    </w:p>
    <w:p w14:paraId="274D3BCC" w14:textId="77777777" w:rsidR="00AD2746" w:rsidRDefault="00AD2746" w:rsidP="00AD2746">
      <w:pPr>
        <w:widowControl/>
        <w:rPr>
          <w:rFonts w:ascii="宋体" w:eastAsia="宋体" w:hAnsi="宋体" w:cs="宋体"/>
          <w:sz w:val="44"/>
          <w:szCs w:val="44"/>
          <w:u w:val="single"/>
        </w:rPr>
      </w:pPr>
    </w:p>
    <w:p w14:paraId="58FBCF1C" w14:textId="2CCFCAEC" w:rsidR="00AD2746" w:rsidRDefault="00AD2746" w:rsidP="00AD2746">
      <w:pPr>
        <w:widowControl/>
        <w:rPr>
          <w:rFonts w:ascii="黑体" w:eastAsia="黑体" w:hAnsi="黑体" w:cs="宋体"/>
          <w:b/>
          <w:sz w:val="32"/>
          <w:szCs w:val="32"/>
          <w:u w:val="single"/>
        </w:rPr>
      </w:pPr>
      <w:r>
        <w:rPr>
          <w:rFonts w:ascii="宋体" w:eastAsia="宋体" w:hAnsi="宋体" w:cs="宋体" w:hint="eastAsia"/>
          <w:b/>
          <w:bCs/>
          <w:sz w:val="36"/>
          <w:szCs w:val="36"/>
        </w:rPr>
        <w:t xml:space="preserve">        </w:t>
      </w:r>
      <w:r>
        <w:rPr>
          <w:rFonts w:ascii="黑体" w:eastAsia="黑体" w:hAnsi="黑体" w:cs="宋体" w:hint="eastAsia"/>
          <w:b/>
          <w:bCs/>
          <w:sz w:val="36"/>
          <w:szCs w:val="36"/>
        </w:rPr>
        <w:t xml:space="preserve"> </w:t>
      </w:r>
      <w:r>
        <w:rPr>
          <w:rFonts w:ascii="黑体" w:eastAsia="黑体" w:hAnsi="黑体" w:cs="宋体"/>
          <w:b/>
          <w:bCs/>
          <w:sz w:val="36"/>
          <w:szCs w:val="36"/>
        </w:rPr>
        <w:t xml:space="preserve"> </w:t>
      </w:r>
      <w:r>
        <w:rPr>
          <w:rFonts w:ascii="黑体" w:eastAsia="黑体" w:hAnsi="黑体" w:cs="宋体" w:hint="eastAsia"/>
          <w:b/>
          <w:bCs/>
          <w:sz w:val="36"/>
          <w:szCs w:val="36"/>
        </w:rPr>
        <w:t>课程名称：</w:t>
      </w:r>
      <w:r>
        <w:rPr>
          <w:rFonts w:ascii="黑体" w:eastAsia="黑体" w:hAnsi="黑体" w:cs="宋体"/>
          <w:b/>
          <w:bCs/>
          <w:sz w:val="36"/>
          <w:szCs w:val="36"/>
        </w:rPr>
        <w:tab/>
      </w:r>
      <w:r>
        <w:rPr>
          <w:rFonts w:ascii="黑体" w:eastAsia="黑体" w:hAnsi="黑体" w:cs="宋体" w:hint="eastAsia"/>
          <w:b/>
          <w:sz w:val="32"/>
          <w:szCs w:val="32"/>
          <w:u w:val="single"/>
        </w:rPr>
        <w:t>高频电子线路实验</w:t>
      </w:r>
      <w:r>
        <w:rPr>
          <w:rFonts w:ascii="黑体" w:eastAsia="黑体" w:hAnsi="黑体" w:cs="宋体"/>
          <w:b/>
          <w:sz w:val="32"/>
          <w:szCs w:val="32"/>
          <w:u w:val="single"/>
        </w:rPr>
        <w:t xml:space="preserve"> </w:t>
      </w:r>
    </w:p>
    <w:p w14:paraId="4F454262" w14:textId="485B759C" w:rsidR="00AD2746" w:rsidRDefault="00AD2746" w:rsidP="00AD2746">
      <w:pPr>
        <w:widowControl/>
        <w:rPr>
          <w:rFonts w:ascii="宋体" w:eastAsia="宋体" w:hAnsi="宋体" w:cs="宋体"/>
          <w:sz w:val="36"/>
          <w:szCs w:val="36"/>
          <w:u w:val="single"/>
        </w:rPr>
      </w:pPr>
      <w:r>
        <w:rPr>
          <w:rFonts w:ascii="宋体" w:eastAsia="宋体" w:hAnsi="宋体" w:cs="宋体" w:hint="eastAsia"/>
          <w:b/>
          <w:bCs/>
          <w:sz w:val="36"/>
          <w:szCs w:val="36"/>
        </w:rPr>
        <w:t xml:space="preserve">          </w:t>
      </w:r>
      <w:r>
        <w:rPr>
          <w:rFonts w:ascii="黑体" w:eastAsia="黑体" w:hAnsi="黑体" w:cs="宋体" w:hint="eastAsia"/>
          <w:b/>
          <w:bCs/>
          <w:sz w:val="36"/>
          <w:szCs w:val="36"/>
        </w:rPr>
        <w:t>学    院</w:t>
      </w:r>
      <w:r>
        <w:rPr>
          <w:rFonts w:ascii="宋体" w:eastAsia="宋体" w:hAnsi="宋体" w:cs="宋体" w:hint="eastAsia"/>
          <w:sz w:val="36"/>
          <w:szCs w:val="36"/>
        </w:rPr>
        <w:t>：</w:t>
      </w:r>
      <w:r>
        <w:rPr>
          <w:rFonts w:ascii="宋体" w:eastAsia="宋体" w:hAnsi="宋体" w:cs="宋体"/>
          <w:sz w:val="36"/>
          <w:szCs w:val="36"/>
        </w:rPr>
        <w:tab/>
        <w:t xml:space="preserve">  </w:t>
      </w:r>
      <w:r>
        <w:rPr>
          <w:rFonts w:ascii="黑体" w:eastAsia="黑体" w:hAnsi="黑体" w:cs="宋体" w:hint="eastAsia"/>
          <w:b/>
          <w:sz w:val="32"/>
          <w:szCs w:val="32"/>
          <w:u w:val="single"/>
        </w:rPr>
        <w:t xml:space="preserve">自动化学院      </w:t>
      </w:r>
    </w:p>
    <w:p w14:paraId="2F1081F2" w14:textId="4C2325FE" w:rsidR="00AD2746" w:rsidRDefault="00AD2746" w:rsidP="00AD2746">
      <w:pPr>
        <w:widowControl/>
        <w:rPr>
          <w:rFonts w:ascii="黑体" w:eastAsia="黑体" w:hAnsi="黑体" w:cs="宋体"/>
          <w:sz w:val="36"/>
          <w:szCs w:val="36"/>
          <w:u w:val="single"/>
        </w:rPr>
      </w:pPr>
      <w:r>
        <w:rPr>
          <w:rFonts w:ascii="宋体" w:eastAsia="宋体" w:hAnsi="宋体" w:cs="宋体" w:hint="eastAsia"/>
          <w:b/>
          <w:bCs/>
          <w:sz w:val="36"/>
          <w:szCs w:val="36"/>
        </w:rPr>
        <w:t xml:space="preserve">          </w:t>
      </w:r>
      <w:r>
        <w:rPr>
          <w:rFonts w:ascii="黑体" w:eastAsia="黑体" w:hAnsi="黑体" w:cs="宋体" w:hint="eastAsia"/>
          <w:b/>
          <w:bCs/>
          <w:sz w:val="36"/>
          <w:szCs w:val="36"/>
        </w:rPr>
        <w:t>专业班级：</w:t>
      </w:r>
      <w:r>
        <w:rPr>
          <w:rFonts w:ascii="黑体" w:eastAsia="黑体" w:hAnsi="黑体" w:cs="宋体"/>
          <w:b/>
          <w:bCs/>
          <w:sz w:val="36"/>
          <w:szCs w:val="36"/>
        </w:rPr>
        <w:tab/>
      </w:r>
      <w:r>
        <w:rPr>
          <w:rFonts w:ascii="黑体" w:eastAsia="黑体" w:hAnsi="黑体" w:cs="宋体" w:hint="eastAsia"/>
          <w:b/>
          <w:sz w:val="32"/>
          <w:szCs w:val="32"/>
          <w:u w:val="single"/>
        </w:rPr>
        <w:t>电子科学1</w:t>
      </w:r>
      <w:r>
        <w:rPr>
          <w:rFonts w:ascii="黑体" w:eastAsia="黑体" w:hAnsi="黑体" w:cs="宋体"/>
          <w:b/>
          <w:sz w:val="32"/>
          <w:szCs w:val="32"/>
          <w:u w:val="single"/>
        </w:rPr>
        <w:t>7(1)</w:t>
      </w:r>
      <w:r>
        <w:rPr>
          <w:rFonts w:ascii="黑体" w:eastAsia="黑体" w:hAnsi="黑体" w:cs="宋体" w:hint="eastAsia"/>
          <w:b/>
          <w:sz w:val="32"/>
          <w:szCs w:val="32"/>
          <w:u w:val="single"/>
        </w:rPr>
        <w:t xml:space="preserve">班  </w:t>
      </w:r>
    </w:p>
    <w:p w14:paraId="2755DA50" w14:textId="0D66EBF6" w:rsidR="00AD2746" w:rsidRDefault="00AD2746" w:rsidP="00AD2746">
      <w:pPr>
        <w:widowControl/>
        <w:rPr>
          <w:rFonts w:ascii="黑体" w:eastAsia="黑体" w:hAnsi="黑体" w:cs="宋体"/>
          <w:sz w:val="36"/>
          <w:szCs w:val="36"/>
          <w:u w:val="single"/>
        </w:rPr>
      </w:pPr>
      <w:r>
        <w:rPr>
          <w:rFonts w:ascii="宋体" w:eastAsia="宋体" w:hAnsi="宋体" w:cs="宋体" w:hint="eastAsia"/>
          <w:b/>
          <w:bCs/>
          <w:sz w:val="36"/>
          <w:szCs w:val="36"/>
        </w:rPr>
        <w:t xml:space="preserve">          </w:t>
      </w:r>
      <w:r>
        <w:rPr>
          <w:rFonts w:ascii="黑体" w:eastAsia="黑体" w:hAnsi="黑体" w:cs="宋体" w:hint="eastAsia"/>
          <w:b/>
          <w:bCs/>
          <w:sz w:val="36"/>
          <w:szCs w:val="36"/>
        </w:rPr>
        <w:t>姓    名</w:t>
      </w:r>
      <w:r>
        <w:rPr>
          <w:rFonts w:ascii="宋体" w:eastAsia="宋体" w:hAnsi="宋体" w:cs="宋体" w:hint="eastAsia"/>
          <w:b/>
          <w:bCs/>
          <w:sz w:val="36"/>
          <w:szCs w:val="36"/>
        </w:rPr>
        <w:t xml:space="preserve">： </w:t>
      </w:r>
      <w:r>
        <w:rPr>
          <w:rFonts w:ascii="宋体" w:eastAsia="宋体" w:hAnsi="宋体" w:cs="宋体"/>
          <w:b/>
          <w:bCs/>
          <w:sz w:val="36"/>
          <w:szCs w:val="36"/>
        </w:rPr>
        <w:t xml:space="preserve">   </w:t>
      </w:r>
      <w:r>
        <w:rPr>
          <w:rFonts w:ascii="宋体" w:eastAsia="宋体" w:hAnsi="宋体" w:cs="宋体"/>
          <w:b/>
          <w:bCs/>
          <w:sz w:val="36"/>
          <w:szCs w:val="36"/>
        </w:rPr>
        <w:tab/>
      </w:r>
      <w:r>
        <w:rPr>
          <w:rFonts w:ascii="黑体" w:eastAsia="黑体" w:hAnsi="黑体" w:cs="宋体" w:hint="eastAsia"/>
          <w:b/>
          <w:sz w:val="32"/>
          <w:szCs w:val="32"/>
          <w:u w:val="single"/>
        </w:rPr>
        <w:t xml:space="preserve">方智威       </w:t>
      </w:r>
      <w:r>
        <w:rPr>
          <w:rFonts w:ascii="黑体" w:eastAsia="黑体" w:hAnsi="黑体" w:cs="宋体"/>
          <w:b/>
          <w:sz w:val="32"/>
          <w:szCs w:val="32"/>
          <w:u w:val="single"/>
        </w:rPr>
        <w:t xml:space="preserve">     </w:t>
      </w:r>
      <w:r>
        <w:rPr>
          <w:rFonts w:ascii="黑体" w:eastAsia="黑体" w:hAnsi="黑体" w:cs="宋体" w:hint="eastAsia"/>
          <w:b/>
          <w:sz w:val="32"/>
          <w:szCs w:val="32"/>
          <w:u w:val="single"/>
        </w:rPr>
        <w:t xml:space="preserve">   </w:t>
      </w:r>
      <w:r>
        <w:rPr>
          <w:rFonts w:ascii="黑体" w:eastAsia="黑体" w:hAnsi="黑体" w:cs="宋体"/>
          <w:b/>
          <w:sz w:val="32"/>
          <w:szCs w:val="32"/>
          <w:u w:val="single"/>
        </w:rPr>
        <w:t xml:space="preserve"> </w:t>
      </w:r>
      <w:r>
        <w:rPr>
          <w:rFonts w:ascii="黑体" w:eastAsia="黑体" w:hAnsi="黑体" w:cs="宋体" w:hint="eastAsia"/>
          <w:b/>
          <w:sz w:val="32"/>
          <w:szCs w:val="32"/>
          <w:u w:val="single"/>
        </w:rPr>
        <w:t xml:space="preserve"> </w:t>
      </w:r>
      <w:r>
        <w:rPr>
          <w:rFonts w:ascii="黑体" w:eastAsia="黑体" w:hAnsi="黑体" w:cs="宋体" w:hint="eastAsia"/>
          <w:sz w:val="36"/>
          <w:szCs w:val="36"/>
          <w:u w:val="single"/>
        </w:rPr>
        <w:t xml:space="preserve"> </w:t>
      </w:r>
    </w:p>
    <w:p w14:paraId="23A4E7C9" w14:textId="0CFB1EC8" w:rsidR="00AD2746" w:rsidRDefault="00AD2746" w:rsidP="00AD2746">
      <w:pPr>
        <w:widowControl/>
        <w:rPr>
          <w:rFonts w:ascii="黑体" w:eastAsia="黑体" w:hAnsi="黑体" w:cs="宋体"/>
          <w:sz w:val="36"/>
          <w:szCs w:val="36"/>
        </w:rPr>
      </w:pPr>
      <w:r>
        <w:rPr>
          <w:rFonts w:ascii="黑体" w:eastAsia="黑体" w:hAnsi="黑体" w:cs="宋体" w:hint="eastAsia"/>
          <w:sz w:val="36"/>
          <w:szCs w:val="36"/>
        </w:rPr>
        <w:t xml:space="preserve">        </w:t>
      </w:r>
      <w:r>
        <w:rPr>
          <w:rFonts w:ascii="黑体" w:eastAsia="黑体" w:hAnsi="黑体" w:cs="宋体" w:hint="eastAsia"/>
          <w:b/>
          <w:bCs/>
          <w:sz w:val="36"/>
          <w:szCs w:val="36"/>
        </w:rPr>
        <w:t xml:space="preserve">  学    号： </w:t>
      </w:r>
      <w:r>
        <w:rPr>
          <w:rFonts w:ascii="黑体" w:eastAsia="黑体" w:hAnsi="黑体" w:cs="宋体"/>
          <w:b/>
          <w:bCs/>
          <w:sz w:val="36"/>
          <w:szCs w:val="36"/>
        </w:rPr>
        <w:tab/>
        <w:t xml:space="preserve">  </w:t>
      </w:r>
      <w:r>
        <w:rPr>
          <w:rFonts w:ascii="黑体" w:eastAsia="黑体" w:hAnsi="黑体" w:cs="宋体" w:hint="eastAsia"/>
          <w:b/>
          <w:sz w:val="32"/>
          <w:szCs w:val="32"/>
          <w:u w:val="single"/>
        </w:rPr>
        <w:t>3</w:t>
      </w:r>
      <w:r>
        <w:rPr>
          <w:rFonts w:ascii="黑体" w:eastAsia="黑体" w:hAnsi="黑体" w:cs="宋体"/>
          <w:b/>
          <w:sz w:val="32"/>
          <w:szCs w:val="32"/>
          <w:u w:val="single"/>
        </w:rPr>
        <w:t>117001295</w:t>
      </w:r>
      <w:r>
        <w:rPr>
          <w:rFonts w:ascii="黑体" w:eastAsia="黑体" w:hAnsi="黑体" w:cs="宋体" w:hint="eastAsia"/>
          <w:b/>
          <w:sz w:val="32"/>
          <w:szCs w:val="32"/>
          <w:u w:val="single"/>
        </w:rPr>
        <w:t xml:space="preserve"> </w:t>
      </w:r>
      <w:r>
        <w:rPr>
          <w:rFonts w:ascii="黑体" w:eastAsia="黑体" w:hAnsi="黑体" w:cs="宋体" w:hint="eastAsia"/>
          <w:sz w:val="36"/>
          <w:szCs w:val="36"/>
          <w:u w:val="single"/>
        </w:rPr>
        <w:t xml:space="preserve">            </w:t>
      </w:r>
    </w:p>
    <w:p w14:paraId="085CD0C1" w14:textId="718C4BA3" w:rsidR="00AD2746" w:rsidRDefault="00AD2746" w:rsidP="00AD2746">
      <w:pPr>
        <w:widowControl/>
        <w:rPr>
          <w:rFonts w:ascii="宋体" w:eastAsia="宋体" w:hAnsi="宋体" w:cs="宋体"/>
          <w:b/>
          <w:sz w:val="32"/>
          <w:szCs w:val="32"/>
          <w:u w:val="single"/>
        </w:rPr>
      </w:pPr>
      <w:r>
        <w:rPr>
          <w:rFonts w:ascii="宋体" w:eastAsia="宋体" w:hAnsi="宋体" w:cs="宋体" w:hint="eastAsia"/>
          <w:b/>
          <w:bCs/>
          <w:sz w:val="36"/>
          <w:szCs w:val="36"/>
        </w:rPr>
        <w:t xml:space="preserve">         </w:t>
      </w:r>
      <w:r>
        <w:rPr>
          <w:rFonts w:ascii="宋体" w:eastAsia="宋体" w:hAnsi="宋体" w:cs="宋体"/>
          <w:b/>
          <w:bCs/>
          <w:sz w:val="36"/>
          <w:szCs w:val="36"/>
        </w:rPr>
        <w:t xml:space="preserve"> </w:t>
      </w:r>
      <w:r>
        <w:rPr>
          <w:rFonts w:ascii="黑体" w:eastAsia="黑体" w:hAnsi="黑体" w:cs="宋体" w:hint="eastAsia"/>
          <w:b/>
          <w:bCs/>
          <w:sz w:val="36"/>
          <w:szCs w:val="36"/>
        </w:rPr>
        <w:t xml:space="preserve">指导老师： </w:t>
      </w:r>
      <w:r>
        <w:rPr>
          <w:rFonts w:ascii="黑体" w:eastAsia="黑体" w:hAnsi="黑体" w:cs="宋体"/>
          <w:b/>
          <w:bCs/>
          <w:sz w:val="36"/>
          <w:szCs w:val="36"/>
        </w:rPr>
        <w:t xml:space="preserve">       </w:t>
      </w:r>
      <w:r>
        <w:rPr>
          <w:rFonts w:ascii="黑体" w:eastAsia="黑体" w:hAnsi="黑体" w:cs="宋体" w:hint="eastAsia"/>
          <w:b/>
          <w:sz w:val="32"/>
          <w:szCs w:val="32"/>
          <w:u w:val="single"/>
        </w:rPr>
        <w:t>夏益民</w:t>
      </w:r>
      <w:r>
        <w:rPr>
          <w:rFonts w:ascii="宋体" w:eastAsia="宋体" w:hAnsi="宋体" w:cs="宋体"/>
          <w:b/>
          <w:sz w:val="32"/>
          <w:szCs w:val="32"/>
          <w:u w:val="single"/>
        </w:rPr>
        <w:t xml:space="preserve">          </w:t>
      </w:r>
      <w:r>
        <w:rPr>
          <w:rFonts w:ascii="宋体" w:eastAsia="宋体" w:hAnsi="宋体" w:cs="宋体" w:hint="eastAsia"/>
          <w:b/>
          <w:sz w:val="32"/>
          <w:szCs w:val="32"/>
          <w:u w:val="single"/>
        </w:rPr>
        <w:t xml:space="preserve"> </w:t>
      </w:r>
    </w:p>
    <w:p w14:paraId="6BC14192" w14:textId="77777777" w:rsidR="00AD2746" w:rsidRDefault="00AD2746" w:rsidP="00AD2746">
      <w:pPr>
        <w:widowControl/>
        <w:rPr>
          <w:rFonts w:ascii="宋体" w:eastAsia="宋体" w:hAnsi="宋体" w:cs="宋体"/>
          <w:sz w:val="36"/>
          <w:szCs w:val="36"/>
          <w:u w:val="single"/>
        </w:rPr>
      </w:pPr>
    </w:p>
    <w:p w14:paraId="6FFD667D" w14:textId="77777777" w:rsidR="00AD2746" w:rsidRDefault="00AD2746" w:rsidP="00AD2746">
      <w:pPr>
        <w:widowControl/>
        <w:jc w:val="left"/>
      </w:pPr>
    </w:p>
    <w:p w14:paraId="6751AB57" w14:textId="77777777" w:rsidR="00AD2746" w:rsidRDefault="00AD2746" w:rsidP="00AD2746">
      <w:pPr>
        <w:widowControl/>
        <w:jc w:val="center"/>
      </w:pPr>
    </w:p>
    <w:p w14:paraId="0A6D38C8" w14:textId="46F6DE4E" w:rsidR="00EB4A79" w:rsidRPr="0003579F" w:rsidRDefault="00AD2746" w:rsidP="0003579F">
      <w:pPr>
        <w:jc w:val="center"/>
        <w:rPr>
          <w:rFonts w:asciiTheme="majorHAnsi" w:eastAsiaTheme="majorHAnsi" w:hAnsiTheme="majorHAnsi" w:cs="宋体"/>
          <w:sz w:val="28"/>
          <w:szCs w:val="28"/>
        </w:rPr>
      </w:pPr>
      <w:r w:rsidRPr="00AD2746">
        <w:rPr>
          <w:rFonts w:asciiTheme="majorHAnsi" w:eastAsiaTheme="majorHAnsi" w:hAnsiTheme="majorHAnsi" w:cs="宋体" w:hint="eastAsia"/>
          <w:b/>
          <w:sz w:val="28"/>
          <w:szCs w:val="28"/>
        </w:rPr>
        <w:t>2019年6月</w:t>
      </w:r>
    </w:p>
    <w:p w14:paraId="1A92C191" w14:textId="073B565F" w:rsidR="00AD2746" w:rsidRDefault="000D1F0C" w:rsidP="000D1F0C">
      <w:pPr>
        <w:pStyle w:val="1"/>
      </w:pPr>
      <w:r>
        <w:rPr>
          <w:rFonts w:hint="eastAsia"/>
        </w:rPr>
        <w:lastRenderedPageBreak/>
        <w:t>一、实验目的</w:t>
      </w:r>
    </w:p>
    <w:p w14:paraId="57A327A7" w14:textId="4E08613B" w:rsidR="000A21F4" w:rsidRDefault="000D1F0C" w:rsidP="000D1F0C">
      <w:r>
        <w:t>(1)</w:t>
      </w:r>
      <w:r w:rsidR="000A21F4">
        <w:rPr>
          <w:rFonts w:hint="eastAsia"/>
        </w:rPr>
        <w:t xml:space="preserve"> </w:t>
      </w:r>
      <w:r w:rsidR="000A21F4" w:rsidRPr="000A21F4">
        <w:t>了解</w:t>
      </w:r>
      <w:r w:rsidR="0018542D">
        <w:rPr>
          <w:rFonts w:hint="eastAsia"/>
        </w:rPr>
        <w:t>DSB信号产生的基本原理。</w:t>
      </w:r>
    </w:p>
    <w:p w14:paraId="6B4E8573" w14:textId="25BC1F33" w:rsidR="000D1F0C" w:rsidRDefault="000D1F0C" w:rsidP="000D1F0C">
      <w:r>
        <w:t xml:space="preserve">(2) </w:t>
      </w:r>
      <w:r w:rsidR="000A21F4">
        <w:rPr>
          <w:rFonts w:hint="eastAsia"/>
        </w:rPr>
        <w:t>了解</w:t>
      </w:r>
      <w:r w:rsidR="0018542D">
        <w:rPr>
          <w:rFonts w:hint="eastAsia"/>
        </w:rPr>
        <w:t>同步检波电路的工作原理。</w:t>
      </w:r>
    </w:p>
    <w:p w14:paraId="2381FF06" w14:textId="4FEA3CB9" w:rsidR="0018542D" w:rsidRDefault="0018542D" w:rsidP="000D1F0C">
      <w:pPr>
        <w:rPr>
          <w:rFonts w:hint="eastAsia"/>
        </w:rPr>
      </w:pPr>
      <w:r>
        <w:t xml:space="preserve">(3) </w:t>
      </w:r>
      <w:r>
        <w:rPr>
          <w:rFonts w:hint="eastAsia"/>
        </w:rPr>
        <w:t>熟悉DSB信号解调电路的测试方法。</w:t>
      </w:r>
    </w:p>
    <w:p w14:paraId="7785D1B9" w14:textId="63CB9D44" w:rsidR="000D1F0C" w:rsidRDefault="000D1F0C" w:rsidP="000D1F0C"/>
    <w:p w14:paraId="155D2BAC" w14:textId="0881EB95" w:rsidR="000D1F0C" w:rsidRDefault="000D1F0C" w:rsidP="000D1F0C">
      <w:pPr>
        <w:pStyle w:val="1"/>
      </w:pPr>
      <w:r>
        <w:rPr>
          <w:rFonts w:hint="eastAsia"/>
        </w:rPr>
        <w:t>二、实验内容及要求</w:t>
      </w:r>
    </w:p>
    <w:p w14:paraId="7B376A59" w14:textId="4E41DC76" w:rsidR="000A21F4" w:rsidRDefault="000A21F4" w:rsidP="000A21F4">
      <w:r>
        <w:tab/>
      </w:r>
    </w:p>
    <w:p w14:paraId="34020113" w14:textId="77777777" w:rsidR="000A21F4" w:rsidRPr="000A21F4" w:rsidRDefault="000A21F4" w:rsidP="000A21F4"/>
    <w:p w14:paraId="6CDB98A0" w14:textId="6664B4A4" w:rsidR="000D1F0C" w:rsidRDefault="000D1F0C" w:rsidP="000D1F0C">
      <w:r>
        <w:t xml:space="preserve">1. </w:t>
      </w:r>
      <w:r w:rsidR="0018542D">
        <w:rPr>
          <w:rFonts w:hint="eastAsia"/>
        </w:rPr>
        <w:t>创建电路</w:t>
      </w:r>
    </w:p>
    <w:p w14:paraId="4072F65B" w14:textId="32FC7284" w:rsidR="00165AB0" w:rsidRDefault="00165AB0" w:rsidP="000D1F0C">
      <w:pPr>
        <w:rPr>
          <w:rFonts w:hint="eastAsia"/>
        </w:rPr>
      </w:pPr>
      <w:r w:rsidRPr="00165AB0">
        <w:rPr>
          <w:rFonts w:hint="eastAsia"/>
        </w:rPr>
        <w:t>利用模拟相乘器可以构成</w:t>
      </w:r>
      <w:r w:rsidRPr="00165AB0">
        <w:t>DSB信号产生及解调电路，如图所示。电路中模拟相乘器A1的输出为一个DSB信号，该信号作为模拟相乘器A2的一个输入，并与A2的载频（与A1的载频同频同相）相乘，经过低通滤波器输出解调波形。</w:t>
      </w:r>
    </w:p>
    <w:p w14:paraId="453B9984" w14:textId="080DD8AB" w:rsidR="000D1F0C" w:rsidRDefault="0018542D" w:rsidP="0003579F">
      <w:pPr>
        <w:jc w:val="center"/>
      </w:pPr>
      <w:r>
        <w:rPr>
          <w:noProof/>
        </w:rPr>
        <w:drawing>
          <wp:inline distT="0" distB="0" distL="0" distR="0" wp14:anchorId="0AE95FE5" wp14:editId="466E144E">
            <wp:extent cx="5273040" cy="316992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1ED74" w14:textId="6FB96511" w:rsidR="0003579F" w:rsidRDefault="0018542D" w:rsidP="0003579F">
      <w:pPr>
        <w:pStyle w:val="a7"/>
        <w:jc w:val="center"/>
      </w:pPr>
      <w:r>
        <w:rPr>
          <w:rFonts w:hint="eastAsia"/>
        </w:rPr>
        <w:t>模拟相乘器DSB信号解调仿真实验电路</w:t>
      </w:r>
    </w:p>
    <w:p w14:paraId="40268C24" w14:textId="77777777" w:rsidR="00165AB0" w:rsidRDefault="00165AB0" w:rsidP="0003579F"/>
    <w:p w14:paraId="72463DAD" w14:textId="6BF35D36" w:rsidR="0003579F" w:rsidRDefault="0003579F" w:rsidP="0003579F">
      <w:r>
        <w:t xml:space="preserve">2. </w:t>
      </w:r>
      <w:r w:rsidR="00165AB0">
        <w:rPr>
          <w:rFonts w:hint="eastAsia"/>
        </w:rPr>
        <w:t>DSB信号及解调信号观测</w:t>
      </w:r>
    </w:p>
    <w:p w14:paraId="497E5F4A" w14:textId="6A2E9110" w:rsidR="00F258EC" w:rsidRDefault="00165AB0" w:rsidP="00165AB0">
      <w:pPr>
        <w:jc w:val="left"/>
      </w:pPr>
      <w:r>
        <w:t xml:space="preserve">(1) </w:t>
      </w:r>
      <w:r w:rsidRPr="00165AB0">
        <w:t>电路连接好后，启动电路仿真，双击泰克示波器图标，得到如图所示波形。其中CH1为调制信号波形，CH2为DSB波形，CH3为解调输出波形。</w:t>
      </w:r>
    </w:p>
    <w:p w14:paraId="1780023C" w14:textId="6BAA0219" w:rsidR="00165AB0" w:rsidRDefault="00165AB0" w:rsidP="00165AB0">
      <w:pPr>
        <w:jc w:val="center"/>
      </w:pPr>
      <w:r>
        <w:rPr>
          <w:noProof/>
        </w:rPr>
        <w:lastRenderedPageBreak/>
        <w:drawing>
          <wp:inline distT="0" distB="0" distL="0" distR="0" wp14:anchorId="4D4DFE4F" wp14:editId="0CBD073B">
            <wp:extent cx="2225040" cy="1668780"/>
            <wp:effectExtent l="0" t="0" r="381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04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F77DC" w14:textId="62830C76" w:rsidR="00165AB0" w:rsidRDefault="00165AB0" w:rsidP="00165AB0">
      <w:pPr>
        <w:pStyle w:val="a7"/>
        <w:jc w:val="center"/>
      </w:pPr>
      <w:r>
        <w:rPr>
          <w:rFonts w:hint="eastAsia"/>
        </w:rPr>
        <w:t>调制（CH</w:t>
      </w:r>
      <w:r>
        <w:t>1</w:t>
      </w:r>
      <w:r>
        <w:rPr>
          <w:rFonts w:hint="eastAsia"/>
        </w:rPr>
        <w:t>）与D</w:t>
      </w:r>
      <w:r>
        <w:t>SB</w:t>
      </w:r>
      <w:r>
        <w:rPr>
          <w:rFonts w:hint="eastAsia"/>
        </w:rPr>
        <w:t>已调（CH</w:t>
      </w:r>
      <w:r>
        <w:t>2</w:t>
      </w:r>
      <w:r>
        <w:rPr>
          <w:rFonts w:hint="eastAsia"/>
        </w:rPr>
        <w:t>）与解调波形（CH</w:t>
      </w:r>
      <w:r>
        <w:t>3</w:t>
      </w:r>
      <w:r>
        <w:rPr>
          <w:rFonts w:hint="eastAsia"/>
        </w:rPr>
        <w:t>）</w:t>
      </w:r>
    </w:p>
    <w:p w14:paraId="5881EC1F" w14:textId="0B4C58A0" w:rsidR="00165AB0" w:rsidRDefault="00165AB0" w:rsidP="00165AB0"/>
    <w:p w14:paraId="0AF0B32B" w14:textId="4F84884B" w:rsidR="00165AB0" w:rsidRDefault="00165AB0" w:rsidP="00165AB0">
      <w:r>
        <w:rPr>
          <w:rFonts w:hint="eastAsia"/>
        </w:rPr>
        <w:t>(</w:t>
      </w:r>
      <w:r>
        <w:t xml:space="preserve">2) </w:t>
      </w:r>
      <w:r w:rsidRPr="00165AB0">
        <w:t>调节示波器，得到下图所示波形，观察比较调制信号波形和DSB波形。</w:t>
      </w:r>
    </w:p>
    <w:p w14:paraId="2A6D933E" w14:textId="77777777" w:rsidR="00594F5B" w:rsidRDefault="00594F5B" w:rsidP="00165AB0">
      <w:pPr>
        <w:rPr>
          <w:rFonts w:hint="eastAsia"/>
        </w:rPr>
      </w:pPr>
    </w:p>
    <w:p w14:paraId="7BB963AA" w14:textId="2719E63E" w:rsidR="00165AB0" w:rsidRPr="00165AB0" w:rsidRDefault="00165AB0" w:rsidP="00165AB0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521B45B" wp14:editId="543241FA">
            <wp:extent cx="2194560" cy="166878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0940A" w14:textId="6E32EE10" w:rsidR="00165AB0" w:rsidRDefault="00165AB0" w:rsidP="00165AB0">
      <w:pPr>
        <w:pStyle w:val="a7"/>
        <w:jc w:val="center"/>
      </w:pPr>
      <w:r>
        <w:rPr>
          <w:rFonts w:hint="eastAsia"/>
        </w:rPr>
        <w:t>调制波形与</w:t>
      </w:r>
      <w:r>
        <w:t>DSB</w:t>
      </w:r>
      <w:r>
        <w:rPr>
          <w:rFonts w:hint="eastAsia"/>
        </w:rPr>
        <w:t>已调波形</w:t>
      </w:r>
    </w:p>
    <w:p w14:paraId="32E3D0A0" w14:textId="68C76ADB" w:rsidR="00165AB0" w:rsidRDefault="00165AB0" w:rsidP="00165AB0"/>
    <w:p w14:paraId="455B4081" w14:textId="5AB4C567" w:rsidR="00165AB0" w:rsidRDefault="00165AB0" w:rsidP="00165AB0">
      <w:r>
        <w:rPr>
          <w:rFonts w:hint="eastAsia"/>
        </w:rPr>
        <w:t>(</w:t>
      </w:r>
      <w:r>
        <w:t xml:space="preserve">3) </w:t>
      </w:r>
      <w:r w:rsidRPr="00165AB0">
        <w:rPr>
          <w:rFonts w:hint="eastAsia"/>
        </w:rPr>
        <w:t>比较</w:t>
      </w:r>
      <w:r w:rsidRPr="00165AB0">
        <w:t>CH1（调制信号波形），CH2（DSB）波形，CH3（解调输出）波形三者的关系。</w:t>
      </w:r>
      <w:r w:rsidR="00594F5B">
        <w:rPr>
          <w:rFonts w:hint="eastAsia"/>
        </w:rPr>
        <w:t>由图可得出CH</w:t>
      </w:r>
      <w:r w:rsidR="00594F5B">
        <w:t>2</w:t>
      </w:r>
      <w:r w:rsidR="00594F5B">
        <w:rPr>
          <w:rFonts w:hint="eastAsia"/>
        </w:rPr>
        <w:t>幅值与CH</w:t>
      </w:r>
      <w:r w:rsidR="00594F5B">
        <w:t>1</w:t>
      </w:r>
      <w:r w:rsidR="00594F5B">
        <w:rPr>
          <w:rFonts w:hint="eastAsia"/>
        </w:rPr>
        <w:t>幅值绝对值有关，CH</w:t>
      </w:r>
      <w:r w:rsidR="00594F5B">
        <w:t>3</w:t>
      </w:r>
      <w:r w:rsidR="00594F5B">
        <w:rPr>
          <w:rFonts w:hint="eastAsia"/>
        </w:rPr>
        <w:t>与CH</w:t>
      </w:r>
      <w:r w:rsidR="00594F5B">
        <w:t>1</w:t>
      </w:r>
      <w:r w:rsidR="00594F5B">
        <w:rPr>
          <w:rFonts w:hint="eastAsia"/>
        </w:rPr>
        <w:t>频率相近，但有相位延迟。</w:t>
      </w:r>
    </w:p>
    <w:p w14:paraId="6405D9E1" w14:textId="77777777" w:rsidR="00594F5B" w:rsidRDefault="00594F5B" w:rsidP="00165AB0">
      <w:pPr>
        <w:rPr>
          <w:rFonts w:hint="eastAsia"/>
        </w:rPr>
      </w:pPr>
    </w:p>
    <w:p w14:paraId="274A3682" w14:textId="5F355D7E" w:rsidR="00165AB0" w:rsidRDefault="00594F5B" w:rsidP="00594F5B">
      <w:pPr>
        <w:jc w:val="center"/>
      </w:pPr>
      <w:r>
        <w:rPr>
          <w:rFonts w:hint="eastAsia"/>
          <w:noProof/>
        </w:rPr>
        <w:drawing>
          <wp:inline distT="0" distB="0" distL="0" distR="0" wp14:anchorId="14E38BDC" wp14:editId="4B2DDB22">
            <wp:extent cx="2225040" cy="1668780"/>
            <wp:effectExtent l="0" t="0" r="381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04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30606" w14:textId="77777777" w:rsidR="00594F5B" w:rsidRDefault="00594F5B" w:rsidP="00594F5B">
      <w:pPr>
        <w:pStyle w:val="a7"/>
        <w:jc w:val="center"/>
      </w:pPr>
      <w:r>
        <w:rPr>
          <w:rFonts w:hint="eastAsia"/>
        </w:rPr>
        <w:t>调制（CH</w:t>
      </w:r>
      <w:r>
        <w:t>1</w:t>
      </w:r>
      <w:r>
        <w:rPr>
          <w:rFonts w:hint="eastAsia"/>
        </w:rPr>
        <w:t>）与D</w:t>
      </w:r>
      <w:r>
        <w:t>SB</w:t>
      </w:r>
      <w:r>
        <w:rPr>
          <w:rFonts w:hint="eastAsia"/>
        </w:rPr>
        <w:t>已调（CH</w:t>
      </w:r>
      <w:r>
        <w:t>2</w:t>
      </w:r>
      <w:r>
        <w:rPr>
          <w:rFonts w:hint="eastAsia"/>
        </w:rPr>
        <w:t>）与解调波形（CH</w:t>
      </w:r>
      <w:r>
        <w:t>3</w:t>
      </w:r>
      <w:r>
        <w:rPr>
          <w:rFonts w:hint="eastAsia"/>
        </w:rPr>
        <w:t>）</w:t>
      </w:r>
    </w:p>
    <w:p w14:paraId="1D5088D0" w14:textId="18771235" w:rsidR="00594F5B" w:rsidRDefault="00594F5B" w:rsidP="00594F5B">
      <w:pPr>
        <w:jc w:val="left"/>
      </w:pPr>
      <w:r>
        <w:lastRenderedPageBreak/>
        <w:t xml:space="preserve">3. </w:t>
      </w:r>
      <w:r>
        <w:rPr>
          <w:rFonts w:hint="eastAsia"/>
        </w:rPr>
        <w:t>仿真小结</w:t>
      </w:r>
    </w:p>
    <w:p w14:paraId="03A169D8" w14:textId="5F9401FF" w:rsidR="00594F5B" w:rsidRDefault="00594F5B" w:rsidP="00594F5B">
      <w:pPr>
        <w:jc w:val="left"/>
      </w:pPr>
      <w:r>
        <w:t xml:space="preserve">(1) </w:t>
      </w:r>
      <w:r>
        <w:t>分析DSB波形的特点：单频调制的双边带调幅信号中只含有上边幅和下边频，而无载频分量，双边带调幅波的包络不再反映原调制信号的形状，当调制信号进入负半周时，DSB波形就变为反相，表明载波电压产生了180度相移。</w:t>
      </w:r>
    </w:p>
    <w:p w14:paraId="4C1D7904" w14:textId="77777777" w:rsidR="00594F5B" w:rsidRDefault="00594F5B" w:rsidP="00594F5B">
      <w:pPr>
        <w:jc w:val="left"/>
        <w:rPr>
          <w:rFonts w:hint="eastAsia"/>
        </w:rPr>
      </w:pPr>
    </w:p>
    <w:p w14:paraId="626625EF" w14:textId="1D7F818F" w:rsidR="00594F5B" w:rsidRDefault="00594F5B" w:rsidP="00594F5B">
      <w:pPr>
        <w:jc w:val="left"/>
      </w:pPr>
      <w:r>
        <w:rPr>
          <w:rFonts w:hint="eastAsia"/>
        </w:rPr>
        <w:t>(</w:t>
      </w:r>
      <w:r>
        <w:t xml:space="preserve">2) </w:t>
      </w:r>
      <w:r>
        <w:t>改变调制信号的幅度，观察DSB及解调波形并说明它们之间的关系。</w:t>
      </w:r>
    </w:p>
    <w:p w14:paraId="3F9A1C2C" w14:textId="77777777" w:rsidR="0064701B" w:rsidRDefault="0064701B" w:rsidP="00594F5B">
      <w:pPr>
        <w:jc w:val="left"/>
        <w:rPr>
          <w:rFonts w:hint="eastAsia"/>
        </w:rPr>
      </w:pPr>
    </w:p>
    <w:p w14:paraId="2B023AF2" w14:textId="22A7735D" w:rsidR="00594F5B" w:rsidRDefault="0064701B" w:rsidP="00594F5B">
      <w:pPr>
        <w:jc w:val="left"/>
      </w:pPr>
      <w:r>
        <w:rPr>
          <w:rFonts w:hint="eastAsia"/>
          <w:noProof/>
        </w:rPr>
        <w:drawing>
          <wp:inline distT="0" distB="0" distL="0" distR="0" wp14:anchorId="34ED11A9" wp14:editId="4B8A327C">
            <wp:extent cx="1680862" cy="126492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213" cy="127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rFonts w:hint="eastAsia"/>
          <w:noProof/>
        </w:rPr>
        <w:drawing>
          <wp:inline distT="0" distB="0" distL="0" distR="0" wp14:anchorId="58D1C25E" wp14:editId="5C2FBF11">
            <wp:extent cx="1670736" cy="1257300"/>
            <wp:effectExtent l="0" t="0" r="571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676" cy="1264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rFonts w:hint="eastAsia"/>
          <w:noProof/>
        </w:rPr>
        <w:drawing>
          <wp:inline distT="0" distB="0" distL="0" distR="0" wp14:anchorId="1125AA3B" wp14:editId="704507DB">
            <wp:extent cx="1661160" cy="1266986"/>
            <wp:effectExtent l="0" t="0" r="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714" cy="1275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9000C" w14:textId="6BBEFB32" w:rsidR="0064701B" w:rsidRDefault="0064701B" w:rsidP="0064701B">
      <w:pPr>
        <w:pStyle w:val="a7"/>
      </w:pPr>
      <w:r>
        <w:t xml:space="preserve">           V3=0.5V</w:t>
      </w:r>
      <w:r>
        <w:tab/>
      </w:r>
      <w:r>
        <w:tab/>
      </w:r>
      <w:r>
        <w:tab/>
        <w:t xml:space="preserve"> V3=1.0V</w:t>
      </w:r>
      <w:r>
        <w:tab/>
      </w:r>
      <w:r>
        <w:tab/>
      </w:r>
      <w:r>
        <w:tab/>
        <w:t>V3=1.5V</w:t>
      </w:r>
    </w:p>
    <w:p w14:paraId="18B7A175" w14:textId="57B9B562" w:rsidR="0064701B" w:rsidRDefault="0064701B" w:rsidP="0064701B"/>
    <w:p w14:paraId="0A704D11" w14:textId="17C310FF" w:rsidR="0064701B" w:rsidRPr="0064701B" w:rsidRDefault="0064701B" w:rsidP="0064701B">
      <w:pPr>
        <w:rPr>
          <w:rFonts w:hint="eastAsia"/>
        </w:rPr>
      </w:pPr>
      <w:r>
        <w:rPr>
          <w:rFonts w:hint="eastAsia"/>
        </w:rPr>
        <w:t>由图与数据可得，调制信号、DSB已调信号与解调信号三者幅度呈线性关系。</w:t>
      </w:r>
      <w:bookmarkStart w:id="1" w:name="_GoBack"/>
      <w:bookmarkEnd w:id="1"/>
    </w:p>
    <w:sectPr w:rsidR="0064701B" w:rsidRPr="0064701B" w:rsidSect="00C67817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F7C867" w14:textId="77777777" w:rsidR="00BB65DB" w:rsidRDefault="00BB65DB" w:rsidP="00AD2746">
      <w:pPr>
        <w:spacing w:after="0" w:line="240" w:lineRule="auto"/>
      </w:pPr>
      <w:r>
        <w:separator/>
      </w:r>
    </w:p>
  </w:endnote>
  <w:endnote w:type="continuationSeparator" w:id="0">
    <w:p w14:paraId="1AA39FEF" w14:textId="77777777" w:rsidR="00BB65DB" w:rsidRDefault="00BB65DB" w:rsidP="00AD27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50951F" w14:textId="77777777" w:rsidR="00BB65DB" w:rsidRDefault="00BB65DB" w:rsidP="00AD2746">
      <w:pPr>
        <w:spacing w:after="0" w:line="240" w:lineRule="auto"/>
      </w:pPr>
      <w:r>
        <w:separator/>
      </w:r>
    </w:p>
  </w:footnote>
  <w:footnote w:type="continuationSeparator" w:id="0">
    <w:p w14:paraId="09AED819" w14:textId="77777777" w:rsidR="00BB65DB" w:rsidRDefault="00BB65DB" w:rsidP="00AD27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355"/>
    <w:rsid w:val="00022850"/>
    <w:rsid w:val="0003579F"/>
    <w:rsid w:val="00076BAC"/>
    <w:rsid w:val="000A21F4"/>
    <w:rsid w:val="000D1F0C"/>
    <w:rsid w:val="00165AB0"/>
    <w:rsid w:val="0018542D"/>
    <w:rsid w:val="00207D72"/>
    <w:rsid w:val="002D4355"/>
    <w:rsid w:val="00376FED"/>
    <w:rsid w:val="004B32A5"/>
    <w:rsid w:val="00527325"/>
    <w:rsid w:val="00594F5B"/>
    <w:rsid w:val="005A4DAE"/>
    <w:rsid w:val="005C68BD"/>
    <w:rsid w:val="0064701B"/>
    <w:rsid w:val="006D6DA0"/>
    <w:rsid w:val="007E4762"/>
    <w:rsid w:val="007F78C0"/>
    <w:rsid w:val="0090189F"/>
    <w:rsid w:val="009438FD"/>
    <w:rsid w:val="00A1694B"/>
    <w:rsid w:val="00A42765"/>
    <w:rsid w:val="00AD2746"/>
    <w:rsid w:val="00B5685E"/>
    <w:rsid w:val="00BA0727"/>
    <w:rsid w:val="00BB65DB"/>
    <w:rsid w:val="00C67817"/>
    <w:rsid w:val="00D25DE5"/>
    <w:rsid w:val="00D46656"/>
    <w:rsid w:val="00D477F3"/>
    <w:rsid w:val="00D87554"/>
    <w:rsid w:val="00DC18C0"/>
    <w:rsid w:val="00EB4A79"/>
    <w:rsid w:val="00F258EC"/>
    <w:rsid w:val="00F60534"/>
    <w:rsid w:val="00F62012"/>
    <w:rsid w:val="00F7222B"/>
    <w:rsid w:val="00F97E5A"/>
    <w:rsid w:val="00FB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D76417"/>
  <w15:chartTrackingRefBased/>
  <w15:docId w15:val="{5B6BC27D-55F4-467E-8DF5-A191DE209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2746"/>
    <w:pPr>
      <w:widowControl w:val="0"/>
      <w:jc w:val="both"/>
    </w:pPr>
    <w:rPr>
      <w:kern w:val="2"/>
      <w:sz w:val="24"/>
    </w:rPr>
  </w:style>
  <w:style w:type="paragraph" w:styleId="1">
    <w:name w:val="heading 1"/>
    <w:basedOn w:val="a"/>
    <w:next w:val="a"/>
    <w:link w:val="10"/>
    <w:uiPriority w:val="9"/>
    <w:qFormat/>
    <w:rsid w:val="000D1F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2746"/>
    <w:pPr>
      <w:tabs>
        <w:tab w:val="center" w:pos="4320"/>
        <w:tab w:val="right" w:pos="8640"/>
      </w:tabs>
      <w:spacing w:after="0" w:line="240" w:lineRule="auto"/>
    </w:pPr>
    <w:rPr>
      <w:kern w:val="0"/>
      <w:sz w:val="22"/>
    </w:rPr>
  </w:style>
  <w:style w:type="character" w:customStyle="1" w:styleId="a4">
    <w:name w:val="页眉 字符"/>
    <w:basedOn w:val="a0"/>
    <w:link w:val="a3"/>
    <w:uiPriority w:val="99"/>
    <w:rsid w:val="00AD2746"/>
  </w:style>
  <w:style w:type="paragraph" w:styleId="a5">
    <w:name w:val="footer"/>
    <w:basedOn w:val="a"/>
    <w:link w:val="a6"/>
    <w:uiPriority w:val="99"/>
    <w:unhideWhenUsed/>
    <w:rsid w:val="00AD2746"/>
    <w:pPr>
      <w:tabs>
        <w:tab w:val="center" w:pos="4320"/>
        <w:tab w:val="right" w:pos="8640"/>
      </w:tabs>
      <w:spacing w:after="0" w:line="240" w:lineRule="auto"/>
    </w:pPr>
    <w:rPr>
      <w:kern w:val="0"/>
      <w:sz w:val="22"/>
    </w:rPr>
  </w:style>
  <w:style w:type="character" w:customStyle="1" w:styleId="a6">
    <w:name w:val="页脚 字符"/>
    <w:basedOn w:val="a0"/>
    <w:link w:val="a5"/>
    <w:uiPriority w:val="99"/>
    <w:rsid w:val="00AD2746"/>
  </w:style>
  <w:style w:type="character" w:customStyle="1" w:styleId="10">
    <w:name w:val="标题 1 字符"/>
    <w:basedOn w:val="a0"/>
    <w:link w:val="1"/>
    <w:uiPriority w:val="9"/>
    <w:rsid w:val="000D1F0C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03579F"/>
    <w:pPr>
      <w:numPr>
        <w:ilvl w:val="1"/>
      </w:numPr>
    </w:pPr>
    <w:rPr>
      <w:color w:val="5A5A5A" w:themeColor="text1" w:themeTint="A5"/>
      <w:spacing w:val="15"/>
      <w:sz w:val="22"/>
    </w:rPr>
  </w:style>
  <w:style w:type="character" w:customStyle="1" w:styleId="a8">
    <w:name w:val="副标题 字符"/>
    <w:basedOn w:val="a0"/>
    <w:link w:val="a7"/>
    <w:uiPriority w:val="11"/>
    <w:rsid w:val="0003579F"/>
    <w:rPr>
      <w:color w:val="5A5A5A" w:themeColor="text1" w:themeTint="A5"/>
      <w:spacing w:val="15"/>
      <w:kern w:val="2"/>
    </w:rPr>
  </w:style>
  <w:style w:type="table" w:styleId="a9">
    <w:name w:val="Table Grid"/>
    <w:basedOn w:val="a1"/>
    <w:uiPriority w:val="39"/>
    <w:rsid w:val="00DC18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DC18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B4B943-F464-4D7F-846C-2D66ABA94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4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Martin</dc:creator>
  <cp:keywords/>
  <dc:description/>
  <cp:lastModifiedBy>Benjamin Martin</cp:lastModifiedBy>
  <cp:revision>12</cp:revision>
  <dcterms:created xsi:type="dcterms:W3CDTF">2019-06-04T12:46:00Z</dcterms:created>
  <dcterms:modified xsi:type="dcterms:W3CDTF">2019-06-05T06:46:00Z</dcterms:modified>
</cp:coreProperties>
</file>