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36AC2" w14:textId="77777777" w:rsidR="008435F9" w:rsidRDefault="008435F9" w:rsidP="008435F9">
      <w:r>
        <w:rPr>
          <w:color w:val="00BCB9"/>
          <w:sz w:val="32"/>
          <w:szCs w:val="32"/>
        </w:rPr>
        <w:t xml:space="preserve">Objectives </w:t>
      </w:r>
      <w:r>
        <w:t>Students will be able to…</w:t>
      </w:r>
    </w:p>
    <w:p w14:paraId="3C733EA9" w14:textId="77777777" w:rsidR="008435F9" w:rsidRDefault="008435F9" w:rsidP="008435F9">
      <w:pPr>
        <w:pStyle w:val="ListParagraph"/>
        <w:numPr>
          <w:ilvl w:val="0"/>
          <w:numId w:val="1"/>
        </w:numPr>
        <w:ind w:firstLine="1170"/>
      </w:pPr>
      <w:r>
        <w:rPr>
          <w:b/>
        </w:rPr>
        <w:t>Differentiate</w:t>
      </w:r>
      <w:r>
        <w:t xml:space="preserve"> between primitive and object types.</w:t>
      </w:r>
    </w:p>
    <w:p w14:paraId="2C37BD5A" w14:textId="77777777" w:rsidR="008435F9" w:rsidRDefault="008435F9" w:rsidP="008435F9">
      <w:pPr>
        <w:pStyle w:val="ListParagraph"/>
        <w:numPr>
          <w:ilvl w:val="0"/>
          <w:numId w:val="1"/>
        </w:numPr>
        <w:ind w:firstLine="1170"/>
      </w:pPr>
      <w:r>
        <w:rPr>
          <w:b/>
        </w:rPr>
        <w:t>Apply</w:t>
      </w:r>
      <w:r>
        <w:t xml:space="preserve"> 0-indexing and string processing techniques to predict the output of a program.</w:t>
      </w:r>
    </w:p>
    <w:p w14:paraId="39C96A39" w14:textId="77777777" w:rsidR="008435F9" w:rsidRDefault="008435F9" w:rsidP="008435F9">
      <w:r>
        <w:rPr>
          <w:color w:val="00BCB9"/>
          <w:sz w:val="32"/>
          <w:szCs w:val="32"/>
        </w:rPr>
        <w:t xml:space="preserve">Assessments </w:t>
      </w:r>
      <w:r>
        <w:t>Students will...</w:t>
      </w:r>
    </w:p>
    <w:p w14:paraId="7EFCE724" w14:textId="77777777" w:rsidR="008435F9" w:rsidRPr="00F659CB" w:rsidRDefault="008435F9" w:rsidP="008435F9">
      <w:pPr>
        <w:pStyle w:val="ListParagraph"/>
        <w:numPr>
          <w:ilvl w:val="0"/>
          <w:numId w:val="1"/>
        </w:numPr>
        <w:ind w:firstLine="1170"/>
        <w:rPr>
          <w:b/>
        </w:rPr>
      </w:pPr>
      <w:r>
        <w:rPr>
          <w:b/>
        </w:rPr>
        <w:t>Complete</w:t>
      </w:r>
      <w:r>
        <w:t xml:space="preserve"> WS 3.5</w:t>
      </w:r>
    </w:p>
    <w:p w14:paraId="71423C11" w14:textId="77777777" w:rsidR="008435F9" w:rsidRDefault="008435F9" w:rsidP="008435F9">
      <w:r>
        <w:rPr>
          <w:color w:val="00BCB9"/>
          <w:sz w:val="32"/>
          <w:szCs w:val="32"/>
        </w:rPr>
        <w:t xml:space="preserve">Homework </w:t>
      </w:r>
      <w:r>
        <w:t>Students will...</w:t>
      </w:r>
    </w:p>
    <w:p w14:paraId="15075DB3" w14:textId="77777777" w:rsidR="008435F9" w:rsidRPr="00C73C07" w:rsidRDefault="008435F9" w:rsidP="008435F9">
      <w:pPr>
        <w:pStyle w:val="ListParagraph"/>
        <w:numPr>
          <w:ilvl w:val="0"/>
          <w:numId w:val="1"/>
        </w:numPr>
        <w:ind w:firstLine="1170"/>
        <w:rPr>
          <w:b/>
        </w:rPr>
      </w:pPr>
      <w:r>
        <w:rPr>
          <w:b/>
        </w:rPr>
        <w:t>Read</w:t>
      </w:r>
      <w:r>
        <w:t xml:space="preserve"> HW 3.3 “Interactive Programming” and “Sample Interactive Program”</w:t>
      </w:r>
    </w:p>
    <w:p w14:paraId="56A269E0" w14:textId="77777777" w:rsidR="008435F9" w:rsidRPr="00F659CB" w:rsidRDefault="008435F9" w:rsidP="008435F9">
      <w:pPr>
        <w:pStyle w:val="ListParagraph"/>
        <w:numPr>
          <w:ilvl w:val="0"/>
          <w:numId w:val="1"/>
        </w:numPr>
        <w:ind w:firstLine="1170"/>
        <w:rPr>
          <w:b/>
        </w:rPr>
      </w:pPr>
      <w:r>
        <w:rPr>
          <w:b/>
        </w:rPr>
        <w:t>Complete</w:t>
      </w:r>
      <w:r>
        <w:t xml:space="preserve"> self-check questions 19-21</w:t>
      </w:r>
    </w:p>
    <w:p w14:paraId="6E8A774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0F4319"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518E019A" w14:textId="77777777" w:rsidR="00FA6DD4" w:rsidRDefault="00541E0A" w:rsidP="00FA6DD4">
      <w:pPr>
        <w:pStyle w:val="ListParagraph"/>
        <w:numPr>
          <w:ilvl w:val="0"/>
          <w:numId w:val="1"/>
        </w:numPr>
        <w:ind w:firstLine="1170"/>
      </w:pPr>
      <w:r>
        <w:rPr>
          <w:b/>
        </w:rPr>
        <w:t>White</w:t>
      </w:r>
      <w:r w:rsidR="00422E57">
        <w:rPr>
          <w:b/>
        </w:rPr>
        <w:t>board</w:t>
      </w:r>
      <w:r>
        <w:rPr>
          <w:b/>
        </w:rPr>
        <w:t xml:space="preserve"> </w:t>
      </w:r>
      <w:r w:rsidRPr="00541E0A">
        <w:rPr>
          <w:b/>
        </w:rPr>
        <w:t>and</w:t>
      </w:r>
      <w:r>
        <w:t xml:space="preserve"> </w:t>
      </w:r>
      <w:r>
        <w:rPr>
          <w:b/>
        </w:rPr>
        <w:t>markers</w:t>
      </w:r>
    </w:p>
    <w:p w14:paraId="4FE063E2" w14:textId="77777777" w:rsidR="00541E0A" w:rsidRPr="00541E0A" w:rsidRDefault="00FA6DD4" w:rsidP="00422E57">
      <w:pPr>
        <w:pStyle w:val="ListParagraph"/>
        <w:numPr>
          <w:ilvl w:val="0"/>
          <w:numId w:val="1"/>
        </w:numPr>
        <w:ind w:firstLine="1170"/>
        <w:rPr>
          <w:b/>
        </w:rPr>
      </w:pPr>
      <w:r>
        <w:rPr>
          <w:b/>
        </w:rPr>
        <w:t>Classroom copies</w:t>
      </w:r>
      <w:r w:rsidR="00541E0A">
        <w:t xml:space="preserve"> of WS </w:t>
      </w:r>
      <w:r w:rsidR="00422E57">
        <w:t>3.5</w:t>
      </w:r>
    </w:p>
    <w:p w14:paraId="11227AEB" w14:textId="77777777" w:rsidR="008435F9" w:rsidRDefault="008435F9" w:rsidP="008435F9">
      <w:pPr>
        <w:ind w:left="-360"/>
      </w:pPr>
      <w:r w:rsidRPr="00422E57">
        <w:t>The handouts for this lesson include notes as well as exercises. If you are working on developing note-taking skills in your classroom, you may prefer to delete the notes from the worksheet (so it is only a sheet of exercises and/or images).</w:t>
      </w:r>
    </w:p>
    <w:p w14:paraId="07DF5236" w14:textId="77777777" w:rsidR="008435F9" w:rsidRPr="00422E57" w:rsidRDefault="008435F9" w:rsidP="008435F9">
      <w:pPr>
        <w:ind w:left="-360"/>
      </w:pPr>
      <w:r w:rsidRPr="00422E57">
        <w:t>If you teach in an ELL or SpEd classroom, leaving the worksheet as-is will allow students to focus on content instead of translating notes into their notebooks.</w:t>
      </w:r>
    </w:p>
    <w:p w14:paraId="4C122515"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422E57" w14:paraId="20812473" w14:textId="77777777" w:rsidTr="00843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4BD2A9" w14:textId="77777777" w:rsidR="00422E57" w:rsidRDefault="00422E57" w:rsidP="008435F9">
            <w:r>
              <w:t>Section</w:t>
            </w:r>
          </w:p>
        </w:tc>
        <w:tc>
          <w:tcPr>
            <w:tcW w:w="2142" w:type="dxa"/>
          </w:tcPr>
          <w:p w14:paraId="7ADD8D42" w14:textId="77777777" w:rsidR="00422E57" w:rsidRDefault="00422E57" w:rsidP="008435F9">
            <w:pPr>
              <w:cnfStyle w:val="100000000000" w:firstRow="1" w:lastRow="0" w:firstColumn="0" w:lastColumn="0" w:oddVBand="0" w:evenVBand="0" w:oddHBand="0" w:evenHBand="0" w:firstRowFirstColumn="0" w:firstRowLastColumn="0" w:lastRowFirstColumn="0" w:lastRowLastColumn="0"/>
            </w:pPr>
            <w:r>
              <w:t>Total Time</w:t>
            </w:r>
          </w:p>
        </w:tc>
      </w:tr>
      <w:tr w:rsidR="00422E57" w14:paraId="4C53212B" w14:textId="77777777" w:rsidTr="0084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6012D7" w14:textId="77777777" w:rsidR="00422E57" w:rsidRDefault="00422E57" w:rsidP="008435F9">
            <w:r>
              <w:t>Bell-work and attendance</w:t>
            </w:r>
          </w:p>
        </w:tc>
        <w:tc>
          <w:tcPr>
            <w:tcW w:w="2142" w:type="dxa"/>
          </w:tcPr>
          <w:p w14:paraId="21BF8B63" w14:textId="77777777" w:rsidR="00422E57" w:rsidRDefault="00422E57" w:rsidP="008435F9">
            <w:pPr>
              <w:cnfStyle w:val="000000100000" w:firstRow="0" w:lastRow="0" w:firstColumn="0" w:lastColumn="0" w:oddVBand="0" w:evenVBand="0" w:oddHBand="1" w:evenHBand="0" w:firstRowFirstColumn="0" w:firstRowLastColumn="0" w:lastRowFirstColumn="0" w:lastRowLastColumn="0"/>
            </w:pPr>
            <w:r>
              <w:t>5min</w:t>
            </w:r>
          </w:p>
        </w:tc>
      </w:tr>
      <w:tr w:rsidR="00422E57" w14:paraId="33E710B9" w14:textId="77777777" w:rsidTr="008435F9">
        <w:tc>
          <w:tcPr>
            <w:cnfStyle w:val="001000000000" w:firstRow="0" w:lastRow="0" w:firstColumn="1" w:lastColumn="0" w:oddVBand="0" w:evenVBand="0" w:oddHBand="0" w:evenHBand="0" w:firstRowFirstColumn="0" w:firstRowLastColumn="0" w:lastRowFirstColumn="0" w:lastRowLastColumn="0"/>
            <w:tcW w:w="4693" w:type="dxa"/>
          </w:tcPr>
          <w:p w14:paraId="2C2C3E0C" w14:textId="77777777" w:rsidR="00422E57" w:rsidRPr="003D0253" w:rsidRDefault="00422E57" w:rsidP="008435F9">
            <w:r>
              <w:t>Intro/Review of objects &amp; string processing</w:t>
            </w:r>
          </w:p>
        </w:tc>
        <w:tc>
          <w:tcPr>
            <w:tcW w:w="2142" w:type="dxa"/>
          </w:tcPr>
          <w:p w14:paraId="38551A84" w14:textId="77777777" w:rsidR="00422E57" w:rsidRDefault="00422E57" w:rsidP="008435F9">
            <w:pPr>
              <w:cnfStyle w:val="000000000000" w:firstRow="0" w:lastRow="0" w:firstColumn="0" w:lastColumn="0" w:oddVBand="0" w:evenVBand="0" w:oddHBand="0" w:evenHBand="0" w:firstRowFirstColumn="0" w:firstRowLastColumn="0" w:lastRowFirstColumn="0" w:lastRowLastColumn="0"/>
            </w:pPr>
            <w:r>
              <w:t>5-15min</w:t>
            </w:r>
          </w:p>
        </w:tc>
      </w:tr>
      <w:tr w:rsidR="00422E57" w14:paraId="2E3F5E41" w14:textId="77777777" w:rsidTr="00843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27949B8" w14:textId="77777777" w:rsidR="00422E57" w:rsidRPr="003D0253" w:rsidRDefault="00422E57" w:rsidP="008435F9">
            <w:r>
              <w:t>Round Robin</w:t>
            </w:r>
          </w:p>
        </w:tc>
        <w:tc>
          <w:tcPr>
            <w:tcW w:w="2142" w:type="dxa"/>
          </w:tcPr>
          <w:p w14:paraId="420E00BE" w14:textId="77777777" w:rsidR="00422E57" w:rsidRDefault="00422E57" w:rsidP="008435F9">
            <w:pPr>
              <w:cnfStyle w:val="000000100000" w:firstRow="0" w:lastRow="0" w:firstColumn="0" w:lastColumn="0" w:oddVBand="0" w:evenVBand="0" w:oddHBand="1" w:evenHBand="0" w:firstRowFirstColumn="0" w:firstRowLastColumn="0" w:lastRowFirstColumn="0" w:lastRowLastColumn="0"/>
            </w:pPr>
            <w:r>
              <w:t>35-45min</w:t>
            </w:r>
          </w:p>
        </w:tc>
      </w:tr>
      <w:tr w:rsidR="00422E57" w14:paraId="539D20BC" w14:textId="77777777" w:rsidTr="008435F9">
        <w:tc>
          <w:tcPr>
            <w:cnfStyle w:val="001000000000" w:firstRow="0" w:lastRow="0" w:firstColumn="1" w:lastColumn="0" w:oddVBand="0" w:evenVBand="0" w:oddHBand="0" w:evenHBand="0" w:firstRowFirstColumn="0" w:firstRowLastColumn="0" w:lastRowFirstColumn="0" w:lastRowLastColumn="0"/>
            <w:tcW w:w="4693" w:type="dxa"/>
          </w:tcPr>
          <w:p w14:paraId="500FA64C" w14:textId="77777777" w:rsidR="00422E57" w:rsidRDefault="00422E57" w:rsidP="008435F9">
            <w:r>
              <w:t>Paper selection &amp; grade announcement</w:t>
            </w:r>
          </w:p>
        </w:tc>
        <w:tc>
          <w:tcPr>
            <w:tcW w:w="2142" w:type="dxa"/>
          </w:tcPr>
          <w:p w14:paraId="036BA4C7" w14:textId="77777777" w:rsidR="00422E57" w:rsidRDefault="00422E57" w:rsidP="008435F9">
            <w:pPr>
              <w:cnfStyle w:val="000000000000" w:firstRow="0" w:lastRow="0" w:firstColumn="0" w:lastColumn="0" w:oddVBand="0" w:evenVBand="0" w:oddHBand="0" w:evenHBand="0" w:firstRowFirstColumn="0" w:firstRowLastColumn="0" w:lastRowFirstColumn="0" w:lastRowLastColumn="0"/>
            </w:pPr>
            <w:r>
              <w:t>3min</w:t>
            </w:r>
          </w:p>
        </w:tc>
      </w:tr>
    </w:tbl>
    <w:p w14:paraId="64F8E790" w14:textId="0B4984DC" w:rsidR="006D183C" w:rsidRDefault="003E5F5D" w:rsidP="0004342F">
      <w:pPr>
        <w:pStyle w:val="Heading1"/>
      </w:pPr>
      <w:r w:rsidRPr="0004342F">
        <w:t>Procedure</w:t>
      </w:r>
    </w:p>
    <w:p w14:paraId="0C5D3DCA" w14:textId="77777777" w:rsidR="008435F9" w:rsidRPr="00422E57" w:rsidRDefault="008435F9" w:rsidP="008435F9">
      <w:pPr>
        <w:rPr>
          <w:i/>
          <w:sz w:val="20"/>
          <w:szCs w:val="20"/>
        </w:rPr>
      </w:pPr>
      <w:r w:rsidRPr="00422E57">
        <w:rPr>
          <w:i/>
        </w:rPr>
        <w:t>There are several ways you can teach today’s class. You should first check in with your students to see how prepared they are for today’s lesson. If students understood most of what they read for homework last night, you can ask students for specific questions, cover only those topics, then move on to the Round-Robin activity. If your class is mostly confused, you can re-teach all of the content, following along the worksheet, and breaking the exercises into 4 parts (as listed on the original worksheet).</w:t>
      </w:r>
    </w:p>
    <w:p w14:paraId="3BD86C42" w14:textId="10C9D787" w:rsidR="006D183C" w:rsidRDefault="00FA6DD4" w:rsidP="006D183C">
      <w:pPr>
        <w:pStyle w:val="Heading2"/>
      </w:pPr>
      <w:r>
        <w:t>Bell-work</w:t>
      </w:r>
      <w:r w:rsidR="00620D11">
        <w:t xml:space="preserve"> and Attendance</w:t>
      </w:r>
      <w:r>
        <w:t xml:space="preserve"> [5</w:t>
      </w:r>
      <w:r w:rsidR="006D183C" w:rsidRPr="006D183C">
        <w:t xml:space="preserve"> minutes]</w:t>
      </w:r>
    </w:p>
    <w:p w14:paraId="2BC0D19E" w14:textId="17CFF250" w:rsidR="00E91FE7" w:rsidRDefault="00D30337" w:rsidP="00E91FE7">
      <w:pPr>
        <w:pStyle w:val="Heading2"/>
      </w:pPr>
      <w:r>
        <w:t>Introduction/Review of Objects and String Processing</w:t>
      </w:r>
      <w:r w:rsidR="00730077">
        <w:t xml:space="preserve"> [1</w:t>
      </w:r>
      <w:r w:rsidR="00FA6DD4">
        <w:t>0</w:t>
      </w:r>
      <w:r w:rsidR="00E91FE7" w:rsidRPr="006D183C">
        <w:t xml:space="preserve"> minutes]</w:t>
      </w:r>
    </w:p>
    <w:p w14:paraId="1F365512" w14:textId="6CBCD41E" w:rsidR="0052575D" w:rsidRDefault="00A24E54" w:rsidP="003D0253">
      <w:pPr>
        <w:pStyle w:val="ProcedureText"/>
      </w:pPr>
      <w:r>
        <w:t xml:space="preserve">1. </w:t>
      </w:r>
      <w:r w:rsidR="00D30337">
        <w:t>Begin with an introduction to the concepts of objects and string processing.</w:t>
      </w:r>
    </w:p>
    <w:p w14:paraId="65C20E80" w14:textId="20835B43" w:rsidR="00D30337" w:rsidRPr="00D30337" w:rsidRDefault="00D30337" w:rsidP="00D30337">
      <w:pPr>
        <w:pStyle w:val="ProcedureText"/>
        <w:numPr>
          <w:ilvl w:val="0"/>
          <w:numId w:val="16"/>
        </w:numPr>
      </w:pPr>
      <w:r w:rsidRPr="00D30337">
        <w:t xml:space="preserve">Using WS 3.5, walk students through the difference between </w:t>
      </w:r>
      <w:r w:rsidRPr="0052490C">
        <w:rPr>
          <w:b/>
        </w:rPr>
        <w:t>primitives</w:t>
      </w:r>
      <w:r w:rsidRPr="00D30337">
        <w:t xml:space="preserve"> and </w:t>
      </w:r>
      <w:r w:rsidRPr="0052490C">
        <w:rPr>
          <w:b/>
        </w:rPr>
        <w:t>objects</w:t>
      </w:r>
      <w:r w:rsidRPr="00D30337">
        <w:t>.</w:t>
      </w:r>
    </w:p>
    <w:p w14:paraId="60B32E5F" w14:textId="1F828DFD" w:rsidR="00D30337" w:rsidRPr="00D30337" w:rsidRDefault="00D30337" w:rsidP="00D30337">
      <w:pPr>
        <w:pStyle w:val="ProcedureText"/>
        <w:numPr>
          <w:ilvl w:val="1"/>
          <w:numId w:val="16"/>
        </w:numPr>
      </w:pPr>
      <w:r w:rsidRPr="00D30337">
        <w:t>Ask students to expand on the atom/molecule metaphor; what “atoms” make up the String “molecule?” (Chars are atoms.)</w:t>
      </w:r>
    </w:p>
    <w:p w14:paraId="5506E59A" w14:textId="4BAAD2B7" w:rsidR="00D30337" w:rsidRPr="00D30337" w:rsidRDefault="00D30337" w:rsidP="00D30337">
      <w:pPr>
        <w:pStyle w:val="ProcedureText"/>
        <w:numPr>
          <w:ilvl w:val="1"/>
          <w:numId w:val="16"/>
        </w:numPr>
      </w:pPr>
      <w:r w:rsidRPr="00D30337">
        <w:t>Make sure to emphasize that an object types contains data and behavior (methods), while primitives just contain data.</w:t>
      </w:r>
    </w:p>
    <w:p w14:paraId="168E3734" w14:textId="77777777" w:rsidR="008435F9" w:rsidRPr="00D30337" w:rsidRDefault="008435F9" w:rsidP="008435F9">
      <w:pPr>
        <w:pStyle w:val="ListParagraph"/>
        <w:numPr>
          <w:ilvl w:val="0"/>
          <w:numId w:val="16"/>
        </w:numPr>
      </w:pPr>
      <w:r w:rsidRPr="00D30337">
        <w:lastRenderedPageBreak/>
        <w:t>It might help students organize their thoughts if you graphically organize types with the following hierarchy:</w:t>
      </w:r>
    </w:p>
    <w:p w14:paraId="68E87B2A" w14:textId="77777777" w:rsidR="008435F9" w:rsidRPr="00D30337" w:rsidRDefault="008435F9" w:rsidP="008435F9">
      <w:pPr>
        <w:pStyle w:val="ListParagraph"/>
        <w:numPr>
          <w:ilvl w:val="0"/>
          <w:numId w:val="16"/>
        </w:numPr>
      </w:pPr>
      <w:r w:rsidRPr="00D30337">
        <w:t>Types</w:t>
      </w:r>
    </w:p>
    <w:p w14:paraId="39C9D9B8" w14:textId="77777777" w:rsidR="008435F9" w:rsidRPr="00D30337" w:rsidRDefault="008435F9" w:rsidP="008435F9">
      <w:pPr>
        <w:pStyle w:val="ListParagraph"/>
        <w:numPr>
          <w:ilvl w:val="0"/>
          <w:numId w:val="16"/>
        </w:numPr>
      </w:pPr>
      <w:r w:rsidRPr="00D30337">
        <w:t>/</w:t>
      </w:r>
      <w:r>
        <w:t xml:space="preserve">      </w:t>
      </w:r>
      <w:r w:rsidRPr="00D30337">
        <w:t xml:space="preserve"> \</w:t>
      </w:r>
    </w:p>
    <w:p w14:paraId="0FB22B0F" w14:textId="77777777" w:rsidR="008435F9" w:rsidRPr="00D30337" w:rsidRDefault="008435F9" w:rsidP="008435F9">
      <w:pPr>
        <w:pStyle w:val="ListParagraph"/>
        <w:numPr>
          <w:ilvl w:val="0"/>
          <w:numId w:val="16"/>
        </w:numPr>
      </w:pPr>
      <w:r>
        <w:t xml:space="preserve">            </w:t>
      </w:r>
      <w:r w:rsidRPr="00D30337">
        <w:t>Primitives</w:t>
      </w:r>
      <w:r>
        <w:t xml:space="preserve">    </w:t>
      </w:r>
      <w:r w:rsidRPr="00D30337">
        <w:t xml:space="preserve"> </w:t>
      </w:r>
      <w:r>
        <w:t xml:space="preserve"> </w:t>
      </w:r>
      <w:r w:rsidRPr="00D30337">
        <w:t>Objects</w:t>
      </w:r>
    </w:p>
    <w:p w14:paraId="412A8F4D" w14:textId="77777777" w:rsidR="008435F9" w:rsidRPr="00D30337" w:rsidRDefault="008435F9" w:rsidP="008435F9">
      <w:pPr>
        <w:pStyle w:val="ListParagraph"/>
        <w:numPr>
          <w:ilvl w:val="0"/>
          <w:numId w:val="16"/>
        </w:numPr>
      </w:pPr>
      <w:r w:rsidRPr="00D30337">
        <w:t xml:space="preserve">/ </w:t>
      </w:r>
      <w:r>
        <w:t xml:space="preserve">    </w:t>
      </w:r>
      <w:r w:rsidRPr="00D30337">
        <w:t>/</w:t>
      </w:r>
      <w:r>
        <w:t xml:space="preserve">    </w:t>
      </w:r>
      <w:r w:rsidRPr="00D30337">
        <w:t xml:space="preserve"> | </w:t>
      </w:r>
      <w:r>
        <w:t xml:space="preserve">            </w:t>
      </w:r>
      <w:r w:rsidRPr="00D30337">
        <w:t>\</w:t>
      </w:r>
    </w:p>
    <w:p w14:paraId="18C8674C" w14:textId="77777777" w:rsidR="008435F9" w:rsidRPr="00D30337" w:rsidRDefault="008435F9" w:rsidP="008435F9">
      <w:pPr>
        <w:pStyle w:val="ListParagraph"/>
        <w:numPr>
          <w:ilvl w:val="0"/>
          <w:numId w:val="16"/>
        </w:numPr>
      </w:pPr>
      <w:r>
        <w:t xml:space="preserve">                                                 </w:t>
      </w:r>
      <w:r w:rsidRPr="00D30337">
        <w:t xml:space="preserve">int </w:t>
      </w:r>
      <w:r>
        <w:t xml:space="preserve">   </w:t>
      </w:r>
      <w:r w:rsidRPr="00D30337">
        <w:t xml:space="preserve">/ </w:t>
      </w:r>
      <w:r>
        <w:t xml:space="preserve">      </w:t>
      </w:r>
      <w:r w:rsidRPr="00D30337">
        <w:t xml:space="preserve">| </w:t>
      </w:r>
      <w:r>
        <w:t xml:space="preserve">            </w:t>
      </w:r>
      <w:r w:rsidRPr="00D30337">
        <w:t>String</w:t>
      </w:r>
    </w:p>
    <w:p w14:paraId="5B2F9EC8" w14:textId="77777777" w:rsidR="008435F9" w:rsidRPr="00D30337" w:rsidRDefault="008435F9" w:rsidP="008435F9">
      <w:pPr>
        <w:pStyle w:val="ListParagraph"/>
        <w:numPr>
          <w:ilvl w:val="0"/>
          <w:numId w:val="16"/>
        </w:numPr>
      </w:pPr>
      <w:r>
        <w:t xml:space="preserve">                                                    </w:t>
      </w:r>
      <w:r w:rsidRPr="00D30337">
        <w:t xml:space="preserve">double </w:t>
      </w:r>
      <w:r>
        <w:t xml:space="preserve"> </w:t>
      </w:r>
      <w:r w:rsidRPr="00D30337">
        <w:t>|</w:t>
      </w:r>
    </w:p>
    <w:p w14:paraId="4CEB4622" w14:textId="77777777" w:rsidR="008435F9" w:rsidRPr="00D30337" w:rsidRDefault="008435F9" w:rsidP="008435F9">
      <w:pPr>
        <w:pStyle w:val="ListParagraph"/>
        <w:numPr>
          <w:ilvl w:val="0"/>
          <w:numId w:val="16"/>
        </w:numPr>
      </w:pPr>
      <w:r>
        <w:t xml:space="preserve">                                                                 </w:t>
      </w:r>
      <w:r w:rsidRPr="00D30337">
        <w:t>boolean</w:t>
      </w:r>
    </w:p>
    <w:p w14:paraId="64CDC3B3" w14:textId="73D85ECA" w:rsidR="0052490C" w:rsidRPr="0052490C" w:rsidRDefault="0052490C" w:rsidP="0052490C">
      <w:pPr>
        <w:pStyle w:val="ProcedureText"/>
      </w:pPr>
      <w:r>
        <w:t xml:space="preserve">2. </w:t>
      </w:r>
      <w:r w:rsidRPr="0052490C">
        <w:t xml:space="preserve">When explaining the concept of </w:t>
      </w:r>
      <w:r w:rsidRPr="0052490C">
        <w:rPr>
          <w:b/>
        </w:rPr>
        <w:t>class</w:t>
      </w:r>
      <w:r w:rsidRPr="0052490C">
        <w:t>, the car analogy might not resonate with your students (especially if they do not use cars, or live in an area where cars are not common). Since we’re not delving into the concept of class too deeply at this point, don’t spend too much time on this concept. Additional analogies that have worked:</w:t>
      </w:r>
    </w:p>
    <w:p w14:paraId="44D983F1" w14:textId="05A00915" w:rsidR="0052490C" w:rsidRPr="0052490C" w:rsidRDefault="0052490C" w:rsidP="0052490C">
      <w:pPr>
        <w:pStyle w:val="ProcedureText"/>
        <w:numPr>
          <w:ilvl w:val="0"/>
          <w:numId w:val="16"/>
        </w:numPr>
      </w:pPr>
      <w:r w:rsidRPr="0052490C">
        <w:t>Class: Home, Object (instances of class home) each student’s home.</w:t>
      </w:r>
    </w:p>
    <w:p w14:paraId="67A78D30" w14:textId="67892D8A" w:rsidR="0052490C" w:rsidRDefault="0052490C" w:rsidP="0052490C">
      <w:pPr>
        <w:pStyle w:val="ProcedureText"/>
        <w:numPr>
          <w:ilvl w:val="0"/>
          <w:numId w:val="16"/>
        </w:numPr>
      </w:pPr>
      <w:r w:rsidRPr="0052490C">
        <w:t>Class: Desk, Object each student’s desk (can introduce states of desk: messy, neat, crooked, without-a-chair, etc.)</w:t>
      </w:r>
    </w:p>
    <w:p w14:paraId="0D4553C0" w14:textId="16D6F8FB" w:rsidR="005107CA" w:rsidRPr="005107CA" w:rsidRDefault="005107CA" w:rsidP="005107CA">
      <w:pPr>
        <w:pStyle w:val="ProcedureText"/>
      </w:pPr>
      <w:r>
        <w:t xml:space="preserve">3. </w:t>
      </w:r>
      <w:r w:rsidRPr="005107CA">
        <w:t>When reviewing object methods, remind students that they need to do something with the return value, such as System.out.print.</w:t>
      </w:r>
    </w:p>
    <w:p w14:paraId="37AA92F7" w14:textId="44DC523D" w:rsidR="005107CA" w:rsidRPr="005107CA" w:rsidRDefault="005107CA" w:rsidP="005107CA">
      <w:pPr>
        <w:pStyle w:val="ProcedureText"/>
        <w:numPr>
          <w:ilvl w:val="0"/>
          <w:numId w:val="16"/>
        </w:numPr>
      </w:pPr>
      <w:r w:rsidRPr="005107CA">
        <w:t>Review dot notation as diagramed</w:t>
      </w:r>
    </w:p>
    <w:p w14:paraId="25D4D9A2" w14:textId="534BC6B9" w:rsidR="005107CA" w:rsidRPr="005107CA" w:rsidRDefault="005107CA" w:rsidP="005107CA">
      <w:pPr>
        <w:pStyle w:val="ProcedureText"/>
        <w:numPr>
          <w:ilvl w:val="0"/>
          <w:numId w:val="16"/>
        </w:numPr>
      </w:pPr>
      <w:r w:rsidRPr="005107CA">
        <w:t>Model counting the index positions when you demonstrate the charAt method.</w:t>
      </w:r>
    </w:p>
    <w:p w14:paraId="71ADF5C3" w14:textId="1D139BDF" w:rsidR="005107CA" w:rsidRPr="005107CA" w:rsidRDefault="005107CA" w:rsidP="005107CA">
      <w:pPr>
        <w:pStyle w:val="ProcedureText"/>
        <w:numPr>
          <w:ilvl w:val="0"/>
          <w:numId w:val="16"/>
        </w:numPr>
      </w:pPr>
      <w:r w:rsidRPr="005107CA">
        <w:t>Have students predict the output of charAt with different indexes.</w:t>
      </w:r>
    </w:p>
    <w:p w14:paraId="08912DE5" w14:textId="77EE3BCF" w:rsidR="005107CA" w:rsidRDefault="005107CA" w:rsidP="005107CA">
      <w:pPr>
        <w:pStyle w:val="ProcedureText"/>
      </w:pPr>
      <w:r>
        <w:t xml:space="preserve">4. </w:t>
      </w:r>
      <w:r w:rsidRPr="005107CA">
        <w:t>Br</w:t>
      </w:r>
      <w:r>
        <w:t xml:space="preserve">eak for the first bout of Round </w:t>
      </w:r>
      <w:r w:rsidRPr="005107CA">
        <w:t>Robin (or, if only conducting a quick review, finish reviewing all topics and</w:t>
      </w:r>
      <w:r>
        <w:t xml:space="preserve"> allow students to do all Round </w:t>
      </w:r>
      <w:r w:rsidRPr="005107CA">
        <w:t>Robin exercises at the end of the introduction.)</w:t>
      </w:r>
    </w:p>
    <w:p w14:paraId="73336AAF" w14:textId="77777777" w:rsidR="008435F9" w:rsidRPr="005107CA" w:rsidRDefault="008435F9" w:rsidP="008435F9">
      <w:r w:rsidRPr="005107CA">
        <w:t>In reviewing substring, indexOf, toUpperCase, toLowerCase, and equals methods, work through some additional examples on the board if needed. If providing the students the complete worksheet (with notes), encourage them to highlight, circle, or transcribe the definitions or syntax examples into their notebook.</w:t>
      </w:r>
    </w:p>
    <w:p w14:paraId="1690B496" w14:textId="77777777" w:rsidR="008435F9" w:rsidRPr="005107CA" w:rsidRDefault="008435F9" w:rsidP="008435F9">
      <w:pPr>
        <w:pStyle w:val="ListParagraph"/>
        <w:numPr>
          <w:ilvl w:val="0"/>
          <w:numId w:val="19"/>
        </w:numPr>
      </w:pPr>
      <w:r w:rsidRPr="005107CA">
        <w:t>A fun “tricky” way to assess student understanding is to ask why Java returns -1 when the search text isn’t found. (-1 is never a valid index into a String.)</w:t>
      </w:r>
    </w:p>
    <w:p w14:paraId="4299AB98" w14:textId="2F7653EA" w:rsidR="005107CA" w:rsidRDefault="005107CA" w:rsidP="005107CA">
      <w:pPr>
        <w:pStyle w:val="ProcedureText"/>
      </w:pPr>
    </w:p>
    <w:p w14:paraId="4EB62A51" w14:textId="39F7F3FA" w:rsidR="00E913A2" w:rsidRPr="00E913A2" w:rsidRDefault="005107CA" w:rsidP="00E913A2">
      <w:pPr>
        <w:pStyle w:val="Heading2"/>
      </w:pPr>
      <w:r>
        <w:t>Round Robin [3</w:t>
      </w:r>
      <w:r w:rsidR="00E913A2">
        <w:t>5</w:t>
      </w:r>
      <w:r>
        <w:t>-45</w:t>
      </w:r>
      <w:r w:rsidR="00E913A2">
        <w:t xml:space="preserve"> minutes]</w:t>
      </w:r>
    </w:p>
    <w:p w14:paraId="40EC5F7C" w14:textId="77777777" w:rsidR="005107CA" w:rsidRPr="005107CA" w:rsidRDefault="005107CA" w:rsidP="005107CA">
      <w:pPr>
        <w:pStyle w:val="ProcedureText"/>
      </w:pPr>
      <w:r w:rsidRPr="005107CA">
        <w:t xml:space="preserve">1. Round-robin is a drilling and error-checking exercise used with worksheets. At minimum, there should be 1 question for each student (e.g. a class of 15 students would need a worksheet with 15 or more questions). Students write their name on the worksheet, complete the first problem, then pass the paper to the student on the right (or whatever direction you choose). The next student first checks the previous answer, correcting it if need be, then completes the second question. Each student then passes on the paper again. By the end of the exercise, each student has checked and completed </w:t>
      </w:r>
      <w:r w:rsidRPr="005107CA">
        <w:lastRenderedPageBreak/>
        <w:t>each question on the worksheet.</w:t>
      </w:r>
    </w:p>
    <w:p w14:paraId="4717FFBF" w14:textId="77777777" w:rsidR="005107CA" w:rsidRPr="005107CA" w:rsidRDefault="005107CA" w:rsidP="005107CA">
      <w:pPr>
        <w:pStyle w:val="ProcedureText"/>
      </w:pPr>
      <w:r w:rsidRPr="005107CA">
        <w:t>2. The hook is that you choose only ONE worksheet from the pile to grade. All students get a grade from that one worksheet. This keeps students invested throughout the exercise. Advanced students will check questions throughout the whole worksheet, and all students will try their best to catch their own (and others’) mistakes, since the whole class shares the randomly-selected-paper’s grade.</w:t>
      </w:r>
    </w:p>
    <w:p w14:paraId="7EBB2B35" w14:textId="77777777" w:rsidR="005107CA" w:rsidRPr="005107CA" w:rsidRDefault="005107CA" w:rsidP="005107CA">
      <w:pPr>
        <w:pStyle w:val="ProcedureText"/>
      </w:pPr>
      <w:r w:rsidRPr="005107CA">
        <w:t>3. You should time each question/checking interval, and call “SWITCH!” when it is time for students to pass along papers.</w:t>
      </w:r>
    </w:p>
    <w:p w14:paraId="6D7594E0" w14:textId="77777777" w:rsidR="005107CA" w:rsidRPr="005107CA" w:rsidRDefault="005107CA" w:rsidP="005107CA">
      <w:pPr>
        <w:pStyle w:val="ProcedureText"/>
        <w:ind w:firstLine="720"/>
      </w:pPr>
      <w:r w:rsidRPr="005107CA">
        <w:t>a. Exercise 1 questions (the first 4 questions) should take ~2 minutes each.</w:t>
      </w:r>
    </w:p>
    <w:p w14:paraId="52DD42B2" w14:textId="77777777" w:rsidR="005107CA" w:rsidRPr="005107CA" w:rsidRDefault="005107CA" w:rsidP="005107CA">
      <w:pPr>
        <w:pStyle w:val="ProcedureText"/>
        <w:ind w:firstLine="720"/>
      </w:pPr>
      <w:r w:rsidRPr="005107CA">
        <w:t>b. Exercise 2 questions (the second 4 questions) should take ~2 minutes each.</w:t>
      </w:r>
    </w:p>
    <w:p w14:paraId="0D54811B" w14:textId="77777777" w:rsidR="005107CA" w:rsidRPr="005107CA" w:rsidRDefault="005107CA" w:rsidP="005107CA">
      <w:pPr>
        <w:pStyle w:val="ProcedureText"/>
        <w:ind w:firstLine="720"/>
      </w:pPr>
      <w:r w:rsidRPr="005107CA">
        <w:t>c. Exercise 3 questions (a set of 5 questions) should take ~2 -3 minutes each.</w:t>
      </w:r>
    </w:p>
    <w:p w14:paraId="7DE9A57F" w14:textId="77777777" w:rsidR="005107CA" w:rsidRPr="005107CA" w:rsidRDefault="005107CA" w:rsidP="005107CA">
      <w:pPr>
        <w:pStyle w:val="ProcedureText"/>
        <w:ind w:firstLine="720"/>
      </w:pPr>
      <w:r w:rsidRPr="005107CA">
        <w:t>d. Exercise 4 questions (the last set of 4 questions) should take ~1 minute each.</w:t>
      </w:r>
    </w:p>
    <w:p w14:paraId="077EFE4A" w14:textId="77777777" w:rsidR="005107CA" w:rsidRPr="005107CA" w:rsidRDefault="005107CA" w:rsidP="005107CA">
      <w:pPr>
        <w:pStyle w:val="ProcedureText"/>
        <w:numPr>
          <w:ilvl w:val="0"/>
          <w:numId w:val="20"/>
        </w:numPr>
      </w:pPr>
      <w:r w:rsidRPr="005107CA">
        <w:t>Adjust the timing on these questions as needed, but try to keep a brisk pace. Part of the engagement factor is the sense of urgency.</w:t>
      </w:r>
    </w:p>
    <w:p w14:paraId="1E81C937" w14:textId="333CB855" w:rsidR="00E913A2" w:rsidRDefault="00C74659" w:rsidP="00E913A2">
      <w:pPr>
        <w:pStyle w:val="Heading2"/>
      </w:pPr>
      <w:r>
        <w:t>Paper selection and grade announcement [3</w:t>
      </w:r>
      <w:r w:rsidR="00E913A2">
        <w:t xml:space="preserve"> minutes]</w:t>
      </w:r>
    </w:p>
    <w:p w14:paraId="61646458" w14:textId="77777777" w:rsidR="00C74659" w:rsidRPr="005107CA" w:rsidRDefault="00E913A2" w:rsidP="00C74659">
      <w:pPr>
        <w:pStyle w:val="ProcedureText"/>
      </w:pPr>
      <w:r>
        <w:t xml:space="preserve">1. </w:t>
      </w:r>
      <w:r w:rsidR="00C74659" w:rsidRPr="005107CA">
        <w:t>If time allows, randomly select the worksheet and announce the class grade with a bit of fanfare, congratulating the class on a job well done.</w:t>
      </w:r>
    </w:p>
    <w:p w14:paraId="7D44AE78" w14:textId="77777777" w:rsidR="007A0094" w:rsidRDefault="007A0094" w:rsidP="007A0094">
      <w:pPr>
        <w:pStyle w:val="Heading1"/>
      </w:pPr>
      <w:r>
        <w:t>Accommodation and Differentiation</w:t>
      </w:r>
    </w:p>
    <w:p w14:paraId="08E9068D" w14:textId="77777777" w:rsidR="00C74659" w:rsidRPr="00C74659" w:rsidRDefault="00C74659" w:rsidP="00C74659">
      <w:pPr>
        <w:pStyle w:val="ProcedureText"/>
      </w:pPr>
      <w:r w:rsidRPr="00C74659">
        <w:t>To optimize this exercise, you might consider rearranging students (or creating a passing-path) that mixes students of different coding abilities. The advanced students can use the extra time to correct mistakes made by others; if they are sitting in proximity to the student that made the error, they will have a better chance of explaining the correct answer to them.</w:t>
      </w:r>
    </w:p>
    <w:p w14:paraId="6EAD0372" w14:textId="77777777" w:rsidR="00C74659" w:rsidRPr="00C74659" w:rsidRDefault="00C74659" w:rsidP="00C74659">
      <w:pPr>
        <w:pStyle w:val="ProcedureText"/>
      </w:pPr>
      <w:r w:rsidRPr="00C74659">
        <w:t>Due to the brisk pace of the round-robin rotation, there shouldn’t be too much down time for any one student. If you do find a student that is looking bored, make eye contact with them as you remind the entire class that everyone should be checking the problems handed to them once they are done with solving their assigned problem.</w:t>
      </w:r>
    </w:p>
    <w:p w14:paraId="0659CBDF" w14:textId="20DAE7A1" w:rsidR="006D183C" w:rsidRPr="00342D88" w:rsidRDefault="00C74659" w:rsidP="008435F9">
      <w:pPr>
        <w:pStyle w:val="ProcedureText"/>
      </w:pPr>
      <w:r w:rsidRPr="00C74659">
        <w:t>ELL classrooms may need to allow 2 class periods to complete the round-robin exercise. There are many topics covered during the lesson, and it may be best to introduce vocabulary at a slower rate.</w:t>
      </w:r>
      <w:bookmarkStart w:id="0" w:name="_GoBack"/>
      <w:bookmarkEnd w:id="0"/>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F5EBE" w14:textId="77777777" w:rsidR="002B5668" w:rsidRDefault="002B5668" w:rsidP="00342D88">
      <w:r>
        <w:separator/>
      </w:r>
    </w:p>
  </w:endnote>
  <w:endnote w:type="continuationSeparator" w:id="0">
    <w:p w14:paraId="64BD267A" w14:textId="77777777" w:rsidR="002B5668" w:rsidRDefault="002B566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E9DDD"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609A470" wp14:editId="0AF6188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26BB4"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AA06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8831E2" w14:textId="77777777" w:rsidR="007F47A6" w:rsidRPr="003D525B" w:rsidRDefault="007F47A6" w:rsidP="00CE5977">
                          <w:pPr>
                            <w:jc w:val="right"/>
                            <w:rPr>
                              <w:szCs w:val="24"/>
                            </w:rPr>
                          </w:pPr>
                        </w:p>
                        <w:p w14:paraId="1DEE9A39"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9A470"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FF26BB4"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AA06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8831E2" w14:textId="77777777" w:rsidR="007F47A6" w:rsidRPr="003D525B" w:rsidRDefault="007F47A6" w:rsidP="00CE5977">
                    <w:pPr>
                      <w:jc w:val="right"/>
                      <w:rPr>
                        <w:szCs w:val="24"/>
                      </w:rPr>
                    </w:pPr>
                  </w:p>
                  <w:p w14:paraId="1DEE9A39"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E18DE73" wp14:editId="3B1A939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59D7322" wp14:editId="0456A05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D540C"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FE15E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09ABB40" w14:textId="77777777" w:rsidR="007F47A6" w:rsidRPr="00EC2EDF" w:rsidRDefault="007F47A6" w:rsidP="00CE5977">
                          <w:pPr>
                            <w:rPr>
                              <w:sz w:val="22"/>
                              <w:szCs w:val="24"/>
                            </w:rPr>
                          </w:pPr>
                          <w:r w:rsidRPr="00EC2EDF">
                            <w:rPr>
                              <w:sz w:val="22"/>
                              <w:szCs w:val="24"/>
                            </w:rPr>
                            <w:t> </w:t>
                          </w:r>
                        </w:p>
                        <w:p w14:paraId="1B0E3D8D" w14:textId="77777777" w:rsidR="007F47A6" w:rsidRPr="00EC2EDF" w:rsidRDefault="007F47A6" w:rsidP="00CE5977">
                          <w:pPr>
                            <w:jc w:val="center"/>
                            <w:rPr>
                              <w:sz w:val="22"/>
                              <w:szCs w:val="24"/>
                            </w:rPr>
                          </w:pPr>
                        </w:p>
                        <w:p w14:paraId="0C5BFFA6"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D732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92D540C"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FE15E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09ABB40" w14:textId="77777777" w:rsidR="007F47A6" w:rsidRPr="00EC2EDF" w:rsidRDefault="007F47A6" w:rsidP="00CE5977">
                    <w:pPr>
                      <w:rPr>
                        <w:sz w:val="22"/>
                        <w:szCs w:val="24"/>
                      </w:rPr>
                    </w:pPr>
                    <w:r w:rsidRPr="00EC2EDF">
                      <w:rPr>
                        <w:sz w:val="22"/>
                        <w:szCs w:val="24"/>
                      </w:rPr>
                      <w:t> </w:t>
                    </w:r>
                  </w:p>
                  <w:p w14:paraId="1B0E3D8D" w14:textId="77777777" w:rsidR="007F47A6" w:rsidRPr="00EC2EDF" w:rsidRDefault="007F47A6" w:rsidP="00CE5977">
                    <w:pPr>
                      <w:jc w:val="center"/>
                      <w:rPr>
                        <w:sz w:val="22"/>
                        <w:szCs w:val="24"/>
                      </w:rPr>
                    </w:pPr>
                  </w:p>
                  <w:p w14:paraId="0C5BFFA6"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51096A" wp14:editId="61E2CDA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0FA692" w14:textId="7398C46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5F9" w:rsidRPr="008435F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62D5E"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51096A"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0FA692" w14:textId="7398C46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5F9" w:rsidRPr="008435F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62D5E"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4F81E3D" wp14:editId="4DACE83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7D308"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81E3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9E7D308"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04A8"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5898C9F" wp14:editId="08E46FC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C1D3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9959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19446F" w14:textId="77777777" w:rsidR="007F47A6" w:rsidRPr="003D525B" w:rsidRDefault="007F47A6" w:rsidP="00CE5977">
                          <w:pPr>
                            <w:jc w:val="right"/>
                            <w:rPr>
                              <w:szCs w:val="24"/>
                            </w:rPr>
                          </w:pPr>
                        </w:p>
                        <w:p w14:paraId="2363254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98C9F"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81C1D3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9959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19446F" w14:textId="77777777" w:rsidR="007F47A6" w:rsidRPr="003D525B" w:rsidRDefault="007F47A6" w:rsidP="00CE5977">
                    <w:pPr>
                      <w:jc w:val="right"/>
                      <w:rPr>
                        <w:szCs w:val="24"/>
                      </w:rPr>
                    </w:pPr>
                  </w:p>
                  <w:p w14:paraId="2363254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E9FF73C" wp14:editId="19DC948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B865B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1228F05"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D58A7C" w14:textId="77777777" w:rsidR="007F47A6" w:rsidRPr="00EC2EDF" w:rsidRDefault="007F47A6" w:rsidP="00EC2EDF">
                          <w:pPr>
                            <w:rPr>
                              <w:sz w:val="22"/>
                              <w:szCs w:val="24"/>
                            </w:rPr>
                          </w:pPr>
                          <w:r w:rsidRPr="00EC2EDF">
                            <w:rPr>
                              <w:sz w:val="22"/>
                              <w:szCs w:val="24"/>
                            </w:rPr>
                            <w:t> </w:t>
                          </w:r>
                        </w:p>
                        <w:p w14:paraId="5C2E7E74" w14:textId="77777777" w:rsidR="007F47A6" w:rsidRPr="00EC2EDF" w:rsidRDefault="007F47A6" w:rsidP="00EC2EDF">
                          <w:pPr>
                            <w:jc w:val="center"/>
                            <w:rPr>
                              <w:sz w:val="22"/>
                              <w:szCs w:val="24"/>
                            </w:rPr>
                          </w:pPr>
                        </w:p>
                        <w:p w14:paraId="7EB605F3"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9FF73C"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4B865B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1228F05"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D58A7C" w14:textId="77777777" w:rsidR="007F47A6" w:rsidRPr="00EC2EDF" w:rsidRDefault="007F47A6" w:rsidP="00EC2EDF">
                    <w:pPr>
                      <w:rPr>
                        <w:sz w:val="22"/>
                        <w:szCs w:val="24"/>
                      </w:rPr>
                    </w:pPr>
                    <w:r w:rsidRPr="00EC2EDF">
                      <w:rPr>
                        <w:sz w:val="22"/>
                        <w:szCs w:val="24"/>
                      </w:rPr>
                      <w:t> </w:t>
                    </w:r>
                  </w:p>
                  <w:p w14:paraId="5C2E7E74" w14:textId="77777777" w:rsidR="007F47A6" w:rsidRPr="00EC2EDF" w:rsidRDefault="007F47A6" w:rsidP="00EC2EDF">
                    <w:pPr>
                      <w:jc w:val="center"/>
                      <w:rPr>
                        <w:sz w:val="22"/>
                        <w:szCs w:val="24"/>
                      </w:rPr>
                    </w:pPr>
                  </w:p>
                  <w:p w14:paraId="7EB605F3"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E3A25A7" wp14:editId="57C35D1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92E4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D845D9" wp14:editId="0FFCA30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A05F291" wp14:editId="01378E07">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80B563A" w14:textId="38E0129B"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5F9" w:rsidRPr="008435F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F7D81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05F291"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80B563A" w14:textId="38E0129B"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35F9" w:rsidRPr="008435F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F7D81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B5064DB" wp14:editId="6639F5E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2489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64DB"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962489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A15FA" w14:textId="77777777" w:rsidR="002B5668" w:rsidRDefault="002B5668" w:rsidP="00342D88">
      <w:r>
        <w:separator/>
      </w:r>
    </w:p>
  </w:footnote>
  <w:footnote w:type="continuationSeparator" w:id="0">
    <w:p w14:paraId="7F54991F" w14:textId="77777777" w:rsidR="002B5668" w:rsidRDefault="002B566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CA87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3520182" wp14:editId="2C10BFE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884A2"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520182"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95884A2"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99FCFED" wp14:editId="22F86EF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75769" w14:textId="77777777" w:rsidR="007F47A6" w:rsidRPr="00E91FE7" w:rsidRDefault="008435F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73C07">
                                <w:rPr>
                                  <w:rStyle w:val="TitleChar"/>
                                  <w:sz w:val="32"/>
                                </w:rPr>
                                <w:t>3.5 Using Objects and String Processing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FCFE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E675769" w14:textId="77777777" w:rsidR="007F47A6" w:rsidRPr="00E91FE7" w:rsidRDefault="008435F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73C07">
                          <w:rPr>
                            <w:rStyle w:val="TitleChar"/>
                            <w:sz w:val="32"/>
                          </w:rPr>
                          <w:t>3.5 Using Objects and String Processing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FC6F372" wp14:editId="7E7628D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B4B0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D549E6D" wp14:editId="324EBAC1">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66A7E" w14:textId="77777777" w:rsidR="007F47A6" w:rsidRDefault="008435F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73C07">
                                <w:t>3.5 Using Objects and String Processing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9E6D" id="Rectangle 3" o:spid="_x0000_s1032" style="position:absolute;margin-left:-6.7pt;margin-top:-33.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6B766A7E" w14:textId="77777777" w:rsidR="007F47A6" w:rsidRDefault="008435F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73C07">
                          <w:t>3.5 Using Objects and String Processing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15F3B08" wp14:editId="0D686F3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A8015A7" wp14:editId="1ECBA51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BBC75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015A7"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2BBC75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300E0"/>
    <w:multiLevelType w:val="hybridMultilevel"/>
    <w:tmpl w:val="9930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90914"/>
    <w:multiLevelType w:val="hybridMultilevel"/>
    <w:tmpl w:val="36AE3D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E0F5B7E"/>
    <w:multiLevelType w:val="hybridMultilevel"/>
    <w:tmpl w:val="D1E255E0"/>
    <w:lvl w:ilvl="0" w:tplc="1A384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920FC"/>
    <w:multiLevelType w:val="hybridMultilevel"/>
    <w:tmpl w:val="41744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4094177"/>
    <w:multiLevelType w:val="hybridMultilevel"/>
    <w:tmpl w:val="72B4E4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505178D"/>
    <w:multiLevelType w:val="hybridMultilevel"/>
    <w:tmpl w:val="3DB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4"/>
  </w:num>
  <w:num w:numId="3">
    <w:abstractNumId w:val="6"/>
  </w:num>
  <w:num w:numId="4">
    <w:abstractNumId w:val="3"/>
  </w:num>
  <w:num w:numId="5">
    <w:abstractNumId w:val="11"/>
  </w:num>
  <w:num w:numId="6">
    <w:abstractNumId w:val="17"/>
  </w:num>
  <w:num w:numId="7">
    <w:abstractNumId w:val="19"/>
  </w:num>
  <w:num w:numId="8">
    <w:abstractNumId w:val="5"/>
  </w:num>
  <w:num w:numId="9">
    <w:abstractNumId w:val="7"/>
  </w:num>
  <w:num w:numId="10">
    <w:abstractNumId w:val="0"/>
  </w:num>
  <w:num w:numId="11">
    <w:abstractNumId w:val="14"/>
  </w:num>
  <w:num w:numId="12">
    <w:abstractNumId w:val="18"/>
  </w:num>
  <w:num w:numId="13">
    <w:abstractNumId w:val="2"/>
  </w:num>
  <w:num w:numId="14">
    <w:abstractNumId w:val="12"/>
  </w:num>
  <w:num w:numId="15">
    <w:abstractNumId w:val="1"/>
  </w:num>
  <w:num w:numId="16">
    <w:abstractNumId w:val="8"/>
  </w:num>
  <w:num w:numId="17">
    <w:abstractNumId w:val="10"/>
  </w:num>
  <w:num w:numId="18">
    <w:abstractNumId w:val="16"/>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B5668"/>
    <w:rsid w:val="002D2D60"/>
    <w:rsid w:val="002F1406"/>
    <w:rsid w:val="00342D88"/>
    <w:rsid w:val="00395EC1"/>
    <w:rsid w:val="003D0253"/>
    <w:rsid w:val="003D525B"/>
    <w:rsid w:val="003E5F5D"/>
    <w:rsid w:val="00422E57"/>
    <w:rsid w:val="004B51E3"/>
    <w:rsid w:val="004C5808"/>
    <w:rsid w:val="004E1683"/>
    <w:rsid w:val="004E298A"/>
    <w:rsid w:val="005107CA"/>
    <w:rsid w:val="0052490C"/>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54694"/>
    <w:rsid w:val="00787625"/>
    <w:rsid w:val="007A0094"/>
    <w:rsid w:val="007B0CCF"/>
    <w:rsid w:val="007B6C42"/>
    <w:rsid w:val="007E0155"/>
    <w:rsid w:val="007F47A6"/>
    <w:rsid w:val="007F5911"/>
    <w:rsid w:val="0081737D"/>
    <w:rsid w:val="0082463A"/>
    <w:rsid w:val="008435F9"/>
    <w:rsid w:val="00845039"/>
    <w:rsid w:val="008D563D"/>
    <w:rsid w:val="008F2276"/>
    <w:rsid w:val="00972F72"/>
    <w:rsid w:val="00991951"/>
    <w:rsid w:val="0099717E"/>
    <w:rsid w:val="00A03EED"/>
    <w:rsid w:val="00A24E54"/>
    <w:rsid w:val="00AD4F7E"/>
    <w:rsid w:val="00AD73CF"/>
    <w:rsid w:val="00B50692"/>
    <w:rsid w:val="00C50B5A"/>
    <w:rsid w:val="00C52ECB"/>
    <w:rsid w:val="00C73C07"/>
    <w:rsid w:val="00C74659"/>
    <w:rsid w:val="00C94600"/>
    <w:rsid w:val="00CE5977"/>
    <w:rsid w:val="00CE775F"/>
    <w:rsid w:val="00D30337"/>
    <w:rsid w:val="00D557E1"/>
    <w:rsid w:val="00D9663D"/>
    <w:rsid w:val="00DE6348"/>
    <w:rsid w:val="00E913A2"/>
    <w:rsid w:val="00E91FE7"/>
    <w:rsid w:val="00EC2EDF"/>
    <w:rsid w:val="00EC6912"/>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ACA162C"/>
  <w15:docId w15:val="{41BB8247-D7D4-4AAD-946E-C8C8DF7E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85956113">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78854555">
      <w:bodyDiv w:val="1"/>
      <w:marLeft w:val="0"/>
      <w:marRight w:val="0"/>
      <w:marTop w:val="0"/>
      <w:marBottom w:val="0"/>
      <w:divBdr>
        <w:top w:val="none" w:sz="0" w:space="0" w:color="auto"/>
        <w:left w:val="none" w:sz="0" w:space="0" w:color="auto"/>
        <w:bottom w:val="none" w:sz="0" w:space="0" w:color="auto"/>
        <w:right w:val="none" w:sz="0" w:space="0" w:color="auto"/>
      </w:divBdr>
    </w:div>
    <w:div w:id="948270889">
      <w:bodyDiv w:val="1"/>
      <w:marLeft w:val="0"/>
      <w:marRight w:val="0"/>
      <w:marTop w:val="0"/>
      <w:marBottom w:val="0"/>
      <w:divBdr>
        <w:top w:val="none" w:sz="0" w:space="0" w:color="auto"/>
        <w:left w:val="none" w:sz="0" w:space="0" w:color="auto"/>
        <w:bottom w:val="none" w:sz="0" w:space="0" w:color="auto"/>
        <w:right w:val="none" w:sz="0" w:space="0" w:color="auto"/>
      </w:divBdr>
    </w:div>
    <w:div w:id="1088963922">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44014335">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32389987">
      <w:bodyDiv w:val="1"/>
      <w:marLeft w:val="0"/>
      <w:marRight w:val="0"/>
      <w:marTop w:val="0"/>
      <w:marBottom w:val="0"/>
      <w:divBdr>
        <w:top w:val="none" w:sz="0" w:space="0" w:color="auto"/>
        <w:left w:val="none" w:sz="0" w:space="0" w:color="auto"/>
        <w:bottom w:val="none" w:sz="0" w:space="0" w:color="auto"/>
        <w:right w:val="none" w:sz="0" w:space="0" w:color="auto"/>
      </w:divBdr>
    </w:div>
    <w:div w:id="1885214448">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010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21AD8"/>
    <w:rsid w:val="0068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AFE33-29C2-4EF7-A8AA-B7EC634FA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BC29B-D55C-440F-AE0C-FF313B17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1008</Words>
  <Characters>5752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 Using Objects and String Processing</dc:title>
  <dc:subject/>
  <dc:creator>Benjamin Watsky</dc:creator>
  <cp:keywords/>
  <dc:description/>
  <cp:lastModifiedBy>Steve Hollasch</cp:lastModifiedBy>
  <cp:revision>4</cp:revision>
  <dcterms:created xsi:type="dcterms:W3CDTF">2015-06-18T14:56:00Z</dcterms:created>
  <dcterms:modified xsi:type="dcterms:W3CDTF">2017-03-19T20:05:00Z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