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ajorEastAsia"/>
          <w:b/>
          <w:bCs/>
        </w:rPr>
        <w:id w:val="1371192"/>
        <w:docPartObj>
          <w:docPartGallery w:val="Cover Pages"/>
          <w:docPartUnique/>
        </w:docPartObj>
      </w:sdtPr>
      <w:sdtEndPr>
        <w:rPr>
          <w:rFonts w:eastAsiaTheme="minorHAnsi" w:cstheme="minorHAnsi"/>
          <w:b w:val="0"/>
          <w:bCs w:val="0"/>
          <w:sz w:val="32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9054"/>
          </w:tblGrid>
          <w:tr w:rsidR="00C82195" w:rsidRPr="00704663" w14:paraId="412D78A1" w14:textId="77777777">
            <w:trPr>
              <w:trHeight w:val="2880"/>
              <w:jc w:val="center"/>
            </w:trPr>
            <w:sdt>
              <w:sdtPr>
                <w:rPr>
                  <w:rFonts w:eastAsiaTheme="majorEastAsia"/>
                  <w:b/>
                  <w:bCs/>
                </w:rPr>
                <w:alias w:val="Organización"/>
                <w:id w:val="15524243"/>
                <w:placeholder>
                  <w:docPart w:val="6249C296035045A4B35172D034FA06AE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rFonts w:eastAsiaTheme="minorHAnsi"/>
                  <w:b w:val="0"/>
                  <w:bCs w:val="0"/>
                </w:rPr>
              </w:sdtEndPr>
              <w:sdtContent>
                <w:tc>
                  <w:tcPr>
                    <w:tcW w:w="5000" w:type="pct"/>
                  </w:tcPr>
                  <w:p w14:paraId="162FC1E0" w14:textId="77777777" w:rsidR="00C82195" w:rsidRPr="00934F44" w:rsidRDefault="00232730" w:rsidP="00036268">
                    <w:pPr>
                      <w:jc w:val="both"/>
                      <w:rPr>
                        <w:rFonts w:eastAsiaTheme="majorEastAsia"/>
                      </w:rPr>
                    </w:pPr>
                    <w:r w:rsidRPr="00C61DE5">
                      <w:t>DUOC UC - Escuela de informá</w:t>
                    </w:r>
                    <w:r w:rsidR="00CD4B11" w:rsidRPr="00C61DE5">
                      <w:t>tica y telecomunicaciones</w:t>
                    </w:r>
                  </w:p>
                </w:tc>
              </w:sdtContent>
            </w:sdt>
          </w:tr>
          <w:tr w:rsidR="00C82195" w:rsidRPr="00934F44" w14:paraId="3AF811CD" w14:textId="77777777">
            <w:trPr>
              <w:trHeight w:val="1440"/>
              <w:jc w:val="center"/>
            </w:trPr>
            <w:sdt>
              <w:sdtPr>
                <w:rPr>
                  <w:rFonts w:eastAsiaTheme="majorEastAsia" w:cstheme="minorHAnsi"/>
                  <w:sz w:val="80"/>
                  <w:szCs w:val="80"/>
                </w:rPr>
                <w:alias w:val="Título"/>
                <w:id w:val="15524250"/>
                <w:placeholder>
                  <w:docPart w:val="C3A9BEF9B31C43B3ABDAE773F5A369DA"/>
                </w:placeholder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14:paraId="0879928E" w14:textId="77777777" w:rsidR="00C82195" w:rsidRPr="00934F44" w:rsidRDefault="00B13E37" w:rsidP="00036268">
                    <w:pPr>
                      <w:pStyle w:val="Sinespaciado"/>
                      <w:jc w:val="center"/>
                      <w:rPr>
                        <w:rFonts w:eastAsiaTheme="majorEastAsia" w:cstheme="minorHAnsi"/>
                        <w:sz w:val="80"/>
                        <w:szCs w:val="80"/>
                      </w:rPr>
                    </w:pPr>
                    <w:r>
                      <w:rPr>
                        <w:rFonts w:eastAsiaTheme="majorEastAsia" w:cstheme="minorHAnsi"/>
                        <w:sz w:val="80"/>
                        <w:szCs w:val="80"/>
                      </w:rPr>
                      <w:t xml:space="preserve">Propuesta de Proyecto       y </w:t>
                    </w:r>
                    <w:r w:rsidRPr="00934F44">
                      <w:rPr>
                        <w:rFonts w:eastAsiaTheme="majorEastAsia" w:cstheme="minorHAnsi"/>
                        <w:sz w:val="80"/>
                        <w:szCs w:val="80"/>
                      </w:rPr>
                      <w:t>Especificación de Requisitos de Software</w:t>
                    </w:r>
                  </w:p>
                </w:tc>
              </w:sdtContent>
            </w:sdt>
          </w:tr>
          <w:tr w:rsidR="00C82195" w:rsidRPr="00934F44" w14:paraId="0FFFA7DA" w14:textId="77777777">
            <w:trPr>
              <w:trHeight w:val="720"/>
              <w:jc w:val="center"/>
            </w:trPr>
            <w:sdt>
              <w:sdtPr>
                <w:rPr>
                  <w:rFonts w:eastAsiaTheme="majorEastAsia" w:cstheme="minorHAnsi"/>
                  <w:i/>
                  <w:color w:val="FF0000"/>
                  <w:sz w:val="44"/>
                  <w:szCs w:val="44"/>
                  <w:lang w:val="es-AR"/>
                </w:rPr>
                <w:alias w:val="Subtítulo"/>
                <w:id w:val="1552425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top w:val="single" w:sz="4" w:space="0" w:color="4F81BD" w:themeColor="accent1"/>
                    </w:tcBorders>
                    <w:vAlign w:val="center"/>
                  </w:tcPr>
                  <w:p w14:paraId="59CFB27F" w14:textId="352CC19C" w:rsidR="00C82195" w:rsidRPr="00934F44" w:rsidRDefault="00947613" w:rsidP="00036268">
                    <w:pPr>
                      <w:pStyle w:val="Sinespaciado"/>
                      <w:jc w:val="center"/>
                      <w:rPr>
                        <w:rFonts w:eastAsiaTheme="majorEastAsia" w:cstheme="minorHAnsi"/>
                        <w:sz w:val="44"/>
                        <w:szCs w:val="44"/>
                      </w:rPr>
                    </w:pPr>
                    <w:r>
                      <w:rPr>
                        <w:rFonts w:eastAsiaTheme="majorEastAsia" w:cstheme="minorHAnsi"/>
                        <w:i/>
                        <w:color w:val="FF0000"/>
                        <w:sz w:val="44"/>
                        <w:szCs w:val="44"/>
                        <w:lang w:val="es-AR"/>
                      </w:rPr>
                      <w:t xml:space="preserve">Proyecto: </w:t>
                    </w:r>
                    <w:proofErr w:type="spellStart"/>
                    <w:r w:rsidR="00D2568E">
                      <w:rPr>
                        <w:rFonts w:eastAsiaTheme="majorEastAsia" w:cstheme="minorHAnsi"/>
                        <w:i/>
                        <w:color w:val="FF0000"/>
                        <w:sz w:val="44"/>
                        <w:szCs w:val="44"/>
                        <w:lang w:val="es-AR"/>
                      </w:rPr>
                      <w:t>Mallasalud</w:t>
                    </w:r>
                    <w:proofErr w:type="spellEnd"/>
                  </w:p>
                </w:tc>
              </w:sdtContent>
            </w:sdt>
          </w:tr>
          <w:tr w:rsidR="00C82195" w:rsidRPr="00934F44" w14:paraId="1FA8E57E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5DD71762" w14:textId="77777777" w:rsidR="00C82195" w:rsidRPr="00934F44" w:rsidRDefault="00C82195" w:rsidP="00036268">
                <w:pPr>
                  <w:pStyle w:val="Sinespaciado"/>
                  <w:jc w:val="center"/>
                  <w:rPr>
                    <w:rFonts w:cstheme="minorHAnsi"/>
                  </w:rPr>
                </w:pPr>
              </w:p>
            </w:tc>
          </w:tr>
          <w:tr w:rsidR="00C82195" w:rsidRPr="00934F44" w14:paraId="0F402112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2D78D2EA" w14:textId="77777777" w:rsidR="00C82195" w:rsidRPr="00934F44" w:rsidRDefault="00C82195" w:rsidP="00036268">
                <w:pPr>
                  <w:pStyle w:val="Sinespaciado"/>
                  <w:jc w:val="center"/>
                  <w:rPr>
                    <w:rFonts w:cstheme="minorHAnsi"/>
                    <w:b/>
                    <w:bCs/>
                  </w:rPr>
                </w:pPr>
                <w:r w:rsidRPr="00934F44">
                  <w:rPr>
                    <w:rFonts w:cstheme="minorHAnsi"/>
                    <w:b/>
                    <w:bCs/>
                  </w:rPr>
                  <w:t>Revisión</w:t>
                </w:r>
                <w:r w:rsidRPr="00934F44">
                  <w:rPr>
                    <w:rFonts w:cstheme="minorHAnsi"/>
                    <w:b/>
                    <w:bCs/>
                    <w:i/>
                  </w:rPr>
                  <w:t xml:space="preserve">: </w:t>
                </w:r>
                <w:r w:rsidRPr="00704663">
                  <w:rPr>
                    <w:rFonts w:cstheme="minorHAnsi"/>
                    <w:b/>
                    <w:bCs/>
                    <w:i/>
                    <w:color w:val="FF0000"/>
                  </w:rPr>
                  <w:t>[</w:t>
                </w:r>
                <w:r w:rsidR="000F54D6" w:rsidRPr="00704663">
                  <w:rPr>
                    <w:rFonts w:cstheme="minorHAnsi"/>
                    <w:b/>
                    <w:bCs/>
                    <w:i/>
                    <w:color w:val="FF0000"/>
                  </w:rPr>
                  <w:t>01</w:t>
                </w:r>
                <w:r w:rsidRPr="00704663">
                  <w:rPr>
                    <w:rFonts w:cstheme="minorHAnsi"/>
                    <w:b/>
                    <w:bCs/>
                    <w:i/>
                    <w:color w:val="FF0000"/>
                  </w:rPr>
                  <w:t>]</w:t>
                </w:r>
              </w:p>
            </w:tc>
          </w:tr>
          <w:tr w:rsidR="00C82195" w:rsidRPr="00934F44" w14:paraId="288C0D1F" w14:textId="77777777">
            <w:trPr>
              <w:trHeight w:val="360"/>
              <w:jc w:val="center"/>
            </w:trPr>
            <w:sdt>
              <w:sdtPr>
                <w:rPr>
                  <w:rFonts w:cstheme="minorHAnsi"/>
                  <w:b/>
                  <w:bCs/>
                </w:rPr>
                <w:alias w:val="Fecha"/>
                <w:id w:val="516659546"/>
                <w:showingPlcHdr/>
                <w:dataBinding w:prefixMappings="xmlns:ns0='http://schemas.microsoft.com/office/2006/coverPageProps'" w:xpath="/ns0:CoverPageProperties[1]/ns0:PublishDate[1]" w:storeItemID="{55AF091B-3C7A-41E3-B477-F2FDAA23CFDA}"/>
                <w:date>
                  <w:lid w:val="es-ES"/>
                  <w:storeMappedDataAs w:val="dateTime"/>
                  <w:calendar w:val="gregorian"/>
                </w:date>
              </w:sdtPr>
              <w:sdtContent>
                <w:tc>
                  <w:tcPr>
                    <w:tcW w:w="5000" w:type="pct"/>
                    <w:vAlign w:val="center"/>
                  </w:tcPr>
                  <w:p w14:paraId="2A415CA6" w14:textId="77777777" w:rsidR="00C82195" w:rsidRPr="00934F44" w:rsidRDefault="00C82195" w:rsidP="00036268">
                    <w:pPr>
                      <w:pStyle w:val="Sinespaciado"/>
                      <w:jc w:val="center"/>
                      <w:rPr>
                        <w:rFonts w:cstheme="minorHAnsi"/>
                        <w:b/>
                        <w:bCs/>
                      </w:rPr>
                    </w:pPr>
                    <w:r w:rsidRPr="00704663">
                      <w:rPr>
                        <w:rFonts w:cstheme="minorHAnsi"/>
                        <w:b/>
                        <w:bCs/>
                        <w:color w:val="FF0000"/>
                      </w:rPr>
                      <w:t>Octubre 2026</w:t>
                    </w:r>
                  </w:p>
                </w:tc>
              </w:sdtContent>
            </w:sdt>
          </w:tr>
        </w:tbl>
        <w:p w14:paraId="1FE0164F" w14:textId="77777777" w:rsidR="00C82195" w:rsidRPr="00934F44" w:rsidRDefault="00C82195" w:rsidP="00036268">
          <w:pPr>
            <w:jc w:val="center"/>
            <w:rPr>
              <w:rFonts w:cstheme="minorHAnsi"/>
              <w:lang w:val="es-ES"/>
            </w:rPr>
          </w:pPr>
        </w:p>
        <w:p w14:paraId="72C4A971" w14:textId="77777777" w:rsidR="00C82195" w:rsidRPr="00934F44" w:rsidRDefault="00C82195" w:rsidP="00036268">
          <w:pPr>
            <w:jc w:val="center"/>
            <w:rPr>
              <w:rFonts w:cstheme="minorHAnsi"/>
              <w:lang w:val="es-ES"/>
            </w:rPr>
          </w:pPr>
        </w:p>
        <w:tbl>
          <w:tblPr>
            <w:tblpPr w:leftFromText="187" w:rightFromText="187" w:horzAnchor="margin" w:tblpXSpec="center" w:tblpYSpec="bottom"/>
            <w:tblW w:w="5000" w:type="pct"/>
            <w:tblLook w:val="04A0" w:firstRow="1" w:lastRow="0" w:firstColumn="1" w:lastColumn="0" w:noHBand="0" w:noVBand="1"/>
          </w:tblPr>
          <w:tblGrid>
            <w:gridCol w:w="9054"/>
          </w:tblGrid>
          <w:tr w:rsidR="00C82195" w:rsidRPr="00934F44" w14:paraId="475F58CF" w14:textId="77777777">
            <w:sdt>
              <w:sdtPr>
                <w:rPr>
                  <w:color w:val="FF0000"/>
                </w:rPr>
                <w:alias w:val="Abstracto"/>
                <w:id w:val="8276291"/>
                <w:dataBinding w:prefixMappings="xmlns:ns0='http://schemas.microsoft.com/office/2006/coverPageProps'" w:xpath="/ns0:CoverPageProperties[1]/ns0:Abstract[1]" w:storeItemID="{55AF091B-3C7A-41E3-B477-F2FDAA23CFDA}"/>
                <w:text/>
              </w:sdtPr>
              <w:sdtContent>
                <w:tc>
                  <w:tcPr>
                    <w:tcW w:w="5000" w:type="pct"/>
                  </w:tcPr>
                  <w:p w14:paraId="7DA53E98" w14:textId="77777777" w:rsidR="00C82195" w:rsidRPr="00934F44" w:rsidRDefault="00E52B63" w:rsidP="00036268">
                    <w:pPr>
                      <w:pStyle w:val="Sinespaciado"/>
                      <w:jc w:val="center"/>
                      <w:rPr>
                        <w:rFonts w:cstheme="minorHAnsi"/>
                      </w:rPr>
                    </w:pPr>
                    <w:r w:rsidRPr="00E52B63">
                      <w:rPr>
                        <w:color w:val="FF0000"/>
                      </w:rPr>
                      <w:t xml:space="preserve"> </w:t>
                    </w:r>
                    <w:proofErr w:type="spellStart"/>
                    <w:r w:rsidRPr="00E52B63">
                      <w:rPr>
                        <w:color w:val="FF0000"/>
                      </w:rPr>
                      <w:t>Product</w:t>
                    </w:r>
                    <w:proofErr w:type="spellEnd"/>
                    <w:r w:rsidRPr="00E52B63">
                      <w:rPr>
                        <w:color w:val="FF0000"/>
                      </w:rPr>
                      <w:t xml:space="preserve"> Backlog</w:t>
                    </w:r>
                  </w:p>
                </w:tc>
              </w:sdtContent>
            </w:sdt>
          </w:tr>
        </w:tbl>
        <w:p w14:paraId="2FDEE653" w14:textId="77777777" w:rsidR="00C82195" w:rsidRPr="00934F44" w:rsidRDefault="00C82195" w:rsidP="00036268">
          <w:pPr>
            <w:jc w:val="both"/>
            <w:rPr>
              <w:rFonts w:cstheme="minorHAnsi"/>
              <w:lang w:val="es-ES"/>
            </w:rPr>
          </w:pPr>
        </w:p>
        <w:p w14:paraId="1536D1ED" w14:textId="77777777" w:rsidR="00C82195" w:rsidRPr="00934F44" w:rsidRDefault="00C82195" w:rsidP="00036268">
          <w:pPr>
            <w:jc w:val="both"/>
            <w:rPr>
              <w:rFonts w:cstheme="minorHAnsi"/>
              <w:sz w:val="32"/>
            </w:rPr>
          </w:pPr>
          <w:r w:rsidRPr="00934F44">
            <w:rPr>
              <w:rFonts w:cstheme="minorHAnsi"/>
              <w:sz w:val="32"/>
            </w:rPr>
            <w:br w:type="page"/>
          </w:r>
        </w:p>
      </w:sdtContent>
    </w:sdt>
    <w:p w14:paraId="7320276B" w14:textId="77777777" w:rsidR="00B80F3D" w:rsidRPr="00934F44" w:rsidRDefault="00B80F3D" w:rsidP="00036268">
      <w:pPr>
        <w:spacing w:after="0" w:line="240" w:lineRule="auto"/>
        <w:jc w:val="both"/>
        <w:rPr>
          <w:rFonts w:cstheme="minorHAnsi"/>
          <w:sz w:val="32"/>
        </w:rPr>
      </w:pPr>
    </w:p>
    <w:p w14:paraId="33952829" w14:textId="77777777" w:rsidR="00B80F3D" w:rsidRPr="00934F44" w:rsidRDefault="00B80F3D" w:rsidP="00036268">
      <w:pPr>
        <w:spacing w:after="0"/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</w:p>
    <w:sdt>
      <w:sdtPr>
        <w:rPr>
          <w:rFonts w:asciiTheme="minorHAnsi" w:eastAsiaTheme="minorHAnsi" w:hAnsiTheme="minorHAnsi" w:cstheme="minorHAnsi"/>
          <w:b w:val="0"/>
          <w:bCs w:val="0"/>
          <w:color w:val="auto"/>
          <w:sz w:val="22"/>
          <w:szCs w:val="22"/>
          <w:lang w:val="es-AR"/>
        </w:rPr>
        <w:id w:val="1371383"/>
        <w:docPartObj>
          <w:docPartGallery w:val="Table of Contents"/>
          <w:docPartUnique/>
        </w:docPartObj>
      </w:sdtPr>
      <w:sdtContent>
        <w:p w14:paraId="7C328322" w14:textId="77777777" w:rsidR="00C82195" w:rsidRPr="00934F44" w:rsidRDefault="00C82195" w:rsidP="00036268">
          <w:pPr>
            <w:pStyle w:val="TtuloTDC"/>
            <w:jc w:val="both"/>
            <w:rPr>
              <w:rFonts w:asciiTheme="minorHAnsi" w:hAnsiTheme="minorHAnsi" w:cstheme="minorHAnsi"/>
            </w:rPr>
          </w:pPr>
          <w:r w:rsidRPr="00934F44">
            <w:rPr>
              <w:rFonts w:asciiTheme="minorHAnsi" w:hAnsiTheme="minorHAnsi" w:cstheme="minorHAnsi"/>
            </w:rPr>
            <w:t>Contenido</w:t>
          </w:r>
        </w:p>
        <w:p w14:paraId="4E6F1AA5" w14:textId="41C91CD9" w:rsidR="009656D3" w:rsidRDefault="00934F44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r w:rsidRPr="00934F44">
            <w:rPr>
              <w:rFonts w:cstheme="minorHAnsi"/>
              <w:i/>
              <w:iCs/>
              <w:lang w:val="es-ES"/>
            </w:rPr>
            <w:fldChar w:fldCharType="begin"/>
          </w:r>
          <w:r w:rsidRPr="00934F44">
            <w:rPr>
              <w:rFonts w:cstheme="minorHAnsi"/>
              <w:lang w:val="es-ES"/>
            </w:rPr>
            <w:instrText xml:space="preserve"> TOC \o "1-3" \h \z \u </w:instrText>
          </w:r>
          <w:r w:rsidRPr="00934F44">
            <w:rPr>
              <w:rFonts w:cstheme="minorHAnsi"/>
              <w:i/>
              <w:iCs/>
              <w:lang w:val="es-ES"/>
            </w:rPr>
            <w:fldChar w:fldCharType="separate"/>
          </w:r>
          <w:hyperlink w:anchor="_Toc243090674" w:history="1">
            <w:r w:rsidR="009656D3" w:rsidRPr="006372BE">
              <w:rPr>
                <w:rStyle w:val="Hipervnculo"/>
                <w:rFonts w:eastAsia="Times New Roman" w:cstheme="minorHAnsi"/>
                <w:noProof/>
                <w:kern w:val="32"/>
              </w:rPr>
              <w:t>2</w:t>
            </w:r>
            <w:r w:rsidR="009656D3"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="009656D3" w:rsidRPr="006372BE">
              <w:rPr>
                <w:rStyle w:val="Hipervnculo"/>
                <w:rFonts w:eastAsia="Times New Roman" w:cstheme="minorHAnsi"/>
                <w:noProof/>
                <w:kern w:val="32"/>
              </w:rPr>
              <w:t>Ficha del documento</w:t>
            </w:r>
            <w:r w:rsidR="009656D3">
              <w:rPr>
                <w:noProof/>
                <w:webHidden/>
              </w:rPr>
              <w:tab/>
            </w:r>
            <w:r w:rsidR="009656D3">
              <w:rPr>
                <w:noProof/>
                <w:webHidden/>
              </w:rPr>
              <w:fldChar w:fldCharType="begin"/>
            </w:r>
            <w:r w:rsidR="009656D3">
              <w:rPr>
                <w:noProof/>
                <w:webHidden/>
              </w:rPr>
              <w:instrText xml:space="preserve"> PAGEREF _Toc243090674 \h </w:instrText>
            </w:r>
            <w:r w:rsidR="009656D3">
              <w:rPr>
                <w:noProof/>
                <w:webHidden/>
              </w:rPr>
            </w:r>
            <w:r w:rsidR="009656D3">
              <w:rPr>
                <w:noProof/>
                <w:webHidden/>
              </w:rPr>
              <w:fldChar w:fldCharType="separate"/>
            </w:r>
            <w:r w:rsidR="009656D3">
              <w:rPr>
                <w:noProof/>
                <w:webHidden/>
              </w:rPr>
              <w:t>2</w:t>
            </w:r>
            <w:r w:rsidR="009656D3">
              <w:rPr>
                <w:noProof/>
                <w:webHidden/>
              </w:rPr>
              <w:fldChar w:fldCharType="end"/>
            </w:r>
          </w:hyperlink>
        </w:p>
        <w:p w14:paraId="175DFEF7" w14:textId="3B793689" w:rsidR="009656D3" w:rsidRDefault="009656D3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090675" w:history="1">
            <w:r w:rsidRPr="006372BE">
              <w:rPr>
                <w:rStyle w:val="Hipervnculo"/>
                <w:noProof/>
              </w:rPr>
              <w:t>3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6372BE">
              <w:rPr>
                <w:rStyle w:val="Hipervnculo"/>
                <w:noProof/>
              </w:rPr>
              <w:t>Integrantes: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0B071A" w14:textId="639716A3" w:rsidR="009656D3" w:rsidRDefault="009656D3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090676" w:history="1">
            <w:r w:rsidRPr="006372BE">
              <w:rPr>
                <w:rStyle w:val="Hipervnculo"/>
                <w:rFonts w:cstheme="minorHAnsi"/>
                <w:noProof/>
              </w:rPr>
              <w:t>4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6372BE">
              <w:rPr>
                <w:rStyle w:val="Hipervnculo"/>
                <w:rFonts w:cstheme="minorHAnsi"/>
                <w:noProof/>
              </w:rPr>
              <w:t>Historias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1C1ADB" w14:textId="275DF79F" w:rsidR="009656D3" w:rsidRDefault="009656D3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090677" w:history="1">
            <w:r w:rsidRPr="006372BE">
              <w:rPr>
                <w:rStyle w:val="Hipervnculo"/>
                <w:rFonts w:ascii="Calibri" w:hAnsi="Calibri"/>
                <w:noProof/>
              </w:rPr>
              <w:t>4.1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6372BE">
              <w:rPr>
                <w:rStyle w:val="Hipervnculo"/>
                <w:rFonts w:ascii="Calibri" w:hAnsi="Calibri"/>
                <w:noProof/>
              </w:rPr>
              <w:t>HU-001: Ingreso e Identificación por RUT en la 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F160E" w14:textId="77B18B5C" w:rsidR="009656D3" w:rsidRDefault="009656D3">
          <w:pPr>
            <w:pStyle w:val="TDC3"/>
            <w:tabs>
              <w:tab w:val="left" w:pos="110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090678" w:history="1">
            <w:r w:rsidRPr="006372BE">
              <w:rPr>
                <w:rStyle w:val="Hipervnculo"/>
                <w:rFonts w:ascii="Calibri" w:hAnsi="Calibri"/>
                <w:noProof/>
              </w:rPr>
              <w:t>4.1.1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6372BE">
              <w:rPr>
                <w:rStyle w:val="Hipervnculo"/>
                <w:rFonts w:ascii="Calibri" w:hAnsi="Calibri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3DF067" w14:textId="2EFA880C" w:rsidR="009656D3" w:rsidRDefault="009656D3">
          <w:pPr>
            <w:pStyle w:val="TDC3"/>
            <w:tabs>
              <w:tab w:val="left" w:pos="110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090679" w:history="1">
            <w:r w:rsidRPr="006372BE">
              <w:rPr>
                <w:rStyle w:val="Hipervnculo"/>
                <w:rFonts w:ascii="Calibri" w:hAnsi="Calibri"/>
                <w:noProof/>
              </w:rPr>
              <w:t>4.1.2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6372BE">
              <w:rPr>
                <w:rStyle w:val="Hipervnculo"/>
                <w:rFonts w:ascii="Calibri" w:hAnsi="Calibri"/>
                <w:noProof/>
              </w:rPr>
              <w:t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3C66AE" w14:textId="6CC010DA" w:rsidR="009656D3" w:rsidRDefault="009656D3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090680" w:history="1">
            <w:r w:rsidRPr="006372BE">
              <w:rPr>
                <w:rStyle w:val="Hipervnculo"/>
                <w:rFonts w:ascii="Calibri" w:hAnsi="Calibri"/>
                <w:noProof/>
              </w:rPr>
              <w:t>4.2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6372BE">
              <w:rPr>
                <w:rStyle w:val="Hipervnculo"/>
                <w:rFonts w:ascii="Calibri" w:hAnsi="Calibri"/>
                <w:noProof/>
              </w:rPr>
              <w:t>HU-002: Selección y Reserva de Hora Médica en la 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3BCAB8" w14:textId="5FDD135F" w:rsidR="009656D3" w:rsidRDefault="009656D3">
          <w:pPr>
            <w:pStyle w:val="TDC3"/>
            <w:tabs>
              <w:tab w:val="left" w:pos="110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090681" w:history="1">
            <w:r w:rsidRPr="006372BE">
              <w:rPr>
                <w:rStyle w:val="Hipervnculo"/>
                <w:rFonts w:ascii="Calibri" w:hAnsi="Calibri"/>
                <w:noProof/>
              </w:rPr>
              <w:t>4.2.1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6372BE">
              <w:rPr>
                <w:rStyle w:val="Hipervnculo"/>
                <w:rFonts w:ascii="Calibri" w:hAnsi="Calibri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DCE6D0" w14:textId="227F8F7B" w:rsidR="009656D3" w:rsidRDefault="009656D3">
          <w:pPr>
            <w:pStyle w:val="TDC3"/>
            <w:tabs>
              <w:tab w:val="left" w:pos="110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090682" w:history="1">
            <w:r w:rsidRPr="006372BE">
              <w:rPr>
                <w:rStyle w:val="Hipervnculo"/>
                <w:rFonts w:ascii="Calibri" w:hAnsi="Calibri"/>
                <w:noProof/>
              </w:rPr>
              <w:t>4.2.2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6372BE">
              <w:rPr>
                <w:rStyle w:val="Hipervnculo"/>
                <w:rFonts w:ascii="Calibri" w:hAnsi="Calibri"/>
                <w:noProof/>
              </w:rPr>
              <w:t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8F77AF" w14:textId="0AA99ABB" w:rsidR="009656D3" w:rsidRDefault="009656D3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090683" w:history="1">
            <w:r w:rsidRPr="006372BE">
              <w:rPr>
                <w:rStyle w:val="Hipervnculo"/>
                <w:rFonts w:ascii="Calibri" w:hAnsi="Calibri"/>
                <w:noProof/>
              </w:rPr>
              <w:t>4.3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6372BE">
              <w:rPr>
                <w:rStyle w:val="Hipervnculo"/>
                <w:rFonts w:ascii="Calibri" w:hAnsi="Calibri"/>
                <w:noProof/>
              </w:rPr>
              <w:t>HU-003: Diálogo Telefónico y Selección de Horas por Voz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EF17F1" w14:textId="006A8A9F" w:rsidR="009656D3" w:rsidRDefault="009656D3">
          <w:pPr>
            <w:pStyle w:val="TDC3"/>
            <w:tabs>
              <w:tab w:val="left" w:pos="110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090684" w:history="1">
            <w:r w:rsidRPr="006372BE">
              <w:rPr>
                <w:rStyle w:val="Hipervnculo"/>
                <w:rFonts w:ascii="Calibri" w:hAnsi="Calibri"/>
                <w:noProof/>
              </w:rPr>
              <w:t>4.3.1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6372BE">
              <w:rPr>
                <w:rStyle w:val="Hipervnculo"/>
                <w:rFonts w:ascii="Calibri" w:hAnsi="Calibri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764834" w14:textId="55DBF019" w:rsidR="009656D3" w:rsidRDefault="009656D3">
          <w:pPr>
            <w:pStyle w:val="TDC3"/>
            <w:tabs>
              <w:tab w:val="left" w:pos="110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090685" w:history="1">
            <w:r w:rsidRPr="006372BE">
              <w:rPr>
                <w:rStyle w:val="Hipervnculo"/>
                <w:rFonts w:ascii="Calibri" w:hAnsi="Calibri"/>
                <w:noProof/>
              </w:rPr>
              <w:t>4.3.2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6372BE">
              <w:rPr>
                <w:rStyle w:val="Hipervnculo"/>
                <w:rFonts w:ascii="Calibri" w:hAnsi="Calibri"/>
                <w:noProof/>
              </w:rPr>
              <w:t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BCA997" w14:textId="42CA6EBB" w:rsidR="009656D3" w:rsidRDefault="009656D3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090686" w:history="1">
            <w:r w:rsidRPr="006372BE">
              <w:rPr>
                <w:rStyle w:val="Hipervnculo"/>
                <w:rFonts w:ascii="Calibri" w:hAnsi="Calibri"/>
                <w:noProof/>
              </w:rPr>
              <w:t>4.4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6372BE">
              <w:rPr>
                <w:rStyle w:val="Hipervnculo"/>
                <w:rFonts w:ascii="Calibri" w:hAnsi="Calibri"/>
                <w:noProof/>
              </w:rPr>
              <w:t>HU-004: Confirmación Asistida de Cita y Respaldo por SMS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C2D042" w14:textId="02C7C1A3" w:rsidR="009656D3" w:rsidRDefault="009656D3">
          <w:pPr>
            <w:pStyle w:val="TDC3"/>
            <w:tabs>
              <w:tab w:val="left" w:pos="110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090687" w:history="1">
            <w:r w:rsidRPr="006372BE">
              <w:rPr>
                <w:rStyle w:val="Hipervnculo"/>
                <w:rFonts w:ascii="Calibri" w:hAnsi="Calibri"/>
                <w:noProof/>
              </w:rPr>
              <w:t>4.4.1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6372BE">
              <w:rPr>
                <w:rStyle w:val="Hipervnculo"/>
                <w:rFonts w:ascii="Calibri" w:hAnsi="Calibri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BC5BFB" w14:textId="215005A2" w:rsidR="009656D3" w:rsidRDefault="009656D3">
          <w:pPr>
            <w:pStyle w:val="TDC3"/>
            <w:tabs>
              <w:tab w:val="left" w:pos="110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090688" w:history="1">
            <w:r w:rsidRPr="006372BE">
              <w:rPr>
                <w:rStyle w:val="Hipervnculo"/>
                <w:rFonts w:ascii="Calibri" w:hAnsi="Calibri"/>
                <w:noProof/>
              </w:rPr>
              <w:t>4.4.2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6372BE">
              <w:rPr>
                <w:rStyle w:val="Hipervnculo"/>
                <w:rFonts w:ascii="Calibri" w:hAnsi="Calibri"/>
                <w:noProof/>
              </w:rPr>
              <w:t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216428" w14:textId="6DC6E90D" w:rsidR="009656D3" w:rsidRDefault="009656D3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090689" w:history="1">
            <w:r w:rsidRPr="006372BE">
              <w:rPr>
                <w:rStyle w:val="Hipervnculo"/>
                <w:rFonts w:ascii="Calibri" w:hAnsi="Calibri"/>
                <w:noProof/>
              </w:rPr>
              <w:t>4.5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6372BE">
              <w:rPr>
                <w:rStyle w:val="Hipervnculo"/>
                <w:rFonts w:ascii="Calibri" w:hAnsi="Calibri"/>
                <w:noProof/>
              </w:rPr>
              <w:t>HU-005: Apertura y Carga de Agendas Médicas (SOME)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0C204E" w14:textId="097FD3A4" w:rsidR="009656D3" w:rsidRDefault="009656D3">
          <w:pPr>
            <w:pStyle w:val="TDC3"/>
            <w:tabs>
              <w:tab w:val="left" w:pos="110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090690" w:history="1">
            <w:r w:rsidRPr="006372BE">
              <w:rPr>
                <w:rStyle w:val="Hipervnculo"/>
                <w:rFonts w:ascii="Calibri" w:hAnsi="Calibri"/>
                <w:noProof/>
              </w:rPr>
              <w:t>4.5.1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6372BE">
              <w:rPr>
                <w:rStyle w:val="Hipervnculo"/>
                <w:rFonts w:ascii="Calibri" w:hAnsi="Calibri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403F02" w14:textId="3F05B1BF" w:rsidR="009656D3" w:rsidRDefault="009656D3">
          <w:pPr>
            <w:pStyle w:val="TDC3"/>
            <w:tabs>
              <w:tab w:val="left" w:pos="110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090691" w:history="1">
            <w:r w:rsidRPr="006372BE">
              <w:rPr>
                <w:rStyle w:val="Hipervnculo"/>
                <w:rFonts w:ascii="Calibri" w:hAnsi="Calibri"/>
                <w:noProof/>
              </w:rPr>
              <w:t>4.5.2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6372BE">
              <w:rPr>
                <w:rStyle w:val="Hipervnculo"/>
                <w:rFonts w:ascii="Calibri" w:hAnsi="Calibri"/>
                <w:noProof/>
              </w:rPr>
              <w:t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BDEE12" w14:textId="5EF20853" w:rsidR="009656D3" w:rsidRDefault="009656D3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090692" w:history="1">
            <w:r w:rsidRPr="006372BE">
              <w:rPr>
                <w:rStyle w:val="Hipervnculo"/>
                <w:rFonts w:ascii="Calibri" w:hAnsi="Calibri"/>
                <w:noProof/>
              </w:rPr>
              <w:t>4.6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6372BE">
              <w:rPr>
                <w:rStyle w:val="Hipervnculo"/>
                <w:rFonts w:ascii="Calibri" w:hAnsi="Calibri"/>
                <w:noProof/>
              </w:rPr>
              <w:t>HU-006: Agendamiento Presencial en Ventanilla SOME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62E0CF" w14:textId="6809105E" w:rsidR="009656D3" w:rsidRDefault="009656D3">
          <w:pPr>
            <w:pStyle w:val="TDC3"/>
            <w:tabs>
              <w:tab w:val="left" w:pos="110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090693" w:history="1">
            <w:r w:rsidRPr="006372BE">
              <w:rPr>
                <w:rStyle w:val="Hipervnculo"/>
                <w:rFonts w:ascii="Calibri" w:hAnsi="Calibri"/>
                <w:noProof/>
              </w:rPr>
              <w:t>4.6.1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6372BE">
              <w:rPr>
                <w:rStyle w:val="Hipervnculo"/>
                <w:rFonts w:ascii="Calibri" w:hAnsi="Calibri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574ED8" w14:textId="445D3355" w:rsidR="009656D3" w:rsidRDefault="009656D3">
          <w:pPr>
            <w:pStyle w:val="TDC3"/>
            <w:tabs>
              <w:tab w:val="left" w:pos="110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090694" w:history="1">
            <w:r w:rsidRPr="006372BE">
              <w:rPr>
                <w:rStyle w:val="Hipervnculo"/>
                <w:rFonts w:ascii="Calibri" w:hAnsi="Calibri"/>
                <w:noProof/>
              </w:rPr>
              <w:t>4.6.2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6372BE">
              <w:rPr>
                <w:rStyle w:val="Hipervnculo"/>
                <w:rFonts w:ascii="Calibri" w:hAnsi="Calibri"/>
                <w:noProof/>
              </w:rPr>
              <w:t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78B904" w14:textId="467DE52F" w:rsidR="009656D3" w:rsidRDefault="009656D3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090695" w:history="1">
            <w:r w:rsidRPr="006372BE">
              <w:rPr>
                <w:rStyle w:val="Hipervnculo"/>
                <w:rFonts w:ascii="Calibri" w:hAnsi="Calibri"/>
                <w:noProof/>
              </w:rPr>
              <w:t>4.7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6372BE">
              <w:rPr>
                <w:rStyle w:val="Hipervnculo"/>
                <w:rFonts w:ascii="Calibri" w:hAnsi="Calibri"/>
                <w:noProof/>
              </w:rPr>
              <w:t>HU-007: Registro de Asistencia en Box Clínico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5EB4BC" w14:textId="09233B17" w:rsidR="009656D3" w:rsidRDefault="009656D3">
          <w:pPr>
            <w:pStyle w:val="TDC3"/>
            <w:tabs>
              <w:tab w:val="left" w:pos="110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090696" w:history="1">
            <w:r w:rsidRPr="006372BE">
              <w:rPr>
                <w:rStyle w:val="Hipervnculo"/>
                <w:rFonts w:ascii="Calibri" w:hAnsi="Calibri"/>
                <w:noProof/>
              </w:rPr>
              <w:t>4.7.1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6372BE">
              <w:rPr>
                <w:rStyle w:val="Hipervnculo"/>
                <w:rFonts w:ascii="Calibri" w:hAnsi="Calibri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484173" w14:textId="0C3BC479" w:rsidR="009656D3" w:rsidRDefault="009656D3">
          <w:pPr>
            <w:pStyle w:val="TDC3"/>
            <w:tabs>
              <w:tab w:val="left" w:pos="110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090697" w:history="1">
            <w:r w:rsidRPr="006372BE">
              <w:rPr>
                <w:rStyle w:val="Hipervnculo"/>
                <w:rFonts w:ascii="Calibri" w:hAnsi="Calibri"/>
                <w:noProof/>
              </w:rPr>
              <w:t>4.7.2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6372BE">
              <w:rPr>
                <w:rStyle w:val="Hipervnculo"/>
                <w:rFonts w:ascii="Calibri" w:hAnsi="Calibri"/>
                <w:noProof/>
              </w:rPr>
              <w:t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03B89D" w14:textId="00FCC893" w:rsidR="009656D3" w:rsidRDefault="009656D3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090698" w:history="1">
            <w:r w:rsidRPr="006372BE">
              <w:rPr>
                <w:rStyle w:val="Hipervnculo"/>
                <w:rFonts w:ascii="Calibri" w:hAnsi="Calibri"/>
                <w:noProof/>
              </w:rPr>
              <w:t>4.8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6372BE">
              <w:rPr>
                <w:rStyle w:val="Hipervnculo"/>
                <w:rFonts w:ascii="Calibri" w:hAnsi="Calibri"/>
                <w:noProof/>
              </w:rPr>
              <w:t>HU-008: Cancelación Oportuna de Cita Médica (hasta 30 min antes)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CE1EBA" w14:textId="3E88CC64" w:rsidR="009656D3" w:rsidRDefault="009656D3">
          <w:pPr>
            <w:pStyle w:val="TDC3"/>
            <w:tabs>
              <w:tab w:val="left" w:pos="110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090699" w:history="1">
            <w:r w:rsidRPr="006372BE">
              <w:rPr>
                <w:rStyle w:val="Hipervnculo"/>
                <w:rFonts w:ascii="Calibri" w:hAnsi="Calibri"/>
                <w:noProof/>
              </w:rPr>
              <w:t>4.8.1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6372BE">
              <w:rPr>
                <w:rStyle w:val="Hipervnculo"/>
                <w:rFonts w:ascii="Calibri" w:hAnsi="Calibri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7D882F" w14:textId="62EF622B" w:rsidR="009656D3" w:rsidRDefault="009656D3">
          <w:pPr>
            <w:pStyle w:val="TDC3"/>
            <w:tabs>
              <w:tab w:val="left" w:pos="110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090700" w:history="1">
            <w:r w:rsidRPr="006372BE">
              <w:rPr>
                <w:rStyle w:val="Hipervnculo"/>
                <w:rFonts w:ascii="Calibri" w:hAnsi="Calibri"/>
                <w:noProof/>
              </w:rPr>
              <w:t>4.8.2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6372BE">
              <w:rPr>
                <w:rStyle w:val="Hipervnculo"/>
                <w:rFonts w:ascii="Calibri" w:hAnsi="Calibri"/>
                <w:noProof/>
              </w:rPr>
              <w:t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DE38E9" w14:textId="59E07FE0" w:rsidR="009656D3" w:rsidRDefault="009656D3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090701" w:history="1">
            <w:r w:rsidRPr="006372BE">
              <w:rPr>
                <w:rStyle w:val="Hipervnculo"/>
                <w:noProof/>
                <w:lang w:val="es-ES" w:eastAsia="es-ES"/>
              </w:rPr>
              <w:t>5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6372BE">
              <w:rPr>
                <w:rStyle w:val="Hipervnculo"/>
                <w:noProof/>
                <w:lang w:val="es-ES" w:eastAsia="es-ES"/>
              </w:rPr>
              <w:t>Backlog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3A1836" w14:textId="731934C4" w:rsidR="009656D3" w:rsidRDefault="009656D3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090702" w:history="1">
            <w:r w:rsidRPr="006372BE">
              <w:rPr>
                <w:rStyle w:val="Hipervnculo"/>
                <w:noProof/>
                <w:lang w:val="es-ES" w:eastAsia="es-ES"/>
              </w:rPr>
              <w:t>5.1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6372BE">
              <w:rPr>
                <w:rStyle w:val="Hipervnculo"/>
                <w:noProof/>
                <w:lang w:val="es-ES" w:eastAsia="es-ES"/>
              </w:rPr>
              <w:t>Historias con su peso relativo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BFBA17" w14:textId="063C6766" w:rsidR="009656D3" w:rsidRDefault="009656D3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090703" w:history="1">
            <w:r w:rsidRPr="006372BE">
              <w:rPr>
                <w:rStyle w:val="Hipervnculo"/>
                <w:noProof/>
                <w:lang w:val="es-ES" w:eastAsia="es-ES"/>
              </w:rPr>
              <w:t>5.2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6372BE">
              <w:rPr>
                <w:rStyle w:val="Hipervnculo"/>
                <w:noProof/>
                <w:lang w:val="es-ES" w:eastAsia="es-ES"/>
              </w:rPr>
              <w:t>Backlog priorizado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_Toc243090703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1BFE59" w14:textId="7B52E276" w:rsidR="00C82195" w:rsidRPr="00934F44" w:rsidRDefault="00934F44" w:rsidP="00036268">
          <w:pPr>
            <w:jc w:val="both"/>
            <w:rPr>
              <w:rFonts w:cstheme="minorHAnsi"/>
              <w:lang w:val="es-ES"/>
            </w:rPr>
          </w:pPr>
          <w:r w:rsidRPr="00934F44">
            <w:rPr>
              <w:rFonts w:cstheme="minorHAnsi"/>
              <w:lang w:val="es-ES"/>
            </w:rPr>
            <w:fldChar w:fldCharType="end"/>
          </w:r>
        </w:p>
      </w:sdtContent>
    </w:sdt>
    <w:p w14:paraId="74F97C16" w14:textId="77777777" w:rsidR="00C82195" w:rsidRPr="00934F44" w:rsidRDefault="00C82195" w:rsidP="00036268">
      <w:pPr>
        <w:pStyle w:val="Ttulo1"/>
        <w:jc w:val="both"/>
        <w:rPr>
          <w:rFonts w:asciiTheme="minorHAnsi" w:eastAsia="Times New Roman" w:hAnsiTheme="minorHAnsi" w:cstheme="minorHAnsi"/>
          <w:kern w:val="32"/>
        </w:rPr>
      </w:pPr>
      <w:bookmarkStart w:id="0" w:name="_Toc33411057"/>
      <w:bookmarkStart w:id="1" w:name="_Toc243090674"/>
      <w:r w:rsidRPr="00934F44">
        <w:rPr>
          <w:rFonts w:asciiTheme="minorHAnsi" w:eastAsia="Times New Roman" w:hAnsiTheme="minorHAnsi" w:cstheme="minorHAnsi"/>
          <w:kern w:val="32"/>
        </w:rPr>
        <w:t>Ficha del documento</w:t>
      </w:r>
      <w:bookmarkEnd w:id="0"/>
      <w:bookmarkEnd w:id="1"/>
    </w:p>
    <w:p w14:paraId="221A5D71" w14:textId="77777777" w:rsidR="00C82195" w:rsidRPr="00934F44" w:rsidRDefault="00C82195" w:rsidP="00036268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687F7EDB" w14:textId="77777777" w:rsidR="00C82195" w:rsidRPr="00934F44" w:rsidRDefault="00C82195" w:rsidP="00036268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tbl>
      <w:tblPr>
        <w:tblStyle w:val="Tablaconcuadrcula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1188"/>
        <w:gridCol w:w="1080"/>
        <w:gridCol w:w="3060"/>
        <w:gridCol w:w="3316"/>
      </w:tblGrid>
      <w:tr w:rsidR="00C82195" w:rsidRPr="00934F44" w14:paraId="70645C9B" w14:textId="77777777" w:rsidTr="003029DC">
        <w:tc>
          <w:tcPr>
            <w:tcW w:w="1188" w:type="dxa"/>
            <w:shd w:val="clear" w:color="auto" w:fill="E6E6E6"/>
          </w:tcPr>
          <w:p w14:paraId="7E328A58" w14:textId="77777777" w:rsidR="00C82195" w:rsidRPr="00934F44" w:rsidRDefault="00C82195" w:rsidP="00036268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Fecha</w:t>
            </w:r>
          </w:p>
        </w:tc>
        <w:tc>
          <w:tcPr>
            <w:tcW w:w="1080" w:type="dxa"/>
            <w:shd w:val="clear" w:color="auto" w:fill="E6E6E6"/>
          </w:tcPr>
          <w:p w14:paraId="73F25CA8" w14:textId="77777777" w:rsidR="00C82195" w:rsidRPr="00934F44" w:rsidRDefault="00C82195" w:rsidP="00036268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Revisión</w:t>
            </w:r>
          </w:p>
        </w:tc>
        <w:tc>
          <w:tcPr>
            <w:tcW w:w="3060" w:type="dxa"/>
            <w:shd w:val="clear" w:color="auto" w:fill="E6E6E6"/>
          </w:tcPr>
          <w:p w14:paraId="33D9A1A0" w14:textId="77777777" w:rsidR="00C82195" w:rsidRPr="00934F44" w:rsidRDefault="00C82195" w:rsidP="00036268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Autor</w:t>
            </w:r>
          </w:p>
        </w:tc>
        <w:tc>
          <w:tcPr>
            <w:tcW w:w="3316" w:type="dxa"/>
            <w:shd w:val="clear" w:color="auto" w:fill="E6E6E6"/>
          </w:tcPr>
          <w:p w14:paraId="3F1A560F" w14:textId="77777777" w:rsidR="00C82195" w:rsidRPr="00934F44" w:rsidRDefault="00C82195" w:rsidP="00036268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Modificación</w:t>
            </w:r>
          </w:p>
        </w:tc>
      </w:tr>
      <w:tr w:rsidR="00C14CFA" w:rsidRPr="00934F44" w14:paraId="504FFB12" w14:textId="77777777" w:rsidTr="003029DC">
        <w:trPr>
          <w:trHeight w:val="1134"/>
        </w:trPr>
        <w:tc>
          <w:tcPr>
            <w:tcW w:w="1188" w:type="dxa"/>
            <w:vAlign w:val="center"/>
          </w:tcPr>
          <w:p w14:paraId="55419A5F" w14:textId="77777777" w:rsidR="001C41A0" w:rsidRDefault="00953CA1" w:rsidP="00036268">
            <w:pPr>
              <w:jc w:val="both"/>
              <w:rPr>
                <w:rFonts w:ascii="Calibri" w:hAnsi="Calibri"/>
              </w:rPr>
            </w:pPr>
            <w:r>
              <w:rPr>
                <w:rFonts w:ascii="Calibri" w:hAnsi="Calibri"/>
              </w:rPr>
              <w:lastRenderedPageBreak/>
              <w:t>Octubre 2026</w:t>
            </w:r>
          </w:p>
        </w:tc>
        <w:tc>
          <w:tcPr>
            <w:tcW w:w="1080" w:type="dxa"/>
            <w:vAlign w:val="center"/>
          </w:tcPr>
          <w:p w14:paraId="50CC1649" w14:textId="77777777" w:rsidR="001C41A0" w:rsidRDefault="00953CA1" w:rsidP="00036268">
            <w:pPr>
              <w:jc w:val="both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01</w:t>
            </w:r>
          </w:p>
        </w:tc>
        <w:tc>
          <w:tcPr>
            <w:tcW w:w="3060" w:type="dxa"/>
            <w:vAlign w:val="center"/>
          </w:tcPr>
          <w:p w14:paraId="407FDE50" w14:textId="77777777" w:rsidR="001C41A0" w:rsidRDefault="00953CA1" w:rsidP="00036268">
            <w:pPr>
              <w:jc w:val="both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Benjamín Ascencio, Pablo Carrasco</w:t>
            </w:r>
          </w:p>
        </w:tc>
        <w:tc>
          <w:tcPr>
            <w:tcW w:w="3316" w:type="dxa"/>
            <w:vAlign w:val="center"/>
          </w:tcPr>
          <w:p w14:paraId="04807D35" w14:textId="77777777" w:rsidR="001C41A0" w:rsidRDefault="00953CA1" w:rsidP="00036268">
            <w:pPr>
              <w:jc w:val="both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Versión inicial del </w:t>
            </w:r>
            <w:proofErr w:type="spellStart"/>
            <w:r>
              <w:rPr>
                <w:rFonts w:ascii="Calibri" w:hAnsi="Calibri"/>
              </w:rPr>
              <w:t>Product</w:t>
            </w:r>
            <w:proofErr w:type="spellEnd"/>
            <w:r>
              <w:rPr>
                <w:rFonts w:ascii="Calibri" w:hAnsi="Calibri"/>
              </w:rPr>
              <w:t xml:space="preserve"> Backlog: Definición de épicas, desglose de historias de usuario con criterios de aceptación, estimación de 57 puntos en </w:t>
            </w:r>
            <w:proofErr w:type="spellStart"/>
            <w:r>
              <w:rPr>
                <w:rFonts w:ascii="Calibri" w:hAnsi="Calibri"/>
              </w:rPr>
              <w:t>Planning</w:t>
            </w:r>
            <w:proofErr w:type="spellEnd"/>
            <w:r>
              <w:rPr>
                <w:rFonts w:ascii="Calibri" w:hAnsi="Calibri"/>
              </w:rPr>
              <w:t xml:space="preserve"> Poker y priorización por </w:t>
            </w:r>
            <w:proofErr w:type="spellStart"/>
            <w:r>
              <w:rPr>
                <w:rFonts w:ascii="Calibri" w:hAnsi="Calibri"/>
              </w:rPr>
              <w:t>Sprints</w:t>
            </w:r>
            <w:proofErr w:type="spellEnd"/>
            <w:r>
              <w:rPr>
                <w:rFonts w:ascii="Calibri" w:hAnsi="Calibri"/>
              </w:rPr>
              <w:t>.</w:t>
            </w:r>
          </w:p>
        </w:tc>
      </w:tr>
    </w:tbl>
    <w:p w14:paraId="275FD0CF" w14:textId="77777777" w:rsidR="00C82195" w:rsidRPr="00934F44" w:rsidRDefault="00C82195" w:rsidP="00036268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21DA64ED" w14:textId="77777777" w:rsidR="00C82195" w:rsidRPr="00934F44" w:rsidRDefault="00C82195" w:rsidP="00036268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 w:eastAsia="es-ES"/>
        </w:rPr>
      </w:pPr>
    </w:p>
    <w:p w14:paraId="525E95C3" w14:textId="77777777" w:rsidR="00C82195" w:rsidRPr="00934F44" w:rsidRDefault="00C82195" w:rsidP="00036268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 w:eastAsia="es-ES"/>
        </w:rPr>
      </w:pPr>
    </w:p>
    <w:p w14:paraId="11A4467D" w14:textId="77777777" w:rsidR="00C82195" w:rsidRPr="00934F44" w:rsidRDefault="00C82195" w:rsidP="00036268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  <w:r w:rsidRPr="00934F44">
        <w:rPr>
          <w:rFonts w:eastAsia="Times New Roman" w:cstheme="minorHAnsi"/>
          <w:sz w:val="20"/>
          <w:szCs w:val="24"/>
          <w:lang w:val="es-ES" w:eastAsia="es-ES"/>
        </w:rPr>
        <w:t xml:space="preserve">Documento validado por las partes en fecha: </w:t>
      </w:r>
      <w:r w:rsidR="00F70285" w:rsidRPr="00704663">
        <w:rPr>
          <w:rFonts w:eastAsia="Times New Roman" w:cstheme="minorHAnsi"/>
          <w:color w:val="FF0000"/>
          <w:sz w:val="20"/>
          <w:szCs w:val="24"/>
          <w:lang w:val="es-ES" w:eastAsia="es-ES"/>
        </w:rPr>
        <w:fldChar w:fldCharType="begin"/>
      </w:r>
      <w:r w:rsidRPr="00704663">
        <w:rPr>
          <w:rFonts w:eastAsia="Times New Roman" w:cstheme="minorHAnsi"/>
          <w:color w:val="FF0000"/>
          <w:sz w:val="20"/>
          <w:szCs w:val="24"/>
          <w:lang w:val="es-ES" w:eastAsia="es-ES"/>
        </w:rPr>
        <w:instrText>MACROBUTTON NoMacro [Fecha]</w:instrText>
      </w:r>
      <w:r w:rsidR="00F70285" w:rsidRPr="00704663">
        <w:rPr>
          <w:rFonts w:eastAsia="Times New Roman" w:cstheme="minorHAnsi"/>
          <w:color w:val="FF0000"/>
          <w:sz w:val="20"/>
          <w:szCs w:val="24"/>
          <w:lang w:val="es-ES" w:eastAsia="es-ES"/>
        </w:rPr>
        <w:fldChar w:fldCharType="end"/>
      </w:r>
    </w:p>
    <w:p w14:paraId="6630EB6C" w14:textId="77777777" w:rsidR="00C82195" w:rsidRPr="00934F44" w:rsidRDefault="00C82195" w:rsidP="00036268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7DC4690B" w14:textId="77777777" w:rsidR="00C82195" w:rsidRPr="00934F44" w:rsidRDefault="00C82195" w:rsidP="00036268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72FED0E4" w14:textId="77777777" w:rsidR="00C82195" w:rsidRPr="00934F44" w:rsidRDefault="00C82195" w:rsidP="00036268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34A0AB72" w14:textId="77777777" w:rsidR="00C82195" w:rsidRDefault="000D643C" w:rsidP="00036268">
      <w:pPr>
        <w:pStyle w:val="Ttulo1"/>
        <w:jc w:val="both"/>
      </w:pPr>
      <w:bookmarkStart w:id="2" w:name="_Toc243090675"/>
      <w:r>
        <w:t>Integrantes:</w:t>
      </w:r>
      <w:bookmarkEnd w:id="2"/>
    </w:p>
    <w:tbl>
      <w:tblPr>
        <w:tblStyle w:val="Tablaconcuadrcula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3539"/>
        <w:gridCol w:w="5275"/>
      </w:tblGrid>
      <w:tr w:rsidR="000D643C" w:rsidRPr="00934F44" w14:paraId="374C6279" w14:textId="77777777" w:rsidTr="000D643C">
        <w:tc>
          <w:tcPr>
            <w:tcW w:w="3539" w:type="dxa"/>
            <w:shd w:val="clear" w:color="auto" w:fill="E6E6E6"/>
          </w:tcPr>
          <w:p w14:paraId="12DE0E8E" w14:textId="77777777" w:rsidR="000D643C" w:rsidRPr="00934F44" w:rsidRDefault="000D643C" w:rsidP="00036268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Nombre Integrante del Equipo</w:t>
            </w:r>
          </w:p>
        </w:tc>
        <w:tc>
          <w:tcPr>
            <w:tcW w:w="5275" w:type="dxa"/>
            <w:shd w:val="clear" w:color="auto" w:fill="E6E6E6"/>
          </w:tcPr>
          <w:p w14:paraId="6BE124C4" w14:textId="77777777" w:rsidR="000D643C" w:rsidRPr="00934F44" w:rsidRDefault="000D643C" w:rsidP="00036268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Rol Definido</w:t>
            </w:r>
          </w:p>
        </w:tc>
      </w:tr>
      <w:tr w:rsidR="000D643C" w:rsidRPr="00934F44" w14:paraId="287458B3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086A8BC2" w14:textId="77777777" w:rsidR="001C41A0" w:rsidRDefault="00953CA1" w:rsidP="00036268">
            <w:pPr>
              <w:jc w:val="both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Benjamín Ascencio</w:t>
            </w:r>
          </w:p>
        </w:tc>
        <w:tc>
          <w:tcPr>
            <w:tcW w:w="5275" w:type="dxa"/>
            <w:vAlign w:val="center"/>
          </w:tcPr>
          <w:p w14:paraId="7A80561C" w14:textId="77777777" w:rsidR="001C41A0" w:rsidRDefault="00953CA1" w:rsidP="00036268">
            <w:pPr>
              <w:jc w:val="both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Backend</w:t>
            </w:r>
            <w:proofErr w:type="spellEnd"/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Developer</w:t>
            </w:r>
            <w:proofErr w:type="spellEnd"/>
            <w:r>
              <w:rPr>
                <w:rFonts w:ascii="Calibri" w:hAnsi="Calibri"/>
              </w:rPr>
              <w:t xml:space="preserve"> &amp; Modelado de Datos</w:t>
            </w:r>
          </w:p>
        </w:tc>
      </w:tr>
      <w:tr w:rsidR="000D643C" w:rsidRPr="00934F44" w14:paraId="1371D74B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127B8D7E" w14:textId="77777777" w:rsidR="001C41A0" w:rsidRDefault="00953CA1" w:rsidP="00036268">
            <w:pPr>
              <w:jc w:val="both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Pablo Carrasco</w:t>
            </w:r>
          </w:p>
        </w:tc>
        <w:tc>
          <w:tcPr>
            <w:tcW w:w="5275" w:type="dxa"/>
            <w:vAlign w:val="center"/>
          </w:tcPr>
          <w:p w14:paraId="28EFD2AC" w14:textId="77777777" w:rsidR="001C41A0" w:rsidRDefault="00953CA1" w:rsidP="00036268">
            <w:pPr>
              <w:jc w:val="both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Frontend</w:t>
            </w:r>
            <w:proofErr w:type="spellEnd"/>
            <w:r>
              <w:rPr>
                <w:rFonts w:ascii="Calibri" w:hAnsi="Calibri"/>
              </w:rPr>
              <w:t xml:space="preserve"> Developer &amp; Arquitectura UI/UX</w:t>
            </w:r>
          </w:p>
        </w:tc>
      </w:tr>
    </w:tbl>
    <w:p w14:paraId="115D24AD" w14:textId="77777777" w:rsidR="00B80F3D" w:rsidRPr="00934F44" w:rsidRDefault="00B80F3D" w:rsidP="00036268">
      <w:pPr>
        <w:jc w:val="both"/>
      </w:pPr>
    </w:p>
    <w:p w14:paraId="3D54BED0" w14:textId="77777777" w:rsidR="001606C0" w:rsidRPr="00934F44" w:rsidRDefault="001606C0" w:rsidP="00036268">
      <w:pPr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  <w:r w:rsidRPr="00934F44">
        <w:rPr>
          <w:rFonts w:cstheme="minorHAnsi"/>
        </w:rPr>
        <w:br w:type="page"/>
      </w:r>
    </w:p>
    <w:p w14:paraId="772913B7" w14:textId="77777777" w:rsidR="009B08E6" w:rsidRDefault="009B08E6" w:rsidP="00036268">
      <w:pPr>
        <w:pStyle w:val="Ttulo1"/>
        <w:jc w:val="both"/>
        <w:rPr>
          <w:rFonts w:asciiTheme="minorHAnsi" w:hAnsiTheme="minorHAnsi" w:cstheme="minorHAnsi"/>
        </w:rPr>
      </w:pPr>
      <w:bookmarkStart w:id="3" w:name="_Toc243090676"/>
      <w:r>
        <w:rPr>
          <w:rFonts w:asciiTheme="minorHAnsi" w:hAnsiTheme="minorHAnsi" w:cstheme="minorHAnsi"/>
        </w:rPr>
        <w:lastRenderedPageBreak/>
        <w:t>Historias de Usuario</w:t>
      </w:r>
      <w:bookmarkEnd w:id="3"/>
    </w:p>
    <w:p w14:paraId="7DE651BB" w14:textId="77777777" w:rsidR="001C41A0" w:rsidRDefault="00953CA1" w:rsidP="00036268">
      <w:pPr>
        <w:pStyle w:val="Ttulo2"/>
        <w:jc w:val="both"/>
        <w:rPr>
          <w:rFonts w:ascii="Calibri" w:hAnsi="Calibri"/>
        </w:rPr>
      </w:pPr>
      <w:bookmarkStart w:id="4" w:name="_Toc243090677"/>
      <w:r>
        <w:rPr>
          <w:rFonts w:ascii="Calibri" w:hAnsi="Calibri"/>
        </w:rPr>
        <w:t>HU-001: Ingreso e Identificación por RUT en la Web</w:t>
      </w:r>
      <w:bookmarkEnd w:id="4"/>
    </w:p>
    <w:p w14:paraId="07DA75B0" w14:textId="77777777" w:rsidR="001C41A0" w:rsidRDefault="00953CA1" w:rsidP="00036268">
      <w:pPr>
        <w:jc w:val="both"/>
        <w:rPr>
          <w:rFonts w:ascii="Calibri" w:hAnsi="Calibri"/>
        </w:rPr>
      </w:pPr>
      <w:r>
        <w:rPr>
          <w:rFonts w:ascii="Calibri" w:hAnsi="Calibri"/>
          <w:i/>
          <w:color w:val="595959"/>
        </w:rPr>
        <w:t>Épica: Autogestión de Citas Médicas vía Web (12 Puntos)</w:t>
      </w:r>
    </w:p>
    <w:p w14:paraId="62E19310" w14:textId="77777777" w:rsidR="001C41A0" w:rsidRDefault="00953CA1" w:rsidP="00036268">
      <w:pPr>
        <w:pStyle w:val="Ttulo3"/>
        <w:jc w:val="both"/>
        <w:rPr>
          <w:rFonts w:ascii="Calibri" w:hAnsi="Calibri"/>
        </w:rPr>
      </w:pPr>
      <w:bookmarkStart w:id="5" w:name="_Toc243090678"/>
      <w:r>
        <w:rPr>
          <w:rFonts w:ascii="Calibri" w:hAnsi="Calibri"/>
        </w:rPr>
        <w:t>Definición</w:t>
      </w:r>
      <w:bookmarkEnd w:id="5"/>
    </w:p>
    <w:p w14:paraId="02D3BA83" w14:textId="77777777" w:rsidR="001C41A0" w:rsidRDefault="00953CA1" w:rsidP="00036268">
      <w:pPr>
        <w:jc w:val="both"/>
        <w:rPr>
          <w:rFonts w:ascii="Calibri" w:hAnsi="Calibri"/>
        </w:rPr>
      </w:pPr>
      <w:r>
        <w:rPr>
          <w:rFonts w:ascii="Calibri" w:hAnsi="Calibri"/>
        </w:rPr>
        <w:t>Como paciente de la salud pública, quiero ingresar mi RUT en la página web, para pedir mi hora médica de forma rápida y sin complicaciones ni contraseñas difíciles.</w:t>
      </w:r>
    </w:p>
    <w:p w14:paraId="0FA6E412" w14:textId="77777777" w:rsidR="001C41A0" w:rsidRDefault="00953CA1" w:rsidP="00036268">
      <w:pPr>
        <w:pStyle w:val="Ttulo3"/>
        <w:jc w:val="both"/>
        <w:rPr>
          <w:rFonts w:ascii="Calibri" w:hAnsi="Calibri"/>
        </w:rPr>
      </w:pPr>
      <w:bookmarkStart w:id="6" w:name="_Toc243090679"/>
      <w:r>
        <w:rPr>
          <w:rFonts w:ascii="Calibri" w:hAnsi="Calibri"/>
        </w:rPr>
        <w:t>Criterios de Aceptación</w:t>
      </w:r>
      <w:bookmarkEnd w:id="6"/>
    </w:p>
    <w:p w14:paraId="10884E07" w14:textId="77777777" w:rsidR="001C41A0" w:rsidRDefault="00953CA1" w:rsidP="00036268">
      <w:pPr>
        <w:pStyle w:val="Prrafodelista"/>
        <w:numPr>
          <w:ilvl w:val="0"/>
          <w:numId w:val="14"/>
        </w:numPr>
        <w:jc w:val="both"/>
        <w:rPr>
          <w:rFonts w:ascii="Calibri" w:hAnsi="Calibri"/>
        </w:rPr>
      </w:pPr>
      <w:r>
        <w:rPr>
          <w:rFonts w:ascii="Calibri" w:hAnsi="Calibri"/>
        </w:rPr>
        <w:t>Criterio 1: Si el paciente ingresa su RUT y está registrado en la base de datos del CESFAM, el sistema le permite pasar directamente a ver y elegir su hora médica.</w:t>
      </w:r>
    </w:p>
    <w:p w14:paraId="58261199" w14:textId="77777777" w:rsidR="001C41A0" w:rsidRDefault="00953CA1" w:rsidP="00036268">
      <w:pPr>
        <w:pStyle w:val="Prrafodelista"/>
        <w:numPr>
          <w:ilvl w:val="0"/>
          <w:numId w:val="14"/>
        </w:numPr>
        <w:jc w:val="both"/>
        <w:rPr>
          <w:rFonts w:ascii="Calibri" w:hAnsi="Calibri"/>
        </w:rPr>
      </w:pPr>
      <w:r>
        <w:rPr>
          <w:rFonts w:ascii="Calibri" w:hAnsi="Calibri"/>
        </w:rPr>
        <w:t>Criterio 2: Si el RUT no se encuentra registrado en el sistema, la pantalla le avisa claramente que no figura como paciente inscrito y que debe acudir presencialmente al SOME del CESFAM para registrarse.</w:t>
      </w:r>
    </w:p>
    <w:p w14:paraId="477DF71E" w14:textId="77777777" w:rsidR="001C41A0" w:rsidRDefault="00953CA1" w:rsidP="00036268">
      <w:pPr>
        <w:pStyle w:val="Prrafodelista"/>
        <w:numPr>
          <w:ilvl w:val="0"/>
          <w:numId w:val="14"/>
        </w:numPr>
        <w:jc w:val="both"/>
        <w:rPr>
          <w:rFonts w:ascii="Calibri" w:hAnsi="Calibri"/>
        </w:rPr>
      </w:pPr>
      <w:r>
        <w:rPr>
          <w:rFonts w:ascii="Calibri" w:hAnsi="Calibri"/>
        </w:rPr>
        <w:t>Criterio 3: Si el paciente tiene inasistencias anteriores a sus citas, el sistema le muestra un mensaje recordando la importancia de asistir o cancelar con tiempo, pero le permite continuar con su trámite sin bloquearlo.</w:t>
      </w:r>
    </w:p>
    <w:p w14:paraId="467E2040" w14:textId="77777777" w:rsidR="001C41A0" w:rsidRDefault="001C41A0" w:rsidP="00036268">
      <w:pPr>
        <w:jc w:val="both"/>
        <w:rPr>
          <w:rFonts w:ascii="Calibri" w:hAnsi="Calibri"/>
        </w:rPr>
      </w:pPr>
    </w:p>
    <w:p w14:paraId="6FA815BB" w14:textId="77777777" w:rsidR="001C41A0" w:rsidRDefault="00953CA1" w:rsidP="00036268">
      <w:pPr>
        <w:pStyle w:val="Ttulo2"/>
        <w:jc w:val="both"/>
        <w:rPr>
          <w:rFonts w:ascii="Calibri" w:hAnsi="Calibri"/>
        </w:rPr>
      </w:pPr>
      <w:bookmarkStart w:id="7" w:name="_Toc243090680"/>
      <w:r>
        <w:rPr>
          <w:rFonts w:ascii="Calibri" w:hAnsi="Calibri"/>
        </w:rPr>
        <w:t>HU-002: Selección y Reserva de Hora Médica en la Web</w:t>
      </w:r>
      <w:bookmarkEnd w:id="7"/>
    </w:p>
    <w:p w14:paraId="1E56A903" w14:textId="77777777" w:rsidR="001C41A0" w:rsidRDefault="00953CA1" w:rsidP="00036268">
      <w:pPr>
        <w:jc w:val="both"/>
        <w:rPr>
          <w:rFonts w:ascii="Calibri" w:hAnsi="Calibri"/>
        </w:rPr>
      </w:pPr>
      <w:r>
        <w:rPr>
          <w:rFonts w:ascii="Calibri" w:hAnsi="Calibri"/>
          <w:i/>
          <w:color w:val="595959"/>
        </w:rPr>
        <w:t>Épica: Autogestión de Citas Médicas vía Web (12 Puntos)</w:t>
      </w:r>
    </w:p>
    <w:p w14:paraId="7D9E9826" w14:textId="77777777" w:rsidR="001C41A0" w:rsidRDefault="00953CA1" w:rsidP="00036268">
      <w:pPr>
        <w:pStyle w:val="Ttulo3"/>
        <w:jc w:val="both"/>
        <w:rPr>
          <w:rFonts w:ascii="Calibri" w:hAnsi="Calibri"/>
        </w:rPr>
      </w:pPr>
      <w:bookmarkStart w:id="8" w:name="_Toc243090681"/>
      <w:r>
        <w:rPr>
          <w:rFonts w:ascii="Calibri" w:hAnsi="Calibri"/>
        </w:rPr>
        <w:t>Definición</w:t>
      </w:r>
      <w:bookmarkEnd w:id="8"/>
    </w:p>
    <w:p w14:paraId="483FF59F" w14:textId="77777777" w:rsidR="001C41A0" w:rsidRDefault="00953CA1" w:rsidP="00036268">
      <w:pPr>
        <w:jc w:val="both"/>
        <w:rPr>
          <w:rFonts w:ascii="Calibri" w:hAnsi="Calibri"/>
        </w:rPr>
      </w:pPr>
      <w:r>
        <w:rPr>
          <w:rFonts w:ascii="Calibri" w:hAnsi="Calibri"/>
        </w:rPr>
        <w:t xml:space="preserve">Como paciente o cuidador familiar, quiero ver los días y horas disponibles de atención (Medicina General, Dental o </w:t>
      </w:r>
      <w:proofErr w:type="spellStart"/>
      <w:r>
        <w:rPr>
          <w:rFonts w:ascii="Calibri" w:hAnsi="Calibri"/>
        </w:rPr>
        <w:t>Matronería</w:t>
      </w:r>
      <w:proofErr w:type="spellEnd"/>
      <w:r>
        <w:rPr>
          <w:rFonts w:ascii="Calibri" w:hAnsi="Calibri"/>
        </w:rPr>
        <w:t>) y elegir la que me sirva, para asegurar mi atención médica sin tener que madrugar a hacer filas.</w:t>
      </w:r>
    </w:p>
    <w:p w14:paraId="58BEAC80" w14:textId="77777777" w:rsidR="001C41A0" w:rsidRDefault="00953CA1" w:rsidP="00036268">
      <w:pPr>
        <w:pStyle w:val="Ttulo3"/>
        <w:jc w:val="both"/>
        <w:rPr>
          <w:rFonts w:ascii="Calibri" w:hAnsi="Calibri"/>
        </w:rPr>
      </w:pPr>
      <w:bookmarkStart w:id="9" w:name="_Toc243090682"/>
      <w:r>
        <w:rPr>
          <w:rFonts w:ascii="Calibri" w:hAnsi="Calibri"/>
        </w:rPr>
        <w:t>Criterios de Aceptación</w:t>
      </w:r>
      <w:bookmarkEnd w:id="9"/>
    </w:p>
    <w:p w14:paraId="25EC9F3D" w14:textId="77777777" w:rsidR="001C41A0" w:rsidRDefault="00953CA1" w:rsidP="00036268">
      <w:pPr>
        <w:pStyle w:val="Prrafodelista"/>
        <w:numPr>
          <w:ilvl w:val="0"/>
          <w:numId w:val="14"/>
        </w:numPr>
        <w:jc w:val="both"/>
        <w:rPr>
          <w:rFonts w:ascii="Calibri" w:hAnsi="Calibri"/>
        </w:rPr>
      </w:pPr>
      <w:r>
        <w:rPr>
          <w:rFonts w:ascii="Calibri" w:hAnsi="Calibri"/>
        </w:rPr>
        <w:t>Criterio 1: El usuario puede ver con claridad los profesionales y horarios que están libres para el día siguiente.</w:t>
      </w:r>
    </w:p>
    <w:p w14:paraId="01A5C0DA" w14:textId="77777777" w:rsidR="001C41A0" w:rsidRDefault="00953CA1" w:rsidP="00036268">
      <w:pPr>
        <w:pStyle w:val="Prrafodelista"/>
        <w:numPr>
          <w:ilvl w:val="0"/>
          <w:numId w:val="14"/>
        </w:numPr>
        <w:jc w:val="both"/>
        <w:rPr>
          <w:rFonts w:ascii="Calibri" w:hAnsi="Calibri"/>
        </w:rPr>
      </w:pPr>
      <w:r>
        <w:rPr>
          <w:rFonts w:ascii="Calibri" w:hAnsi="Calibri"/>
        </w:rPr>
        <w:t>Criterio 2: Al elegir una hora, el sistema se la reserva por unos minutos para que nadie más la tome mientras termina de confirmar.</w:t>
      </w:r>
    </w:p>
    <w:p w14:paraId="4EE42EEE" w14:textId="77777777" w:rsidR="001C41A0" w:rsidRDefault="00953CA1" w:rsidP="00036268">
      <w:pPr>
        <w:pStyle w:val="Prrafodelista"/>
        <w:numPr>
          <w:ilvl w:val="0"/>
          <w:numId w:val="14"/>
        </w:numPr>
        <w:jc w:val="both"/>
        <w:rPr>
          <w:rFonts w:ascii="Calibri" w:hAnsi="Calibri"/>
        </w:rPr>
      </w:pPr>
      <w:r>
        <w:rPr>
          <w:rFonts w:ascii="Calibri" w:hAnsi="Calibri"/>
        </w:rPr>
        <w:t>Criterio 3: Al confirmar, la pantalla le muestra el comprobante claro con el nombre del médico, fecha, hora y número de box, con la opción de guardarlo o anotarlo.</w:t>
      </w:r>
    </w:p>
    <w:p w14:paraId="22E94219" w14:textId="77777777" w:rsidR="001C41A0" w:rsidRDefault="001C41A0" w:rsidP="00036268">
      <w:pPr>
        <w:jc w:val="both"/>
        <w:rPr>
          <w:rFonts w:ascii="Calibri" w:hAnsi="Calibri"/>
        </w:rPr>
      </w:pPr>
    </w:p>
    <w:p w14:paraId="69996BA8" w14:textId="77777777" w:rsidR="001C41A0" w:rsidRDefault="00953CA1" w:rsidP="00036268">
      <w:pPr>
        <w:pStyle w:val="Ttulo2"/>
        <w:jc w:val="both"/>
        <w:rPr>
          <w:rFonts w:ascii="Calibri" w:hAnsi="Calibri"/>
        </w:rPr>
      </w:pPr>
      <w:bookmarkStart w:id="10" w:name="_Toc243090683"/>
      <w:r>
        <w:rPr>
          <w:rFonts w:ascii="Calibri" w:hAnsi="Calibri"/>
        </w:rPr>
        <w:t>HU-003: Diálogo Telefónico y Selección de Horas por Voz</w:t>
      </w:r>
      <w:bookmarkEnd w:id="10"/>
    </w:p>
    <w:p w14:paraId="3DC3FD2C" w14:textId="77777777" w:rsidR="001C41A0" w:rsidRDefault="00953CA1" w:rsidP="00036268">
      <w:pPr>
        <w:jc w:val="both"/>
        <w:rPr>
          <w:rFonts w:ascii="Calibri" w:hAnsi="Calibri"/>
        </w:rPr>
      </w:pPr>
      <w:r>
        <w:rPr>
          <w:rFonts w:ascii="Calibri" w:hAnsi="Calibri"/>
          <w:i/>
          <w:color w:val="595959"/>
        </w:rPr>
        <w:t>Épica: Asistente Telefónico Automatizado e Inclusivo (Voz) (21 Puntos)</w:t>
      </w:r>
    </w:p>
    <w:p w14:paraId="22D46577" w14:textId="77777777" w:rsidR="001C41A0" w:rsidRDefault="00953CA1" w:rsidP="00036268">
      <w:pPr>
        <w:pStyle w:val="Ttulo3"/>
        <w:jc w:val="both"/>
        <w:rPr>
          <w:rFonts w:ascii="Calibri" w:hAnsi="Calibri"/>
        </w:rPr>
      </w:pPr>
      <w:bookmarkStart w:id="11" w:name="_Toc243090684"/>
      <w:r>
        <w:rPr>
          <w:rFonts w:ascii="Calibri" w:hAnsi="Calibri"/>
        </w:rPr>
        <w:lastRenderedPageBreak/>
        <w:t>Definición</w:t>
      </w:r>
      <w:bookmarkEnd w:id="11"/>
    </w:p>
    <w:p w14:paraId="49454FF6" w14:textId="77777777" w:rsidR="001C41A0" w:rsidRDefault="00953CA1" w:rsidP="00036268">
      <w:pPr>
        <w:jc w:val="both"/>
        <w:rPr>
          <w:rFonts w:ascii="Calibri" w:hAnsi="Calibri"/>
        </w:rPr>
      </w:pPr>
      <w:r>
        <w:rPr>
          <w:rFonts w:ascii="Calibri" w:hAnsi="Calibri"/>
        </w:rPr>
        <w:t>Como adulto mayor o paciente que no usa internet ni celular inteligente, quiero llamar por teléfono e ingresar mi RUT (por voz o con las teclas), para escuchar las horas médicas disponibles y elegir la que más me acomode.</w:t>
      </w:r>
    </w:p>
    <w:p w14:paraId="03196005" w14:textId="77777777" w:rsidR="001C41A0" w:rsidRDefault="00953CA1" w:rsidP="00036268">
      <w:pPr>
        <w:pStyle w:val="Ttulo3"/>
        <w:jc w:val="both"/>
        <w:rPr>
          <w:rFonts w:ascii="Calibri" w:hAnsi="Calibri"/>
        </w:rPr>
      </w:pPr>
      <w:bookmarkStart w:id="12" w:name="_Toc243090685"/>
      <w:r>
        <w:rPr>
          <w:rFonts w:ascii="Calibri" w:hAnsi="Calibri"/>
        </w:rPr>
        <w:t>Criterios de Aceptación</w:t>
      </w:r>
      <w:bookmarkEnd w:id="12"/>
    </w:p>
    <w:p w14:paraId="7F855683" w14:textId="77777777" w:rsidR="001C41A0" w:rsidRDefault="00953CA1" w:rsidP="00036268">
      <w:pPr>
        <w:pStyle w:val="Prrafodelista"/>
        <w:numPr>
          <w:ilvl w:val="0"/>
          <w:numId w:val="14"/>
        </w:numPr>
        <w:jc w:val="both"/>
        <w:rPr>
          <w:rFonts w:ascii="Calibri" w:hAnsi="Calibri"/>
        </w:rPr>
      </w:pPr>
      <w:r>
        <w:rPr>
          <w:rFonts w:ascii="Calibri" w:hAnsi="Calibri"/>
        </w:rPr>
        <w:t>Criterio 1: El paciente marca al número del centro de salud, el sistema le solicita ingresar su RUT y comprueba que esté inscrito en el CESFAM.</w:t>
      </w:r>
    </w:p>
    <w:p w14:paraId="3954D05C" w14:textId="77777777" w:rsidR="001C41A0" w:rsidRDefault="00953CA1" w:rsidP="00036268">
      <w:pPr>
        <w:pStyle w:val="Prrafodelista"/>
        <w:numPr>
          <w:ilvl w:val="0"/>
          <w:numId w:val="14"/>
        </w:numPr>
        <w:jc w:val="both"/>
        <w:rPr>
          <w:rFonts w:ascii="Calibri" w:hAnsi="Calibri"/>
        </w:rPr>
      </w:pPr>
      <w:r>
        <w:rPr>
          <w:rFonts w:ascii="Calibri" w:hAnsi="Calibri"/>
        </w:rPr>
        <w:t>Criterio 2: La llamada le informa con voz clara y pausada las opciones de horarios disponibles en Medicina General para el día siguiente.</w:t>
      </w:r>
    </w:p>
    <w:p w14:paraId="05CA3211" w14:textId="77777777" w:rsidR="001C41A0" w:rsidRDefault="00953CA1" w:rsidP="00036268">
      <w:pPr>
        <w:pStyle w:val="Prrafodelista"/>
        <w:numPr>
          <w:ilvl w:val="0"/>
          <w:numId w:val="14"/>
        </w:numPr>
        <w:jc w:val="both"/>
        <w:rPr>
          <w:rFonts w:ascii="Calibri" w:hAnsi="Calibri"/>
        </w:rPr>
      </w:pPr>
      <w:r>
        <w:rPr>
          <w:rFonts w:ascii="Calibri" w:hAnsi="Calibri"/>
        </w:rPr>
        <w:t>Criterio 3: El paciente selecciona su horario mediante voz o teclado, y el sistema aparta el cupo para que no sea tomado por otro canal.</w:t>
      </w:r>
    </w:p>
    <w:p w14:paraId="38EF6515" w14:textId="77777777" w:rsidR="001C41A0" w:rsidRDefault="001C41A0" w:rsidP="00036268">
      <w:pPr>
        <w:jc w:val="both"/>
        <w:rPr>
          <w:rFonts w:ascii="Calibri" w:hAnsi="Calibri"/>
        </w:rPr>
      </w:pPr>
    </w:p>
    <w:p w14:paraId="5305A53A" w14:textId="77777777" w:rsidR="001C41A0" w:rsidRDefault="00953CA1" w:rsidP="00036268">
      <w:pPr>
        <w:pStyle w:val="Ttulo2"/>
        <w:jc w:val="both"/>
        <w:rPr>
          <w:rFonts w:ascii="Calibri" w:hAnsi="Calibri"/>
        </w:rPr>
      </w:pPr>
      <w:bookmarkStart w:id="13" w:name="_Toc243090686"/>
      <w:r>
        <w:rPr>
          <w:rFonts w:ascii="Calibri" w:hAnsi="Calibri"/>
        </w:rPr>
        <w:t>HU-004: Confirmación Asistida de Cita y Respaldo por SMS</w:t>
      </w:r>
      <w:bookmarkEnd w:id="13"/>
    </w:p>
    <w:p w14:paraId="1AA090AB" w14:textId="77777777" w:rsidR="001C41A0" w:rsidRDefault="00953CA1" w:rsidP="00036268">
      <w:pPr>
        <w:jc w:val="both"/>
        <w:rPr>
          <w:rFonts w:ascii="Calibri" w:hAnsi="Calibri"/>
        </w:rPr>
      </w:pPr>
      <w:r>
        <w:rPr>
          <w:rFonts w:ascii="Calibri" w:hAnsi="Calibri"/>
          <w:i/>
          <w:color w:val="595959"/>
        </w:rPr>
        <w:t>Épica: Asistente Telefónico Automatizado e Inclusivo (Voz) (21 Puntos)</w:t>
      </w:r>
    </w:p>
    <w:p w14:paraId="1CDAA77F" w14:textId="77777777" w:rsidR="001C41A0" w:rsidRDefault="00953CA1" w:rsidP="00036268">
      <w:pPr>
        <w:pStyle w:val="Ttulo3"/>
        <w:jc w:val="both"/>
        <w:rPr>
          <w:rFonts w:ascii="Calibri" w:hAnsi="Calibri"/>
        </w:rPr>
      </w:pPr>
      <w:bookmarkStart w:id="14" w:name="_Toc243090687"/>
      <w:r>
        <w:rPr>
          <w:rFonts w:ascii="Calibri" w:hAnsi="Calibri"/>
        </w:rPr>
        <w:t>Definición</w:t>
      </w:r>
      <w:bookmarkEnd w:id="14"/>
    </w:p>
    <w:p w14:paraId="0B586F88" w14:textId="77777777" w:rsidR="001C41A0" w:rsidRDefault="00953CA1" w:rsidP="00036268">
      <w:pPr>
        <w:jc w:val="both"/>
        <w:rPr>
          <w:rFonts w:ascii="Calibri" w:hAnsi="Calibri"/>
        </w:rPr>
      </w:pPr>
      <w:r>
        <w:rPr>
          <w:rFonts w:ascii="Calibri" w:hAnsi="Calibri"/>
        </w:rPr>
        <w:t>Como paciente que utiliza el canal telefónico, quiero escuchar la confirmación final de mi cita y recibir un mensaje de texto a mi celular, para tener el respaldo de mi hora médica y no olvidarme de asistir.</w:t>
      </w:r>
    </w:p>
    <w:p w14:paraId="5ABB7751" w14:textId="77777777" w:rsidR="001C41A0" w:rsidRDefault="00953CA1" w:rsidP="00036268">
      <w:pPr>
        <w:pStyle w:val="Ttulo3"/>
        <w:jc w:val="both"/>
        <w:rPr>
          <w:rFonts w:ascii="Calibri" w:hAnsi="Calibri"/>
        </w:rPr>
      </w:pPr>
      <w:bookmarkStart w:id="15" w:name="_Toc243090688"/>
      <w:r>
        <w:rPr>
          <w:rFonts w:ascii="Calibri" w:hAnsi="Calibri"/>
        </w:rPr>
        <w:t>Criterios de Aceptación</w:t>
      </w:r>
      <w:bookmarkEnd w:id="15"/>
    </w:p>
    <w:p w14:paraId="64DD4021" w14:textId="77777777" w:rsidR="001C41A0" w:rsidRDefault="00953CA1" w:rsidP="00036268">
      <w:pPr>
        <w:pStyle w:val="Prrafodelista"/>
        <w:numPr>
          <w:ilvl w:val="0"/>
          <w:numId w:val="14"/>
        </w:numPr>
        <w:jc w:val="both"/>
        <w:rPr>
          <w:rFonts w:ascii="Calibri" w:hAnsi="Calibri"/>
        </w:rPr>
      </w:pPr>
      <w:r>
        <w:rPr>
          <w:rFonts w:ascii="Calibri" w:hAnsi="Calibri"/>
        </w:rPr>
        <w:t>Criterio 1: Antes de colgar, el sistema telefónico le repite de forma clara la fecha, hora, nombre del médico y número de box asignado.</w:t>
      </w:r>
    </w:p>
    <w:p w14:paraId="16F22CCC" w14:textId="77777777" w:rsidR="001C41A0" w:rsidRDefault="00953CA1" w:rsidP="00036268">
      <w:pPr>
        <w:pStyle w:val="Prrafodelista"/>
        <w:numPr>
          <w:ilvl w:val="0"/>
          <w:numId w:val="14"/>
        </w:numPr>
        <w:jc w:val="both"/>
        <w:rPr>
          <w:rFonts w:ascii="Calibri" w:hAnsi="Calibri"/>
        </w:rPr>
      </w:pPr>
      <w:r>
        <w:rPr>
          <w:rFonts w:ascii="Calibri" w:hAnsi="Calibri"/>
        </w:rPr>
        <w:t>Criterio 2: El sistema envía de forma automática un mensaje de texto (SMS) al teléfono móvil del paciente con los datos de la cita.</w:t>
      </w:r>
    </w:p>
    <w:p w14:paraId="63AD5CC8" w14:textId="77777777" w:rsidR="001C41A0" w:rsidRDefault="00953CA1" w:rsidP="00036268">
      <w:pPr>
        <w:pStyle w:val="Prrafodelista"/>
        <w:numPr>
          <w:ilvl w:val="0"/>
          <w:numId w:val="14"/>
        </w:numPr>
        <w:jc w:val="both"/>
        <w:rPr>
          <w:rFonts w:ascii="Calibri" w:hAnsi="Calibri"/>
        </w:rPr>
      </w:pPr>
      <w:r>
        <w:rPr>
          <w:rFonts w:ascii="Calibri" w:hAnsi="Calibri"/>
        </w:rPr>
        <w:t>Criterio 3: La llamada finaliza deseándole una buena atención y recordando que puede cancelar su hora si no puede acudir.</w:t>
      </w:r>
    </w:p>
    <w:p w14:paraId="0CCD5A39" w14:textId="77777777" w:rsidR="001C41A0" w:rsidRDefault="001C41A0" w:rsidP="00036268">
      <w:pPr>
        <w:jc w:val="both"/>
        <w:rPr>
          <w:rFonts w:ascii="Calibri" w:hAnsi="Calibri"/>
        </w:rPr>
      </w:pPr>
    </w:p>
    <w:p w14:paraId="3D0AEFF5" w14:textId="77777777" w:rsidR="001C41A0" w:rsidRDefault="00953CA1" w:rsidP="00036268">
      <w:pPr>
        <w:pStyle w:val="Ttulo2"/>
        <w:jc w:val="both"/>
        <w:rPr>
          <w:rFonts w:ascii="Calibri" w:hAnsi="Calibri"/>
        </w:rPr>
      </w:pPr>
      <w:bookmarkStart w:id="16" w:name="_Toc243090689"/>
      <w:r>
        <w:rPr>
          <w:rFonts w:ascii="Calibri" w:hAnsi="Calibri"/>
        </w:rPr>
        <w:t>HU-005: Apertura y Carga de Agendas Médicas (SOME)</w:t>
      </w:r>
      <w:bookmarkEnd w:id="16"/>
    </w:p>
    <w:p w14:paraId="67A46D22" w14:textId="77777777" w:rsidR="001C41A0" w:rsidRDefault="00953CA1" w:rsidP="00036268">
      <w:pPr>
        <w:jc w:val="both"/>
        <w:rPr>
          <w:rFonts w:ascii="Calibri" w:hAnsi="Calibri"/>
        </w:rPr>
      </w:pPr>
      <w:r>
        <w:rPr>
          <w:rFonts w:ascii="Calibri" w:hAnsi="Calibri"/>
          <w:i/>
          <w:color w:val="595959"/>
        </w:rPr>
        <w:t>Épica: Administración y Publicación de Agendas Médicas (SOME) (12 Puntos)</w:t>
      </w:r>
    </w:p>
    <w:p w14:paraId="29FB971B" w14:textId="77777777" w:rsidR="001C41A0" w:rsidRDefault="00953CA1" w:rsidP="00036268">
      <w:pPr>
        <w:pStyle w:val="Ttulo3"/>
        <w:jc w:val="both"/>
        <w:rPr>
          <w:rFonts w:ascii="Calibri" w:hAnsi="Calibri"/>
        </w:rPr>
      </w:pPr>
      <w:bookmarkStart w:id="17" w:name="_Toc243090690"/>
      <w:r>
        <w:rPr>
          <w:rFonts w:ascii="Calibri" w:hAnsi="Calibri"/>
        </w:rPr>
        <w:t>Definición</w:t>
      </w:r>
      <w:bookmarkEnd w:id="17"/>
    </w:p>
    <w:p w14:paraId="33E0B3E9" w14:textId="77777777" w:rsidR="001C41A0" w:rsidRDefault="00953CA1" w:rsidP="00036268">
      <w:pPr>
        <w:jc w:val="both"/>
        <w:rPr>
          <w:rFonts w:ascii="Calibri" w:hAnsi="Calibri"/>
        </w:rPr>
      </w:pPr>
      <w:r>
        <w:rPr>
          <w:rFonts w:ascii="Calibri" w:hAnsi="Calibri"/>
        </w:rPr>
        <w:t>Como administrativo del SOME, quiero cargar las agendas de los doctores y profesionales de salud para el día o mes, para que los cupos queden disponibles y los pacientes puedan agendarse de manera ordenada.</w:t>
      </w:r>
    </w:p>
    <w:p w14:paraId="4E62C7F6" w14:textId="77777777" w:rsidR="001C41A0" w:rsidRDefault="00953CA1" w:rsidP="00036268">
      <w:pPr>
        <w:pStyle w:val="Ttulo3"/>
        <w:jc w:val="both"/>
        <w:rPr>
          <w:rFonts w:ascii="Calibri" w:hAnsi="Calibri"/>
        </w:rPr>
      </w:pPr>
      <w:bookmarkStart w:id="18" w:name="_Toc243090691"/>
      <w:r>
        <w:rPr>
          <w:rFonts w:ascii="Calibri" w:hAnsi="Calibri"/>
        </w:rPr>
        <w:lastRenderedPageBreak/>
        <w:t>Criterios de Aceptación</w:t>
      </w:r>
      <w:bookmarkEnd w:id="18"/>
    </w:p>
    <w:p w14:paraId="3E9E0BCC" w14:textId="77777777" w:rsidR="001C41A0" w:rsidRDefault="00953CA1" w:rsidP="00036268">
      <w:pPr>
        <w:pStyle w:val="Prrafodelista"/>
        <w:numPr>
          <w:ilvl w:val="0"/>
          <w:numId w:val="14"/>
        </w:numPr>
        <w:jc w:val="both"/>
        <w:rPr>
          <w:rFonts w:ascii="Calibri" w:hAnsi="Calibri"/>
        </w:rPr>
      </w:pPr>
      <w:r>
        <w:rPr>
          <w:rFonts w:ascii="Calibri" w:hAnsi="Calibri"/>
        </w:rPr>
        <w:t>Criterio 1: El administrativo puede crear los horarios de atención según el profesional, la especialidad y el box asignado.</w:t>
      </w:r>
    </w:p>
    <w:p w14:paraId="50376C5F" w14:textId="77777777" w:rsidR="001C41A0" w:rsidRDefault="00953CA1" w:rsidP="00036268">
      <w:pPr>
        <w:pStyle w:val="Prrafodelista"/>
        <w:numPr>
          <w:ilvl w:val="0"/>
          <w:numId w:val="14"/>
        </w:numPr>
        <w:jc w:val="both"/>
        <w:rPr>
          <w:rFonts w:ascii="Calibri" w:hAnsi="Calibri"/>
        </w:rPr>
      </w:pPr>
      <w:r>
        <w:rPr>
          <w:rFonts w:ascii="Calibri" w:hAnsi="Calibri"/>
        </w:rPr>
        <w:t>Criterio 2: El sistema deja los cupos listos y habilitados para que se puedan tomar tanto por la web, por teléfono o por ventanilla.</w:t>
      </w:r>
    </w:p>
    <w:p w14:paraId="79455B7D" w14:textId="77777777" w:rsidR="001C41A0" w:rsidRDefault="00953CA1" w:rsidP="00036268">
      <w:pPr>
        <w:pStyle w:val="Prrafodelista"/>
        <w:numPr>
          <w:ilvl w:val="0"/>
          <w:numId w:val="14"/>
        </w:numPr>
        <w:jc w:val="both"/>
        <w:rPr>
          <w:rFonts w:ascii="Calibri" w:hAnsi="Calibri"/>
        </w:rPr>
      </w:pPr>
      <w:r>
        <w:rPr>
          <w:rFonts w:ascii="Calibri" w:hAnsi="Calibri"/>
        </w:rPr>
        <w:t>Criterio 3: Si un doctor se ausenta por fuerza mayor, el administrativo puede cerrar o pausar esa agenda para no entregar horas erróneas.</w:t>
      </w:r>
    </w:p>
    <w:p w14:paraId="74D3C896" w14:textId="77777777" w:rsidR="001C41A0" w:rsidRDefault="001C41A0" w:rsidP="00036268">
      <w:pPr>
        <w:jc w:val="both"/>
        <w:rPr>
          <w:rFonts w:ascii="Calibri" w:hAnsi="Calibri"/>
        </w:rPr>
      </w:pPr>
    </w:p>
    <w:p w14:paraId="7BC31E32" w14:textId="77777777" w:rsidR="001C41A0" w:rsidRDefault="00953CA1" w:rsidP="00036268">
      <w:pPr>
        <w:pStyle w:val="Ttulo2"/>
        <w:jc w:val="both"/>
        <w:rPr>
          <w:rFonts w:ascii="Calibri" w:hAnsi="Calibri"/>
        </w:rPr>
      </w:pPr>
      <w:bookmarkStart w:id="19" w:name="_Toc243090692"/>
      <w:r>
        <w:rPr>
          <w:rFonts w:ascii="Calibri" w:hAnsi="Calibri"/>
        </w:rPr>
        <w:t>HU-006: Agendamiento Presencial en Ventanilla SOME</w:t>
      </w:r>
      <w:bookmarkEnd w:id="19"/>
    </w:p>
    <w:p w14:paraId="076A602D" w14:textId="77777777" w:rsidR="001C41A0" w:rsidRDefault="00953CA1" w:rsidP="00036268">
      <w:pPr>
        <w:jc w:val="both"/>
        <w:rPr>
          <w:rFonts w:ascii="Calibri" w:hAnsi="Calibri"/>
        </w:rPr>
      </w:pPr>
      <w:r>
        <w:rPr>
          <w:rFonts w:ascii="Calibri" w:hAnsi="Calibri"/>
          <w:i/>
          <w:color w:val="595959"/>
        </w:rPr>
        <w:t>Épica: Administración y Publicación de Agendas Médicas (SOME) (12 Puntos)</w:t>
      </w:r>
    </w:p>
    <w:p w14:paraId="16F84324" w14:textId="77777777" w:rsidR="001C41A0" w:rsidRDefault="00953CA1" w:rsidP="00036268">
      <w:pPr>
        <w:pStyle w:val="Ttulo3"/>
        <w:jc w:val="both"/>
        <w:rPr>
          <w:rFonts w:ascii="Calibri" w:hAnsi="Calibri"/>
        </w:rPr>
      </w:pPr>
      <w:bookmarkStart w:id="20" w:name="_Toc243090693"/>
      <w:r>
        <w:rPr>
          <w:rFonts w:ascii="Calibri" w:hAnsi="Calibri"/>
        </w:rPr>
        <w:t>Definición</w:t>
      </w:r>
      <w:bookmarkEnd w:id="20"/>
    </w:p>
    <w:p w14:paraId="4D3476AC" w14:textId="77777777" w:rsidR="001C41A0" w:rsidRDefault="00953CA1" w:rsidP="00036268">
      <w:pPr>
        <w:jc w:val="both"/>
        <w:rPr>
          <w:rFonts w:ascii="Calibri" w:hAnsi="Calibri"/>
        </w:rPr>
      </w:pPr>
      <w:r>
        <w:rPr>
          <w:rFonts w:ascii="Calibri" w:hAnsi="Calibri"/>
        </w:rPr>
        <w:t>Como administrativo del SOME en ventanilla, quiero buscar y asignar horas en el sistema a las personas que llegan presencialmente al consultorio, para atender a los pacientes que no usaron la web ni el teléfono de manera ágil.</w:t>
      </w:r>
    </w:p>
    <w:p w14:paraId="70B97FF8" w14:textId="77777777" w:rsidR="001C41A0" w:rsidRDefault="00953CA1" w:rsidP="00036268">
      <w:pPr>
        <w:pStyle w:val="Ttulo3"/>
        <w:jc w:val="both"/>
        <w:rPr>
          <w:rFonts w:ascii="Calibri" w:hAnsi="Calibri"/>
        </w:rPr>
      </w:pPr>
      <w:bookmarkStart w:id="21" w:name="_Toc243090694"/>
      <w:r>
        <w:rPr>
          <w:rFonts w:ascii="Calibri" w:hAnsi="Calibri"/>
        </w:rPr>
        <w:t>Criterios de Aceptación</w:t>
      </w:r>
      <w:bookmarkEnd w:id="21"/>
    </w:p>
    <w:p w14:paraId="176F44FB" w14:textId="77777777" w:rsidR="001C41A0" w:rsidRDefault="00953CA1" w:rsidP="00036268">
      <w:pPr>
        <w:pStyle w:val="Prrafodelista"/>
        <w:numPr>
          <w:ilvl w:val="0"/>
          <w:numId w:val="14"/>
        </w:numPr>
        <w:jc w:val="both"/>
        <w:rPr>
          <w:rFonts w:ascii="Calibri" w:hAnsi="Calibri"/>
        </w:rPr>
      </w:pPr>
      <w:r>
        <w:rPr>
          <w:rFonts w:ascii="Calibri" w:hAnsi="Calibri"/>
        </w:rPr>
        <w:t>Criterio 1: El administrativo ingresa el RUT del paciente que está frente a la ventanilla y ve su ficha básica.</w:t>
      </w:r>
    </w:p>
    <w:p w14:paraId="22B61CA3" w14:textId="77777777" w:rsidR="001C41A0" w:rsidRDefault="00953CA1" w:rsidP="00036268">
      <w:pPr>
        <w:pStyle w:val="Prrafodelista"/>
        <w:numPr>
          <w:ilvl w:val="0"/>
          <w:numId w:val="14"/>
        </w:numPr>
        <w:jc w:val="both"/>
        <w:rPr>
          <w:rFonts w:ascii="Calibri" w:hAnsi="Calibri"/>
        </w:rPr>
      </w:pPr>
      <w:r>
        <w:rPr>
          <w:rFonts w:ascii="Calibri" w:hAnsi="Calibri"/>
        </w:rPr>
        <w:t>Criterio 2: El sistema le muestra al funcionario los cupos que van quedando disponibles o que fueron liberados por cancelaciones recientes.</w:t>
      </w:r>
    </w:p>
    <w:p w14:paraId="3F756FAF" w14:textId="77777777" w:rsidR="001C41A0" w:rsidRDefault="00953CA1" w:rsidP="00036268">
      <w:pPr>
        <w:pStyle w:val="Prrafodelista"/>
        <w:numPr>
          <w:ilvl w:val="0"/>
          <w:numId w:val="14"/>
        </w:numPr>
        <w:jc w:val="both"/>
        <w:rPr>
          <w:rFonts w:ascii="Calibri" w:hAnsi="Calibri"/>
        </w:rPr>
      </w:pPr>
      <w:r>
        <w:rPr>
          <w:rFonts w:ascii="Calibri" w:hAnsi="Calibri"/>
        </w:rPr>
        <w:t>Criterio 3: Al confirmar la cita, el administrativo le imprime o entrega el comprobante físico de la hora al paciente.</w:t>
      </w:r>
    </w:p>
    <w:p w14:paraId="174A5795" w14:textId="77777777" w:rsidR="001C41A0" w:rsidRDefault="001C41A0" w:rsidP="00036268">
      <w:pPr>
        <w:jc w:val="both"/>
        <w:rPr>
          <w:rFonts w:ascii="Calibri" w:hAnsi="Calibri"/>
        </w:rPr>
      </w:pPr>
    </w:p>
    <w:p w14:paraId="1A0E9BCA" w14:textId="77777777" w:rsidR="001C41A0" w:rsidRDefault="00953CA1" w:rsidP="00036268">
      <w:pPr>
        <w:pStyle w:val="Ttulo2"/>
        <w:jc w:val="both"/>
        <w:rPr>
          <w:rFonts w:ascii="Calibri" w:hAnsi="Calibri"/>
        </w:rPr>
      </w:pPr>
      <w:bookmarkStart w:id="22" w:name="_Toc243090695"/>
      <w:r>
        <w:rPr>
          <w:rFonts w:ascii="Calibri" w:hAnsi="Calibri"/>
        </w:rPr>
        <w:t>HU-007: Registro de Asistencia en Box Clínico</w:t>
      </w:r>
      <w:bookmarkEnd w:id="22"/>
    </w:p>
    <w:p w14:paraId="3D7B51C0" w14:textId="77777777" w:rsidR="001C41A0" w:rsidRDefault="00953CA1" w:rsidP="00036268">
      <w:pPr>
        <w:jc w:val="both"/>
        <w:rPr>
          <w:rFonts w:ascii="Calibri" w:hAnsi="Calibri"/>
        </w:rPr>
      </w:pPr>
      <w:r>
        <w:rPr>
          <w:rFonts w:ascii="Calibri" w:hAnsi="Calibri"/>
          <w:i/>
          <w:color w:val="595959"/>
        </w:rPr>
        <w:t>Épica: Gestión y Control de Asistencia en Box Clínico (12 Puntos)</w:t>
      </w:r>
    </w:p>
    <w:p w14:paraId="3EFC0386" w14:textId="77777777" w:rsidR="001C41A0" w:rsidRDefault="00953CA1" w:rsidP="00036268">
      <w:pPr>
        <w:pStyle w:val="Ttulo3"/>
        <w:jc w:val="both"/>
        <w:rPr>
          <w:rFonts w:ascii="Calibri" w:hAnsi="Calibri"/>
        </w:rPr>
      </w:pPr>
      <w:bookmarkStart w:id="23" w:name="_Toc243090696"/>
      <w:r>
        <w:rPr>
          <w:rFonts w:ascii="Calibri" w:hAnsi="Calibri"/>
        </w:rPr>
        <w:t>Definición</w:t>
      </w:r>
      <w:bookmarkEnd w:id="23"/>
    </w:p>
    <w:p w14:paraId="651FFE2C" w14:textId="77777777" w:rsidR="001C41A0" w:rsidRDefault="00953CA1" w:rsidP="00036268">
      <w:pPr>
        <w:jc w:val="both"/>
        <w:rPr>
          <w:rFonts w:ascii="Calibri" w:hAnsi="Calibri"/>
        </w:rPr>
      </w:pPr>
      <w:r>
        <w:rPr>
          <w:rFonts w:ascii="Calibri" w:hAnsi="Calibri"/>
        </w:rPr>
        <w:t>Como médico o profesional de salud en box clínico, quiero marcar en mi pantalla si el paciente citado asistió o si no se presentó a su consulta, para mantener la lista de atención al día y registrar las inasistencias en el centro de salud.</w:t>
      </w:r>
    </w:p>
    <w:p w14:paraId="1766DDAA" w14:textId="77777777" w:rsidR="001C41A0" w:rsidRDefault="00953CA1" w:rsidP="00036268">
      <w:pPr>
        <w:pStyle w:val="Ttulo3"/>
        <w:jc w:val="both"/>
        <w:rPr>
          <w:rFonts w:ascii="Calibri" w:hAnsi="Calibri"/>
        </w:rPr>
      </w:pPr>
      <w:bookmarkStart w:id="24" w:name="_Toc243090697"/>
      <w:r>
        <w:rPr>
          <w:rFonts w:ascii="Calibri" w:hAnsi="Calibri"/>
        </w:rPr>
        <w:t>Criterios de Aceptación</w:t>
      </w:r>
      <w:bookmarkEnd w:id="24"/>
    </w:p>
    <w:p w14:paraId="60528A03" w14:textId="77777777" w:rsidR="001C41A0" w:rsidRDefault="00953CA1" w:rsidP="00036268">
      <w:pPr>
        <w:pStyle w:val="Prrafodelista"/>
        <w:numPr>
          <w:ilvl w:val="0"/>
          <w:numId w:val="14"/>
        </w:numPr>
        <w:jc w:val="both"/>
        <w:rPr>
          <w:rFonts w:ascii="Calibri" w:hAnsi="Calibri"/>
        </w:rPr>
      </w:pPr>
      <w:r>
        <w:rPr>
          <w:rFonts w:ascii="Calibri" w:hAnsi="Calibri"/>
        </w:rPr>
        <w:t>Criterio 1: El profesional ve en su pantalla la lista ordenada de pacientes citados para su jornada con su RUT y hora.</w:t>
      </w:r>
    </w:p>
    <w:p w14:paraId="59858B53" w14:textId="77777777" w:rsidR="001C41A0" w:rsidRDefault="00953CA1" w:rsidP="00036268">
      <w:pPr>
        <w:pStyle w:val="Prrafodelista"/>
        <w:numPr>
          <w:ilvl w:val="0"/>
          <w:numId w:val="14"/>
        </w:numPr>
        <w:jc w:val="both"/>
        <w:rPr>
          <w:rFonts w:ascii="Calibri" w:hAnsi="Calibri"/>
        </w:rPr>
      </w:pPr>
      <w:r>
        <w:rPr>
          <w:rFonts w:ascii="Calibri" w:hAnsi="Calibri"/>
        </w:rPr>
        <w:t>Criterio 2: Cuando el paciente entra a la consulta, el profesional registra su atención cambiando el estado a Atendido.</w:t>
      </w:r>
    </w:p>
    <w:p w14:paraId="733EE11E" w14:textId="77777777" w:rsidR="001C41A0" w:rsidRDefault="00953CA1" w:rsidP="00036268">
      <w:pPr>
        <w:pStyle w:val="Prrafodelista"/>
        <w:numPr>
          <w:ilvl w:val="0"/>
          <w:numId w:val="14"/>
        </w:numPr>
        <w:jc w:val="both"/>
        <w:rPr>
          <w:rFonts w:ascii="Calibri" w:hAnsi="Calibri"/>
        </w:rPr>
      </w:pPr>
      <w:r>
        <w:rPr>
          <w:rFonts w:ascii="Calibri" w:hAnsi="Calibri"/>
        </w:rPr>
        <w:lastRenderedPageBreak/>
        <w:t>Criterio 3: Si pasan los minutos de tolerancia y el paciente no llega, el profesional registra que No se presentó, quedando guardada la inasistencia en el historial.</w:t>
      </w:r>
    </w:p>
    <w:p w14:paraId="4E4F204D" w14:textId="77777777" w:rsidR="001C41A0" w:rsidRDefault="001C41A0" w:rsidP="00036268">
      <w:pPr>
        <w:jc w:val="both"/>
        <w:rPr>
          <w:rFonts w:ascii="Calibri" w:hAnsi="Calibri"/>
        </w:rPr>
      </w:pPr>
    </w:p>
    <w:p w14:paraId="4C971319" w14:textId="77777777" w:rsidR="001C41A0" w:rsidRDefault="00953CA1" w:rsidP="00036268">
      <w:pPr>
        <w:pStyle w:val="Ttulo2"/>
        <w:jc w:val="both"/>
        <w:rPr>
          <w:rFonts w:ascii="Calibri" w:hAnsi="Calibri"/>
        </w:rPr>
      </w:pPr>
      <w:bookmarkStart w:id="25" w:name="_Toc243090698"/>
      <w:r>
        <w:rPr>
          <w:rFonts w:ascii="Calibri" w:hAnsi="Calibri"/>
        </w:rPr>
        <w:t>HU-008: Cancelación Oportuna de Cita Médica (hasta 30 min antes)</w:t>
      </w:r>
      <w:bookmarkEnd w:id="25"/>
    </w:p>
    <w:p w14:paraId="5AC479DA" w14:textId="77777777" w:rsidR="001C41A0" w:rsidRDefault="00953CA1" w:rsidP="00036268">
      <w:pPr>
        <w:jc w:val="both"/>
        <w:rPr>
          <w:rFonts w:ascii="Calibri" w:hAnsi="Calibri"/>
        </w:rPr>
      </w:pPr>
      <w:r>
        <w:rPr>
          <w:rFonts w:ascii="Calibri" w:hAnsi="Calibri"/>
          <w:i/>
          <w:color w:val="595959"/>
        </w:rPr>
        <w:t>Épica: Gestión y Control de Asistencia en Box Clínico (12 Puntos)</w:t>
      </w:r>
    </w:p>
    <w:p w14:paraId="3E837CE2" w14:textId="77777777" w:rsidR="001C41A0" w:rsidRDefault="00953CA1" w:rsidP="00036268">
      <w:pPr>
        <w:pStyle w:val="Ttulo3"/>
        <w:jc w:val="both"/>
        <w:rPr>
          <w:rFonts w:ascii="Calibri" w:hAnsi="Calibri"/>
        </w:rPr>
      </w:pPr>
      <w:bookmarkStart w:id="26" w:name="_Toc243090699"/>
      <w:r>
        <w:rPr>
          <w:rFonts w:ascii="Calibri" w:hAnsi="Calibri"/>
        </w:rPr>
        <w:t>Definición</w:t>
      </w:r>
      <w:bookmarkEnd w:id="26"/>
    </w:p>
    <w:p w14:paraId="555AB807" w14:textId="77777777" w:rsidR="001C41A0" w:rsidRDefault="00953CA1" w:rsidP="00036268">
      <w:pPr>
        <w:jc w:val="both"/>
        <w:rPr>
          <w:rFonts w:ascii="Calibri" w:hAnsi="Calibri"/>
        </w:rPr>
      </w:pPr>
      <w:r>
        <w:rPr>
          <w:rFonts w:ascii="Calibri" w:hAnsi="Calibri"/>
        </w:rPr>
        <w:t>Como paciente con una cita agendada, quiero poder cancelar mi hora médica hasta 30 minutos antes de la atención (por web o por teléfono), para avisar que no podré ir y permitir que ese cupo quede libre para otra persona que lo necesite.</w:t>
      </w:r>
    </w:p>
    <w:p w14:paraId="1452BACA" w14:textId="77777777" w:rsidR="001C41A0" w:rsidRDefault="00953CA1" w:rsidP="00036268">
      <w:pPr>
        <w:pStyle w:val="Ttulo3"/>
        <w:jc w:val="both"/>
        <w:rPr>
          <w:rFonts w:ascii="Calibri" w:hAnsi="Calibri"/>
        </w:rPr>
      </w:pPr>
      <w:bookmarkStart w:id="27" w:name="_Toc243090700"/>
      <w:r>
        <w:rPr>
          <w:rFonts w:ascii="Calibri" w:hAnsi="Calibri"/>
        </w:rPr>
        <w:t>Criterios de Aceptación</w:t>
      </w:r>
      <w:bookmarkEnd w:id="27"/>
    </w:p>
    <w:p w14:paraId="44D48D7B" w14:textId="77777777" w:rsidR="001C41A0" w:rsidRDefault="00953CA1" w:rsidP="00036268">
      <w:pPr>
        <w:pStyle w:val="Prrafodelista"/>
        <w:numPr>
          <w:ilvl w:val="0"/>
          <w:numId w:val="14"/>
        </w:numPr>
        <w:jc w:val="both"/>
        <w:rPr>
          <w:rFonts w:ascii="Calibri" w:hAnsi="Calibri"/>
        </w:rPr>
      </w:pPr>
      <w:r>
        <w:rPr>
          <w:rFonts w:ascii="Calibri" w:hAnsi="Calibri"/>
        </w:rPr>
        <w:t>Criterio 1: El paciente puede cancelar su cita ingresando su RUT, siempre que falten al menos 30 minutos para la hora fijada.</w:t>
      </w:r>
    </w:p>
    <w:p w14:paraId="29448712" w14:textId="77777777" w:rsidR="001C41A0" w:rsidRDefault="00953CA1" w:rsidP="00036268">
      <w:pPr>
        <w:pStyle w:val="Prrafodelista"/>
        <w:numPr>
          <w:ilvl w:val="0"/>
          <w:numId w:val="14"/>
        </w:numPr>
        <w:jc w:val="both"/>
        <w:rPr>
          <w:rFonts w:ascii="Calibri" w:hAnsi="Calibri"/>
        </w:rPr>
      </w:pPr>
      <w:r>
        <w:rPr>
          <w:rFonts w:ascii="Calibri" w:hAnsi="Calibri"/>
        </w:rPr>
        <w:t>Criterio 2: Al cancelarse, la hora vuelve a estar disponible de forma inmediata en el sistema para que se pueda reasignar por ventanilla SOME o canales remotos.</w:t>
      </w:r>
    </w:p>
    <w:p w14:paraId="44FE79C8" w14:textId="77777777" w:rsidR="001C41A0" w:rsidRDefault="00953CA1" w:rsidP="00036268">
      <w:pPr>
        <w:pStyle w:val="Prrafodelista"/>
        <w:numPr>
          <w:ilvl w:val="0"/>
          <w:numId w:val="14"/>
        </w:numPr>
        <w:jc w:val="both"/>
        <w:rPr>
          <w:rFonts w:ascii="Calibri" w:hAnsi="Calibri"/>
        </w:rPr>
      </w:pPr>
      <w:r>
        <w:rPr>
          <w:rFonts w:ascii="Calibri" w:hAnsi="Calibri"/>
        </w:rPr>
        <w:t>Criterio 3: El sistema le confirma al paciente que su hora fue liberada correctamente.</w:t>
      </w:r>
    </w:p>
    <w:p w14:paraId="7192C8FE" w14:textId="77777777" w:rsidR="001C41A0" w:rsidRDefault="001C41A0" w:rsidP="00036268">
      <w:pPr>
        <w:jc w:val="both"/>
        <w:rPr>
          <w:rFonts w:ascii="Calibri" w:hAnsi="Calibri"/>
        </w:rPr>
      </w:pPr>
    </w:p>
    <w:p w14:paraId="2735A239" w14:textId="77777777" w:rsidR="005C7BC8" w:rsidRDefault="009B08E6" w:rsidP="00036268">
      <w:pPr>
        <w:pStyle w:val="Ttulo1"/>
        <w:jc w:val="both"/>
        <w:rPr>
          <w:lang w:val="es-ES" w:eastAsia="es-ES"/>
        </w:rPr>
      </w:pPr>
      <w:bookmarkStart w:id="28" w:name="_Toc243090701"/>
      <w:r>
        <w:rPr>
          <w:lang w:val="es-ES" w:eastAsia="es-ES"/>
        </w:rPr>
        <w:t>Backlog</w:t>
      </w:r>
      <w:bookmarkEnd w:id="28"/>
    </w:p>
    <w:p w14:paraId="4F9D388D" w14:textId="77777777" w:rsidR="009B08E6" w:rsidRDefault="009B08E6" w:rsidP="00036268">
      <w:pPr>
        <w:pStyle w:val="Ttulo2"/>
        <w:jc w:val="both"/>
        <w:rPr>
          <w:lang w:val="es-ES" w:eastAsia="es-ES"/>
        </w:rPr>
      </w:pPr>
      <w:bookmarkStart w:id="29" w:name="_Toc243090702"/>
      <w:r>
        <w:rPr>
          <w:lang w:val="es-ES" w:eastAsia="es-ES"/>
        </w:rPr>
        <w:t>Historias con su peso relativo</w:t>
      </w:r>
      <w:bookmarkEnd w:id="29"/>
    </w:p>
    <w:p w14:paraId="5D8F5CE0" w14:textId="77777777" w:rsidR="009B08E6" w:rsidRDefault="009B08E6" w:rsidP="00036268">
      <w:pPr>
        <w:jc w:val="both"/>
        <w:rPr>
          <w:lang w:val="es-ES" w:eastAsia="es-ES"/>
        </w:rPr>
      </w:pPr>
    </w:p>
    <w:tbl>
      <w:tblPr>
        <w:tblStyle w:val="Tablaconcuadrcula1clara-nfasis1"/>
        <w:tblW w:w="0" w:type="auto"/>
        <w:jc w:val="center"/>
        <w:tblLook w:val="04A0" w:firstRow="1" w:lastRow="0" w:firstColumn="1" w:lastColumn="0" w:noHBand="0" w:noVBand="1"/>
      </w:tblPr>
      <w:tblGrid>
        <w:gridCol w:w="6449"/>
        <w:gridCol w:w="1276"/>
      </w:tblGrid>
      <w:tr w:rsidR="009B08E6" w14:paraId="091B657B" w14:textId="77777777" w:rsidTr="000362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5FEAED8B" w14:textId="77777777" w:rsidR="001C41A0" w:rsidRDefault="00953CA1" w:rsidP="00036268">
            <w:pPr>
              <w:jc w:val="both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Historia</w:t>
            </w:r>
          </w:p>
        </w:tc>
        <w:tc>
          <w:tcPr>
            <w:tcW w:w="1276" w:type="dxa"/>
          </w:tcPr>
          <w:p w14:paraId="52A7C41D" w14:textId="77777777" w:rsidR="001C41A0" w:rsidRDefault="00953CA1" w:rsidP="00036268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Peso</w:t>
            </w:r>
          </w:p>
        </w:tc>
      </w:tr>
      <w:tr w:rsidR="009B08E6" w14:paraId="253D791E" w14:textId="77777777" w:rsidTr="0003626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7B10C418" w14:textId="77777777" w:rsidR="001C41A0" w:rsidRDefault="00953CA1" w:rsidP="00036268">
            <w:pPr>
              <w:jc w:val="both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HU-001: Ingreso e Identificación por RUT en la Web</w:t>
            </w:r>
          </w:p>
        </w:tc>
        <w:tc>
          <w:tcPr>
            <w:tcW w:w="1276" w:type="dxa"/>
          </w:tcPr>
          <w:p w14:paraId="4D3FD78F" w14:textId="77777777" w:rsidR="001C41A0" w:rsidRDefault="00953CA1" w:rsidP="0003626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4</w:t>
            </w:r>
          </w:p>
        </w:tc>
      </w:tr>
      <w:tr w:rsidR="009B08E6" w14:paraId="40E155F8" w14:textId="77777777" w:rsidTr="0003626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425C4A84" w14:textId="77777777" w:rsidR="001C41A0" w:rsidRDefault="00953CA1" w:rsidP="00036268">
            <w:pPr>
              <w:jc w:val="both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HU-002: Selección y Reserva de Hora Médica en la Web</w:t>
            </w:r>
          </w:p>
        </w:tc>
        <w:tc>
          <w:tcPr>
            <w:tcW w:w="1276" w:type="dxa"/>
          </w:tcPr>
          <w:p w14:paraId="69A382E4" w14:textId="77777777" w:rsidR="001C41A0" w:rsidRDefault="00953CA1" w:rsidP="0003626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8</w:t>
            </w:r>
          </w:p>
        </w:tc>
      </w:tr>
      <w:tr w:rsidR="009B08E6" w14:paraId="402F7C00" w14:textId="77777777" w:rsidTr="0003626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1FABEF93" w14:textId="77777777" w:rsidR="001C41A0" w:rsidRDefault="00953CA1" w:rsidP="00036268">
            <w:pPr>
              <w:jc w:val="both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HU-003: Diálogo Telefónico y Selección de Horas por Voz</w:t>
            </w:r>
          </w:p>
        </w:tc>
        <w:tc>
          <w:tcPr>
            <w:tcW w:w="1276" w:type="dxa"/>
          </w:tcPr>
          <w:p w14:paraId="2212A422" w14:textId="77777777" w:rsidR="001C41A0" w:rsidRDefault="00953CA1" w:rsidP="0003626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13</w:t>
            </w:r>
          </w:p>
        </w:tc>
      </w:tr>
      <w:tr w:rsidR="009B08E6" w14:paraId="5DC9870E" w14:textId="77777777" w:rsidTr="0003626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78B4E90F" w14:textId="77777777" w:rsidR="001C41A0" w:rsidRDefault="00953CA1" w:rsidP="00036268">
            <w:pPr>
              <w:jc w:val="both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HU-004: Confirmación Asistida de Cita y Respaldo por SMS</w:t>
            </w:r>
          </w:p>
        </w:tc>
        <w:tc>
          <w:tcPr>
            <w:tcW w:w="1276" w:type="dxa"/>
          </w:tcPr>
          <w:p w14:paraId="4F5DD537" w14:textId="77777777" w:rsidR="001C41A0" w:rsidRDefault="00953CA1" w:rsidP="0003626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8</w:t>
            </w:r>
          </w:p>
        </w:tc>
      </w:tr>
      <w:tr w:rsidR="009B08E6" w14:paraId="713A2E3A" w14:textId="77777777" w:rsidTr="0003626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174F0964" w14:textId="77777777" w:rsidR="001C41A0" w:rsidRDefault="00953CA1" w:rsidP="00036268">
            <w:pPr>
              <w:jc w:val="both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HU-005: Apertura y Carga de Agendas Médicas (SOME)</w:t>
            </w:r>
          </w:p>
        </w:tc>
        <w:tc>
          <w:tcPr>
            <w:tcW w:w="1276" w:type="dxa"/>
          </w:tcPr>
          <w:p w14:paraId="4E280AFB" w14:textId="77777777" w:rsidR="001C41A0" w:rsidRDefault="00953CA1" w:rsidP="0003626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7</w:t>
            </w:r>
          </w:p>
        </w:tc>
      </w:tr>
      <w:tr w:rsidR="009B08E6" w14:paraId="7D2DF1F8" w14:textId="77777777" w:rsidTr="0003626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600C4840" w14:textId="77777777" w:rsidR="001C41A0" w:rsidRDefault="00953CA1" w:rsidP="00036268">
            <w:pPr>
              <w:jc w:val="both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HU-006: Agendamiento Presencial en Ventanilla SOME</w:t>
            </w:r>
          </w:p>
        </w:tc>
        <w:tc>
          <w:tcPr>
            <w:tcW w:w="1276" w:type="dxa"/>
          </w:tcPr>
          <w:p w14:paraId="523CAFB7" w14:textId="77777777" w:rsidR="001C41A0" w:rsidRDefault="00953CA1" w:rsidP="0003626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5</w:t>
            </w:r>
          </w:p>
        </w:tc>
      </w:tr>
      <w:tr w:rsidR="009B08E6" w14:paraId="4D867CC8" w14:textId="77777777" w:rsidTr="0003626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66A8A5E9" w14:textId="77777777" w:rsidR="001C41A0" w:rsidRDefault="00953CA1" w:rsidP="00036268">
            <w:pPr>
              <w:jc w:val="both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HU-007: Registro de Asistencia en Box Clínico</w:t>
            </w:r>
          </w:p>
        </w:tc>
        <w:tc>
          <w:tcPr>
            <w:tcW w:w="1276" w:type="dxa"/>
          </w:tcPr>
          <w:p w14:paraId="6EF1CE5B" w14:textId="77777777" w:rsidR="001C41A0" w:rsidRDefault="00953CA1" w:rsidP="0003626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7</w:t>
            </w:r>
          </w:p>
        </w:tc>
      </w:tr>
      <w:tr w:rsidR="009B08E6" w14:paraId="76527F38" w14:textId="77777777" w:rsidTr="0003626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3B6DEB15" w14:textId="77777777" w:rsidR="001C41A0" w:rsidRDefault="00953CA1" w:rsidP="00036268">
            <w:pPr>
              <w:jc w:val="both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HU-008: Cancelación Oportuna de Cita Médica (hasta 30 min antes)</w:t>
            </w:r>
          </w:p>
        </w:tc>
        <w:tc>
          <w:tcPr>
            <w:tcW w:w="1276" w:type="dxa"/>
          </w:tcPr>
          <w:p w14:paraId="02E06A16" w14:textId="77777777" w:rsidR="001C41A0" w:rsidRDefault="00953CA1" w:rsidP="0003626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5</w:t>
            </w:r>
          </w:p>
        </w:tc>
      </w:tr>
      <w:tr w:rsidR="009B08E6" w14:paraId="115B7508" w14:textId="77777777" w:rsidTr="0003626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  <w:shd w:val="clear" w:color="auto" w:fill="E6E6E6"/>
          </w:tcPr>
          <w:p w14:paraId="55E76E26" w14:textId="77777777" w:rsidR="001C41A0" w:rsidRDefault="00953CA1" w:rsidP="00036268">
            <w:pPr>
              <w:jc w:val="both"/>
              <w:rPr>
                <w:rFonts w:ascii="Calibri" w:hAnsi="Calibri"/>
              </w:rPr>
            </w:pPr>
            <w:proofErr w:type="gramStart"/>
            <w:r>
              <w:rPr>
                <w:rFonts w:ascii="Calibri" w:hAnsi="Calibri"/>
              </w:rPr>
              <w:t>TOTAL</w:t>
            </w:r>
            <w:proofErr w:type="gramEnd"/>
            <w:r>
              <w:rPr>
                <w:rFonts w:ascii="Calibri" w:hAnsi="Calibri"/>
              </w:rPr>
              <w:t xml:space="preserve"> POKER PLANNING</w:t>
            </w:r>
          </w:p>
        </w:tc>
        <w:tc>
          <w:tcPr>
            <w:tcW w:w="1276" w:type="dxa"/>
            <w:shd w:val="clear" w:color="auto" w:fill="E6E6E6"/>
          </w:tcPr>
          <w:p w14:paraId="2A797A74" w14:textId="77777777" w:rsidR="001C41A0" w:rsidRDefault="00953CA1" w:rsidP="0003626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57</w:t>
            </w:r>
          </w:p>
        </w:tc>
      </w:tr>
    </w:tbl>
    <w:p w14:paraId="7CA572EB" w14:textId="77777777" w:rsidR="009B08E6" w:rsidRDefault="009B08E6" w:rsidP="00036268">
      <w:pPr>
        <w:jc w:val="both"/>
        <w:rPr>
          <w:lang w:val="es-ES" w:eastAsia="es-ES"/>
        </w:rPr>
      </w:pPr>
    </w:p>
    <w:p w14:paraId="7236985B" w14:textId="77777777" w:rsidR="009B08E6" w:rsidRDefault="00FE66DE" w:rsidP="00036268">
      <w:pPr>
        <w:pStyle w:val="Ttulo2"/>
        <w:jc w:val="both"/>
        <w:rPr>
          <w:lang w:val="es-ES" w:eastAsia="es-ES"/>
        </w:rPr>
      </w:pPr>
      <w:bookmarkStart w:id="30" w:name="_Toc243090703"/>
      <w:r>
        <w:rPr>
          <w:lang w:val="es-ES" w:eastAsia="es-ES"/>
        </w:rPr>
        <w:t>Backlog priorizado</w:t>
      </w:r>
      <w:bookmarkEnd w:id="30"/>
    </w:p>
    <w:p w14:paraId="337FC5FB" w14:textId="77777777" w:rsidR="00FE66DE" w:rsidRDefault="00FE66DE" w:rsidP="00036268">
      <w:pPr>
        <w:jc w:val="both"/>
        <w:rPr>
          <w:lang w:val="es-ES" w:eastAsia="es-ES"/>
        </w:rPr>
      </w:pPr>
    </w:p>
    <w:tbl>
      <w:tblPr>
        <w:tblStyle w:val="Tablaconcuadrcula1clara-nfasis1"/>
        <w:tblW w:w="0" w:type="auto"/>
        <w:jc w:val="center"/>
        <w:tblLook w:val="04A0" w:firstRow="1" w:lastRow="0" w:firstColumn="1" w:lastColumn="0" w:noHBand="0" w:noVBand="1"/>
      </w:tblPr>
      <w:tblGrid>
        <w:gridCol w:w="6449"/>
        <w:gridCol w:w="1276"/>
      </w:tblGrid>
      <w:tr w:rsidR="00FE66DE" w14:paraId="5CCF4C36" w14:textId="77777777" w:rsidTr="000362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47DB0FD1" w14:textId="77777777" w:rsidR="001C41A0" w:rsidRDefault="00953CA1" w:rsidP="00036268">
            <w:pPr>
              <w:jc w:val="both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Historia</w:t>
            </w:r>
          </w:p>
        </w:tc>
        <w:tc>
          <w:tcPr>
            <w:tcW w:w="1276" w:type="dxa"/>
          </w:tcPr>
          <w:p w14:paraId="39FA9267" w14:textId="77777777" w:rsidR="001C41A0" w:rsidRDefault="00953CA1" w:rsidP="00036268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Sprint</w:t>
            </w:r>
          </w:p>
        </w:tc>
      </w:tr>
      <w:tr w:rsidR="00FE66DE" w14:paraId="20A5F8D5" w14:textId="77777777" w:rsidTr="0003626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17ABA8CF" w14:textId="77777777" w:rsidR="001C41A0" w:rsidRDefault="00953CA1" w:rsidP="00036268">
            <w:pPr>
              <w:jc w:val="both"/>
              <w:rPr>
                <w:rFonts w:ascii="Calibri" w:hAnsi="Calibri"/>
              </w:rPr>
            </w:pPr>
            <w:r>
              <w:rPr>
                <w:rFonts w:ascii="Calibri" w:hAnsi="Calibri"/>
              </w:rPr>
              <w:lastRenderedPageBreak/>
              <w:t>HU-001: Ingreso e Identificación por RUT en la Web</w:t>
            </w:r>
          </w:p>
        </w:tc>
        <w:tc>
          <w:tcPr>
            <w:tcW w:w="1276" w:type="dxa"/>
          </w:tcPr>
          <w:p w14:paraId="2F77C3F9" w14:textId="77777777" w:rsidR="001C41A0" w:rsidRDefault="00953CA1" w:rsidP="0003626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</w:t>
            </w:r>
          </w:p>
        </w:tc>
      </w:tr>
      <w:tr w:rsidR="00FE66DE" w14:paraId="57633B2C" w14:textId="77777777" w:rsidTr="0003626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1A47C0E6" w14:textId="77777777" w:rsidR="001C41A0" w:rsidRDefault="00953CA1" w:rsidP="00036268">
            <w:pPr>
              <w:jc w:val="both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HU-005: Apertura y Carga de Agendas Médicas (SOME)</w:t>
            </w:r>
          </w:p>
        </w:tc>
        <w:tc>
          <w:tcPr>
            <w:tcW w:w="1276" w:type="dxa"/>
          </w:tcPr>
          <w:p w14:paraId="4DBFEFE6" w14:textId="77777777" w:rsidR="001C41A0" w:rsidRDefault="00953CA1" w:rsidP="0003626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2</w:t>
            </w:r>
          </w:p>
        </w:tc>
      </w:tr>
      <w:tr w:rsidR="00FE66DE" w14:paraId="256A1737" w14:textId="77777777" w:rsidTr="0003626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14E1E10D" w14:textId="77777777" w:rsidR="001C41A0" w:rsidRDefault="00953CA1" w:rsidP="00036268">
            <w:pPr>
              <w:jc w:val="both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HU-006: Agendamiento Presencial en Ventanilla SOME</w:t>
            </w:r>
          </w:p>
        </w:tc>
        <w:tc>
          <w:tcPr>
            <w:tcW w:w="1276" w:type="dxa"/>
          </w:tcPr>
          <w:p w14:paraId="38836FF0" w14:textId="77777777" w:rsidR="001C41A0" w:rsidRDefault="00953CA1" w:rsidP="0003626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2</w:t>
            </w:r>
          </w:p>
        </w:tc>
      </w:tr>
      <w:tr w:rsidR="00FE66DE" w14:paraId="4F30D537" w14:textId="77777777" w:rsidTr="0003626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72096854" w14:textId="77777777" w:rsidR="001C41A0" w:rsidRDefault="00953CA1" w:rsidP="00036268">
            <w:pPr>
              <w:jc w:val="both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HU-002: Selección y Reserva de Hora Médica en la Web</w:t>
            </w:r>
          </w:p>
        </w:tc>
        <w:tc>
          <w:tcPr>
            <w:tcW w:w="1276" w:type="dxa"/>
          </w:tcPr>
          <w:p w14:paraId="6DF44610" w14:textId="77777777" w:rsidR="001C41A0" w:rsidRDefault="00953CA1" w:rsidP="0003626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3</w:t>
            </w:r>
          </w:p>
        </w:tc>
      </w:tr>
      <w:tr w:rsidR="00FE66DE" w14:paraId="1A1BECD1" w14:textId="77777777" w:rsidTr="0003626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1F706D22" w14:textId="77777777" w:rsidR="001C41A0" w:rsidRDefault="00953CA1" w:rsidP="00036268">
            <w:pPr>
              <w:jc w:val="both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HU-008: Cancelación Oportuna de Cita Médica (hasta 30 min antes)</w:t>
            </w:r>
          </w:p>
        </w:tc>
        <w:tc>
          <w:tcPr>
            <w:tcW w:w="1276" w:type="dxa"/>
          </w:tcPr>
          <w:p w14:paraId="37177623" w14:textId="77777777" w:rsidR="001C41A0" w:rsidRDefault="00953CA1" w:rsidP="0003626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3</w:t>
            </w:r>
          </w:p>
        </w:tc>
      </w:tr>
      <w:tr w:rsidR="00FE66DE" w14:paraId="63A14203" w14:textId="77777777" w:rsidTr="0003626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3C58C812" w14:textId="77777777" w:rsidR="001C41A0" w:rsidRDefault="00953CA1" w:rsidP="00036268">
            <w:pPr>
              <w:jc w:val="both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HU-003: Diálogo Telefónico y Selección de Horas por Voz</w:t>
            </w:r>
          </w:p>
        </w:tc>
        <w:tc>
          <w:tcPr>
            <w:tcW w:w="1276" w:type="dxa"/>
          </w:tcPr>
          <w:p w14:paraId="35003295" w14:textId="77777777" w:rsidR="001C41A0" w:rsidRDefault="00953CA1" w:rsidP="0003626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4</w:t>
            </w:r>
          </w:p>
        </w:tc>
      </w:tr>
      <w:tr w:rsidR="00FE66DE" w14:paraId="301DE809" w14:textId="77777777" w:rsidTr="0003626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3C6E5CA9" w14:textId="77777777" w:rsidR="001C41A0" w:rsidRDefault="00953CA1" w:rsidP="00036268">
            <w:pPr>
              <w:jc w:val="both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HU-004: Confirmación Asistida de Cita y Respaldo por SMS</w:t>
            </w:r>
          </w:p>
        </w:tc>
        <w:tc>
          <w:tcPr>
            <w:tcW w:w="1276" w:type="dxa"/>
          </w:tcPr>
          <w:p w14:paraId="70E584A0" w14:textId="77777777" w:rsidR="001C41A0" w:rsidRDefault="00953CA1" w:rsidP="0003626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5</w:t>
            </w:r>
          </w:p>
        </w:tc>
      </w:tr>
      <w:tr w:rsidR="00FE66DE" w14:paraId="616C9C19" w14:textId="77777777" w:rsidTr="0003626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065B6921" w14:textId="77777777" w:rsidR="001C41A0" w:rsidRDefault="00953CA1" w:rsidP="00036268">
            <w:pPr>
              <w:jc w:val="both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HU-007: Registro de Asistencia en Box Clínico</w:t>
            </w:r>
          </w:p>
        </w:tc>
        <w:tc>
          <w:tcPr>
            <w:tcW w:w="1276" w:type="dxa"/>
          </w:tcPr>
          <w:p w14:paraId="7BDCD1E1" w14:textId="77777777" w:rsidR="001C41A0" w:rsidRDefault="00953CA1" w:rsidP="0003626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5</w:t>
            </w:r>
          </w:p>
        </w:tc>
      </w:tr>
    </w:tbl>
    <w:p w14:paraId="1EAD528F" w14:textId="77777777" w:rsidR="00FE66DE" w:rsidRPr="00FE66DE" w:rsidRDefault="00FE66DE" w:rsidP="00036268">
      <w:pPr>
        <w:jc w:val="both"/>
        <w:rPr>
          <w:lang w:val="es-ES" w:eastAsia="es-ES"/>
        </w:rPr>
      </w:pPr>
    </w:p>
    <w:sectPr w:rsidR="00FE66DE" w:rsidRPr="00FE66DE" w:rsidSect="00C82195">
      <w:headerReference w:type="default" r:id="rId12"/>
      <w:footerReference w:type="default" r:id="rId13"/>
      <w:headerReference w:type="first" r:id="rId14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C4FD59" w14:textId="77777777" w:rsidR="0063072D" w:rsidRDefault="0063072D" w:rsidP="00893114">
      <w:pPr>
        <w:spacing w:after="0" w:line="240" w:lineRule="auto"/>
      </w:pPr>
      <w:r>
        <w:separator/>
      </w:r>
    </w:p>
  </w:endnote>
  <w:endnote w:type="continuationSeparator" w:id="0">
    <w:p w14:paraId="747E88F1" w14:textId="77777777" w:rsidR="0063072D" w:rsidRDefault="0063072D" w:rsidP="008931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532529"/>
      <w:docPartObj>
        <w:docPartGallery w:val="Page Numbers (Bottom of Page)"/>
        <w:docPartUnique/>
      </w:docPartObj>
    </w:sdtPr>
    <w:sdtContent>
      <w:p w14:paraId="31F7F21C" w14:textId="77777777" w:rsidR="007653EB" w:rsidRDefault="007653EB">
        <w:pPr>
          <w:pStyle w:val="Piedepgin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30738">
          <w:rPr>
            <w:noProof/>
          </w:rPr>
          <w:t>13</w:t>
        </w:r>
        <w:r>
          <w:rPr>
            <w:noProof/>
          </w:rPr>
          <w:fldChar w:fldCharType="end"/>
        </w:r>
      </w:p>
    </w:sdtContent>
  </w:sdt>
  <w:p w14:paraId="100FEB60" w14:textId="77777777" w:rsidR="007653EB" w:rsidRDefault="007653E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2A2662" w14:textId="77777777" w:rsidR="0063072D" w:rsidRDefault="0063072D" w:rsidP="00893114">
      <w:pPr>
        <w:spacing w:after="0" w:line="240" w:lineRule="auto"/>
      </w:pPr>
      <w:r>
        <w:separator/>
      </w:r>
    </w:p>
  </w:footnote>
  <w:footnote w:type="continuationSeparator" w:id="0">
    <w:p w14:paraId="50BBA9C0" w14:textId="77777777" w:rsidR="0063072D" w:rsidRDefault="0063072D" w:rsidP="008931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7476B" w14:textId="77777777" w:rsidR="007653EB" w:rsidRPr="00704663" w:rsidRDefault="0034606B" w:rsidP="00893114">
    <w:pPr>
      <w:pStyle w:val="Encabezado"/>
      <w:pBdr>
        <w:bottom w:val="single" w:sz="4" w:space="1" w:color="auto"/>
      </w:pBdr>
      <w:jc w:val="right"/>
      <w:rPr>
        <w:color w:val="FF0000"/>
      </w:rPr>
    </w:pPr>
    <w:proofErr w:type="spellStart"/>
    <w:r>
      <w:rPr>
        <w:color w:val="FF0000"/>
      </w:rPr>
      <w:t>Product</w:t>
    </w:r>
    <w:proofErr w:type="spellEnd"/>
    <w:r>
      <w:rPr>
        <w:color w:val="FF0000"/>
      </w:rPr>
      <w:t xml:space="preserve"> </w:t>
    </w:r>
    <w:r w:rsidR="00E52B63">
      <w:rPr>
        <w:color w:val="FF0000"/>
      </w:rPr>
      <w:t>B</w:t>
    </w:r>
    <w:r w:rsidR="00CE6079">
      <w:rPr>
        <w:color w:val="FF0000"/>
      </w:rPr>
      <w:t>acklog</w:t>
    </w:r>
  </w:p>
  <w:p w14:paraId="64DB96C8" w14:textId="77777777" w:rsidR="007653EB" w:rsidRDefault="007653EB" w:rsidP="00893114">
    <w:pPr>
      <w:pStyle w:val="Encabezado"/>
      <w:pBdr>
        <w:bottom w:val="single" w:sz="4" w:space="1" w:color="auto"/>
      </w:pBdr>
      <w:jc w:val="right"/>
    </w:pPr>
    <w:r w:rsidRPr="00893114">
      <w:rPr>
        <w:noProof/>
        <w:lang w:val="es-CL" w:eastAsia="es-CL"/>
      </w:rPr>
      <w:drawing>
        <wp:anchor distT="0" distB="0" distL="114300" distR="114300" simplePos="0" relativeHeight="251659264" behindDoc="0" locked="0" layoutInCell="1" allowOverlap="1" wp14:anchorId="73414B88" wp14:editId="2AFBA375">
          <wp:simplePos x="0" y="0"/>
          <wp:positionH relativeFrom="column">
            <wp:posOffset>131977</wp:posOffset>
          </wp:positionH>
          <wp:positionV relativeFrom="paragraph">
            <wp:posOffset>-152562</wp:posOffset>
          </wp:positionV>
          <wp:extent cx="924397" cy="233916"/>
          <wp:effectExtent l="0" t="0" r="635" b="0"/>
          <wp:wrapSquare wrapText="bothSides"/>
          <wp:docPr id="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231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5734585D" w14:textId="77777777" w:rsidR="007653EB" w:rsidRDefault="007653E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B2FC2" w14:textId="77777777" w:rsidR="007653EB" w:rsidRDefault="007653EB" w:rsidP="00856856">
    <w:pPr>
      <w:pStyle w:val="Encabezado"/>
      <w:jc w:val="center"/>
    </w:pPr>
    <w:r>
      <w:rPr>
        <w:noProof/>
        <w:lang w:val="es-CL" w:eastAsia="es-CL"/>
      </w:rPr>
      <w:drawing>
        <wp:inline distT="0" distB="0" distL="0" distR="0" wp14:anchorId="12BA8D82" wp14:editId="19D36B14">
          <wp:extent cx="3038475" cy="669494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57756" cy="6737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A6B37"/>
    <w:multiLevelType w:val="hybridMultilevel"/>
    <w:tmpl w:val="16C834E8"/>
    <w:lvl w:ilvl="0" w:tplc="2C0A0013">
      <w:start w:val="1"/>
      <w:numFmt w:val="upperRoman"/>
      <w:lvlText w:val="%1."/>
      <w:lvlJc w:val="righ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64542F6"/>
    <w:multiLevelType w:val="hybridMultilevel"/>
    <w:tmpl w:val="F4340976"/>
    <w:lvl w:ilvl="0" w:tplc="5726D654">
      <w:start w:val="1"/>
      <w:numFmt w:val="decimal"/>
      <w:lvlText w:val="%1."/>
      <w:lvlJc w:val="left"/>
      <w:pPr>
        <w:ind w:left="1110" w:hanging="7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DC2BA5"/>
    <w:multiLevelType w:val="hybridMultilevel"/>
    <w:tmpl w:val="17601596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3F5792"/>
    <w:multiLevelType w:val="hybridMultilevel"/>
    <w:tmpl w:val="A706FB68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AE77F4"/>
    <w:multiLevelType w:val="hybridMultilevel"/>
    <w:tmpl w:val="43404632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895CBE"/>
    <w:multiLevelType w:val="multilevel"/>
    <w:tmpl w:val="5324F4FC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8659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45D12BE1"/>
    <w:multiLevelType w:val="hybridMultilevel"/>
    <w:tmpl w:val="44B2ED9C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DB1F84"/>
    <w:multiLevelType w:val="hybridMultilevel"/>
    <w:tmpl w:val="7CF2EF4E"/>
    <w:lvl w:ilvl="0" w:tplc="DDD4B618">
      <w:start w:val="1"/>
      <w:numFmt w:val="lowerRoman"/>
      <w:lvlText w:val="%1."/>
      <w:lvlJc w:val="right"/>
      <w:pPr>
        <w:ind w:left="720" w:hanging="360"/>
      </w:pPr>
    </w:lvl>
    <w:lvl w:ilvl="1" w:tplc="3ADC6190" w:tentative="1">
      <w:start w:val="1"/>
      <w:numFmt w:val="lowerLetter"/>
      <w:lvlText w:val="%2."/>
      <w:lvlJc w:val="left"/>
      <w:pPr>
        <w:ind w:left="1440" w:hanging="360"/>
      </w:pPr>
    </w:lvl>
    <w:lvl w:ilvl="2" w:tplc="4BC66DE8" w:tentative="1">
      <w:start w:val="1"/>
      <w:numFmt w:val="lowerRoman"/>
      <w:lvlText w:val="%3."/>
      <w:lvlJc w:val="right"/>
      <w:pPr>
        <w:ind w:left="2160" w:hanging="180"/>
      </w:pPr>
    </w:lvl>
    <w:lvl w:ilvl="3" w:tplc="ED7AF0F4" w:tentative="1">
      <w:start w:val="1"/>
      <w:numFmt w:val="decimal"/>
      <w:lvlText w:val="%4."/>
      <w:lvlJc w:val="left"/>
      <w:pPr>
        <w:ind w:left="2880" w:hanging="360"/>
      </w:pPr>
    </w:lvl>
    <w:lvl w:ilvl="4" w:tplc="8A161882" w:tentative="1">
      <w:start w:val="1"/>
      <w:numFmt w:val="lowerLetter"/>
      <w:lvlText w:val="%5."/>
      <w:lvlJc w:val="left"/>
      <w:pPr>
        <w:ind w:left="3600" w:hanging="360"/>
      </w:pPr>
    </w:lvl>
    <w:lvl w:ilvl="5" w:tplc="A0C4F366" w:tentative="1">
      <w:start w:val="1"/>
      <w:numFmt w:val="lowerRoman"/>
      <w:lvlText w:val="%6."/>
      <w:lvlJc w:val="right"/>
      <w:pPr>
        <w:ind w:left="4320" w:hanging="180"/>
      </w:pPr>
    </w:lvl>
    <w:lvl w:ilvl="6" w:tplc="46E655A6" w:tentative="1">
      <w:start w:val="1"/>
      <w:numFmt w:val="decimal"/>
      <w:lvlText w:val="%7."/>
      <w:lvlJc w:val="left"/>
      <w:pPr>
        <w:ind w:left="5040" w:hanging="360"/>
      </w:pPr>
    </w:lvl>
    <w:lvl w:ilvl="7" w:tplc="1E4233E8" w:tentative="1">
      <w:start w:val="1"/>
      <w:numFmt w:val="lowerLetter"/>
      <w:lvlText w:val="%8."/>
      <w:lvlJc w:val="left"/>
      <w:pPr>
        <w:ind w:left="5760" w:hanging="360"/>
      </w:pPr>
    </w:lvl>
    <w:lvl w:ilvl="8" w:tplc="B6DEDE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BA6DC5"/>
    <w:multiLevelType w:val="hybridMultilevel"/>
    <w:tmpl w:val="BE0A0C50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616CB8"/>
    <w:multiLevelType w:val="hybridMultilevel"/>
    <w:tmpl w:val="23EC7D4A"/>
    <w:lvl w:ilvl="0" w:tplc="340A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625092"/>
    <w:multiLevelType w:val="hybridMultilevel"/>
    <w:tmpl w:val="86F6107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304F08"/>
    <w:multiLevelType w:val="hybridMultilevel"/>
    <w:tmpl w:val="BBB47B0A"/>
    <w:lvl w:ilvl="0" w:tplc="814A7B68">
      <w:numFmt w:val="bullet"/>
      <w:lvlText w:val=""/>
      <w:lvlJc w:val="left"/>
      <w:pPr>
        <w:ind w:left="705" w:hanging="705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A7120EA"/>
    <w:multiLevelType w:val="hybridMultilevel"/>
    <w:tmpl w:val="B714EC7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B9C553F"/>
    <w:multiLevelType w:val="hybridMultilevel"/>
    <w:tmpl w:val="2E560B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7540622">
    <w:abstractNumId w:val="0"/>
  </w:num>
  <w:num w:numId="2" w16cid:durableId="2045672853">
    <w:abstractNumId w:val="7"/>
  </w:num>
  <w:num w:numId="3" w16cid:durableId="1798642824">
    <w:abstractNumId w:val="1"/>
  </w:num>
  <w:num w:numId="4" w16cid:durableId="983237737">
    <w:abstractNumId w:val="10"/>
  </w:num>
  <w:num w:numId="5" w16cid:durableId="490171255">
    <w:abstractNumId w:val="11"/>
  </w:num>
  <w:num w:numId="6" w16cid:durableId="340814691">
    <w:abstractNumId w:val="2"/>
  </w:num>
  <w:num w:numId="7" w16cid:durableId="1344936245">
    <w:abstractNumId w:val="6"/>
  </w:num>
  <w:num w:numId="8" w16cid:durableId="1353531980">
    <w:abstractNumId w:val="8"/>
  </w:num>
  <w:num w:numId="9" w16cid:durableId="1518156833">
    <w:abstractNumId w:val="4"/>
  </w:num>
  <w:num w:numId="10" w16cid:durableId="1113330907">
    <w:abstractNumId w:val="3"/>
  </w:num>
  <w:num w:numId="11" w16cid:durableId="526329763">
    <w:abstractNumId w:val="9"/>
  </w:num>
  <w:num w:numId="12" w16cid:durableId="67458668">
    <w:abstractNumId w:val="5"/>
  </w:num>
  <w:num w:numId="13" w16cid:durableId="137234301">
    <w:abstractNumId w:val="12"/>
  </w:num>
  <w:num w:numId="14" w16cid:durableId="160904723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activeWritingStyle w:appName="MSWord" w:lang="es-ES" w:vendorID="64" w:dllVersion="6" w:nlCheck="1" w:checkStyle="0"/>
  <w:activeWritingStyle w:appName="MSWord" w:lang="es-AR" w:vendorID="64" w:dllVersion="6" w:nlCheck="1" w:checkStyle="0"/>
  <w:activeWritingStyle w:appName="MSWord" w:lang="es-ES" w:vendorID="64" w:dllVersion="0" w:nlCheck="1" w:checkStyle="0"/>
  <w:activeWritingStyle w:appName="MSWord" w:lang="es-AR" w:vendorID="64" w:dllVersion="0" w:nlCheck="1" w:checkStyle="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93114"/>
    <w:rsid w:val="00011B0B"/>
    <w:rsid w:val="00035D7E"/>
    <w:rsid w:val="00036268"/>
    <w:rsid w:val="00052E1B"/>
    <w:rsid w:val="000609BA"/>
    <w:rsid w:val="00071EC0"/>
    <w:rsid w:val="000762FA"/>
    <w:rsid w:val="00082A7D"/>
    <w:rsid w:val="00095C47"/>
    <w:rsid w:val="000A5C73"/>
    <w:rsid w:val="000D643C"/>
    <w:rsid w:val="000F54D6"/>
    <w:rsid w:val="00112055"/>
    <w:rsid w:val="0015243A"/>
    <w:rsid w:val="001606C0"/>
    <w:rsid w:val="00180AA6"/>
    <w:rsid w:val="001C41A0"/>
    <w:rsid w:val="001E364C"/>
    <w:rsid w:val="001F6FE1"/>
    <w:rsid w:val="002037C1"/>
    <w:rsid w:val="00222FDF"/>
    <w:rsid w:val="00232730"/>
    <w:rsid w:val="002435E0"/>
    <w:rsid w:val="0027225D"/>
    <w:rsid w:val="002C06A7"/>
    <w:rsid w:val="002D0893"/>
    <w:rsid w:val="002E253F"/>
    <w:rsid w:val="002E3F8E"/>
    <w:rsid w:val="002F7B55"/>
    <w:rsid w:val="003029DC"/>
    <w:rsid w:val="00311984"/>
    <w:rsid w:val="00326951"/>
    <w:rsid w:val="0034606B"/>
    <w:rsid w:val="003D0BC7"/>
    <w:rsid w:val="003E599D"/>
    <w:rsid w:val="003E623D"/>
    <w:rsid w:val="003F1208"/>
    <w:rsid w:val="00404E04"/>
    <w:rsid w:val="004236A8"/>
    <w:rsid w:val="004425EF"/>
    <w:rsid w:val="0046300E"/>
    <w:rsid w:val="004B416E"/>
    <w:rsid w:val="004C1EDF"/>
    <w:rsid w:val="004D1212"/>
    <w:rsid w:val="00501280"/>
    <w:rsid w:val="005176B1"/>
    <w:rsid w:val="00520512"/>
    <w:rsid w:val="005216A1"/>
    <w:rsid w:val="00555BA9"/>
    <w:rsid w:val="005736D1"/>
    <w:rsid w:val="005A3898"/>
    <w:rsid w:val="005A6AD8"/>
    <w:rsid w:val="005B27DB"/>
    <w:rsid w:val="005C7BC8"/>
    <w:rsid w:val="005D5916"/>
    <w:rsid w:val="005D79BE"/>
    <w:rsid w:val="005F23A4"/>
    <w:rsid w:val="0063072D"/>
    <w:rsid w:val="00654110"/>
    <w:rsid w:val="00657AD9"/>
    <w:rsid w:val="00660660"/>
    <w:rsid w:val="00690065"/>
    <w:rsid w:val="006942E6"/>
    <w:rsid w:val="006A58C0"/>
    <w:rsid w:val="006A7105"/>
    <w:rsid w:val="00704663"/>
    <w:rsid w:val="007144E1"/>
    <w:rsid w:val="007653EB"/>
    <w:rsid w:val="007C7D5B"/>
    <w:rsid w:val="007D7AEC"/>
    <w:rsid w:val="007F74B8"/>
    <w:rsid w:val="0081790B"/>
    <w:rsid w:val="00823D81"/>
    <w:rsid w:val="0084430C"/>
    <w:rsid w:val="008476D7"/>
    <w:rsid w:val="00847934"/>
    <w:rsid w:val="00856856"/>
    <w:rsid w:val="008573F5"/>
    <w:rsid w:val="00870B20"/>
    <w:rsid w:val="0087640A"/>
    <w:rsid w:val="00893114"/>
    <w:rsid w:val="008A53CF"/>
    <w:rsid w:val="008A7A4D"/>
    <w:rsid w:val="008D5423"/>
    <w:rsid w:val="009007E1"/>
    <w:rsid w:val="00934F44"/>
    <w:rsid w:val="00947613"/>
    <w:rsid w:val="00953CA1"/>
    <w:rsid w:val="009656D3"/>
    <w:rsid w:val="009B08E6"/>
    <w:rsid w:val="009B5747"/>
    <w:rsid w:val="009D2A4F"/>
    <w:rsid w:val="009D3685"/>
    <w:rsid w:val="00A037C3"/>
    <w:rsid w:val="00A0382E"/>
    <w:rsid w:val="00A24842"/>
    <w:rsid w:val="00A3604F"/>
    <w:rsid w:val="00A52007"/>
    <w:rsid w:val="00A9405C"/>
    <w:rsid w:val="00AA0B1F"/>
    <w:rsid w:val="00AC3A89"/>
    <w:rsid w:val="00B13E37"/>
    <w:rsid w:val="00B25D92"/>
    <w:rsid w:val="00B80F3D"/>
    <w:rsid w:val="00B926D6"/>
    <w:rsid w:val="00C14CFA"/>
    <w:rsid w:val="00C15C88"/>
    <w:rsid w:val="00C525E5"/>
    <w:rsid w:val="00C61DE5"/>
    <w:rsid w:val="00C82195"/>
    <w:rsid w:val="00C82FDE"/>
    <w:rsid w:val="00C861E5"/>
    <w:rsid w:val="00CC4019"/>
    <w:rsid w:val="00CD4B11"/>
    <w:rsid w:val="00CE6079"/>
    <w:rsid w:val="00D03FF3"/>
    <w:rsid w:val="00D23CFE"/>
    <w:rsid w:val="00D2568E"/>
    <w:rsid w:val="00D30738"/>
    <w:rsid w:val="00DB571C"/>
    <w:rsid w:val="00DD3542"/>
    <w:rsid w:val="00DF15CB"/>
    <w:rsid w:val="00E52B63"/>
    <w:rsid w:val="00EE4515"/>
    <w:rsid w:val="00F4443B"/>
    <w:rsid w:val="00F610F9"/>
    <w:rsid w:val="00F70285"/>
    <w:rsid w:val="00F93550"/>
    <w:rsid w:val="00FD38B6"/>
    <w:rsid w:val="00FE05BC"/>
    <w:rsid w:val="00FE1079"/>
    <w:rsid w:val="00FE6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02A8D05"/>
  <w15:docId w15:val="{D5D1C63C-4D6F-4360-93D9-98EB81ABA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6FE1"/>
  </w:style>
  <w:style w:type="paragraph" w:styleId="Ttulo1">
    <w:name w:val="heading 1"/>
    <w:basedOn w:val="Normal"/>
    <w:next w:val="Normal"/>
    <w:link w:val="Ttulo1Car"/>
    <w:qFormat/>
    <w:rsid w:val="005A6AD8"/>
    <w:pPr>
      <w:keepNext/>
      <w:keepLines/>
      <w:numPr>
        <w:numId w:val="12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052E1B"/>
    <w:pPr>
      <w:keepNext/>
      <w:keepLines/>
      <w:numPr>
        <w:ilvl w:val="1"/>
        <w:numId w:val="12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qFormat/>
    <w:rsid w:val="002E3F8E"/>
    <w:pPr>
      <w:keepNext/>
      <w:numPr>
        <w:ilvl w:val="2"/>
        <w:numId w:val="12"/>
      </w:numPr>
      <w:spacing w:before="240" w:after="60" w:line="240" w:lineRule="auto"/>
      <w:ind w:left="720"/>
      <w:outlineLvl w:val="2"/>
    </w:pPr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61DE5"/>
    <w:pPr>
      <w:keepNext/>
      <w:keepLines/>
      <w:numPr>
        <w:ilvl w:val="3"/>
        <w:numId w:val="1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1DE5"/>
    <w:pPr>
      <w:keepNext/>
      <w:keepLines/>
      <w:numPr>
        <w:ilvl w:val="4"/>
        <w:numId w:val="12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1DE5"/>
    <w:pPr>
      <w:keepNext/>
      <w:keepLines/>
      <w:numPr>
        <w:ilvl w:val="5"/>
        <w:numId w:val="12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1DE5"/>
    <w:pPr>
      <w:keepNext/>
      <w:keepLines/>
      <w:numPr>
        <w:ilvl w:val="6"/>
        <w:numId w:val="1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1DE5"/>
    <w:pPr>
      <w:keepNext/>
      <w:keepLines/>
      <w:numPr>
        <w:ilvl w:val="7"/>
        <w:numId w:val="1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1DE5"/>
    <w:pPr>
      <w:keepNext/>
      <w:keepLines/>
      <w:numPr>
        <w:ilvl w:val="8"/>
        <w:numId w:val="1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93114"/>
  </w:style>
  <w:style w:type="paragraph" w:styleId="Piedepgina">
    <w:name w:val="footer"/>
    <w:basedOn w:val="Normal"/>
    <w:link w:val="Piedepgina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93114"/>
  </w:style>
  <w:style w:type="paragraph" w:styleId="Textodeglobo">
    <w:name w:val="Balloon Text"/>
    <w:basedOn w:val="Normal"/>
    <w:link w:val="TextodegloboCar"/>
    <w:uiPriority w:val="99"/>
    <w:semiHidden/>
    <w:unhideWhenUsed/>
    <w:rsid w:val="008931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93114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rsid w:val="005A6AD8"/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052E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aconcuadrcula">
    <w:name w:val="Table Grid"/>
    <w:basedOn w:val="Tablanormal"/>
    <w:uiPriority w:val="59"/>
    <w:rsid w:val="00052E1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inespaciado">
    <w:name w:val="No Spacing"/>
    <w:link w:val="SinespaciadoCar"/>
    <w:uiPriority w:val="1"/>
    <w:qFormat/>
    <w:rsid w:val="00C82195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82195"/>
    <w:rPr>
      <w:rFonts w:eastAsiaTheme="minorEastAsia"/>
      <w:lang w:val="es-ES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C8219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C82195"/>
    <w:pPr>
      <w:spacing w:before="120" w:after="120"/>
    </w:pPr>
    <w:rPr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C82195"/>
    <w:pPr>
      <w:spacing w:after="0"/>
      <w:ind w:left="220"/>
    </w:pPr>
    <w:rPr>
      <w:smallCap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C82195"/>
    <w:rPr>
      <w:color w:val="0000FF" w:themeColor="hyperlink"/>
      <w:u w:val="single"/>
    </w:rPr>
  </w:style>
  <w:style w:type="character" w:customStyle="1" w:styleId="Ttulo3Car">
    <w:name w:val="Título 3 Car"/>
    <w:basedOn w:val="Fuentedeprrafopredeter"/>
    <w:link w:val="Ttulo3"/>
    <w:rsid w:val="002E3F8E"/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customStyle="1" w:styleId="Titulo1sinnumeracion">
    <w:name w:val="Titulo 1 sin numeracion"/>
    <w:basedOn w:val="Ttulo1"/>
    <w:next w:val="Normal"/>
    <w:rsid w:val="00C82195"/>
    <w:pPr>
      <w:keepLines w:val="0"/>
      <w:tabs>
        <w:tab w:val="num" w:pos="360"/>
      </w:tabs>
      <w:spacing w:before="240" w:after="60" w:line="240" w:lineRule="auto"/>
      <w:ind w:left="360" w:hanging="360"/>
    </w:pPr>
    <w:rPr>
      <w:rFonts w:ascii="Arial" w:eastAsia="Times New Roman" w:hAnsi="Arial" w:cs="Arial"/>
      <w:color w:val="auto"/>
      <w:kern w:val="32"/>
      <w:szCs w:val="32"/>
      <w:lang w:val="es-ES" w:eastAsia="es-ES"/>
    </w:rPr>
  </w:style>
  <w:style w:type="table" w:customStyle="1" w:styleId="Tablaconcuadrcula1">
    <w:name w:val="Tabla con cuadrícula1"/>
    <w:basedOn w:val="Tablanormal"/>
    <w:next w:val="Tablaconcuadrcula"/>
    <w:rsid w:val="00C821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A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E3F8E"/>
    <w:pPr>
      <w:ind w:left="720"/>
      <w:contextualSpacing/>
    </w:pPr>
  </w:style>
  <w:style w:type="paragraph" w:styleId="TDC3">
    <w:name w:val="toc 3"/>
    <w:basedOn w:val="Normal"/>
    <w:next w:val="Normal"/>
    <w:autoRedefine/>
    <w:uiPriority w:val="39"/>
    <w:unhideWhenUsed/>
    <w:rsid w:val="0046300E"/>
    <w:pPr>
      <w:spacing w:after="0"/>
      <w:ind w:left="440"/>
    </w:pPr>
    <w:rPr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934F44"/>
    <w:pPr>
      <w:spacing w:after="0"/>
      <w:ind w:left="660"/>
    </w:pPr>
    <w:rPr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934F44"/>
    <w:pPr>
      <w:spacing w:after="0"/>
      <w:ind w:left="880"/>
    </w:pPr>
    <w:rPr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934F44"/>
    <w:pPr>
      <w:spacing w:after="0"/>
      <w:ind w:left="1100"/>
    </w:pPr>
    <w:rPr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934F44"/>
    <w:pPr>
      <w:spacing w:after="0"/>
      <w:ind w:left="1320"/>
    </w:pPr>
    <w:rPr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934F44"/>
    <w:pPr>
      <w:spacing w:after="0"/>
      <w:ind w:left="1540"/>
    </w:pPr>
    <w:rPr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934F44"/>
    <w:pPr>
      <w:spacing w:after="0"/>
      <w:ind w:left="1760"/>
    </w:pPr>
    <w:rPr>
      <w:sz w:val="18"/>
      <w:szCs w:val="18"/>
    </w:rPr>
  </w:style>
  <w:style w:type="character" w:customStyle="1" w:styleId="apple-converted-space">
    <w:name w:val="apple-converted-space"/>
    <w:basedOn w:val="Fuentedeprrafopredeter"/>
    <w:rsid w:val="0027225D"/>
  </w:style>
  <w:style w:type="character" w:styleId="Refdecomentario">
    <w:name w:val="annotation reference"/>
    <w:basedOn w:val="Fuentedeprrafopredeter"/>
    <w:uiPriority w:val="99"/>
    <w:semiHidden/>
    <w:unhideWhenUsed/>
    <w:rsid w:val="00A3604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3604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3604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3604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3604F"/>
    <w:rPr>
      <w:b/>
      <w:bCs/>
      <w:sz w:val="20"/>
      <w:szCs w:val="20"/>
    </w:rPr>
  </w:style>
  <w:style w:type="character" w:customStyle="1" w:styleId="Ttulo4Car">
    <w:name w:val="Título 4 Car"/>
    <w:basedOn w:val="Fuentedeprrafopredeter"/>
    <w:link w:val="Ttulo4"/>
    <w:uiPriority w:val="9"/>
    <w:rsid w:val="00C61DE5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1DE5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1DE5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1DE5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1DE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1DE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lanormal2">
    <w:name w:val="Plain Table 2"/>
    <w:basedOn w:val="Tablanormal"/>
    <w:uiPriority w:val="99"/>
    <w:rsid w:val="009B08E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concuadrcula1clara-nfasis1">
    <w:name w:val="Grid Table 1 Light Accent 1"/>
    <w:basedOn w:val="Tablanormal"/>
    <w:uiPriority w:val="46"/>
    <w:rsid w:val="009B08E6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263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249C296035045A4B35172D034FA06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E2C8A2-35C0-4388-ACCB-7CFDC28B981F}"/>
      </w:docPartPr>
      <w:docPartBody>
        <w:p w:rsidR="00BD2436" w:rsidRDefault="00960213" w:rsidP="00960213">
          <w:pPr>
            <w:pStyle w:val="6249C296035045A4B35172D034FA06AE"/>
          </w:pPr>
          <w:r>
            <w:rPr>
              <w:rFonts w:asciiTheme="majorHAnsi" w:eastAsiaTheme="majorEastAsia" w:hAnsiTheme="majorHAnsi" w:cstheme="majorBidi"/>
              <w:caps/>
              <w:lang w:val="es-ES"/>
            </w:rPr>
            <w:t>[Escribir el nombre de la compañía]</w:t>
          </w:r>
        </w:p>
      </w:docPartBody>
    </w:docPart>
    <w:docPart>
      <w:docPartPr>
        <w:name w:val="C3A9BEF9B31C43B3ABDAE773F5A369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A94235-753A-4B1E-880F-E6663B4A5B79}"/>
      </w:docPartPr>
      <w:docPartBody>
        <w:p w:rsidR="00BD2436" w:rsidRDefault="00960213" w:rsidP="00960213">
          <w:pPr>
            <w:pStyle w:val="C3A9BEF9B31C43B3ABDAE773F5A369DA"/>
          </w:pPr>
          <w:r>
            <w:rPr>
              <w:rFonts w:asciiTheme="majorHAnsi" w:eastAsiaTheme="majorEastAsia" w:hAnsiTheme="majorHAnsi" w:cstheme="majorBidi"/>
              <w:sz w:val="80"/>
              <w:szCs w:val="80"/>
              <w:lang w:val="es-ES"/>
            </w:rPr>
            <w:t>[Escribir el 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0213"/>
    <w:rsid w:val="00011B0B"/>
    <w:rsid w:val="000609BA"/>
    <w:rsid w:val="00061220"/>
    <w:rsid w:val="00071EC0"/>
    <w:rsid w:val="00124BA4"/>
    <w:rsid w:val="00194DF5"/>
    <w:rsid w:val="001B14B7"/>
    <w:rsid w:val="00230D02"/>
    <w:rsid w:val="00252686"/>
    <w:rsid w:val="002835FC"/>
    <w:rsid w:val="002C06A7"/>
    <w:rsid w:val="004F7F49"/>
    <w:rsid w:val="0057410B"/>
    <w:rsid w:val="00592893"/>
    <w:rsid w:val="00595623"/>
    <w:rsid w:val="005B27DB"/>
    <w:rsid w:val="00687CD9"/>
    <w:rsid w:val="006E2FCC"/>
    <w:rsid w:val="00704192"/>
    <w:rsid w:val="00825B36"/>
    <w:rsid w:val="008878A6"/>
    <w:rsid w:val="009007E1"/>
    <w:rsid w:val="00960213"/>
    <w:rsid w:val="009B18C0"/>
    <w:rsid w:val="00BD2436"/>
    <w:rsid w:val="00C47BA2"/>
    <w:rsid w:val="00C5036F"/>
    <w:rsid w:val="00C861E5"/>
    <w:rsid w:val="00CF44FB"/>
    <w:rsid w:val="00DD693D"/>
    <w:rsid w:val="00EC2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43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6249C296035045A4B35172D034FA06AE">
    <w:name w:val="6249C296035045A4B35172D034FA06AE"/>
    <w:rsid w:val="00960213"/>
  </w:style>
  <w:style w:type="paragraph" w:customStyle="1" w:styleId="C3A9BEF9B31C43B3ABDAE773F5A369DA">
    <w:name w:val="C3A9BEF9B31C43B3ABDAE773F5A369DA"/>
    <w:rsid w:val="0096021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> Product Backlog</Abstract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395107FFD641345A10C8A5ACACB9D20" ma:contentTypeVersion="13" ma:contentTypeDescription="Crear nuevo documento." ma:contentTypeScope="" ma:versionID="7407f70e7181b908656026f379795b2c">
  <xsd:schema xmlns:xsd="http://www.w3.org/2001/XMLSchema" xmlns:xs="http://www.w3.org/2001/XMLSchema" xmlns:p="http://schemas.microsoft.com/office/2006/metadata/properties" xmlns:ns2="e1e7bc46-bed0-459f-9452-a76b1c5b695e" xmlns:ns3="bb8cf7e1-610f-40a0-8f00-126b9d139fde" targetNamespace="http://schemas.microsoft.com/office/2006/metadata/properties" ma:root="true" ma:fieldsID="b29ea8901729e1eaaa4e48e09148c760" ns2:_="" ns3:_="">
    <xsd:import namespace="e1e7bc46-bed0-459f-9452-a76b1c5b695e"/>
    <xsd:import namespace="bb8cf7e1-610f-40a0-8f00-126b9d139f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e7bc46-bed0-459f-9452-a76b1c5b69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8cf7e1-610f-40a0-8f00-126b9d139fd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1e7bc46-bed0-459f-9452-a76b1c5b695e">
      <Terms xmlns="http://schemas.microsoft.com/office/infopath/2007/PartnerControls"/>
    </lcf76f155ced4ddcb4097134ff3c332f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44115BD-C1C6-48AD-B714-E186662707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e7bc46-bed0-459f-9452-a76b1c5b695e"/>
    <ds:schemaRef ds:uri="bb8cf7e1-610f-40a0-8f00-126b9d139f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E9AAF0E-D63F-459F-A0FB-CDCE9F728F3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1036DFC-1D85-404D-898C-621D06C0EB1C}">
  <ds:schemaRefs>
    <ds:schemaRef ds:uri="http://schemas.microsoft.com/office/2006/metadata/properties"/>
    <ds:schemaRef ds:uri="http://schemas.microsoft.com/office/infopath/2007/PartnerControls"/>
    <ds:schemaRef ds:uri="e1e7bc46-bed0-459f-9452-a76b1c5b695e"/>
  </ds:schemaRefs>
</ds:datastoreItem>
</file>

<file path=customXml/itemProps5.xml><?xml version="1.0" encoding="utf-8"?>
<ds:datastoreItem xmlns:ds="http://schemas.openxmlformats.org/officeDocument/2006/customXml" ds:itemID="{BD6EC776-6679-4C69-98E3-6D068EA0A3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381</TotalTime>
  <Pages>8</Pages>
  <Words>1713</Words>
  <Characters>9426</Characters>
  <Application>Microsoft Office Word</Application>
  <DocSecurity>0</DocSecurity>
  <Lines>78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Propuesta de Proyecto       y Especificación de Requisitos de Software</vt:lpstr>
    </vt:vector>
  </TitlesOfParts>
  <Company>DUOC UC - Escuela de informática y telecomunicaciones</Company>
  <LinksUpToDate>false</LinksUpToDate>
  <CharactersWithSpaces>11117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Proyecto       y Especificación de Requisitos de Software</dc:title>
  <dc:subject>Proyecto: Mallasalud</dc:subject>
  <dc:creator>BQuevedo</dc:creator>
  <cp:lastModifiedBy>BENJAMIN NICOLAS ASCENCIO VILLARROEL</cp:lastModifiedBy>
  <cp:revision>58</cp:revision>
  <dcterms:created xsi:type="dcterms:W3CDTF">2016-01-10T17:41:00Z</dcterms:created>
  <dcterms:modified xsi:type="dcterms:W3CDTF">2026-10-17T03:51:00Z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0x0101005395107FFD641345A10C8A5ACACB9D20</vt:lpwstr>
  </property>
  <property fmtid="{D5CDD505-2E9C-101B-9397-08002B2CF9AE}" pid="3" name="MediaServiceImageTags">
    <vt:lpwstr/>
  </property>
</Properties>
</file>