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798272" w14:textId="77777777" w:rsidR="00FB45D7" w:rsidRDefault="00FB45D7" w:rsidP="00FB45D7">
      <w:pPr>
        <w:pStyle w:val="Titre"/>
      </w:pPr>
      <w:r>
        <w:t>Documentation technique</w:t>
      </w:r>
    </w:p>
    <w:p w14:paraId="408E097C" w14:textId="77777777" w:rsidR="00A86F4A" w:rsidRDefault="00FB45D7" w:rsidP="00FB45D7">
      <w:pPr>
        <w:pStyle w:val="Titre"/>
      </w:pPr>
      <w:proofErr w:type="spellStart"/>
      <w:r>
        <w:t>Demonetik</w:t>
      </w:r>
      <w:proofErr w:type="spellEnd"/>
      <w:r>
        <w:t xml:space="preserve"> WebService</w:t>
      </w:r>
    </w:p>
    <w:p w14:paraId="240EAB1F" w14:textId="77777777" w:rsidR="00FB45D7" w:rsidRDefault="00FB45D7" w:rsidP="00FB45D7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8591280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36A4F3" w14:textId="07586D4B" w:rsidR="00EB0B0C" w:rsidRDefault="00EB0B0C">
          <w:pPr>
            <w:pStyle w:val="En-ttedetabledesmatires"/>
          </w:pPr>
          <w:r>
            <w:t>Table des matières</w:t>
          </w:r>
        </w:p>
        <w:p w14:paraId="4C574DF5" w14:textId="77777777" w:rsidR="00EB0B0C" w:rsidRDefault="00EB0B0C">
          <w:pPr>
            <w:pStyle w:val="TM1"/>
            <w:tabs>
              <w:tab w:val="right" w:leader="dot" w:pos="9056"/>
            </w:tabs>
            <w:rPr>
              <w:b w:val="0"/>
              <w:caps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Fonction d’accès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_Toc316547578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C567B9B" w14:textId="77777777" w:rsidR="00EB0B0C" w:rsidRDefault="00EB0B0C">
          <w:pPr>
            <w:pStyle w:val="TM2"/>
            <w:tabs>
              <w:tab w:val="right" w:leader="dot" w:pos="9056"/>
            </w:tabs>
            <w:rPr>
              <w:smallCaps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initialisation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_Toc316547579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CD0CDB7" w14:textId="77777777" w:rsidR="00EB0B0C" w:rsidRDefault="00EB0B0C">
          <w:pPr>
            <w:pStyle w:val="TM2"/>
            <w:tabs>
              <w:tab w:val="right" w:leader="dot" w:pos="9056"/>
            </w:tabs>
            <w:rPr>
              <w:smallCaps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montant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_Toc316547580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170A83D" w14:textId="77777777" w:rsidR="00EB0B0C" w:rsidRDefault="00EB0B0C">
          <w:pPr>
            <w:pStyle w:val="TM2"/>
            <w:tabs>
              <w:tab w:val="right" w:leader="dot" w:pos="9056"/>
            </w:tabs>
            <w:rPr>
              <w:smallCaps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infos porteur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_Toc316547581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9F3264B" w14:textId="77777777" w:rsidR="00EB0B0C" w:rsidRDefault="00EB0B0C">
          <w:pPr>
            <w:pStyle w:val="TM2"/>
            <w:tabs>
              <w:tab w:val="right" w:leader="dot" w:pos="9056"/>
            </w:tabs>
            <w:rPr>
              <w:smallCaps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demande d’autorisation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_Toc316547582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010E7EF" w14:textId="77777777" w:rsidR="00EB0B0C" w:rsidRDefault="00EB0B0C">
          <w:pPr>
            <w:pStyle w:val="TM2"/>
            <w:tabs>
              <w:tab w:val="right" w:leader="dot" w:pos="9056"/>
            </w:tabs>
            <w:rPr>
              <w:smallCaps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fin de transaction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_Toc316547583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39E89BF" w14:textId="77777777" w:rsidR="00EB0B0C" w:rsidRDefault="00EB0B0C">
          <w:pPr>
            <w:pStyle w:val="TM2"/>
            <w:tabs>
              <w:tab w:val="right" w:leader="dot" w:pos="9056"/>
            </w:tabs>
            <w:rPr>
              <w:smallCaps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get transaction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_Toc316547584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41760FE" w14:textId="77777777" w:rsidR="00EB0B0C" w:rsidRDefault="00EB0B0C">
          <w:pPr>
            <w:pStyle w:val="TM2"/>
            <w:tabs>
              <w:tab w:val="right" w:leader="dot" w:pos="9056"/>
            </w:tabs>
            <w:rPr>
              <w:smallCaps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get etat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_Toc316547585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FF0CCBD" w14:textId="77777777" w:rsidR="00EB0B0C" w:rsidRDefault="00EB0B0C">
          <w:pPr>
            <w:pStyle w:val="TM2"/>
            <w:tabs>
              <w:tab w:val="right" w:leader="dot" w:pos="9056"/>
            </w:tabs>
            <w:rPr>
              <w:smallCaps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get montant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_Toc316547586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3EB27AE" w14:textId="77777777" w:rsidR="00EB0B0C" w:rsidRDefault="00EB0B0C">
          <w:pPr>
            <w:pStyle w:val="TM2"/>
            <w:tabs>
              <w:tab w:val="right" w:leader="dot" w:pos="9056"/>
            </w:tabs>
            <w:rPr>
              <w:smallCaps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reset transaction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_Toc316547587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F5E20D2" w14:textId="77777777" w:rsidR="00EB0B0C" w:rsidRDefault="00EB0B0C">
          <w:pPr>
            <w:pStyle w:val="TM1"/>
            <w:tabs>
              <w:tab w:val="right" w:leader="dot" w:pos="9056"/>
            </w:tabs>
            <w:rPr>
              <w:b w:val="0"/>
              <w:caps/>
              <w:noProof/>
              <w:lang w:eastAsia="ja-JP"/>
            </w:rPr>
          </w:pPr>
          <w:r>
            <w:rPr>
              <w:noProof/>
            </w:rPr>
            <w:t>Machine à état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_Toc316547588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162E681" w14:textId="791DCD43" w:rsidR="00EB0B0C" w:rsidRDefault="00EB0B0C">
          <w:r>
            <w:rPr>
              <w:b/>
              <w:bCs/>
              <w:noProof/>
            </w:rPr>
            <w:fldChar w:fldCharType="end"/>
          </w:r>
        </w:p>
      </w:sdtContent>
    </w:sdt>
    <w:p w14:paraId="30BA96F8" w14:textId="77777777" w:rsidR="00CA1779" w:rsidRDefault="00CA1779" w:rsidP="00FB45D7"/>
    <w:p w14:paraId="61C78C44" w14:textId="77777777" w:rsidR="00FB45D7" w:rsidRDefault="00FB45D7" w:rsidP="00FB45D7">
      <w:pPr>
        <w:pStyle w:val="Titre1"/>
      </w:pPr>
      <w:bookmarkStart w:id="0" w:name="_Toc316547578"/>
      <w:r>
        <w:t>Fonction d’accès</w:t>
      </w:r>
      <w:bookmarkEnd w:id="0"/>
    </w:p>
    <w:p w14:paraId="3F5CFBE6" w14:textId="77777777" w:rsidR="00FB45D7" w:rsidRDefault="00FB45D7" w:rsidP="00FB45D7"/>
    <w:p w14:paraId="6D386F4F" w14:textId="77777777" w:rsidR="00FB45D7" w:rsidRDefault="00FB45D7" w:rsidP="00FB45D7">
      <w:pPr>
        <w:pStyle w:val="Titre2"/>
      </w:pPr>
      <w:bookmarkStart w:id="1" w:name="_Toc316547579"/>
      <w:r>
        <w:t>Fonction initialisation</w:t>
      </w:r>
      <w:bookmarkEnd w:id="1"/>
      <w:r>
        <w:t xml:space="preserve"> </w:t>
      </w:r>
    </w:p>
    <w:p w14:paraId="291311DA" w14:textId="77777777" w:rsidR="00FB45D7" w:rsidRPr="00FB45D7" w:rsidRDefault="00FB45D7" w:rsidP="00FB45D7">
      <w:r>
        <w:t xml:space="preserve">Initialise la transaction, passage à l’état : </w:t>
      </w:r>
      <w:proofErr w:type="spellStart"/>
      <w:r>
        <w:t>EtatInit</w:t>
      </w:r>
      <w:proofErr w:type="spellEnd"/>
    </w:p>
    <w:p w14:paraId="5BA09E40" w14:textId="77777777" w:rsidR="00FB45D7" w:rsidRDefault="00FB45D7" w:rsidP="00FB45D7">
      <w:r>
        <w:t xml:space="preserve">Type Requête : </w:t>
      </w:r>
      <w:r w:rsidRPr="00FB45D7">
        <w:rPr>
          <w:b/>
        </w:rPr>
        <w:t>GET</w:t>
      </w:r>
    </w:p>
    <w:p w14:paraId="3BE3F715" w14:textId="77777777" w:rsidR="00FB45D7" w:rsidRPr="00FB45D7" w:rsidRDefault="00FB45D7" w:rsidP="00FB45D7">
      <w:pPr>
        <w:rPr>
          <w:i/>
        </w:rPr>
      </w:pPr>
      <w:r>
        <w:t xml:space="preserve">URL : </w:t>
      </w:r>
      <w:r w:rsidRPr="00FB45D7">
        <w:rPr>
          <w:i/>
        </w:rPr>
        <w:t>localhost:8080/DemonetikWebService/demonetik/transaction/inittransaction</w:t>
      </w:r>
    </w:p>
    <w:p w14:paraId="338AC7CE" w14:textId="77777777" w:rsidR="00FB45D7" w:rsidRPr="00FB45D7" w:rsidRDefault="00FB45D7" w:rsidP="00FB45D7">
      <w:r w:rsidRPr="00FB45D7">
        <w:t>Paramètre : Aucun</w:t>
      </w:r>
    </w:p>
    <w:p w14:paraId="6E20083E" w14:textId="77777777" w:rsidR="00FB45D7" w:rsidRDefault="00FB45D7" w:rsidP="00FB45D7">
      <w:r>
        <w:t xml:space="preserve">Retour : </w:t>
      </w:r>
    </w:p>
    <w:p w14:paraId="5DE92DA1" w14:textId="77777777" w:rsidR="00FB45D7" w:rsidRDefault="00FB45D7" w:rsidP="00FB45D7"/>
    <w:p w14:paraId="5588641C" w14:textId="77777777" w:rsidR="00FB45D7" w:rsidRDefault="00FB45D7" w:rsidP="00FB45D7">
      <w:pPr>
        <w:pStyle w:val="Titre2"/>
      </w:pPr>
      <w:bookmarkStart w:id="2" w:name="_Toc316547580"/>
      <w:r>
        <w:t>Fonction montant</w:t>
      </w:r>
      <w:bookmarkEnd w:id="2"/>
    </w:p>
    <w:p w14:paraId="6C757237" w14:textId="77777777" w:rsidR="00FB45D7" w:rsidRDefault="00FB45D7" w:rsidP="00FB45D7">
      <w:r>
        <w:t xml:space="preserve">Définis le montant de la transaction, passage à l’état : </w:t>
      </w:r>
      <w:proofErr w:type="spellStart"/>
      <w:r>
        <w:t>EtatMontant</w:t>
      </w:r>
      <w:proofErr w:type="spellEnd"/>
    </w:p>
    <w:p w14:paraId="70ABA555" w14:textId="77777777" w:rsidR="00FB45D7" w:rsidRDefault="00FB45D7" w:rsidP="00FB45D7">
      <w:r>
        <w:t xml:space="preserve">Type Requête : </w:t>
      </w:r>
      <w:r w:rsidRPr="00FB45D7">
        <w:rPr>
          <w:b/>
        </w:rPr>
        <w:t>POST</w:t>
      </w:r>
    </w:p>
    <w:p w14:paraId="03F2A9BD" w14:textId="77777777" w:rsidR="00FB45D7" w:rsidRPr="00FB45D7" w:rsidRDefault="00FB45D7" w:rsidP="00FB45D7">
      <w:pPr>
        <w:rPr>
          <w:i/>
        </w:rPr>
      </w:pPr>
      <w:r>
        <w:t xml:space="preserve">URL : </w:t>
      </w:r>
      <w:r w:rsidRPr="00FB45D7">
        <w:rPr>
          <w:i/>
        </w:rPr>
        <w:t>localhost:8080/</w:t>
      </w:r>
      <w:proofErr w:type="spellStart"/>
      <w:r w:rsidRPr="00FB45D7">
        <w:rPr>
          <w:i/>
        </w:rPr>
        <w:t>DemonetikWebService</w:t>
      </w:r>
      <w:proofErr w:type="spellEnd"/>
      <w:r w:rsidRPr="00FB45D7">
        <w:rPr>
          <w:i/>
        </w:rPr>
        <w:t>/</w:t>
      </w:r>
      <w:proofErr w:type="spellStart"/>
      <w:r w:rsidRPr="00FB45D7">
        <w:rPr>
          <w:i/>
        </w:rPr>
        <w:t>demonetik</w:t>
      </w:r>
      <w:proofErr w:type="spellEnd"/>
      <w:r w:rsidRPr="00FB45D7">
        <w:rPr>
          <w:i/>
        </w:rPr>
        <w:t>/transaction/montant</w:t>
      </w:r>
    </w:p>
    <w:p w14:paraId="0F6674E1" w14:textId="77777777" w:rsidR="00FB45D7" w:rsidRDefault="00FB45D7" w:rsidP="00FB45D7">
      <w:r>
        <w:t xml:space="preserve">Paramètre : </w:t>
      </w:r>
      <w:proofErr w:type="spellStart"/>
      <w:r>
        <w:rPr>
          <w:b/>
        </w:rPr>
        <w:t>int</w:t>
      </w:r>
      <w:proofErr w:type="spellEnd"/>
      <w:r>
        <w:t xml:space="preserve"> montant</w:t>
      </w:r>
    </w:p>
    <w:p w14:paraId="689E9E92" w14:textId="77777777" w:rsidR="00FB45D7" w:rsidRDefault="00FB45D7" w:rsidP="00FB45D7">
      <w:r>
        <w:t xml:space="preserve">Retour : </w:t>
      </w:r>
    </w:p>
    <w:p w14:paraId="28364824" w14:textId="77777777" w:rsidR="00FB45D7" w:rsidRDefault="00FB45D7" w:rsidP="00FB45D7"/>
    <w:p w14:paraId="457A65A5" w14:textId="77777777" w:rsidR="00FB45D7" w:rsidRDefault="00FB45D7" w:rsidP="00FB45D7">
      <w:pPr>
        <w:pStyle w:val="Titre2"/>
      </w:pPr>
      <w:bookmarkStart w:id="3" w:name="_Toc316547581"/>
      <w:r>
        <w:t>Fonction infos porteur</w:t>
      </w:r>
      <w:bookmarkEnd w:id="3"/>
    </w:p>
    <w:p w14:paraId="039A393F" w14:textId="77777777" w:rsidR="00FB45D7" w:rsidRDefault="00FB45D7" w:rsidP="00FB45D7">
      <w:r>
        <w:t xml:space="preserve">Définis le porteur de la transaction, passage à l’état : </w:t>
      </w:r>
      <w:proofErr w:type="spellStart"/>
      <w:r>
        <w:t>EtatPorteurIdent</w:t>
      </w:r>
      <w:proofErr w:type="spellEnd"/>
    </w:p>
    <w:p w14:paraId="4E92D23E" w14:textId="77777777" w:rsidR="00FB45D7" w:rsidRDefault="00FB45D7" w:rsidP="00FB45D7">
      <w:r>
        <w:t xml:space="preserve">Type Requête : </w:t>
      </w:r>
      <w:r w:rsidRPr="00FB45D7">
        <w:rPr>
          <w:b/>
        </w:rPr>
        <w:t>POST</w:t>
      </w:r>
    </w:p>
    <w:p w14:paraId="719882BE" w14:textId="77777777" w:rsidR="00FB45D7" w:rsidRDefault="00FB45D7" w:rsidP="00FB45D7">
      <w:r>
        <w:t xml:space="preserve">URL : </w:t>
      </w:r>
      <w:r w:rsidRPr="00FB45D7">
        <w:rPr>
          <w:i/>
        </w:rPr>
        <w:t>localhost:8080/DemonetikWebService/demonetik/transaction/infoporteur</w:t>
      </w:r>
    </w:p>
    <w:p w14:paraId="02DC9449" w14:textId="77777777" w:rsidR="00FB45D7" w:rsidRPr="00FB45D7" w:rsidRDefault="00FB45D7" w:rsidP="00FB45D7">
      <w:r>
        <w:t>Paramètre </w:t>
      </w:r>
      <w:r w:rsidRPr="00FB45D7">
        <w:t xml:space="preserve">: </w:t>
      </w:r>
      <w:r w:rsidRPr="00FB45D7">
        <w:rPr>
          <w:b/>
        </w:rPr>
        <w:t>String</w:t>
      </w:r>
      <w:r w:rsidRPr="00FB45D7">
        <w:t xml:space="preserve"> _nom, </w:t>
      </w:r>
      <w:r w:rsidRPr="00FB45D7">
        <w:rPr>
          <w:b/>
        </w:rPr>
        <w:t>String</w:t>
      </w:r>
      <w:r w:rsidRPr="00FB45D7">
        <w:t xml:space="preserve"> _</w:t>
      </w:r>
      <w:proofErr w:type="spellStart"/>
      <w:r w:rsidRPr="00FB45D7">
        <w:t>prenom</w:t>
      </w:r>
      <w:proofErr w:type="spellEnd"/>
      <w:r w:rsidRPr="00FB45D7">
        <w:t xml:space="preserve">, </w:t>
      </w:r>
      <w:proofErr w:type="spellStart"/>
      <w:r w:rsidRPr="00FB45D7">
        <w:rPr>
          <w:b/>
          <w:bCs/>
        </w:rPr>
        <w:t>int</w:t>
      </w:r>
      <w:proofErr w:type="spellEnd"/>
      <w:r w:rsidRPr="00FB45D7">
        <w:t xml:space="preserve"> _plafond, </w:t>
      </w:r>
      <w:r w:rsidRPr="00FB45D7">
        <w:rPr>
          <w:b/>
          <w:bCs/>
        </w:rPr>
        <w:t>double</w:t>
      </w:r>
      <w:r w:rsidRPr="00FB45D7">
        <w:t xml:space="preserve"> _</w:t>
      </w:r>
      <w:proofErr w:type="spellStart"/>
      <w:r w:rsidRPr="00FB45D7">
        <w:t>numCarte</w:t>
      </w:r>
      <w:proofErr w:type="spellEnd"/>
    </w:p>
    <w:p w14:paraId="63315F4D" w14:textId="77777777" w:rsidR="00FB45D7" w:rsidRPr="00FB45D7" w:rsidRDefault="00FB45D7" w:rsidP="00FB45D7">
      <w:r>
        <w:lastRenderedPageBreak/>
        <w:t xml:space="preserve">Retour : </w:t>
      </w:r>
    </w:p>
    <w:p w14:paraId="7822024F" w14:textId="77777777" w:rsidR="00FB45D7" w:rsidRDefault="00FB45D7" w:rsidP="00FB45D7"/>
    <w:p w14:paraId="4BBF92C6" w14:textId="77777777" w:rsidR="00FB45D7" w:rsidRDefault="00FB45D7" w:rsidP="00FB45D7">
      <w:pPr>
        <w:pStyle w:val="Titre2"/>
      </w:pPr>
      <w:bookmarkStart w:id="4" w:name="_Toc316547582"/>
      <w:r>
        <w:t>Fonction demande d’autorisation</w:t>
      </w:r>
      <w:bookmarkEnd w:id="4"/>
    </w:p>
    <w:p w14:paraId="0F6E9C5C" w14:textId="77777777" w:rsidR="00FB45D7" w:rsidRDefault="00FB45D7" w:rsidP="00FB45D7">
      <w:r>
        <w:t xml:space="preserve">Définis le porteur de la transaction, passage à l’état : </w:t>
      </w:r>
      <w:proofErr w:type="spellStart"/>
      <w:r>
        <w:t>EtatDemandeAuto</w:t>
      </w:r>
      <w:proofErr w:type="spellEnd"/>
    </w:p>
    <w:p w14:paraId="21713484" w14:textId="77777777" w:rsidR="00FB45D7" w:rsidRDefault="00FB45D7" w:rsidP="00FB45D7">
      <w:r>
        <w:t xml:space="preserve">Type Requête : </w:t>
      </w:r>
      <w:r w:rsidRPr="00FB45D7">
        <w:rPr>
          <w:b/>
        </w:rPr>
        <w:t>POST</w:t>
      </w:r>
    </w:p>
    <w:p w14:paraId="0EF85D2F" w14:textId="77777777" w:rsidR="00FB45D7" w:rsidRDefault="00FB45D7" w:rsidP="00FB45D7">
      <w:r>
        <w:t xml:space="preserve">URL : </w:t>
      </w:r>
      <w:r w:rsidRPr="00FB45D7">
        <w:rPr>
          <w:i/>
        </w:rPr>
        <w:t>localhost:8080/DemonetikWebService/demonetik/transaction/</w:t>
      </w:r>
      <w:r>
        <w:rPr>
          <w:i/>
        </w:rPr>
        <w:t>demandeauto</w:t>
      </w:r>
    </w:p>
    <w:p w14:paraId="691B9483" w14:textId="77777777" w:rsidR="00FB45D7" w:rsidRPr="00FB45D7" w:rsidRDefault="00FB45D7" w:rsidP="00FB45D7">
      <w:r>
        <w:t>Paramètre </w:t>
      </w:r>
      <w:r w:rsidRPr="00FB45D7">
        <w:t xml:space="preserve">: </w:t>
      </w:r>
      <w:proofErr w:type="spellStart"/>
      <w:r w:rsidRPr="00FB45D7">
        <w:rPr>
          <w:b/>
        </w:rPr>
        <w:t>int</w:t>
      </w:r>
      <w:proofErr w:type="spellEnd"/>
      <w:r>
        <w:rPr>
          <w:b/>
        </w:rPr>
        <w:t xml:space="preserve"> </w:t>
      </w:r>
      <w:r>
        <w:t>pin</w:t>
      </w:r>
    </w:p>
    <w:p w14:paraId="621D4785" w14:textId="77777777" w:rsidR="00FB45D7" w:rsidRPr="00FB45D7" w:rsidRDefault="00FB45D7" w:rsidP="00FB45D7">
      <w:r>
        <w:t xml:space="preserve">Retour : </w:t>
      </w:r>
    </w:p>
    <w:p w14:paraId="184DA2AB" w14:textId="77777777" w:rsidR="00FB45D7" w:rsidRDefault="00FB45D7" w:rsidP="00FB45D7"/>
    <w:p w14:paraId="75663C6E" w14:textId="77777777" w:rsidR="003D13CD" w:rsidRDefault="003D13CD" w:rsidP="003D13CD">
      <w:pPr>
        <w:pStyle w:val="Titre2"/>
      </w:pPr>
      <w:bookmarkStart w:id="5" w:name="_Toc316547583"/>
      <w:r>
        <w:t>Fonction fin de transaction</w:t>
      </w:r>
      <w:bookmarkEnd w:id="5"/>
    </w:p>
    <w:p w14:paraId="6E293EA5" w14:textId="77777777" w:rsidR="003D13CD" w:rsidRDefault="003D13CD" w:rsidP="003D13CD">
      <w:r>
        <w:t xml:space="preserve">Termine la transaction en cours, passage à l’état : </w:t>
      </w:r>
      <w:proofErr w:type="spellStart"/>
      <w:r>
        <w:t>EtatFinTransaction</w:t>
      </w:r>
      <w:proofErr w:type="spellEnd"/>
    </w:p>
    <w:p w14:paraId="3F55355B" w14:textId="77777777" w:rsidR="003D13CD" w:rsidRDefault="003D13CD" w:rsidP="003D13CD">
      <w:r>
        <w:t xml:space="preserve">Type Requête : </w:t>
      </w:r>
      <w:r>
        <w:rPr>
          <w:b/>
        </w:rPr>
        <w:t>GET</w:t>
      </w:r>
    </w:p>
    <w:p w14:paraId="42ECAFD0" w14:textId="77777777" w:rsidR="003D13CD" w:rsidRDefault="003D13CD" w:rsidP="003D13CD">
      <w:r>
        <w:t xml:space="preserve">URL : </w:t>
      </w:r>
      <w:r w:rsidRPr="00FB45D7">
        <w:rPr>
          <w:i/>
        </w:rPr>
        <w:t>localhost:8080/DemonetikWebService/demonetik/transaction/</w:t>
      </w:r>
      <w:r>
        <w:rPr>
          <w:i/>
        </w:rPr>
        <w:t>endtransaction</w:t>
      </w:r>
    </w:p>
    <w:p w14:paraId="0D218A8B" w14:textId="77777777" w:rsidR="003D13CD" w:rsidRPr="00FB45D7" w:rsidRDefault="003D13CD" w:rsidP="003D13CD">
      <w:r>
        <w:t>Paramètre </w:t>
      </w:r>
      <w:r w:rsidRPr="00FB45D7">
        <w:t xml:space="preserve">: </w:t>
      </w:r>
      <w:r w:rsidR="00A33892">
        <w:rPr>
          <w:b/>
        </w:rPr>
        <w:t>aucun</w:t>
      </w:r>
    </w:p>
    <w:p w14:paraId="5ACCB104" w14:textId="77777777" w:rsidR="003D13CD" w:rsidRPr="00FB45D7" w:rsidRDefault="003D13CD" w:rsidP="003D13CD">
      <w:r>
        <w:t xml:space="preserve">Retour : </w:t>
      </w:r>
    </w:p>
    <w:p w14:paraId="79AFBAF8" w14:textId="0CC15F8F" w:rsidR="00A33892" w:rsidRDefault="00A33892" w:rsidP="00A33892">
      <w:pPr>
        <w:pStyle w:val="Titre2"/>
      </w:pPr>
      <w:bookmarkStart w:id="6" w:name="_Toc316547584"/>
      <w:r>
        <w:t xml:space="preserve">Fonction </w:t>
      </w:r>
      <w:proofErr w:type="spellStart"/>
      <w:r w:rsidR="00F5003F">
        <w:t>get</w:t>
      </w:r>
      <w:proofErr w:type="spellEnd"/>
      <w:r w:rsidR="00F5003F">
        <w:t xml:space="preserve"> transaction</w:t>
      </w:r>
      <w:bookmarkEnd w:id="6"/>
    </w:p>
    <w:p w14:paraId="65A4B819" w14:textId="69F3F2E8" w:rsidR="00A33892" w:rsidRDefault="00F5003F" w:rsidP="00A33892">
      <w:r>
        <w:t>Fonction de récupération de la transaction en cours.</w:t>
      </w:r>
    </w:p>
    <w:p w14:paraId="7B378898" w14:textId="37AE33DD" w:rsidR="00A33892" w:rsidRDefault="00A33892" w:rsidP="00A33892">
      <w:r>
        <w:t xml:space="preserve">Type Requête : </w:t>
      </w:r>
      <w:r w:rsidR="00F5003F">
        <w:rPr>
          <w:b/>
        </w:rPr>
        <w:t>GET</w:t>
      </w:r>
    </w:p>
    <w:p w14:paraId="1C80368B" w14:textId="694EFBEA" w:rsidR="00A33892" w:rsidRDefault="00A33892" w:rsidP="00A33892">
      <w:r>
        <w:t xml:space="preserve">URL : </w:t>
      </w:r>
      <w:r w:rsidRPr="00FB45D7">
        <w:rPr>
          <w:i/>
        </w:rPr>
        <w:t>localhost:8080/DemonetikWebService/demonetik/transaction/</w:t>
      </w:r>
      <w:r w:rsidR="00F5003F">
        <w:rPr>
          <w:i/>
        </w:rPr>
        <w:t>gettransaction</w:t>
      </w:r>
    </w:p>
    <w:p w14:paraId="7DB927C4" w14:textId="606634AB" w:rsidR="00A33892" w:rsidRPr="00FB45D7" w:rsidRDefault="00A33892" w:rsidP="00A33892">
      <w:r>
        <w:t>Paramètre </w:t>
      </w:r>
      <w:r w:rsidRPr="00FB45D7">
        <w:t xml:space="preserve">: </w:t>
      </w:r>
      <w:proofErr w:type="spellStart"/>
      <w:r w:rsidR="00F5003F">
        <w:rPr>
          <w:b/>
        </w:rPr>
        <w:t>aucin</w:t>
      </w:r>
      <w:proofErr w:type="spellEnd"/>
    </w:p>
    <w:p w14:paraId="43379006" w14:textId="15015CB6" w:rsidR="00A33892" w:rsidRPr="00FB45D7" w:rsidRDefault="00A33892" w:rsidP="00A33892">
      <w:r>
        <w:t xml:space="preserve">Retour : </w:t>
      </w:r>
      <w:r w:rsidR="00F5003F">
        <w:t>La transaction au format JSON</w:t>
      </w:r>
    </w:p>
    <w:p w14:paraId="459D1FE7" w14:textId="77777777" w:rsidR="003D13CD" w:rsidRDefault="003D13CD" w:rsidP="00FB45D7"/>
    <w:p w14:paraId="214E1AD0" w14:textId="27782A51" w:rsidR="00F5003F" w:rsidRDefault="00F5003F" w:rsidP="00F5003F">
      <w:pPr>
        <w:pStyle w:val="Titre2"/>
      </w:pPr>
      <w:bookmarkStart w:id="7" w:name="_Toc316547585"/>
      <w:r>
        <w:t xml:space="preserve">Fonction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etat</w:t>
      </w:r>
      <w:bookmarkEnd w:id="7"/>
      <w:proofErr w:type="spellEnd"/>
    </w:p>
    <w:p w14:paraId="4C676C50" w14:textId="1B700770" w:rsidR="00F5003F" w:rsidRDefault="00F5003F" w:rsidP="00F5003F">
      <w:r>
        <w:t>Fonction de récupération de l’état de la transaction en cours.</w:t>
      </w:r>
    </w:p>
    <w:p w14:paraId="36B30F3B" w14:textId="1F3BEC72" w:rsidR="00F5003F" w:rsidRDefault="00F5003F" w:rsidP="00F5003F">
      <w:r>
        <w:t xml:space="preserve">Type Requête : </w:t>
      </w:r>
      <w:r>
        <w:rPr>
          <w:b/>
        </w:rPr>
        <w:t>GET</w:t>
      </w:r>
    </w:p>
    <w:p w14:paraId="0E5C1FEE" w14:textId="2CBFCEC8" w:rsidR="00F5003F" w:rsidRDefault="00F5003F" w:rsidP="00F5003F">
      <w:r>
        <w:t xml:space="preserve">URL : </w:t>
      </w:r>
      <w:r w:rsidRPr="00FB45D7">
        <w:rPr>
          <w:i/>
        </w:rPr>
        <w:t>localhost:8080/</w:t>
      </w:r>
      <w:proofErr w:type="spellStart"/>
      <w:r w:rsidRPr="00FB45D7">
        <w:rPr>
          <w:i/>
        </w:rPr>
        <w:t>DemonetikWebService</w:t>
      </w:r>
      <w:proofErr w:type="spellEnd"/>
      <w:r w:rsidRPr="00FB45D7">
        <w:rPr>
          <w:i/>
        </w:rPr>
        <w:t>/</w:t>
      </w:r>
      <w:proofErr w:type="spellStart"/>
      <w:r w:rsidRPr="00FB45D7">
        <w:rPr>
          <w:i/>
        </w:rPr>
        <w:t>demonetik</w:t>
      </w:r>
      <w:proofErr w:type="spellEnd"/>
      <w:r w:rsidRPr="00FB45D7">
        <w:rPr>
          <w:i/>
        </w:rPr>
        <w:t>/transaction/</w:t>
      </w:r>
      <w:proofErr w:type="spellStart"/>
      <w:r>
        <w:rPr>
          <w:i/>
        </w:rPr>
        <w:t>getetat</w:t>
      </w:r>
      <w:proofErr w:type="spellEnd"/>
    </w:p>
    <w:p w14:paraId="7F41AA99" w14:textId="44A5A084" w:rsidR="00F5003F" w:rsidRPr="00FB45D7" w:rsidRDefault="00F5003F" w:rsidP="00F5003F">
      <w:r>
        <w:t>Paramètre </w:t>
      </w:r>
      <w:r w:rsidRPr="00FB45D7">
        <w:t xml:space="preserve">: </w:t>
      </w:r>
      <w:r>
        <w:rPr>
          <w:b/>
        </w:rPr>
        <w:t>aucun</w:t>
      </w:r>
    </w:p>
    <w:p w14:paraId="153AB82E" w14:textId="68F5F20D" w:rsidR="00F5003F" w:rsidRPr="00FB45D7" w:rsidRDefault="00F5003F" w:rsidP="00F5003F">
      <w:r>
        <w:t>Retour : Le label de l’état en cours</w:t>
      </w:r>
    </w:p>
    <w:p w14:paraId="4BFF6EE5" w14:textId="77777777" w:rsidR="00F5003F" w:rsidRDefault="00F5003F" w:rsidP="00FB45D7"/>
    <w:p w14:paraId="3282FF71" w14:textId="12D6BBEF" w:rsidR="00F5003F" w:rsidRDefault="00F5003F" w:rsidP="00F5003F">
      <w:pPr>
        <w:pStyle w:val="Titre2"/>
      </w:pPr>
      <w:bookmarkStart w:id="8" w:name="_Toc316547586"/>
      <w:r>
        <w:t xml:space="preserve">Fonction </w:t>
      </w:r>
      <w:proofErr w:type="spellStart"/>
      <w:r>
        <w:t>get</w:t>
      </w:r>
      <w:proofErr w:type="spellEnd"/>
      <w:r>
        <w:t xml:space="preserve"> montant</w:t>
      </w:r>
      <w:bookmarkEnd w:id="8"/>
    </w:p>
    <w:p w14:paraId="668E6DFC" w14:textId="0DB62170" w:rsidR="00F5003F" w:rsidRDefault="00F5003F" w:rsidP="00F5003F">
      <w:r>
        <w:t>Fonction de récupération de du montant de la transaction en cours</w:t>
      </w:r>
    </w:p>
    <w:p w14:paraId="011E57E2" w14:textId="40F020A1" w:rsidR="00F5003F" w:rsidRDefault="00F5003F" w:rsidP="00F5003F">
      <w:r>
        <w:t xml:space="preserve">Type Requête : </w:t>
      </w:r>
      <w:r>
        <w:rPr>
          <w:b/>
        </w:rPr>
        <w:t>GET</w:t>
      </w:r>
    </w:p>
    <w:p w14:paraId="041E2BD5" w14:textId="15CAFCDA" w:rsidR="00F5003F" w:rsidRDefault="00F5003F" w:rsidP="00F5003F">
      <w:r>
        <w:t xml:space="preserve">URL : </w:t>
      </w:r>
      <w:r w:rsidRPr="00FB45D7">
        <w:rPr>
          <w:i/>
        </w:rPr>
        <w:t>localhost:8080/DemonetikWebService/demonetik/transaction/</w:t>
      </w:r>
      <w:r>
        <w:rPr>
          <w:i/>
        </w:rPr>
        <w:t>getmontant</w:t>
      </w:r>
    </w:p>
    <w:p w14:paraId="14843CBC" w14:textId="50E75108" w:rsidR="00F5003F" w:rsidRPr="00FB45D7" w:rsidRDefault="00F5003F" w:rsidP="00F5003F">
      <w:r>
        <w:t>Paramètre </w:t>
      </w:r>
      <w:r w:rsidRPr="00FB45D7">
        <w:t xml:space="preserve">: </w:t>
      </w:r>
      <w:r>
        <w:rPr>
          <w:b/>
        </w:rPr>
        <w:t>Aucun</w:t>
      </w:r>
    </w:p>
    <w:p w14:paraId="301AB9AB" w14:textId="52F46B5C" w:rsidR="00F5003F" w:rsidRPr="00FB45D7" w:rsidRDefault="00F5003F" w:rsidP="00F5003F">
      <w:r>
        <w:t>Retour : Le montant de la transaction</w:t>
      </w:r>
    </w:p>
    <w:p w14:paraId="0C51A6A1" w14:textId="2F9F25A5" w:rsidR="00F5003F" w:rsidRDefault="00F5003F" w:rsidP="00F5003F">
      <w:pPr>
        <w:pStyle w:val="Titre2"/>
      </w:pPr>
      <w:bookmarkStart w:id="9" w:name="_Toc316547587"/>
      <w:r>
        <w:t>Fonction reset transaction</w:t>
      </w:r>
      <w:bookmarkEnd w:id="9"/>
    </w:p>
    <w:p w14:paraId="33721B72" w14:textId="14521B6A" w:rsidR="00F5003F" w:rsidRDefault="00F5003F" w:rsidP="00F5003F">
      <w:r>
        <w:t xml:space="preserve">Réinitialise la transaction, passage à l’état : </w:t>
      </w:r>
      <w:proofErr w:type="spellStart"/>
      <w:r>
        <w:t>EtatStart</w:t>
      </w:r>
      <w:proofErr w:type="spellEnd"/>
    </w:p>
    <w:p w14:paraId="3B93BDA7" w14:textId="69864FD0" w:rsidR="00F5003F" w:rsidRDefault="00F5003F" w:rsidP="00F5003F">
      <w:r>
        <w:t xml:space="preserve">Type Requête : </w:t>
      </w:r>
      <w:r>
        <w:rPr>
          <w:b/>
        </w:rPr>
        <w:t>GET</w:t>
      </w:r>
    </w:p>
    <w:p w14:paraId="2DDF9652" w14:textId="794E1A2E" w:rsidR="00F5003F" w:rsidRDefault="00F5003F" w:rsidP="00F5003F">
      <w:r>
        <w:t xml:space="preserve">URL : </w:t>
      </w:r>
      <w:r w:rsidRPr="00FB45D7">
        <w:rPr>
          <w:i/>
        </w:rPr>
        <w:t>localhost:8080/DemonetikWebService/demonetik/transaction/</w:t>
      </w:r>
      <w:r>
        <w:rPr>
          <w:i/>
        </w:rPr>
        <w:t>resettransaction</w:t>
      </w:r>
    </w:p>
    <w:p w14:paraId="75969BC8" w14:textId="2ED52E13" w:rsidR="00F5003F" w:rsidRPr="00FB45D7" w:rsidRDefault="00F5003F" w:rsidP="00F5003F">
      <w:r>
        <w:t>Paramètre </w:t>
      </w:r>
      <w:r w:rsidRPr="00FB45D7">
        <w:t xml:space="preserve">: </w:t>
      </w:r>
      <w:r>
        <w:rPr>
          <w:b/>
        </w:rPr>
        <w:t>Aucun</w:t>
      </w:r>
    </w:p>
    <w:p w14:paraId="2DE33940" w14:textId="3B150701" w:rsidR="00F5003F" w:rsidRPr="00FB45D7" w:rsidRDefault="00F5003F" w:rsidP="00F5003F">
      <w:r>
        <w:t xml:space="preserve">Retour : </w:t>
      </w:r>
      <w:r w:rsidR="00CA1779">
        <w:t>« Transaction réinitialisée »</w:t>
      </w:r>
    </w:p>
    <w:p w14:paraId="3E53DE46" w14:textId="77777777" w:rsidR="00F5003F" w:rsidRDefault="00F5003F" w:rsidP="00FB45D7"/>
    <w:p w14:paraId="37DDC612" w14:textId="77777777" w:rsidR="00FB45D7" w:rsidRDefault="00FB45D7" w:rsidP="00FB45D7">
      <w:pPr>
        <w:pStyle w:val="Titre1"/>
      </w:pPr>
      <w:bookmarkStart w:id="10" w:name="_Toc316547588"/>
      <w:r>
        <w:t>Machine à état</w:t>
      </w:r>
      <w:bookmarkEnd w:id="10"/>
    </w:p>
    <w:p w14:paraId="4644E788" w14:textId="77777777" w:rsidR="00925036" w:rsidRDefault="00925036" w:rsidP="00925036"/>
    <w:p w14:paraId="5C7331B5" w14:textId="343A9897" w:rsidR="00925036" w:rsidRDefault="00925036" w:rsidP="00925036">
      <w:pPr>
        <w:pStyle w:val="Titre2"/>
      </w:pPr>
      <w:r>
        <w:t>Index Etat</w:t>
      </w:r>
    </w:p>
    <w:p w14:paraId="2478FB77" w14:textId="77777777" w:rsidR="00497B51" w:rsidRPr="00497B51" w:rsidRDefault="00497B51" w:rsidP="00497B51"/>
    <w:tbl>
      <w:tblPr>
        <w:tblStyle w:val="Listeclaire-Accent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5"/>
        <w:gridCol w:w="3164"/>
        <w:gridCol w:w="2983"/>
      </w:tblGrid>
      <w:tr w:rsidR="00925036" w14:paraId="7A5F9E2C" w14:textId="5285E0AF" w:rsidTr="00925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0B0E1AD0" w14:textId="100469F4" w:rsidR="00925036" w:rsidRDefault="00925036" w:rsidP="00925036">
            <w:r>
              <w:t>Etat</w:t>
            </w:r>
          </w:p>
        </w:tc>
        <w:tc>
          <w:tcPr>
            <w:tcW w:w="3164" w:type="dxa"/>
          </w:tcPr>
          <w:p w14:paraId="3727511D" w14:textId="55C89753" w:rsidR="00925036" w:rsidRDefault="00925036" w:rsidP="00925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</w:t>
            </w:r>
            <w:proofErr w:type="spellEnd"/>
          </w:p>
        </w:tc>
        <w:tc>
          <w:tcPr>
            <w:tcW w:w="2983" w:type="dxa"/>
          </w:tcPr>
          <w:p w14:paraId="75098205" w14:textId="1D094415" w:rsidR="00925036" w:rsidRDefault="00925036" w:rsidP="00925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925036" w14:paraId="15EF14FA" w14:textId="08CE01F7" w:rsidTr="00925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143F99E" w14:textId="0785A516" w:rsidR="00925036" w:rsidRDefault="00925036" w:rsidP="00925036">
            <w:proofErr w:type="spellStart"/>
            <w:r>
              <w:t>EtatStart</w:t>
            </w:r>
            <w:proofErr w:type="spellEnd"/>
          </w:p>
        </w:tc>
        <w:tc>
          <w:tcPr>
            <w:tcW w:w="3164" w:type="dxa"/>
            <w:tcBorders>
              <w:top w:val="none" w:sz="0" w:space="0" w:color="auto"/>
              <w:bottom w:val="none" w:sz="0" w:space="0" w:color="auto"/>
            </w:tcBorders>
          </w:tcPr>
          <w:p w14:paraId="67CBF125" w14:textId="2D1AED19" w:rsidR="00925036" w:rsidRDefault="00925036" w:rsidP="00925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98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22E15DA" w14:textId="5725958C" w:rsidR="00925036" w:rsidRDefault="00CC177A" w:rsidP="00925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Etat de dé</w:t>
            </w:r>
            <w:r w:rsidR="00925036">
              <w:t>part</w:t>
            </w:r>
          </w:p>
        </w:tc>
      </w:tr>
      <w:tr w:rsidR="00CC177A" w14:paraId="5BDF8D95" w14:textId="77777777" w:rsidTr="0092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A4C6847" w14:textId="46842CE8" w:rsidR="00CC177A" w:rsidRDefault="00CC177A" w:rsidP="00925036">
            <w:proofErr w:type="spellStart"/>
            <w:r>
              <w:t>EtatInit</w:t>
            </w:r>
            <w:proofErr w:type="spellEnd"/>
          </w:p>
        </w:tc>
        <w:tc>
          <w:tcPr>
            <w:tcW w:w="3164" w:type="dxa"/>
          </w:tcPr>
          <w:p w14:paraId="60496A32" w14:textId="57BBA9B4" w:rsidR="00CC177A" w:rsidRDefault="00CC177A" w:rsidP="00925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983" w:type="dxa"/>
          </w:tcPr>
          <w:p w14:paraId="7B7BEA7C" w14:textId="71556566" w:rsidR="00CC177A" w:rsidRDefault="00CC177A" w:rsidP="00925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TPE</w:t>
            </w:r>
          </w:p>
        </w:tc>
      </w:tr>
      <w:tr w:rsidR="00CC177A" w14:paraId="6637B2E2" w14:textId="77777777" w:rsidTr="00925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4F45A3C1" w14:textId="286620C6" w:rsidR="00CC177A" w:rsidRDefault="00CC177A" w:rsidP="00925036">
            <w:proofErr w:type="spellStart"/>
            <w:r>
              <w:t>EtatMontant</w:t>
            </w:r>
            <w:proofErr w:type="spellEnd"/>
          </w:p>
        </w:tc>
        <w:tc>
          <w:tcPr>
            <w:tcW w:w="3164" w:type="dxa"/>
          </w:tcPr>
          <w:p w14:paraId="3DA7F310" w14:textId="06528FDF" w:rsidR="00CC177A" w:rsidRDefault="00CC177A" w:rsidP="00925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983" w:type="dxa"/>
          </w:tcPr>
          <w:p w14:paraId="6F247F62" w14:textId="71041FB2" w:rsidR="00CC177A" w:rsidRDefault="00CC177A" w:rsidP="00925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TPE</w:t>
            </w:r>
          </w:p>
        </w:tc>
      </w:tr>
      <w:tr w:rsidR="00CC177A" w14:paraId="63153777" w14:textId="77777777" w:rsidTr="0092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61E4EE5" w14:textId="4640F2B7" w:rsidR="00CC177A" w:rsidRDefault="00CC177A" w:rsidP="00925036">
            <w:proofErr w:type="spellStart"/>
            <w:r>
              <w:t>EtatPorteurIdent</w:t>
            </w:r>
            <w:proofErr w:type="spellEnd"/>
          </w:p>
        </w:tc>
        <w:tc>
          <w:tcPr>
            <w:tcW w:w="3164" w:type="dxa"/>
          </w:tcPr>
          <w:p w14:paraId="23C55F3D" w14:textId="44AC247B" w:rsidR="00CC177A" w:rsidRDefault="00CC177A" w:rsidP="00925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983" w:type="dxa"/>
          </w:tcPr>
          <w:p w14:paraId="65E37BE7" w14:textId="1B005FE6" w:rsidR="00CC177A" w:rsidRDefault="00CC177A" w:rsidP="00925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</w:t>
            </w:r>
          </w:p>
        </w:tc>
      </w:tr>
      <w:tr w:rsidR="00CC177A" w14:paraId="15BAD79C" w14:textId="77777777" w:rsidTr="00925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368C9C5F" w14:textId="786BAC87" w:rsidR="00CC177A" w:rsidRDefault="00CC177A" w:rsidP="00925036">
            <w:proofErr w:type="spellStart"/>
            <w:r>
              <w:t>EtatDemandeAuto</w:t>
            </w:r>
            <w:proofErr w:type="spellEnd"/>
          </w:p>
        </w:tc>
        <w:tc>
          <w:tcPr>
            <w:tcW w:w="3164" w:type="dxa"/>
          </w:tcPr>
          <w:p w14:paraId="4B57ADBF" w14:textId="55C6BD2A" w:rsidR="00CC177A" w:rsidRDefault="00CC177A" w:rsidP="00925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983" w:type="dxa"/>
          </w:tcPr>
          <w:p w14:paraId="7DB14BEE" w14:textId="4453D37E" w:rsidR="00CC177A" w:rsidRDefault="00CC177A" w:rsidP="00925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TPE</w:t>
            </w:r>
          </w:p>
        </w:tc>
      </w:tr>
      <w:tr w:rsidR="00CC177A" w14:paraId="2BC88432" w14:textId="77777777" w:rsidTr="0092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55E58F7" w14:textId="5EE55D71" w:rsidR="00CC177A" w:rsidRDefault="00CC177A" w:rsidP="00925036">
            <w:proofErr w:type="spellStart"/>
            <w:r>
              <w:t>EtatFinTransaction</w:t>
            </w:r>
            <w:proofErr w:type="spellEnd"/>
          </w:p>
        </w:tc>
        <w:tc>
          <w:tcPr>
            <w:tcW w:w="3164" w:type="dxa"/>
          </w:tcPr>
          <w:p w14:paraId="1F87D1AD" w14:textId="203E9BA2" w:rsidR="00CC177A" w:rsidRDefault="00CC177A" w:rsidP="00925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983" w:type="dxa"/>
          </w:tcPr>
          <w:p w14:paraId="38839A70" w14:textId="1CE558B1" w:rsidR="00CC177A" w:rsidRDefault="00CC177A" w:rsidP="00925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TPE</w:t>
            </w:r>
          </w:p>
        </w:tc>
      </w:tr>
    </w:tbl>
    <w:p w14:paraId="0CD721DB" w14:textId="77777777" w:rsidR="00925036" w:rsidRDefault="00925036" w:rsidP="00925036"/>
    <w:p w14:paraId="5DDD0FB7" w14:textId="77777777" w:rsidR="005B795E" w:rsidRDefault="005B795E" w:rsidP="00925036"/>
    <w:p w14:paraId="04B0D2F3" w14:textId="77777777" w:rsidR="005B795E" w:rsidRDefault="005B795E" w:rsidP="00925036"/>
    <w:p w14:paraId="0E99643C" w14:textId="7CF20F8B" w:rsidR="005B795E" w:rsidRDefault="005B795E" w:rsidP="005B795E">
      <w:pPr>
        <w:pStyle w:val="Titre1"/>
      </w:pPr>
      <w:r>
        <w:t>WebSocket</w:t>
      </w:r>
    </w:p>
    <w:p w14:paraId="2DA70EDD" w14:textId="77777777" w:rsidR="005B795E" w:rsidRDefault="005B795E" w:rsidP="005B795E"/>
    <w:p w14:paraId="56BF19D1" w14:textId="42022018" w:rsidR="00FC45D9" w:rsidRDefault="00A32051" w:rsidP="005B795E">
      <w:r>
        <w:t>Un WebS</w:t>
      </w:r>
      <w:r w:rsidR="00FC45D9">
        <w:t>ocket est implémenté avec le WebService, celui-ci sert pour la commun</w:t>
      </w:r>
      <w:r>
        <w:t>ic</w:t>
      </w:r>
      <w:r w:rsidR="00FC45D9">
        <w:t>ation avec le client Web</w:t>
      </w:r>
      <w:r>
        <w:t>. Ainsi on a une communication full duplex en temps réel.</w:t>
      </w:r>
    </w:p>
    <w:p w14:paraId="09B00D7D" w14:textId="77777777" w:rsidR="00A32051" w:rsidRDefault="00A32051" w:rsidP="005B795E"/>
    <w:p w14:paraId="66960E96" w14:textId="5EEBCB31" w:rsidR="00A32051" w:rsidRPr="005B795E" w:rsidRDefault="007866AA" w:rsidP="005B795E">
      <w:r>
        <w:t>Le WebService</w:t>
      </w:r>
      <w:bookmarkStart w:id="11" w:name="_GoBack"/>
      <w:bookmarkEnd w:id="11"/>
      <w:r>
        <w:t xml:space="preserve"> envoi aux clients connecté au WebSocket une mise à jour à chaque changement d’état de la transaction.</w:t>
      </w:r>
    </w:p>
    <w:sectPr w:rsidR="00A32051" w:rsidRPr="005B795E" w:rsidSect="009815C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5D7"/>
    <w:rsid w:val="00124401"/>
    <w:rsid w:val="003D13CD"/>
    <w:rsid w:val="00497B51"/>
    <w:rsid w:val="005B795E"/>
    <w:rsid w:val="007866AA"/>
    <w:rsid w:val="00871A62"/>
    <w:rsid w:val="00925036"/>
    <w:rsid w:val="009815CC"/>
    <w:rsid w:val="00A32051"/>
    <w:rsid w:val="00A33892"/>
    <w:rsid w:val="00A86F4A"/>
    <w:rsid w:val="00C2511D"/>
    <w:rsid w:val="00CA1779"/>
    <w:rsid w:val="00CC177A"/>
    <w:rsid w:val="00EB0B0C"/>
    <w:rsid w:val="00F5003F"/>
    <w:rsid w:val="00FB45D7"/>
    <w:rsid w:val="00FC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213DE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45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45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244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244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B45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B4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B0B0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EB0B0C"/>
    <w:pPr>
      <w:spacing w:before="120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EB0B0C"/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B0B0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0B0C"/>
    <w:rPr>
      <w:rFonts w:ascii="Lucida Grande" w:hAnsi="Lucida Grande" w:cs="Lucida Grande"/>
      <w:sz w:val="18"/>
      <w:szCs w:val="18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EB0B0C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1680"/>
    </w:pPr>
    <w:rPr>
      <w:sz w:val="20"/>
      <w:szCs w:val="20"/>
    </w:rPr>
  </w:style>
  <w:style w:type="table" w:styleId="Grille">
    <w:name w:val="Table Grid"/>
    <w:basedOn w:val="TableauNormal"/>
    <w:uiPriority w:val="59"/>
    <w:rsid w:val="009250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92503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45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45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244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244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B45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B4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B0B0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EB0B0C"/>
    <w:pPr>
      <w:spacing w:before="120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EB0B0C"/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B0B0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0B0C"/>
    <w:rPr>
      <w:rFonts w:ascii="Lucida Grande" w:hAnsi="Lucida Grande" w:cs="Lucida Grande"/>
      <w:sz w:val="18"/>
      <w:szCs w:val="18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EB0B0C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1680"/>
    </w:pPr>
    <w:rPr>
      <w:sz w:val="20"/>
      <w:szCs w:val="20"/>
    </w:rPr>
  </w:style>
  <w:style w:type="table" w:styleId="Grille">
    <w:name w:val="Table Grid"/>
    <w:basedOn w:val="TableauNormal"/>
    <w:uiPriority w:val="59"/>
    <w:rsid w:val="009250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92503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A3EE54-9F67-0D43-ABC0-9C9C1536F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502</Words>
  <Characters>2767</Characters>
  <Application>Microsoft Macintosh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Eurobelix</dc:creator>
  <cp:keywords/>
  <dc:description/>
  <cp:lastModifiedBy>Eurobelix</cp:lastModifiedBy>
  <cp:revision>11</cp:revision>
  <dcterms:created xsi:type="dcterms:W3CDTF">2016-02-08T09:22:00Z</dcterms:created>
  <dcterms:modified xsi:type="dcterms:W3CDTF">2016-02-11T15:37:00Z</dcterms:modified>
</cp:coreProperties>
</file>