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E348C" w14:textId="77777777" w:rsidR="0086181A" w:rsidRPr="0086181A" w:rsidRDefault="0086181A" w:rsidP="0086181A">
      <w:pPr>
        <w:rPr>
          <w:b/>
          <w:bCs/>
        </w:rPr>
      </w:pPr>
      <w:r w:rsidRPr="0086181A">
        <w:rPr>
          <w:b/>
          <w:bCs/>
        </w:rPr>
        <w:t>1. Explicación sobre la Creación del RDD</w:t>
      </w:r>
    </w:p>
    <w:p w14:paraId="50223A50" w14:textId="48BA9511" w:rsidR="0086181A" w:rsidRPr="0086181A" w:rsidRDefault="0086181A" w:rsidP="0086181A">
      <w:r w:rsidRPr="0086181A">
        <w:t xml:space="preserve">Para procesar los grandes archivos de datos recibidos, el primer paso es cargarlos en la memoria distribuida del clúster de </w:t>
      </w:r>
      <w:proofErr w:type="spellStart"/>
      <w:r w:rsidRPr="0086181A">
        <w:t>Spark</w:t>
      </w:r>
      <w:proofErr w:type="spellEnd"/>
      <w:r w:rsidRPr="0086181A">
        <w:t xml:space="preserve">. Esto se logra creando un </w:t>
      </w:r>
      <w:r w:rsidRPr="0086181A">
        <w:rPr>
          <w:b/>
          <w:bCs/>
        </w:rPr>
        <w:t>RDD</w:t>
      </w:r>
      <w:r>
        <w:rPr>
          <w:b/>
          <w:bCs/>
        </w:rPr>
        <w:t xml:space="preserve">. </w:t>
      </w:r>
      <w:r w:rsidRPr="0086181A">
        <w:t xml:space="preserve">La creación del RDD se realizaría utilizando el método </w:t>
      </w:r>
      <w:proofErr w:type="spellStart"/>
      <w:r w:rsidRPr="0086181A">
        <w:t>textFile</w:t>
      </w:r>
      <w:proofErr w:type="spellEnd"/>
      <w:r w:rsidRPr="0086181A">
        <w:t xml:space="preserve"> del </w:t>
      </w:r>
      <w:proofErr w:type="spellStart"/>
      <w:r w:rsidRPr="0086181A">
        <w:t>SparkContext</w:t>
      </w:r>
      <w:proofErr w:type="spellEnd"/>
      <w:r w:rsidRPr="0086181A">
        <w:t xml:space="preserve"> (el punto de entrada a la funcionalidad de </w:t>
      </w:r>
      <w:proofErr w:type="spellStart"/>
      <w:r w:rsidRPr="0086181A">
        <w:t>Spark</w:t>
      </w:r>
      <w:proofErr w:type="spellEnd"/>
      <w:r w:rsidRPr="0086181A">
        <w:t>). Suponiendo que los archivos diarios se reciben en un directorio, el comando sería:</w:t>
      </w:r>
    </w:p>
    <w:p w14:paraId="6782E9D0" w14:textId="6EE545BC" w:rsidR="00F3501C" w:rsidRDefault="0086181A" w:rsidP="0086181A">
      <w:pPr>
        <w:jc w:val="center"/>
      </w:pPr>
      <w:proofErr w:type="spellStart"/>
      <w:r w:rsidRPr="0086181A">
        <w:t>rdd_transacciones_raw</w:t>
      </w:r>
      <w:proofErr w:type="spellEnd"/>
      <w:r w:rsidRPr="0086181A">
        <w:t xml:space="preserve"> = </w:t>
      </w:r>
      <w:proofErr w:type="spellStart"/>
      <w:proofErr w:type="gramStart"/>
      <w:r w:rsidRPr="0086181A">
        <w:t>sc.textFile</w:t>
      </w:r>
      <w:proofErr w:type="spellEnd"/>
      <w:proofErr w:type="gramEnd"/>
      <w:r w:rsidRPr="0086181A">
        <w:t>("</w:t>
      </w:r>
      <w:r>
        <w:t>ruta”)</w:t>
      </w:r>
    </w:p>
    <w:p w14:paraId="637AACBC" w14:textId="13382737" w:rsidR="0086181A" w:rsidRDefault="0086181A" w:rsidP="0086181A"/>
    <w:p w14:paraId="3114152E" w14:textId="03269868" w:rsidR="0086181A" w:rsidRDefault="002506C6" w:rsidP="0086181A">
      <w:r w:rsidRPr="002506C6">
        <w:t xml:space="preserve">Este comando instruye a </w:t>
      </w:r>
      <w:proofErr w:type="spellStart"/>
      <w:r w:rsidRPr="002506C6">
        <w:t>Spark</w:t>
      </w:r>
      <w:proofErr w:type="spellEnd"/>
      <w:r w:rsidRPr="002506C6">
        <w:t xml:space="preserve"> para que lea los archivos de texto del directorio especificado y cree un RDD. Cada elemento de este RDD inicial será </w:t>
      </w:r>
      <w:r>
        <w:t xml:space="preserve">un </w:t>
      </w:r>
      <w:proofErr w:type="spellStart"/>
      <w:r>
        <w:t>string</w:t>
      </w:r>
      <w:proofErr w:type="spellEnd"/>
      <w:r w:rsidRPr="002506C6">
        <w:t xml:space="preserve"> que representa una línea de los archivos originales (una transacción en formato CSV, por ejemplo). El RDD se particiona automáticamente para ser procesado en paralelo por los diferentes nodos del clúster.</w:t>
      </w:r>
    </w:p>
    <w:p w14:paraId="04852C01" w14:textId="77777777" w:rsidR="002506C6" w:rsidRDefault="002506C6" w:rsidP="0086181A"/>
    <w:p w14:paraId="004E1F50" w14:textId="77777777" w:rsidR="002506C6" w:rsidRPr="002506C6" w:rsidRDefault="002506C6" w:rsidP="002506C6">
      <w:pPr>
        <w:rPr>
          <w:b/>
          <w:bCs/>
        </w:rPr>
      </w:pPr>
      <w:r w:rsidRPr="002506C6">
        <w:rPr>
          <w:b/>
          <w:bCs/>
        </w:rPr>
        <w:t>2. Transformaciones y Acciones Seleccionadas</w:t>
      </w:r>
    </w:p>
    <w:p w14:paraId="5014005A" w14:textId="05C7912A" w:rsidR="002506C6" w:rsidRPr="002506C6" w:rsidRDefault="002506C6" w:rsidP="002506C6">
      <w:r w:rsidRPr="002506C6">
        <w:t xml:space="preserve">Una vez creado el RDD con los datos en crudo, se aplican una serie de </w:t>
      </w:r>
      <w:r w:rsidRPr="002506C6">
        <w:rPr>
          <w:b/>
          <w:bCs/>
        </w:rPr>
        <w:t>transformaciones</w:t>
      </w:r>
      <w:r w:rsidRPr="002506C6">
        <w:t xml:space="preserve"> para prepararlos y analizarlos. </w:t>
      </w:r>
    </w:p>
    <w:p w14:paraId="2A5E50B1" w14:textId="77777777" w:rsidR="002506C6" w:rsidRPr="002506C6" w:rsidRDefault="002506C6" w:rsidP="002506C6">
      <w:pPr>
        <w:rPr>
          <w:b/>
          <w:bCs/>
        </w:rPr>
      </w:pPr>
      <w:r w:rsidRPr="002506C6">
        <w:rPr>
          <w:b/>
          <w:bCs/>
        </w:rPr>
        <w:t>Transformaciones Propuestas</w:t>
      </w:r>
    </w:p>
    <w:p w14:paraId="7F4A6FE9" w14:textId="71711038" w:rsidR="002506C6" w:rsidRDefault="002506C6" w:rsidP="002506C6">
      <w:pPr>
        <w:numPr>
          <w:ilvl w:val="0"/>
          <w:numId w:val="1"/>
        </w:numPr>
      </w:pPr>
      <w:proofErr w:type="spellStart"/>
      <w:r w:rsidRPr="002506C6">
        <w:rPr>
          <w:b/>
          <w:bCs/>
        </w:rPr>
        <w:t>Parseo</w:t>
      </w:r>
      <w:proofErr w:type="spellEnd"/>
      <w:r w:rsidRPr="002506C6">
        <w:rPr>
          <w:b/>
          <w:bCs/>
        </w:rPr>
        <w:t xml:space="preserve"> y Estructuración (</w:t>
      </w:r>
      <w:proofErr w:type="spellStart"/>
      <w:r w:rsidRPr="002506C6">
        <w:rPr>
          <w:b/>
          <w:bCs/>
        </w:rPr>
        <w:t>map</w:t>
      </w:r>
      <w:proofErr w:type="spellEnd"/>
      <w:r w:rsidRPr="002506C6">
        <w:rPr>
          <w:b/>
          <w:bCs/>
        </w:rPr>
        <w:t>):</w:t>
      </w:r>
      <w:r w:rsidRPr="002506C6">
        <w:t xml:space="preserve"> El RDD inicial contiene líneas de texto. La primera transformación consiste en convertir cada línea en una estructura de datos con la que se pueda trabajar</w:t>
      </w:r>
      <w:r w:rsidR="009D7EE6">
        <w:t>.</w:t>
      </w:r>
    </w:p>
    <w:p w14:paraId="4EC3BC86" w14:textId="10A46261" w:rsidR="009D7EE6" w:rsidRDefault="009D7EE6" w:rsidP="009D7EE6">
      <w:pPr>
        <w:numPr>
          <w:ilvl w:val="1"/>
          <w:numId w:val="2"/>
        </w:numPr>
      </w:pPr>
      <w:proofErr w:type="spellStart"/>
      <w:r w:rsidRPr="009D7EE6">
        <w:t>rdd_parseado</w:t>
      </w:r>
      <w:proofErr w:type="spellEnd"/>
      <w:r w:rsidRPr="009D7EE6">
        <w:t xml:space="preserve"> = </w:t>
      </w:r>
      <w:proofErr w:type="spellStart"/>
      <w:proofErr w:type="gramStart"/>
      <w:r w:rsidRPr="009D7EE6">
        <w:t>rdd_transacciones_raw.map</w:t>
      </w:r>
      <w:proofErr w:type="spellEnd"/>
      <w:r w:rsidRPr="009D7EE6">
        <w:t>(</w:t>
      </w:r>
      <w:proofErr w:type="gramEnd"/>
      <w:r w:rsidRPr="009D7EE6">
        <w:t xml:space="preserve">lambda </w:t>
      </w:r>
      <w:proofErr w:type="spellStart"/>
      <w:r w:rsidRPr="009D7EE6">
        <w:t>linea</w:t>
      </w:r>
      <w:proofErr w:type="spellEnd"/>
      <w:r w:rsidRPr="009D7EE6">
        <w:t xml:space="preserve">: </w:t>
      </w:r>
      <w:proofErr w:type="spellStart"/>
      <w:proofErr w:type="gramStart"/>
      <w:r w:rsidRPr="009D7EE6">
        <w:t>linea.split</w:t>
      </w:r>
      <w:proofErr w:type="spellEnd"/>
      <w:proofErr w:type="gramEnd"/>
      <w:r w:rsidRPr="009D7EE6">
        <w:t>(','))</w:t>
      </w:r>
    </w:p>
    <w:p w14:paraId="4166D30F" w14:textId="15138978" w:rsidR="009D7EE6" w:rsidRDefault="009D7EE6" w:rsidP="009D7EE6">
      <w:pPr>
        <w:numPr>
          <w:ilvl w:val="0"/>
          <w:numId w:val="2"/>
        </w:numPr>
      </w:pPr>
      <w:r w:rsidRPr="009D7EE6">
        <w:rPr>
          <w:b/>
          <w:bCs/>
        </w:rPr>
        <w:t>Filtrado de Registros (</w:t>
      </w:r>
      <w:proofErr w:type="spellStart"/>
      <w:r w:rsidRPr="009D7EE6">
        <w:rPr>
          <w:b/>
          <w:bCs/>
        </w:rPr>
        <w:t>filter</w:t>
      </w:r>
      <w:proofErr w:type="spellEnd"/>
      <w:r w:rsidRPr="009D7EE6">
        <w:rPr>
          <w:b/>
          <w:bCs/>
        </w:rPr>
        <w:t>):</w:t>
      </w:r>
      <w:r w:rsidRPr="009D7EE6">
        <w:t xml:space="preserve"> Para detectar fraudes, es crucial filtrar las transacciones que cumplen ciertos criterios sospechosos, como montos inusualmente altos.</w:t>
      </w:r>
    </w:p>
    <w:p w14:paraId="15527EDA" w14:textId="74FD1220" w:rsidR="009D7EE6" w:rsidRDefault="009D7EE6" w:rsidP="009D7EE6">
      <w:pPr>
        <w:numPr>
          <w:ilvl w:val="1"/>
          <w:numId w:val="2"/>
        </w:numPr>
      </w:pPr>
      <w:proofErr w:type="spellStart"/>
      <w:r w:rsidRPr="009D7EE6">
        <w:t>rdd_filtrado</w:t>
      </w:r>
      <w:proofErr w:type="spellEnd"/>
      <w:r w:rsidRPr="009D7EE6">
        <w:t xml:space="preserve"> = </w:t>
      </w:r>
      <w:proofErr w:type="spellStart"/>
      <w:r w:rsidRPr="009D7EE6">
        <w:t>rdd_</w:t>
      </w:r>
      <w:proofErr w:type="gramStart"/>
      <w:r w:rsidRPr="009D7EE6">
        <w:t>parseado.filter</w:t>
      </w:r>
      <w:proofErr w:type="spellEnd"/>
      <w:proofErr w:type="gramEnd"/>
      <w:r w:rsidRPr="009D7EE6">
        <w:t xml:space="preserve">(lambda </w:t>
      </w:r>
      <w:proofErr w:type="spellStart"/>
      <w:r w:rsidRPr="009D7EE6">
        <w:t>transaccion</w:t>
      </w:r>
      <w:proofErr w:type="spellEnd"/>
      <w:r w:rsidRPr="009D7EE6">
        <w:t xml:space="preserve">: </w:t>
      </w:r>
      <w:proofErr w:type="spellStart"/>
      <w:r w:rsidRPr="009D7EE6">
        <w:t>float</w:t>
      </w:r>
      <w:proofErr w:type="spellEnd"/>
      <w:r w:rsidRPr="009D7EE6">
        <w:t>(</w:t>
      </w:r>
      <w:proofErr w:type="spellStart"/>
      <w:proofErr w:type="gramStart"/>
      <w:r w:rsidRPr="009D7EE6">
        <w:t>transaccion</w:t>
      </w:r>
      <w:proofErr w:type="spellEnd"/>
      <w:r w:rsidRPr="009D7EE6">
        <w:t>[</w:t>
      </w:r>
      <w:proofErr w:type="gramEnd"/>
      <w:r w:rsidRPr="009D7EE6">
        <w:t>2]) &gt; 10000)</w:t>
      </w:r>
    </w:p>
    <w:p w14:paraId="19F2C678" w14:textId="77777777" w:rsidR="009D7EE6" w:rsidRDefault="009D7EE6" w:rsidP="009D7EE6"/>
    <w:p w14:paraId="48D902DC" w14:textId="0E51D24E" w:rsidR="009D7EE6" w:rsidRDefault="009D7EE6" w:rsidP="00623819">
      <w:pPr>
        <w:numPr>
          <w:ilvl w:val="0"/>
          <w:numId w:val="2"/>
        </w:numPr>
      </w:pPr>
      <w:r w:rsidRPr="009D7EE6">
        <w:rPr>
          <w:b/>
          <w:bCs/>
        </w:rPr>
        <w:lastRenderedPageBreak/>
        <w:t>Agregación de Datos (</w:t>
      </w:r>
      <w:proofErr w:type="spellStart"/>
      <w:r w:rsidRPr="009D7EE6">
        <w:rPr>
          <w:b/>
          <w:bCs/>
        </w:rPr>
        <w:t>map</w:t>
      </w:r>
      <w:proofErr w:type="spellEnd"/>
      <w:r w:rsidRPr="009D7EE6">
        <w:rPr>
          <w:b/>
          <w:bCs/>
        </w:rPr>
        <w:t xml:space="preserve"> y </w:t>
      </w:r>
      <w:proofErr w:type="spellStart"/>
      <w:r w:rsidRPr="009D7EE6">
        <w:rPr>
          <w:b/>
          <w:bCs/>
        </w:rPr>
        <w:t>reduceByKey</w:t>
      </w:r>
      <w:proofErr w:type="spellEnd"/>
      <w:r w:rsidRPr="009D7EE6">
        <w:rPr>
          <w:b/>
          <w:bCs/>
        </w:rPr>
        <w:t>):</w:t>
      </w:r>
      <w:r w:rsidRPr="009D7EE6">
        <w:t xml:space="preserve"> Para generar reportes, es común agregar datos. Por ejemplo, para contar cuántas transacciones realiza cada usuario, se puede crear un RDD de pares clave-valor.</w:t>
      </w:r>
    </w:p>
    <w:p w14:paraId="441B5C0E" w14:textId="77777777" w:rsidR="009D7EE6" w:rsidRDefault="009D7EE6" w:rsidP="009D7EE6">
      <w:pPr>
        <w:numPr>
          <w:ilvl w:val="1"/>
          <w:numId w:val="2"/>
        </w:numPr>
      </w:pPr>
      <w:r w:rsidRPr="009D7EE6">
        <w:t># Se crea un par (</w:t>
      </w:r>
      <w:proofErr w:type="spellStart"/>
      <w:r w:rsidRPr="009D7EE6">
        <w:t>ID_de_usuario</w:t>
      </w:r>
      <w:proofErr w:type="spellEnd"/>
      <w:r w:rsidRPr="009D7EE6">
        <w:t>, 1) por cada transacción</w:t>
      </w:r>
    </w:p>
    <w:p w14:paraId="44994A60" w14:textId="77777777" w:rsidR="009D7EE6" w:rsidRDefault="009D7EE6" w:rsidP="009D7EE6">
      <w:pPr>
        <w:numPr>
          <w:ilvl w:val="2"/>
          <w:numId w:val="2"/>
        </w:numPr>
      </w:pPr>
      <w:proofErr w:type="spellStart"/>
      <w:r w:rsidRPr="009D7EE6">
        <w:t>rdd_pares</w:t>
      </w:r>
      <w:proofErr w:type="spellEnd"/>
      <w:r w:rsidRPr="009D7EE6">
        <w:t xml:space="preserve"> = </w:t>
      </w:r>
      <w:proofErr w:type="spellStart"/>
      <w:proofErr w:type="gramStart"/>
      <w:r w:rsidRPr="009D7EE6">
        <w:t>rdd_parseado.map</w:t>
      </w:r>
      <w:proofErr w:type="spellEnd"/>
      <w:r w:rsidRPr="009D7EE6">
        <w:t>(</w:t>
      </w:r>
      <w:proofErr w:type="gramEnd"/>
      <w:r w:rsidRPr="009D7EE6">
        <w:t xml:space="preserve">lambda </w:t>
      </w:r>
      <w:proofErr w:type="spellStart"/>
      <w:r w:rsidRPr="009D7EE6">
        <w:t>transaccion</w:t>
      </w:r>
      <w:proofErr w:type="spellEnd"/>
      <w:r w:rsidRPr="009D7EE6">
        <w:t>: (</w:t>
      </w:r>
      <w:proofErr w:type="spellStart"/>
      <w:proofErr w:type="gramStart"/>
      <w:r w:rsidRPr="009D7EE6">
        <w:t>transaccion</w:t>
      </w:r>
      <w:proofErr w:type="spellEnd"/>
      <w:r w:rsidRPr="009D7EE6">
        <w:t>[</w:t>
      </w:r>
      <w:proofErr w:type="gramEnd"/>
      <w:r w:rsidRPr="009D7EE6">
        <w:t>1], 1))</w:t>
      </w:r>
    </w:p>
    <w:p w14:paraId="5D3848FD" w14:textId="77777777" w:rsidR="009D7EE6" w:rsidRDefault="009D7EE6" w:rsidP="009D7EE6">
      <w:pPr>
        <w:numPr>
          <w:ilvl w:val="1"/>
          <w:numId w:val="2"/>
        </w:numPr>
      </w:pPr>
      <w:r w:rsidRPr="009D7EE6">
        <w:t xml:space="preserve"> # Se suman todos los '1' para cada usuario (clave)</w:t>
      </w:r>
    </w:p>
    <w:p w14:paraId="5BC08D44" w14:textId="3FACA4BA" w:rsidR="009D7EE6" w:rsidRPr="002506C6" w:rsidRDefault="009D7EE6" w:rsidP="009D7EE6">
      <w:pPr>
        <w:numPr>
          <w:ilvl w:val="2"/>
          <w:numId w:val="2"/>
        </w:numPr>
      </w:pPr>
      <w:proofErr w:type="spellStart"/>
      <w:r w:rsidRPr="009D7EE6">
        <w:t>rdd_conteo_por_usuario</w:t>
      </w:r>
      <w:proofErr w:type="spellEnd"/>
      <w:r w:rsidRPr="009D7EE6">
        <w:t xml:space="preserve"> = </w:t>
      </w:r>
      <w:proofErr w:type="spellStart"/>
      <w:r w:rsidRPr="009D7EE6">
        <w:t>rdd_</w:t>
      </w:r>
      <w:proofErr w:type="gramStart"/>
      <w:r w:rsidRPr="009D7EE6">
        <w:t>pares.reduceByKey</w:t>
      </w:r>
      <w:proofErr w:type="spellEnd"/>
      <w:proofErr w:type="gramEnd"/>
      <w:r w:rsidRPr="009D7EE6">
        <w:t>(lambda a, b: a + b)</w:t>
      </w:r>
    </w:p>
    <w:p w14:paraId="4A3A2369" w14:textId="77777777" w:rsidR="001F29CA" w:rsidRPr="001F29CA" w:rsidRDefault="001F29CA" w:rsidP="001F29CA">
      <w:pPr>
        <w:rPr>
          <w:b/>
          <w:bCs/>
        </w:rPr>
      </w:pPr>
      <w:r w:rsidRPr="001F29CA">
        <w:rPr>
          <w:b/>
          <w:bCs/>
        </w:rPr>
        <w:t>Acciones Seleccionadas</w:t>
      </w:r>
    </w:p>
    <w:p w14:paraId="04E41D91" w14:textId="769CF0BC" w:rsidR="001F29CA" w:rsidRDefault="001F29CA" w:rsidP="001F29CA">
      <w:pPr>
        <w:numPr>
          <w:ilvl w:val="0"/>
          <w:numId w:val="3"/>
        </w:numPr>
      </w:pPr>
      <w:proofErr w:type="spellStart"/>
      <w:proofErr w:type="gramStart"/>
      <w:r w:rsidRPr="001F29CA">
        <w:rPr>
          <w:b/>
          <w:bCs/>
        </w:rPr>
        <w:t>collect</w:t>
      </w:r>
      <w:proofErr w:type="spellEnd"/>
      <w:r w:rsidRPr="001F29CA">
        <w:rPr>
          <w:b/>
          <w:bCs/>
        </w:rPr>
        <w:t>(</w:t>
      </w:r>
      <w:proofErr w:type="gramEnd"/>
      <w:r w:rsidRPr="001F29CA">
        <w:rPr>
          <w:b/>
          <w:bCs/>
        </w:rPr>
        <w:t>):</w:t>
      </w:r>
      <w:r w:rsidRPr="001F29CA">
        <w:t xml:space="preserve"> Esta acción recopila todos los elementos del RDD y los devuelve al programa como una lista.</w:t>
      </w:r>
    </w:p>
    <w:p w14:paraId="21BDE66D" w14:textId="0523D3BE" w:rsidR="001F29CA" w:rsidRDefault="001F29CA" w:rsidP="001F29CA">
      <w:pPr>
        <w:numPr>
          <w:ilvl w:val="1"/>
          <w:numId w:val="3"/>
        </w:numPr>
      </w:pPr>
      <w:proofErr w:type="spellStart"/>
      <w:r w:rsidRPr="001F29CA">
        <w:t>resultados_finales</w:t>
      </w:r>
      <w:proofErr w:type="spellEnd"/>
      <w:r w:rsidRPr="001F29CA">
        <w:t xml:space="preserve"> = </w:t>
      </w:r>
      <w:proofErr w:type="spellStart"/>
      <w:r w:rsidRPr="001F29CA">
        <w:t>rdd_conteo_por_</w:t>
      </w:r>
      <w:proofErr w:type="gramStart"/>
      <w:r w:rsidRPr="001F29CA">
        <w:t>usuario.collect</w:t>
      </w:r>
      <w:proofErr w:type="spellEnd"/>
      <w:proofErr w:type="gramEnd"/>
      <w:r w:rsidRPr="001F29CA">
        <w:t>()</w:t>
      </w:r>
    </w:p>
    <w:p w14:paraId="4E49CE07" w14:textId="44D4144E" w:rsidR="001F29CA" w:rsidRDefault="001F29CA" w:rsidP="001F29CA">
      <w:pPr>
        <w:ind w:left="720"/>
      </w:pPr>
      <w:r w:rsidRPr="001F29CA">
        <w:t xml:space="preserve">Nota: Se debe usar con precaución, ya que si el resultado es muy grande puede agotar la memoria del nodo </w:t>
      </w:r>
      <w:proofErr w:type="gramStart"/>
      <w:r w:rsidRPr="001F29CA">
        <w:t>driver</w:t>
      </w:r>
      <w:proofErr w:type="gramEnd"/>
      <w:r w:rsidRPr="001F29CA">
        <w:t>.</w:t>
      </w:r>
    </w:p>
    <w:p w14:paraId="54F0992C" w14:textId="557E19DF" w:rsidR="001F29CA" w:rsidRDefault="001F29CA" w:rsidP="001F29CA">
      <w:pPr>
        <w:numPr>
          <w:ilvl w:val="0"/>
          <w:numId w:val="3"/>
        </w:numPr>
      </w:pPr>
      <w:proofErr w:type="spellStart"/>
      <w:proofErr w:type="gramStart"/>
      <w:r w:rsidRPr="001F29CA">
        <w:rPr>
          <w:b/>
          <w:bCs/>
        </w:rPr>
        <w:t>saveAsTextFile</w:t>
      </w:r>
      <w:proofErr w:type="spellEnd"/>
      <w:r w:rsidRPr="001F29CA">
        <w:rPr>
          <w:b/>
          <w:bCs/>
        </w:rPr>
        <w:t>(</w:t>
      </w:r>
      <w:proofErr w:type="gramEnd"/>
      <w:r w:rsidRPr="001F29CA">
        <w:rPr>
          <w:b/>
          <w:bCs/>
        </w:rPr>
        <w:t>):</w:t>
      </w:r>
      <w:r w:rsidRPr="001F29CA">
        <w:t xml:space="preserve"> Esta acción guarda el contenido del RDD en archivos de texto en un sistema de archivos distribuido</w:t>
      </w:r>
      <w:r>
        <w:t xml:space="preserve"> en </w:t>
      </w:r>
      <w:proofErr w:type="gramStart"/>
      <w:r>
        <w:t>S3</w:t>
      </w:r>
      <w:proofErr w:type="gramEnd"/>
      <w:r>
        <w:t xml:space="preserve"> por ejemplo</w:t>
      </w:r>
      <w:r w:rsidRPr="001F29CA">
        <w:t>. Es la opción ideal para resultados grandes que se usarán para generar reportes.</w:t>
      </w:r>
    </w:p>
    <w:p w14:paraId="2D655AAA" w14:textId="7CB3966E" w:rsidR="001F29CA" w:rsidRDefault="001F29CA" w:rsidP="001F29CA">
      <w:pPr>
        <w:numPr>
          <w:ilvl w:val="1"/>
          <w:numId w:val="3"/>
        </w:numPr>
      </w:pPr>
      <w:r>
        <w:t>rdd_</w:t>
      </w:r>
      <w:proofErr w:type="gramStart"/>
      <w:r>
        <w:t>filtrado.saveAsTextFile</w:t>
      </w:r>
      <w:proofErr w:type="gramEnd"/>
      <w:r>
        <w:t>("ruta/al/reporte/transacciones_sospechosas/")</w:t>
      </w:r>
    </w:p>
    <w:p w14:paraId="3B8BAAA0" w14:textId="77777777" w:rsidR="001F29CA" w:rsidRDefault="001F29CA" w:rsidP="001F29CA"/>
    <w:p w14:paraId="4E0249D7" w14:textId="77777777" w:rsidR="001F29CA" w:rsidRPr="001F29CA" w:rsidRDefault="001F29CA" w:rsidP="001F29CA">
      <w:pPr>
        <w:rPr>
          <w:b/>
          <w:bCs/>
        </w:rPr>
      </w:pPr>
      <w:r w:rsidRPr="001F29CA">
        <w:rPr>
          <w:b/>
          <w:bCs/>
        </w:rPr>
        <w:t xml:space="preserve">3. Definición de un Job </w:t>
      </w:r>
      <w:proofErr w:type="spellStart"/>
      <w:r w:rsidRPr="001F29CA">
        <w:rPr>
          <w:b/>
          <w:bCs/>
        </w:rPr>
        <w:t>Spark</w:t>
      </w:r>
      <w:proofErr w:type="spellEnd"/>
      <w:r w:rsidRPr="001F29CA">
        <w:rPr>
          <w:b/>
          <w:bCs/>
        </w:rPr>
        <w:t xml:space="preserve"> en este Contexto</w:t>
      </w:r>
    </w:p>
    <w:p w14:paraId="48D7A302" w14:textId="77777777" w:rsidR="001F29CA" w:rsidRPr="001F29CA" w:rsidRDefault="001F29CA" w:rsidP="001F29CA">
      <w:r w:rsidRPr="001F29CA">
        <w:t xml:space="preserve">Dentro del contexto de </w:t>
      </w:r>
      <w:proofErr w:type="spellStart"/>
      <w:r w:rsidRPr="001F29CA">
        <w:t>Spark</w:t>
      </w:r>
      <w:proofErr w:type="spellEnd"/>
      <w:r w:rsidRPr="001F29CA">
        <w:t xml:space="preserve">, un </w:t>
      </w:r>
      <w:r w:rsidRPr="001F29CA">
        <w:rPr>
          <w:b/>
          <w:bCs/>
        </w:rPr>
        <w:t>Job</w:t>
      </w:r>
      <w:r w:rsidRPr="001F29CA">
        <w:t xml:space="preserve"> es una unidad de computación de alto nivel que se crea en respuesta a una </w:t>
      </w:r>
      <w:r w:rsidRPr="001F29CA">
        <w:rPr>
          <w:b/>
          <w:bCs/>
        </w:rPr>
        <w:t>acción</w:t>
      </w:r>
      <w:r w:rsidRPr="001F29CA">
        <w:t xml:space="preserve"> sobre un RDD.</w:t>
      </w:r>
    </w:p>
    <w:p w14:paraId="13955EC4" w14:textId="638710C7" w:rsidR="001F29CA" w:rsidRPr="001F29CA" w:rsidRDefault="001F29CA" w:rsidP="001F29CA">
      <w:r w:rsidRPr="001F29CA">
        <w:t xml:space="preserve">Cuando se invoca una acción como </w:t>
      </w:r>
      <w:proofErr w:type="spellStart"/>
      <w:proofErr w:type="gramStart"/>
      <w:r w:rsidRPr="001F29CA">
        <w:t>collect</w:t>
      </w:r>
      <w:proofErr w:type="spellEnd"/>
      <w:r w:rsidRPr="001F29CA">
        <w:t>(</w:t>
      </w:r>
      <w:proofErr w:type="gramEnd"/>
      <w:r w:rsidRPr="001F29CA">
        <w:t xml:space="preserve">) o </w:t>
      </w:r>
      <w:proofErr w:type="spellStart"/>
      <w:proofErr w:type="gramStart"/>
      <w:r w:rsidRPr="001F29CA">
        <w:t>saveAsTextFile</w:t>
      </w:r>
      <w:proofErr w:type="spellEnd"/>
      <w:r w:rsidRPr="001F29CA">
        <w:t>(</w:t>
      </w:r>
      <w:proofErr w:type="gramEnd"/>
      <w:r w:rsidRPr="001F29CA">
        <w:t xml:space="preserve">), </w:t>
      </w:r>
      <w:proofErr w:type="spellStart"/>
      <w:r w:rsidRPr="001F29CA">
        <w:t>Spark</w:t>
      </w:r>
      <w:proofErr w:type="spellEnd"/>
      <w:r w:rsidRPr="001F29CA">
        <w:t xml:space="preserve"> examina el linaje de transformaciones del RDD que se necesita para calcular el resultado final. A partir de este grafo, </w:t>
      </w:r>
      <w:proofErr w:type="spellStart"/>
      <w:r w:rsidRPr="001F29CA">
        <w:t>Spark</w:t>
      </w:r>
      <w:proofErr w:type="spellEnd"/>
      <w:r w:rsidRPr="001F29CA">
        <w:t xml:space="preserve"> crea un plan de ejecución y lo lanza como un Job. Este Job se divide en</w:t>
      </w:r>
      <w:r w:rsidR="00623819">
        <w:t xml:space="preserve"> etapas</w:t>
      </w:r>
      <w:r w:rsidRPr="001F29CA">
        <w:t xml:space="preserve"> y estas, a su vez, en </w:t>
      </w:r>
      <w:r w:rsidR="00623819">
        <w:t>tareas</w:t>
      </w:r>
      <w:r w:rsidRPr="001F29CA">
        <w:t xml:space="preserve"> que se ejecutan en paralelo en los nodos del clúster.</w:t>
      </w:r>
    </w:p>
    <w:p w14:paraId="64615347" w14:textId="77777777" w:rsidR="001F29CA" w:rsidRPr="001F29CA" w:rsidRDefault="001F29CA" w:rsidP="001F29CA">
      <w:r w:rsidRPr="001F29CA">
        <w:lastRenderedPageBreak/>
        <w:t xml:space="preserve">En este caso, si se ejecuta </w:t>
      </w:r>
      <w:proofErr w:type="spellStart"/>
      <w:r w:rsidRPr="001F29CA">
        <w:t>rdd_conteo_por_</w:t>
      </w:r>
      <w:proofErr w:type="gramStart"/>
      <w:r w:rsidRPr="001F29CA">
        <w:t>usuario.collect</w:t>
      </w:r>
      <w:proofErr w:type="spellEnd"/>
      <w:proofErr w:type="gramEnd"/>
      <w:r w:rsidRPr="001F29CA">
        <w:t xml:space="preserve">(), se lanzaría </w:t>
      </w:r>
      <w:r w:rsidRPr="001F29CA">
        <w:rPr>
          <w:b/>
          <w:bCs/>
        </w:rPr>
        <w:t xml:space="preserve">un Job de </w:t>
      </w:r>
      <w:proofErr w:type="spellStart"/>
      <w:r w:rsidRPr="001F29CA">
        <w:rPr>
          <w:b/>
          <w:bCs/>
        </w:rPr>
        <w:t>Spark</w:t>
      </w:r>
      <w:proofErr w:type="spellEnd"/>
      <w:r w:rsidRPr="001F29CA">
        <w:t xml:space="preserve"> que incluiría todas las transformaciones previas: la lectura del archivo (</w:t>
      </w:r>
      <w:proofErr w:type="spellStart"/>
      <w:r w:rsidRPr="001F29CA">
        <w:t>textFile</w:t>
      </w:r>
      <w:proofErr w:type="spellEnd"/>
      <w:r w:rsidRPr="001F29CA">
        <w:t xml:space="preserve">), el </w:t>
      </w:r>
      <w:proofErr w:type="spellStart"/>
      <w:r w:rsidRPr="001F29CA">
        <w:t>parseo</w:t>
      </w:r>
      <w:proofErr w:type="spellEnd"/>
      <w:r w:rsidRPr="001F29CA">
        <w:t xml:space="preserve"> (</w:t>
      </w:r>
      <w:proofErr w:type="spellStart"/>
      <w:r w:rsidRPr="001F29CA">
        <w:t>map</w:t>
      </w:r>
      <w:proofErr w:type="spellEnd"/>
      <w:r w:rsidRPr="001F29CA">
        <w:t>), la creación de pares (</w:t>
      </w:r>
      <w:proofErr w:type="spellStart"/>
      <w:r w:rsidRPr="001F29CA">
        <w:t>map</w:t>
      </w:r>
      <w:proofErr w:type="spellEnd"/>
      <w:r w:rsidRPr="001F29CA">
        <w:t>) y la agregación (</w:t>
      </w:r>
      <w:proofErr w:type="spellStart"/>
      <w:r w:rsidRPr="001F29CA">
        <w:t>reduceByKey</w:t>
      </w:r>
      <w:proofErr w:type="spellEnd"/>
      <w:r w:rsidRPr="001F29CA">
        <w:t>).</w:t>
      </w:r>
    </w:p>
    <w:p w14:paraId="23650704" w14:textId="77777777" w:rsidR="001F29CA" w:rsidRPr="001F29CA" w:rsidRDefault="001F29CA" w:rsidP="001F29CA"/>
    <w:p w14:paraId="6507DA27" w14:textId="77777777" w:rsidR="00623819" w:rsidRPr="00623819" w:rsidRDefault="00623819" w:rsidP="00623819">
      <w:pPr>
        <w:rPr>
          <w:b/>
          <w:bCs/>
        </w:rPr>
      </w:pPr>
      <w:r w:rsidRPr="00623819">
        <w:rPr>
          <w:b/>
          <w:bCs/>
        </w:rPr>
        <w:t>4. Reflexión sobre el Problema</w:t>
      </w:r>
    </w:p>
    <w:p w14:paraId="7948F0E4" w14:textId="77777777" w:rsidR="00623819" w:rsidRPr="00623819" w:rsidRDefault="00623819" w:rsidP="00623819">
      <w:pPr>
        <w:rPr>
          <w:b/>
          <w:bCs/>
        </w:rPr>
      </w:pPr>
      <w:r w:rsidRPr="00623819">
        <w:rPr>
          <w:b/>
          <w:bCs/>
        </w:rPr>
        <w:t>Importancia del Procesamiento Distribuido</w:t>
      </w:r>
    </w:p>
    <w:p w14:paraId="7E4E5C27" w14:textId="77777777" w:rsidR="00623819" w:rsidRPr="00623819" w:rsidRDefault="00623819" w:rsidP="00623819">
      <w:r w:rsidRPr="00623819">
        <w:t>El procesamiento distribuido es fundamental en este caso por tres razones clave:</w:t>
      </w:r>
    </w:p>
    <w:p w14:paraId="1F3231CA" w14:textId="16ACF400" w:rsidR="00623819" w:rsidRPr="00623819" w:rsidRDefault="00623819" w:rsidP="00623819">
      <w:pPr>
        <w:numPr>
          <w:ilvl w:val="0"/>
          <w:numId w:val="4"/>
        </w:numPr>
      </w:pPr>
      <w:r w:rsidRPr="00623819">
        <w:rPr>
          <w:b/>
          <w:bCs/>
        </w:rPr>
        <w:t>Escalabilidad:</w:t>
      </w:r>
      <w:r w:rsidRPr="00623819">
        <w:t xml:space="preserve"> El volumen creciente de datos hace que un sistema local sea insostenible. </w:t>
      </w:r>
      <w:proofErr w:type="spellStart"/>
      <w:r w:rsidRPr="00623819">
        <w:t>Spark</w:t>
      </w:r>
      <w:proofErr w:type="spellEnd"/>
      <w:r w:rsidRPr="00623819">
        <w:t xml:space="preserve"> permite escalar horizontalmente, añadiendo más máquinas al clúster para manejar más datos, en lugar de depender de una única máquina cada vez más potente y costosa.</w:t>
      </w:r>
    </w:p>
    <w:p w14:paraId="63ACE254" w14:textId="5E42F234" w:rsidR="00623819" w:rsidRPr="00623819" w:rsidRDefault="00623819" w:rsidP="00623819">
      <w:pPr>
        <w:numPr>
          <w:ilvl w:val="0"/>
          <w:numId w:val="4"/>
        </w:numPr>
      </w:pPr>
      <w:r w:rsidRPr="00623819">
        <w:rPr>
          <w:b/>
          <w:bCs/>
        </w:rPr>
        <w:t>Velocidad:</w:t>
      </w:r>
      <w:r w:rsidRPr="00623819">
        <w:t xml:space="preserve"> Para procesar los datos rápidamente y detectar fraudes, la paralelización es esencial. </w:t>
      </w:r>
      <w:proofErr w:type="spellStart"/>
      <w:r w:rsidRPr="00623819">
        <w:t>Spark</w:t>
      </w:r>
      <w:proofErr w:type="spellEnd"/>
      <w:r w:rsidRPr="00623819">
        <w:t xml:space="preserve"> divide los millones de registros en particiones y las procesa simultáneamente en múltiples nodos, reduciendo drásticamente el tiempo de análisis.</w:t>
      </w:r>
    </w:p>
    <w:p w14:paraId="7A73A972" w14:textId="77777777" w:rsidR="00623819" w:rsidRPr="00623819" w:rsidRDefault="00623819" w:rsidP="00623819">
      <w:pPr>
        <w:numPr>
          <w:ilvl w:val="0"/>
          <w:numId w:val="4"/>
        </w:numPr>
      </w:pPr>
      <w:r w:rsidRPr="00623819">
        <w:rPr>
          <w:b/>
          <w:bCs/>
        </w:rPr>
        <w:t>Tolerancia a Fallos:</w:t>
      </w:r>
      <w:r w:rsidRPr="00623819">
        <w:t xml:space="preserve"> Los </w:t>
      </w:r>
      <w:proofErr w:type="spellStart"/>
      <w:r w:rsidRPr="00623819">
        <w:t>RDDs</w:t>
      </w:r>
      <w:proofErr w:type="spellEnd"/>
      <w:r w:rsidRPr="00623819">
        <w:t xml:space="preserve"> son resilientes. Si un nodo del clúster falla durante el cómputo, </w:t>
      </w:r>
      <w:proofErr w:type="spellStart"/>
      <w:r w:rsidRPr="00623819">
        <w:t>Spark</w:t>
      </w:r>
      <w:proofErr w:type="spellEnd"/>
      <w:r w:rsidRPr="00623819">
        <w:t xml:space="preserve"> puede reconstruir automáticamente la partición de datos perdida a partir del linaje de transformaciones, asegurando que el trabajo se complete sin interrupciones.</w:t>
      </w:r>
    </w:p>
    <w:p w14:paraId="4238810F" w14:textId="77777777" w:rsidR="00623819" w:rsidRPr="00623819" w:rsidRDefault="00623819" w:rsidP="00623819">
      <w:pPr>
        <w:rPr>
          <w:b/>
          <w:bCs/>
        </w:rPr>
      </w:pPr>
      <w:r w:rsidRPr="00623819">
        <w:rPr>
          <w:b/>
          <w:bCs/>
        </w:rPr>
        <w:t>Posibles Desafíos Técnicos</w:t>
      </w:r>
    </w:p>
    <w:p w14:paraId="0CBC0607" w14:textId="77777777" w:rsidR="00623819" w:rsidRPr="00623819" w:rsidRDefault="00623819" w:rsidP="00623819">
      <w:pPr>
        <w:numPr>
          <w:ilvl w:val="0"/>
          <w:numId w:val="5"/>
        </w:numPr>
      </w:pPr>
      <w:r w:rsidRPr="00623819">
        <w:rPr>
          <w:b/>
          <w:bCs/>
        </w:rPr>
        <w:t>Complejidad de la Infraestructura:</w:t>
      </w:r>
      <w:r w:rsidRPr="00623819">
        <w:t xml:space="preserve"> Administrar y configurar un clúster de </w:t>
      </w:r>
      <w:proofErr w:type="spellStart"/>
      <w:r w:rsidRPr="00623819">
        <w:t>Spark</w:t>
      </w:r>
      <w:proofErr w:type="spellEnd"/>
      <w:r w:rsidRPr="00623819">
        <w:t xml:space="preserve"> puede ser complejo. Una solución es utilizar servicios gestionados en la nube (como AWS EMR, </w:t>
      </w:r>
      <w:proofErr w:type="spellStart"/>
      <w:r w:rsidRPr="00623819">
        <w:t>Databricks</w:t>
      </w:r>
      <w:proofErr w:type="spellEnd"/>
      <w:r w:rsidRPr="00623819">
        <w:t xml:space="preserve"> o Google </w:t>
      </w:r>
      <w:proofErr w:type="spellStart"/>
      <w:r w:rsidRPr="00623819">
        <w:t>Dataproc</w:t>
      </w:r>
      <w:proofErr w:type="spellEnd"/>
      <w:r w:rsidRPr="00623819">
        <w:t>) que simplifican esta tarea.</w:t>
      </w:r>
    </w:p>
    <w:p w14:paraId="243FEB66" w14:textId="77777777" w:rsidR="00623819" w:rsidRPr="00623819" w:rsidRDefault="00623819" w:rsidP="00623819">
      <w:pPr>
        <w:numPr>
          <w:ilvl w:val="0"/>
          <w:numId w:val="5"/>
        </w:numPr>
      </w:pPr>
      <w:r w:rsidRPr="00623819">
        <w:rPr>
          <w:b/>
          <w:bCs/>
        </w:rPr>
        <w:t>Optimización de Rendimiento:</w:t>
      </w:r>
      <w:r w:rsidRPr="00623819">
        <w:t xml:space="preserve"> Escribir código </w:t>
      </w:r>
      <w:proofErr w:type="spellStart"/>
      <w:r w:rsidRPr="00623819">
        <w:t>Spark</w:t>
      </w:r>
      <w:proofErr w:type="spellEnd"/>
      <w:r w:rsidRPr="00623819">
        <w:t xml:space="preserve"> que sea funcional es diferente a escribir código que sea eficiente. El equipo podría enfrentar desafíos como el "data </w:t>
      </w:r>
      <w:proofErr w:type="spellStart"/>
      <w:r w:rsidRPr="00623819">
        <w:t>skew</w:t>
      </w:r>
      <w:proofErr w:type="spellEnd"/>
      <w:r w:rsidRPr="00623819">
        <w:t>" (datos mal distribuidos entre particiones) o el "</w:t>
      </w:r>
      <w:proofErr w:type="spellStart"/>
      <w:r w:rsidRPr="00623819">
        <w:t>shuffle</w:t>
      </w:r>
      <w:proofErr w:type="spellEnd"/>
      <w:r w:rsidRPr="00623819">
        <w:t>" excesivo de datos, que pueden degradar el rendimiento.</w:t>
      </w:r>
    </w:p>
    <w:p w14:paraId="070E4252" w14:textId="49529240" w:rsidR="002506C6" w:rsidRDefault="00623819" w:rsidP="0086181A">
      <w:pPr>
        <w:numPr>
          <w:ilvl w:val="0"/>
          <w:numId w:val="5"/>
        </w:numPr>
      </w:pPr>
      <w:r w:rsidRPr="00623819">
        <w:rPr>
          <w:b/>
          <w:bCs/>
        </w:rPr>
        <w:t>Gestión de la Memoria:</w:t>
      </w:r>
      <w:r w:rsidRPr="00623819">
        <w:t xml:space="preserve"> Un uso incorrecto de acciones como </w:t>
      </w:r>
      <w:proofErr w:type="spellStart"/>
      <w:proofErr w:type="gramStart"/>
      <w:r w:rsidRPr="00623819">
        <w:t>collect</w:t>
      </w:r>
      <w:proofErr w:type="spellEnd"/>
      <w:r w:rsidRPr="00623819">
        <w:t>(</w:t>
      </w:r>
      <w:proofErr w:type="gramEnd"/>
      <w:r w:rsidRPr="00623819">
        <w:t>) sobre resultados muy grandes puede causar fallos por falta de memoria en el nodo "</w:t>
      </w:r>
      <w:proofErr w:type="gramStart"/>
      <w:r w:rsidRPr="00623819">
        <w:t>driver</w:t>
      </w:r>
      <w:proofErr w:type="gramEnd"/>
      <w:r w:rsidRPr="00623819">
        <w:t xml:space="preserve">". </w:t>
      </w:r>
    </w:p>
    <w:sectPr w:rsidR="002506C6" w:rsidSect="002D2E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D1B0C"/>
    <w:multiLevelType w:val="multilevel"/>
    <w:tmpl w:val="A69A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C647C"/>
    <w:multiLevelType w:val="multilevel"/>
    <w:tmpl w:val="A642B2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C7CE5"/>
    <w:multiLevelType w:val="multilevel"/>
    <w:tmpl w:val="845A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E62D1"/>
    <w:multiLevelType w:val="multilevel"/>
    <w:tmpl w:val="514AD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441D3D"/>
    <w:multiLevelType w:val="multilevel"/>
    <w:tmpl w:val="A642B2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361413">
    <w:abstractNumId w:val="3"/>
  </w:num>
  <w:num w:numId="2" w16cid:durableId="957686140">
    <w:abstractNumId w:val="1"/>
  </w:num>
  <w:num w:numId="3" w16cid:durableId="484013594">
    <w:abstractNumId w:val="4"/>
  </w:num>
  <w:num w:numId="4" w16cid:durableId="1358965652">
    <w:abstractNumId w:val="2"/>
  </w:num>
  <w:num w:numId="5" w16cid:durableId="31399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A9"/>
    <w:rsid w:val="00197EB6"/>
    <w:rsid w:val="001E5958"/>
    <w:rsid w:val="001F29CA"/>
    <w:rsid w:val="002506C6"/>
    <w:rsid w:val="002D2E65"/>
    <w:rsid w:val="004B701E"/>
    <w:rsid w:val="00623819"/>
    <w:rsid w:val="006641A9"/>
    <w:rsid w:val="00693641"/>
    <w:rsid w:val="007F4176"/>
    <w:rsid w:val="007F4365"/>
    <w:rsid w:val="0086181A"/>
    <w:rsid w:val="009D7EE6"/>
    <w:rsid w:val="00CD7936"/>
    <w:rsid w:val="00CD7EAD"/>
    <w:rsid w:val="00EB0AD0"/>
    <w:rsid w:val="00F35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0533"/>
  <w15:chartTrackingRefBased/>
  <w15:docId w15:val="{AACFD60E-B5C5-4156-9E31-7F6A29ED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4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4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41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641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41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41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41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41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41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41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41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41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641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41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41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41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41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41A9"/>
    <w:rPr>
      <w:rFonts w:eastAsiaTheme="majorEastAsia" w:cstheme="majorBidi"/>
      <w:color w:val="272727" w:themeColor="text1" w:themeTint="D8"/>
    </w:rPr>
  </w:style>
  <w:style w:type="paragraph" w:styleId="Ttulo">
    <w:name w:val="Title"/>
    <w:basedOn w:val="Normal"/>
    <w:next w:val="Normal"/>
    <w:link w:val="TtuloCar"/>
    <w:uiPriority w:val="10"/>
    <w:qFormat/>
    <w:rsid w:val="00664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41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41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41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41A9"/>
    <w:pPr>
      <w:spacing w:before="160"/>
      <w:jc w:val="center"/>
    </w:pPr>
    <w:rPr>
      <w:i/>
      <w:iCs/>
      <w:color w:val="404040" w:themeColor="text1" w:themeTint="BF"/>
    </w:rPr>
  </w:style>
  <w:style w:type="character" w:customStyle="1" w:styleId="CitaCar">
    <w:name w:val="Cita Car"/>
    <w:basedOn w:val="Fuentedeprrafopredeter"/>
    <w:link w:val="Cita"/>
    <w:uiPriority w:val="29"/>
    <w:rsid w:val="006641A9"/>
    <w:rPr>
      <w:i/>
      <w:iCs/>
      <w:color w:val="404040" w:themeColor="text1" w:themeTint="BF"/>
    </w:rPr>
  </w:style>
  <w:style w:type="paragraph" w:styleId="Prrafodelista">
    <w:name w:val="List Paragraph"/>
    <w:basedOn w:val="Normal"/>
    <w:uiPriority w:val="34"/>
    <w:qFormat/>
    <w:rsid w:val="006641A9"/>
    <w:pPr>
      <w:ind w:left="720"/>
      <w:contextualSpacing/>
    </w:pPr>
  </w:style>
  <w:style w:type="character" w:styleId="nfasisintenso">
    <w:name w:val="Intense Emphasis"/>
    <w:basedOn w:val="Fuentedeprrafopredeter"/>
    <w:uiPriority w:val="21"/>
    <w:qFormat/>
    <w:rsid w:val="006641A9"/>
    <w:rPr>
      <w:i/>
      <w:iCs/>
      <w:color w:val="0F4761" w:themeColor="accent1" w:themeShade="BF"/>
    </w:rPr>
  </w:style>
  <w:style w:type="paragraph" w:styleId="Citadestacada">
    <w:name w:val="Intense Quote"/>
    <w:basedOn w:val="Normal"/>
    <w:next w:val="Normal"/>
    <w:link w:val="CitadestacadaCar"/>
    <w:uiPriority w:val="30"/>
    <w:qFormat/>
    <w:rsid w:val="00664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41A9"/>
    <w:rPr>
      <w:i/>
      <w:iCs/>
      <w:color w:val="0F4761" w:themeColor="accent1" w:themeShade="BF"/>
    </w:rPr>
  </w:style>
  <w:style w:type="character" w:styleId="Referenciaintensa">
    <w:name w:val="Intense Reference"/>
    <w:basedOn w:val="Fuentedeprrafopredeter"/>
    <w:uiPriority w:val="32"/>
    <w:qFormat/>
    <w:rsid w:val="006641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6153">
      <w:bodyDiv w:val="1"/>
      <w:marLeft w:val="0"/>
      <w:marRight w:val="0"/>
      <w:marTop w:val="0"/>
      <w:marBottom w:val="0"/>
      <w:divBdr>
        <w:top w:val="none" w:sz="0" w:space="0" w:color="auto"/>
        <w:left w:val="none" w:sz="0" w:space="0" w:color="auto"/>
        <w:bottom w:val="none" w:sz="0" w:space="0" w:color="auto"/>
        <w:right w:val="none" w:sz="0" w:space="0" w:color="auto"/>
      </w:divBdr>
      <w:divsChild>
        <w:div w:id="1616211369">
          <w:marLeft w:val="0"/>
          <w:marRight w:val="0"/>
          <w:marTop w:val="0"/>
          <w:marBottom w:val="0"/>
          <w:divBdr>
            <w:top w:val="none" w:sz="0" w:space="0" w:color="auto"/>
            <w:left w:val="none" w:sz="0" w:space="0" w:color="auto"/>
            <w:bottom w:val="none" w:sz="0" w:space="0" w:color="auto"/>
            <w:right w:val="none" w:sz="0" w:space="0" w:color="auto"/>
          </w:divBdr>
          <w:divsChild>
            <w:div w:id="1777366861">
              <w:marLeft w:val="0"/>
              <w:marRight w:val="0"/>
              <w:marTop w:val="0"/>
              <w:marBottom w:val="0"/>
              <w:divBdr>
                <w:top w:val="none" w:sz="0" w:space="0" w:color="auto"/>
                <w:left w:val="none" w:sz="0" w:space="0" w:color="auto"/>
                <w:bottom w:val="none" w:sz="0" w:space="0" w:color="auto"/>
                <w:right w:val="none" w:sz="0" w:space="0" w:color="auto"/>
              </w:divBdr>
              <w:divsChild>
                <w:div w:id="10946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4871">
      <w:bodyDiv w:val="1"/>
      <w:marLeft w:val="0"/>
      <w:marRight w:val="0"/>
      <w:marTop w:val="0"/>
      <w:marBottom w:val="0"/>
      <w:divBdr>
        <w:top w:val="none" w:sz="0" w:space="0" w:color="auto"/>
        <w:left w:val="none" w:sz="0" w:space="0" w:color="auto"/>
        <w:bottom w:val="none" w:sz="0" w:space="0" w:color="auto"/>
        <w:right w:val="none" w:sz="0" w:space="0" w:color="auto"/>
      </w:divBdr>
    </w:div>
    <w:div w:id="284623410">
      <w:bodyDiv w:val="1"/>
      <w:marLeft w:val="0"/>
      <w:marRight w:val="0"/>
      <w:marTop w:val="0"/>
      <w:marBottom w:val="0"/>
      <w:divBdr>
        <w:top w:val="none" w:sz="0" w:space="0" w:color="auto"/>
        <w:left w:val="none" w:sz="0" w:space="0" w:color="auto"/>
        <w:bottom w:val="none" w:sz="0" w:space="0" w:color="auto"/>
        <w:right w:val="none" w:sz="0" w:space="0" w:color="auto"/>
      </w:divBdr>
    </w:div>
    <w:div w:id="542208597">
      <w:bodyDiv w:val="1"/>
      <w:marLeft w:val="0"/>
      <w:marRight w:val="0"/>
      <w:marTop w:val="0"/>
      <w:marBottom w:val="0"/>
      <w:divBdr>
        <w:top w:val="none" w:sz="0" w:space="0" w:color="auto"/>
        <w:left w:val="none" w:sz="0" w:space="0" w:color="auto"/>
        <w:bottom w:val="none" w:sz="0" w:space="0" w:color="auto"/>
        <w:right w:val="none" w:sz="0" w:space="0" w:color="auto"/>
      </w:divBdr>
    </w:div>
    <w:div w:id="739988978">
      <w:bodyDiv w:val="1"/>
      <w:marLeft w:val="0"/>
      <w:marRight w:val="0"/>
      <w:marTop w:val="0"/>
      <w:marBottom w:val="0"/>
      <w:divBdr>
        <w:top w:val="none" w:sz="0" w:space="0" w:color="auto"/>
        <w:left w:val="none" w:sz="0" w:space="0" w:color="auto"/>
        <w:bottom w:val="none" w:sz="0" w:space="0" w:color="auto"/>
        <w:right w:val="none" w:sz="0" w:space="0" w:color="auto"/>
      </w:divBdr>
    </w:div>
    <w:div w:id="908225241">
      <w:bodyDiv w:val="1"/>
      <w:marLeft w:val="0"/>
      <w:marRight w:val="0"/>
      <w:marTop w:val="0"/>
      <w:marBottom w:val="0"/>
      <w:divBdr>
        <w:top w:val="none" w:sz="0" w:space="0" w:color="auto"/>
        <w:left w:val="none" w:sz="0" w:space="0" w:color="auto"/>
        <w:bottom w:val="none" w:sz="0" w:space="0" w:color="auto"/>
        <w:right w:val="none" w:sz="0" w:space="0" w:color="auto"/>
      </w:divBdr>
    </w:div>
    <w:div w:id="1797722186">
      <w:bodyDiv w:val="1"/>
      <w:marLeft w:val="0"/>
      <w:marRight w:val="0"/>
      <w:marTop w:val="0"/>
      <w:marBottom w:val="0"/>
      <w:divBdr>
        <w:top w:val="none" w:sz="0" w:space="0" w:color="auto"/>
        <w:left w:val="none" w:sz="0" w:space="0" w:color="auto"/>
        <w:bottom w:val="none" w:sz="0" w:space="0" w:color="auto"/>
        <w:right w:val="none" w:sz="0" w:space="0" w:color="auto"/>
      </w:divBdr>
    </w:div>
    <w:div w:id="1825974853">
      <w:bodyDiv w:val="1"/>
      <w:marLeft w:val="0"/>
      <w:marRight w:val="0"/>
      <w:marTop w:val="0"/>
      <w:marBottom w:val="0"/>
      <w:divBdr>
        <w:top w:val="none" w:sz="0" w:space="0" w:color="auto"/>
        <w:left w:val="none" w:sz="0" w:space="0" w:color="auto"/>
        <w:bottom w:val="none" w:sz="0" w:space="0" w:color="auto"/>
        <w:right w:val="none" w:sz="0" w:space="0" w:color="auto"/>
      </w:divBdr>
    </w:div>
    <w:div w:id="1836603571">
      <w:bodyDiv w:val="1"/>
      <w:marLeft w:val="0"/>
      <w:marRight w:val="0"/>
      <w:marTop w:val="0"/>
      <w:marBottom w:val="0"/>
      <w:divBdr>
        <w:top w:val="none" w:sz="0" w:space="0" w:color="auto"/>
        <w:left w:val="none" w:sz="0" w:space="0" w:color="auto"/>
        <w:bottom w:val="none" w:sz="0" w:space="0" w:color="auto"/>
        <w:right w:val="none" w:sz="0" w:space="0" w:color="auto"/>
      </w:divBdr>
    </w:div>
    <w:div w:id="1854107722">
      <w:bodyDiv w:val="1"/>
      <w:marLeft w:val="0"/>
      <w:marRight w:val="0"/>
      <w:marTop w:val="0"/>
      <w:marBottom w:val="0"/>
      <w:divBdr>
        <w:top w:val="none" w:sz="0" w:space="0" w:color="auto"/>
        <w:left w:val="none" w:sz="0" w:space="0" w:color="auto"/>
        <w:bottom w:val="none" w:sz="0" w:space="0" w:color="auto"/>
        <w:right w:val="none" w:sz="0" w:space="0" w:color="auto"/>
      </w:divBdr>
    </w:div>
    <w:div w:id="1941065481">
      <w:bodyDiv w:val="1"/>
      <w:marLeft w:val="0"/>
      <w:marRight w:val="0"/>
      <w:marTop w:val="0"/>
      <w:marBottom w:val="0"/>
      <w:divBdr>
        <w:top w:val="none" w:sz="0" w:space="0" w:color="auto"/>
        <w:left w:val="none" w:sz="0" w:space="0" w:color="auto"/>
        <w:bottom w:val="none" w:sz="0" w:space="0" w:color="auto"/>
        <w:right w:val="none" w:sz="0" w:space="0" w:color="auto"/>
      </w:divBdr>
    </w:div>
    <w:div w:id="199433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767</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Diaz</dc:creator>
  <cp:keywords/>
  <dc:description/>
  <cp:lastModifiedBy>Benjamin Diaz</cp:lastModifiedBy>
  <cp:revision>3</cp:revision>
  <dcterms:created xsi:type="dcterms:W3CDTF">2025-09-16T14:10:00Z</dcterms:created>
  <dcterms:modified xsi:type="dcterms:W3CDTF">2025-09-16T18:56:00Z</dcterms:modified>
</cp:coreProperties>
</file>