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7pvp3dw23ct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Diagnóstico del Entorno Actual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empresa FastTrack Logistics utiliza múltiples sistemas que no están integrados, lo que ha creado un entorno de datos fragmentado. Este escenario genera ineficiencias operativas y dificulta la toma de decisiones estratégicas.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análisis de los sistemas actuales y sus necesidades de integración es el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generales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Ventas, inventario,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Sensores (por ejemplo GPS camiones)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Reportes diarios/comunes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color w:val="1f1f1f"/>
          <w:sz w:val="20"/>
          <w:szCs w:val="20"/>
          <w:highlight w:val="white"/>
        </w:rPr>
      </w:pPr>
      <w:bookmarkStart w:colFirst="0" w:colLast="0" w:name="_sty81ok28e7f" w:id="1"/>
      <w:bookmarkEnd w:id="1"/>
      <w:r w:rsidDel="00000000" w:rsidR="00000000" w:rsidRPr="00000000">
        <w:rPr>
          <w:color w:val="000000"/>
          <w:rtl w:val="0"/>
        </w:rPr>
        <w:t xml:space="preserve">2. Arquitectura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La propuesta se basa en una arquitectura de Data Lake con capas de procesamiento diferenciadas:</w:t>
      </w:r>
    </w:p>
    <w:p w:rsidR="00000000" w:rsidDel="00000000" w:rsidP="00000000" w:rsidRDefault="00000000" w:rsidRPr="00000000" w14:paraId="0000001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0"/>
          <w:szCs w:val="20"/>
          <w:highlight w:val="white"/>
          <w:rtl w:val="0"/>
        </w:rPr>
        <w:t xml:space="preserve">Fuentes de Datos → Capa de Ingesta → Capa de Procesamiento → Capa de Almacenamiento → Capa de Consumo.</w:t>
      </w:r>
    </w:p>
    <w:p w:rsidR="00000000" w:rsidDel="00000000" w:rsidP="00000000" w:rsidRDefault="00000000" w:rsidRPr="00000000" w14:paraId="0000001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Componentes principales: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Data Lake: Almacenamiento central unificado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ETL/ELT Pipeline: Procesamiento y transformación de datos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Data Warehouse: Datos estructurados para análisis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API Gateway: Acceso unificado a los datos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Dashboard/BI: Visualización y reportes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2.2 Tipos de Integración por Sistema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CRM: Integración híbrida (batch)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Datos maestros: sincronización diaria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Transacciones críticas: cada 15 minutos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ERP: Integración batch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Extracciones nocturnas de datos transaccionales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Sincronización de maestros cada 4 horas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Sensores IoT: Integración streaming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Ingesta continua de telemetría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Procesamiento en tiempo real para alertas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Google Sheets: Integración batch programada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Extracción automática diaria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1f1f1f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API de Google Sheets para automatización</w:t>
      </w:r>
    </w:p>
    <w:p w:rsidR="00000000" w:rsidDel="00000000" w:rsidP="00000000" w:rsidRDefault="00000000" w:rsidRPr="00000000" w14:paraId="0000002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color w:val="000000"/>
        </w:rPr>
      </w:pPr>
      <w:bookmarkStart w:colFirst="0" w:colLast="0" w:name="_euoh0ajf5yfc" w:id="2"/>
      <w:bookmarkEnd w:id="2"/>
      <w:r w:rsidDel="00000000" w:rsidR="00000000" w:rsidRPr="00000000">
        <w:rPr>
          <w:color w:val="000000"/>
          <w:rtl w:val="0"/>
        </w:rPr>
        <w:t xml:space="preserve">3. Herramientas seleccionadas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Ingestión de datos para streaming: AWS Spark -&gt; herramienta optimizada para datos streaming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Ingestión de datos para Batch: AWS Glue -&gt; Herramienta ETL que puede conectarse a DB y archivos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Repositorio: Amazon S3 -&gt; Permite almacenar grandes volúmenes de datos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Visualización: Amazon QuickSight -&gt; Herramienta de Amazon para BI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color w:val="000000"/>
        </w:rPr>
      </w:pPr>
      <w:bookmarkStart w:colFirst="0" w:colLast="0" w:name="_st1zlsvglhnk" w:id="3"/>
      <w:bookmarkEnd w:id="3"/>
      <w:r w:rsidDel="00000000" w:rsidR="00000000" w:rsidRPr="00000000">
        <w:rPr>
          <w:color w:val="000000"/>
          <w:rtl w:val="0"/>
        </w:rPr>
        <w:t xml:space="preserve">4. Flujo de Integración y Estrategia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Fuente: Por ejemplo el sensor del camión que envía paquetes o pedidos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Ingesta: Eld ato llega a un stream de AWS Spark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Almacenamiento: En repositorio de Amazon S3 Data Lake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ETL: Amazon Redshift para pasar la info. Del data Lake a Data Warehouse para estructurarla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Destino Final: Visualización de Data Warehouse a QuickSight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5. Beneficios Esperados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Fuente única de datos: Centraliza la info. Operativa, eliminando errores, duplicados y otros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Operativa: Automatiza la recolección de la data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de decisiones rápida: Los stakeholders podrán acceder a la info. Actualizada y precisa para tomar decisiones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