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del Sistema: Migna Café Restó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Funcionalidades principales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 el objetivo de que la plataforma no se limite a una página estática, sino que constituya una herramienta operativa real para el local, se definieron las siguientes cinco funcionalidades clave: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Pedidos en línea:</w:t>
      </w:r>
      <w:r w:rsidDel="00000000" w:rsidR="00000000" w:rsidRPr="00000000">
        <w:rPr>
          <w:rtl w:val="0"/>
        </w:rPr>
        <w:t xml:space="preserve"> Permite a los clientes armar su pedido para modalidad delivery o retiro en el local, reduciendo la dependencia de aplicaciones de envío externas. </w:t>
      </w:r>
      <w:r w:rsidDel="00000000" w:rsidR="00000000" w:rsidRPr="00000000">
        <w:rPr>
          <w:b w:val="1"/>
          <w:bCs w:val="1"/>
          <w:rtl w:val="0"/>
        </w:rPr>
        <w:t xml:space="preserve">Reservas de mesas:</w:t>
      </w:r>
      <w:r w:rsidDel="00000000" w:rsidR="00000000" w:rsidRPr="00000000">
        <w:rPr>
          <w:rtl w:val="0"/>
        </w:rPr>
        <w:t xml:space="preserve"> Panel simple que permite al cliente reservar su lugar desde el celular. </w:t>
      </w:r>
      <w:r w:rsidDel="00000000" w:rsidR="00000000" w:rsidRPr="00000000">
        <w:rPr>
          <w:b w:val="1"/>
          <w:bCs w:val="1"/>
          <w:rtl w:val="0"/>
        </w:rPr>
        <w:t xml:space="preserve">Registro e inicio de sesión (Autenticación):</w:t>
      </w:r>
      <w:r w:rsidDel="00000000" w:rsidR="00000000" w:rsidRPr="00000000">
        <w:rPr>
          <w:rtl w:val="0"/>
        </w:rPr>
        <w:t xml:space="preserve"> Permite almacenar los datos de los clientes, evitando que deban cargarlos nuevamente en cada pedido. </w:t>
      </w:r>
      <w:r w:rsidDel="00000000" w:rsidR="00000000" w:rsidRPr="00000000">
        <w:rPr>
          <w:b w:val="1"/>
          <w:bCs w:val="1"/>
          <w:rtl w:val="0"/>
        </w:rPr>
        <w:t xml:space="preserve">CRUD de Pedidos (núcleo del sistema):</w:t>
      </w:r>
      <w:r w:rsidDel="00000000" w:rsidR="00000000" w:rsidRPr="00000000">
        <w:rPr>
          <w:rtl w:val="0"/>
        </w:rPr>
        <w:t xml:space="preserve"> Permite a los empleados cargar pedidos manuales (recibidos por teléfono), visualizar los ingresados por la web, modificar su estado o cancelarlos. </w:t>
      </w:r>
      <w:r w:rsidDel="00000000" w:rsidR="00000000" w:rsidRPr="00000000">
        <w:rPr>
          <w:b w:val="1"/>
          <w:bCs w:val="1"/>
          <w:rtl w:val="0"/>
        </w:rPr>
        <w:t xml:space="preserve">CRUD de Productos:</w:t>
      </w:r>
      <w:r w:rsidDel="00000000" w:rsidR="00000000" w:rsidRPr="00000000">
        <w:rPr>
          <w:rtl w:val="0"/>
        </w:rPr>
        <w:t xml:space="preserve"> Permite al dueño del local agregar platos, modificar precios o retirar productos del menú sin necesidad de intervención técnica externa.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Reglas de negocio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backend deberá contemplar las siguientes reglas lógicas de manera obligatoria: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Cancelación de pedidos:</w:t>
      </w:r>
      <w:r w:rsidDel="00000000" w:rsidR="00000000" w:rsidRPr="00000000">
        <w:rPr>
          <w:rtl w:val="0"/>
        </w:rPr>
        <w:t xml:space="preserve"> No se permite que un cliente cancele un pedido una vez que este haya sido marcado como "En preparación" por el local. </w:t>
      </w:r>
      <w:r w:rsidDel="00000000" w:rsidR="00000000" w:rsidRPr="00000000">
        <w:rPr>
          <w:b w:val="1"/>
          <w:bCs w:val="1"/>
          <w:rtl w:val="0"/>
        </w:rPr>
        <w:t xml:space="preserve">Horarios de atención:</w:t>
      </w:r>
      <w:r w:rsidDel="00000000" w:rsidR="00000000" w:rsidRPr="00000000">
        <w:rPr>
          <w:rtl w:val="0"/>
        </w:rPr>
        <w:t xml:space="preserve"> Los pedidos de delivery se bloquean fuera del horario de atención (aceptados únicamente entre las 8:00 y la 1:00 hs). </w:t>
      </w:r>
      <w:r w:rsidDel="00000000" w:rsidR="00000000" w:rsidRPr="00000000">
        <w:rPr>
          <w:b w:val="1"/>
          <w:bCs w:val="1"/>
          <w:rtl w:val="0"/>
        </w:rPr>
        <w:t xml:space="preserve">Disponibilidad de lugar:</w:t>
      </w:r>
      <w:r w:rsidDel="00000000" w:rsidR="00000000" w:rsidRPr="00000000">
        <w:rPr>
          <w:rtl w:val="0"/>
        </w:rPr>
        <w:t xml:space="preserve"> Las reservas se bloquean cuando no hay disponibilidad de mesas para el horario solicitado. </w:t>
      </w:r>
      <w:r w:rsidDel="00000000" w:rsidR="00000000" w:rsidRPr="00000000">
        <w:rPr>
          <w:b w:val="1"/>
          <w:bCs w:val="1"/>
          <w:rtl w:val="0"/>
        </w:rPr>
        <w:t xml:space="preserve">Control de usuarios:</w:t>
      </w:r>
      <w:r w:rsidDel="00000000" w:rsidR="00000000" w:rsidRPr="00000000">
        <w:rPr>
          <w:rtl w:val="0"/>
        </w:rPr>
        <w:t xml:space="preserve"> No se permite el registro de un usuario si el correo electrónico ya existe en la base de datos. </w:t>
      </w:r>
      <w:r w:rsidDel="00000000" w:rsidR="00000000" w:rsidRPr="00000000">
        <w:rPr>
          <w:b w:val="1"/>
          <w:bCs w:val="1"/>
          <w:rtl w:val="0"/>
        </w:rPr>
        <w:t xml:space="preserve">Beneficios:</w:t>
      </w:r>
      <w:r w:rsidDel="00000000" w:rsidR="00000000" w:rsidRPr="00000000">
        <w:rPr>
          <w:rtl w:val="0"/>
        </w:rPr>
        <w:t xml:space="preserve"> Los descuentos automáticos aplican exclusivamente a clientes autenticados en el sistema, no a compras realizadas como invitado.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Validaciones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Antes de registrar información en la base de datos, el sistema debe validar lo siguiente: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No se permite avanzar con un pedido o reserva si los campos de nombre o teléfono se encuentran vacíos. </w:t>
      </w:r>
      <w:r w:rsidDel="00000000" w:rsidR="00000000" w:rsidRPr="00000000">
        <w:rPr>
          <w:b w:val="1"/>
          <w:bCs w:val="1"/>
          <w:rtl w:val="0"/>
        </w:rPr>
        <w:t xml:space="preserve">Formato de correo electrónico:</w:t>
      </w:r>
      <w:r w:rsidDel="00000000" w:rsidR="00000000" w:rsidRPr="00000000">
        <w:rPr>
          <w:rtl w:val="0"/>
        </w:rPr>
        <w:t xml:space="preserve"> En el registro, el correo debe contener el símbolo "@" y un dominio válido; de lo contrario, se genera un error. </w:t>
      </w:r>
      <w:r w:rsidDel="00000000" w:rsidR="00000000" w:rsidRPr="00000000">
        <w:rPr>
          <w:b w:val="1"/>
          <w:bCs w:val="1"/>
          <w:rtl w:val="0"/>
        </w:rPr>
        <w:t xml:space="preserve">Fechas lógicas:</w:t>
      </w:r>
      <w:r w:rsidDel="00000000" w:rsidR="00000000" w:rsidRPr="00000000">
        <w:rPr>
          <w:rtl w:val="0"/>
        </w:rPr>
        <w:t xml:space="preserve"> En las reservas, la fecha seleccionada debe ser igual o posterior a la fecha actual, sin permitir reservas en fechas pasadas.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Tipos de usuarios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definieron dos perfiles con distintos niveles de permisos: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Usuario que accede a la plataforma. Puede consultar el menú, realizar pedidos, reservar mesas y visualizar su historial de compras. </w:t>
      </w:r>
      <w:r w:rsidDel="00000000" w:rsidR="00000000" w:rsidRPr="00000000">
        <w:rPr>
          <w:b w:val="1"/>
          <w:bCs w:val="1"/>
          <w:rtl w:val="0"/>
        </w:rPr>
        <w:t xml:space="preserve">Administrador (Empleado):</w:t>
      </w:r>
      <w:r w:rsidDel="00000000" w:rsidR="00000000" w:rsidRPr="00000000">
        <w:rPr>
          <w:rtl w:val="0"/>
        </w:rPr>
        <w:t xml:space="preserve"> Usuario responsable de la gestión del local. Accede al sistema para administrar el menú, visualizar los pedidos en tiempo real, modificar sus estados y organizar las mesas.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Estados del sistema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tomó como referencia la entidad "Pedido", por ser la de mayor dinamismo dentro del negocio. Su ciclo de vida es el siguiente: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Pendiente -&gt; Confirmado -&gt; En preparación -&gt; Finalizado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Adicionalmente, existe un flujo alternativo que conduce al estado </w:t>
      </w:r>
      <w:r w:rsidDel="00000000" w:rsidR="00000000" w:rsidRPr="00000000">
        <w:rPr>
          <w:b w:val="1"/>
          <w:bCs w:val="1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, aplicable en casos de fallas en el pago o cancelación oportuna por parte del cliente.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Relación entre entidades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el diseño del esquema de base de datos, se contemplaron las siguientes relaciones principales: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Cliente -&gt; Pedido:</w:t>
      </w:r>
      <w:r w:rsidDel="00000000" w:rsidR="00000000" w:rsidRPr="00000000">
        <w:rPr>
          <w:rtl w:val="0"/>
        </w:rPr>
        <w:t xml:space="preserve"> Un cliente puede tener múltiples pedidos asociados a su cuenta a lo largo del tiempo. </w:t>
      </w:r>
      <w:r w:rsidDel="00000000" w:rsidR="00000000" w:rsidRPr="00000000">
        <w:rPr>
          <w:b w:val="1"/>
          <w:bCs w:val="1"/>
          <w:rtl w:val="0"/>
        </w:rPr>
        <w:t xml:space="preserve">Cliente -&gt; Reserva:</w:t>
      </w:r>
      <w:r w:rsidDel="00000000" w:rsidR="00000000" w:rsidRPr="00000000">
        <w:rPr>
          <w:rtl w:val="0"/>
        </w:rPr>
        <w:t xml:space="preserve"> Un cliente puede tener múltiples reservas de mesas vinculadas a su cuenta.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DB274304-0310-4646-9EB7-2723AE174B42}"/>
</file>

<file path=customXml/itemProps2.xml><?xml version="1.0" encoding="utf-8"?>
<ds:datastoreItem xmlns:ds="http://schemas.openxmlformats.org/officeDocument/2006/customXml" ds:itemID="{DFC28B60-1E1D-41A8-9A93-2CEAF4B7BF3E}"/>
</file>

<file path=customXml/itemProps3.xml><?xml version="1.0" encoding="utf-8"?>
<ds:datastoreItem xmlns:ds="http://schemas.openxmlformats.org/officeDocument/2006/customXml" ds:itemID="{D4CB805B-AF18-4186-9420-5023023C862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