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b w:val="0"/>
              </w:rPr>
              <w:t>Escuela de Informática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4371A85B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b w:val="0"/>
              </w:rPr>
              <w:t>Benjamín Ignacio Gajardo Rodríguez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61C4AC6F" w14:textId="77777777" w14:noSpellErr="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b w:val="0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b w:val="0"/>
              </w:rP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b w:val="0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</w:rPr>
              <w:t>Gracias al apoyo del CITT tuve la oportunidad de trabajar en proyectos con Microsoft, Codelco y en robótica, lo que me permitió aplicar el ciclo de vida del software y buenas prácticas de la industria en contextos reales.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28A60675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b w:val="0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2D566D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</w:rPr>
              <w:t>Tengo buena receptividad de los requerimientos del cliente y logro entregar una solución acertada y personalizada, aunque puedo seguir reforzando el modelamiento de bases de datos no relacionales.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A55186D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6B213E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</w:rPr>
              <w:t>He aplicado metodologías ágiles para levantar y priorizar requisitos en distintos proyectos académicos, aunque me falta profundizar en procesos más formales de ingeniería de requisitos.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BB9E15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BCC39E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</w:rPr>
              <w:t>He gestionado proyectos utilizando metodologías ágiles como Scrum, cumpliendo plazos y objetivos, aunque puedo seguir mejorando en el uso de herramientas más avanzadas de gestión y control.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54D39D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</w:rPr>
              <w:t>Diseño mis soluciones considerando buenas prácticas y estándares de calidad, aunque aún puedo profundizar en aspectos de seguridad y sostenibilidad de los proyectos.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4FF7A9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</w:rPr>
              <w:t>He desarrollado proyectos con foco principalmente en soluciones web y de backend, por lo que el desarrollo específico para plataformas móviles es un área que me gustaría seguir reforzando.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6ECA9D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CC8A99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