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2E75B6"/>
          <w:sz w:val="40"/>
          <w:szCs w:val="40"/>
        </w:rPr>
        <w:t xml:space="preserve">Methodology and Approach</w:t>
      </w:r>
    </w:p>
    <w:p>
      <w:pPr>
        <w:spacing w:after="60" w:before="60"/>
        <w:jc w:val="center"/>
      </w:pPr>
      <w:r>
        <w:rPr>
          <w:i/>
          <w:iCs/>
          <w:sz w:val="24"/>
          <w:szCs w:val="24"/>
        </w:rPr>
        <w:t xml:space="preserve">Longitudinal Linguistic Markers of Mental Health Deterioration:</w:t>
      </w:r>
    </w:p>
    <w:p>
      <w:pPr>
        <w:spacing w:after="120" w:before="0"/>
        <w:jc w:val="center"/>
      </w:pPr>
      <w:r>
        <w:rPr>
          <w:i/>
          <w:iCs/>
          <w:sz w:val="24"/>
          <w:szCs w:val="24"/>
        </w:rPr>
        <w:t xml:space="preserve">A Multi-Platform Sliding-Window Feature Study</w:t>
      </w:r>
    </w:p>
    <w:p>
      <w:pPr>
        <w:spacing w:after="60" w:before="60"/>
        <w:jc w:val="center"/>
      </w:pPr>
      <w:r>
        <w:rPr>
          <w:b/>
          <w:bCs/>
          <w:sz w:val="22"/>
          <w:szCs w:val="22"/>
        </w:rPr>
        <w:t xml:space="preserve">Author: </w:t>
      </w:r>
      <w:r>
        <w:rPr>
          <w:sz w:val="22"/>
          <w:szCs w:val="22"/>
        </w:rPr>
        <w:t xml:space="preserve">Benjamin Hannan</w:t>
      </w:r>
    </w:p>
    <w:p>
      <w:pPr>
        <w:spacing w:after="60" w:before="40"/>
        <w:jc w:val="center"/>
      </w:pPr>
      <w:r>
        <w:rPr>
          <w:b/>
          <w:bCs/>
          <w:sz w:val="22"/>
          <w:szCs w:val="22"/>
        </w:rPr>
        <w:t xml:space="preserve">Target: </w:t>
      </w:r>
      <w:r>
        <w:rPr>
          <w:sz w:val="22"/>
          <w:szCs w:val="22"/>
        </w:rPr>
        <w:t xml:space="preserve">CLPsych Workshop (ACL) + arXiv preprint</w:t>
      </w:r>
    </w:p>
    <w:p>
      <w:pPr>
        <w:pBdr>
          <w:bottom w:val="single" w:color="CCCCCC" w:sz="6" w:space="1"/>
        </w:pBdr>
      </w:pPr>
    </w:p>
    <w:p>
      <w:pPr>
        <w:spacing w:after="120" w:before="120"/>
      </w:pPr>
    </w:p>
    <w:p>
      <w:pPr>
        <w:pStyle w:val="Heading1"/>
      </w:pPr>
      <w:r>
        <w:rPr>
          <w:b/>
          <w:bCs/>
          <w:color w:val="2E75B6"/>
          <w:sz w:val="32"/>
          <w:szCs w:val="32"/>
        </w:rPr>
        <w:t xml:space="preserve">1. Research Question</w:t>
      </w:r>
    </w:p>
    <w:p>
      <w:pPr>
        <w:spacing w:after="80" w:before="80"/>
        <w:ind w:left="720"/>
      </w:pPr>
      <w:r>
        <w:rPr>
          <w:i/>
          <w:iCs/>
          <w:color w:val="555555"/>
          <w:sz w:val="20"/>
          <w:szCs w:val="20"/>
        </w:rPr>
        <w:t xml:space="preserve">Can we detect statistically significant shifts in linguistic patterns in a user's posting history in the 2-4 weeks preceding a self-reported mental health crisis or recovery turning point — compared to their baseline posting behaviour — while controlling for stable individual writing style, so that we measure change rather than identity?</w:t>
      </w:r>
    </w:p>
    <w:p>
      <w:pPr>
        <w:spacing w:after="60" w:before="60"/>
      </w:pPr>
      <w:r>
        <w:rPr>
          <w:sz w:val="20"/>
          <w:szCs w:val="20"/>
        </w:rPr>
        <w:t xml:space="preserve">The core tension the paper resolves: a classifier that detects crisis or recovery users might be learning </w:t>
      </w:r>
      <w:r>
        <w:rPr>
          <w:i/>
          <w:iCs/>
          <w:sz w:val="20"/>
          <w:szCs w:val="20"/>
        </w:rPr>
        <w:t xml:space="preserve">who these people are</w:t>
      </w:r>
      <w:r>
        <w:rPr>
          <w:sz w:val="20"/>
          <w:szCs w:val="20"/>
        </w:rPr>
        <w:t xml:space="preserve"> (their stable writing style, which subreddits they post in), or it might be learning </w:t>
      </w:r>
      <w:r>
        <w:rPr>
          <w:i/>
          <w:iCs/>
          <w:sz w:val="20"/>
          <w:szCs w:val="20"/>
        </w:rPr>
        <w:t xml:space="preserve">how they change</w:t>
      </w:r>
      <w:r>
        <w:rPr>
          <w:sz w:val="20"/>
          <w:szCs w:val="20"/>
        </w:rPr>
        <w:t xml:space="preserve"> in the lead-up to the event. These are not the same thing. The methodology is designed to measure both and quantify their relative contributions.</w:t>
      </w:r>
    </w:p>
    <w:p>
      <w:pPr>
        <w:pBdr>
          <w:bottom w:val="single" w:color="CCCCCC" w:sz="6" w:space="1"/>
        </w:pBdr>
      </w:pPr>
    </w:p>
    <w:p>
      <w:pPr>
        <w:spacing w:after="120" w:before="120"/>
      </w:pPr>
    </w:p>
    <w:p>
      <w:pPr>
        <w:pStyle w:val="Heading1"/>
      </w:pPr>
      <w:r>
        <w:rPr>
          <w:b/>
          <w:bCs/>
          <w:color w:val="2E75B6"/>
          <w:sz w:val="32"/>
          <w:szCs w:val="32"/>
        </w:rPr>
        <w:t xml:space="preserve">2. Data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2.1 Sources</w:t>
      </w:r>
    </w:p>
    <w:p>
      <w:pPr>
        <w:spacing w:after="60" w:before="60"/>
      </w:pPr>
      <w:r>
        <w:rPr>
          <w:sz w:val="20"/>
          <w:szCs w:val="20"/>
        </w:rPr>
        <w:t xml:space="preserve">Data is drawn from two platforms to improve coverage and dataset size.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Reddit</w:t>
      </w:r>
      <w:r>
        <w:rPr>
          <w:sz w:val="20"/>
          <w:szCs w:val="20"/>
        </w:rPr>
        <w:t xml:space="preserve"> — The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solomonk/reddit_mental_health_posts</w:t>
      </w:r>
      <w:r>
        <w:rPr>
          <w:sz w:val="20"/>
          <w:szCs w:val="20"/>
        </w:rPr>
        <w:t xml:space="preserve"> dataset, accessed via the HuggingFace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datasets</w:t>
      </w:r>
      <w:r>
        <w:rPr>
          <w:sz w:val="20"/>
          <w:szCs w:val="20"/>
        </w:rPr>
        <w:t xml:space="preserve"> library. It contains </w:t>
      </w:r>
      <w:r>
        <w:rPr>
          <w:b/>
          <w:bCs/>
          <w:sz w:val="20"/>
          <w:szCs w:val="20"/>
        </w:rPr>
        <w:t xml:space="preserve">151,288 posts</w:t>
      </w:r>
      <w:r>
        <w:rPr>
          <w:sz w:val="20"/>
          <w:szCs w:val="20"/>
        </w:rPr>
        <w:t xml:space="preserve"> from five subreddits spanning July 2019 – December 2021: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Subreddit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r/ADHD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26,904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r/OCD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24,902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r/depression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15,828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r/aspergers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14,542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r/PTSD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13,897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sz w:val="20"/>
          <w:szCs w:val="20"/>
        </w:rPr>
        <w:t xml:space="preserve">Additional Reddit user post histories are collected via the </w:t>
      </w:r>
      <w:r>
        <w:rPr>
          <w:b/>
          <w:bCs/>
          <w:sz w:val="20"/>
          <w:szCs w:val="20"/>
        </w:rPr>
        <w:t xml:space="preserve">Arctic Shift API</w:t>
      </w:r>
      <w:r>
        <w:rPr>
          <w:sz w:val="20"/>
          <w:szCs w:val="20"/>
        </w:rPr>
        <w:t xml:space="preserve"> (arctic-shift.photon-reddit.com), which archives the full Pushshift Reddit corpus. For each target username, all available submissions and comments are retrieved across all subreddits.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Tumblr</w:t>
      </w:r>
      <w:r>
        <w:rPr>
          <w:sz w:val="20"/>
          <w:szCs w:val="20"/>
        </w:rPr>
        <w:t xml:space="preserve"> — Post histories are collected via the </w:t>
      </w:r>
      <w:r>
        <w:rPr>
          <w:b/>
          <w:bCs/>
          <w:sz w:val="20"/>
          <w:szCs w:val="20"/>
        </w:rPr>
        <w:t xml:space="preserve">Tumblr API v2</w:t>
      </w:r>
      <w:r>
        <w:rPr>
          <w:sz w:val="20"/>
          <w:szCs w:val="20"/>
        </w:rPr>
        <w:t xml:space="preserve"> (api.tumblr.com). Users are discovered by searching specific mental health tags and their entire text-post history across all tags is retrieved. This provides a cross-platform validation sample with independent labelling.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2.2 Preprocessing</w:t>
      </w:r>
    </w:p>
    <w:p>
      <w:pPr>
        <w:spacing w:after="60" w:before="60"/>
      </w:pPr>
      <w:r>
        <w:rPr>
          <w:sz w:val="20"/>
          <w:szCs w:val="20"/>
        </w:rPr>
        <w:t xml:space="preserve">Posts are dropped if: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Author field is [deleted] or [removed]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Body text is empty, null, or removed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Author or body field is null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2.3 Reddit Cohort Construction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Inclusion criterion:</w:t>
      </w:r>
      <w:r>
        <w:rPr>
          <w:sz w:val="20"/>
          <w:szCs w:val="20"/>
        </w:rPr>
        <w:t xml:space="preserve"> Each author must have more than 10 posts in the dataset.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Turning-point labelling:</w:t>
      </w:r>
      <w:r>
        <w:rPr>
          <w:sz w:val="20"/>
          <w:szCs w:val="20"/>
        </w:rPr>
        <w:t xml:space="preserve"> For each author, the first post whose concatenated title + body matches a crisis or recovery keyword phrase defines the turning-point date T: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Phrases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Crisis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"want to die", "wanting to die", "ending it", "end it all", "can't do this", "no point", "kill myself", "killing myself", "take my own life", "not worth living"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Recovery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"got help", "getting help", "starting therapy", "started therapy", "feeling better", "things are improving", "made it", "on the road to recovery", "doing better"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sz w:val="20"/>
          <w:szCs w:val="20"/>
        </w:rPr>
        <w:t xml:space="preserve">The user must also have at least one post in the baseline period (&gt;4 weeks before T).</w:t>
      </w:r>
    </w:p>
    <w:p>
      <w:pPr>
        <w:spacing w:after="60" w:before="60"/>
      </w:pPr>
      <w:r>
        <w:rPr>
          <w:sz w:val="20"/>
          <w:szCs w:val="20"/>
        </w:rPr>
        <w:t xml:space="preserve">Final Reddit cohort: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Recovery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Neither (control)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449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581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b/>
          <w:bCs/>
          <w:sz w:val="20"/>
          <w:szCs w:val="20"/>
        </w:rPr>
        <w:t xml:space="preserve">Low-confidence flag:</w:t>
      </w:r>
      <w:r>
        <w:rPr>
          <w:sz w:val="20"/>
          <w:szCs w:val="20"/>
        </w:rPr>
        <w:t xml:space="preserve"> The phrase "made it" is highly ambiguous. 33 of 59 recovery users were labelled solely via this phrase and are flagged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low_confidence</w:t>
      </w:r>
      <w:r>
        <w:rPr>
          <w:sz w:val="20"/>
          <w:szCs w:val="20"/>
        </w:rPr>
        <w:t xml:space="preserve"> for sensitivity analysis.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2.4 Tumblr Cohort Construction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Label assignment via distant supervision:</w:t>
      </w:r>
      <w:r>
        <w:rPr>
          <w:sz w:val="20"/>
          <w:szCs w:val="20"/>
        </w:rPr>
        <w:t xml:space="preserve"> Users are discovered through tag searches and labelled according to which tags they post under: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Tag 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Tags 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crisis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#suicidewatch, #suicidal, #suicidal thoughts, #want to die, #active self harm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recovery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#mentalillnessrecovery, #mental health recovery, #depression recovery, #anxiety recovery, #healing journey, #in recovery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neither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#photography, #books, #art, #travel, #cooking, #gaming, #movies, #music, #nature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sz w:val="20"/>
          <w:szCs w:val="20"/>
        </w:rPr>
        <w:t xml:space="preserve">Only unambiguous, high-signal tags are used. Broad diagnostic tags such as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#depression</w:t>
      </w:r>
      <w:r>
        <w:rPr>
          <w:sz w:val="20"/>
          <w:szCs w:val="20"/>
        </w:rPr>
        <w:t xml:space="preserve"> or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#bpd</w:t>
      </w:r>
      <w:r>
        <w:rPr>
          <w:sz w:val="20"/>
          <w:szCs w:val="20"/>
        </w:rPr>
        <w:t xml:space="preserve"> are deliberately excluded as they are too ambiguous to serve as reliable distant labels.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2.5 MentalBERT Label Verification</w:t>
      </w:r>
    </w:p>
    <w:p>
      <w:pPr>
        <w:spacing w:after="60" w:before="60"/>
      </w:pPr>
      <w:r>
        <w:rPr>
          <w:sz w:val="20"/>
          <w:szCs w:val="20"/>
        </w:rPr>
        <w:t xml:space="preserve">Tag-based labels are inherently noisy. To mitigate this, each Tumblr user's label is cross-validated against post content using </w:t>
      </w:r>
      <w:r>
        <w:rPr>
          <w:b/>
          <w:bCs/>
          <w:sz w:val="20"/>
          <w:szCs w:val="20"/>
        </w:rPr>
        <w:t xml:space="preserve">zero-shot embedding similarity</w:t>
      </w:r>
      <w:r>
        <w:rPr>
          <w:sz w:val="20"/>
          <w:szCs w:val="20"/>
        </w:rPr>
        <w:t xml:space="preserve"> via MentalBERT: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Embed all of a user's posts with MentalBERT and mean-pool to a single user vector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Embed hand-written prototype sentences for each class (e.g. "I want to kill myself tonight" for crisis) and mean-pool per class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Compute cosine similarity between the user vector and each class prototype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Assign content-based label = argmax(similarity) with a confidence margin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Keep user only if tag-based label and content-based label agree AND margin exceeds threshold</w:t>
      </w:r>
    </w:p>
    <w:p>
      <w:pPr>
        <w:spacing w:after="60" w:before="60"/>
      </w:pPr>
      <w:r>
        <w:rPr>
          <w:sz w:val="20"/>
          <w:szCs w:val="20"/>
        </w:rPr>
        <w:t xml:space="preserve">This yields a </w:t>
      </w:r>
      <w:r>
        <w:rPr>
          <w:b/>
          <w:bCs/>
          <w:sz w:val="20"/>
          <w:szCs w:val="20"/>
        </w:rPr>
        <w:t xml:space="preserve">label verification report</w:t>
      </w:r>
      <w:r>
        <w:rPr>
          <w:sz w:val="20"/>
          <w:szCs w:val="20"/>
        </w:rPr>
        <w:t xml:space="preserve"> with per-class agreement rates and a confusion matrix of tag labels vs. content labels — reported in the paper as label noise quantification.</w:t>
      </w:r>
    </w:p>
    <w:p>
      <w:pPr>
        <w:pBdr>
          <w:bottom w:val="single" w:color="CCCCCC" w:sz="6" w:space="1"/>
        </w:pBdr>
      </w:pPr>
    </w:p>
    <w:p>
      <w:pPr>
        <w:spacing w:after="120" w:before="120"/>
      </w:pPr>
    </w:p>
    <w:p>
      <w:pPr>
        <w:pStyle w:val="Heading1"/>
      </w:pPr>
      <w:r>
        <w:rPr>
          <w:b/>
          <w:bCs/>
          <w:color w:val="2E75B6"/>
          <w:sz w:val="32"/>
          <w:szCs w:val="32"/>
        </w:rPr>
        <w:t xml:space="preserve">3. Time Windows</w:t>
      </w:r>
    </w:p>
    <w:p>
      <w:pPr>
        <w:spacing w:after="60" w:before="60"/>
      </w:pPr>
      <w:r>
        <w:rPr>
          <w:sz w:val="20"/>
          <w:szCs w:val="20"/>
        </w:rPr>
        <w:t xml:space="preserve">For each user, four non-overlapping time windows are defined relative to T:</w:t>
      </w:r>
    </w:p>
    <w:p>
      <w:pPr>
        <w:spacing w:after="80" w:before="8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Window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Baseline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posts with timestamp &lt; T - 4 weeks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Pre-4w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Posts in [T-4w, 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Pre-2w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Posts in [T-2w, 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Pre-1w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Posts in [T-1w, T)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sz w:val="20"/>
          <w:szCs w:val="20"/>
        </w:rPr>
        <w:t xml:space="preserve">Pre-2w and pre-1w are subsets of pre-4w — they zoom in progressively closer to the turning point. Windows with no posts yield NaN values, handled by median imputation.</w:t>
      </w:r>
    </w:p>
    <w:p>
      <w:pPr>
        <w:pBdr>
          <w:bottom w:val="single" w:color="CCCCCC" w:sz="6" w:space="1"/>
        </w:pBdr>
      </w:pPr>
    </w:p>
    <w:p>
      <w:pPr>
        <w:spacing w:after="120" w:before="120"/>
      </w:pPr>
    </w:p>
    <w:p>
      <w:pPr>
        <w:pStyle w:val="Heading1"/>
      </w:pPr>
      <w:r>
        <w:rPr>
          <w:b/>
          <w:bCs/>
          <w:color w:val="2E75B6"/>
          <w:sz w:val="32"/>
          <w:szCs w:val="32"/>
        </w:rPr>
        <w:t xml:space="preserve">4. Feature Engineering</w:t>
      </w:r>
    </w:p>
    <w:p>
      <w:pPr>
        <w:spacing w:after="60" w:before="60"/>
      </w:pPr>
      <w:r>
        <w:rPr>
          <w:sz w:val="20"/>
          <w:szCs w:val="20"/>
        </w:rPr>
        <w:t xml:space="preserve">Six distinct feature groups are extracted, each capturing a different aspect of the signal.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4.1 Linguistic Features (7 per window × 4 windows = 28 features)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Definition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sentiment_mean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Mean VADER compound score (-1 to +1)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Most direct mood proxy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ttr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Type-token ratio: unique tokens / total tokens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Lexical diversity; lower = more repetitive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avg_sent_len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Mean words per sentence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Longer in crisis (rumination), shorter in recovery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post_freq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Posts per week within the window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Withdrawal precedes both crisis and recovery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fp_pronoun_rate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I/me/my/mine/myself as fraction of total tokens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Classic depression marker (self-focus)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neg_affect_rate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LIWC-inspired 120-word negative-affect list fraction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Emotional valence beyond sentiment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avg_post_len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Mean post length in words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General engagement level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rPr>
          <w:b/>
          <w:bCs/>
          <w:sz w:val="26"/>
          <w:szCs w:val="26"/>
        </w:rPr>
        <w:t xml:space="preserve">4.2 Delta Features (21 features)</w:t>
      </w:r>
    </w:p>
    <w:p>
      <w:pPr>
        <w:spacing w:after="60" w:before="60"/>
      </w:pPr>
      <w:r>
        <w:rPr>
          <w:sz w:val="20"/>
          <w:szCs w:val="20"/>
        </w:rPr>
        <w:t xml:space="preserve">For each pre-window w, the delta is defined as: </w:t>
      </w:r>
      <w:r>
        <w:rPr>
          <w:b/>
          <w:bCs/>
          <w:i/>
          <w:iCs/>
          <w:sz w:val="20"/>
          <w:szCs w:val="20"/>
        </w:rPr>
        <w:t xml:space="preserve">Δw(f) = fw − fbaseline</w:t>
      </w:r>
    </w:p>
    <w:p>
      <w:pPr>
        <w:spacing w:after="60" w:before="60"/>
      </w:pPr>
      <w:r>
        <w:rPr>
          <w:sz w:val="20"/>
          <w:szCs w:val="20"/>
        </w:rPr>
        <w:t xml:space="preserve">These capture how much each feature changed from the user's typical baseline. Three binary presence flags (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has_posts_pre_4w</w:t>
      </w:r>
      <w:r>
        <w:rPr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has_posts_pre_2w</w:t>
      </w:r>
      <w:r>
        <w:rPr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has_posts_pre_1w</w:t>
      </w:r>
      <w:r>
        <w:rPr>
          <w:sz w:val="20"/>
          <w:szCs w:val="20"/>
        </w:rPr>
        <w:t xml:space="preserve">) also capture information-in-silence.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4.3 Per-User Z-Score Normalisation (21 features)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The problem with deltas:</w:t>
      </w:r>
      <w:r>
        <w:rPr>
          <w:sz w:val="20"/>
          <w:szCs w:val="20"/>
        </w:rPr>
        <w:t xml:space="preserve"> Δ = pre - baseline ignores how variable the baseline is.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The solution:</w:t>
      </w:r>
      <w:r>
        <w:rPr>
          <w:sz w:val="20"/>
          <w:szCs w:val="20"/>
        </w:rPr>
        <w:t xml:space="preserve"> Split each user's baseline into non-overlapping 1-week buckets and z-score each pre-window value against bucket statistics: z = (fw - μ) / σ. This yields a within-user normalised representation, stripping out between-user style differences.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4.4 Temporal Posting-Behaviour Features (42 total)</w:t>
      </w:r>
    </w:p>
    <w:p>
      <w:pPr>
        <w:spacing w:after="60" w:before="60"/>
      </w:pPr>
      <w:r>
        <w:rPr>
          <w:sz w:val="20"/>
          <w:szCs w:val="20"/>
        </w:rPr>
        <w:t xml:space="preserve">Capture when a user posts, motivated by clinical findings linking disrupted circadian rhythm to depression and anxiety: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hour_entropy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Normalised Shannon entropy of the hour-of-day distribution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late_night_rate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Fraction of posts between 00:00-04:00 UTC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interval_mean_hr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Mean time between consecutive posts (hours)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interval_std_hr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 deviation of inter-post intervals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max_gap_hr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Longest gap between consecutive posts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weekend_rate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Fraction of posts on Saturday or Sunday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b/>
          <w:bCs/>
          <w:sz w:val="20"/>
          <w:szCs w:val="20"/>
        </w:rPr>
        <w:t xml:space="preserve">Key finding: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hour_entropy_baseline</w:t>
      </w:r>
      <w:r>
        <w:rPr>
          <w:sz w:val="20"/>
          <w:szCs w:val="20"/>
        </w:rPr>
        <w:t xml:space="preserve"> is the single most important feature in every configuration that includes it, outranking all linguistic features.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4.5 Semantic-Shift Features from MentalBERT Embeddings (6 features)</w:t>
      </w:r>
    </w:p>
    <w:p>
      <w:pPr>
        <w:spacing w:after="60" w:before="60"/>
      </w:pPr>
      <w:r>
        <w:rPr>
          <w:sz w:val="20"/>
          <w:szCs w:val="20"/>
        </w:rPr>
        <w:t xml:space="preserve">Each post is embedded using </w:t>
      </w:r>
      <w:r>
        <w:rPr>
          <w:b/>
          <w:bCs/>
          <w:sz w:val="20"/>
          <w:szCs w:val="20"/>
        </w:rPr>
        <w:t xml:space="preserve">MentalBERT</w:t>
      </w:r>
      <w:r>
        <w:rPr>
          <w:sz w:val="20"/>
          <w:szCs w:val="20"/>
        </w:rPr>
        <w:t xml:space="preserve"> (mental/mental-bert-base-uncased), a BERT model fine-tuned on mental health text. For each window, posts are mean-pooled to a centroid and the drift from the baseline centroid is measured via cosine similarity and L2 distance, yielding 6 scalar features (cos_sim and l2_dist × 3 pre-windows).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4.6 Bonus Hand-Engineered Features (56 total)</w:t>
      </w:r>
    </w:p>
    <w:p>
      <w:pPr>
        <w:spacing w:after="60" w:before="60"/>
      </w:pPr>
      <w:r>
        <w:rPr>
          <w:sz w:val="20"/>
          <w:szCs w:val="20"/>
        </w:rPr>
        <w:t xml:space="preserve">Eight additional features motivated by the psycholinguistics literature: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Definition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flesch_reading_ease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Flesch reading ease score (higher = easier)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Readability drops in acute crisis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flesch_kincaid_grade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Flesch-Kincaid US grade level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Cross-validates reading ease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exclaim_rate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! per word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Exclamation spikes are pre-crisis affect markers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question_rate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? per word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Increased questioning linked to rumination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ellipsis_rate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... occurrences per post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Signals trailing, unresolved thought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caps_word_rate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ALL-CAPS words (&gt;=2 chars) per word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Informal intensity marker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i_vs_we_ratio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log((#I+1) / (#we+1))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Isolation signal: higher = more self-focused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i_vs_you_ratio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log((#I+1) / (#you+1))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Self-focus vs other-directed signal</w:t>
            </w:r>
          </w:p>
        </w:tc>
      </w:tr>
    </w:tbl>
    <w:p>
      <w:pPr>
        <w:spacing w:after="120" w:before="120"/>
      </w:pPr>
    </w:p>
    <w:p>
      <w:pPr>
        <w:pBdr>
          <w:bottom w:val="single" w:color="CCCCCC" w:sz="6" w:space="1"/>
        </w:pBdr>
      </w:pPr>
    </w:p>
    <w:p>
      <w:pPr>
        <w:spacing w:after="120" w:before="120"/>
      </w:pPr>
    </w:p>
    <w:p>
      <w:pPr>
        <w:pStyle w:val="Heading1"/>
      </w:pPr>
      <w:r>
        <w:rPr>
          <w:b/>
          <w:bCs/>
          <w:color w:val="2E75B6"/>
          <w:sz w:val="32"/>
          <w:szCs w:val="32"/>
        </w:rPr>
        <w:t xml:space="preserve">5. Modelling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5.1 Task Framing</w:t>
      </w:r>
    </w:p>
    <w:p>
      <w:pPr>
        <w:spacing w:after="60" w:before="60"/>
      </w:pPr>
      <w:r>
        <w:rPr>
          <w:sz w:val="20"/>
          <w:szCs w:val="20"/>
        </w:rPr>
        <w:t xml:space="preserve">Three-class classification: </w:t>
      </w:r>
      <w:r>
        <w:rPr>
          <w:b/>
          <w:bCs/>
          <w:sz w:val="20"/>
          <w:szCs w:val="20"/>
        </w:rPr>
        <w:t xml:space="preserve">crisis / recovery / neither</w:t>
      </w:r>
      <w:r>
        <w:rPr>
          <w:sz w:val="20"/>
          <w:szCs w:val="20"/>
        </w:rPr>
        <w:t xml:space="preserve">. This is harder than binary because recovery and crisis are both minority classes, conceptually opposite, and the majority class (neither) is ~77% of the cohort.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5.2 Classifiers</w:t>
      </w:r>
    </w:p>
    <w:p>
      <w:pPr>
        <w:spacing w:after="60" w:before="60"/>
      </w:pPr>
      <w:r>
        <w:rPr>
          <w:sz w:val="20"/>
          <w:szCs w:val="20"/>
        </w:rPr>
        <w:t xml:space="preserve">Six classifiers are trained and compared: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Logistic Regression (LR) — multinomial L2, C=0.5, class_weight=balanced. Linear baseline.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Random Forest (RF) — 300 trees, max_depth=6, class_weight=balanced. Captures non-linear interactions.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CatBoost — 500 iterations, depth=5, auto_class_weights=Balanced. Strong on tabular data.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XGBoost — 400 estimators, max_depth=4, tree_method=hist.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LightGBM — 400 estimators, 31 leaves, class_weight=balanced. Fastest of the boosters.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Stacking Ensemble — LR + RF + CatBoost as base learners; LR meta-learner. Best macro F1.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5.3 Hyperparameter Search</w:t>
      </w:r>
    </w:p>
    <w:p>
      <w:pPr>
        <w:spacing w:after="60" w:before="60"/>
      </w:pPr>
      <w:r>
        <w:rPr>
          <w:sz w:val="20"/>
          <w:szCs w:val="20"/>
        </w:rPr>
        <w:t xml:space="preserve">Optional grid search via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--hyperparam-search</w:t>
      </w:r>
      <w:r>
        <w:rPr>
          <w:sz w:val="20"/>
          <w:szCs w:val="20"/>
        </w:rPr>
        <w:t xml:space="preserve"> flag using GridSearchCV with roc_auc_ovr scoring and 3-fold inner CV. Grids cover C for LR, n_estimators/max_depth for RF, and iterations/depth for the boosters.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5.4 Sequence Model (BiLSTM + Attention)</w:t>
      </w:r>
    </w:p>
    <w:p>
      <w:pPr>
        <w:spacing w:after="60" w:before="60"/>
      </w:pPr>
      <w:r>
        <w:rPr>
          <w:sz w:val="20"/>
          <w:szCs w:val="20"/>
        </w:rPr>
        <w:t xml:space="preserve">A deep sequence model is trained on the weekly temporal ordering of features to test whether the trajectory of change carries signal beyond the aggregate delta.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Architecture: per user (max_weeks=40, 7) matrix → Bidirectional LSTM (hidden=64) → masked attention pooling → dropout(0.3) → dense(3)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Per-user z-score standardisation on non-zero weeks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Class-weighted cross-entropy loss; 5-fold stratified CV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Result:</w:t>
      </w:r>
      <w:r>
        <w:rPr>
          <w:sz w:val="20"/>
          <w:szCs w:val="20"/>
        </w:rPr>
        <w:t xml:space="preserve"> BiLSTM+Attention achieves 0.6463 macro AUC — below the best tabular models. This is expected on small datasets (n=505). High fold-to-fold variance (0.47–0.75) confirms that deep sequence models require larger corpora. </w:t>
      </w:r>
      <w:r>
        <w:rPr>
          <w:i/>
          <w:iCs/>
          <w:sz w:val="20"/>
          <w:szCs w:val="20"/>
        </w:rPr>
        <w:t xml:space="preserve">Reported as a negative result.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5.5 Evaluation</w:t>
      </w:r>
    </w:p>
    <w:p>
      <w:pPr>
        <w:spacing w:after="60" w:before="60"/>
      </w:pPr>
      <w:r>
        <w:rPr>
          <w:sz w:val="20"/>
          <w:szCs w:val="20"/>
        </w:rPr>
        <w:t xml:space="preserve">5-fold stratified cross-validation with pooled out-of-fold predictions. Primary metric: </w:t>
      </w:r>
      <w:r>
        <w:rPr>
          <w:b/>
          <w:bCs/>
          <w:sz w:val="20"/>
          <w:szCs w:val="20"/>
        </w:rPr>
        <w:t xml:space="preserve">macro-averaged one-vs-rest ROC-AUC</w:t>
      </w:r>
      <w:r>
        <w:rPr>
          <w:sz w:val="20"/>
          <w:szCs w:val="20"/>
        </w:rPr>
        <w:t xml:space="preserve">. Secondary: per-class precision, recall, F1, AUC.</w:t>
      </w:r>
    </w:p>
    <w:p>
      <w:pPr>
        <w:pBdr>
          <w:bottom w:val="single" w:color="CCCCCC" w:sz="6" w:space="1"/>
        </w:pBdr>
      </w:pPr>
    </w:p>
    <w:p>
      <w:pPr>
        <w:spacing w:after="120" w:before="120"/>
      </w:pPr>
    </w:p>
    <w:p>
      <w:pPr>
        <w:pStyle w:val="Heading1"/>
      </w:pPr>
      <w:r>
        <w:rPr>
          <w:b/>
          <w:bCs/>
          <w:color w:val="2E75B6"/>
          <w:sz w:val="32"/>
          <w:szCs w:val="32"/>
        </w:rPr>
        <w:t xml:space="preserve">6. Ablation Study</w:t>
      </w:r>
    </w:p>
    <w:p>
      <w:pPr>
        <w:spacing w:after="60" w:before="60"/>
      </w:pPr>
      <w:r>
        <w:rPr>
          <w:sz w:val="20"/>
          <w:szCs w:val="20"/>
        </w:rPr>
        <w:t xml:space="preserve">Nine feature configurations are tested to isolate the contribution of each feature group: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Features included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tests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Deltas only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Delta features (21) + flags (3)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Pure within-user change signal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Z-norm only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Z-scored pre-window values (21) + flags (3)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 signal, normalised for style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 linguistic (28) + deltas (21) + flags (3)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Combined style + change (main baseline)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 + embeddings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 (52) + semantic shift (6)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Does topic drift add?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 + z-norm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 (52) + z-norm (21)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 normalised deltas add over raw?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 + temporal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 (52) + temporal (42)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Does posting behaviour help?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Kitchen sink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of the above (~127 features)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 upper bound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Bonus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 + temporal + bonus (56)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Readability + pronoun ratios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Everything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Kitchen sink + bonus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information upper bound</w:t>
            </w:r>
          </w:p>
        </w:tc>
      </w:tr>
    </w:tbl>
    <w:p>
      <w:pPr>
        <w:spacing w:after="120" w:before="120"/>
      </w:pPr>
    </w:p>
    <w:p>
      <w:pPr>
        <w:pBdr>
          <w:bottom w:val="single" w:color="CCCCCC" w:sz="6" w:space="1"/>
        </w:pBdr>
      </w:pPr>
    </w:p>
    <w:p>
      <w:pPr>
        <w:spacing w:after="120" w:before="120"/>
      </w:pPr>
    </w:p>
    <w:p>
      <w:pPr>
        <w:pStyle w:val="Heading1"/>
      </w:pPr>
      <w:r>
        <w:rPr>
          <w:b/>
          <w:bCs/>
          <w:color w:val="2E75B6"/>
          <w:sz w:val="32"/>
          <w:szCs w:val="32"/>
        </w:rPr>
        <w:t xml:space="preserve">7. Unsupervised Baseline (PELT)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PELT (Pruned Exact Linear Time)</w:t>
      </w:r>
      <w:r>
        <w:rPr>
          <w:sz w:val="20"/>
          <w:szCs w:val="20"/>
        </w:rPr>
        <w:t xml:space="preserve"> change-point detection is tested as an unsupervised alternative. A weekly VADER sentiment time series is built per user; PELT detects change-points; hit rate at ±2 weeks of T is computed against a random null model.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Result:</w:t>
      </w:r>
      <w:r>
        <w:rPr>
          <w:sz w:val="20"/>
          <w:szCs w:val="20"/>
        </w:rPr>
        <w:t xml:space="preserve"> PELT hit@±2w: 15.3% vs. random null 11.4% — only weakly above chance, motivating the supervised approach.</w:t>
      </w:r>
    </w:p>
    <w:p>
      <w:pPr>
        <w:pBdr>
          <w:bottom w:val="single" w:color="CCCCCC" w:sz="6" w:space="1"/>
        </w:pBdr>
      </w:pPr>
    </w:p>
    <w:p>
      <w:pPr>
        <w:spacing w:after="120" w:before="120"/>
      </w:pPr>
    </w:p>
    <w:p>
      <w:pPr>
        <w:pStyle w:val="Heading1"/>
      </w:pPr>
      <w:r>
        <w:rPr>
          <w:b/>
          <w:bCs/>
          <w:color w:val="2E75B6"/>
          <w:sz w:val="32"/>
          <w:szCs w:val="32"/>
        </w:rPr>
        <w:t xml:space="preserve">8. Sensitivity Analysis</w:t>
      </w:r>
    </w:p>
    <w:p>
      <w:pPr>
        <w:spacing w:after="60" w:before="60"/>
      </w:pPr>
      <w:r>
        <w:rPr>
          <w:sz w:val="20"/>
          <w:szCs w:val="20"/>
        </w:rPr>
        <w:t xml:space="preserve">All experiments are repeated on a </w:t>
      </w:r>
      <w:r>
        <w:rPr>
          <w:b/>
          <w:bCs/>
          <w:sz w:val="20"/>
          <w:szCs w:val="20"/>
        </w:rPr>
        <w:t xml:space="preserve">high-confidence dataset</w:t>
      </w:r>
      <w:r>
        <w:rPr>
          <w:sz w:val="20"/>
          <w:szCs w:val="20"/>
        </w:rPr>
        <w:t xml:space="preserve"> excluding the 33 ambiguous "made it" recovery users (548 total: 73 crisis, 26 recovery, 449 neither).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Key finding:</w:t>
      </w:r>
      <w:r>
        <w:rPr>
          <w:sz w:val="20"/>
          <w:szCs w:val="20"/>
        </w:rPr>
        <w:t xml:space="preserve"> Recovery F1 drops sharply without the "made it" users, showing those users contributed most of the recovery signal. The recovery signal in the full dataset should be interpreted cautiously.</w:t>
      </w:r>
    </w:p>
    <w:p>
      <w:pPr>
        <w:pBdr>
          <w:bottom w:val="single" w:color="CCCCCC" w:sz="6" w:space="1"/>
        </w:pBdr>
      </w:pPr>
    </w:p>
    <w:p>
      <w:pPr>
        <w:spacing w:after="120" w:before="120"/>
      </w:pPr>
    </w:p>
    <w:p>
      <w:pPr>
        <w:pStyle w:val="Heading1"/>
      </w:pPr>
      <w:r>
        <w:rPr>
          <w:b/>
          <w:bCs/>
          <w:color w:val="2E75B6"/>
          <w:sz w:val="32"/>
          <w:szCs w:val="32"/>
        </w:rPr>
        <w:t xml:space="preserve">9. Pipeline Architecture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src/load_data.py               → data/raw_posts.parquet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src/label_users.py             → data/user_timelines.parquet, user_labels.parquet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src/collect_data.py            → data/user_timelines.parquet  (Arctic Shift / Reddit)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src/collect_tumblr.py          → data/user_timelines_tumblr.parquet, user_labels_tumblr.parquet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src/verify_labels_mentalbert.py→ data/user_labels_tumblr_verified.parquet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src/merge_sources.py           → data/user_timelines_merged.parquet, user_labels_merged.parquet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src/extract_features.py        → data/features_raw.parquet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src/extract_temporal.py        → data/features_temporal.parquet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src/extract_mentalbert.py      → data/mentalbert_embeddings.npz, features_mentalbert.parquet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src/extract_bonus_features.py  → data/features_bonus.parquet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src/train_model.py             → data/model_results_*.json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src/sequence_model.py          → data/sequence_model_results.json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src/pelt_baseline.py           → data/pelt_baseline.json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src/visualize.py               → paper/figures/*.pdf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src/_final_compare.py          → ranked AUC table (all models x feature sets)</w:t>
      </w:r>
    </w:p>
    <w:p>
      <w:pPr>
        <w:spacing w:after="80" w:before="80"/>
      </w:pPr>
    </w:p>
    <w:p>
      <w:pPr>
        <w:spacing w:after="60" w:before="60"/>
      </w:pPr>
      <w:r>
        <w:rPr>
          <w:b/>
          <w:bCs/>
          <w:sz w:val="20"/>
          <w:szCs w:val="20"/>
        </w:rPr>
        <w:t xml:space="preserve">Technology stack:</w:t>
      </w:r>
      <w:r>
        <w:rPr>
          <w:sz w:val="20"/>
          <w:szCs w:val="20"/>
        </w:rPr>
        <w:t xml:space="preserve"> Python 3.10, datasets (HuggingFace), pandas, numpy, nltk, vaderSentiment, scikit-learn, catboost, xgboost, lightgbm, torch (CUDA), transformers, sentence-transformers, textstat, ruptures, matplotlib, seaborn.</w:t>
      </w:r>
    </w:p>
    <w:p>
      <w:pPr>
        <w:pBdr>
          <w:bottom w:val="single" w:color="CCCCCC" w:sz="6" w:space="1"/>
        </w:pBdr>
      </w:pPr>
    </w:p>
    <w:p>
      <w:pPr>
        <w:spacing w:after="120" w:before="120"/>
      </w:pPr>
    </w:p>
    <w:p>
      <w:pPr>
        <w:pStyle w:val="Heading1"/>
      </w:pPr>
      <w:r>
        <w:rPr>
          <w:b/>
          <w:bCs/>
          <w:color w:val="2E75B6"/>
          <w:sz w:val="32"/>
          <w:szCs w:val="32"/>
        </w:rPr>
        <w:t xml:space="preserve">10. Results Summary</w:t>
      </w:r>
    </w:p>
    <w:p>
      <w:pPr>
        <w:spacing w:after="60" w:before="60"/>
      </w:pPr>
      <w:r>
        <w:rPr>
          <w:sz w:val="20"/>
          <w:szCs w:val="20"/>
        </w:rPr>
        <w:t xml:space="preserve">Full ranking across all model x feature-set combinations (Reddit-only dataset, n=505):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2200"/>
        <w:gridCol w:w="2200"/>
        <w:gridCol w:w="20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 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Macro AUC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Macro F1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0.7098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0.3866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XGBoost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everything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0.7048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0.3952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CatBoost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everything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0.7043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0.4063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LightGBM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everything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0.7040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0.3852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kitchen_sink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0.6995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0.3668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Stacking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everything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0.6839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0.4243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everything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0.6806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0.3414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0.6762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0.3599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BiLSTM+Attn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weekly_seq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0.6463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0.3681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PELT (unsup.)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weekly_sent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0.1311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b/>
          <w:bCs/>
          <w:sz w:val="20"/>
          <w:szCs w:val="20"/>
        </w:rPr>
        <w:t xml:space="preserve">Headline: 0.7098 macro AUC</w:t>
      </w:r>
      <w:r>
        <w:rPr>
          <w:sz w:val="20"/>
          <w:szCs w:val="20"/>
        </w:rPr>
        <w:t xml:space="preserve"> (RF, temporal features) — +0.034 over raw baseline (0.676).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Gradient boosters (CatBoost, XGBoost, LightGBM) cluster at ~0.704 — three independent implementations converging suggests a real signal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Stacking wins on macro F1 (0.4243) — meta-learner improves minority class predictions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MentalBERT embeddings contribute modestly; most value in kitchen-sink and everything configurations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BiLSTM underperforms tabular models at this dataset size — a clear negative result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Temporal/circadian features are the strongest single group: hour_entropy_baseline tops importance rankings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Best AUC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vs. raw baseline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Reddit-only (n=505)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0.7098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+0.034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Reddit + Tumblr (pending)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</w:tr>
    </w:tbl>
    <w:p>
      <w:pPr>
        <w:spacing w:after="120" w:before="120"/>
      </w:pPr>
    </w:p>
    <w:p>
      <w:pPr>
        <w:pBdr>
          <w:bottom w:val="single" w:color="CCCCCC" w:sz="6" w:space="1"/>
        </w:pBdr>
      </w:pPr>
    </w:p>
    <w:p>
      <w:pPr>
        <w:spacing w:after="120" w:before="120"/>
      </w:pPr>
    </w:p>
    <w:p>
      <w:pPr>
        <w:pStyle w:val="Heading1"/>
      </w:pPr>
      <w:r>
        <w:rPr>
          <w:b/>
          <w:bCs/>
          <w:color w:val="2E75B6"/>
          <w:sz w:val="32"/>
          <w:szCs w:val="32"/>
        </w:rPr>
        <w:t xml:space="preserve">11. Ethical Considerations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No user identifiers are published. All released artefacts are aggregate statistics or derived feature matrices only.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Keyword labels and tag-based labels are not clinical diagnoses — they come from substring matching and distant supervision, not expert annotation. They must never be used to make inferences about specific individuals.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MentalBERT label verification is applied to Tumblr data to reduce noise, but does not constitute clinical validation.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These are population-level correlates, not individual risk scores.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Potential for misuse: a similar model could surveil users without consent. The authors strongly oppose this. Any live deployment requires institutional ethics approval, informed consent, and clinical oversight.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Reddit data spans the COVID-19 pandemic (July 2019 – December 2021), which may confound baseline behaviour in ways the study cannot disentangle.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Tumblr collection retrieves only publicly visible posts. No private or direct-message content is accessed.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2026-04-20T14:50:23.475Z</dcterms:created>
  <dcterms:modified xsi:type="dcterms:W3CDTF">2026-04-20T14:50:23.475Z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