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532D7847" w:rsidP="532D7847" w:rsidRDefault="532D7847" w14:paraId="565656BC" w14:textId="6CE3FBF2">
      <w:pPr>
        <w:spacing w:after="0"/>
        <w:rPr>
          <w:rFonts w:ascii="Consolas" w:hAnsi="Consolas" w:eastAsia="Consolas" w:cs="Consolas"/>
        </w:rPr>
      </w:pPr>
    </w:p>
    <w:p w:rsidR="532D7847" w:rsidP="532D7847" w:rsidRDefault="532D7847" w14:paraId="795049C8" w14:textId="41FA94ED">
      <w:pPr>
        <w:spacing w:after="0"/>
        <w:rPr>
          <w:rFonts w:ascii="Consolas" w:hAnsi="Consolas" w:eastAsia="Consolas" w:cs="Consolas"/>
        </w:rPr>
      </w:pPr>
    </w:p>
    <w:p w:rsidR="532D7847" w:rsidP="532D7847" w:rsidRDefault="532D7847" w14:paraId="687D44A2" w14:textId="1C97C0F9">
      <w:pPr>
        <w:spacing w:after="0"/>
        <w:rPr>
          <w:rFonts w:ascii="Consolas" w:hAnsi="Consolas" w:eastAsia="Consolas" w:cs="Consolas"/>
        </w:rPr>
      </w:pPr>
    </w:p>
    <w:p w:rsidR="532D7847" w:rsidP="532D7847" w:rsidRDefault="532D7847" w14:paraId="24EF25C6" w14:textId="621314C9">
      <w:pPr>
        <w:spacing w:after="0"/>
        <w:rPr>
          <w:rFonts w:ascii="Consolas" w:hAnsi="Consolas" w:eastAsia="Consolas" w:cs="Consolas"/>
        </w:rPr>
      </w:pPr>
    </w:p>
    <w:p w:rsidR="532D7847" w:rsidP="532D7847" w:rsidRDefault="532D7847" w14:paraId="0BF6506D" w14:textId="57A78F86">
      <w:pPr>
        <w:spacing w:after="0"/>
        <w:rPr>
          <w:rFonts w:ascii="Consolas" w:hAnsi="Consolas" w:eastAsia="Consolas" w:cs="Consolas"/>
        </w:rPr>
      </w:pPr>
    </w:p>
    <w:p w:rsidR="532D7847" w:rsidP="532D7847" w:rsidRDefault="532D7847" w14:paraId="05FE41CE" w14:textId="2703EE3A">
      <w:pPr>
        <w:spacing w:after="0"/>
        <w:rPr>
          <w:rFonts w:ascii="Consolas" w:hAnsi="Consolas" w:eastAsia="Consolas" w:cs="Consolas"/>
        </w:rPr>
      </w:pPr>
    </w:p>
    <w:p w:rsidR="532D7847" w:rsidP="532D7847" w:rsidRDefault="532D7847" w14:paraId="21972EE4" w14:textId="1ADCFCBF">
      <w:pPr>
        <w:spacing w:after="0"/>
        <w:rPr>
          <w:rFonts w:ascii="Consolas" w:hAnsi="Consolas" w:eastAsia="Consolas" w:cs="Consolas"/>
        </w:rPr>
      </w:pPr>
    </w:p>
    <w:p w:rsidR="532D7847" w:rsidP="532D7847" w:rsidRDefault="532D7847" w14:paraId="28552CA0" w14:textId="6A7C41F7">
      <w:pPr>
        <w:spacing w:after="0"/>
        <w:rPr>
          <w:rFonts w:ascii="Consolas" w:hAnsi="Consolas" w:eastAsia="Consolas" w:cs="Consolas"/>
        </w:rPr>
      </w:pPr>
    </w:p>
    <w:p w:rsidR="532D7847" w:rsidP="532D7847" w:rsidRDefault="532D7847" w14:paraId="23D48C99" w14:textId="6935F3C0">
      <w:pPr>
        <w:spacing w:after="0"/>
        <w:rPr>
          <w:rFonts w:ascii="Consolas" w:hAnsi="Consolas" w:eastAsia="Consolas" w:cs="Consolas"/>
        </w:rPr>
      </w:pPr>
    </w:p>
    <w:p w:rsidR="532D7847" w:rsidP="532D7847" w:rsidRDefault="532D7847" w14:paraId="21DB3D7E" w14:textId="6C33BCF9">
      <w:pPr>
        <w:spacing w:after="0"/>
        <w:rPr>
          <w:rFonts w:ascii="Consolas" w:hAnsi="Consolas" w:eastAsia="Consolas" w:cs="Consolas"/>
        </w:rPr>
      </w:pPr>
    </w:p>
    <w:p w:rsidR="532D7847" w:rsidP="532D7847" w:rsidRDefault="532D7847" w14:paraId="2A6EAA92" w14:textId="53814DB7">
      <w:pPr>
        <w:spacing w:after="0"/>
        <w:rPr>
          <w:rFonts w:ascii="Consolas" w:hAnsi="Consolas" w:eastAsia="Consolas" w:cs="Consolas"/>
        </w:rPr>
      </w:pPr>
    </w:p>
    <w:p w:rsidR="532D7847" w:rsidP="532D7847" w:rsidRDefault="532D7847" w14:paraId="202F93B6" w14:textId="6696DEB1">
      <w:pPr>
        <w:spacing w:after="0"/>
        <w:rPr>
          <w:rFonts w:ascii="Consolas" w:hAnsi="Consolas" w:eastAsia="Consolas" w:cs="Consolas"/>
        </w:rPr>
      </w:pPr>
    </w:p>
    <w:p w:rsidR="532D7847" w:rsidP="532D7847" w:rsidRDefault="532D7847" w14:paraId="3203E74D" w14:textId="52D83F1E">
      <w:pPr>
        <w:spacing w:after="0"/>
        <w:rPr>
          <w:rFonts w:ascii="Consolas" w:hAnsi="Consolas" w:eastAsia="Consolas" w:cs="Consolas"/>
        </w:rPr>
      </w:pPr>
    </w:p>
    <w:p w:rsidR="532D7847" w:rsidP="532D7847" w:rsidRDefault="532D7847" w14:paraId="198E87A3" w14:textId="0C8E9DE7">
      <w:pPr>
        <w:spacing w:after="0"/>
        <w:rPr>
          <w:rFonts w:ascii="Consolas" w:hAnsi="Consolas" w:eastAsia="Consolas" w:cs="Consolas"/>
        </w:rPr>
      </w:pPr>
    </w:p>
    <w:p w:rsidR="532D7847" w:rsidP="532D7847" w:rsidRDefault="532D7847" w14:paraId="1340378E" w14:textId="77A35F5C">
      <w:pPr>
        <w:spacing w:after="0"/>
        <w:rPr>
          <w:rFonts w:ascii="Consolas" w:hAnsi="Consolas" w:eastAsia="Consolas" w:cs="Consolas"/>
        </w:rPr>
      </w:pPr>
    </w:p>
    <w:p w:rsidR="532D7847" w:rsidP="532D7847" w:rsidRDefault="532D7847" w14:paraId="56FE37D3" w14:textId="31FA0E4F">
      <w:pPr>
        <w:spacing w:after="0"/>
        <w:rPr>
          <w:rFonts w:ascii="Consolas" w:hAnsi="Consolas" w:eastAsia="Consolas" w:cs="Consolas"/>
        </w:rPr>
      </w:pPr>
    </w:p>
    <w:p w:rsidR="532D7847" w:rsidP="532D7847" w:rsidRDefault="532D7847" w14:paraId="0477E741" w14:textId="0C5A9B08">
      <w:pPr>
        <w:spacing w:after="0"/>
        <w:rPr>
          <w:rFonts w:ascii="Consolas" w:hAnsi="Consolas" w:eastAsia="Consolas" w:cs="Consolas"/>
        </w:rPr>
      </w:pPr>
    </w:p>
    <w:p w:rsidR="532D7847" w:rsidP="532D7847" w:rsidRDefault="532D7847" w14:paraId="077BA960" w14:textId="519412CA">
      <w:pPr>
        <w:spacing w:after="0"/>
        <w:rPr>
          <w:rFonts w:ascii="Consolas" w:hAnsi="Consolas" w:eastAsia="Consolas" w:cs="Consolas"/>
        </w:rPr>
      </w:pPr>
    </w:p>
    <w:p w:rsidR="532D7847" w:rsidP="532D7847" w:rsidRDefault="532D7847" w14:paraId="36AD4466" w14:textId="1D741219">
      <w:pPr>
        <w:spacing w:after="0"/>
        <w:rPr>
          <w:rFonts w:ascii="Consolas" w:hAnsi="Consolas" w:eastAsia="Consolas" w:cs="Consolas"/>
        </w:rPr>
      </w:pPr>
    </w:p>
    <w:p w:rsidR="532D7847" w:rsidP="532D7847" w:rsidRDefault="532D7847" w14:paraId="7AAD826D" w14:textId="3774EE30">
      <w:pPr>
        <w:spacing w:after="0"/>
        <w:rPr>
          <w:rFonts w:ascii="Consolas" w:hAnsi="Consolas" w:eastAsia="Consolas" w:cs="Consolas"/>
        </w:rPr>
      </w:pPr>
    </w:p>
    <w:p w:rsidR="532D7847" w:rsidP="532D7847" w:rsidRDefault="532D7847" w14:paraId="4F59DA7F" w14:textId="024C7A01">
      <w:pPr>
        <w:spacing w:after="0"/>
        <w:rPr>
          <w:rFonts w:ascii="Consolas" w:hAnsi="Consolas" w:eastAsia="Consolas" w:cs="Consolas"/>
        </w:rPr>
      </w:pPr>
    </w:p>
    <w:p w:rsidR="532D7847" w:rsidP="532D7847" w:rsidRDefault="532D7847" w14:paraId="7318B9BA" w14:textId="4647D78F">
      <w:pPr>
        <w:spacing w:after="0"/>
        <w:rPr>
          <w:rFonts w:ascii="Consolas" w:hAnsi="Consolas" w:eastAsia="Consolas" w:cs="Consolas"/>
        </w:rPr>
      </w:pPr>
    </w:p>
    <w:p w:rsidR="532D7847" w:rsidP="532D7847" w:rsidRDefault="532D7847" w14:paraId="25048E86" w14:textId="61E2C543">
      <w:pPr>
        <w:spacing w:after="0"/>
        <w:rPr>
          <w:rFonts w:ascii="Consolas" w:hAnsi="Consolas" w:eastAsia="Consolas" w:cs="Consolas"/>
        </w:rPr>
      </w:pPr>
    </w:p>
    <w:p w:rsidR="532D7847" w:rsidP="532D7847" w:rsidRDefault="532D7847" w14:paraId="74102D59" w14:textId="546ADFCE">
      <w:pPr>
        <w:spacing w:after="0"/>
        <w:rPr>
          <w:rFonts w:ascii="Consolas" w:hAnsi="Consolas" w:eastAsia="Consolas" w:cs="Consolas"/>
        </w:rPr>
      </w:pPr>
    </w:p>
    <w:p w:rsidR="532D7847" w:rsidP="532D7847" w:rsidRDefault="532D7847" w14:paraId="57F21A1D" w14:textId="79E45714">
      <w:pPr>
        <w:spacing w:after="0"/>
        <w:rPr>
          <w:rFonts w:ascii="Consolas" w:hAnsi="Consolas" w:eastAsia="Consolas" w:cs="Consolas"/>
        </w:rPr>
      </w:pPr>
    </w:p>
    <w:p w:rsidR="532D7847" w:rsidP="532D7847" w:rsidRDefault="532D7847" w14:paraId="4724F45F" w14:textId="2F4F6A63">
      <w:pPr>
        <w:spacing w:after="0"/>
        <w:rPr>
          <w:rFonts w:ascii="Consolas" w:hAnsi="Consolas" w:eastAsia="Consolas" w:cs="Consolas"/>
        </w:rPr>
      </w:pPr>
    </w:p>
    <w:p w:rsidR="532D7847" w:rsidP="532D7847" w:rsidRDefault="532D7847" w14:paraId="69EB66EB" w14:textId="25B81D93">
      <w:pPr>
        <w:spacing w:after="0"/>
        <w:rPr>
          <w:rFonts w:ascii="Consolas" w:hAnsi="Consolas" w:eastAsia="Consolas" w:cs="Consolas"/>
        </w:rPr>
      </w:pPr>
    </w:p>
    <w:p w:rsidR="532D7847" w:rsidP="532D7847" w:rsidRDefault="532D7847" w14:paraId="6F26B3BC" w14:textId="19300C21">
      <w:pPr>
        <w:spacing w:after="0"/>
        <w:rPr>
          <w:rFonts w:ascii="Consolas" w:hAnsi="Consolas" w:eastAsia="Consolas" w:cs="Consolas"/>
        </w:rPr>
      </w:pPr>
    </w:p>
    <w:p w:rsidR="532D7847" w:rsidP="532D7847" w:rsidRDefault="532D7847" w14:paraId="4778A61E" w14:textId="41588D32">
      <w:pPr>
        <w:spacing w:after="0"/>
        <w:rPr>
          <w:rFonts w:ascii="Consolas" w:hAnsi="Consolas" w:eastAsia="Consolas" w:cs="Consolas"/>
        </w:rPr>
      </w:pPr>
    </w:p>
    <w:p w:rsidR="532D7847" w:rsidP="532D7847" w:rsidRDefault="532D7847" w14:paraId="5DBFB9A0" w14:textId="20A5F15E">
      <w:pPr>
        <w:spacing w:after="0"/>
        <w:rPr>
          <w:rFonts w:ascii="Consolas" w:hAnsi="Consolas" w:eastAsia="Consolas" w:cs="Consolas"/>
        </w:rPr>
      </w:pPr>
    </w:p>
    <w:p w:rsidR="532D7847" w:rsidP="532D7847" w:rsidRDefault="532D7847" w14:paraId="4B29FB97" w14:textId="1D1E6100">
      <w:pPr>
        <w:spacing w:after="0"/>
        <w:rPr>
          <w:rFonts w:ascii="Consolas" w:hAnsi="Consolas" w:eastAsia="Consolas" w:cs="Consolas"/>
        </w:rPr>
      </w:pPr>
    </w:p>
    <w:p w:rsidR="532D7847" w:rsidP="532D7847" w:rsidRDefault="532D7847" w14:paraId="27535FF7" w14:textId="0FF997CC">
      <w:pPr>
        <w:spacing w:after="0"/>
        <w:rPr>
          <w:rFonts w:ascii="Consolas" w:hAnsi="Consolas" w:eastAsia="Consolas" w:cs="Consolas"/>
        </w:rPr>
      </w:pPr>
    </w:p>
    <w:p w:rsidR="532D7847" w:rsidP="532D7847" w:rsidRDefault="532D7847" w14:paraId="18AFFC7D" w14:textId="41A3D2F6">
      <w:pPr>
        <w:spacing w:after="0"/>
        <w:rPr>
          <w:rFonts w:ascii="Consolas" w:hAnsi="Consolas" w:eastAsia="Consolas" w:cs="Consolas"/>
        </w:rPr>
      </w:pPr>
    </w:p>
    <w:p w:rsidR="532D7847" w:rsidP="532D7847" w:rsidRDefault="532D7847" w14:paraId="67BFD427" w14:textId="2AFB45A2">
      <w:pPr>
        <w:spacing w:after="0"/>
        <w:rPr>
          <w:rFonts w:ascii="Consolas" w:hAnsi="Consolas" w:eastAsia="Consolas" w:cs="Consolas"/>
        </w:rPr>
      </w:pPr>
    </w:p>
    <w:p w:rsidR="532D7847" w:rsidP="532D7847" w:rsidRDefault="532D7847" w14:paraId="520E7E62" w14:textId="4B883AD6">
      <w:pPr>
        <w:spacing w:after="0"/>
        <w:rPr>
          <w:rFonts w:ascii="Consolas" w:hAnsi="Consolas" w:eastAsia="Consolas" w:cs="Consolas"/>
        </w:rPr>
      </w:pPr>
    </w:p>
    <w:p w:rsidR="532D7847" w:rsidP="532D7847" w:rsidRDefault="532D7847" w14:paraId="623A6CD6" w14:textId="77E65CAE">
      <w:pPr>
        <w:spacing w:after="0"/>
        <w:rPr>
          <w:rFonts w:ascii="Consolas" w:hAnsi="Consolas" w:eastAsia="Consolas" w:cs="Consolas"/>
        </w:rPr>
      </w:pPr>
    </w:p>
    <w:p w:rsidR="532D7847" w:rsidP="532D7847" w:rsidRDefault="532D7847" w14:paraId="269430CA" w14:textId="69DBD889">
      <w:pPr>
        <w:spacing w:after="0"/>
        <w:rPr>
          <w:rFonts w:ascii="Consolas" w:hAnsi="Consolas" w:eastAsia="Consolas" w:cs="Consolas"/>
        </w:rPr>
      </w:pPr>
    </w:p>
    <w:p w:rsidR="532D7847" w:rsidP="532D7847" w:rsidRDefault="532D7847" w14:paraId="600DC192" w14:textId="38E51B6C">
      <w:pPr>
        <w:spacing w:after="0"/>
        <w:rPr>
          <w:rFonts w:ascii="Consolas" w:hAnsi="Consolas" w:eastAsia="Consolas" w:cs="Consolas"/>
        </w:rPr>
      </w:pPr>
    </w:p>
    <w:p w:rsidR="532D7847" w:rsidP="532D7847" w:rsidRDefault="532D7847" w14:paraId="3509715F" w14:textId="5D04C650">
      <w:pPr>
        <w:spacing w:after="0"/>
        <w:rPr>
          <w:rFonts w:ascii="Consolas" w:hAnsi="Consolas" w:eastAsia="Consolas" w:cs="Consolas"/>
        </w:rPr>
      </w:pPr>
    </w:p>
    <w:p w:rsidR="532D7847" w:rsidP="532D7847" w:rsidRDefault="532D7847" w14:paraId="5936FF83" w14:textId="5B8B7188">
      <w:pPr>
        <w:spacing w:after="0"/>
        <w:rPr>
          <w:rFonts w:ascii="Consolas" w:hAnsi="Consolas" w:eastAsia="Consolas" w:cs="Consolas"/>
        </w:rPr>
      </w:pPr>
    </w:p>
    <w:p w:rsidR="532D7847" w:rsidP="532D7847" w:rsidRDefault="532D7847" w14:paraId="5E7984BC" w14:textId="4AB7102C">
      <w:pPr>
        <w:spacing w:after="0"/>
        <w:rPr>
          <w:rFonts w:ascii="Consolas" w:hAnsi="Consolas" w:eastAsia="Consolas" w:cs="Consolas"/>
        </w:rPr>
      </w:pPr>
    </w:p>
    <w:p w:rsidR="532D7847" w:rsidP="532D7847" w:rsidRDefault="532D7847" w14:paraId="35A9429F" w14:textId="1D06BC60">
      <w:pPr>
        <w:spacing w:after="0"/>
        <w:rPr>
          <w:rFonts w:ascii="Consolas" w:hAnsi="Consolas" w:eastAsia="Consolas" w:cs="Consolas"/>
        </w:rPr>
      </w:pPr>
    </w:p>
    <w:p w:rsidR="532D7847" w:rsidP="532D7847" w:rsidRDefault="532D7847" w14:paraId="6D4CC040" w14:textId="3DA7D825">
      <w:pPr>
        <w:spacing w:after="0"/>
        <w:rPr>
          <w:rFonts w:ascii="Consolas" w:hAnsi="Consolas" w:eastAsia="Consolas" w:cs="Consolas"/>
        </w:rPr>
      </w:pPr>
    </w:p>
    <w:p w:rsidR="532D7847" w:rsidP="532D7847" w:rsidRDefault="532D7847" w14:paraId="142B4E9B" w14:textId="613B93AA">
      <w:pPr>
        <w:spacing w:after="0"/>
        <w:rPr>
          <w:rFonts w:ascii="Consolas" w:hAnsi="Consolas" w:eastAsia="Consolas" w:cs="Consolas"/>
        </w:rPr>
      </w:pPr>
    </w:p>
    <w:p w:rsidR="532D7847" w:rsidP="532D7847" w:rsidRDefault="532D7847" w14:paraId="6651AA6C" w14:textId="2007A40B">
      <w:pPr>
        <w:spacing w:after="0"/>
        <w:rPr>
          <w:rFonts w:ascii="Consolas" w:hAnsi="Consolas" w:eastAsia="Consolas" w:cs="Consolas"/>
        </w:rPr>
      </w:pPr>
    </w:p>
    <w:p w:rsidR="532D7847" w:rsidP="532D7847" w:rsidRDefault="532D7847" w14:paraId="4CAC6466" w14:textId="5233A348">
      <w:pPr>
        <w:spacing w:after="0"/>
        <w:rPr>
          <w:rFonts w:ascii="Consolas" w:hAnsi="Consolas" w:eastAsia="Consolas" w:cs="Consolas"/>
        </w:rPr>
      </w:pPr>
    </w:p>
    <w:p w:rsidR="532D7847" w:rsidP="532D7847" w:rsidRDefault="532D7847" w14:paraId="0FB09037" w14:textId="575D1B94">
      <w:pPr>
        <w:spacing w:after="0"/>
        <w:rPr>
          <w:rFonts w:ascii="Consolas" w:hAnsi="Consolas" w:eastAsia="Consolas" w:cs="Consolas"/>
        </w:rPr>
      </w:pPr>
    </w:p>
    <w:p w:rsidR="532D7847" w:rsidP="532D7847" w:rsidRDefault="532D7847" w14:paraId="33B2BB2F" w14:textId="22D11C0A">
      <w:pPr>
        <w:spacing w:after="0"/>
        <w:rPr>
          <w:rFonts w:ascii="Consolas" w:hAnsi="Consolas" w:eastAsia="Consolas" w:cs="Consolas"/>
        </w:rPr>
      </w:pPr>
    </w:p>
    <w:p w:rsidR="532D7847" w:rsidP="532D7847" w:rsidRDefault="532D7847" w14:paraId="2EC336E4" w14:textId="26C404D8">
      <w:pPr>
        <w:spacing w:after="0"/>
        <w:rPr>
          <w:rFonts w:ascii="Consolas" w:hAnsi="Consolas" w:eastAsia="Consolas" w:cs="Consolas"/>
        </w:rPr>
      </w:pPr>
    </w:p>
    <w:p w:rsidR="532D7847" w:rsidP="532D7847" w:rsidRDefault="532D7847" w14:paraId="137BE63D" w14:textId="2BC5E574">
      <w:pPr>
        <w:spacing w:after="0"/>
        <w:rPr>
          <w:rFonts w:ascii="Consolas" w:hAnsi="Consolas" w:eastAsia="Consolas" w:cs="Consolas"/>
        </w:rPr>
      </w:pPr>
    </w:p>
    <w:p w:rsidR="532D7847" w:rsidP="532D7847" w:rsidRDefault="532D7847" w14:paraId="3B9766F2" w14:textId="084A1061">
      <w:pPr>
        <w:spacing w:after="0"/>
        <w:rPr>
          <w:rFonts w:ascii="Consolas" w:hAnsi="Consolas" w:eastAsia="Consolas" w:cs="Consolas"/>
        </w:rPr>
      </w:pPr>
    </w:p>
    <w:p w:rsidR="532D7847" w:rsidP="532D7847" w:rsidRDefault="532D7847" w14:paraId="07B293A0" w14:textId="11B650A6">
      <w:pPr>
        <w:spacing w:after="0"/>
        <w:rPr>
          <w:rFonts w:ascii="Consolas" w:hAnsi="Consolas" w:eastAsia="Consolas" w:cs="Consolas"/>
        </w:rPr>
      </w:pPr>
    </w:p>
    <w:p w:rsidR="532D7847" w:rsidP="532D7847" w:rsidRDefault="532D7847" w14:paraId="31DB8D9A" w14:textId="588D6968">
      <w:pPr>
        <w:spacing w:after="0"/>
        <w:rPr>
          <w:rFonts w:ascii="Consolas" w:hAnsi="Consolas" w:eastAsia="Consolas" w:cs="Consolas"/>
        </w:rPr>
      </w:pPr>
    </w:p>
    <w:p w:rsidR="532D7847" w:rsidP="532D7847" w:rsidRDefault="532D7847" w14:paraId="2721DA01" w14:textId="79641955">
      <w:pPr>
        <w:spacing w:after="0"/>
        <w:rPr>
          <w:rFonts w:ascii="Consolas" w:hAnsi="Consolas" w:eastAsia="Consolas" w:cs="Consolas"/>
        </w:rPr>
      </w:pPr>
    </w:p>
    <w:p w:rsidR="532D7847" w:rsidP="532D7847" w:rsidRDefault="532D7847" w14:paraId="5AD266A4" w14:textId="0DEB49D7">
      <w:pPr>
        <w:spacing w:after="0"/>
        <w:rPr>
          <w:rFonts w:ascii="Consolas" w:hAnsi="Consolas" w:eastAsia="Consolas" w:cs="Consolas"/>
        </w:rPr>
      </w:pPr>
    </w:p>
    <w:p w:rsidR="532D7847" w:rsidP="532D7847" w:rsidRDefault="532D7847" w14:paraId="2437728F" w14:textId="433FBDE5">
      <w:pPr>
        <w:spacing w:after="0"/>
        <w:rPr>
          <w:rFonts w:ascii="Consolas" w:hAnsi="Consolas" w:eastAsia="Consolas" w:cs="Consolas"/>
        </w:rPr>
      </w:pPr>
    </w:p>
    <w:p w:rsidR="532D7847" w:rsidP="532D7847" w:rsidRDefault="532D7847" w14:paraId="0081DE6F" w14:textId="4E1CCAE5">
      <w:pPr>
        <w:spacing w:after="0"/>
        <w:rPr>
          <w:rFonts w:ascii="Consolas" w:hAnsi="Consolas" w:eastAsia="Consolas" w:cs="Consolas"/>
        </w:rPr>
      </w:pPr>
    </w:p>
    <w:p w:rsidR="532D7847" w:rsidP="532D7847" w:rsidRDefault="532D7847" w14:paraId="1EE9ACEF" w14:textId="03414364">
      <w:pPr>
        <w:spacing w:after="0"/>
        <w:rPr>
          <w:rFonts w:ascii="Consolas" w:hAnsi="Consolas" w:eastAsia="Consolas" w:cs="Consolas"/>
        </w:rPr>
      </w:pPr>
    </w:p>
    <w:p w:rsidR="532D7847" w:rsidP="532D7847" w:rsidRDefault="532D7847" w14:paraId="1B595B04" w14:textId="2D6A5087">
      <w:pPr>
        <w:spacing w:after="0"/>
        <w:rPr>
          <w:rFonts w:ascii="Consolas" w:hAnsi="Consolas" w:eastAsia="Consolas" w:cs="Consolas"/>
        </w:rPr>
      </w:pPr>
    </w:p>
    <w:p w:rsidR="532D7847" w:rsidP="532D7847" w:rsidRDefault="532D7847" w14:paraId="5D189214" w14:textId="54DBBCA2">
      <w:pPr>
        <w:spacing w:after="0"/>
        <w:rPr>
          <w:rFonts w:ascii="Consolas" w:hAnsi="Consolas" w:eastAsia="Consolas" w:cs="Consolas"/>
        </w:rPr>
      </w:pPr>
    </w:p>
    <w:p w:rsidR="532D7847" w:rsidP="532D7847" w:rsidRDefault="532D7847" w14:paraId="5AC0FE5A" w14:textId="465988C9">
      <w:pPr>
        <w:spacing w:after="0"/>
        <w:rPr>
          <w:rFonts w:ascii="Consolas" w:hAnsi="Consolas" w:eastAsia="Consolas" w:cs="Consolas"/>
        </w:rPr>
      </w:pPr>
    </w:p>
    <w:p w:rsidR="532D7847" w:rsidP="532D7847" w:rsidRDefault="532D7847" w14:paraId="1D2E9BED" w14:textId="44A30E4B">
      <w:pPr>
        <w:spacing w:after="0"/>
        <w:rPr>
          <w:rFonts w:ascii="Consolas" w:hAnsi="Consolas" w:eastAsia="Consolas" w:cs="Consolas"/>
        </w:rPr>
      </w:pPr>
    </w:p>
    <w:p w:rsidR="532D7847" w:rsidP="532D7847" w:rsidRDefault="532D7847" w14:paraId="506B73AC" w14:textId="51E5DEFA">
      <w:pPr>
        <w:spacing w:after="0"/>
        <w:rPr>
          <w:rFonts w:ascii="Consolas" w:hAnsi="Consolas" w:eastAsia="Consolas" w:cs="Consolas"/>
        </w:rPr>
      </w:pPr>
    </w:p>
    <w:p w:rsidR="532D7847" w:rsidP="532D7847" w:rsidRDefault="532D7847" w14:paraId="2CF3BE7C" w14:textId="351A8968">
      <w:pPr>
        <w:spacing w:after="0"/>
        <w:rPr>
          <w:rFonts w:ascii="Consolas" w:hAnsi="Consolas" w:eastAsia="Consolas" w:cs="Consolas"/>
        </w:rPr>
      </w:pPr>
    </w:p>
    <w:p w:rsidR="532D7847" w:rsidP="532D7847" w:rsidRDefault="532D7847" w14:paraId="14E2C559" w14:textId="041AFC8B">
      <w:pPr>
        <w:spacing w:after="0"/>
        <w:rPr>
          <w:rFonts w:ascii="Consolas" w:hAnsi="Consolas" w:eastAsia="Consolas" w:cs="Consolas"/>
        </w:rPr>
      </w:pPr>
    </w:p>
    <w:p w:rsidR="532D7847" w:rsidP="532D7847" w:rsidRDefault="532D7847" w14:paraId="3CE9F2C0" w14:textId="176843B1">
      <w:pPr>
        <w:spacing w:after="0"/>
        <w:rPr>
          <w:rFonts w:ascii="Consolas" w:hAnsi="Consolas" w:eastAsia="Consolas" w:cs="Consolas"/>
        </w:rPr>
      </w:pPr>
    </w:p>
    <w:p w:rsidR="004A0DCB" w:rsidP="3D34C152" w:rsidRDefault="4285E6BB" w14:paraId="609F2507" w14:textId="6B8DF4C8">
      <w:pPr>
        <w:spacing w:after="0"/>
      </w:pPr>
      <w:r w:rsidRPr="3D34C152">
        <w:rPr>
          <w:rFonts w:ascii="Consolas" w:hAnsi="Consolas" w:eastAsia="Consolas" w:cs="Consolas"/>
        </w:rPr>
        <w:t>sudo -i</w:t>
      </w:r>
    </w:p>
    <w:p w:rsidR="004A0DCB" w:rsidRDefault="4285E6BB" w14:paraId="306C8233" w14:textId="398A24C0">
      <w:r>
        <w:t>Pour avoir le root</w:t>
      </w:r>
    </w:p>
    <w:p w:rsidR="004A0DCB" w:rsidRDefault="004A0DCB" w14:paraId="4DCB9AEB" w14:textId="77777777"/>
    <w:p w:rsidR="004A0DCB" w:rsidRDefault="00455D7D" w14:paraId="170312A6" w14:textId="77777777">
      <w:r>
        <w:t>Docker aide :</w:t>
      </w:r>
    </w:p>
    <w:p w:rsidRPr="000A4F77" w:rsidR="004A0DCB" w:rsidRDefault="00455D7D" w14:paraId="6BEF25A5" w14:textId="77777777">
      <w:pPr>
        <w:rPr>
          <w:lang w:val="en-US"/>
        </w:rPr>
      </w:pPr>
      <w:r w:rsidRPr="000A4F77">
        <w:rPr>
          <w:lang w:val="en-US"/>
        </w:rPr>
        <w:t xml:space="preserve">Commande </w:t>
      </w:r>
    </w:p>
    <w:p w:rsidR="004A0DCB" w:rsidRDefault="00455D7D" w14:paraId="508425C0" w14:textId="77777777">
      <w:pPr>
        <w:rPr>
          <w:lang w:val="en-US"/>
        </w:rPr>
      </w:pPr>
      <w:r>
        <w:rPr>
          <w:lang w:val="en-US"/>
        </w:rPr>
        <w:t>docker run -it alpine /bin/sh</w:t>
      </w:r>
    </w:p>
    <w:p w:rsidR="004A0DCB" w:rsidRDefault="00455D7D" w14:paraId="78A9057F" w14:textId="77777777">
      <w:r w:rsidRPr="000A4F77">
        <w:br/>
      </w:r>
      <w:r w:rsidRPr="000A4F77">
        <w:t xml:space="preserve">Memo </w:t>
      </w:r>
      <w:r w:rsidRPr="000A4F77">
        <w:br/>
      </w:r>
      <w:r>
        <w:t>-it = mode interactif + terminal</w:t>
      </w:r>
    </w:p>
    <w:p w:rsidR="004A0DCB" w:rsidRDefault="00455D7D" w14:paraId="0744D5AC" w14:textId="77777777">
      <w:r>
        <w:t>Accéder à la documentation d’une commande</w:t>
      </w:r>
    </w:p>
    <w:tbl>
      <w:tblPr>
        <w:tblW w:w="8821" w:type="dxa"/>
        <w:tblCellMar>
          <w:left w:w="10" w:type="dxa"/>
          <w:right w:w="10" w:type="dxa"/>
        </w:tblCellMar>
        <w:tblLook w:val="0000" w:firstRow="0" w:lastRow="0" w:firstColumn="0" w:lastColumn="0" w:noHBand="0" w:noVBand="0"/>
      </w:tblPr>
      <w:tblGrid>
        <w:gridCol w:w="2405"/>
        <w:gridCol w:w="1843"/>
        <w:gridCol w:w="4573"/>
      </w:tblGrid>
      <w:tr w:rsidR="004A0DCB" w14:paraId="0330E6CC" w14:textId="77777777">
        <w:trPr>
          <w:tblHeader/>
        </w:trPr>
        <w:tc>
          <w:tcPr>
            <w:tcW w:w="2405"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rsidR="004A0DCB" w:rsidRDefault="00455D7D" w14:paraId="76C5D6C3" w14:textId="77777777">
            <w:pPr>
              <w:rPr>
                <w:b/>
                <w:bCs/>
              </w:rPr>
            </w:pPr>
            <w:r>
              <w:rPr>
                <w:b/>
                <w:bCs/>
              </w:rPr>
              <w:t>Commande anglaise</w:t>
            </w:r>
          </w:p>
        </w:tc>
        <w:tc>
          <w:tcPr>
            <w:tcW w:w="1843"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rsidR="004A0DCB" w:rsidRDefault="00455D7D" w14:paraId="1ECCE849" w14:textId="77777777">
            <w:pPr>
              <w:rPr>
                <w:b/>
                <w:bCs/>
              </w:rPr>
            </w:pPr>
            <w:r>
              <w:rPr>
                <w:b/>
                <w:bCs/>
              </w:rPr>
              <w:t>Traduction française</w:t>
            </w:r>
          </w:p>
        </w:tc>
        <w:tc>
          <w:tcPr>
            <w:tcW w:w="4573"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rsidR="004A0DCB" w:rsidRDefault="00455D7D" w14:paraId="35F7EC4C" w14:textId="77777777">
            <w:pPr>
              <w:rPr>
                <w:b/>
                <w:bCs/>
              </w:rPr>
            </w:pPr>
            <w:r>
              <w:rPr>
                <w:b/>
                <w:bCs/>
              </w:rPr>
              <w:t>Explication</w:t>
            </w:r>
          </w:p>
        </w:tc>
      </w:tr>
      <w:tr w:rsidR="004A0DCB" w14:paraId="308DDC07" w14:textId="77777777">
        <w:tc>
          <w:tcPr>
            <w:tcW w:w="2405"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rsidR="004A0DCB" w:rsidRDefault="00455D7D" w14:paraId="0612C2A8" w14:textId="77777777">
            <w:r>
              <w:t>man commande</w:t>
            </w:r>
          </w:p>
        </w:tc>
        <w:tc>
          <w:tcPr>
            <w:tcW w:w="1843"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rsidR="004A0DCB" w:rsidRDefault="00455D7D" w14:paraId="18C25066" w14:textId="77777777">
            <w:r>
              <w:t>man commande</w:t>
            </w:r>
          </w:p>
        </w:tc>
        <w:tc>
          <w:tcPr>
            <w:tcW w:w="4573"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rsidR="004A0DCB" w:rsidRDefault="00455D7D" w14:paraId="71930759" w14:textId="77777777">
            <w:r>
              <w:t>Affiche le manuel (documentation) de la commande</w:t>
            </w:r>
          </w:p>
        </w:tc>
      </w:tr>
      <w:tr w:rsidR="004A0DCB" w14:paraId="01FFE11B" w14:textId="77777777">
        <w:tc>
          <w:tcPr>
            <w:tcW w:w="2405"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rsidR="004A0DCB" w:rsidRDefault="00455D7D" w14:paraId="4D3ECFFC" w14:textId="77777777">
            <w:r>
              <w:t>commande -h</w:t>
            </w:r>
          </w:p>
        </w:tc>
        <w:tc>
          <w:tcPr>
            <w:tcW w:w="1843"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rsidR="004A0DCB" w:rsidRDefault="00455D7D" w14:paraId="7DBDCF69" w14:textId="77777777">
            <w:r>
              <w:t>commande -h</w:t>
            </w:r>
          </w:p>
        </w:tc>
        <w:tc>
          <w:tcPr>
            <w:tcW w:w="4573"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rsidR="004A0DCB" w:rsidRDefault="00455D7D" w14:paraId="75CAD951" w14:textId="77777777">
            <w:r>
              <w:t>Affiche une aide rapide (souvent abrégée)</w:t>
            </w:r>
          </w:p>
        </w:tc>
      </w:tr>
      <w:tr w:rsidR="004A0DCB" w14:paraId="216DAFC7" w14:textId="77777777">
        <w:tc>
          <w:tcPr>
            <w:tcW w:w="2405"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rsidR="004A0DCB" w:rsidRDefault="00455D7D" w14:paraId="506B72D8" w14:textId="77777777">
            <w:r>
              <w:t>commande --help</w:t>
            </w:r>
          </w:p>
        </w:tc>
        <w:tc>
          <w:tcPr>
            <w:tcW w:w="1843"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rsidR="004A0DCB" w:rsidRDefault="00455D7D" w14:paraId="45219E7D" w14:textId="77777777">
            <w:r>
              <w:t>commande --help</w:t>
            </w:r>
          </w:p>
        </w:tc>
        <w:tc>
          <w:tcPr>
            <w:tcW w:w="4573"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rsidR="004A0DCB" w:rsidRDefault="00455D7D" w14:paraId="35C9FFF8" w14:textId="77777777">
            <w:r>
              <w:t>Affiche une aide complète avec les options disponibles</w:t>
            </w:r>
          </w:p>
        </w:tc>
      </w:tr>
    </w:tbl>
    <w:p w:rsidR="004A0DCB" w:rsidRDefault="00455D7D" w14:paraId="07FD213D" w14:textId="77777777">
      <w:r>
        <w:t xml:space="preserve">Exemple : man ls → affiche le manuel de la </w:t>
      </w:r>
      <w:r>
        <w:t>commande ls</w:t>
      </w:r>
    </w:p>
    <w:p w:rsidR="004A0DCB" w:rsidRDefault="004A0DCB" w14:paraId="14F0E0A1" w14:textId="77777777"/>
    <w:p w:rsidR="004A0DCB" w:rsidRDefault="00455D7D" w14:paraId="77E62E31" w14:textId="77777777">
      <w:r>
        <w:rPr>
          <w:b/>
          <w:bCs/>
        </w:rPr>
        <w:t>Combiner des commandes avec un pipe (</w:t>
      </w:r>
      <w:r>
        <w:t>|</w:t>
      </w:r>
      <w:r>
        <w:rPr>
          <w:b/>
          <w:bCs/>
        </w:rPr>
        <w:t>)</w:t>
      </w:r>
    </w:p>
    <w:tbl>
      <w:tblPr>
        <w:tblW w:w="8784" w:type="dxa"/>
        <w:tblCellMar>
          <w:left w:w="10" w:type="dxa"/>
          <w:right w:w="10" w:type="dxa"/>
        </w:tblCellMar>
        <w:tblLook w:val="0000" w:firstRow="0" w:lastRow="0" w:firstColumn="0" w:lastColumn="0" w:noHBand="0" w:noVBand="0"/>
      </w:tblPr>
      <w:tblGrid>
        <w:gridCol w:w="2263"/>
        <w:gridCol w:w="1701"/>
        <w:gridCol w:w="4820"/>
      </w:tblGrid>
      <w:tr w:rsidR="004A0DCB" w14:paraId="3472BED4" w14:textId="77777777">
        <w:trPr>
          <w:tblHeader/>
        </w:trPr>
        <w:tc>
          <w:tcPr>
            <w:tcW w:w="2263"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rsidR="004A0DCB" w:rsidRDefault="00455D7D" w14:paraId="5487065C" w14:textId="77777777">
            <w:pPr>
              <w:rPr>
                <w:b/>
                <w:bCs/>
              </w:rPr>
            </w:pPr>
            <w:r>
              <w:rPr>
                <w:b/>
                <w:bCs/>
              </w:rPr>
              <w:t>Commande</w:t>
            </w:r>
          </w:p>
        </w:tc>
        <w:tc>
          <w:tcPr>
            <w:tcW w:w="1701"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rsidR="004A0DCB" w:rsidRDefault="00455D7D" w14:paraId="5B0BDB4D" w14:textId="77777777">
            <w:pPr>
              <w:rPr>
                <w:b/>
                <w:bCs/>
              </w:rPr>
            </w:pPr>
            <w:r>
              <w:rPr>
                <w:b/>
                <w:bCs/>
              </w:rPr>
              <w:t>Traduction</w:t>
            </w:r>
          </w:p>
        </w:tc>
        <w:tc>
          <w:tcPr>
            <w:tcW w:w="4820"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rsidR="004A0DCB" w:rsidRDefault="00455D7D" w14:paraId="70E8F7AE" w14:textId="77777777">
            <w:pPr>
              <w:rPr>
                <w:b/>
                <w:bCs/>
              </w:rPr>
            </w:pPr>
            <w:r>
              <w:rPr>
                <w:b/>
                <w:bCs/>
              </w:rPr>
              <w:t>Résultat</w:t>
            </w:r>
          </w:p>
        </w:tc>
      </w:tr>
      <w:tr w:rsidR="004A0DCB" w14:paraId="35F8CCB1" w14:textId="77777777">
        <w:tc>
          <w:tcPr>
            <w:tcW w:w="2263"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rsidR="004A0DCB" w:rsidRDefault="00455D7D" w14:paraId="310FA528" w14:textId="77777777">
            <w:r>
              <w:t>`echo toto</w:t>
            </w:r>
          </w:p>
        </w:tc>
        <w:tc>
          <w:tcPr>
            <w:tcW w:w="1701"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rsidR="004A0DCB" w:rsidRDefault="00455D7D" w14:paraId="403FB6B7" w14:textId="77777777">
            <w:r>
              <w:t>sed 's/o/i'`</w:t>
            </w:r>
          </w:p>
        </w:tc>
        <w:tc>
          <w:tcPr>
            <w:tcW w:w="4820"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rsidR="004A0DCB" w:rsidRDefault="00455D7D" w14:paraId="67515362" w14:textId="77777777">
            <w:r>
              <w:t>Affiche "toto", puis remplace les "o" par "i" → titi</w:t>
            </w:r>
          </w:p>
        </w:tc>
      </w:tr>
      <w:tr w:rsidR="004A0DCB" w14:paraId="60D6FC10" w14:textId="77777777">
        <w:tc>
          <w:tcPr>
            <w:tcW w:w="2263"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rsidR="004A0DCB" w:rsidRDefault="00455D7D" w14:paraId="24D15FF8" w14:textId="77777777">
            <w:r>
              <w:t>`ls -l</w:t>
            </w:r>
          </w:p>
        </w:tc>
        <w:tc>
          <w:tcPr>
            <w:tcW w:w="1701"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rsidR="004A0DCB" w:rsidRDefault="00455D7D" w14:paraId="0F5B7361" w14:textId="77777777">
            <w:r>
              <w:t>grep ".php"`</w:t>
            </w:r>
          </w:p>
        </w:tc>
        <w:tc>
          <w:tcPr>
            <w:tcW w:w="4820"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rsidR="004A0DCB" w:rsidRDefault="00455D7D" w14:paraId="42661240" w14:textId="77777777">
            <w:r>
              <w:t>Liste les fichiers et filtre ceux qui contiennent .php</w:t>
            </w:r>
          </w:p>
        </w:tc>
      </w:tr>
      <w:tr w:rsidR="004A0DCB" w14:paraId="1B687D59" w14:textId="77777777">
        <w:tc>
          <w:tcPr>
            <w:tcW w:w="2263"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rsidR="004A0DCB" w:rsidRDefault="00455D7D" w14:paraId="3290D159" w14:textId="77777777">
            <w:r>
              <w:t xml:space="preserve">`cat </w:t>
            </w:r>
            <w:r>
              <w:t>fichier.txt</w:t>
            </w:r>
          </w:p>
        </w:tc>
        <w:tc>
          <w:tcPr>
            <w:tcW w:w="1701"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rsidR="004A0DCB" w:rsidRDefault="00455D7D" w14:paraId="78BC0D82" w14:textId="77777777">
            <w:r>
              <w:t>wc -l`</w:t>
            </w:r>
          </w:p>
        </w:tc>
        <w:tc>
          <w:tcPr>
            <w:tcW w:w="4820"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rsidR="004A0DCB" w:rsidRDefault="00455D7D" w14:paraId="615F2DAF" w14:textId="77777777">
            <w:r>
              <w:t>Compte le nombre de lignes dans le fichier</w:t>
            </w:r>
          </w:p>
        </w:tc>
      </w:tr>
      <w:tr w:rsidR="004A0DCB" w14:paraId="107198A2" w14:textId="77777777">
        <w:tc>
          <w:tcPr>
            <w:tcW w:w="2263"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rsidR="004A0DCB" w:rsidRDefault="00455D7D" w14:paraId="129D92F5" w14:textId="77777777">
            <w:r>
              <w:t>`docker ps</w:t>
            </w:r>
          </w:p>
        </w:tc>
        <w:tc>
          <w:tcPr>
            <w:tcW w:w="1701"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rsidR="004A0DCB" w:rsidRDefault="00455D7D" w14:paraId="421B6964" w14:textId="77777777">
            <w:r>
              <w:t>grep apache`</w:t>
            </w:r>
          </w:p>
        </w:tc>
        <w:tc>
          <w:tcPr>
            <w:tcW w:w="4820"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rsidR="004A0DCB" w:rsidRDefault="00455D7D" w14:paraId="30A6F77F" w14:textId="77777777">
            <w:r>
              <w:t>Affiche les conteneurs Docker contenant "apache"</w:t>
            </w:r>
          </w:p>
        </w:tc>
      </w:tr>
    </w:tbl>
    <w:p w:rsidR="004A0DCB" w:rsidRDefault="004A0DCB" w14:paraId="70F93BFE" w14:textId="77777777"/>
    <w:p w:rsidR="004A0DCB" w:rsidRDefault="004A0DCB" w14:paraId="247F6182" w14:textId="77777777"/>
    <w:p w:rsidR="004A0DCB" w:rsidRDefault="004A0DCB" w14:paraId="45CC70CC" w14:textId="77777777"/>
    <w:p w:rsidR="004A0DCB" w:rsidRDefault="004A0DCB" w14:paraId="4F102145" w14:textId="77777777"/>
    <w:p w:rsidR="004A0DCB" w:rsidRDefault="004A0DCB" w14:paraId="38D921C5" w14:textId="77777777"/>
    <w:p w:rsidR="004A0DCB" w:rsidRDefault="004A0DCB" w14:paraId="7CF143E7" w14:textId="77777777"/>
    <w:p w:rsidR="004A0DCB" w:rsidRDefault="004A0DCB" w14:paraId="4EC6DDBE" w14:textId="77777777"/>
    <w:p w:rsidR="004A0DCB" w:rsidRDefault="00455D7D" w14:paraId="3E35A05C" w14:textId="77777777">
      <w:r>
        <w:t>Commandes utiles dans Linux / WSL / Docker</w:t>
      </w:r>
    </w:p>
    <w:tbl>
      <w:tblPr>
        <w:tblW w:w="9067" w:type="dxa"/>
        <w:tblCellMar>
          <w:left w:w="10" w:type="dxa"/>
          <w:right w:w="10" w:type="dxa"/>
        </w:tblCellMar>
        <w:tblLook w:val="0000" w:firstRow="0" w:lastRow="0" w:firstColumn="0" w:lastColumn="0" w:noHBand="0" w:noVBand="0"/>
      </w:tblPr>
      <w:tblGrid>
        <w:gridCol w:w="4673"/>
        <w:gridCol w:w="4394"/>
      </w:tblGrid>
      <w:tr w:rsidR="004A0DCB" w14:paraId="0807BB16" w14:textId="77777777">
        <w:trPr>
          <w:tblHeader/>
        </w:trPr>
        <w:tc>
          <w:tcPr>
            <w:tcW w:w="4673"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rsidR="004A0DCB" w:rsidRDefault="00455D7D" w14:paraId="2A55B733" w14:textId="77777777">
            <w:pPr>
              <w:rPr>
                <w:b/>
                <w:bCs/>
              </w:rPr>
            </w:pPr>
            <w:r>
              <w:rPr>
                <w:b/>
                <w:bCs/>
              </w:rPr>
              <w:t>Commande</w:t>
            </w:r>
          </w:p>
        </w:tc>
        <w:tc>
          <w:tcPr>
            <w:tcW w:w="439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rsidR="004A0DCB" w:rsidRDefault="00455D7D" w14:paraId="3561E7D6" w14:textId="77777777">
            <w:pPr>
              <w:rPr>
                <w:b/>
                <w:bCs/>
              </w:rPr>
            </w:pPr>
            <w:r>
              <w:rPr>
                <w:b/>
                <w:bCs/>
              </w:rPr>
              <w:t>Traduction / Utilité</w:t>
            </w:r>
          </w:p>
        </w:tc>
      </w:tr>
      <w:tr w:rsidR="004A0DCB" w14:paraId="3C60DA18" w14:textId="77777777">
        <w:tc>
          <w:tcPr>
            <w:tcW w:w="4673"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rsidR="004A0DCB" w:rsidRDefault="00455D7D" w14:paraId="2BA0F344" w14:textId="77777777">
            <w:r>
              <w:t>ls</w:t>
            </w:r>
          </w:p>
        </w:tc>
        <w:tc>
          <w:tcPr>
            <w:tcW w:w="439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rsidR="004A0DCB" w:rsidRDefault="00455D7D" w14:paraId="58A13AFD" w14:textId="77777777">
            <w:r>
              <w:t>Liste les fichiers</w:t>
            </w:r>
          </w:p>
        </w:tc>
      </w:tr>
      <w:tr w:rsidR="004A0DCB" w14:paraId="1799941D" w14:textId="77777777">
        <w:tc>
          <w:tcPr>
            <w:tcW w:w="4673"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rsidR="004A0DCB" w:rsidRDefault="00455D7D" w14:paraId="6A9BB0EB" w14:textId="77777777">
            <w:r>
              <w:t>cd</w:t>
            </w:r>
            <w:r>
              <w:t xml:space="preserve"> dossier</w:t>
            </w:r>
          </w:p>
        </w:tc>
        <w:tc>
          <w:tcPr>
            <w:tcW w:w="439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rsidR="004A0DCB" w:rsidRDefault="00455D7D" w14:paraId="71DF1E48" w14:textId="77777777">
            <w:r>
              <w:t>Change de dossier</w:t>
            </w:r>
          </w:p>
        </w:tc>
      </w:tr>
      <w:tr w:rsidR="004A0DCB" w14:paraId="0AF444E4" w14:textId="77777777">
        <w:tc>
          <w:tcPr>
            <w:tcW w:w="4673"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rsidR="004A0DCB" w:rsidRDefault="00455D7D" w14:paraId="79D3DBFF" w14:textId="77777777">
            <w:r>
              <w:t>pwd</w:t>
            </w:r>
          </w:p>
        </w:tc>
        <w:tc>
          <w:tcPr>
            <w:tcW w:w="439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rsidR="004A0DCB" w:rsidRDefault="00455D7D" w14:paraId="4FABC012" w14:textId="77777777">
            <w:r>
              <w:t>Affiche le chemin actuel</w:t>
            </w:r>
          </w:p>
        </w:tc>
      </w:tr>
      <w:tr w:rsidR="004A0DCB" w14:paraId="1EC22D38" w14:textId="77777777">
        <w:tc>
          <w:tcPr>
            <w:tcW w:w="4673"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rsidR="004A0DCB" w:rsidRDefault="00455D7D" w14:paraId="580383D7" w14:textId="77777777">
            <w:r>
              <w:t>mkdir nom</w:t>
            </w:r>
          </w:p>
        </w:tc>
        <w:tc>
          <w:tcPr>
            <w:tcW w:w="439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rsidR="004A0DCB" w:rsidRDefault="00455D7D" w14:paraId="19E5C4F8" w14:textId="77777777">
            <w:r>
              <w:t>Crée un dossier</w:t>
            </w:r>
          </w:p>
        </w:tc>
      </w:tr>
      <w:tr w:rsidR="004A0DCB" w14:paraId="22073E46" w14:textId="77777777">
        <w:tc>
          <w:tcPr>
            <w:tcW w:w="4673"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rsidR="004A0DCB" w:rsidRDefault="00455D7D" w14:paraId="1A4D8FFE" w14:textId="77777777">
            <w:r>
              <w:t>rm fichier</w:t>
            </w:r>
          </w:p>
        </w:tc>
        <w:tc>
          <w:tcPr>
            <w:tcW w:w="439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rsidR="004A0DCB" w:rsidRDefault="00455D7D" w14:paraId="2C99C42A" w14:textId="77777777">
            <w:r>
              <w:t>Supprime un fichier</w:t>
            </w:r>
          </w:p>
        </w:tc>
      </w:tr>
      <w:tr w:rsidR="004A0DCB" w14:paraId="3CD05880" w14:textId="77777777">
        <w:tc>
          <w:tcPr>
            <w:tcW w:w="4673"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rsidR="004A0DCB" w:rsidRDefault="00455D7D" w14:paraId="0AECD40E" w14:textId="77777777">
            <w:r>
              <w:t>cp source destination</w:t>
            </w:r>
          </w:p>
        </w:tc>
        <w:tc>
          <w:tcPr>
            <w:tcW w:w="439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rsidR="004A0DCB" w:rsidRDefault="00455D7D" w14:paraId="3A8FE1A5" w14:textId="77777777">
            <w:r>
              <w:t>Copie un fichier</w:t>
            </w:r>
          </w:p>
        </w:tc>
      </w:tr>
      <w:tr w:rsidR="004A0DCB" w14:paraId="0DE75465" w14:textId="77777777">
        <w:tc>
          <w:tcPr>
            <w:tcW w:w="4673"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rsidR="004A0DCB" w:rsidRDefault="00455D7D" w14:paraId="1FDFED03" w14:textId="77777777">
            <w:r>
              <w:t>mv source destination</w:t>
            </w:r>
          </w:p>
        </w:tc>
        <w:tc>
          <w:tcPr>
            <w:tcW w:w="439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rsidR="004A0DCB" w:rsidRDefault="00455D7D" w14:paraId="6C943CA4" w14:textId="77777777">
            <w:r>
              <w:t>Déplace ou renomme un fichier</w:t>
            </w:r>
          </w:p>
        </w:tc>
      </w:tr>
      <w:tr w:rsidR="004A0DCB" w14:paraId="295525BA" w14:textId="77777777">
        <w:tc>
          <w:tcPr>
            <w:tcW w:w="4673"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rsidR="004A0DCB" w:rsidRDefault="00455D7D" w14:paraId="7E9D610F" w14:textId="77777777">
            <w:r>
              <w:t>touch fichier.txt</w:t>
            </w:r>
          </w:p>
        </w:tc>
        <w:tc>
          <w:tcPr>
            <w:tcW w:w="439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rsidR="004A0DCB" w:rsidRDefault="00455D7D" w14:paraId="76A16964" w14:textId="77777777">
            <w:r>
              <w:t>Crée un fichier vide</w:t>
            </w:r>
          </w:p>
        </w:tc>
      </w:tr>
      <w:tr w:rsidR="004A0DCB" w14:paraId="51191880" w14:textId="77777777">
        <w:tc>
          <w:tcPr>
            <w:tcW w:w="4673"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rsidR="004A0DCB" w:rsidRDefault="00455D7D" w14:paraId="429528E9" w14:textId="77777777">
            <w:r>
              <w:t>nano fichier.txt</w:t>
            </w:r>
          </w:p>
        </w:tc>
        <w:tc>
          <w:tcPr>
            <w:tcW w:w="439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rsidR="004A0DCB" w:rsidRDefault="00455D7D" w14:paraId="6F4F5266" w14:textId="77777777">
            <w:r>
              <w:t>Édite un fichier en mode texte</w:t>
            </w:r>
          </w:p>
        </w:tc>
      </w:tr>
      <w:tr w:rsidR="004A0DCB" w14:paraId="4F4083F9" w14:textId="77777777">
        <w:tc>
          <w:tcPr>
            <w:tcW w:w="4673"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rsidR="004A0DCB" w:rsidRDefault="00455D7D" w14:paraId="4ACDD3AC" w14:textId="77777777">
            <w:r>
              <w:t>chmod +x script.sh</w:t>
            </w:r>
          </w:p>
        </w:tc>
        <w:tc>
          <w:tcPr>
            <w:tcW w:w="439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rsidR="004A0DCB" w:rsidRDefault="00455D7D" w14:paraId="553E39E9" w14:textId="77777777">
            <w:r>
              <w:t>Rend un script exécutable</w:t>
            </w:r>
          </w:p>
        </w:tc>
      </w:tr>
      <w:tr w:rsidR="004A0DCB" w14:paraId="0048577D" w14:textId="77777777">
        <w:tc>
          <w:tcPr>
            <w:tcW w:w="4673"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rsidR="004A0DCB" w:rsidRDefault="00455D7D" w14:paraId="7913C99C" w14:textId="77777777">
            <w:r>
              <w:t>./script.sh</w:t>
            </w:r>
          </w:p>
        </w:tc>
        <w:tc>
          <w:tcPr>
            <w:tcW w:w="439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rsidR="004A0DCB" w:rsidRDefault="00455D7D" w14:paraId="072A63EE" w14:textId="77777777">
            <w:r>
              <w:t>Exécute un script</w:t>
            </w:r>
          </w:p>
        </w:tc>
      </w:tr>
    </w:tbl>
    <w:p w:rsidR="004A0DCB" w:rsidRDefault="004A0DCB" w14:paraId="72510876" w14:textId="77777777"/>
    <w:p w:rsidR="004A0DCB" w:rsidRDefault="00455D7D" w14:paraId="29BE7D99" w14:textId="77777777">
      <w:pPr>
        <w:rPr>
          <w:b/>
          <w:bCs/>
          <w:lang w:val="en-US"/>
        </w:rPr>
      </w:pPr>
      <w:r>
        <w:rPr>
          <w:b/>
          <w:bCs/>
          <w:lang w:val="en-US"/>
        </w:rPr>
        <w:t>docker run --rm alpine sh -c "find / | wc -l"</w:t>
      </w:r>
    </w:p>
    <w:p w:rsidR="004A0DCB" w:rsidRDefault="00455D7D" w14:paraId="0BE519A5" w14:textId="77777777">
      <w:r>
        <w:t>Cette commande lance un conteneur Alpine Linux, exécute une commande à l’intérieur, puis le supprime automatiquement après exécution.</w:t>
      </w:r>
    </w:p>
    <w:tbl>
      <w:tblPr>
        <w:tblW w:w="10207" w:type="dxa"/>
        <w:tblInd w:w="-714" w:type="dxa"/>
        <w:tblCellMar>
          <w:left w:w="10" w:type="dxa"/>
          <w:right w:w="10" w:type="dxa"/>
        </w:tblCellMar>
        <w:tblLook w:val="0000" w:firstRow="0" w:lastRow="0" w:firstColumn="0" w:lastColumn="0" w:noHBand="0" w:noVBand="0"/>
      </w:tblPr>
      <w:tblGrid>
        <w:gridCol w:w="1985"/>
        <w:gridCol w:w="2268"/>
        <w:gridCol w:w="5954"/>
      </w:tblGrid>
      <w:tr w:rsidR="004A0DCB" w14:paraId="116F6A92" w14:textId="77777777">
        <w:trPr>
          <w:tblHeader/>
        </w:trPr>
        <w:tc>
          <w:tcPr>
            <w:tcW w:w="1985"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rsidR="004A0DCB" w:rsidRDefault="00455D7D" w14:paraId="6F159838" w14:textId="77777777">
            <w:pPr>
              <w:rPr>
                <w:b/>
                <w:bCs/>
              </w:rPr>
            </w:pPr>
            <w:r>
              <w:rPr>
                <w:b/>
                <w:bCs/>
              </w:rPr>
              <w:t>Partie</w:t>
            </w:r>
          </w:p>
        </w:tc>
        <w:tc>
          <w:tcPr>
            <w:tcW w:w="2268"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rsidR="004A0DCB" w:rsidRDefault="00455D7D" w14:paraId="2A7D8EE9" w14:textId="77777777">
            <w:pPr>
              <w:rPr>
                <w:b/>
                <w:bCs/>
              </w:rPr>
            </w:pPr>
            <w:r>
              <w:rPr>
                <w:b/>
                <w:bCs/>
              </w:rPr>
              <w:t>Traduction</w:t>
            </w:r>
          </w:p>
        </w:tc>
        <w:tc>
          <w:tcPr>
            <w:tcW w:w="595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rsidR="004A0DCB" w:rsidRDefault="00455D7D" w14:paraId="2DE05025" w14:textId="77777777">
            <w:pPr>
              <w:rPr>
                <w:b/>
                <w:bCs/>
              </w:rPr>
            </w:pPr>
            <w:r>
              <w:rPr>
                <w:b/>
                <w:bCs/>
              </w:rPr>
              <w:t>Rôle</w:t>
            </w:r>
          </w:p>
        </w:tc>
      </w:tr>
      <w:tr w:rsidR="004A0DCB" w14:paraId="0DB07875" w14:textId="77777777">
        <w:tc>
          <w:tcPr>
            <w:tcW w:w="1985"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rsidR="004A0DCB" w:rsidRDefault="00455D7D" w14:paraId="7A580F52" w14:textId="77777777">
            <w:r>
              <w:t>docker</w:t>
            </w:r>
          </w:p>
        </w:tc>
        <w:tc>
          <w:tcPr>
            <w:tcW w:w="2268"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rsidR="004A0DCB" w:rsidRDefault="00455D7D" w14:paraId="1F50A40B" w14:textId="77777777">
            <w:r>
              <w:t>Docker</w:t>
            </w:r>
          </w:p>
        </w:tc>
        <w:tc>
          <w:tcPr>
            <w:tcW w:w="595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rsidR="004A0DCB" w:rsidRDefault="00455D7D" w14:paraId="73B1F928" w14:textId="77777777">
            <w:r>
              <w:t>Le programme principal</w:t>
            </w:r>
          </w:p>
        </w:tc>
      </w:tr>
      <w:tr w:rsidR="004A0DCB" w14:paraId="69A10FD5" w14:textId="77777777">
        <w:tc>
          <w:tcPr>
            <w:tcW w:w="1985"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rsidR="004A0DCB" w:rsidRDefault="00455D7D" w14:paraId="4609DCF9" w14:textId="77777777">
            <w:r>
              <w:t>run</w:t>
            </w:r>
          </w:p>
        </w:tc>
        <w:tc>
          <w:tcPr>
            <w:tcW w:w="2268"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rsidR="004A0DCB" w:rsidRDefault="00455D7D" w14:paraId="036F0657" w14:textId="77777777">
            <w:r>
              <w:t>Exécuter</w:t>
            </w:r>
          </w:p>
        </w:tc>
        <w:tc>
          <w:tcPr>
            <w:tcW w:w="595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rsidR="004A0DCB" w:rsidRDefault="00455D7D" w14:paraId="5552EED4" w14:textId="77777777">
            <w:r>
              <w:t>Lance un nouveau conteneur</w:t>
            </w:r>
          </w:p>
        </w:tc>
      </w:tr>
      <w:tr w:rsidR="004A0DCB" w14:paraId="010214C6" w14:textId="77777777">
        <w:tc>
          <w:tcPr>
            <w:tcW w:w="1985"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rsidR="004A0DCB" w:rsidRDefault="00455D7D" w14:paraId="62E94FE5" w14:textId="77777777">
            <w:r>
              <w:t>--rm</w:t>
            </w:r>
          </w:p>
        </w:tc>
        <w:tc>
          <w:tcPr>
            <w:tcW w:w="2268"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rsidR="004A0DCB" w:rsidRDefault="00455D7D" w14:paraId="2BAAE526" w14:textId="77777777">
            <w:r>
              <w:t>Supprimer après usage</w:t>
            </w:r>
          </w:p>
        </w:tc>
        <w:tc>
          <w:tcPr>
            <w:tcW w:w="595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rsidR="004A0DCB" w:rsidRDefault="00455D7D" w14:paraId="5625BE4B" w14:textId="77777777">
            <w:r>
              <w:t>Supprime le conteneur une fois terminé (nettoyage automatique)</w:t>
            </w:r>
          </w:p>
        </w:tc>
      </w:tr>
      <w:tr w:rsidR="004A0DCB" w14:paraId="2C7C51EB" w14:textId="77777777">
        <w:tc>
          <w:tcPr>
            <w:tcW w:w="1985"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rsidR="004A0DCB" w:rsidRDefault="00455D7D" w14:paraId="47E39505" w14:textId="77777777">
            <w:r>
              <w:t>alpine</w:t>
            </w:r>
          </w:p>
        </w:tc>
        <w:tc>
          <w:tcPr>
            <w:tcW w:w="2268"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rsidR="004A0DCB" w:rsidRDefault="00455D7D" w14:paraId="00D8B74A" w14:textId="77777777">
            <w:r>
              <w:t>Image Alpine</w:t>
            </w:r>
          </w:p>
        </w:tc>
        <w:tc>
          <w:tcPr>
            <w:tcW w:w="595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rsidR="004A0DCB" w:rsidRDefault="00455D7D" w14:paraId="14FC41FD" w14:textId="77777777">
            <w:r>
              <w:t>Utilise l’image Alpine Linux (très légère)</w:t>
            </w:r>
          </w:p>
        </w:tc>
      </w:tr>
      <w:tr w:rsidR="004A0DCB" w14:paraId="0EA97F73" w14:textId="77777777">
        <w:tc>
          <w:tcPr>
            <w:tcW w:w="1985"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rsidR="004A0DCB" w:rsidRDefault="00455D7D" w14:paraId="385F5C88" w14:textId="77777777">
            <w:r>
              <w:t>sh</w:t>
            </w:r>
          </w:p>
        </w:tc>
        <w:tc>
          <w:tcPr>
            <w:tcW w:w="2268"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rsidR="004A0DCB" w:rsidRDefault="00455D7D" w14:paraId="3D6D996C" w14:textId="77777777">
            <w:r>
              <w:t>Shell</w:t>
            </w:r>
          </w:p>
        </w:tc>
        <w:tc>
          <w:tcPr>
            <w:tcW w:w="595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rsidR="004A0DCB" w:rsidRDefault="00455D7D" w14:paraId="30A39575" w14:textId="77777777">
            <w:r>
              <w:t>Lance le shell sh dans le conteneur</w:t>
            </w:r>
          </w:p>
        </w:tc>
      </w:tr>
      <w:tr w:rsidR="004A0DCB" w14:paraId="4AE5325A" w14:textId="77777777">
        <w:tc>
          <w:tcPr>
            <w:tcW w:w="1985"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rsidR="004A0DCB" w:rsidRDefault="00455D7D" w14:paraId="178B1F5E" w14:textId="77777777">
            <w:r>
              <w:t>-c</w:t>
            </w:r>
          </w:p>
        </w:tc>
        <w:tc>
          <w:tcPr>
            <w:tcW w:w="2268"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rsidR="004A0DCB" w:rsidRDefault="00455D7D" w14:paraId="4F3F22A7" w14:textId="77777777">
            <w:r>
              <w:t>Commande</w:t>
            </w:r>
          </w:p>
        </w:tc>
        <w:tc>
          <w:tcPr>
            <w:tcW w:w="595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rsidR="004A0DCB" w:rsidRDefault="00455D7D" w14:paraId="442141C6" w14:textId="77777777">
            <w:r>
              <w:t>Permet d’exécuter une commande en chaîne</w:t>
            </w:r>
          </w:p>
        </w:tc>
      </w:tr>
      <w:tr w:rsidR="004A0DCB" w14:paraId="0C31F149" w14:textId="77777777">
        <w:tc>
          <w:tcPr>
            <w:tcW w:w="1985"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rsidR="004A0DCB" w:rsidRDefault="00455D7D" w14:paraId="55C99656" w14:textId="77777777">
            <w:r>
              <w:t>`"find /</w:t>
            </w:r>
          </w:p>
        </w:tc>
        <w:tc>
          <w:tcPr>
            <w:tcW w:w="2268"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rsidR="004A0DCB" w:rsidRDefault="00455D7D" w14:paraId="319953CF" w14:textId="77777777">
            <w:r>
              <w:t>wc -l"`</w:t>
            </w:r>
          </w:p>
        </w:tc>
        <w:tc>
          <w:tcPr>
            <w:tcW w:w="595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rsidR="004A0DCB" w:rsidRDefault="00455D7D" w14:paraId="6230FB9F" w14:textId="77777777">
            <w:r>
              <w:t>Trouver tous les fichiers et les compter</w:t>
            </w:r>
          </w:p>
        </w:tc>
      </w:tr>
    </w:tbl>
    <w:p w:rsidR="004A0DCB" w:rsidRDefault="00455D7D" w14:paraId="73022DEC" w14:textId="77777777">
      <w:pPr>
        <w:rPr>
          <w:b/>
          <w:bCs/>
        </w:rPr>
      </w:pPr>
      <w:r>
        <w:rPr>
          <w:b/>
          <w:bCs/>
        </w:rPr>
        <w:t>Que fait find / | wc</w:t>
      </w:r>
      <w:r>
        <w:rPr>
          <w:b/>
          <w:bCs/>
        </w:rPr>
        <w:t xml:space="preserve"> -l exactement ?</w:t>
      </w:r>
    </w:p>
    <w:p w:rsidR="004A0DCB" w:rsidRDefault="00455D7D" w14:paraId="35A89D9D" w14:textId="77777777">
      <w:pPr>
        <w:numPr>
          <w:ilvl w:val="0"/>
          <w:numId w:val="1"/>
        </w:numPr>
      </w:pPr>
      <w:r>
        <w:t xml:space="preserve">find / → explore </w:t>
      </w:r>
      <w:r>
        <w:rPr>
          <w:b/>
          <w:bCs/>
        </w:rPr>
        <w:t>tous les fichiers et dossiers</w:t>
      </w:r>
      <w:r>
        <w:t xml:space="preserve"> à partir de la racine /</w:t>
      </w:r>
    </w:p>
    <w:p w:rsidR="004A0DCB" w:rsidRDefault="00455D7D" w14:paraId="20B352A6" w14:textId="77777777">
      <w:pPr>
        <w:numPr>
          <w:ilvl w:val="0"/>
          <w:numId w:val="1"/>
        </w:numPr>
      </w:pPr>
      <w:r>
        <w:t>| → envoie le résultat à la commande suivante</w:t>
      </w:r>
    </w:p>
    <w:p w:rsidR="004A0DCB" w:rsidRDefault="00455D7D" w14:paraId="1A767024" w14:textId="77777777">
      <w:pPr>
        <w:numPr>
          <w:ilvl w:val="0"/>
          <w:numId w:val="1"/>
        </w:numPr>
      </w:pPr>
      <w:r>
        <w:t xml:space="preserve">wc -l → </w:t>
      </w:r>
      <w:r>
        <w:rPr>
          <w:b/>
          <w:bCs/>
        </w:rPr>
        <w:t>compte le nombre de lignes</w:t>
      </w:r>
      <w:r>
        <w:t xml:space="preserve"> (donc le nombre d’éléments trouvés)</w:t>
      </w:r>
    </w:p>
    <w:p w:rsidR="004A0DCB" w:rsidRDefault="00455D7D" w14:paraId="4CB8D3A5" w14:textId="77777777">
      <w:r>
        <w:t xml:space="preserve">Résultat : le </w:t>
      </w:r>
      <w:r>
        <w:rPr>
          <w:b/>
          <w:bCs/>
        </w:rPr>
        <w:t xml:space="preserve">nombre total de fichiers et </w:t>
      </w:r>
      <w:r>
        <w:rPr>
          <w:b/>
          <w:bCs/>
        </w:rPr>
        <w:t>dossiers</w:t>
      </w:r>
      <w:r>
        <w:t xml:space="preserve"> dans le conteneur Alpine</w:t>
      </w:r>
    </w:p>
    <w:p w:rsidR="004A0DCB" w:rsidRDefault="004A0DCB" w14:paraId="699C2E1E" w14:textId="77777777"/>
    <w:p w:rsidR="004A0DCB" w:rsidRDefault="00455D7D" w14:paraId="27A21230" w14:textId="77777777">
      <w:r>
        <w:t>Si vous souhaitez ne compter que les fichiers (et pas les dossiers), vous pouvez affiner la commande :</w:t>
      </w:r>
    </w:p>
    <w:p w:rsidR="004A0DCB" w:rsidRDefault="00455D7D" w14:paraId="0FA07463" w14:textId="77777777">
      <w:pPr>
        <w:rPr>
          <w:lang w:val="en-US"/>
        </w:rPr>
      </w:pPr>
      <w:r>
        <w:rPr>
          <w:lang w:val="en-US"/>
        </w:rPr>
        <w:t>docker run --rm alpine sh -c "find / -type f | wc -l"</w:t>
      </w:r>
    </w:p>
    <w:p w:rsidR="004A0DCB" w:rsidRDefault="004A0DCB" w14:paraId="199DAF3E" w14:textId="77777777">
      <w:pPr>
        <w:rPr>
          <w:lang w:val="en-US"/>
        </w:rPr>
      </w:pPr>
    </w:p>
    <w:p w:rsidR="004A0DCB" w:rsidRDefault="004A0DCB" w14:paraId="5158969E" w14:textId="77777777">
      <w:pPr>
        <w:rPr>
          <w:lang w:val="en-US"/>
        </w:rPr>
      </w:pPr>
    </w:p>
    <w:p w:rsidR="004A0DCB" w:rsidRDefault="00455D7D" w14:paraId="4E9714F9" w14:textId="77777777">
      <w:r>
        <w:t>Voici les informations disponibles dans les sources concernant </w:t>
      </w:r>
      <w:r>
        <w:rPr>
          <w:b/>
          <w:bCs/>
        </w:rPr>
        <w:t>bash</w:t>
      </w:r>
      <w:r>
        <w:t> et </w:t>
      </w:r>
      <w:r>
        <w:rPr>
          <w:b/>
          <w:bCs/>
        </w:rPr>
        <w:t>sh</w:t>
      </w:r>
      <w:r>
        <w:t> </w:t>
      </w:r>
      <w:r>
        <w:t>:</w:t>
      </w:r>
    </w:p>
    <w:p w:rsidR="004A0DCB" w:rsidRDefault="00455D7D" w14:paraId="150C6BAD" w14:textId="77777777">
      <w:pPr>
        <w:numPr>
          <w:ilvl w:val="0"/>
          <w:numId w:val="2"/>
        </w:numPr>
      </w:pPr>
      <w:r>
        <w:rPr>
          <w:b/>
          <w:bCs/>
        </w:rPr>
        <w:t>Bash</w:t>
      </w:r>
      <w:r>
        <w:t> (Bourne Again SHell) est une implémentation complète du shell POSIX du projet GNU. Il offre l’édition de ligne de commande interactive, le contrôle des tâches, des fonctionnalités similaires à csh comme l’historique et l’expansion des accolades, et de nombreuses autres fonctionnalités avancées. Dans l’image Docker officielle, Bash est installé à /usr/local/bin/bash et non à /bin/bash. Il est recommandé d’utiliser le shebang #!/usr/bin/env bash pour garantir la portabilité dans les scripts </w:t>
      </w:r>
      <w:hyperlink w:history="1" r:id="rId7">
        <w:r>
          <w:rPr>
            <w:rStyle w:val="Lienhypertexte"/>
            <w:b/>
            <w:bCs/>
          </w:rPr>
          <w:t>What is Bash?</w:t>
        </w:r>
      </w:hyperlink>
      <w:r>
        <w:t> </w:t>
      </w:r>
      <w:hyperlink w:history="1" w:anchor="how-to-use-this-image" r:id="rId8">
        <w:r w:rsidR="004A0DCB">
          <w:rPr>
            <w:rStyle w:val="Lienhypertexte"/>
            <w:b/>
            <w:bCs/>
          </w:rPr>
          <w:t>How to use this image</w:t>
        </w:r>
      </w:hyperlink>
      <w:r>
        <w:t>.</w:t>
      </w:r>
    </w:p>
    <w:p w:rsidR="004A0DCB" w:rsidRDefault="00455D7D" w14:paraId="188B8FCF" w14:textId="77777777">
      <w:pPr>
        <w:ind w:left="708"/>
      </w:pPr>
      <w:r>
        <w:t>Cette commande bash -cpermet d'invoquer l'interpréteur de commandes Bash et d'exécuter la chaîne de commande qui suit. Dans le contexte de Docker, elle est souvent utilisée dans les Dockerfiles ou avec docker runet docker execpour exécuter des commandes shell complexes, notamment lorsque des fonctionnalités telles que la substitution de variables, le piping ou le chaînage de commandes sont nécessaires.</w:t>
      </w:r>
    </w:p>
    <w:p w:rsidR="004A0DCB" w:rsidRDefault="00455D7D" w14:paraId="3D18C85F" w14:textId="77777777">
      <w:pPr>
        <w:numPr>
          <w:ilvl w:val="0"/>
          <w:numId w:val="2"/>
        </w:numPr>
      </w:pPr>
      <w:r>
        <w:rPr>
          <w:b/>
          <w:bCs/>
        </w:rPr>
        <w:t>sh</w:t>
      </w:r>
      <w:r>
        <w:t> est le shell par défaut sur Linux, utilisé par Docker pour exécuter les instructions de type shell dans les Dockerfile (par exemple, RUN echo hello). Par défaut, la forme shell des instructions Dockerfile utilise ["/bin/sh", "-c"] comme shell </w:t>
      </w:r>
      <w:hyperlink w:history="1" w:anchor="shell" r:id="rId9">
        <w:r w:rsidR="004A0DCB">
          <w:rPr>
            <w:rStyle w:val="Lienhypertexte"/>
            <w:b/>
            <w:bCs/>
          </w:rPr>
          <w:t>SHELL</w:t>
        </w:r>
      </w:hyperlink>
      <w:r>
        <w:t>.</w:t>
      </w:r>
    </w:p>
    <w:p w:rsidR="004A0DCB" w:rsidRDefault="00455D7D" w14:paraId="7ACBCBFC" w14:textId="77777777">
      <w:r>
        <w:t>Commandes Docker de base</w:t>
      </w:r>
    </w:p>
    <w:tbl>
      <w:tblPr>
        <w:tblW w:w="7044" w:type="dxa"/>
        <w:tblCellMar>
          <w:left w:w="10" w:type="dxa"/>
          <w:right w:w="10" w:type="dxa"/>
        </w:tblCellMar>
        <w:tblLook w:val="0000" w:firstRow="0" w:lastRow="0" w:firstColumn="0" w:lastColumn="0" w:noHBand="0" w:noVBand="0"/>
      </w:tblPr>
      <w:tblGrid>
        <w:gridCol w:w="2363"/>
        <w:gridCol w:w="4681"/>
      </w:tblGrid>
      <w:tr w:rsidR="004A0DCB" w14:paraId="5D4D4856" w14:textId="77777777">
        <w:trPr>
          <w:tblHeader/>
        </w:trPr>
        <w:tc>
          <w:tcPr>
            <w:tcW w:w="2363"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rsidR="004A0DCB" w:rsidRDefault="00455D7D" w14:paraId="775D7CD4" w14:textId="77777777">
            <w:pPr>
              <w:rPr>
                <w:b/>
                <w:bCs/>
              </w:rPr>
            </w:pPr>
            <w:r>
              <w:rPr>
                <w:b/>
                <w:bCs/>
              </w:rPr>
              <w:t>Commande</w:t>
            </w:r>
          </w:p>
        </w:tc>
        <w:tc>
          <w:tcPr>
            <w:tcW w:w="4681"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rsidR="004A0DCB" w:rsidRDefault="00455D7D" w14:paraId="588ABBA3" w14:textId="77777777">
            <w:pPr>
              <w:rPr>
                <w:b/>
                <w:bCs/>
              </w:rPr>
            </w:pPr>
            <w:r>
              <w:rPr>
                <w:b/>
                <w:bCs/>
              </w:rPr>
              <w:t>Traduction / Utilité</w:t>
            </w:r>
          </w:p>
        </w:tc>
      </w:tr>
      <w:tr w:rsidR="004A0DCB" w14:paraId="5530AB6C" w14:textId="77777777">
        <w:tc>
          <w:tcPr>
            <w:tcW w:w="2363"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rsidR="004A0DCB" w:rsidRDefault="00455D7D" w14:paraId="78DCE933" w14:textId="77777777">
            <w:r>
              <w:t>docker --version</w:t>
            </w:r>
          </w:p>
        </w:tc>
        <w:tc>
          <w:tcPr>
            <w:tcW w:w="4681"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rsidR="004A0DCB" w:rsidRDefault="00455D7D" w14:paraId="4DEB4130" w14:textId="77777777">
            <w:r>
              <w:t>Affiche la version de Docker</w:t>
            </w:r>
          </w:p>
        </w:tc>
      </w:tr>
      <w:tr w:rsidR="004A0DCB" w14:paraId="14A22582" w14:textId="77777777">
        <w:tc>
          <w:tcPr>
            <w:tcW w:w="2363"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rsidR="004A0DCB" w:rsidRDefault="00455D7D" w14:paraId="472D3808" w14:textId="77777777">
            <w:r>
              <w:t>docker ps</w:t>
            </w:r>
          </w:p>
        </w:tc>
        <w:tc>
          <w:tcPr>
            <w:tcW w:w="4681"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rsidR="004A0DCB" w:rsidRDefault="00455D7D" w14:paraId="2CCB7707" w14:textId="77777777">
            <w:r>
              <w:t>Liste les conteneurs en cours</w:t>
            </w:r>
          </w:p>
        </w:tc>
      </w:tr>
      <w:tr w:rsidR="004A0DCB" w14:paraId="3897ADAB" w14:textId="77777777">
        <w:tc>
          <w:tcPr>
            <w:tcW w:w="2363"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rsidR="004A0DCB" w:rsidRDefault="00455D7D" w14:paraId="2B859729" w14:textId="77777777">
            <w:r>
              <w:t>docker images</w:t>
            </w:r>
          </w:p>
        </w:tc>
        <w:tc>
          <w:tcPr>
            <w:tcW w:w="4681"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rsidR="004A0DCB" w:rsidRDefault="00455D7D" w14:paraId="3F04DCCE" w14:textId="77777777">
            <w:r>
              <w:t>Liste les images Docker</w:t>
            </w:r>
          </w:p>
        </w:tc>
      </w:tr>
      <w:tr w:rsidR="004A0DCB" w14:paraId="4C273350" w14:textId="77777777">
        <w:tc>
          <w:tcPr>
            <w:tcW w:w="2363"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rsidR="004A0DCB" w:rsidRDefault="00455D7D" w14:paraId="2DEE4300" w14:textId="77777777">
            <w:r>
              <w:t>docker run image</w:t>
            </w:r>
          </w:p>
        </w:tc>
        <w:tc>
          <w:tcPr>
            <w:tcW w:w="4681"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rsidR="004A0DCB" w:rsidRDefault="00455D7D" w14:paraId="288D3496" w14:textId="77777777">
            <w:r>
              <w:t>Lance un conteneur</w:t>
            </w:r>
          </w:p>
        </w:tc>
      </w:tr>
      <w:tr w:rsidR="004A0DCB" w14:paraId="0409BFAE" w14:textId="77777777">
        <w:tc>
          <w:tcPr>
            <w:tcW w:w="2363"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rsidR="004A0DCB" w:rsidRDefault="00455D7D" w14:paraId="16E84F38" w14:textId="77777777">
            <w:pPr>
              <w:rPr>
                <w:lang w:val="en-US"/>
              </w:rPr>
            </w:pPr>
            <w:r>
              <w:rPr>
                <w:lang w:val="en-US"/>
              </w:rPr>
              <w:t>docker run -it image bash</w:t>
            </w:r>
          </w:p>
        </w:tc>
        <w:tc>
          <w:tcPr>
            <w:tcW w:w="4681"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rsidR="004A0DCB" w:rsidRDefault="00455D7D" w14:paraId="6933D1EF" w14:textId="77777777">
            <w:r>
              <w:t xml:space="preserve">Lance un conteneur en </w:t>
            </w:r>
            <w:r>
              <w:t>mode interactif</w:t>
            </w:r>
          </w:p>
        </w:tc>
      </w:tr>
      <w:tr w:rsidR="004A0DCB" w14:paraId="43274E33" w14:textId="77777777">
        <w:tc>
          <w:tcPr>
            <w:tcW w:w="2363"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rsidR="004A0DCB" w:rsidRDefault="00455D7D" w14:paraId="050B2160" w14:textId="77777777">
            <w:pPr>
              <w:rPr>
                <w:lang w:val="en-US"/>
              </w:rPr>
            </w:pPr>
            <w:r>
              <w:rPr>
                <w:lang w:val="en-US"/>
              </w:rPr>
              <w:t>docker exec -it nom bash</w:t>
            </w:r>
          </w:p>
        </w:tc>
        <w:tc>
          <w:tcPr>
            <w:tcW w:w="4681"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rsidR="004A0DCB" w:rsidRDefault="00455D7D" w14:paraId="170C04F8" w14:textId="77777777">
            <w:r>
              <w:t>Ouvre un terminal dans un conteneur</w:t>
            </w:r>
          </w:p>
        </w:tc>
      </w:tr>
      <w:tr w:rsidR="004A0DCB" w14:paraId="5C97CA53" w14:textId="77777777">
        <w:tc>
          <w:tcPr>
            <w:tcW w:w="2363"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rsidR="004A0DCB" w:rsidRDefault="00455D7D" w14:paraId="55EFC588" w14:textId="77777777">
            <w:r>
              <w:t>docker stop nom</w:t>
            </w:r>
          </w:p>
        </w:tc>
        <w:tc>
          <w:tcPr>
            <w:tcW w:w="4681"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rsidR="004A0DCB" w:rsidRDefault="00455D7D" w14:paraId="6A79C56D" w14:textId="77777777">
            <w:r>
              <w:t>Arrête un conteneur</w:t>
            </w:r>
          </w:p>
        </w:tc>
      </w:tr>
      <w:tr w:rsidR="004A0DCB" w14:paraId="4324D88E" w14:textId="77777777">
        <w:tc>
          <w:tcPr>
            <w:tcW w:w="2363"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rsidR="004A0DCB" w:rsidRDefault="00455D7D" w14:paraId="4639C94A" w14:textId="77777777">
            <w:r>
              <w:t>docker rm nom</w:t>
            </w:r>
          </w:p>
        </w:tc>
        <w:tc>
          <w:tcPr>
            <w:tcW w:w="4681"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rsidR="004A0DCB" w:rsidRDefault="00455D7D" w14:paraId="31EBEE61" w14:textId="77777777">
            <w:r>
              <w:t>Supprime un conteneur</w:t>
            </w:r>
          </w:p>
        </w:tc>
      </w:tr>
      <w:tr w:rsidR="004A0DCB" w14:paraId="33E2E7B9" w14:textId="77777777">
        <w:tc>
          <w:tcPr>
            <w:tcW w:w="2363"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rsidR="004A0DCB" w:rsidRDefault="00455D7D" w14:paraId="779486D7" w14:textId="77777777">
            <w:r>
              <w:t>docker rmi image</w:t>
            </w:r>
          </w:p>
        </w:tc>
        <w:tc>
          <w:tcPr>
            <w:tcW w:w="4681"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rsidR="004A0DCB" w:rsidRDefault="00455D7D" w14:paraId="1805DC58" w14:textId="77777777">
            <w:r>
              <w:t>Supprime une image</w:t>
            </w:r>
          </w:p>
        </w:tc>
      </w:tr>
      <w:tr w:rsidR="004A0DCB" w14:paraId="0B37DA87" w14:textId="77777777">
        <w:tc>
          <w:tcPr>
            <w:tcW w:w="2363"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rsidR="004A0DCB" w:rsidRDefault="00455D7D" w14:paraId="22E07030" w14:textId="77777777">
            <w:r>
              <w:t>docker-compose up</w:t>
            </w:r>
          </w:p>
        </w:tc>
        <w:tc>
          <w:tcPr>
            <w:tcW w:w="4681"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rsidR="004A0DCB" w:rsidRDefault="00455D7D" w14:paraId="173C9BF6" w14:textId="77777777">
            <w:r>
              <w:t>Lance les services définis dans docker-</w:t>
            </w:r>
            <w:r>
              <w:t>compose.yml</w:t>
            </w:r>
          </w:p>
        </w:tc>
      </w:tr>
      <w:tr w:rsidR="004A0DCB" w14:paraId="6A031C92" w14:textId="77777777">
        <w:tc>
          <w:tcPr>
            <w:tcW w:w="2363"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rsidR="004A0DCB" w:rsidRDefault="00455D7D" w14:paraId="78C71C52" w14:textId="77777777">
            <w:r>
              <w:t>docker-compose down</w:t>
            </w:r>
          </w:p>
        </w:tc>
        <w:tc>
          <w:tcPr>
            <w:tcW w:w="4681"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rsidR="004A0DCB" w:rsidRDefault="00455D7D" w14:paraId="0996673C" w14:textId="77777777">
            <w:r>
              <w:t>Arrête et supprime les services</w:t>
            </w:r>
          </w:p>
        </w:tc>
      </w:tr>
    </w:tbl>
    <w:p w:rsidR="004A0DCB" w:rsidRDefault="004A0DCB" w14:paraId="146BFA96" w14:textId="77777777"/>
    <w:p w:rsidR="3D34C152" w:rsidRDefault="3D34C152" w14:paraId="50720C76" w14:textId="135124EA"/>
    <w:p w:rsidR="3D34C152" w:rsidRDefault="3D34C152" w14:paraId="35EF4B07" w14:textId="0253A9D4"/>
    <w:p w:rsidR="70C70B54" w:rsidP="3D34C152" w:rsidRDefault="70C70B54" w14:paraId="4C83D0B0" w14:textId="6A60C998">
      <w:pPr>
        <w:rPr>
          <w:rFonts w:cs="Calibri"/>
        </w:rPr>
      </w:pPr>
      <w:r>
        <w:t xml:space="preserve">Cat &gt; avec le nom du fichier puis le code et fermer avec </w:t>
      </w:r>
      <w:r w:rsidR="44BBA8E2">
        <w:t xml:space="preserve"> CTRL+d pour ferme</w:t>
      </w:r>
      <w:r w:rsidRPr="3D34C152" w:rsidR="44BBA8E2">
        <w:rPr>
          <w:rFonts w:ascii="Cascadia Mono" w:hAnsi="Cascadia Mono" w:eastAsia="Cascadia Mono" w:cs="Cascadia Mono"/>
          <w:color w:val="FFFFFF" w:themeColor="background1"/>
          <w:sz w:val="21"/>
          <w:szCs w:val="21"/>
        </w:rPr>
        <w:t>&lt; ctrl&gt;+d</w:t>
      </w:r>
    </w:p>
    <w:sectPr w:rsidR="70C70B54">
      <w:pgSz w:w="11906" w:h="16838" w:orient="portrait"/>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173D37" w:rsidRDefault="00173D37" w14:paraId="2D246CBD" w14:textId="77777777">
      <w:pPr>
        <w:spacing w:after="0" w:line="240" w:lineRule="auto"/>
      </w:pPr>
      <w:r>
        <w:separator/>
      </w:r>
    </w:p>
  </w:endnote>
  <w:endnote w:type="continuationSeparator" w:id="0">
    <w:p w:rsidR="00173D37" w:rsidRDefault="00173D37" w14:paraId="7B3D32D9"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scadia Mono">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Aptos Display">
    <w:panose1 w:val="020B0004020202020204"/>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173D37" w:rsidRDefault="00173D37" w14:paraId="1E8FFC3D" w14:textId="77777777">
      <w:pPr>
        <w:spacing w:after="0" w:line="240" w:lineRule="auto"/>
      </w:pPr>
      <w:r>
        <w:rPr>
          <w:color w:val="000000"/>
        </w:rPr>
        <w:separator/>
      </w:r>
    </w:p>
  </w:footnote>
  <w:footnote w:type="continuationSeparator" w:id="0">
    <w:p w:rsidR="00173D37" w:rsidRDefault="00173D37" w14:paraId="032232D8"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E75045"/>
    <w:multiLevelType w:val="multilevel"/>
    <w:tmpl w:val="54162F4E"/>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 w15:restartNumberingAfterBreak="0">
    <w:nsid w:val="1CD12C2A"/>
    <w:multiLevelType w:val="multilevel"/>
    <w:tmpl w:val="2A34687A"/>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num w:numId="1" w16cid:durableId="930167276">
    <w:abstractNumId w:val="1"/>
  </w:num>
  <w:num w:numId="2" w16cid:durableId="693117632">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doNotDisplayPageBoundaries/>
  <w:trackRevisions w:val="false"/>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0DCB"/>
    <w:rsid w:val="000A4F77"/>
    <w:rsid w:val="00173D37"/>
    <w:rsid w:val="00277A27"/>
    <w:rsid w:val="00455D7D"/>
    <w:rsid w:val="004A0DCB"/>
    <w:rsid w:val="00DF2233"/>
    <w:rsid w:val="3D34C152"/>
    <w:rsid w:val="4285E6BB"/>
    <w:rsid w:val="44BBA8E2"/>
    <w:rsid w:val="4880458D"/>
    <w:rsid w:val="532D7847"/>
    <w:rsid w:val="557212C5"/>
    <w:rsid w:val="70C70B54"/>
    <w:rsid w:val="7AB015EB"/>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06335"/>
  <w15:docId w15:val="{55CAB78D-AEC9-47F5-8DD1-E247551CB2D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Calibri" w:hAnsi="Calibri" w:eastAsia="Calibri" w:cs="Times New Roman"/>
        <w:kern w:val="3"/>
        <w:sz w:val="22"/>
        <w:szCs w:val="22"/>
        <w:lang w:val="fr-FR" w:eastAsia="en-US" w:bidi="ar-SA"/>
      </w:rPr>
    </w:rPrDefault>
    <w:pPrDefault>
      <w:pPr>
        <w:autoSpaceDN w:val="0"/>
        <w:spacing w:after="160"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suppressAutoHyphens/>
    </w:pPr>
  </w:style>
  <w:style w:type="paragraph" w:styleId="Titre1">
    <w:name w:val="heading 1"/>
    <w:basedOn w:val="Normal"/>
    <w:next w:val="Normal"/>
    <w:uiPriority w:val="9"/>
    <w:qFormat/>
    <w:pPr>
      <w:keepNext/>
      <w:keepLines/>
      <w:spacing w:before="360" w:after="80"/>
      <w:outlineLvl w:val="0"/>
    </w:pPr>
    <w:rPr>
      <w:rFonts w:ascii="Calibri Light" w:hAnsi="Calibri Light" w:eastAsia="Times New Roman"/>
      <w:color w:val="2F5496"/>
      <w:sz w:val="40"/>
      <w:szCs w:val="40"/>
    </w:rPr>
  </w:style>
  <w:style w:type="paragraph" w:styleId="Titre2">
    <w:name w:val="heading 2"/>
    <w:basedOn w:val="Normal"/>
    <w:next w:val="Normal"/>
    <w:uiPriority w:val="9"/>
    <w:semiHidden/>
    <w:unhideWhenUsed/>
    <w:qFormat/>
    <w:pPr>
      <w:keepNext/>
      <w:keepLines/>
      <w:spacing w:before="160" w:after="80"/>
      <w:outlineLvl w:val="1"/>
    </w:pPr>
    <w:rPr>
      <w:rFonts w:ascii="Calibri Light" w:hAnsi="Calibri Light" w:eastAsia="Times New Roman"/>
      <w:color w:val="2F5496"/>
      <w:sz w:val="32"/>
      <w:szCs w:val="32"/>
    </w:rPr>
  </w:style>
  <w:style w:type="paragraph" w:styleId="Titre3">
    <w:name w:val="heading 3"/>
    <w:basedOn w:val="Normal"/>
    <w:next w:val="Normal"/>
    <w:uiPriority w:val="9"/>
    <w:semiHidden/>
    <w:unhideWhenUsed/>
    <w:qFormat/>
    <w:pPr>
      <w:keepNext/>
      <w:keepLines/>
      <w:spacing w:before="160" w:after="80"/>
      <w:outlineLvl w:val="2"/>
    </w:pPr>
    <w:rPr>
      <w:rFonts w:eastAsia="Times New Roman"/>
      <w:color w:val="2F5496"/>
      <w:sz w:val="28"/>
      <w:szCs w:val="28"/>
    </w:rPr>
  </w:style>
  <w:style w:type="paragraph" w:styleId="Titre4">
    <w:name w:val="heading 4"/>
    <w:basedOn w:val="Normal"/>
    <w:next w:val="Normal"/>
    <w:uiPriority w:val="9"/>
    <w:semiHidden/>
    <w:unhideWhenUsed/>
    <w:qFormat/>
    <w:pPr>
      <w:keepNext/>
      <w:keepLines/>
      <w:spacing w:before="80" w:after="40"/>
      <w:outlineLvl w:val="3"/>
    </w:pPr>
    <w:rPr>
      <w:rFonts w:eastAsia="Times New Roman"/>
      <w:i/>
      <w:iCs/>
      <w:color w:val="2F5496"/>
    </w:rPr>
  </w:style>
  <w:style w:type="paragraph" w:styleId="Titre5">
    <w:name w:val="heading 5"/>
    <w:basedOn w:val="Normal"/>
    <w:next w:val="Normal"/>
    <w:uiPriority w:val="9"/>
    <w:semiHidden/>
    <w:unhideWhenUsed/>
    <w:qFormat/>
    <w:pPr>
      <w:keepNext/>
      <w:keepLines/>
      <w:spacing w:before="80" w:after="40"/>
      <w:outlineLvl w:val="4"/>
    </w:pPr>
    <w:rPr>
      <w:rFonts w:eastAsia="Times New Roman"/>
      <w:color w:val="2F5496"/>
    </w:rPr>
  </w:style>
  <w:style w:type="paragraph" w:styleId="Titre6">
    <w:name w:val="heading 6"/>
    <w:basedOn w:val="Normal"/>
    <w:next w:val="Normal"/>
    <w:uiPriority w:val="9"/>
    <w:semiHidden/>
    <w:unhideWhenUsed/>
    <w:qFormat/>
    <w:pPr>
      <w:keepNext/>
      <w:keepLines/>
      <w:spacing w:before="40" w:after="0"/>
      <w:outlineLvl w:val="5"/>
    </w:pPr>
    <w:rPr>
      <w:rFonts w:eastAsia="Times New Roman"/>
      <w:i/>
      <w:iCs/>
      <w:color w:val="595959"/>
    </w:rPr>
  </w:style>
  <w:style w:type="paragraph" w:styleId="Titre7">
    <w:name w:val="heading 7"/>
    <w:basedOn w:val="Normal"/>
    <w:next w:val="Normal"/>
    <w:pPr>
      <w:keepNext/>
      <w:keepLines/>
      <w:spacing w:before="40" w:after="0"/>
      <w:outlineLvl w:val="6"/>
    </w:pPr>
    <w:rPr>
      <w:rFonts w:eastAsia="Times New Roman"/>
      <w:color w:val="595959"/>
    </w:rPr>
  </w:style>
  <w:style w:type="paragraph" w:styleId="Titre8">
    <w:name w:val="heading 8"/>
    <w:basedOn w:val="Normal"/>
    <w:next w:val="Normal"/>
    <w:pPr>
      <w:keepNext/>
      <w:keepLines/>
      <w:spacing w:after="0"/>
      <w:outlineLvl w:val="7"/>
    </w:pPr>
    <w:rPr>
      <w:rFonts w:eastAsia="Times New Roman"/>
      <w:i/>
      <w:iCs/>
      <w:color w:val="272727"/>
    </w:rPr>
  </w:style>
  <w:style w:type="paragraph" w:styleId="Titre9">
    <w:name w:val="heading 9"/>
    <w:basedOn w:val="Normal"/>
    <w:next w:val="Normal"/>
    <w:pPr>
      <w:keepNext/>
      <w:keepLines/>
      <w:spacing w:after="0"/>
      <w:outlineLvl w:val="8"/>
    </w:pPr>
    <w:rPr>
      <w:rFonts w:eastAsia="Times New Roman"/>
      <w:color w:val="272727"/>
    </w:rPr>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character" w:styleId="Titre1Car" w:customStyle="1">
    <w:name w:val="Titre 1 Car"/>
    <w:basedOn w:val="Policepardfaut"/>
    <w:rPr>
      <w:rFonts w:ascii="Calibri Light" w:hAnsi="Calibri Light" w:eastAsia="Times New Roman" w:cs="Times New Roman"/>
      <w:color w:val="2F5496"/>
      <w:sz w:val="40"/>
      <w:szCs w:val="40"/>
    </w:rPr>
  </w:style>
  <w:style w:type="character" w:styleId="Titre2Car" w:customStyle="1">
    <w:name w:val="Titre 2 Car"/>
    <w:basedOn w:val="Policepardfaut"/>
    <w:rPr>
      <w:rFonts w:ascii="Calibri Light" w:hAnsi="Calibri Light" w:eastAsia="Times New Roman" w:cs="Times New Roman"/>
      <w:color w:val="2F5496"/>
      <w:sz w:val="32"/>
      <w:szCs w:val="32"/>
    </w:rPr>
  </w:style>
  <w:style w:type="character" w:styleId="Titre3Car" w:customStyle="1">
    <w:name w:val="Titre 3 Car"/>
    <w:basedOn w:val="Policepardfaut"/>
    <w:rPr>
      <w:rFonts w:eastAsia="Times New Roman" w:cs="Times New Roman"/>
      <w:color w:val="2F5496"/>
      <w:sz w:val="28"/>
      <w:szCs w:val="28"/>
    </w:rPr>
  </w:style>
  <w:style w:type="character" w:styleId="Titre4Car" w:customStyle="1">
    <w:name w:val="Titre 4 Car"/>
    <w:basedOn w:val="Policepardfaut"/>
    <w:rPr>
      <w:rFonts w:eastAsia="Times New Roman" w:cs="Times New Roman"/>
      <w:i/>
      <w:iCs/>
      <w:color w:val="2F5496"/>
    </w:rPr>
  </w:style>
  <w:style w:type="character" w:styleId="Titre5Car" w:customStyle="1">
    <w:name w:val="Titre 5 Car"/>
    <w:basedOn w:val="Policepardfaut"/>
    <w:rPr>
      <w:rFonts w:eastAsia="Times New Roman" w:cs="Times New Roman"/>
      <w:color w:val="2F5496"/>
    </w:rPr>
  </w:style>
  <w:style w:type="character" w:styleId="Titre6Car" w:customStyle="1">
    <w:name w:val="Titre 6 Car"/>
    <w:basedOn w:val="Policepardfaut"/>
    <w:rPr>
      <w:rFonts w:eastAsia="Times New Roman" w:cs="Times New Roman"/>
      <w:i/>
      <w:iCs/>
      <w:color w:val="595959"/>
    </w:rPr>
  </w:style>
  <w:style w:type="character" w:styleId="Titre7Car" w:customStyle="1">
    <w:name w:val="Titre 7 Car"/>
    <w:basedOn w:val="Policepardfaut"/>
    <w:rPr>
      <w:rFonts w:eastAsia="Times New Roman" w:cs="Times New Roman"/>
      <w:color w:val="595959"/>
    </w:rPr>
  </w:style>
  <w:style w:type="character" w:styleId="Titre8Car" w:customStyle="1">
    <w:name w:val="Titre 8 Car"/>
    <w:basedOn w:val="Policepardfaut"/>
    <w:rPr>
      <w:rFonts w:eastAsia="Times New Roman" w:cs="Times New Roman"/>
      <w:i/>
      <w:iCs/>
      <w:color w:val="272727"/>
    </w:rPr>
  </w:style>
  <w:style w:type="character" w:styleId="Titre9Car" w:customStyle="1">
    <w:name w:val="Titre 9 Car"/>
    <w:basedOn w:val="Policepardfaut"/>
    <w:rPr>
      <w:rFonts w:eastAsia="Times New Roman" w:cs="Times New Roman"/>
      <w:color w:val="272727"/>
    </w:rPr>
  </w:style>
  <w:style w:type="paragraph" w:styleId="Titre">
    <w:name w:val="Title"/>
    <w:basedOn w:val="Normal"/>
    <w:next w:val="Normal"/>
    <w:uiPriority w:val="10"/>
    <w:qFormat/>
    <w:pPr>
      <w:spacing w:after="80" w:line="240" w:lineRule="auto"/>
      <w:contextualSpacing/>
    </w:pPr>
    <w:rPr>
      <w:rFonts w:ascii="Calibri Light" w:hAnsi="Calibri Light" w:eastAsia="Times New Roman"/>
      <w:spacing w:val="-10"/>
      <w:sz w:val="56"/>
      <w:szCs w:val="56"/>
    </w:rPr>
  </w:style>
  <w:style w:type="character" w:styleId="TitreCar" w:customStyle="1">
    <w:name w:val="Titre Car"/>
    <w:basedOn w:val="Policepardfaut"/>
    <w:rPr>
      <w:rFonts w:ascii="Calibri Light" w:hAnsi="Calibri Light" w:eastAsia="Times New Roman" w:cs="Times New Roman"/>
      <w:spacing w:val="-10"/>
      <w:kern w:val="3"/>
      <w:sz w:val="56"/>
      <w:szCs w:val="56"/>
    </w:rPr>
  </w:style>
  <w:style w:type="paragraph" w:styleId="Sous-titre">
    <w:name w:val="Subtitle"/>
    <w:basedOn w:val="Normal"/>
    <w:next w:val="Normal"/>
    <w:uiPriority w:val="11"/>
    <w:qFormat/>
    <w:rPr>
      <w:rFonts w:eastAsia="Times New Roman"/>
      <w:color w:val="595959"/>
      <w:spacing w:val="15"/>
      <w:sz w:val="28"/>
      <w:szCs w:val="28"/>
    </w:rPr>
  </w:style>
  <w:style w:type="character" w:styleId="Sous-titreCar" w:customStyle="1">
    <w:name w:val="Sous-titre Car"/>
    <w:basedOn w:val="Policepardfaut"/>
    <w:rPr>
      <w:rFonts w:eastAsia="Times New Roman" w:cs="Times New Roman"/>
      <w:color w:val="595959"/>
      <w:spacing w:val="15"/>
      <w:sz w:val="28"/>
      <w:szCs w:val="28"/>
    </w:rPr>
  </w:style>
  <w:style w:type="paragraph" w:styleId="Citation">
    <w:name w:val="Quote"/>
    <w:basedOn w:val="Normal"/>
    <w:next w:val="Normal"/>
    <w:pPr>
      <w:spacing w:before="160"/>
      <w:jc w:val="center"/>
    </w:pPr>
    <w:rPr>
      <w:i/>
      <w:iCs/>
      <w:color w:val="404040"/>
    </w:rPr>
  </w:style>
  <w:style w:type="character" w:styleId="CitationCar" w:customStyle="1">
    <w:name w:val="Citation Car"/>
    <w:basedOn w:val="Policepardfaut"/>
    <w:rPr>
      <w:i/>
      <w:iCs/>
      <w:color w:val="404040"/>
    </w:rPr>
  </w:style>
  <w:style w:type="paragraph" w:styleId="Paragraphedeliste">
    <w:name w:val="List Paragraph"/>
    <w:basedOn w:val="Normal"/>
    <w:pPr>
      <w:ind w:left="720"/>
      <w:contextualSpacing/>
    </w:pPr>
  </w:style>
  <w:style w:type="character" w:styleId="Accentuationintense">
    <w:name w:val="Intense Emphasis"/>
    <w:basedOn w:val="Policepardfaut"/>
    <w:rPr>
      <w:i/>
      <w:iCs/>
      <w:color w:val="2F5496"/>
    </w:rPr>
  </w:style>
  <w:style w:type="paragraph" w:styleId="Citationintense">
    <w:name w:val="Intense Quote"/>
    <w:basedOn w:val="Normal"/>
    <w:next w:val="Normal"/>
    <w:pPr>
      <w:pBdr>
        <w:top w:val="single" w:color="2F5496" w:sz="4" w:space="10"/>
        <w:bottom w:val="single" w:color="2F5496" w:sz="4" w:space="10"/>
      </w:pBdr>
      <w:spacing w:before="360" w:after="360"/>
      <w:ind w:left="864" w:right="864"/>
      <w:jc w:val="center"/>
    </w:pPr>
    <w:rPr>
      <w:i/>
      <w:iCs/>
      <w:color w:val="2F5496"/>
    </w:rPr>
  </w:style>
  <w:style w:type="character" w:styleId="CitationintenseCar" w:customStyle="1">
    <w:name w:val="Citation intense Car"/>
    <w:basedOn w:val="Policepardfaut"/>
    <w:rPr>
      <w:i/>
      <w:iCs/>
      <w:color w:val="2F5496"/>
    </w:rPr>
  </w:style>
  <w:style w:type="character" w:styleId="Rfrenceintense">
    <w:name w:val="Intense Reference"/>
    <w:basedOn w:val="Policepardfaut"/>
    <w:rPr>
      <w:b/>
      <w:bCs/>
      <w:smallCaps/>
      <w:color w:val="2F5496"/>
      <w:spacing w:val="5"/>
    </w:rPr>
  </w:style>
  <w:style w:type="character" w:styleId="Lienhypertexte">
    <w:name w:val="Hyperlink"/>
    <w:basedOn w:val="Policepardfaut"/>
    <w:rPr>
      <w:color w:val="0563C1"/>
      <w:u w:val="single"/>
    </w:rPr>
  </w:style>
  <w:style w:type="character" w:styleId="Mentionnonrsolue">
    <w:name w:val="Unresolved Mention"/>
    <w:basedOn w:val="Policepardfaut"/>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&#65279;<?xml version="1.0" encoding="utf-8"?><Relationships xmlns="http://schemas.openxmlformats.org/package/2006/relationships"><Relationship Type="http://schemas.openxmlformats.org/officeDocument/2006/relationships/hyperlink" Target="https://hub.docker.com/_/bash" TargetMode="External" Id="rId8" /><Relationship Type="http://schemas.openxmlformats.org/officeDocument/2006/relationships/settings" Target="settings.xml" Id="rId3" /><Relationship Type="http://schemas.openxmlformats.org/officeDocument/2006/relationships/hyperlink" Target="https://hub.docker.com/_/bash#what-is-bash" TargetMode="Externa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theme" Target="theme/theme1.xml" Id="rId11" /><Relationship Type="http://schemas.openxmlformats.org/officeDocument/2006/relationships/footnotes" Target="footnotes.xml" Id="rId5"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hyperlink" Target="https://docs.docker.com/reference/dockerfile/" TargetMode="External" Id="rId9" /></Relationships>
</file>

<file path=word/theme/theme1.xml><?xml version="1.0" encoding="utf-8"?>
<a:theme xmlns:a="http://schemas.openxmlformats.org/drawingml/2006/main" xmlns:thm15="http://schemas.microsoft.com/office/thememl/2012/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benjamin herault</dc:creator>
  <dc:description/>
  <lastModifiedBy>HERAULT Benjamin</lastModifiedBy>
  <revision>4</revision>
  <dcterms:created xsi:type="dcterms:W3CDTF">2025-10-01T07:26:00.0000000Z</dcterms:created>
  <dcterms:modified xsi:type="dcterms:W3CDTF">2025-10-01T07:27:55.6136048Z</dcterms:modified>
</coreProperties>
</file>