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Pixie Dust Technologies, Inc. (NASDAQ:PXDT) Sees Large Decrease in Short Interest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American Banking and Market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2024 Monday</w:t>
      </w:r>
    </w:p>
    <w:p>
      <w:pPr>
        <w:keepNext w:val="0"/>
        <w:spacing w:after="0" w:line="240" w:lineRule="atLeast"/>
        <w:ind w:right="0"/>
        <w:jc w:val="both"/>
      </w:pPr>
      <w:bookmarkStart w:id="0" w:name="Bookmark_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American Banking and Market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Pixie Dust Technologies, Inc. (</w:t>
      </w:r>
      <w:hyperlink r:id="rId8" w:history="1">
        <w:r>
          <w:rPr>
            <w:rFonts w:ascii="arial" w:eastAsia="arial" w:hAnsi="arial" w:cs="arial"/>
            <w:b w:val="0"/>
            <w:i/>
            <w:strike w:val="0"/>
            <w:noProof w:val="0"/>
            <w:color w:val="0077CC"/>
            <w:position w:val="0"/>
            <w:sz w:val="20"/>
            <w:u w:val="single"/>
            <w:vertAlign w:val="baseline"/>
          </w:rPr>
          <w:t xml:space="preserve">NASDAQ:PXDT </w:t>
        </w:r>
      </w:hyperlink>
      <w:r>
        <w:rPr>
          <w:rFonts w:ascii="arial" w:eastAsia="arial" w:hAnsi="arial" w:cs="arial"/>
          <w:b w:val="0"/>
          <w:i w:val="0"/>
          <w:strike w:val="0"/>
          <w:noProof w:val="0"/>
          <w:color w:val="000000"/>
          <w:position w:val="0"/>
          <w:sz w:val="20"/>
          <w:u w:val="none"/>
          <w:vertAlign w:val="baseline"/>
        </w:rPr>
        <w:t xml:space="preserve"> - </w:t>
      </w:r>
      <w:hyperlink r:id="rId9" w:history="1">
        <w:r>
          <w:rPr>
            <w:rFonts w:ascii="arial" w:eastAsia="arial" w:hAnsi="arial" w:cs="arial"/>
            <w:b w:val="0"/>
            <w:i/>
            <w:strike w:val="0"/>
            <w:noProof w:val="0"/>
            <w:color w:val="0077CC"/>
            <w:position w:val="0"/>
            <w:sz w:val="20"/>
            <w:u w:val="single"/>
            <w:vertAlign w:val="baseline"/>
          </w:rPr>
          <w:t xml:space="preserve">Get Free Report </w:t>
        </w:r>
      </w:hyperlink>
      <w:r>
        <w:rPr>
          <w:rFonts w:ascii="arial" w:eastAsia="arial" w:hAnsi="arial" w:cs="arial"/>
          <w:b w:val="0"/>
          <w:i w:val="0"/>
          <w:strike w:val="0"/>
          <w:noProof w:val="0"/>
          <w:color w:val="000000"/>
          <w:position w:val="0"/>
          <w:sz w:val="20"/>
          <w:u w:val="none"/>
          <w:vertAlign w:val="baseline"/>
        </w:rPr>
        <w:t>) was the target of a large decline in short interest in the month of March. As of March 15th, there was short interest totalling 3,200 shares,  a decline of 20.0% from the February 29th total of 4,000 shares. Based on an average daily volume of 13,500 shares, the days-to-cover ratio is currently 0.2 days.  Institutional Inflows and Outflows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hedge fund recently bought a new stake in Pixie Dust Technologies stock. Sumitomo Mitsui Financial Group Inc. purchased a new position in shares of  Pixie Dust Technologies, Inc. (</w:t>
      </w:r>
      <w:hyperlink r:id="rId10" w:history="1">
        <w:r>
          <w:rPr>
            <w:rFonts w:ascii="arial" w:eastAsia="arial" w:hAnsi="arial" w:cs="arial"/>
            <w:b w:val="0"/>
            <w:i/>
            <w:strike w:val="0"/>
            <w:noProof w:val="0"/>
            <w:color w:val="0077CC"/>
            <w:position w:val="0"/>
            <w:sz w:val="20"/>
            <w:u w:val="single"/>
            <w:vertAlign w:val="baseline"/>
          </w:rPr>
          <w:t xml:space="preserve">NASDAQ:PXDT </w:t>
        </w:r>
      </w:hyperlink>
      <w:r>
        <w:rPr>
          <w:rFonts w:ascii="arial" w:eastAsia="arial" w:hAnsi="arial" w:cs="arial"/>
          <w:b w:val="0"/>
          <w:i w:val="0"/>
          <w:strike w:val="0"/>
          <w:noProof w:val="0"/>
          <w:color w:val="000000"/>
          <w:position w:val="0"/>
          <w:sz w:val="20"/>
          <w:u w:val="none"/>
          <w:vertAlign w:val="baseline"/>
        </w:rPr>
        <w:t xml:space="preserve"> - </w:t>
      </w:r>
      <w:hyperlink r:id="rId11" w:history="1">
        <w:r>
          <w:rPr>
            <w:rFonts w:ascii="arial" w:eastAsia="arial" w:hAnsi="arial" w:cs="arial"/>
            <w:b w:val="0"/>
            <w:i/>
            <w:strike w:val="0"/>
            <w:noProof w:val="0"/>
            <w:color w:val="0077CC"/>
            <w:position w:val="0"/>
            <w:sz w:val="20"/>
            <w:u w:val="single"/>
            <w:vertAlign w:val="baseline"/>
          </w:rPr>
          <w:t xml:space="preserve">Free Report </w:t>
        </w:r>
      </w:hyperlink>
      <w:r>
        <w:rPr>
          <w:rFonts w:ascii="arial" w:eastAsia="arial" w:hAnsi="arial" w:cs="arial"/>
          <w:b w:val="0"/>
          <w:i w:val="0"/>
          <w:strike w:val="0"/>
          <w:noProof w:val="0"/>
          <w:color w:val="000000"/>
          <w:position w:val="0"/>
          <w:sz w:val="20"/>
          <w:u w:val="none"/>
          <w:vertAlign w:val="baseline"/>
        </w:rPr>
        <w:t>) during the 3rd quarter, according to the company in its most recent disclosure with the Securities and Exchange Commission (SEC). The firm purchased 56,400 shares of the company's stock, valued at approximately $494,000. Sumitomo Mitsui Financial Group Inc. owned about 0.38% of Pixie Dust Technologies as of its most recent filing with the Securities and Exchange Commission (SEC). Institutional investors own  0.39% of the company's stock.  Pixie Dust Technologies Price Performance</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PXDT stock </w:t>
        </w:r>
      </w:hyperlink>
      <w:r>
        <w:rPr>
          <w:rFonts w:ascii="arial" w:eastAsia="arial" w:hAnsi="arial" w:cs="arial"/>
          <w:b w:val="0"/>
          <w:i w:val="0"/>
          <w:strike w:val="0"/>
          <w:noProof w:val="0"/>
          <w:color w:val="000000"/>
          <w:position w:val="0"/>
          <w:sz w:val="20"/>
          <w:u w:val="none"/>
          <w:vertAlign w:val="baseline"/>
        </w:rPr>
        <w:t xml:space="preserve"> traded down $0.32 during midday trading on Monday, reaching $3.13. 13,375 shares of the company's stock traded hands, compared to its average volume of 16,639. The company has a current ratio of 2.18, a quick ratio of 2.04 and a debt-to-equity ratio of 0.01. Pixie Dust Technologies has a fifty-two week low of $2.30 and a fifty-two week high of $10.51. The business has a 50-day moving average price of $4.14 and a two-hundred day moving average price of $6.65.  Pixie Dust Technologies Company Profile (</w:t>
      </w:r>
      <w:hyperlink r:id="rId13" w:history="1">
        <w:r>
          <w:rPr>
            <w:rFonts w:ascii="arial" w:eastAsia="arial" w:hAnsi="arial" w:cs="arial"/>
            <w:b w:val="0"/>
            <w:i/>
            <w:strike w:val="0"/>
            <w:noProof w:val="0"/>
            <w:color w:val="0077CC"/>
            <w:position w:val="0"/>
            <w:sz w:val="20"/>
            <w:u w:val="single"/>
            <w:vertAlign w:val="baseline"/>
          </w:rPr>
          <w:t xml:space="preserve">Get Free Report </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Pixie Dust Technologies, Inc, a technology company, focuses on personal care and diversity, and workspace and digital transformation businesses primarily in Japan. It offers SonoRepro, an ultrasonic non-contact vibrotactile stimulation scalp care device; VUEVO, a series of directional voice arrival detection devices for individuals with deaf and hard-of-hearing; and kikippa, an acoustic stimulation device functioning as a desk-top speaker.Recommended Stories</w:t>
      </w:r>
    </w:p>
    <w:p>
      <w:pPr>
        <w:keepNext w:val="0"/>
        <w:numPr>
          <w:numId w:val="1"/>
        </w:numPr>
        <w:spacing w:before="240" w:after="0" w:line="260" w:lineRule="atLeast"/>
        <w:ind w:right="0"/>
        <w:jc w:val="both"/>
      </w:pPr>
      <w:hyperlink r:id="rId14" w:history="1">
        <w:r>
          <w:rPr>
            <w:rFonts w:ascii="arial" w:eastAsia="arial" w:hAnsi="arial" w:cs="arial"/>
            <w:b w:val="0"/>
            <w:i/>
            <w:strike w:val="0"/>
            <w:color w:val="0077CC"/>
            <w:sz w:val="20"/>
            <w:u w:val="single"/>
            <w:vertAlign w:val="baseline"/>
          </w:rPr>
          <w:t xml:space="preserve">Five stocks we like better than Pixie Dust Technologies </w:t>
        </w:r>
      </w:hyperlink>
    </w:p>
    <w:p>
      <w:pPr>
        <w:keepNext w:val="0"/>
        <w:numPr>
          <w:numId w:val="2"/>
        </w:numPr>
        <w:spacing w:before="240" w:after="0" w:line="260" w:lineRule="atLeast"/>
        <w:ind w:right="0"/>
        <w:jc w:val="both"/>
      </w:pPr>
      <w:hyperlink r:id="rId15" w:history="1">
        <w:r>
          <w:rPr>
            <w:rFonts w:ascii="arial" w:eastAsia="arial" w:hAnsi="arial" w:cs="arial"/>
            <w:b w:val="0"/>
            <w:i/>
            <w:strike w:val="0"/>
            <w:color w:val="0077CC"/>
            <w:sz w:val="20"/>
            <w:u w:val="single"/>
            <w:vertAlign w:val="baseline"/>
          </w:rPr>
          <w:t xml:space="preserve">Investing in Construction Stocks </w:t>
        </w:r>
      </w:hyperlink>
    </w:p>
    <w:p>
      <w:pPr>
        <w:keepNext w:val="0"/>
        <w:numPr>
          <w:numId w:val="3"/>
        </w:numPr>
        <w:spacing w:before="240" w:after="0" w:line="260" w:lineRule="atLeast"/>
        <w:ind w:right="0"/>
        <w:jc w:val="both"/>
      </w:pPr>
      <w:hyperlink r:id="rId16" w:history="1">
        <w:r>
          <w:rPr>
            <w:rFonts w:ascii="arial" w:eastAsia="arial" w:hAnsi="arial" w:cs="arial"/>
            <w:b w:val="0"/>
            <w:i/>
            <w:strike w:val="0"/>
            <w:color w:val="0077CC"/>
            <w:sz w:val="20"/>
            <w:u w:val="single"/>
            <w:vertAlign w:val="baseline"/>
          </w:rPr>
          <w:t xml:space="preserve">5 Cheap Dividend Stocks: Which to Buy Now </w:t>
        </w:r>
      </w:hyperlink>
    </w:p>
    <w:p>
      <w:pPr>
        <w:keepNext w:val="0"/>
        <w:numPr>
          <w:numId w:val="4"/>
        </w:numPr>
        <w:spacing w:before="240" w:after="0" w:line="260" w:lineRule="atLeast"/>
        <w:ind w:right="0"/>
        <w:jc w:val="both"/>
      </w:pPr>
      <w:hyperlink r:id="rId17" w:history="1">
        <w:r>
          <w:rPr>
            <w:rFonts w:ascii="arial" w:eastAsia="arial" w:hAnsi="arial" w:cs="arial"/>
            <w:b w:val="0"/>
            <w:i/>
            <w:strike w:val="0"/>
            <w:color w:val="0077CC"/>
            <w:sz w:val="20"/>
            <w:u w:val="single"/>
            <w:vertAlign w:val="baseline"/>
          </w:rPr>
          <w:t xml:space="preserve">Should You Add These Warren Buffett Stocks to Your Portfolio? </w:t>
        </w:r>
      </w:hyperlink>
    </w:p>
    <w:p>
      <w:pPr>
        <w:keepNext w:val="0"/>
        <w:numPr>
          <w:numId w:val="5"/>
        </w:numPr>
        <w:spacing w:before="240" w:after="0" w:line="260" w:lineRule="atLeast"/>
        <w:ind w:right="0"/>
        <w:jc w:val="both"/>
      </w:pPr>
      <w:hyperlink r:id="rId18" w:history="1">
        <w:r>
          <w:rPr>
            <w:rFonts w:ascii="arial" w:eastAsia="arial" w:hAnsi="arial" w:cs="arial"/>
            <w:b w:val="0"/>
            <w:i/>
            <w:strike w:val="0"/>
            <w:color w:val="0077CC"/>
            <w:sz w:val="20"/>
            <w:u w:val="single"/>
            <w:vertAlign w:val="baseline"/>
          </w:rPr>
          <w:t xml:space="preserve">Consumer Sentiment  Highest Since 2021, 3 Stocks Leading the Way </w:t>
        </w:r>
      </w:hyperlink>
    </w:p>
    <w:p>
      <w:pPr>
        <w:keepNext w:val="0"/>
        <w:numPr>
          <w:numId w:val="6"/>
        </w:numPr>
        <w:spacing w:before="240" w:after="0" w:line="260" w:lineRule="atLeast"/>
        <w:ind w:right="0"/>
        <w:jc w:val="both"/>
      </w:pPr>
      <w:hyperlink r:id="rId19" w:history="1">
        <w:r>
          <w:rPr>
            <w:rFonts w:ascii="arial" w:eastAsia="arial" w:hAnsi="arial" w:cs="arial"/>
            <w:b w:val="0"/>
            <w:i/>
            <w:strike w:val="0"/>
            <w:color w:val="0077CC"/>
            <w:sz w:val="20"/>
            <w:u w:val="single"/>
            <w:vertAlign w:val="baseline"/>
          </w:rPr>
          <w:t xml:space="preserve">How is Compound Interest Calculated? </w:t>
        </w:r>
      </w:hyperlink>
    </w:p>
    <w:p>
      <w:pPr>
        <w:keepNext w:val="0"/>
        <w:numPr>
          <w:numId w:val="7"/>
        </w:numPr>
        <w:spacing w:before="240" w:after="0" w:line="260" w:lineRule="atLeast"/>
        <w:ind w:right="0"/>
        <w:jc w:val="both"/>
      </w:pPr>
      <w:hyperlink r:id="rId20" w:history="1">
        <w:r>
          <w:rPr>
            <w:rFonts w:ascii="arial" w:eastAsia="arial" w:hAnsi="arial" w:cs="arial"/>
            <w:b w:val="0"/>
            <w:i/>
            <w:strike w:val="0"/>
            <w:color w:val="0077CC"/>
            <w:sz w:val="20"/>
            <w:u w:val="single"/>
            <w:vertAlign w:val="baseline"/>
          </w:rPr>
          <w:t xml:space="preserve">This Underrated Natural Gas Stock Could Rally Double-Digits Soon </w:t>
        </w:r>
      </w:hyperlink>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Newsletter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SECURITIES &amp; OTHER INVESTMENTS (90%); SECURITIES LAW (90%); STOCK EXCHANGES (90%); PRICES (89%); TECHNOLOGY (89%); BUSINESS REPORTS &amp; FORECASTS (79%); CORPORATE DEBT (77%); DIVIDENDS (77%); INTEREST RATES (73%); CONSUMER CONFIDENCE (71%); DEAFNESS (60%); HEDGE FUNDS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SUMITOMO MITSUI FINANCIAL GROUP INC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SECURITIES &amp; EXCHANGE COMMISSION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SMFG (NYSE) (92%); 8316 (TSE)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NAICS551111 OFFICES OF BANK HOLDING COMPANIES (92%); NAICS522210 CREDIT CARD ISSUING (92%); SIC6712 OFFICES OF BANK HOLDING COMPANIES (92%); SIC6141 PERSONAL CREDIT INSTITUTIONS (92%); SECURITIES &amp; OTHER INVESTMENTS (90%); SECURITIES LAW (90%); STOCK EXCHANGES (90%); INFORMATION TECHNOLOGY INDUSTRY (89%); DIGITALIZATION &amp; DIGITAL TRANSFORMATION (73%); INTEREST RATES (73%); NATURAL GAS (73%); OIL &amp; GAS INDUSTRY (73%); HEDGE FUNDS (55%); NATURAL GAS PRODUCTS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WARREN BUFFETT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JAPAN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Pixie Dust Technologies, Inc. ( NASDAQ :PXDT) Sees Large Decrease in Short Interest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arketbeat.com/stocks/NASDAQ/PXDT/" TargetMode="External" /><Relationship Id="rId11" Type="http://schemas.openxmlformats.org/officeDocument/2006/relationships/hyperlink" Target="https://www.marketbeat.com/arnreports/ReportTickerOptin.aspx?RegistrationCode=TickerHyperlink&amp;Prefix=NASDAQ&amp;Symbol=PXDT" TargetMode="External" /><Relationship Id="rId12" Type="http://schemas.openxmlformats.org/officeDocument/2006/relationships/hyperlink" Target="https://www.marketbeat.com/newsletter/PDFoffer.aspx?offer=top5&amp;RegistrationCode=NewsSites-SeeAlso" TargetMode="External" /><Relationship Id="rId13" Type="http://schemas.openxmlformats.org/officeDocument/2006/relationships/hyperlink" Target="https://www.marketbeat.com/arnreports/ReportTickerOptin.aspx?RegistrationCode=TickerHyperlink&amp;Prefix=NASDAQ&amp;Symbol=PXDT" TargetMode="External" /><Relationship Id="rId14" Type="http://schemas.openxmlformats.org/officeDocument/2006/relationships/hyperlink" Target="https://www.marketbeat.com/newsletter/PDFoffer.aspx?offer=top5&amp;RegistrationCode=NewsSites-SeeAlso" TargetMode="External" /><Relationship Id="rId15" Type="http://schemas.openxmlformats.org/officeDocument/2006/relationships/hyperlink" Target="https://www.marketbeat.com/stocks/sectors/construction/' target='_blank" TargetMode="External" /><Relationship Id="rId16" Type="http://schemas.openxmlformats.org/officeDocument/2006/relationships/hyperlink" Target="https://www.marketbeat.com/stock-ideas/5-cheap-dividend-stocks-which-to-buy-now/' target='_blank" TargetMode="External" /><Relationship Id="rId17" Type="http://schemas.openxmlformats.org/officeDocument/2006/relationships/hyperlink" Target="https://www.marketbeat.com/types-of-stock/warren-buffett-stocks/' target='_blank" TargetMode="External" /><Relationship Id="rId18" Type="http://schemas.openxmlformats.org/officeDocument/2006/relationships/hyperlink" Target="https://www.marketbeat.com/stock-ideas/consumer-sentiment-highest-since-2021-3-stocks-leading-the-way/' target='_blank" TargetMode="External" /><Relationship Id="rId19" Type="http://schemas.openxmlformats.org/officeDocument/2006/relationships/hyperlink" Target="https://marketbeat.com/calculators/compound-interest-calculator/' target='_blank" TargetMode="External" /><Relationship Id="rId2" Type="http://schemas.openxmlformats.org/officeDocument/2006/relationships/webSettings" Target="webSettings.xml" /><Relationship Id="rId20" Type="http://schemas.openxmlformats.org/officeDocument/2006/relationships/hyperlink" Target="https://www.marketbeat.com/stock-ideas/this-underrated-natural-gas-stock-could-rally-double-digits-soon/' target='_blank" TargetMode="Externa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5X26-KPV1-JB40-X4F4-00000-00&amp;context=1519360" TargetMode="External" /><Relationship Id="rId8" Type="http://schemas.openxmlformats.org/officeDocument/2006/relationships/hyperlink" Target="https://www.marketbeat.com/stocks/NASDAQ/PXDT/" TargetMode="External" /><Relationship Id="rId9" Type="http://schemas.openxmlformats.org/officeDocument/2006/relationships/hyperlink" Target="https://www.marketbeat.com/arnreports/ReportTickerOptin.aspx?RegistrationCode=TickerHyperlink&amp;Prefix=NASDAQ&amp;Symbol=PXD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Pixie Dust Technologies, Inc. ( NASDAQ :PXDT) Sees Large Decrease in Short Interest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