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Research Data from GMR Institute of Technology Update Understanding of Health and Medicine (Sign Language Translation using Tensor Flow Model Zoo)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Health &amp; Medicine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99pt;height:26.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AND MEDICINE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APR 28 (NewsRx) -- By a News Reporter-Staff News Editor at Health &amp; Medicine Daily -- Research findings on agriculture are discussed in a new report. According to news originating from the GMR Institute of Technology by NewsRx editors, the research stated, "Communication is very essential for all humans because it allows us to share or express our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 xml:space="preserve">, emotions, and other thoughts."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obtained a quote from the research from GMR Institute of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"Humans communicate with one another via natural language (for example words), body language (hand gestures, facial motions, and so on) or writing etc. People who do not have any impairment can easily converse with each other in natural language. However people with impairments, such as </w:t>
      </w:r>
      <w:r>
        <w:rPr>
          <w:rFonts w:ascii="arial" w:eastAsia="arial" w:hAnsi="arial" w:cs="arial"/>
          <w:b/>
          <w:i/>
          <w:strike w:val="0"/>
          <w:noProof w:val="0"/>
          <w:color w:val="000000"/>
          <w:position w:val="0"/>
          <w:sz w:val="20"/>
          <w:u w:val="single"/>
          <w:vertAlign w:val="baseline"/>
        </w:rPr>
        <w:t>deafness</w:t>
      </w:r>
      <w:r>
        <w:rPr>
          <w:rFonts w:ascii="arial" w:eastAsia="arial" w:hAnsi="arial" w:cs="arial"/>
          <w:b w:val="0"/>
          <w:i w:val="0"/>
          <w:strike w:val="0"/>
          <w:noProof w:val="0"/>
          <w:color w:val="000000"/>
          <w:position w:val="0"/>
          <w:sz w:val="20"/>
          <w:u w:val="none"/>
          <w:vertAlign w:val="baseline"/>
        </w:rPr>
        <w:t xml:space="preserve"> or blindness, suffer a communication hurdle. They converse with common people by adopting sign languages, which are difficult for normal people to grasp or understand. People with hearing and speech impairments often have a very difficult time conversing with other people without any translator or interpreter. As a matter of fact, this research is being undertaken that transforms sign language into text that is easily understood by the ordinary individual."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"This system will identify numbers, alphabets, and hand gestures as well. Our primary purpose is to remove the obstacles that exist between the deaf, dumb, and the rest of people."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Sign Language Translation using Tensor Flow Model Zoo. Applied and Computational Engineering, 2023,2(1). The publisher for Applied and Computational Engineering is EWA Publishing.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https://doi.org/10.54254/2755-2721/2/20220585.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Chunduru Anilkumar, Dept of Information Technology, GMR Institute of Technology, Rajam, Andhra Pradesh-532127. Additional authors for this research include Sathishkumar V E., Pallavi Pareek.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GMR Institute of Technology, Health and Medicine, Manual Communication, Rehabilitation, Rehabilitation of Hearing Impaired, Sign Language, Therapy.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MEDICINE &amp; HEALTH (92%); DEAFNESS (90%); EXPERIMENTATION &amp; RESEARCH (90%); LANGUAGE &amp; LANGUAGES (90%); RESEARCH REPORTS (90%); DISABLED PERSONS (89%); NATURAL LANGUAGE PROCESSING (89%); WRITERS (89%); JOURNALISM (78%); SPEECH &amp; LANGUAGE DISORDERS (78%); SPEECH THERAPY (78%); BLINDNESS (73%); EMOTIONS (71%); Health and Medicine;Manual Communication;Rehabilitation;Rehabilitation of Hearing Impaired;Sign Language;Therapy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TRANSLATORS &amp; INTERPRETERS (90%); WRITERS (89%); PUBLISHING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ANDHRA PRADESH, INDIA (79%); INDIA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Research Data from GMR Institute of Technology Update Understanding of Health and Medicine (Sign Language Translation using Tensor Flow Model Zoo)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41-0MM1-DY7R-R44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Data from GMR Institute of Technology Update Understanding of Health and Medicine (Sign Language Translation using Tensor Flow Model Zoo)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