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5.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Understanding Deafness: Not Everyone Wants to Be 'Fixed'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Atlantic Online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9, 2013 Friday</w:t>
      </w:r>
    </w:p>
    <w:p>
      <w:pPr>
        <w:keepNext w:val="0"/>
        <w:spacing w:after="0" w:line="240" w:lineRule="atLeast"/>
        <w:ind w:right="0"/>
        <w:jc w:val="both"/>
      </w:pPr>
      <w:bookmarkStart w:id="0" w:name="Bookmark_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2013 Atlantic Monthly Group, Inc.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1497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Allegra Ringo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bjornknetsch/flickr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police showed up, there were maybe 50 protesters, most of them Deaf, outside the Omni Hotel in downtown Los Angeles. Officers stepped out of their squad cars  four in total  and spoke to the protesters through an American Sign Language interpreter. They soon left amicably, though, apparently having not found much that needed policing.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were rallying against the </w:t>
      </w:r>
      <w:hyperlink r:id="rId8" w:history="1">
        <w:r>
          <w:rPr>
            <w:rFonts w:ascii="arial" w:eastAsia="arial" w:hAnsi="arial" w:cs="arial"/>
            <w:b w:val="0"/>
            <w:i/>
            <w:strike w:val="0"/>
            <w:noProof w:val="0"/>
            <w:color w:val="0077CC"/>
            <w:position w:val="0"/>
            <w:sz w:val="20"/>
            <w:u w:val="single"/>
            <w:vertAlign w:val="baseline"/>
          </w:rPr>
          <w:t>Listening and Spoken Language Symposium</w:t>
        </w:r>
      </w:hyperlink>
      <w:r>
        <w:rPr>
          <w:rFonts w:ascii="arial" w:eastAsia="arial" w:hAnsi="arial" w:cs="arial"/>
          <w:b w:val="0"/>
          <w:i w:val="0"/>
          <w:strike w:val="0"/>
          <w:noProof w:val="0"/>
          <w:color w:val="000000"/>
          <w:position w:val="0"/>
          <w:sz w:val="20"/>
          <w:u w:val="none"/>
          <w:vertAlign w:val="baseline"/>
        </w:rPr>
        <w:t xml:space="preserve">, an annual event put on by the            </w:t>
      </w:r>
      <w:hyperlink r:id="rId9" w:history="1">
        <w:r>
          <w:rPr>
            <w:rFonts w:ascii="arial" w:eastAsia="arial" w:hAnsi="arial" w:cs="arial"/>
            <w:b w:val="0"/>
            <w:i/>
            <w:strike w:val="0"/>
            <w:noProof w:val="0"/>
            <w:color w:val="0077CC"/>
            <w:position w:val="0"/>
            <w:sz w:val="20"/>
            <w:u w:val="single"/>
            <w:vertAlign w:val="baseline"/>
          </w:rPr>
          <w:t>Alexander Graham Bell Association for the Deaf and Hard of Hearing</w:t>
        </w:r>
      </w:hyperlink>
      <w:r>
        <w:rPr>
          <w:rFonts w:ascii="arial" w:eastAsia="arial" w:hAnsi="arial" w:cs="arial"/>
          <w:b w:val="0"/>
          <w:i w:val="0"/>
          <w:strike w:val="0"/>
          <w:noProof w:val="0"/>
          <w:color w:val="000000"/>
          <w:position w:val="0"/>
          <w:sz w:val="20"/>
          <w:u w:val="none"/>
          <w:vertAlign w:val="baseline"/>
        </w:rPr>
        <w:t xml:space="preserve"> (AGB). The symposium featured speakers, workshops, and product displays centered around the topic of, as you may have guessed, listening and spoken language. Many of the sponsors and exhibitors were affiliated with companies that sell cochlear implants, surgically implanted devices that allow a Deaf or hard-of-hearing person to hear (to varying degrees).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protesters were angry, but acting peacefully. The majority of them were Deaf. (Yes, with a capital D. In the book America: Voices from a Culture, Carol Padden and Tom Humphries            </w:t>
      </w:r>
      <w:hyperlink r:id="rId10" w:history="1">
        <w:r>
          <w:rPr>
            <w:rFonts w:ascii="arial" w:eastAsia="arial" w:hAnsi="arial" w:cs="arial"/>
            <w:b w:val="0"/>
            <w:i/>
            <w:strike w:val="0"/>
            <w:noProof w:val="0"/>
            <w:color w:val="0077CC"/>
            <w:position w:val="0"/>
            <w:sz w:val="20"/>
            <w:u w:val="single"/>
            <w:vertAlign w:val="baseline"/>
          </w:rPr>
          <w:t>explain</w:t>
        </w:r>
      </w:hyperlink>
      <w:r>
        <w:rPr>
          <w:rFonts w:ascii="arial" w:eastAsia="arial" w:hAnsi="arial" w:cs="arial"/>
          <w:b w:val="0"/>
          <w:i w:val="0"/>
          <w:strike w:val="0"/>
          <w:noProof w:val="0"/>
          <w:color w:val="000000"/>
          <w:position w:val="0"/>
          <w:sz w:val="20"/>
          <w:u w:val="none"/>
          <w:vertAlign w:val="baseline"/>
        </w:rPr>
        <w:t>, oeWe use the lowercase deaf when referring to the audiological condition of not hearing, and the uppercase Deaf when referring to a particular group of deaf people who share a language " American Sign Language (ASL) " and a culture.)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AGB has a complicated history with members of Deaf culture. AGBs stated mission is to oe[help] families, health care providers and education professionals understand childhood hearing loss and the importance of early diagnosis and intervention. Their preferred methods for doing so emphasize spoken language, and de-emphasize the use of ASL. In practice, this translates to teaching communication methods like lip reading, learning to speak (by imitating breathing patterns and mouth shapes) and, relatively recently, using cochlear implant technology.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AGBs reasons for their oral focus depends who you ask. When reached for comment, Susan Boswell, director of communications and marketing for AGB, told me that AGB oesupports the development of spoken language through evidence-based practices focusing on the use of audition and appropriate technologies. When I asked Ruthie Jordan, a Deaf activist who runs            </w:t>
      </w:r>
      <w:hyperlink r:id="rId11" w:history="1">
        <w:r>
          <w:rPr>
            <w:rFonts w:ascii="arial" w:eastAsia="arial" w:hAnsi="arial" w:cs="arial"/>
            <w:b w:val="0"/>
            <w:i/>
            <w:strike w:val="0"/>
            <w:noProof w:val="0"/>
            <w:color w:val="0077CC"/>
            <w:position w:val="0"/>
            <w:sz w:val="20"/>
            <w:u w:val="single"/>
            <w:vertAlign w:val="baseline"/>
          </w:rPr>
          <w:t>Audism Free America</w:t>
        </w:r>
      </w:hyperlink>
      <w:r>
        <w:rPr>
          <w:rFonts w:ascii="arial" w:eastAsia="arial" w:hAnsi="arial" w:cs="arial"/>
          <w:b w:val="0"/>
          <w:i w:val="0"/>
          <w:strike w:val="0"/>
          <w:noProof w:val="0"/>
          <w:color w:val="000000"/>
          <w:position w:val="0"/>
          <w:sz w:val="20"/>
          <w:u w:val="none"/>
          <w:vertAlign w:val="baseline"/>
        </w:rPr>
        <w:t xml:space="preserve"> and helped organize the rally against AGB, she told me the reason is much more bottom-line. (I spoke with Ruthie and other Deaf people at the rally through my interpreter, Drew Tolson, who was extremely helpful.)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Ruthies take is that AGB oe[Makes] money...by miseducating the parents of Deaf children. Like many others at the rally, Ruthie feels that AGB takes advantage of the fact that hearing parents may not understand how a Deaf child can lead a functional, fulfilling life. A hearing parent in this situation may be easily convinced that a cochlear implant and an oral-based approach is the only legitimate option.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AGBs oelistening and spoken language  based approach comes out of the school of            </w:t>
      </w:r>
      <w:hyperlink r:id="rId12" w:history="1">
        <w:r>
          <w:rPr>
            <w:rFonts w:ascii="arial" w:eastAsia="arial" w:hAnsi="arial" w:cs="arial"/>
            <w:b w:val="0"/>
            <w:i/>
            <w:strike w:val="0"/>
            <w:noProof w:val="0"/>
            <w:color w:val="0077CC"/>
            <w:position w:val="0"/>
            <w:sz w:val="20"/>
            <w:u w:val="single"/>
            <w:vertAlign w:val="baseline"/>
          </w:rPr>
          <w:t>oralism</w:t>
        </w:r>
      </w:hyperlink>
      <w:r>
        <w:rPr>
          <w:rFonts w:ascii="arial" w:eastAsia="arial" w:hAnsi="arial" w:cs="arial"/>
          <w:b w:val="0"/>
          <w:i w:val="0"/>
          <w:strike w:val="0"/>
          <w:noProof w:val="0"/>
          <w:color w:val="000000"/>
          <w:position w:val="0"/>
          <w:sz w:val="20"/>
          <w:u w:val="none"/>
          <w:vertAlign w:val="baseline"/>
        </w:rPr>
        <w:t>, which aims to educate Deaf children through the use of oral speech and lip reading (as opposed to manualism, which advocates for the primary use of ASL in Deaf education). The goals of oralism may not sound controversial to most hearing people, but oralism has a long and problematic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1860s, Alexander Graham Bell was a prominent oralist, and to some, an important figure in the spreading of audism  the belief that it is inherently better to be able to speak and hear. Although he surely thought otherwise, Bell had an ugly relationship with the Deaf community. Though his mother and wife were Deaf, he was intent on wiping out oehereditary deafness. He            </w:t>
      </w:r>
      <w:hyperlink r:id="rId13" w:history="1">
        <w:r>
          <w:rPr>
            <w:rFonts w:ascii="arial" w:eastAsia="arial" w:hAnsi="arial" w:cs="arial"/>
            <w:b w:val="0"/>
            <w:i/>
            <w:strike w:val="0"/>
            <w:noProof w:val="0"/>
            <w:color w:val="0077CC"/>
            <w:position w:val="0"/>
            <w:sz w:val="20"/>
            <w:u w:val="single"/>
            <w:vertAlign w:val="baseline"/>
          </w:rPr>
          <w:t>removed Deaf faculty from schools</w:t>
        </w:r>
      </w:hyperlink>
      <w:r>
        <w:rPr>
          <w:rFonts w:ascii="arial" w:eastAsia="arial" w:hAnsi="arial" w:cs="arial"/>
          <w:b w:val="0"/>
          <w:i w:val="0"/>
          <w:strike w:val="0"/>
          <w:noProof w:val="0"/>
          <w:color w:val="000000"/>
          <w:position w:val="0"/>
          <w:sz w:val="20"/>
          <w:u w:val="none"/>
          <w:vertAlign w:val="baseline"/>
        </w:rPr>
        <w:t>, demanded the same schools stop their use of ASL, and advocated against oedeaf intermarriage.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Bell was also i           </w:t>
      </w:r>
      <w:hyperlink r:id="rId14" w:history="1">
        <w:r>
          <w:rPr>
            <w:rFonts w:ascii="arial" w:eastAsia="arial" w:hAnsi="arial" w:cs="arial"/>
            <w:b w:val="0"/>
            <w:i/>
            <w:strike w:val="0"/>
            <w:noProof w:val="0"/>
            <w:color w:val="0077CC"/>
            <w:position w:val="0"/>
            <w:sz w:val="20"/>
            <w:u w:val="single"/>
            <w:vertAlign w:val="baseline"/>
          </w:rPr>
          <w:t>nvolved in the Eugenics movement</w:t>
        </w:r>
      </w:hyperlink>
      <w:r>
        <w:rPr>
          <w:rFonts w:ascii="arial" w:eastAsia="arial" w:hAnsi="arial" w:cs="arial"/>
          <w:b w:val="0"/>
          <w:i w:val="0"/>
          <w:strike w:val="0"/>
          <w:noProof w:val="0"/>
          <w:color w:val="000000"/>
          <w:position w:val="0"/>
          <w:sz w:val="20"/>
          <w:u w:val="none"/>
          <w:vertAlign w:val="baseline"/>
        </w:rPr>
        <w:t xml:space="preserve">, serving for a time as chairman of the board of scientific advisers to the            </w:t>
      </w:r>
      <w:hyperlink r:id="rId15" w:history="1">
        <w:r>
          <w:rPr>
            <w:rFonts w:ascii="arial" w:eastAsia="arial" w:hAnsi="arial" w:cs="arial"/>
            <w:b w:val="0"/>
            <w:i/>
            <w:strike w:val="0"/>
            <w:noProof w:val="0"/>
            <w:color w:val="0077CC"/>
            <w:position w:val="0"/>
            <w:sz w:val="20"/>
            <w:u w:val="single"/>
            <w:vertAlign w:val="baseline"/>
          </w:rPr>
          <w:t>Eugenics Record Office</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1880, prompted by talks between Bell and other prominent figures in deaf education, 164 delegates met for the            </w:t>
      </w:r>
      <w:hyperlink r:id="rId16" w:history="1">
        <w:r>
          <w:rPr>
            <w:rFonts w:ascii="arial" w:eastAsia="arial" w:hAnsi="arial" w:cs="arial"/>
            <w:b w:val="0"/>
            <w:i/>
            <w:strike w:val="0"/>
            <w:noProof w:val="0"/>
            <w:color w:val="0077CC"/>
            <w:position w:val="0"/>
            <w:sz w:val="20"/>
            <w:u w:val="single"/>
            <w:vertAlign w:val="baseline"/>
          </w:rPr>
          <w:t>Second International Congress on Education of the Deaf</w:t>
        </w:r>
      </w:hyperlink>
      <w:r>
        <w:rPr>
          <w:rFonts w:ascii="arial" w:eastAsia="arial" w:hAnsi="arial" w:cs="arial"/>
          <w:b w:val="0"/>
          <w:i w:val="0"/>
          <w:strike w:val="0"/>
          <w:noProof w:val="0"/>
          <w:color w:val="000000"/>
          <w:position w:val="0"/>
          <w:sz w:val="20"/>
          <w:u w:val="none"/>
          <w:vertAlign w:val="baseline"/>
        </w:rPr>
        <w:t>. Only one of the delegates was deaf. At the conference, a resolution was passed that banned sign language in schools, in an effort to encourage spoken language skills, and thus oe[restore] the deaf-mute to society. Other passages in the resolution urge us to oe[consider] the incontestable superiority of speech over signs, and argue that teaching deaf people to speak English will oe[give them] a more perfect knowledge of language. After its passage, schools in Europe and the United States ceased all use of sign language.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Given this history, some Deaf people feel that oralism is rooted in audism. Some argue that the </w:t>
      </w:r>
      <w:r>
        <w:rPr>
          <w:rFonts w:ascii="arial" w:eastAsia="arial" w:hAnsi="arial" w:cs="arial"/>
          <w:b/>
          <w:i/>
          <w:strike w:val="0"/>
          <w:noProof w:val="0"/>
          <w:color w:val="000000"/>
          <w:position w:val="0"/>
          <w:sz w:val="20"/>
          <w:u w:val="single"/>
          <w:vertAlign w:val="baseline"/>
        </w:rPr>
        <w:t>sentiment</w:t>
      </w:r>
      <w:r>
        <w:rPr>
          <w:rFonts w:ascii="arial" w:eastAsia="arial" w:hAnsi="arial" w:cs="arial"/>
          <w:b w:val="0"/>
          <w:i w:val="0"/>
          <w:strike w:val="0"/>
          <w:noProof w:val="0"/>
          <w:color w:val="000000"/>
          <w:position w:val="0"/>
          <w:sz w:val="20"/>
          <w:u w:val="none"/>
          <w:vertAlign w:val="baseline"/>
        </w:rPr>
        <w:t xml:space="preserve"> of needing to oerestore [</w:t>
      </w:r>
      <w:r>
        <w:rPr>
          <w:rFonts w:ascii="arial" w:eastAsia="arial" w:hAnsi="arial" w:cs="arial"/>
          <w:b/>
          <w:i/>
          <w:strike w:val="0"/>
          <w:noProof w:val="0"/>
          <w:color w:val="000000"/>
          <w:position w:val="0"/>
          <w:sz w:val="20"/>
          <w:u w:val="single"/>
          <w:vertAlign w:val="baseline"/>
        </w:rPr>
        <w:t>Deaf</w:t>
      </w:r>
      <w:r>
        <w:rPr>
          <w:rFonts w:ascii="arial" w:eastAsia="arial" w:hAnsi="arial" w:cs="arial"/>
          <w:b w:val="0"/>
          <w:i w:val="0"/>
          <w:strike w:val="0"/>
          <w:noProof w:val="0"/>
          <w:color w:val="000000"/>
          <w:position w:val="0"/>
          <w:sz w:val="20"/>
          <w:u w:val="none"/>
          <w:vertAlign w:val="baseline"/>
        </w:rPr>
        <w:t xml:space="preserve"> people] to society still underlies the AGB and companies affiliated with them. In fact, many Deaf people and Deaf allies, like the ones at the rally, strongly oppose the AGB and their affiliates. These people argue that the AGB and its affiliates propagate practices that harm Deaf people, all for the sake of making money. And indeed, AGB has a financial stake in the sales of cochlear implants as well as other oehearing </w:t>
      </w:r>
      <w:r>
        <w:rPr>
          <w:rFonts w:ascii="arial" w:eastAsia="arial" w:hAnsi="arial" w:cs="arial"/>
          <w:b/>
          <w:i/>
          <w:strike w:val="0"/>
          <w:noProof w:val="0"/>
          <w:color w:val="000000"/>
          <w:position w:val="0"/>
          <w:sz w:val="20"/>
          <w:u w:val="single"/>
          <w:vertAlign w:val="baseline"/>
        </w:rPr>
        <w:t>technology</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running an academy that trains teachers in oral-based educational methods, AGB oeprovides advertising opportunities to companies seeking to promote their products to individuals who are deaf and hard of hearing. According to AGBs website, one of their oe           </w:t>
      </w:r>
      <w:hyperlink r:id="rId17" w:history="1">
        <w:r>
          <w:rPr>
            <w:rFonts w:ascii="arial" w:eastAsia="arial" w:hAnsi="arial" w:cs="arial"/>
            <w:b w:val="0"/>
            <w:i/>
            <w:strike w:val="0"/>
            <w:noProof w:val="0"/>
            <w:color w:val="0077CC"/>
            <w:position w:val="0"/>
            <w:sz w:val="20"/>
            <w:u w:val="single"/>
            <w:vertAlign w:val="baseline"/>
          </w:rPr>
          <w:t>partners in hearing</w:t>
        </w:r>
      </w:hyperlink>
      <w:r>
        <w:rPr>
          <w:rFonts w:ascii="arial" w:eastAsia="arial" w:hAnsi="arial" w:cs="arial"/>
          <w:b w:val="0"/>
          <w:i w:val="0"/>
          <w:strike w:val="0"/>
          <w:noProof w:val="0"/>
          <w:color w:val="000000"/>
          <w:position w:val="0"/>
          <w:sz w:val="20"/>
          <w:u w:val="none"/>
          <w:vertAlign w:val="baseline"/>
        </w:rPr>
        <w:t xml:space="preserve"> is Med-El, a large manufacturer of cochlear implants. As I mentioned earlier, the            </w:t>
      </w:r>
      <w:hyperlink r:id="rId18" w:history="1">
        <w:r>
          <w:rPr>
            <w:rFonts w:ascii="arial" w:eastAsia="arial" w:hAnsi="arial" w:cs="arial"/>
            <w:b w:val="0"/>
            <w:i/>
            <w:strike w:val="0"/>
            <w:noProof w:val="0"/>
            <w:color w:val="0077CC"/>
            <w:position w:val="0"/>
            <w:sz w:val="20"/>
            <w:u w:val="single"/>
            <w:vertAlign w:val="baseline"/>
          </w:rPr>
          <w:t>exhibitors and sponsors</w:t>
        </w:r>
      </w:hyperlink>
      <w:r>
        <w:rPr>
          <w:rFonts w:ascii="arial" w:eastAsia="arial" w:hAnsi="arial" w:cs="arial"/>
          <w:b w:val="0"/>
          <w:i w:val="0"/>
          <w:strike w:val="0"/>
          <w:noProof w:val="0"/>
          <w:color w:val="000000"/>
          <w:position w:val="0"/>
          <w:sz w:val="20"/>
          <w:u w:val="none"/>
          <w:vertAlign w:val="baseline"/>
        </w:rPr>
        <w:t xml:space="preserve"> for their 2013 symposium include a long list of companies who sell or otherwise advocate for cochlear implant technology: Advanced Bionics, Cochlear America, the American Cochlear Implant Alliance, and many others.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oppose the AGBs practices argue that this is a large coalition of companies that stand to benefit from the sale of cochlear implants. This, they argue, is a conflict of interest, and renders any information distributed by these companies untrustworthy. Ruthie Jordan told me she feels that AGB is oemiseducating the parents of Deaf children...[AGB is] earning their millions by perpetuating misinformation.  They are using the ears and the bodies of Deaf people to make themselves rich. She thinks AGBs actions are oeonly related to spoken language and ~fixing Deaf people ... they see Deaf people as sick, disabled, as having a deficit.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within Deaf culture feel similarly. They argue that the AGB harms Deaf communities by propagating large amounts of information about oralist methods  including cochlear implants  and treating ASL as oeless than spoken English.</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is sometimes difficult for hearing people to understand. Hearing people often assume that Deaf people would naturally want to take advantage of any method that could lead them to become part of the hearing world  especially cochlear implants, the most advanced hearing technology we have. In reality, that assumption is far from true. To members of Deaf culture, American Sign Language is a cultural cornerstone. Because Deaf children who receive cochlear implants at a young age will likely be educated in the oralist method, they are less likely to learn ASL during their early years, which are the most critical years of language acquisition. For some Deaf parents, that would result in a child who speaks a different language than they do. Understandably, some see this as a loss of culture- one that, in some cases, has been passed down through generations. What may seem to a hearing person like an opportunity may be seen by some Deaf people as a loss.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debate stems from a fundamental disagreement: one group sees deafness as a disability, and the other group sees it as a culture. The trouble is that the former group holds a disproportionate amount of power, and the latter group are the ones affected.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Jeff DuPree volunteers with Audism Free America, and is a proud sixth-generation Deaf person. I spoke with him through an interpreter at the symposium. Jeff told me, oeMy whole life Ive lived as a Deaf person. I married a Deaf person, Ive worked and associated with Deaf people, and Ive had no problem in this world. So why are organizations like this trying to take away my right to live the way I want to live, my right to raise my children the way I feel they should be raised?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an easy question to answer. For their part, AGB maintains that they are simply advocates for the Deaf and hard of hearing. They point to the many people who, they argue, they have helped, by giving them information, grants, or general guidance related to cochlear implants and overall oral-focused education. AGBs website states that they oe[Help] to ensure that every child and adult with hearing loss has the opportunity to listen, talk and thrive in mainstream society.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not a disingenuous statement. The question is whether the affected people are receiving the full truth about oemainstream society.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DEAFNESS (95%); CONFERENCES &amp; CONVENTIONS (90%); LANGUAGE &amp; LANGUAGES (90%); NEGATIVE MISC NEWS (90%); NEGATIVE NEWS (90%); HEARING AIDS (89%); PROTESTS &amp; DEMONSTRATIONS (89%); BIOELECTRONIC MEDICINE (88%); MEDICAL DEVICES (88%); CHILDREN, ADOLESCENTS &amp; TEENS (86%); AUDIOLOGY (78%); DISEASES &amp; DISORDERS (78%); TRENDS &amp; EVENTS (78%); FOREIGN LANGUAGE EDUCATION (77%); LANGUAGE ACQUISITION (77%); EAR, NOSE &amp; THROAT DISORDERS (75%); ASSOCIATIONS &amp; ORGANIZATIONS (73%); DISABLED PERSONS (73%); FAMILY (72%); HEALTH CARE PROFESSIONALS (69%); EDUCATIONAL INSTITUTION EMPLOYEES (64%); PROFESSIONAL WORKERS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HEARING AIDS (89%); BIOELECTRONIC MEDICINE (88%); MEDICAL DEVICES (88%); AUDIOLOGY (78%); EMERGENCY VEHICLES (78%); SPONSORSHIP (76%); HOTELS &amp; MOTELS (73%); HEALTH CARE PROFESSIONALS (69%); PUBLIC RELATIONS (68%); HEALTH CARE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3, 2014</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Understanding Deafness: Not Everyone Wants to Be 'Fixed'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nad.org/issues/american-sign-language/community-and-culture-faq" TargetMode="External" /><Relationship Id="rId11" Type="http://schemas.openxmlformats.org/officeDocument/2006/relationships/hyperlink" Target="http://audismfreeamerica.blogspot.com/" TargetMode="External" /><Relationship Id="rId12" Type="http://schemas.openxmlformats.org/officeDocument/2006/relationships/hyperlink" Target="https://en.wikipedia.org/wiki/Oralism" TargetMode="External" /><Relationship Id="rId13" Type="http://schemas.openxmlformats.org/officeDocument/2006/relationships/hyperlink" Target="http://www.disabilitymuseum.org/dhm/edu/essay.html?id=59" TargetMode="External" /><Relationship Id="rId14" Type="http://schemas.openxmlformats.org/officeDocument/2006/relationships/hyperlink" Target="http://www.dnalc.org/view/11399--Alexander-Graham-Bell-as-Chairman-of-the-Board-of-Scientific-Directors-of-the-Eugenics-Record-Office-Eugenical-News-vol-14-8-.html" TargetMode="External" /><Relationship Id="rId15" Type="http://schemas.openxmlformats.org/officeDocument/2006/relationships/hyperlink" Target="http://en.wikipedia.org/wiki/Eugenics_Record_Office" TargetMode="External" /><Relationship Id="rId16" Type="http://schemas.openxmlformats.org/officeDocument/2006/relationships/hyperlink" Target="http://www.istc.cnr.it/mostralis/eng/pannello14.htm" TargetMode="External" /><Relationship Id="rId17" Type="http://schemas.openxmlformats.org/officeDocument/2006/relationships/hyperlink" Target="http://listeningandspokenlanguage.org/Advertising_and_Sponsors/Our_Partners_in_Hearing/" TargetMode="External" /><Relationship Id="rId18" Type="http://schemas.openxmlformats.org/officeDocument/2006/relationships/hyperlink" Target="http://listeningandspokenlanguage.org/Document.aspx?id=1683" TargetMode="External" /><Relationship Id="rId19" Type="http://schemas.openxmlformats.org/officeDocument/2006/relationships/theme" Target="theme/theme1.xml" /><Relationship Id="rId2" Type="http://schemas.openxmlformats.org/officeDocument/2006/relationships/webSettings" Target="webSettings.xml" /><Relationship Id="rId20"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5BFJ-2N41-JCG7-V1NY-00000-00&amp;context=1519360" TargetMode="External" /><Relationship Id="rId8" Type="http://schemas.openxmlformats.org/officeDocument/2006/relationships/hyperlink" Target="http://listeningandspokenlanguage.org/LSLSymposium/" TargetMode="External" /><Relationship Id="rId9" Type="http://schemas.openxmlformats.org/officeDocument/2006/relationships/hyperlink" Target="http://www.listeningandspokenlanguag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Understanding Deafness: Not Everyone Wants to Be 'Fixed'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
    <vt:lpwstr>Doc::urn:hlct:16|contextualFeaturePermID::1519360</vt:lpwstr>
  </property>
  <property fmtid="{D5CDD505-2E9C-101B-9397-08002B2CF9AE}" pid="4" name="LNDeliveryID">
    <vt:lpwstr>299887833</vt:lpwstr>
  </property>
  <property fmtid="{D5CDD505-2E9C-101B-9397-08002B2CF9AE}" pid="5" name="UserPermID">
    <vt:lpwstr>urn:user:PA187676244</vt:lpwstr>
  </property>
</Properties>
</file>