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Gestión de inventario tecnológico con PL/SQL y Java</w:t>
      </w:r>
    </w:p>
    <w:p>
      <w:pPr>
        <w:widowControl/>
        <w:jc w:val="center"/>
      </w:pPr>
      <w:r>
        <w:rPr>
          <w:i/>
        </w:rPr>
        <w:t>Evaluación Parcial 2 · BDY1103 Taller de Base de Datos</w:t>
      </w:r>
    </w:p>
    <w:p>
      <w:pPr>
        <w:widowControl/>
      </w:pPr>
      <w:r>
        <w:t>En este proyecto conectamos una base Oracle con una página web sencilla para que una tienda de componentes pueda revisar sus existencias y registrar pedidos. Elegimos el control de inventario porque un dato desactualizado puede terminar en una venta que la tienda no puede cumplir. El informe explica qué construimos, cómo se conecta Java con Oracle y qué reglas ayudan a mantener el stock confiable.</w:t>
      </w:r>
    </w:p>
    <w:p>
      <w:pPr>
        <w:pStyle w:val="Heading1"/>
        <w:keepNext/>
        <w:widowControl/>
      </w:pPr>
      <w:r>
        <w:t>Introducción</w:t>
      </w:r>
    </w:p>
    <w:p>
      <w:pPr>
        <w:pStyle w:val="Heading2"/>
        <w:keepNext/>
        <w:widowControl/>
      </w:pPr>
      <w:r>
        <w:t>Descripción del proyecto</w:t>
      </w:r>
    </w:p>
    <w:p>
      <w:pPr>
        <w:widowControl/>
      </w:pPr>
      <w:r>
        <w:t>Elegimos este caso porque se reconoce en una situación cotidiana: alguien ofrece un producto y después descubre que ya no quedan unidades. La página permite ver qué referencias están bajo su mínimo y Oracle valida el pedido antes de cambiar las existencias. Así podemos mostrar con datos concretos qué mejora el sistema y qué límites todavía tiene.</w:t>
      </w:r>
    </w:p>
    <w:p>
      <w:pPr>
        <w:pStyle w:val="Heading2"/>
        <w:keepNext/>
        <w:widowControl/>
      </w:pPr>
      <w:r>
        <w:t>Alcance y datos procesados</w:t>
      </w:r>
    </w:p>
    <w:p>
      <w:pPr>
        <w:widowControl/>
      </w:pPr>
      <w:r>
        <w:t>El modelo incluye categorías, proveedores, clientes, productos, pedidos, detalles y registros de cambios críticos. Cada tabla guarda un tipo de información y las claves relacionan los datos: por ejemplo, un pedido pertenece a un cliente y su detalle identifica el producto solicitado. Para la prueba local dejamos diez productos y cinco clientes; cuatro productos parten bajo su stock mínimo.</w:t>
      </w:r>
    </w:p>
    <w:p>
      <w:pPr>
        <w:pStyle w:val="Heading2"/>
        <w:keepNext/>
        <w:widowControl/>
      </w:pPr>
      <w:r>
        <w:t>Tecnologías utilizadas</w:t>
      </w:r>
    </w:p>
    <w:p>
      <w:pPr>
        <w:widowControl/>
      </w:pPr>
      <w:r>
        <w:t>Usamos Oracle Database y PL/SQL para guardar la información y aplicar las reglas del inventario. Java 17 y JDBC conectan la base con el servidor web; HTML, CSS y JavaScript presentan la pantalla. Maven incorpora el driver ojdbc11. El prototipo se ejecuta localmente, así que necesita que Oracle esté iniciado y que las credenciales correspondan al usuario INVENTARIO.</w:t>
      </w:r>
    </w:p>
    <w:p>
      <w:pPr>
        <w:pStyle w:val="Heading1"/>
        <w:keepNext/>
        <w:widowControl/>
      </w:pPr>
      <w:r>
        <w:t>Proceso implementado y aporte a la tienda</w:t>
      </w:r>
    </w:p>
    <w:p>
      <w:pPr>
        <w:pStyle w:val="Heading2"/>
        <w:keepNext/>
        <w:widowControl/>
      </w:pPr>
      <w:r>
        <w:t>Qué construimos</w:t>
      </w:r>
    </w:p>
    <w:p>
      <w:pPr>
        <w:widowControl/>
      </w:pPr>
      <w:r>
        <w:t>Primero preparamos el esquema de Oracle. Creamos tablas para categorías, proveedores, productos, clientes, pedidos y detalles, además de registros para los cambios de stock. Las relaciones evitan que un pedido apunte a un cliente inexistente o que un detalle use un producto que no está registrado. Después cargamos los datos de prueba para revisar consultas y reportes.</w:t>
      </w:r>
    </w:p>
    <w:p>
      <w:pPr>
        <w:widowControl/>
      </w:pPr>
      <w:r>
        <w:t>Sobre ese esquema desarrollamos los reportes, funciones, package y triggers que pide la evaluación y que también sirven para el flujo del inventario. Finalmente conectamos una página con búsqueda y filtros, para que la persona que atiende pueda consultar el mismo stock que está guardado en Oracle.</w:t>
      </w:r>
    </w:p>
    <w:p>
      <w:pPr>
        <w:pStyle w:val="Heading2"/>
        <w:keepNext/>
        <w:widowControl/>
      </w:pPr>
      <w:r>
        <w:t>Cómo conectamos Java con Oracle</w:t>
      </w:r>
    </w:p>
    <w:p>
      <w:pPr>
        <w:widowControl/>
      </w:pPr>
      <w:r>
        <w:t>En SQL Developer se entra con el usuario INVENTARIO y se ejecuta una vez sql/Instalar_Inventario.sql con F5. Ese script crea las tablas, carga los datos iniciales y compila los objetos PL/SQL. Después usamos los datos de conexión local en ConexionBD.java: el equipo (localhost), el puerto (1521), el servicio (XE), el usuario y su clave. La clave real queda en la copia local del proyecto; el repositorio conserva el marcador TU_CLAVE.</w:t>
      </w:r>
    </w:p>
    <w:p>
      <w:pPr>
        <w:widowControl/>
      </w:pPr>
      <w:r>
        <w:t>La clase ConexionBD.java abre la conexión con DriverManager y JDBC. Maven descarga ojdbc11, que es el driver que permite a Java hablar con Oracle. Al iniciar, App.java prueba una consulta; si Oracle responde, el servidor muestra la página en localhost:8080. Para listar productos usa una consulta preparada (PreparedStatement); para registrar el pedido llama a PKG_INVENTARIO.REGISTRAR_PEDIDO con CallableStatement.</w:t>
      </w:r>
    </w:p>
    <w:p>
      <w:pPr>
        <w:pStyle w:val="Heading2"/>
        <w:keepNext/>
        <w:widowControl/>
      </w:pPr>
      <w:r>
        <w:t>Qué ocurre al registrar un pedido</w:t>
      </w:r>
    </w:p>
    <w:p>
      <w:pPr>
        <w:widowControl/>
      </w:pPr>
      <w:r>
        <w:t>La persona elige el cliente, el producto y la cantidad en la página. Java envía esos datos al package de Oracle. Allí se comprueba que la cantidad sea mayor que cero, que existan el cliente y el producto, y que haya unidades suficientes. Oracle bloquea la fila del producto mientras revisa el stock, para evitar que dos pedidos simultáneos intenten ocupar las mismas unidades.</w:t>
      </w:r>
    </w:p>
    <w:p>
      <w:pPr>
        <w:widowControl/>
      </w:pPr>
      <w:r>
        <w:t>Si las validaciones pasan, el package guarda el encabezado del pedido y su detalle. Al insertar el detalle, trg_actualizar_stock descuenta las unidades. Si con ese descuento el producto pasa de estar sobre el mínimo a quedar bajo él, trg_log_stock_critico registra ese cruce. Si algo falla, el package vuelve al savepoint inicial y devuelve un error; no deja guardado un pedido a medias.</w:t>
      </w:r>
    </w:p>
    <w:p>
      <w:pPr>
        <w:pStyle w:val="Heading2"/>
        <w:keepNext/>
        <w:widowControl/>
      </w:pPr>
      <w:r>
        <w:t>Por qué estos cambios le sirven al negocio</w:t>
      </w:r>
    </w:p>
    <w:p>
      <w:pPr>
        <w:widowControl/>
      </w:pPr>
      <w:r>
        <w:t>La lista de productos bajo mínimo ayuda a decidir qué reponer antes de ofrecerlo. La validación evita confirmar una cantidad que no existe y el descuento automático evita que la pantalla y la base queden con cifras distintas. El registro del cruce crítico permite revisar cuándo un producto pasó a necesitar atención. Son mejoras de control para el prototipo; no reemplazan la decisión de compra ni generan una orden al proveedor.</w:t>
      </w:r>
    </w:p>
    <w:p>
      <w:pPr>
        <w:widowControl/>
      </w:pPr>
      <w:r>
        <w:t>También distinguimos las reglas del negocio de los objetos que agregamos para cumplir la rúbrica. pkg_inventario.registrar_pedido y sus triggers participan en el pedido real. pkg_inventario_rubrica y trg_audita_sentencia_stock permiten demostrar funciones, procedimientos, la interfaz pública y privada de un package, y auditoría por sentencia; por sí solos no cambian el flujo que usa la tienda.</w:t>
      </w:r>
    </w:p>
    <w:p>
      <w:pPr>
        <w:pStyle w:val="Heading1"/>
        <w:keepNext/>
        <w:widowControl/>
      </w:pPr>
      <w:r>
        <w:t>Procedimientos y funciones</w:t>
      </w:r>
    </w:p>
    <w:p>
      <w:pPr>
        <w:pStyle w:val="Heading2"/>
        <w:keepNext/>
        <w:widowControl/>
      </w:pPr>
      <w:r>
        <w:t>Definición, uso y justificación</w:t>
      </w:r>
    </w:p>
    <w:p>
      <w:pPr>
        <w:widowControl/>
      </w:pPr>
      <w:r>
        <w:t>Un procedimiento ejecuta una operación y puede recibir parámetros; una función devuelve un valor y puede integrarse en expresiones SQL cuando su lógica lo permite. Los procedimientos pr_reporte_stock_critico y pr_reporte_stock_categoria muestran el caso sin parámetro y con parámetro. Las funciones fn_total_productos_criticos y fn_valor_inventario_categoria entregan resultados globales o filtrados por categoría. La versión base también incluye pkg_inventario.registrar_pedido, que valida cliente, producto y stock antes de registrar la venta.</w:t>
      </w:r>
    </w:p>
    <w:p>
      <w:pPr>
        <w:widowControl/>
      </w:pPr>
      <w:r>
        <w:t>La separación evita repetir consultas en cada aplicación y permite invocar la misma lógica desde bloques PL/SQL. Las funciones hacen posible consultar indicadores con SELECT desde DUAL. Como costo, requieren mantenimiento y permisos sobre objetos almacenados; además, una función llamada desde SQL debe evitar efectos laterales incompatibles con el contexto SQL.</w:t>
      </w:r>
    </w:p>
    <w:p>
      <w:pPr>
        <w:pStyle w:val="Heading1"/>
        <w:keepNext/>
        <w:widowControl/>
      </w:pPr>
      <w:r>
        <w:t>Packages</w:t>
      </w:r>
    </w:p>
    <w:p>
      <w:pPr>
        <w:pStyle w:val="Heading2"/>
        <w:keepNext/>
        <w:widowControl/>
      </w:pPr>
      <w:r>
        <w:t>Organización y relación con las rutinas</w:t>
      </w:r>
    </w:p>
    <w:p>
      <w:pPr>
        <w:widowControl/>
      </w:pPr>
      <w:r>
        <w:t>pkg_inventario reúne las rutinas originales para valorar categorías, evaluar stock, devolver colecciones críticas, registrar pedidos y emitir reportes. Para evidenciar de forma explícita la interfaz pública y privada solicitada en la rúbrica, el complemento incorpora pkg_inventario_rubrica: su especificación publica funciones y procedimientos, mientras su cuerpo mantiene privada la rutina imprimir_linea.</w:t>
      </w:r>
    </w:p>
    <w:p>
      <w:pPr>
        <w:widowControl/>
      </w:pPr>
      <w:r>
        <w:t>El package disminuye el acoplamiento entre aplicaciones y la implementación interna. Las rutinas públicas pueden consumirse desde otros bloques PL/SQL y, para funciones compatibles, desde SQL. La modificación de un objeto encapsulado puede invalidar dependencias y exige recompilar cuando cambia la especificación pública.</w:t>
      </w:r>
    </w:p>
    <w:p>
      <w:pPr>
        <w:pStyle w:val="Heading1"/>
        <w:keepNext/>
        <w:widowControl/>
      </w:pPr>
      <w:r>
        <w:t>Triggers</w:t>
      </w:r>
    </w:p>
    <w:p>
      <w:pPr>
        <w:pStyle w:val="Heading2"/>
        <w:keepNext/>
        <w:widowControl/>
      </w:pPr>
      <w:r>
        <w:t>Control por fila y por sentencia</w:t>
      </w:r>
    </w:p>
    <w:p>
      <w:pPr>
        <w:widowControl/>
      </w:pPr>
      <w:r>
        <w:t>trg_valida_precio_producto protege cada fila al insertar o cambiar el precio. trg_actualizar_stock descuenta la cantidad de cada detalle de pedido y evita dejar stock negativo. trg_log_stock_critico genera un evento por fila cuando el producto cruza desde un nivel no crítico a uno crítico. El complemento agrega trg_audita_sentencia_stock, que registra una auditoría por sentencia UPDATE de stock, cubriendo el nivel de sentencia requerido.</w:t>
      </w:r>
    </w:p>
    <w:p>
      <w:pPr>
        <w:widowControl/>
      </w:pPr>
      <w:r>
        <w:t>Los triggers son útiles cuando una regla debe ejecutarse aunque el cambio provenga de distintas aplicaciones. Automatizan integridad y trazabilidad; como desventajas, su ejecución implícita puede dificultar la depuración y deben diseñarse evitando efectos recursivos o resultados sorpresivos.</w:t>
      </w:r>
    </w:p>
    <w:p>
      <w:pPr>
        <w:pStyle w:val="Heading1"/>
        <w:keepNext/>
        <w:widowControl/>
      </w:pPr>
      <w:r>
        <w:t>Demostración y resultados observados</w:t>
      </w:r>
    </w:p>
    <w:p>
      <w:pPr>
        <w:pStyle w:val="ListBullet"/>
        <w:widowControl/>
      </w:pPr>
      <w:r>
        <w:t>La ejecución inicial del script mostró diez productos, cinco clientes, cuatro productos bajo mínimo y cero pedidos y detalles. Ese es el estado de partida, antes de registrar pedidos desde la aplicación.</w:t>
      </w:r>
    </w:p>
    <w:p>
      <w:pPr>
        <w:pStyle w:val="ListBullet"/>
        <w:widowControl/>
      </w:pPr>
      <w:r>
        <w:t>fn_total_productos_criticos devolvió 4 en la prueba. La llamada a fn_valor_inventario_categoria para la categoría con ID 1 devolvió 5.069.850 al sumar precio por stock actual.</w:t>
      </w:r>
    </w:p>
    <w:p>
      <w:pPr>
        <w:pStyle w:val="ListBullet"/>
        <w:widowControl/>
      </w:pPr>
      <w:r>
        <w:t>pkg_inventario.registrar_pedido valida cliente, producto, cantidad y disponibilidad; consulta la fila del producto con FOR UPDATE y guarda el pedido con su detalle. Al guardarse el detalle, el trigger rebaja el stock.</w:t>
      </w:r>
    </w:p>
    <w:p>
      <w:pPr>
        <w:pStyle w:val="ListBullet"/>
        <w:widowControl/>
      </w:pPr>
      <w:r>
        <w:t>Cuando falta el cliente o el producto, la cantidad no es válida o no alcanza el stock, Oracle devuelve un error controlado y revierte la operación hasta el savepoint.</w:t>
      </w:r>
    </w:p>
    <w:p>
      <w:pPr>
        <w:pStyle w:val="ListBullet"/>
        <w:widowControl/>
      </w:pPr>
      <w:r>
        <w:t>El log por fila registra el cruce a stock crítico; el log de sentencia conserva usuario, fecha y tipo de operación para cada UPDATE de stock.</w:t>
      </w:r>
    </w:p>
    <w:p>
      <w:pPr>
        <w:pStyle w:val="Heading1"/>
        <w:keepNext/>
        <w:widowControl/>
      </w:pPr>
      <w:r>
        <w:t>Ventajas y limitaciones</w:t>
      </w:r>
    </w:p>
    <w:p>
      <w:pPr>
        <w:widowControl/>
      </w:pPr>
      <w:r>
        <w:t>La ventaja principal es que la pantalla y los reportes consultan el mismo inventario, y la base aplica las mismas validaciones cada vez que llega un pedido. FOR UPDATE reduce el riesgo de vender simultáneamente las mismas unidades. La bitácora por sentencia indica que hubo una actualización, pero no guarda el valor anterior y el nuevo de cada producto; para una auditoría más completa habría que agregar ese detalle.</w:t>
      </w:r>
    </w:p>
    <w:p>
      <w:pPr>
        <w:pStyle w:val="Heading1"/>
        <w:keepNext/>
        <w:widowControl/>
      </w:pPr>
      <w:r>
        <w:t>Conclusión</w:t>
      </w:r>
    </w:p>
    <w:p>
      <w:pPr>
        <w:widowControl/>
      </w:pPr>
      <w:r>
        <w:t>El proyecto deja un recorrido que se puede explicar y comprobar: desde revisar un producto en la página hasta validar y actualizar su stock en Oracle. Los procedimientos y funciones apoyan los reportes, el package concentra el registro del pedido y los triggers aplican el descuento y anotan el paso a stock crítico. Como siguiente mejora, proponemos probar el sistema con usuarios simultáneos, registrar el valor anterior y nuevo en la auditoría y conversar con quienes reponen para ajustar los mínimos. Antes de usarlo en una tienda, también se deben definir usuarios, permisos y despliegue.</w:t>
      </w:r>
    </w:p>
    <w:p>
      <w:pPr>
        <w:pStyle w:val="Heading1"/>
        <w:keepNext/>
        <w:widowControl/>
      </w:pPr>
      <w:r>
        <w:t>Anexos</w:t>
      </w:r>
    </w:p>
    <w:p>
      <w:pPr>
        <w:widowControl/>
      </w:pPr>
      <w:r>
        <w:t>Anexo A. Para reproducir el esquema local se ejecuta sql/Instalar_Inventario.sql una vez, conectado como INVENTARIO y usando F5 en SQL Developer. El script crea tablas y datos de prueba, compila pkg_inventario, pkg_inventario_rubrica y los triggers, y muestra consultas de validación. No registra pedidos de demostración ni descuenta stock al instalar.</w:t>
      </w:r>
    </w:p>
    <w:p>
      <w:pPr>
        <w:widowControl/>
      </w:pPr>
      <w:r>
        <w:t>Anexo B. Diagrama lógico en texto: clientes → pedidos → detalle_pedido ← productos → categorías; productos → proveedores; productos → log_stock_critico. El registro de sentencia de stock es una bitácora independiente.</w:t>
      </w:r>
    </w:p>
    <w:p>
      <w:pPr>
        <w:pStyle w:val="Heading1"/>
        <w:keepNext/>
        <w:widowControl/>
      </w:pPr>
      <w:r>
        <w:t>Prototipo web para operar el inventario</w:t>
      </w:r>
    </w:p>
    <w:p>
      <w:pPr>
        <w:widowControl/>
      </w:pPr>
      <w:r>
        <w:t>La aplicación Nodo presenta el catálogo con búsqueda por producto o proveedor, filtro por categoría, existencias, precio y estado de reposición. El formulario envía el pedido a la base de datos. App.java sirve HTML, CSS y JavaScript, consulta los productos y publica las operaciones del prototipo. En la configuración entregada, Oracle es la fuente de datos activa: si la conexión o la clave local no son correctas, App.java no inicia el servidor.</w:t>
      </w:r>
    </w:p>
    <w:p>
      <w:pPr>
        <w:widowControl/>
      </w:pPr>
      <w:r>
        <w:t>Elegimos Java para que el equipo pueda usar una pantalla sin escribir consultas SQL, y dejamos las reglas del stock en Oracle para no repetirlas en el navegador. La aplicación solicita la operación; Oracle decide si se puede guardar y actualiza las existencias. Hoy es un prototipo local, pensado para demostrar el flujo y los objetos de la evaluación, no una plataforma lista para desplegar en una tienda.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