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75689" w14:textId="2B5F18B1" w:rsidR="00B50013" w:rsidRDefault="00B50013" w:rsidP="00B50013">
      <w:pPr>
        <w:jc w:val="right"/>
        <w:rPr>
          <w:rFonts w:ascii="Times New Roman" w:hAnsi="Times New Roman" w:cs="Times New Roman"/>
          <w:b/>
          <w:sz w:val="24"/>
          <w:szCs w:val="24"/>
          <w:u w:val="single"/>
        </w:rPr>
      </w:pPr>
      <w:r>
        <w:rPr>
          <w:rFonts w:ascii="Times New Roman" w:hAnsi="Times New Roman" w:cs="Times New Roman"/>
          <w:b/>
          <w:sz w:val="24"/>
          <w:szCs w:val="24"/>
          <w:u w:val="single"/>
        </w:rPr>
        <w:t>V.</w:t>
      </w:r>
    </w:p>
    <w:p w14:paraId="41F2F2F6" w14:textId="67F2FBEB" w:rsidR="00067274" w:rsidRDefault="002F3F47" w:rsidP="002F3F47">
      <w:pPr>
        <w:jc w:val="center"/>
        <w:rPr>
          <w:rFonts w:ascii="Times New Roman" w:hAnsi="Times New Roman" w:cs="Times New Roman"/>
          <w:b/>
          <w:sz w:val="24"/>
          <w:szCs w:val="24"/>
          <w:u w:val="single"/>
        </w:rPr>
      </w:pPr>
      <w:r w:rsidRPr="002F3F47">
        <w:rPr>
          <w:rFonts w:ascii="Times New Roman" w:hAnsi="Times New Roman" w:cs="Times New Roman"/>
          <w:b/>
          <w:sz w:val="24"/>
          <w:szCs w:val="24"/>
          <w:u w:val="single"/>
        </w:rPr>
        <w:t>PLATNÉ ZNĚNÍ DOTČENÝCH USTANOVENÍ ZÁKONA Č. 458/2000 SB., O</w:t>
      </w:r>
      <w:r w:rsidR="00651E32">
        <w:rPr>
          <w:rFonts w:ascii="Times New Roman" w:hAnsi="Times New Roman" w:cs="Times New Roman"/>
          <w:b/>
          <w:sz w:val="24"/>
          <w:szCs w:val="24"/>
          <w:u w:val="single"/>
        </w:rPr>
        <w:t> </w:t>
      </w:r>
      <w:r w:rsidRPr="002F3F47">
        <w:rPr>
          <w:rFonts w:ascii="Times New Roman" w:hAnsi="Times New Roman" w:cs="Times New Roman"/>
          <w:b/>
          <w:sz w:val="24"/>
          <w:szCs w:val="24"/>
          <w:u w:val="single"/>
        </w:rPr>
        <w:t>PODMÍNKÁCH PODNIKÁNÍ A O VÝKONU STÁTNÍ SPRÁVY V ENERGETICKÝCH ODVĚTVÍCH A O ZMĚNĚ NĚKTERÝCH ZÁKONŮ (ENERGETICKÝ ZÁKON), VE ZNĚNÍ POZDĚJŠÍCH PŘEDPISŮ, S VYZNAČENÍM NAVRHOVANÝCH ZMĚN</w:t>
      </w:r>
    </w:p>
    <w:p w14:paraId="45D6C071" w14:textId="77777777" w:rsidR="00F81969" w:rsidRPr="0008337B" w:rsidRDefault="00F81969" w:rsidP="00F81969">
      <w:pPr>
        <w:jc w:val="center"/>
        <w:rPr>
          <w:rFonts w:ascii="Times New Roman" w:hAnsi="Times New Roman" w:cs="Times New Roman"/>
          <w:sz w:val="24"/>
          <w:szCs w:val="24"/>
        </w:rPr>
      </w:pPr>
      <w:r w:rsidRPr="0008337B">
        <w:rPr>
          <w:rFonts w:ascii="Times New Roman" w:hAnsi="Times New Roman" w:cs="Times New Roman"/>
          <w:sz w:val="24"/>
          <w:szCs w:val="24"/>
        </w:rPr>
        <w:t>§ 2</w:t>
      </w:r>
    </w:p>
    <w:p w14:paraId="5AA18F08" w14:textId="77777777" w:rsidR="00F81969" w:rsidRPr="00F81969" w:rsidRDefault="00F81969" w:rsidP="00F81969">
      <w:pPr>
        <w:jc w:val="center"/>
        <w:rPr>
          <w:rFonts w:ascii="Times New Roman" w:hAnsi="Times New Roman" w:cs="Times New Roman"/>
          <w:b/>
          <w:bCs/>
          <w:sz w:val="24"/>
          <w:szCs w:val="24"/>
        </w:rPr>
      </w:pPr>
      <w:r w:rsidRPr="00F81969">
        <w:rPr>
          <w:rFonts w:ascii="Times New Roman" w:hAnsi="Times New Roman" w:cs="Times New Roman"/>
          <w:b/>
          <w:bCs/>
          <w:sz w:val="24"/>
          <w:szCs w:val="24"/>
        </w:rPr>
        <w:t>Vymezení pojmů</w:t>
      </w:r>
    </w:p>
    <w:p w14:paraId="02F919E6" w14:textId="77777777" w:rsidR="00F81969" w:rsidRPr="00F81969" w:rsidRDefault="00F81969" w:rsidP="00F81969">
      <w:pPr>
        <w:ind w:firstLine="708"/>
        <w:jc w:val="both"/>
        <w:rPr>
          <w:rFonts w:ascii="Times New Roman" w:hAnsi="Times New Roman" w:cs="Times New Roman"/>
          <w:bCs/>
          <w:sz w:val="24"/>
          <w:szCs w:val="24"/>
        </w:rPr>
      </w:pPr>
      <w:r w:rsidRPr="00F81969">
        <w:rPr>
          <w:rFonts w:ascii="Times New Roman" w:hAnsi="Times New Roman" w:cs="Times New Roman"/>
          <w:sz w:val="24"/>
          <w:szCs w:val="24"/>
        </w:rPr>
        <w:t>(1)</w:t>
      </w:r>
      <w:r w:rsidRPr="00F81969">
        <w:rPr>
          <w:rFonts w:ascii="Times New Roman" w:hAnsi="Times New Roman" w:cs="Times New Roman"/>
          <w:bCs/>
          <w:sz w:val="24"/>
          <w:szCs w:val="24"/>
        </w:rPr>
        <w:t> Pro účely tohoto zákona se rozumí</w:t>
      </w:r>
    </w:p>
    <w:p w14:paraId="296346ED" w14:textId="74BD1B4F" w:rsidR="00F81969" w:rsidRPr="00F81969" w:rsidRDefault="00F81969" w:rsidP="00F81969">
      <w:pPr>
        <w:jc w:val="both"/>
        <w:rPr>
          <w:rFonts w:ascii="Times New Roman" w:hAnsi="Times New Roman" w:cs="Times New Roman"/>
          <w:bCs/>
          <w:sz w:val="24"/>
          <w:szCs w:val="24"/>
        </w:rPr>
      </w:pPr>
      <w:r w:rsidRPr="00F81969">
        <w:rPr>
          <w:rFonts w:ascii="Times New Roman" w:hAnsi="Times New Roman" w:cs="Times New Roman"/>
          <w:sz w:val="24"/>
          <w:szCs w:val="24"/>
        </w:rPr>
        <w:t>a)</w:t>
      </w:r>
      <w:r w:rsidRPr="00F81969">
        <w:rPr>
          <w:rFonts w:ascii="Times New Roman" w:hAnsi="Times New Roman" w:cs="Times New Roman"/>
          <w:bCs/>
          <w:sz w:val="24"/>
          <w:szCs w:val="24"/>
        </w:rPr>
        <w:t> vymezeným územím území, na němž držitel licence na distribuci elektřiny, distribuci plynu</w:t>
      </w:r>
      <w:r w:rsidR="00706DA8" w:rsidRPr="00706DA8">
        <w:rPr>
          <w:rFonts w:ascii="Times New Roman" w:hAnsi="Times New Roman" w:cs="Times New Roman"/>
          <w:b/>
          <w:bCs/>
          <w:sz w:val="24"/>
          <w:szCs w:val="24"/>
        </w:rPr>
        <w:t>,</w:t>
      </w:r>
      <w:r w:rsidR="00706DA8" w:rsidRPr="00706DA8">
        <w:rPr>
          <w:rFonts w:ascii="Times New Roman" w:hAnsi="Times New Roman" w:cs="Times New Roman"/>
          <w:bCs/>
          <w:sz w:val="24"/>
          <w:szCs w:val="24"/>
        </w:rPr>
        <w:t xml:space="preserve"> </w:t>
      </w:r>
      <w:r w:rsidR="00706DA8" w:rsidRPr="00706DA8">
        <w:rPr>
          <w:rFonts w:ascii="Times New Roman" w:hAnsi="Times New Roman" w:cs="Times New Roman"/>
          <w:b/>
          <w:bCs/>
          <w:sz w:val="24"/>
          <w:szCs w:val="24"/>
        </w:rPr>
        <w:t>distribuci vodíku</w:t>
      </w:r>
      <w:r w:rsidRPr="00F81969">
        <w:rPr>
          <w:rFonts w:ascii="Times New Roman" w:hAnsi="Times New Roman" w:cs="Times New Roman"/>
          <w:bCs/>
          <w:sz w:val="24"/>
          <w:szCs w:val="24"/>
        </w:rPr>
        <w:t xml:space="preserve"> nebo rozvod tepelné energie vykonává licencovanou činnost,</w:t>
      </w:r>
    </w:p>
    <w:p w14:paraId="60A4B8AE" w14:textId="77777777" w:rsidR="00F81969" w:rsidRPr="00F81969" w:rsidRDefault="00F81969" w:rsidP="00F81969">
      <w:pPr>
        <w:jc w:val="both"/>
        <w:rPr>
          <w:rFonts w:ascii="Times New Roman" w:hAnsi="Times New Roman" w:cs="Times New Roman"/>
          <w:bCs/>
          <w:sz w:val="24"/>
          <w:szCs w:val="24"/>
        </w:rPr>
      </w:pPr>
      <w:r w:rsidRPr="00F81969">
        <w:rPr>
          <w:rFonts w:ascii="Times New Roman" w:hAnsi="Times New Roman" w:cs="Times New Roman"/>
          <w:sz w:val="24"/>
          <w:szCs w:val="24"/>
        </w:rPr>
        <w:t>b) </w:t>
      </w:r>
      <w:r w:rsidRPr="00F81969">
        <w:rPr>
          <w:rFonts w:ascii="Times New Roman" w:hAnsi="Times New Roman" w:cs="Times New Roman"/>
          <w:bCs/>
          <w:sz w:val="24"/>
          <w:szCs w:val="24"/>
        </w:rPr>
        <w:t>kontrolou možnost vykonávat na základě právních nebo faktických skutečností rozhodující vliv na činnost jiné osoby, zejména na základě</w:t>
      </w:r>
    </w:p>
    <w:p w14:paraId="2A4DE01A" w14:textId="77777777" w:rsidR="00F81969" w:rsidRPr="00F81969" w:rsidRDefault="00F81969" w:rsidP="00F81969">
      <w:pPr>
        <w:jc w:val="both"/>
        <w:rPr>
          <w:rFonts w:ascii="Times New Roman" w:hAnsi="Times New Roman" w:cs="Times New Roman"/>
          <w:bCs/>
          <w:sz w:val="24"/>
          <w:szCs w:val="24"/>
        </w:rPr>
      </w:pPr>
      <w:r w:rsidRPr="00F81969">
        <w:rPr>
          <w:rFonts w:ascii="Times New Roman" w:hAnsi="Times New Roman" w:cs="Times New Roman"/>
          <w:sz w:val="24"/>
          <w:szCs w:val="24"/>
        </w:rPr>
        <w:t>1. </w:t>
      </w:r>
      <w:r w:rsidRPr="00F81969">
        <w:rPr>
          <w:rFonts w:ascii="Times New Roman" w:hAnsi="Times New Roman" w:cs="Times New Roman"/>
          <w:bCs/>
          <w:sz w:val="24"/>
          <w:szCs w:val="24"/>
        </w:rPr>
        <w:t>vlastnického práva nebo práva užívání k obchodnímu závodu kontrolované osoby anebo jeho části, nebo</w:t>
      </w:r>
    </w:p>
    <w:p w14:paraId="089B06B6" w14:textId="6ABB4E9C" w:rsidR="00F81969" w:rsidRPr="00F81969" w:rsidRDefault="00F81969" w:rsidP="00F81969">
      <w:pPr>
        <w:jc w:val="both"/>
        <w:rPr>
          <w:rFonts w:ascii="Times New Roman" w:hAnsi="Times New Roman" w:cs="Times New Roman"/>
          <w:bCs/>
          <w:sz w:val="24"/>
          <w:szCs w:val="24"/>
        </w:rPr>
      </w:pPr>
      <w:r w:rsidRPr="00F81969">
        <w:rPr>
          <w:rFonts w:ascii="Times New Roman" w:hAnsi="Times New Roman" w:cs="Times New Roman"/>
          <w:sz w:val="24"/>
          <w:szCs w:val="24"/>
        </w:rPr>
        <w:t>2. </w:t>
      </w:r>
      <w:r w:rsidRPr="00F81969">
        <w:rPr>
          <w:rFonts w:ascii="Times New Roman" w:hAnsi="Times New Roman" w:cs="Times New Roman"/>
          <w:bCs/>
          <w:sz w:val="24"/>
          <w:szCs w:val="24"/>
        </w:rPr>
        <w:t>práva anebo jiné právní skutečnosti, které poskytují rozhodující vliv na složení, hlasování a</w:t>
      </w:r>
      <w:r w:rsidR="000855E1">
        <w:rPr>
          <w:rFonts w:ascii="Times New Roman" w:hAnsi="Times New Roman" w:cs="Times New Roman"/>
          <w:bCs/>
          <w:sz w:val="24"/>
          <w:szCs w:val="24"/>
        </w:rPr>
        <w:t> </w:t>
      </w:r>
      <w:r w:rsidRPr="00F81969">
        <w:rPr>
          <w:rFonts w:ascii="Times New Roman" w:hAnsi="Times New Roman" w:cs="Times New Roman"/>
          <w:bCs/>
          <w:sz w:val="24"/>
          <w:szCs w:val="24"/>
        </w:rPr>
        <w:t>rozhodování orgánů kontrolované osoby,</w:t>
      </w:r>
    </w:p>
    <w:p w14:paraId="3E5D2F9C" w14:textId="77777777" w:rsidR="00F81969" w:rsidRPr="00F81969" w:rsidRDefault="00F81969" w:rsidP="00F81969">
      <w:pPr>
        <w:jc w:val="both"/>
        <w:rPr>
          <w:rFonts w:ascii="Times New Roman" w:hAnsi="Times New Roman" w:cs="Times New Roman"/>
          <w:bCs/>
          <w:sz w:val="24"/>
          <w:szCs w:val="24"/>
        </w:rPr>
      </w:pPr>
      <w:r w:rsidRPr="00F81969">
        <w:rPr>
          <w:rFonts w:ascii="Times New Roman" w:hAnsi="Times New Roman" w:cs="Times New Roman"/>
          <w:sz w:val="24"/>
          <w:szCs w:val="24"/>
        </w:rPr>
        <w:t>c) </w:t>
      </w:r>
      <w:r w:rsidRPr="00F81969">
        <w:rPr>
          <w:rFonts w:ascii="Times New Roman" w:hAnsi="Times New Roman" w:cs="Times New Roman"/>
          <w:bCs/>
          <w:sz w:val="24"/>
          <w:szCs w:val="24"/>
        </w:rPr>
        <w:t>chráněnou informací informace v jakékoliv podobě, která má charakter obchodního tajemství nebo jiná zákonem chráněná informace nebo informace charakteru obchodního, technického nebo finančního získaná při výkonu činnosti držitele licence, která není veřejně dostupná,</w:t>
      </w:r>
    </w:p>
    <w:p w14:paraId="17F8560E" w14:textId="77777777" w:rsidR="00F81969" w:rsidRPr="00F81969" w:rsidRDefault="00F81969" w:rsidP="00F81969">
      <w:pPr>
        <w:jc w:val="both"/>
        <w:rPr>
          <w:rFonts w:ascii="Times New Roman" w:hAnsi="Times New Roman" w:cs="Times New Roman"/>
          <w:bCs/>
          <w:sz w:val="24"/>
          <w:szCs w:val="24"/>
        </w:rPr>
      </w:pPr>
      <w:r w:rsidRPr="00F81969">
        <w:rPr>
          <w:rFonts w:ascii="Times New Roman" w:hAnsi="Times New Roman" w:cs="Times New Roman"/>
          <w:sz w:val="24"/>
          <w:szCs w:val="24"/>
        </w:rPr>
        <w:t>d) </w:t>
      </w:r>
      <w:r w:rsidRPr="00F81969">
        <w:rPr>
          <w:rFonts w:ascii="Times New Roman" w:hAnsi="Times New Roman" w:cs="Times New Roman"/>
          <w:bCs/>
          <w:sz w:val="24"/>
          <w:szCs w:val="24"/>
        </w:rPr>
        <w:t>podnikem ve skupině podnik, který má právo kontroly nad jiným podnikem nebo který je kontrolován jiným podnikem,</w:t>
      </w:r>
    </w:p>
    <w:p w14:paraId="2D0A1D85" w14:textId="77777777" w:rsidR="00F81969" w:rsidRPr="0008337B" w:rsidRDefault="00F81969" w:rsidP="00F81969">
      <w:pPr>
        <w:jc w:val="both"/>
        <w:rPr>
          <w:rFonts w:ascii="Times New Roman" w:hAnsi="Times New Roman" w:cs="Times New Roman"/>
          <w:bCs/>
          <w:strike/>
          <w:sz w:val="24"/>
          <w:szCs w:val="24"/>
        </w:rPr>
      </w:pPr>
      <w:r w:rsidRPr="0008337B">
        <w:rPr>
          <w:rFonts w:ascii="Times New Roman" w:hAnsi="Times New Roman" w:cs="Times New Roman"/>
          <w:strike/>
          <w:sz w:val="24"/>
          <w:szCs w:val="24"/>
        </w:rPr>
        <w:t>e) </w:t>
      </w:r>
      <w:r w:rsidRPr="0008337B">
        <w:rPr>
          <w:rFonts w:ascii="Times New Roman" w:hAnsi="Times New Roman" w:cs="Times New Roman"/>
          <w:bCs/>
          <w:strike/>
          <w:sz w:val="24"/>
          <w:szCs w:val="24"/>
        </w:rPr>
        <w:t>energeticky strategickým celkem prvek nebo systém prvků kritické infrastruktury v odvětví energetika</w:t>
      </w:r>
      <w:hyperlink r:id="rId8" w:anchor="f7477842" w:history="1">
        <w:r w:rsidRPr="00A51384">
          <w:rPr>
            <w:rStyle w:val="Hypertextovodkaz"/>
            <w:rFonts w:ascii="Times New Roman" w:hAnsi="Times New Roman" w:cs="Times New Roman"/>
            <w:bCs/>
            <w:strike/>
            <w:color w:val="auto"/>
            <w:sz w:val="24"/>
            <w:szCs w:val="24"/>
            <w:u w:val="none"/>
            <w:vertAlign w:val="superscript"/>
          </w:rPr>
          <w:t>57)</w:t>
        </w:r>
      </w:hyperlink>
      <w:r w:rsidRPr="0008337B">
        <w:rPr>
          <w:rFonts w:ascii="Times New Roman" w:hAnsi="Times New Roman" w:cs="Times New Roman"/>
          <w:bCs/>
          <w:strike/>
          <w:sz w:val="24"/>
          <w:szCs w:val="24"/>
        </w:rPr>
        <w:t> v oblasti elektřiny,</w:t>
      </w:r>
      <w:r w:rsidRPr="0008337B">
        <w:rPr>
          <w:rFonts w:ascii="Times New Roman" w:hAnsi="Times New Roman" w:cs="Times New Roman"/>
          <w:b/>
          <w:bCs/>
          <w:strike/>
          <w:sz w:val="24"/>
          <w:szCs w:val="24"/>
        </w:rPr>
        <w:t xml:space="preserve"> </w:t>
      </w:r>
      <w:r w:rsidRPr="0008337B">
        <w:rPr>
          <w:rFonts w:ascii="Times New Roman" w:hAnsi="Times New Roman" w:cs="Times New Roman"/>
          <w:strike/>
          <w:sz w:val="24"/>
          <w:szCs w:val="24"/>
        </w:rPr>
        <w:t>zemního</w:t>
      </w:r>
      <w:r w:rsidRPr="0008337B">
        <w:rPr>
          <w:rFonts w:ascii="Times New Roman" w:hAnsi="Times New Roman" w:cs="Times New Roman"/>
          <w:bCs/>
          <w:i/>
          <w:iCs/>
          <w:strike/>
          <w:sz w:val="24"/>
          <w:szCs w:val="24"/>
        </w:rPr>
        <w:t xml:space="preserve"> </w:t>
      </w:r>
      <w:r w:rsidRPr="0008337B">
        <w:rPr>
          <w:rFonts w:ascii="Times New Roman" w:hAnsi="Times New Roman" w:cs="Times New Roman"/>
          <w:bCs/>
          <w:strike/>
          <w:sz w:val="24"/>
          <w:szCs w:val="24"/>
        </w:rPr>
        <w:t>plynu nebo centrálního zásobování teplem,</w:t>
      </w:r>
    </w:p>
    <w:p w14:paraId="781B4743" w14:textId="77777777" w:rsidR="00F81969" w:rsidRPr="0008337B" w:rsidRDefault="00F81969" w:rsidP="00F81969">
      <w:pPr>
        <w:jc w:val="both"/>
        <w:rPr>
          <w:rFonts w:ascii="Times New Roman" w:hAnsi="Times New Roman" w:cs="Times New Roman"/>
          <w:bCs/>
          <w:strike/>
          <w:sz w:val="24"/>
          <w:szCs w:val="24"/>
        </w:rPr>
      </w:pPr>
      <w:r w:rsidRPr="0008337B">
        <w:rPr>
          <w:rFonts w:ascii="Times New Roman" w:hAnsi="Times New Roman" w:cs="Times New Roman"/>
          <w:strike/>
          <w:sz w:val="24"/>
          <w:szCs w:val="24"/>
        </w:rPr>
        <w:t>f) </w:t>
      </w:r>
      <w:r w:rsidRPr="0008337B">
        <w:rPr>
          <w:rFonts w:ascii="Times New Roman" w:hAnsi="Times New Roman" w:cs="Times New Roman"/>
          <w:bCs/>
          <w:strike/>
          <w:sz w:val="24"/>
          <w:szCs w:val="24"/>
        </w:rPr>
        <w:t>účinnou mírou kontroly nad energeticky strategickým celkem</w:t>
      </w:r>
    </w:p>
    <w:p w14:paraId="4989CE46" w14:textId="77777777" w:rsidR="00F81969" w:rsidRPr="0008337B" w:rsidRDefault="00F81969" w:rsidP="00F81969">
      <w:pPr>
        <w:jc w:val="both"/>
        <w:rPr>
          <w:rFonts w:ascii="Times New Roman" w:hAnsi="Times New Roman" w:cs="Times New Roman"/>
          <w:bCs/>
          <w:strike/>
          <w:sz w:val="24"/>
          <w:szCs w:val="24"/>
        </w:rPr>
      </w:pPr>
      <w:r w:rsidRPr="0008337B">
        <w:rPr>
          <w:rFonts w:ascii="Times New Roman" w:hAnsi="Times New Roman" w:cs="Times New Roman"/>
          <w:strike/>
          <w:sz w:val="24"/>
          <w:szCs w:val="24"/>
        </w:rPr>
        <w:t>1. </w:t>
      </w:r>
      <w:r w:rsidRPr="0008337B">
        <w:rPr>
          <w:rFonts w:ascii="Times New Roman" w:hAnsi="Times New Roman" w:cs="Times New Roman"/>
          <w:bCs/>
          <w:strike/>
          <w:sz w:val="24"/>
          <w:szCs w:val="24"/>
        </w:rPr>
        <w:t>možnost subjektu nakládat s vlastnickými či spoluvlastnickými právy k energeticky strategickému celku,</w:t>
      </w:r>
    </w:p>
    <w:p w14:paraId="46BB33DD" w14:textId="77777777" w:rsidR="00F81969" w:rsidRPr="0008337B" w:rsidRDefault="00F81969" w:rsidP="00F81969">
      <w:pPr>
        <w:jc w:val="both"/>
        <w:rPr>
          <w:rFonts w:ascii="Times New Roman" w:hAnsi="Times New Roman" w:cs="Times New Roman"/>
          <w:bCs/>
          <w:strike/>
          <w:sz w:val="24"/>
          <w:szCs w:val="24"/>
        </w:rPr>
      </w:pPr>
      <w:r w:rsidRPr="0008337B">
        <w:rPr>
          <w:rFonts w:ascii="Times New Roman" w:hAnsi="Times New Roman" w:cs="Times New Roman"/>
          <w:strike/>
          <w:sz w:val="24"/>
          <w:szCs w:val="24"/>
        </w:rPr>
        <w:t>2. </w:t>
      </w:r>
      <w:r w:rsidRPr="0008337B">
        <w:rPr>
          <w:rFonts w:ascii="Times New Roman" w:hAnsi="Times New Roman" w:cs="Times New Roman"/>
          <w:bCs/>
          <w:strike/>
          <w:sz w:val="24"/>
          <w:szCs w:val="24"/>
        </w:rPr>
        <w:t>možnost subjektu nakládat s vlastnickými či spoluvlastnickými právy k takové části energeticky strategického celku, bez které by tento celek nebyl způsobilý plnit svoji funkci, popřípadě by se bez této části tato způsobilost energeticky strategického celku zhoršila,</w:t>
      </w:r>
    </w:p>
    <w:p w14:paraId="16C1765C" w14:textId="77777777" w:rsidR="00F81969" w:rsidRPr="0008337B" w:rsidRDefault="00F81969" w:rsidP="00F81969">
      <w:pPr>
        <w:jc w:val="both"/>
        <w:rPr>
          <w:rFonts w:ascii="Times New Roman" w:hAnsi="Times New Roman" w:cs="Times New Roman"/>
          <w:bCs/>
          <w:strike/>
          <w:sz w:val="24"/>
          <w:szCs w:val="24"/>
        </w:rPr>
      </w:pPr>
      <w:r w:rsidRPr="0008337B">
        <w:rPr>
          <w:rFonts w:ascii="Times New Roman" w:hAnsi="Times New Roman" w:cs="Times New Roman"/>
          <w:strike/>
          <w:sz w:val="24"/>
          <w:szCs w:val="24"/>
        </w:rPr>
        <w:t>3. </w:t>
      </w:r>
      <w:r w:rsidRPr="0008337B">
        <w:rPr>
          <w:rFonts w:ascii="Times New Roman" w:hAnsi="Times New Roman" w:cs="Times New Roman"/>
          <w:bCs/>
          <w:strike/>
          <w:sz w:val="24"/>
          <w:szCs w:val="24"/>
        </w:rPr>
        <w:t>možnost vykonávat dispoziční práva k energeticky strategickému celku, nebo</w:t>
      </w:r>
    </w:p>
    <w:p w14:paraId="16E66F6E" w14:textId="77777777" w:rsidR="00F81969" w:rsidRPr="0008337B" w:rsidRDefault="00F81969" w:rsidP="00F81969">
      <w:pPr>
        <w:jc w:val="both"/>
        <w:rPr>
          <w:rFonts w:ascii="Times New Roman" w:hAnsi="Times New Roman" w:cs="Times New Roman"/>
          <w:bCs/>
          <w:strike/>
          <w:sz w:val="24"/>
          <w:szCs w:val="24"/>
        </w:rPr>
      </w:pPr>
      <w:r w:rsidRPr="0008337B">
        <w:rPr>
          <w:rFonts w:ascii="Times New Roman" w:hAnsi="Times New Roman" w:cs="Times New Roman"/>
          <w:strike/>
          <w:sz w:val="24"/>
          <w:szCs w:val="24"/>
        </w:rPr>
        <w:t>4. </w:t>
      </w:r>
      <w:r w:rsidRPr="0008337B">
        <w:rPr>
          <w:rFonts w:ascii="Times New Roman" w:hAnsi="Times New Roman" w:cs="Times New Roman"/>
          <w:bCs/>
          <w:strike/>
          <w:sz w:val="24"/>
          <w:szCs w:val="24"/>
        </w:rPr>
        <w:t>jiný způsob vlivu na energeticky strategický celek nebo jiná práva k němu, jejichž důsledkem je schopnost subjektu získat přístup k informacím, systémům nebo technologiím souvisejícím s energeticky strategickým celkem, které jsou důležité z hlediska energetické bezpečnosti České republiky nebo vnitřního či veřejného pořádku v souvislosti s energeticky strategickým celkem,</w:t>
      </w:r>
    </w:p>
    <w:p w14:paraId="214D97CB" w14:textId="77777777" w:rsidR="00F81969" w:rsidRPr="0008337B" w:rsidRDefault="00F81969" w:rsidP="00F81969">
      <w:pPr>
        <w:jc w:val="both"/>
        <w:rPr>
          <w:rFonts w:ascii="Times New Roman" w:hAnsi="Times New Roman" w:cs="Times New Roman"/>
          <w:bCs/>
          <w:strike/>
          <w:sz w:val="24"/>
          <w:szCs w:val="24"/>
        </w:rPr>
      </w:pPr>
      <w:r w:rsidRPr="0008337B">
        <w:rPr>
          <w:rFonts w:ascii="Times New Roman" w:hAnsi="Times New Roman" w:cs="Times New Roman"/>
          <w:strike/>
          <w:sz w:val="24"/>
          <w:szCs w:val="24"/>
        </w:rPr>
        <w:t>g) </w:t>
      </w:r>
      <w:r w:rsidRPr="0008337B">
        <w:rPr>
          <w:rFonts w:ascii="Times New Roman" w:hAnsi="Times New Roman" w:cs="Times New Roman"/>
          <w:bCs/>
          <w:strike/>
          <w:sz w:val="24"/>
          <w:szCs w:val="24"/>
        </w:rPr>
        <w:t>účinnou mírou kontroly nad společností s účinnou mírou kontroly nad energeticky strategickým celkem</w:t>
      </w:r>
    </w:p>
    <w:p w14:paraId="38C50F81" w14:textId="77777777" w:rsidR="00F81969" w:rsidRPr="0008337B" w:rsidRDefault="00F81969" w:rsidP="00F81969">
      <w:pPr>
        <w:jc w:val="both"/>
        <w:rPr>
          <w:rFonts w:ascii="Times New Roman" w:hAnsi="Times New Roman" w:cs="Times New Roman"/>
          <w:bCs/>
          <w:strike/>
          <w:sz w:val="24"/>
          <w:szCs w:val="24"/>
        </w:rPr>
      </w:pPr>
      <w:r w:rsidRPr="0008337B">
        <w:rPr>
          <w:rFonts w:ascii="Times New Roman" w:hAnsi="Times New Roman" w:cs="Times New Roman"/>
          <w:strike/>
          <w:sz w:val="24"/>
          <w:szCs w:val="24"/>
        </w:rPr>
        <w:lastRenderedPageBreak/>
        <w:t>1.</w:t>
      </w:r>
      <w:r w:rsidRPr="0008337B">
        <w:rPr>
          <w:rFonts w:ascii="Times New Roman" w:hAnsi="Times New Roman" w:cs="Times New Roman"/>
          <w:bCs/>
          <w:strike/>
          <w:sz w:val="24"/>
          <w:szCs w:val="24"/>
        </w:rPr>
        <w:t> možnost subjektu přímo či nepřímo nakládat nejméně s 10% podílem na hlasovacích právech nebo s vkladem nejméně 10 % základního kapitálu nebo možnost uplatnit tomu odpovídající vliv ve společnosti s účinnou mírou kontroly nad energeticky strategickým celkem; do tohoto podílu nebo vkladu se započítávají rovněž podíly nebo vklady osob, které jsou s tímto subjektem podrobeny jednotnému řízení, a podíly osob, které s tímto subjektem jednají ve shodě,</w:t>
      </w:r>
    </w:p>
    <w:p w14:paraId="7AF089A6" w14:textId="77777777" w:rsidR="00F81969" w:rsidRPr="0008337B" w:rsidRDefault="00F81969" w:rsidP="00F81969">
      <w:pPr>
        <w:jc w:val="both"/>
        <w:rPr>
          <w:rFonts w:ascii="Times New Roman" w:hAnsi="Times New Roman" w:cs="Times New Roman"/>
          <w:bCs/>
          <w:strike/>
          <w:sz w:val="24"/>
          <w:szCs w:val="24"/>
        </w:rPr>
      </w:pPr>
      <w:r w:rsidRPr="0008337B">
        <w:rPr>
          <w:rFonts w:ascii="Times New Roman" w:hAnsi="Times New Roman" w:cs="Times New Roman"/>
          <w:strike/>
          <w:sz w:val="24"/>
          <w:szCs w:val="24"/>
        </w:rPr>
        <w:t>2. </w:t>
      </w:r>
      <w:r w:rsidRPr="0008337B">
        <w:rPr>
          <w:rFonts w:ascii="Times New Roman" w:hAnsi="Times New Roman" w:cs="Times New Roman"/>
          <w:bCs/>
          <w:strike/>
          <w:sz w:val="24"/>
          <w:szCs w:val="24"/>
        </w:rPr>
        <w:t>členství subjektu nebo osoby jemu blízké v orgánu společnosti s účinnou mírou kontroly nad energeticky strategickým celkem, nebo</w:t>
      </w:r>
    </w:p>
    <w:p w14:paraId="78DD9193" w14:textId="2490A974" w:rsidR="00F81969" w:rsidRPr="0008337B" w:rsidRDefault="00F81969" w:rsidP="00F81969">
      <w:pPr>
        <w:jc w:val="both"/>
        <w:rPr>
          <w:rFonts w:ascii="Times New Roman" w:hAnsi="Times New Roman" w:cs="Times New Roman"/>
          <w:bCs/>
          <w:strike/>
          <w:sz w:val="24"/>
          <w:szCs w:val="24"/>
        </w:rPr>
      </w:pPr>
      <w:r w:rsidRPr="0008337B">
        <w:rPr>
          <w:rFonts w:ascii="Times New Roman" w:hAnsi="Times New Roman" w:cs="Times New Roman"/>
          <w:strike/>
          <w:sz w:val="24"/>
          <w:szCs w:val="24"/>
        </w:rPr>
        <w:t>3. </w:t>
      </w:r>
      <w:r w:rsidRPr="0008337B">
        <w:rPr>
          <w:rFonts w:ascii="Times New Roman" w:hAnsi="Times New Roman" w:cs="Times New Roman"/>
          <w:bCs/>
          <w:strike/>
          <w:sz w:val="24"/>
          <w:szCs w:val="24"/>
        </w:rPr>
        <w:t>jiný způsob vlivu na společnosti s účinnou mírou kontroly nad energeticky strategickým celkem, jehož důsledkem je schopnost subjektu získat přístup k informacím, systémům nebo technologiím souvisejícím s energeticky strategickým celkem, které jsou důležité z hlediska ochrany energetické bezpečnosti České republiky nebo vnitřního či veřejného pořádku v</w:t>
      </w:r>
      <w:r w:rsidR="000855E1">
        <w:rPr>
          <w:rFonts w:ascii="Times New Roman" w:hAnsi="Times New Roman" w:cs="Times New Roman"/>
          <w:bCs/>
          <w:strike/>
          <w:sz w:val="24"/>
          <w:szCs w:val="24"/>
        </w:rPr>
        <w:t> </w:t>
      </w:r>
      <w:r w:rsidRPr="0008337B">
        <w:rPr>
          <w:rFonts w:ascii="Times New Roman" w:hAnsi="Times New Roman" w:cs="Times New Roman"/>
          <w:bCs/>
          <w:strike/>
          <w:sz w:val="24"/>
          <w:szCs w:val="24"/>
        </w:rPr>
        <w:t>souvislosti s energeticky strategickým celkem,</w:t>
      </w:r>
    </w:p>
    <w:p w14:paraId="6726A05F" w14:textId="77777777" w:rsidR="00F81969" w:rsidRPr="0008337B" w:rsidRDefault="00F81969" w:rsidP="00F81969">
      <w:pPr>
        <w:jc w:val="both"/>
        <w:rPr>
          <w:rFonts w:ascii="Times New Roman" w:hAnsi="Times New Roman" w:cs="Times New Roman"/>
          <w:bCs/>
          <w:strike/>
          <w:sz w:val="24"/>
          <w:szCs w:val="24"/>
        </w:rPr>
      </w:pPr>
      <w:r w:rsidRPr="0008337B">
        <w:rPr>
          <w:rFonts w:ascii="Times New Roman" w:hAnsi="Times New Roman" w:cs="Times New Roman"/>
          <w:strike/>
          <w:sz w:val="24"/>
          <w:szCs w:val="24"/>
        </w:rPr>
        <w:t>h) </w:t>
      </w:r>
      <w:r w:rsidRPr="0008337B">
        <w:rPr>
          <w:rFonts w:ascii="Times New Roman" w:hAnsi="Times New Roman" w:cs="Times New Roman"/>
          <w:bCs/>
          <w:strike/>
          <w:sz w:val="24"/>
          <w:szCs w:val="24"/>
        </w:rPr>
        <w:t>vlivem nad energeticky strategickým celkem</w:t>
      </w:r>
    </w:p>
    <w:p w14:paraId="4FE352F9" w14:textId="77777777" w:rsidR="00F81969" w:rsidRPr="0008337B" w:rsidRDefault="00F81969" w:rsidP="00F81969">
      <w:pPr>
        <w:jc w:val="both"/>
        <w:rPr>
          <w:rFonts w:ascii="Times New Roman" w:hAnsi="Times New Roman" w:cs="Times New Roman"/>
          <w:bCs/>
          <w:strike/>
          <w:sz w:val="24"/>
          <w:szCs w:val="24"/>
        </w:rPr>
      </w:pPr>
      <w:r w:rsidRPr="0008337B">
        <w:rPr>
          <w:rFonts w:ascii="Times New Roman" w:hAnsi="Times New Roman" w:cs="Times New Roman"/>
          <w:strike/>
          <w:sz w:val="24"/>
          <w:szCs w:val="24"/>
        </w:rPr>
        <w:t>1. </w:t>
      </w:r>
      <w:r w:rsidRPr="0008337B">
        <w:rPr>
          <w:rFonts w:ascii="Times New Roman" w:hAnsi="Times New Roman" w:cs="Times New Roman"/>
          <w:bCs/>
          <w:strike/>
          <w:sz w:val="24"/>
          <w:szCs w:val="24"/>
        </w:rPr>
        <w:t>účinná míra kontroly nad energeticky strategickým celkem, nebo</w:t>
      </w:r>
    </w:p>
    <w:p w14:paraId="5EF2FAF7" w14:textId="77777777" w:rsidR="00F81969" w:rsidRPr="0008337B" w:rsidRDefault="00F81969" w:rsidP="00F81969">
      <w:pPr>
        <w:jc w:val="both"/>
        <w:rPr>
          <w:rFonts w:ascii="Times New Roman" w:hAnsi="Times New Roman" w:cs="Times New Roman"/>
          <w:bCs/>
          <w:strike/>
          <w:sz w:val="24"/>
          <w:szCs w:val="24"/>
        </w:rPr>
      </w:pPr>
      <w:r w:rsidRPr="0008337B">
        <w:rPr>
          <w:rFonts w:ascii="Times New Roman" w:hAnsi="Times New Roman" w:cs="Times New Roman"/>
          <w:strike/>
          <w:sz w:val="24"/>
          <w:szCs w:val="24"/>
        </w:rPr>
        <w:t>2. </w:t>
      </w:r>
      <w:r w:rsidRPr="0008337B">
        <w:rPr>
          <w:rFonts w:ascii="Times New Roman" w:hAnsi="Times New Roman" w:cs="Times New Roman"/>
          <w:bCs/>
          <w:strike/>
          <w:sz w:val="24"/>
          <w:szCs w:val="24"/>
        </w:rPr>
        <w:t>účinná míra kontroly nad společností s účinnou mírou kontroly nad energeticky strategickým celkem,</w:t>
      </w:r>
    </w:p>
    <w:p w14:paraId="2A92ADC6" w14:textId="0B1E70CD" w:rsidR="00F81969" w:rsidRPr="0008337B" w:rsidRDefault="00F81969" w:rsidP="00F81969">
      <w:pPr>
        <w:jc w:val="both"/>
        <w:rPr>
          <w:rFonts w:ascii="Times New Roman" w:hAnsi="Times New Roman" w:cs="Times New Roman"/>
          <w:bCs/>
          <w:strike/>
          <w:sz w:val="24"/>
          <w:szCs w:val="24"/>
        </w:rPr>
      </w:pPr>
      <w:r w:rsidRPr="0008337B">
        <w:rPr>
          <w:rFonts w:ascii="Times New Roman" w:hAnsi="Times New Roman" w:cs="Times New Roman"/>
          <w:strike/>
          <w:sz w:val="24"/>
          <w:szCs w:val="24"/>
        </w:rPr>
        <w:t>i) </w:t>
      </w:r>
      <w:r w:rsidRPr="0008337B">
        <w:rPr>
          <w:rFonts w:ascii="Times New Roman" w:hAnsi="Times New Roman" w:cs="Times New Roman"/>
          <w:bCs/>
          <w:strike/>
          <w:sz w:val="24"/>
          <w:szCs w:val="24"/>
        </w:rPr>
        <w:t>nabytím vlivu nad energeticky strategickým celkem takový převod nebo přechod práv, v</w:t>
      </w:r>
      <w:r w:rsidR="000855E1">
        <w:rPr>
          <w:rFonts w:ascii="Times New Roman" w:hAnsi="Times New Roman" w:cs="Times New Roman"/>
          <w:bCs/>
          <w:strike/>
          <w:sz w:val="24"/>
          <w:szCs w:val="24"/>
        </w:rPr>
        <w:t> </w:t>
      </w:r>
      <w:r w:rsidRPr="0008337B">
        <w:rPr>
          <w:rFonts w:ascii="Times New Roman" w:hAnsi="Times New Roman" w:cs="Times New Roman"/>
          <w:bCs/>
          <w:strike/>
          <w:sz w:val="24"/>
          <w:szCs w:val="24"/>
        </w:rPr>
        <w:t>jehož důsledku nabyvatel takových práv získal schopnost vykonávat vliv nad energeticky strategickým celkem,</w:t>
      </w:r>
    </w:p>
    <w:p w14:paraId="582148D0" w14:textId="1997C7D5" w:rsidR="00F81969" w:rsidRPr="00F81969" w:rsidRDefault="00F81969" w:rsidP="00F81969">
      <w:pPr>
        <w:jc w:val="both"/>
        <w:rPr>
          <w:rFonts w:ascii="Times New Roman" w:hAnsi="Times New Roman" w:cs="Times New Roman"/>
          <w:bCs/>
          <w:sz w:val="24"/>
          <w:szCs w:val="24"/>
        </w:rPr>
      </w:pPr>
      <w:r w:rsidRPr="0008337B">
        <w:rPr>
          <w:rFonts w:ascii="Times New Roman" w:hAnsi="Times New Roman" w:cs="Times New Roman"/>
          <w:strike/>
          <w:sz w:val="24"/>
          <w:szCs w:val="24"/>
        </w:rPr>
        <w:t>j)</w:t>
      </w:r>
      <w:r w:rsidR="0008337B" w:rsidRPr="0008337B">
        <w:rPr>
          <w:rFonts w:ascii="Times New Roman" w:hAnsi="Times New Roman" w:cs="Times New Roman"/>
          <w:strike/>
          <w:sz w:val="24"/>
          <w:szCs w:val="24"/>
        </w:rPr>
        <w:t xml:space="preserve"> </w:t>
      </w:r>
      <w:r w:rsidR="0008337B" w:rsidRPr="0008337B">
        <w:rPr>
          <w:rFonts w:ascii="Times New Roman" w:hAnsi="Times New Roman" w:cs="Times New Roman"/>
          <w:b/>
          <w:bCs/>
          <w:sz w:val="24"/>
          <w:szCs w:val="24"/>
        </w:rPr>
        <w:t>e)</w:t>
      </w:r>
      <w:r w:rsidRPr="0008337B">
        <w:rPr>
          <w:rFonts w:ascii="Times New Roman" w:hAnsi="Times New Roman" w:cs="Times New Roman"/>
          <w:b/>
          <w:bCs/>
          <w:sz w:val="24"/>
          <w:szCs w:val="24"/>
        </w:rPr>
        <w:t> </w:t>
      </w:r>
      <w:r w:rsidRPr="00F81969">
        <w:rPr>
          <w:rFonts w:ascii="Times New Roman" w:hAnsi="Times New Roman" w:cs="Times New Roman"/>
          <w:bCs/>
          <w:sz w:val="24"/>
          <w:szCs w:val="24"/>
        </w:rPr>
        <w:t>dynamickým určením ceny způsob určení ceny za dodávku elektřiny nebo plynu tak, že se v průběhu doby trvání závazku ze smlouvy mění v závislosti na změnách cen elektřiny nebo plynu na krátkodobých trzích s elektřinou nebo plynem v časových intervalech, které odpovídají nejméně obchodní periodě vypořádání obchodů na těchto trzích,</w:t>
      </w:r>
    </w:p>
    <w:p w14:paraId="0FF34322" w14:textId="759697BB" w:rsidR="00F81969" w:rsidRPr="00F81969" w:rsidRDefault="00F81969" w:rsidP="00F81969">
      <w:pPr>
        <w:jc w:val="both"/>
        <w:rPr>
          <w:rFonts w:ascii="Times New Roman" w:hAnsi="Times New Roman" w:cs="Times New Roman"/>
          <w:bCs/>
          <w:sz w:val="24"/>
          <w:szCs w:val="24"/>
        </w:rPr>
      </w:pPr>
      <w:r w:rsidRPr="0008337B">
        <w:rPr>
          <w:rFonts w:ascii="Times New Roman" w:hAnsi="Times New Roman" w:cs="Times New Roman"/>
          <w:strike/>
          <w:sz w:val="24"/>
          <w:szCs w:val="24"/>
        </w:rPr>
        <w:t>k)</w:t>
      </w:r>
      <w:r w:rsidR="0008337B" w:rsidRPr="0008337B">
        <w:rPr>
          <w:rFonts w:ascii="Times New Roman" w:hAnsi="Times New Roman" w:cs="Times New Roman"/>
          <w:strike/>
          <w:sz w:val="24"/>
          <w:szCs w:val="24"/>
        </w:rPr>
        <w:t xml:space="preserve"> </w:t>
      </w:r>
      <w:r w:rsidR="0008337B" w:rsidRPr="0008337B">
        <w:rPr>
          <w:rFonts w:ascii="Times New Roman" w:hAnsi="Times New Roman" w:cs="Times New Roman"/>
          <w:b/>
          <w:bCs/>
          <w:sz w:val="24"/>
          <w:szCs w:val="24"/>
        </w:rPr>
        <w:t>f)</w:t>
      </w:r>
      <w:r w:rsidRPr="0008337B">
        <w:rPr>
          <w:rFonts w:ascii="Times New Roman" w:hAnsi="Times New Roman" w:cs="Times New Roman"/>
          <w:b/>
          <w:bCs/>
          <w:sz w:val="24"/>
          <w:szCs w:val="24"/>
        </w:rPr>
        <w:t> </w:t>
      </w:r>
      <w:r w:rsidRPr="00F81969">
        <w:rPr>
          <w:rFonts w:ascii="Times New Roman" w:hAnsi="Times New Roman" w:cs="Times New Roman"/>
          <w:bCs/>
          <w:sz w:val="24"/>
          <w:szCs w:val="24"/>
        </w:rPr>
        <w:t>indexem zajištění obchodníka procentní podíl množství elektřiny nebo plynu, jejichž dodávku má obchodník s elektřinou nebo plynem smluvně zajištěnou za pevnou cenu nebo variabilní cenu zajišťující ve spojení s finančním vypořádáním pevnou výši ceny pro období následujících 36 měsíců pro spotřebitele a podnikající fyzické osoby, na předpokládaném množství elektřiny nebo plynu, které má být v tomto období dodáno těmto zákazníkům, kterým obchodník s elektřinou nebo plynem dodává elektřinu nebo plyn podle smlouvy s pevnou cenou dodávky elektřiny nebo plynu po sjednanou dobu trvání závazku ze smlouvy,</w:t>
      </w:r>
    </w:p>
    <w:p w14:paraId="02633497" w14:textId="2D21C576" w:rsidR="00F81969" w:rsidRPr="00F81969" w:rsidRDefault="00F81969" w:rsidP="00F81969">
      <w:pPr>
        <w:jc w:val="both"/>
        <w:rPr>
          <w:rFonts w:ascii="Times New Roman" w:hAnsi="Times New Roman" w:cs="Times New Roman"/>
          <w:bCs/>
          <w:sz w:val="24"/>
          <w:szCs w:val="24"/>
        </w:rPr>
      </w:pPr>
      <w:r w:rsidRPr="0008337B">
        <w:rPr>
          <w:rFonts w:ascii="Times New Roman" w:hAnsi="Times New Roman" w:cs="Times New Roman"/>
          <w:strike/>
          <w:sz w:val="24"/>
          <w:szCs w:val="24"/>
        </w:rPr>
        <w:t>l)</w:t>
      </w:r>
      <w:r w:rsidR="0008337B" w:rsidRPr="0008337B">
        <w:rPr>
          <w:rFonts w:ascii="Times New Roman" w:hAnsi="Times New Roman" w:cs="Times New Roman"/>
          <w:strike/>
          <w:sz w:val="24"/>
          <w:szCs w:val="24"/>
        </w:rPr>
        <w:t xml:space="preserve"> </w:t>
      </w:r>
      <w:r w:rsidR="0008337B" w:rsidRPr="0008337B">
        <w:rPr>
          <w:rFonts w:ascii="Times New Roman" w:hAnsi="Times New Roman" w:cs="Times New Roman"/>
          <w:b/>
          <w:bCs/>
          <w:sz w:val="24"/>
          <w:szCs w:val="24"/>
        </w:rPr>
        <w:t>g)</w:t>
      </w:r>
      <w:r w:rsidRPr="0008337B">
        <w:rPr>
          <w:rFonts w:ascii="Times New Roman" w:hAnsi="Times New Roman" w:cs="Times New Roman"/>
          <w:b/>
          <w:bCs/>
          <w:sz w:val="24"/>
          <w:szCs w:val="24"/>
        </w:rPr>
        <w:t> </w:t>
      </w:r>
      <w:r w:rsidRPr="00F81969">
        <w:rPr>
          <w:rFonts w:ascii="Times New Roman" w:hAnsi="Times New Roman" w:cs="Times New Roman"/>
          <w:bCs/>
          <w:sz w:val="24"/>
          <w:szCs w:val="24"/>
        </w:rPr>
        <w:t>smlouvou s pevnou cenou dodávky elektřiny nebo plynu smlouva, v níž je cena elektřiny nebo plynu sjednána v přesné výši na časově sjednanou dobu dodávky elektřiny nebo plynu, a</w:t>
      </w:r>
      <w:r w:rsidR="000855E1">
        <w:rPr>
          <w:rFonts w:ascii="Times New Roman" w:hAnsi="Times New Roman" w:cs="Times New Roman"/>
          <w:bCs/>
          <w:sz w:val="24"/>
          <w:szCs w:val="24"/>
        </w:rPr>
        <w:t> </w:t>
      </w:r>
      <w:r w:rsidRPr="00F81969">
        <w:rPr>
          <w:rFonts w:ascii="Times New Roman" w:hAnsi="Times New Roman" w:cs="Times New Roman"/>
          <w:bCs/>
          <w:sz w:val="24"/>
          <w:szCs w:val="24"/>
        </w:rPr>
        <w:t>to buď s platností jedné výše ceny na celé sjednané období dodávky elektřiny nebo plynu, nebo s různou výší ceny sjednanou pro dílčí sjednané úseky období dodávky elektřiny nebo plynu, pokud obchodník s elektřinou nebo plynem není pro tuto sjednanou dobu oprávněn jednostranně změnit její výši nebo sjednanou cenu jinak změnit.</w:t>
      </w:r>
    </w:p>
    <w:p w14:paraId="7C654732" w14:textId="403F0170" w:rsidR="00B63ED5" w:rsidRDefault="00B63ED5" w:rsidP="0052082C">
      <w:pPr>
        <w:ind w:firstLine="708"/>
        <w:jc w:val="both"/>
        <w:rPr>
          <w:rFonts w:ascii="Times New Roman" w:hAnsi="Times New Roman" w:cs="Times New Roman"/>
          <w:bCs/>
          <w:sz w:val="24"/>
          <w:szCs w:val="24"/>
        </w:rPr>
      </w:pPr>
      <w:r w:rsidRPr="00B63ED5">
        <w:rPr>
          <w:rFonts w:ascii="Times New Roman" w:hAnsi="Times New Roman" w:cs="Times New Roman"/>
          <w:sz w:val="24"/>
          <w:szCs w:val="24"/>
        </w:rPr>
        <w:t>(2) </w:t>
      </w:r>
      <w:r w:rsidRPr="00B63ED5">
        <w:rPr>
          <w:rFonts w:ascii="Times New Roman" w:hAnsi="Times New Roman" w:cs="Times New Roman"/>
          <w:bCs/>
          <w:sz w:val="24"/>
          <w:szCs w:val="24"/>
        </w:rPr>
        <w:t>Dále se pro účely tohoto zákona rozumí</w:t>
      </w:r>
    </w:p>
    <w:p w14:paraId="3A5DDB3E" w14:textId="77777777" w:rsidR="000855E1" w:rsidRPr="000855E1" w:rsidRDefault="000855E1" w:rsidP="000855E1">
      <w:pPr>
        <w:jc w:val="both"/>
        <w:rPr>
          <w:rFonts w:ascii="Times New Roman" w:hAnsi="Times New Roman" w:cs="Times New Roman"/>
          <w:bCs/>
          <w:sz w:val="24"/>
          <w:szCs w:val="24"/>
        </w:rPr>
      </w:pPr>
      <w:r w:rsidRPr="00A51384">
        <w:rPr>
          <w:rFonts w:ascii="Times New Roman" w:hAnsi="Times New Roman" w:cs="Times New Roman"/>
          <w:sz w:val="24"/>
          <w:szCs w:val="24"/>
        </w:rPr>
        <w:t>a) </w:t>
      </w:r>
      <w:r w:rsidRPr="000855E1">
        <w:rPr>
          <w:rFonts w:ascii="Times New Roman" w:hAnsi="Times New Roman" w:cs="Times New Roman"/>
          <w:bCs/>
          <w:sz w:val="24"/>
          <w:szCs w:val="24"/>
        </w:rPr>
        <w:t>v elektroenergetice</w:t>
      </w:r>
    </w:p>
    <w:p w14:paraId="0F6FC3B2" w14:textId="46DD89E6" w:rsidR="000855E1" w:rsidRPr="000855E1" w:rsidRDefault="000855E1" w:rsidP="000855E1">
      <w:pPr>
        <w:jc w:val="both"/>
        <w:rPr>
          <w:rFonts w:ascii="Times New Roman" w:hAnsi="Times New Roman" w:cs="Times New Roman"/>
          <w:bCs/>
          <w:sz w:val="24"/>
          <w:szCs w:val="24"/>
        </w:rPr>
      </w:pPr>
      <w:r w:rsidRPr="00A51384">
        <w:rPr>
          <w:rFonts w:ascii="Times New Roman" w:hAnsi="Times New Roman" w:cs="Times New Roman"/>
          <w:sz w:val="24"/>
          <w:szCs w:val="24"/>
        </w:rPr>
        <w:lastRenderedPageBreak/>
        <w:t>1. </w:t>
      </w:r>
      <w:r w:rsidRPr="000855E1">
        <w:rPr>
          <w:rFonts w:ascii="Times New Roman" w:hAnsi="Times New Roman" w:cs="Times New Roman"/>
          <w:bCs/>
          <w:sz w:val="24"/>
          <w:szCs w:val="24"/>
        </w:rPr>
        <w:t xml:space="preserve">distribuční soustavou vzájemně propojený soubor vedení a zařízení o napětí 110 </w:t>
      </w:r>
      <w:proofErr w:type="spellStart"/>
      <w:r w:rsidRPr="000855E1">
        <w:rPr>
          <w:rFonts w:ascii="Times New Roman" w:hAnsi="Times New Roman" w:cs="Times New Roman"/>
          <w:bCs/>
          <w:sz w:val="24"/>
          <w:szCs w:val="24"/>
        </w:rPr>
        <w:t>kV</w:t>
      </w:r>
      <w:proofErr w:type="spellEnd"/>
      <w:r w:rsidRPr="000855E1">
        <w:rPr>
          <w:rFonts w:ascii="Times New Roman" w:hAnsi="Times New Roman" w:cs="Times New Roman"/>
          <w:bCs/>
          <w:sz w:val="24"/>
          <w:szCs w:val="24"/>
        </w:rPr>
        <w:t>, s</w:t>
      </w:r>
      <w:r>
        <w:rPr>
          <w:rFonts w:ascii="Times New Roman" w:hAnsi="Times New Roman" w:cs="Times New Roman"/>
          <w:bCs/>
          <w:sz w:val="24"/>
          <w:szCs w:val="24"/>
        </w:rPr>
        <w:t> </w:t>
      </w:r>
      <w:r w:rsidRPr="000855E1">
        <w:rPr>
          <w:rFonts w:ascii="Times New Roman" w:hAnsi="Times New Roman" w:cs="Times New Roman"/>
          <w:bCs/>
          <w:sz w:val="24"/>
          <w:szCs w:val="24"/>
        </w:rPr>
        <w:t xml:space="preserve">výjimkou vybraných vedení a zařízení o napětí 110 </w:t>
      </w:r>
      <w:proofErr w:type="spellStart"/>
      <w:r w:rsidRPr="000855E1">
        <w:rPr>
          <w:rFonts w:ascii="Times New Roman" w:hAnsi="Times New Roman" w:cs="Times New Roman"/>
          <w:bCs/>
          <w:sz w:val="24"/>
          <w:szCs w:val="24"/>
        </w:rPr>
        <w:t>kV</w:t>
      </w:r>
      <w:proofErr w:type="spellEnd"/>
      <w:r w:rsidRPr="000855E1">
        <w:rPr>
          <w:rFonts w:ascii="Times New Roman" w:hAnsi="Times New Roman" w:cs="Times New Roman"/>
          <w:bCs/>
          <w:sz w:val="24"/>
          <w:szCs w:val="24"/>
        </w:rPr>
        <w:t xml:space="preserve">, která jsou součástí přenosové soustavy, a vedení a zařízení o napětí 0,4/0,23 </w:t>
      </w:r>
      <w:proofErr w:type="spellStart"/>
      <w:r w:rsidRPr="000855E1">
        <w:rPr>
          <w:rFonts w:ascii="Times New Roman" w:hAnsi="Times New Roman" w:cs="Times New Roman"/>
          <w:bCs/>
          <w:sz w:val="24"/>
          <w:szCs w:val="24"/>
        </w:rPr>
        <w:t>kV</w:t>
      </w:r>
      <w:proofErr w:type="spellEnd"/>
      <w:r w:rsidRPr="000855E1">
        <w:rPr>
          <w:rFonts w:ascii="Times New Roman" w:hAnsi="Times New Roman" w:cs="Times New Roman"/>
          <w:bCs/>
          <w:sz w:val="24"/>
          <w:szCs w:val="24"/>
        </w:rPr>
        <w:t xml:space="preserve">, 1,5 </w:t>
      </w:r>
      <w:proofErr w:type="spellStart"/>
      <w:r w:rsidRPr="000855E1">
        <w:rPr>
          <w:rFonts w:ascii="Times New Roman" w:hAnsi="Times New Roman" w:cs="Times New Roman"/>
          <w:bCs/>
          <w:sz w:val="24"/>
          <w:szCs w:val="24"/>
        </w:rPr>
        <w:t>kV</w:t>
      </w:r>
      <w:proofErr w:type="spellEnd"/>
      <w:r w:rsidRPr="000855E1">
        <w:rPr>
          <w:rFonts w:ascii="Times New Roman" w:hAnsi="Times New Roman" w:cs="Times New Roman"/>
          <w:bCs/>
          <w:sz w:val="24"/>
          <w:szCs w:val="24"/>
        </w:rPr>
        <w:t xml:space="preserve">, 3 </w:t>
      </w:r>
      <w:proofErr w:type="spellStart"/>
      <w:r w:rsidRPr="000855E1">
        <w:rPr>
          <w:rFonts w:ascii="Times New Roman" w:hAnsi="Times New Roman" w:cs="Times New Roman"/>
          <w:bCs/>
          <w:sz w:val="24"/>
          <w:szCs w:val="24"/>
        </w:rPr>
        <w:t>kV</w:t>
      </w:r>
      <w:proofErr w:type="spellEnd"/>
      <w:r w:rsidRPr="000855E1">
        <w:rPr>
          <w:rFonts w:ascii="Times New Roman" w:hAnsi="Times New Roman" w:cs="Times New Roman"/>
          <w:bCs/>
          <w:sz w:val="24"/>
          <w:szCs w:val="24"/>
        </w:rPr>
        <w:t xml:space="preserve">, 6 </w:t>
      </w:r>
      <w:proofErr w:type="spellStart"/>
      <w:r w:rsidRPr="000855E1">
        <w:rPr>
          <w:rFonts w:ascii="Times New Roman" w:hAnsi="Times New Roman" w:cs="Times New Roman"/>
          <w:bCs/>
          <w:sz w:val="24"/>
          <w:szCs w:val="24"/>
        </w:rPr>
        <w:t>kV</w:t>
      </w:r>
      <w:proofErr w:type="spellEnd"/>
      <w:r w:rsidRPr="000855E1">
        <w:rPr>
          <w:rFonts w:ascii="Times New Roman" w:hAnsi="Times New Roman" w:cs="Times New Roman"/>
          <w:bCs/>
          <w:sz w:val="24"/>
          <w:szCs w:val="24"/>
        </w:rPr>
        <w:t xml:space="preserve">, 10 </w:t>
      </w:r>
      <w:proofErr w:type="spellStart"/>
      <w:r w:rsidRPr="000855E1">
        <w:rPr>
          <w:rFonts w:ascii="Times New Roman" w:hAnsi="Times New Roman" w:cs="Times New Roman"/>
          <w:bCs/>
          <w:sz w:val="24"/>
          <w:szCs w:val="24"/>
        </w:rPr>
        <w:t>kV</w:t>
      </w:r>
      <w:proofErr w:type="spellEnd"/>
      <w:r w:rsidRPr="000855E1">
        <w:rPr>
          <w:rFonts w:ascii="Times New Roman" w:hAnsi="Times New Roman" w:cs="Times New Roman"/>
          <w:bCs/>
          <w:sz w:val="24"/>
          <w:szCs w:val="24"/>
        </w:rPr>
        <w:t xml:space="preserve">, 22 </w:t>
      </w:r>
      <w:proofErr w:type="spellStart"/>
      <w:r w:rsidRPr="000855E1">
        <w:rPr>
          <w:rFonts w:ascii="Times New Roman" w:hAnsi="Times New Roman" w:cs="Times New Roman"/>
          <w:bCs/>
          <w:sz w:val="24"/>
          <w:szCs w:val="24"/>
        </w:rPr>
        <w:t>kV</w:t>
      </w:r>
      <w:proofErr w:type="spellEnd"/>
      <w:r w:rsidRPr="000855E1">
        <w:rPr>
          <w:rFonts w:ascii="Times New Roman" w:hAnsi="Times New Roman" w:cs="Times New Roman"/>
          <w:bCs/>
          <w:sz w:val="24"/>
          <w:szCs w:val="24"/>
        </w:rPr>
        <w:t xml:space="preserve">, 25 </w:t>
      </w:r>
      <w:proofErr w:type="spellStart"/>
      <w:r w:rsidRPr="000855E1">
        <w:rPr>
          <w:rFonts w:ascii="Times New Roman" w:hAnsi="Times New Roman" w:cs="Times New Roman"/>
          <w:bCs/>
          <w:sz w:val="24"/>
          <w:szCs w:val="24"/>
        </w:rPr>
        <w:t>kV</w:t>
      </w:r>
      <w:proofErr w:type="spellEnd"/>
      <w:r w:rsidRPr="000855E1">
        <w:rPr>
          <w:rFonts w:ascii="Times New Roman" w:hAnsi="Times New Roman" w:cs="Times New Roman"/>
          <w:bCs/>
          <w:sz w:val="24"/>
          <w:szCs w:val="24"/>
        </w:rPr>
        <w:t xml:space="preserve"> nebo 35 </w:t>
      </w:r>
      <w:proofErr w:type="spellStart"/>
      <w:r w:rsidRPr="000855E1">
        <w:rPr>
          <w:rFonts w:ascii="Times New Roman" w:hAnsi="Times New Roman" w:cs="Times New Roman"/>
          <w:bCs/>
          <w:sz w:val="24"/>
          <w:szCs w:val="24"/>
        </w:rPr>
        <w:t>kV</w:t>
      </w:r>
      <w:proofErr w:type="spellEnd"/>
      <w:r w:rsidRPr="000855E1">
        <w:rPr>
          <w:rFonts w:ascii="Times New Roman" w:hAnsi="Times New Roman" w:cs="Times New Roman"/>
          <w:bCs/>
          <w:sz w:val="24"/>
          <w:szCs w:val="24"/>
        </w:rPr>
        <w:t xml:space="preserve"> provozovaný držitelem licence na distribuci elektřiny a sloužící k zajištění distribuce elektřiny na vymezeném území České republiky, včetně zařízení pro ukládání elektřiny, je-li plně integrovaným prvkem soustavy, a systémů měřicí, ochranné, řídicí, zabezpečovací, informační a telekomunikační techniky včetně elektrických přípojek ve vlastnictví provozovatele distribuční soustavy</w:t>
      </w:r>
      <w:r w:rsidRPr="00A51384">
        <w:rPr>
          <w:rFonts w:ascii="Times New Roman" w:hAnsi="Times New Roman" w:cs="Times New Roman"/>
          <w:bCs/>
          <w:strike/>
          <w:sz w:val="24"/>
          <w:szCs w:val="24"/>
        </w:rPr>
        <w:t>; distribuční soustava je zřizována a provozována ve veřejném zájmu</w:t>
      </w:r>
      <w:r w:rsidRPr="000855E1">
        <w:rPr>
          <w:rFonts w:ascii="Times New Roman" w:hAnsi="Times New Roman" w:cs="Times New Roman"/>
          <w:bCs/>
          <w:sz w:val="24"/>
          <w:szCs w:val="24"/>
        </w:rPr>
        <w:t>,</w:t>
      </w:r>
    </w:p>
    <w:p w14:paraId="567265C7" w14:textId="77777777" w:rsidR="000855E1" w:rsidRDefault="000855E1" w:rsidP="000855E1">
      <w:pPr>
        <w:jc w:val="center"/>
        <w:rPr>
          <w:rFonts w:ascii="Times New Roman" w:hAnsi="Times New Roman" w:cs="Times New Roman"/>
          <w:sz w:val="24"/>
          <w:szCs w:val="24"/>
        </w:rPr>
      </w:pPr>
      <w:r w:rsidRPr="00BD249A">
        <w:rPr>
          <w:rFonts w:ascii="Times New Roman" w:hAnsi="Times New Roman" w:cs="Times New Roman"/>
          <w:sz w:val="24"/>
          <w:szCs w:val="24"/>
        </w:rPr>
        <w:t>(…)</w:t>
      </w:r>
    </w:p>
    <w:p w14:paraId="30EA1142" w14:textId="782D2470" w:rsidR="000855E1" w:rsidRPr="000855E1" w:rsidRDefault="000855E1" w:rsidP="000855E1">
      <w:pPr>
        <w:jc w:val="both"/>
        <w:rPr>
          <w:rFonts w:ascii="Times New Roman" w:hAnsi="Times New Roman" w:cs="Times New Roman"/>
          <w:bCs/>
          <w:sz w:val="24"/>
          <w:szCs w:val="24"/>
        </w:rPr>
      </w:pPr>
      <w:r w:rsidRPr="00A51384">
        <w:rPr>
          <w:rFonts w:ascii="Times New Roman" w:hAnsi="Times New Roman" w:cs="Times New Roman"/>
          <w:sz w:val="24"/>
          <w:szCs w:val="24"/>
        </w:rPr>
        <w:t>11. </w:t>
      </w:r>
      <w:r w:rsidRPr="000855E1">
        <w:rPr>
          <w:rFonts w:ascii="Times New Roman" w:hAnsi="Times New Roman" w:cs="Times New Roman"/>
          <w:bCs/>
          <w:sz w:val="24"/>
          <w:szCs w:val="24"/>
        </w:rPr>
        <w:t xml:space="preserve">přenosovou soustavou vzájemně propojený soubor vedení a zařízení 400 </w:t>
      </w:r>
      <w:proofErr w:type="spellStart"/>
      <w:r w:rsidRPr="000855E1">
        <w:rPr>
          <w:rFonts w:ascii="Times New Roman" w:hAnsi="Times New Roman" w:cs="Times New Roman"/>
          <w:bCs/>
          <w:sz w:val="24"/>
          <w:szCs w:val="24"/>
        </w:rPr>
        <w:t>kV</w:t>
      </w:r>
      <w:proofErr w:type="spellEnd"/>
      <w:r w:rsidRPr="000855E1">
        <w:rPr>
          <w:rFonts w:ascii="Times New Roman" w:hAnsi="Times New Roman" w:cs="Times New Roman"/>
          <w:bCs/>
          <w:sz w:val="24"/>
          <w:szCs w:val="24"/>
        </w:rPr>
        <w:t xml:space="preserve">, 220 </w:t>
      </w:r>
      <w:proofErr w:type="spellStart"/>
      <w:r w:rsidRPr="000855E1">
        <w:rPr>
          <w:rFonts w:ascii="Times New Roman" w:hAnsi="Times New Roman" w:cs="Times New Roman"/>
          <w:bCs/>
          <w:sz w:val="24"/>
          <w:szCs w:val="24"/>
        </w:rPr>
        <w:t>kV</w:t>
      </w:r>
      <w:proofErr w:type="spellEnd"/>
      <w:r w:rsidRPr="000855E1">
        <w:rPr>
          <w:rFonts w:ascii="Times New Roman" w:hAnsi="Times New Roman" w:cs="Times New Roman"/>
          <w:bCs/>
          <w:sz w:val="24"/>
          <w:szCs w:val="24"/>
        </w:rPr>
        <w:t xml:space="preserve"> a</w:t>
      </w:r>
      <w:r>
        <w:rPr>
          <w:rFonts w:ascii="Times New Roman" w:hAnsi="Times New Roman" w:cs="Times New Roman"/>
          <w:bCs/>
          <w:sz w:val="24"/>
          <w:szCs w:val="24"/>
        </w:rPr>
        <w:t> </w:t>
      </w:r>
      <w:r w:rsidRPr="000855E1">
        <w:rPr>
          <w:rFonts w:ascii="Times New Roman" w:hAnsi="Times New Roman" w:cs="Times New Roman"/>
          <w:bCs/>
          <w:sz w:val="24"/>
          <w:szCs w:val="24"/>
        </w:rPr>
        <w:t xml:space="preserve">vybraných vedení a zařízení 110 </w:t>
      </w:r>
      <w:proofErr w:type="spellStart"/>
      <w:r w:rsidRPr="000855E1">
        <w:rPr>
          <w:rFonts w:ascii="Times New Roman" w:hAnsi="Times New Roman" w:cs="Times New Roman"/>
          <w:bCs/>
          <w:sz w:val="24"/>
          <w:szCs w:val="24"/>
        </w:rPr>
        <w:t>kV</w:t>
      </w:r>
      <w:proofErr w:type="spellEnd"/>
      <w:r w:rsidRPr="000855E1">
        <w:rPr>
          <w:rFonts w:ascii="Times New Roman" w:hAnsi="Times New Roman" w:cs="Times New Roman"/>
          <w:bCs/>
          <w:sz w:val="24"/>
          <w:szCs w:val="24"/>
        </w:rPr>
        <w:t>, uvedených v příloze Pravidel provozování přenosové soustavy, sloužící pro zajištění přenosu elektřiny pro celé území České republiky a propojení s</w:t>
      </w:r>
      <w:r>
        <w:rPr>
          <w:rFonts w:ascii="Times New Roman" w:hAnsi="Times New Roman" w:cs="Times New Roman"/>
          <w:bCs/>
          <w:sz w:val="24"/>
          <w:szCs w:val="24"/>
        </w:rPr>
        <w:t> </w:t>
      </w:r>
      <w:r w:rsidRPr="000855E1">
        <w:rPr>
          <w:rFonts w:ascii="Times New Roman" w:hAnsi="Times New Roman" w:cs="Times New Roman"/>
          <w:bCs/>
          <w:sz w:val="24"/>
          <w:szCs w:val="24"/>
        </w:rPr>
        <w:t>elektrizačními soustavami sousedních států, včetně systémů měřicí, ochranné, řídicí, zabezpečovací, informační a telekomunikační techniky a zařízení pro ukládání elektřiny, je-li plně integrovaným prvkem soustavy</w:t>
      </w:r>
      <w:r w:rsidRPr="00A51384">
        <w:rPr>
          <w:rFonts w:ascii="Times New Roman" w:hAnsi="Times New Roman" w:cs="Times New Roman"/>
          <w:bCs/>
          <w:strike/>
          <w:sz w:val="24"/>
          <w:szCs w:val="24"/>
        </w:rPr>
        <w:t>; přenosová soustava je zřizována a provozována ve veřejném zájmu</w:t>
      </w:r>
      <w:r w:rsidRPr="000855E1">
        <w:rPr>
          <w:rFonts w:ascii="Times New Roman" w:hAnsi="Times New Roman" w:cs="Times New Roman"/>
          <w:bCs/>
          <w:sz w:val="24"/>
          <w:szCs w:val="24"/>
        </w:rPr>
        <w:t>,</w:t>
      </w:r>
    </w:p>
    <w:p w14:paraId="6809F2CA" w14:textId="77777777" w:rsidR="000855E1" w:rsidRDefault="000855E1" w:rsidP="000855E1">
      <w:pPr>
        <w:jc w:val="center"/>
        <w:rPr>
          <w:rFonts w:ascii="Times New Roman" w:hAnsi="Times New Roman" w:cs="Times New Roman"/>
          <w:sz w:val="24"/>
          <w:szCs w:val="24"/>
        </w:rPr>
      </w:pPr>
      <w:r w:rsidRPr="00BD249A">
        <w:rPr>
          <w:rFonts w:ascii="Times New Roman" w:hAnsi="Times New Roman" w:cs="Times New Roman"/>
          <w:sz w:val="24"/>
          <w:szCs w:val="24"/>
        </w:rPr>
        <w:t>(…)</w:t>
      </w:r>
    </w:p>
    <w:p w14:paraId="3ECA730D" w14:textId="77777777" w:rsidR="000855E1" w:rsidRPr="000855E1" w:rsidRDefault="000855E1" w:rsidP="000855E1">
      <w:pPr>
        <w:jc w:val="both"/>
        <w:rPr>
          <w:rFonts w:ascii="Times New Roman" w:hAnsi="Times New Roman" w:cs="Times New Roman"/>
          <w:bCs/>
          <w:sz w:val="24"/>
          <w:szCs w:val="24"/>
        </w:rPr>
      </w:pPr>
      <w:r w:rsidRPr="00A51384">
        <w:rPr>
          <w:rFonts w:ascii="Times New Roman" w:hAnsi="Times New Roman" w:cs="Times New Roman"/>
          <w:sz w:val="24"/>
          <w:szCs w:val="24"/>
        </w:rPr>
        <w:t>b) </w:t>
      </w:r>
      <w:r w:rsidRPr="000855E1">
        <w:rPr>
          <w:rFonts w:ascii="Times New Roman" w:hAnsi="Times New Roman" w:cs="Times New Roman"/>
          <w:bCs/>
          <w:sz w:val="24"/>
          <w:szCs w:val="24"/>
        </w:rPr>
        <w:t>v plynárenství</w:t>
      </w:r>
    </w:p>
    <w:p w14:paraId="05165F69" w14:textId="5226C0EB" w:rsidR="000855E1" w:rsidRPr="000855E1" w:rsidRDefault="000855E1" w:rsidP="000855E1">
      <w:pPr>
        <w:jc w:val="both"/>
        <w:rPr>
          <w:rFonts w:ascii="Times New Roman" w:hAnsi="Times New Roman" w:cs="Times New Roman"/>
          <w:bCs/>
          <w:sz w:val="24"/>
          <w:szCs w:val="24"/>
        </w:rPr>
      </w:pPr>
      <w:r w:rsidRPr="00A51384">
        <w:rPr>
          <w:rFonts w:ascii="Times New Roman" w:hAnsi="Times New Roman" w:cs="Times New Roman"/>
          <w:sz w:val="24"/>
          <w:szCs w:val="24"/>
        </w:rPr>
        <w:t>1. </w:t>
      </w:r>
      <w:r w:rsidRPr="000855E1">
        <w:rPr>
          <w:rFonts w:ascii="Times New Roman" w:hAnsi="Times New Roman" w:cs="Times New Roman"/>
          <w:bCs/>
          <w:sz w:val="24"/>
          <w:szCs w:val="24"/>
        </w:rPr>
        <w:t>distribuční soustavou vzájemně propojený soubor vysokotlakých, středotlakých a</w:t>
      </w:r>
      <w:r>
        <w:rPr>
          <w:rFonts w:ascii="Times New Roman" w:hAnsi="Times New Roman" w:cs="Times New Roman"/>
          <w:bCs/>
          <w:sz w:val="24"/>
          <w:szCs w:val="24"/>
        </w:rPr>
        <w:t> </w:t>
      </w:r>
      <w:r w:rsidRPr="000855E1">
        <w:rPr>
          <w:rFonts w:ascii="Times New Roman" w:hAnsi="Times New Roman" w:cs="Times New Roman"/>
          <w:bCs/>
          <w:sz w:val="24"/>
          <w:szCs w:val="24"/>
        </w:rPr>
        <w:t xml:space="preserve">nízkotlakých plynovodů, plynovodních přípojek a těžebních plynovodů ve vlastnictví provozovatele distribuční soustavy a souvisejících technologických objektů, včetně systému řídicí a zabezpečovací techniky a zařízení k převodu informací pro činnosti výpočetní techniky a informačních systémů, </w:t>
      </w:r>
      <w:r w:rsidRPr="00A51384">
        <w:rPr>
          <w:rFonts w:ascii="Times New Roman" w:hAnsi="Times New Roman" w:cs="Times New Roman"/>
          <w:bCs/>
          <w:strike/>
          <w:sz w:val="24"/>
          <w:szCs w:val="24"/>
        </w:rPr>
        <w:t xml:space="preserve">který není přímo propojen s kompresními stanicemi a </w:t>
      </w:r>
      <w:r w:rsidRPr="000855E1">
        <w:rPr>
          <w:rFonts w:ascii="Times New Roman" w:hAnsi="Times New Roman" w:cs="Times New Roman"/>
          <w:bCs/>
          <w:sz w:val="24"/>
          <w:szCs w:val="24"/>
        </w:rPr>
        <w:t>na kterém zajišťuje distribuci plynu držitel licence na distribuci plynu</w:t>
      </w:r>
      <w:r w:rsidRPr="00A51384">
        <w:rPr>
          <w:rFonts w:ascii="Times New Roman" w:hAnsi="Times New Roman" w:cs="Times New Roman"/>
          <w:bCs/>
          <w:strike/>
          <w:sz w:val="24"/>
          <w:szCs w:val="24"/>
        </w:rPr>
        <w:t>; distribuční soustava je zřizována a provozována ve veřejném zájmu</w:t>
      </w:r>
      <w:r w:rsidRPr="000855E1">
        <w:rPr>
          <w:rFonts w:ascii="Times New Roman" w:hAnsi="Times New Roman" w:cs="Times New Roman"/>
          <w:bCs/>
          <w:sz w:val="24"/>
          <w:szCs w:val="24"/>
        </w:rPr>
        <w:t>,</w:t>
      </w:r>
    </w:p>
    <w:p w14:paraId="7AE76EA8" w14:textId="77777777" w:rsidR="000855E1" w:rsidRDefault="000855E1" w:rsidP="000855E1">
      <w:pPr>
        <w:jc w:val="center"/>
        <w:rPr>
          <w:rFonts w:ascii="Times New Roman" w:hAnsi="Times New Roman" w:cs="Times New Roman"/>
          <w:sz w:val="24"/>
          <w:szCs w:val="24"/>
        </w:rPr>
      </w:pPr>
      <w:r w:rsidRPr="00BD249A">
        <w:rPr>
          <w:rFonts w:ascii="Times New Roman" w:hAnsi="Times New Roman" w:cs="Times New Roman"/>
          <w:sz w:val="24"/>
          <w:szCs w:val="24"/>
        </w:rPr>
        <w:t>(…)</w:t>
      </w:r>
    </w:p>
    <w:p w14:paraId="142CDB4D" w14:textId="0F524DB8" w:rsidR="000855E1" w:rsidRPr="000855E1" w:rsidRDefault="000855E1" w:rsidP="000855E1">
      <w:pPr>
        <w:jc w:val="both"/>
        <w:rPr>
          <w:rFonts w:ascii="Times New Roman" w:hAnsi="Times New Roman" w:cs="Times New Roman"/>
          <w:bCs/>
          <w:sz w:val="24"/>
          <w:szCs w:val="24"/>
        </w:rPr>
      </w:pPr>
      <w:r w:rsidRPr="00A51384">
        <w:rPr>
          <w:rFonts w:ascii="Times New Roman" w:hAnsi="Times New Roman" w:cs="Times New Roman"/>
          <w:sz w:val="24"/>
          <w:szCs w:val="24"/>
        </w:rPr>
        <w:t>8. </w:t>
      </w:r>
      <w:r w:rsidRPr="000855E1">
        <w:rPr>
          <w:rFonts w:ascii="Times New Roman" w:hAnsi="Times New Roman" w:cs="Times New Roman"/>
          <w:bCs/>
          <w:sz w:val="24"/>
          <w:szCs w:val="24"/>
        </w:rPr>
        <w:t>plynárenským zařízením zařízení výrobny plynu, přepravní soustavy, distribuční soustavy, zásobníku plynu</w:t>
      </w:r>
      <w:r w:rsidRPr="000855E1">
        <w:rPr>
          <w:rFonts w:ascii="Times New Roman" w:hAnsi="Times New Roman" w:cs="Times New Roman"/>
          <w:b/>
          <w:bCs/>
          <w:sz w:val="24"/>
          <w:szCs w:val="24"/>
        </w:rPr>
        <w:t>,</w:t>
      </w:r>
      <w:r w:rsidRPr="000855E1">
        <w:rPr>
          <w:rFonts w:ascii="Times New Roman" w:hAnsi="Times New Roman" w:cs="Times New Roman"/>
          <w:bCs/>
          <w:sz w:val="24"/>
          <w:szCs w:val="24"/>
        </w:rPr>
        <w:t xml:space="preserve"> </w:t>
      </w:r>
      <w:r w:rsidRPr="000855E1">
        <w:rPr>
          <w:rFonts w:ascii="Times New Roman" w:hAnsi="Times New Roman" w:cs="Times New Roman"/>
          <w:b/>
          <w:bCs/>
          <w:sz w:val="24"/>
          <w:szCs w:val="24"/>
        </w:rPr>
        <w:t>vodíkové přepravní soustavy, vodíkové distribuční soustavy, zásobníku vodíku</w:t>
      </w:r>
      <w:r w:rsidRPr="000855E1">
        <w:rPr>
          <w:rFonts w:ascii="Times New Roman" w:hAnsi="Times New Roman" w:cs="Times New Roman"/>
          <w:bCs/>
          <w:sz w:val="24"/>
          <w:szCs w:val="24"/>
        </w:rPr>
        <w:t>, těžebního plynovodu a přímého plynovodu,</w:t>
      </w:r>
    </w:p>
    <w:p w14:paraId="0CFB5008" w14:textId="7FF3F8A1" w:rsidR="00183024" w:rsidRPr="00183024" w:rsidRDefault="00183024" w:rsidP="000855E1">
      <w:pPr>
        <w:jc w:val="both"/>
        <w:rPr>
          <w:rFonts w:ascii="Times New Roman" w:hAnsi="Times New Roman" w:cs="Times New Roman"/>
          <w:strike/>
          <w:sz w:val="24"/>
          <w:szCs w:val="24"/>
        </w:rPr>
      </w:pPr>
      <w:r w:rsidRPr="00183024">
        <w:rPr>
          <w:rFonts w:ascii="Times New Roman" w:hAnsi="Times New Roman" w:cs="Times New Roman"/>
          <w:strike/>
          <w:sz w:val="24"/>
          <w:szCs w:val="24"/>
        </w:rPr>
        <w:t>9. plynem zemní plyn, biometan, syntetický metan, vodík, směsi těchto plynů, a případně další druhy plynů, jestliže nejsou používány pro pohon motorových vozidel a pro jejich přepravu, distribuci nebo uskladnění jsou využívána zařízení plynárenské soustavy,</w:t>
      </w:r>
    </w:p>
    <w:p w14:paraId="47459466" w14:textId="13F053BF" w:rsidR="000855E1" w:rsidRPr="000855E1" w:rsidRDefault="000855E1" w:rsidP="000855E1">
      <w:pPr>
        <w:jc w:val="both"/>
        <w:rPr>
          <w:rFonts w:ascii="Times New Roman" w:hAnsi="Times New Roman" w:cs="Times New Roman"/>
          <w:bCs/>
          <w:sz w:val="24"/>
          <w:szCs w:val="24"/>
        </w:rPr>
      </w:pPr>
      <w:r w:rsidRPr="00183024">
        <w:rPr>
          <w:rFonts w:ascii="Times New Roman" w:hAnsi="Times New Roman" w:cs="Times New Roman"/>
          <w:b/>
          <w:bCs/>
          <w:sz w:val="24"/>
          <w:szCs w:val="24"/>
        </w:rPr>
        <w:t xml:space="preserve">9. plynem </w:t>
      </w:r>
      <w:bookmarkStart w:id="0" w:name="_Hlk225164416"/>
      <w:r w:rsidRPr="00183024">
        <w:rPr>
          <w:rFonts w:ascii="Times New Roman" w:hAnsi="Times New Roman" w:cs="Times New Roman"/>
          <w:b/>
          <w:bCs/>
          <w:sz w:val="24"/>
          <w:szCs w:val="24"/>
        </w:rPr>
        <w:t xml:space="preserve">zemní plyn, biometan, syntetický metan, vodík, </w:t>
      </w:r>
      <w:r w:rsidR="00423688" w:rsidRPr="00183024">
        <w:rPr>
          <w:rFonts w:ascii="Times New Roman" w:hAnsi="Times New Roman" w:cs="Times New Roman"/>
          <w:b/>
          <w:bCs/>
          <w:sz w:val="24"/>
          <w:szCs w:val="24"/>
        </w:rPr>
        <w:t>včetně vodíku vysokého stupně čistoty</w:t>
      </w:r>
      <w:r w:rsidRPr="00183024">
        <w:rPr>
          <w:rFonts w:ascii="Times New Roman" w:hAnsi="Times New Roman" w:cs="Times New Roman"/>
          <w:b/>
          <w:bCs/>
          <w:sz w:val="24"/>
          <w:szCs w:val="24"/>
        </w:rPr>
        <w:t>, a případně další druhy plynů</w:t>
      </w:r>
      <w:r w:rsidR="00423688" w:rsidRPr="00183024">
        <w:rPr>
          <w:rFonts w:ascii="Times New Roman" w:eastAsia="Times New Roman" w:hAnsi="Times New Roman" w:cs="Times New Roman"/>
          <w:b/>
          <w:bCs/>
          <w:sz w:val="24"/>
          <w:szCs w:val="24"/>
          <w:lang w:eastAsia="cs-CZ"/>
        </w:rPr>
        <w:t xml:space="preserve"> </w:t>
      </w:r>
      <w:r w:rsidR="00423688" w:rsidRPr="00A51384">
        <w:rPr>
          <w:rFonts w:ascii="Times New Roman" w:hAnsi="Times New Roman" w:cs="Times New Roman"/>
          <w:b/>
          <w:sz w:val="24"/>
          <w:szCs w:val="24"/>
        </w:rPr>
        <w:t>a jejich směsi</w:t>
      </w:r>
      <w:r w:rsidRPr="00F867D5">
        <w:rPr>
          <w:rFonts w:ascii="Times New Roman" w:hAnsi="Times New Roman" w:cs="Times New Roman"/>
          <w:bCs/>
          <w:sz w:val="24"/>
          <w:szCs w:val="24"/>
        </w:rPr>
        <w:t xml:space="preserve">, </w:t>
      </w:r>
      <w:r w:rsidR="00423688" w:rsidRPr="00A51384">
        <w:rPr>
          <w:rFonts w:ascii="Times New Roman" w:hAnsi="Times New Roman" w:cs="Times New Roman"/>
          <w:b/>
          <w:sz w:val="24"/>
          <w:szCs w:val="24"/>
        </w:rPr>
        <w:t>je-li přepravován, distribuován nebo uskladňován prostřednictvím zařízení plynárenské soustavy</w:t>
      </w:r>
      <w:r w:rsidRPr="0089526F">
        <w:rPr>
          <w:rFonts w:ascii="Times New Roman" w:hAnsi="Times New Roman" w:cs="Times New Roman"/>
          <w:b/>
          <w:sz w:val="24"/>
          <w:szCs w:val="24"/>
        </w:rPr>
        <w:t>,</w:t>
      </w:r>
      <w:bookmarkEnd w:id="0"/>
    </w:p>
    <w:p w14:paraId="6BF17896" w14:textId="41E29FE8" w:rsidR="000855E1" w:rsidRPr="000855E1" w:rsidRDefault="000855E1" w:rsidP="000855E1">
      <w:pPr>
        <w:jc w:val="both"/>
        <w:rPr>
          <w:rFonts w:ascii="Times New Roman" w:hAnsi="Times New Roman" w:cs="Times New Roman"/>
          <w:bCs/>
          <w:sz w:val="24"/>
          <w:szCs w:val="24"/>
        </w:rPr>
      </w:pPr>
      <w:r w:rsidRPr="00A51384">
        <w:rPr>
          <w:rFonts w:ascii="Times New Roman" w:hAnsi="Times New Roman" w:cs="Times New Roman"/>
          <w:sz w:val="24"/>
          <w:szCs w:val="24"/>
        </w:rPr>
        <w:t>10. </w:t>
      </w:r>
      <w:r w:rsidRPr="000855E1">
        <w:rPr>
          <w:rFonts w:ascii="Times New Roman" w:hAnsi="Times New Roman" w:cs="Times New Roman"/>
          <w:bCs/>
          <w:sz w:val="24"/>
          <w:szCs w:val="24"/>
        </w:rPr>
        <w:t>plynovodem zařízení k potrubní dopravě plynu přepravní</w:t>
      </w:r>
      <w:bookmarkStart w:id="1" w:name="_Hlk225164507"/>
      <w:r w:rsidR="00423688" w:rsidRPr="00423688">
        <w:rPr>
          <w:rFonts w:ascii="Times New Roman" w:hAnsi="Times New Roman" w:cs="Times New Roman"/>
          <w:b/>
          <w:bCs/>
          <w:sz w:val="24"/>
          <w:szCs w:val="24"/>
        </w:rPr>
        <w:t>, vodíkovou přepravní</w:t>
      </w:r>
      <w:bookmarkEnd w:id="1"/>
      <w:r w:rsidRPr="000855E1">
        <w:rPr>
          <w:rFonts w:ascii="Times New Roman" w:hAnsi="Times New Roman" w:cs="Times New Roman"/>
          <w:bCs/>
          <w:sz w:val="24"/>
          <w:szCs w:val="24"/>
        </w:rPr>
        <w:t xml:space="preserve">, distribuční </w:t>
      </w:r>
      <w:bookmarkStart w:id="2" w:name="_Hlk225164544"/>
      <w:r w:rsidR="00423688" w:rsidRPr="00423688">
        <w:rPr>
          <w:rFonts w:ascii="Times New Roman" w:hAnsi="Times New Roman" w:cs="Times New Roman"/>
          <w:b/>
          <w:bCs/>
          <w:sz w:val="24"/>
          <w:szCs w:val="24"/>
        </w:rPr>
        <w:t>a vodíkovou distribuční</w:t>
      </w:r>
      <w:bookmarkEnd w:id="2"/>
      <w:r w:rsidR="00423688" w:rsidRPr="00423688">
        <w:rPr>
          <w:rFonts w:ascii="Times New Roman" w:hAnsi="Times New Roman" w:cs="Times New Roman"/>
          <w:b/>
          <w:bCs/>
          <w:sz w:val="24"/>
          <w:szCs w:val="24"/>
        </w:rPr>
        <w:t xml:space="preserve"> </w:t>
      </w:r>
      <w:r w:rsidRPr="000855E1">
        <w:rPr>
          <w:rFonts w:ascii="Times New Roman" w:hAnsi="Times New Roman" w:cs="Times New Roman"/>
          <w:bCs/>
          <w:sz w:val="24"/>
          <w:szCs w:val="24"/>
        </w:rPr>
        <w:t>soustavou a přímé a těžební plynovody,</w:t>
      </w:r>
    </w:p>
    <w:p w14:paraId="6D67E5E5" w14:textId="3E4477D1" w:rsidR="00F80587" w:rsidRPr="00F80587" w:rsidRDefault="00F80587" w:rsidP="00F80587">
      <w:pPr>
        <w:jc w:val="both"/>
        <w:rPr>
          <w:rFonts w:ascii="Times New Roman" w:hAnsi="Times New Roman" w:cs="Times New Roman"/>
          <w:bCs/>
          <w:sz w:val="24"/>
          <w:szCs w:val="24"/>
        </w:rPr>
      </w:pPr>
      <w:r w:rsidRPr="00A51384">
        <w:rPr>
          <w:rFonts w:ascii="Times New Roman" w:hAnsi="Times New Roman" w:cs="Times New Roman"/>
          <w:sz w:val="24"/>
          <w:szCs w:val="24"/>
        </w:rPr>
        <w:t>11. </w:t>
      </w:r>
      <w:r w:rsidRPr="00F80587">
        <w:rPr>
          <w:rFonts w:ascii="Times New Roman" w:hAnsi="Times New Roman" w:cs="Times New Roman"/>
          <w:bCs/>
          <w:sz w:val="24"/>
          <w:szCs w:val="24"/>
        </w:rPr>
        <w:t xml:space="preserve">plynovodní přípojkou zařízení začínající odbočením z plynovodu distribuční soustavy </w:t>
      </w:r>
      <w:bookmarkStart w:id="3" w:name="_Hlk225164610"/>
      <w:r w:rsidRPr="00F80587">
        <w:rPr>
          <w:rFonts w:ascii="Times New Roman" w:hAnsi="Times New Roman" w:cs="Times New Roman"/>
          <w:b/>
          <w:bCs/>
          <w:sz w:val="24"/>
          <w:szCs w:val="24"/>
        </w:rPr>
        <w:t>nebo vodíkové distribuční soustavy</w:t>
      </w:r>
      <w:bookmarkEnd w:id="3"/>
      <w:r w:rsidRPr="00F80587">
        <w:rPr>
          <w:rFonts w:ascii="Times New Roman" w:hAnsi="Times New Roman" w:cs="Times New Roman"/>
          <w:bCs/>
          <w:sz w:val="24"/>
          <w:szCs w:val="24"/>
        </w:rPr>
        <w:t xml:space="preserve"> a</w:t>
      </w:r>
      <w:r>
        <w:rPr>
          <w:rFonts w:ascii="Times New Roman" w:hAnsi="Times New Roman" w:cs="Times New Roman"/>
          <w:bCs/>
          <w:sz w:val="24"/>
          <w:szCs w:val="24"/>
        </w:rPr>
        <w:t> </w:t>
      </w:r>
      <w:r w:rsidRPr="00F80587">
        <w:rPr>
          <w:rFonts w:ascii="Times New Roman" w:hAnsi="Times New Roman" w:cs="Times New Roman"/>
          <w:bCs/>
          <w:sz w:val="24"/>
          <w:szCs w:val="24"/>
        </w:rPr>
        <w:t>ukončené před hlavním uzávěrem plynu; toto zařízení slouží k připojení odběrného plynového zařízení,</w:t>
      </w:r>
    </w:p>
    <w:p w14:paraId="74D9FEF4" w14:textId="77777777" w:rsidR="004F6B0B" w:rsidRDefault="004F6B0B" w:rsidP="004F6B0B">
      <w:pPr>
        <w:jc w:val="center"/>
        <w:rPr>
          <w:rFonts w:ascii="Times New Roman" w:hAnsi="Times New Roman" w:cs="Times New Roman"/>
          <w:sz w:val="24"/>
          <w:szCs w:val="24"/>
        </w:rPr>
      </w:pPr>
      <w:r w:rsidRPr="00BD249A">
        <w:rPr>
          <w:rFonts w:ascii="Times New Roman" w:hAnsi="Times New Roman" w:cs="Times New Roman"/>
          <w:sz w:val="24"/>
          <w:szCs w:val="24"/>
        </w:rPr>
        <w:lastRenderedPageBreak/>
        <w:t>(…)</w:t>
      </w:r>
    </w:p>
    <w:p w14:paraId="6584C4A8" w14:textId="68400D28" w:rsidR="004F6B0B" w:rsidRPr="004F6B0B" w:rsidRDefault="004F6B0B" w:rsidP="004F6B0B">
      <w:pPr>
        <w:jc w:val="both"/>
        <w:rPr>
          <w:rFonts w:ascii="Times New Roman" w:hAnsi="Times New Roman" w:cs="Times New Roman"/>
          <w:bCs/>
          <w:sz w:val="24"/>
          <w:szCs w:val="24"/>
        </w:rPr>
      </w:pPr>
      <w:r w:rsidRPr="00A51384">
        <w:rPr>
          <w:rFonts w:ascii="Times New Roman" w:hAnsi="Times New Roman" w:cs="Times New Roman"/>
          <w:sz w:val="24"/>
          <w:szCs w:val="24"/>
        </w:rPr>
        <w:t>13. </w:t>
      </w:r>
      <w:r w:rsidRPr="004F6B0B">
        <w:rPr>
          <w:rFonts w:ascii="Times New Roman" w:hAnsi="Times New Roman" w:cs="Times New Roman"/>
          <w:bCs/>
          <w:sz w:val="24"/>
          <w:szCs w:val="24"/>
        </w:rPr>
        <w:t xml:space="preserve">zásobníkem plynu podzemní, nadzemní plynové zařízení, včetně souvisejících technologických objektů a systému řídicí a zabezpečovací techniky a zařízení k převodu informací pro činnosti výpočetní techniky a informačních systémů, sloužící k uskladňování plynu v plynné, kapalné formě přímo propojené s plynárenskou soustavou České republiky, se zahraniční plynárenskou soustavou; </w:t>
      </w:r>
      <w:bookmarkStart w:id="4" w:name="_Hlk225165130"/>
      <w:r w:rsidRPr="00A51384">
        <w:rPr>
          <w:rFonts w:ascii="Times New Roman" w:hAnsi="Times New Roman" w:cs="Times New Roman"/>
          <w:bCs/>
          <w:strike/>
          <w:sz w:val="24"/>
          <w:szCs w:val="24"/>
        </w:rPr>
        <w:t>zásobník plynu je zřizován a provozován ve veřejném zájmu</w:t>
      </w:r>
      <w:bookmarkEnd w:id="4"/>
      <w:r w:rsidRPr="00A51384">
        <w:rPr>
          <w:rFonts w:ascii="Times New Roman" w:hAnsi="Times New Roman" w:cs="Times New Roman"/>
          <w:b/>
          <w:bCs/>
          <w:strike/>
          <w:sz w:val="24"/>
          <w:szCs w:val="24"/>
        </w:rPr>
        <w:t xml:space="preserve"> </w:t>
      </w:r>
      <w:r w:rsidRPr="004F6B0B">
        <w:rPr>
          <w:rFonts w:ascii="Times New Roman" w:hAnsi="Times New Roman" w:cs="Times New Roman"/>
          <w:b/>
          <w:bCs/>
          <w:sz w:val="24"/>
          <w:szCs w:val="24"/>
        </w:rPr>
        <w:t>zásobníkem plynu není zařízení na uskladňování plynu provozované v rámci výrobny plynu</w:t>
      </w:r>
      <w:r w:rsidRPr="004F6B0B">
        <w:rPr>
          <w:rFonts w:ascii="Times New Roman" w:hAnsi="Times New Roman" w:cs="Times New Roman"/>
          <w:bCs/>
          <w:sz w:val="24"/>
          <w:szCs w:val="24"/>
        </w:rPr>
        <w:t>,</w:t>
      </w:r>
    </w:p>
    <w:p w14:paraId="7182DD9D" w14:textId="77777777" w:rsidR="00926470" w:rsidRPr="00926470" w:rsidRDefault="00926470" w:rsidP="00926470">
      <w:pPr>
        <w:jc w:val="both"/>
        <w:rPr>
          <w:rFonts w:ascii="Times New Roman" w:hAnsi="Times New Roman" w:cs="Times New Roman"/>
          <w:bCs/>
          <w:sz w:val="24"/>
          <w:szCs w:val="24"/>
        </w:rPr>
      </w:pPr>
      <w:r w:rsidRPr="00A51384">
        <w:rPr>
          <w:rFonts w:ascii="Times New Roman" w:hAnsi="Times New Roman" w:cs="Times New Roman"/>
          <w:sz w:val="24"/>
          <w:szCs w:val="24"/>
        </w:rPr>
        <w:t>14. </w:t>
      </w:r>
      <w:r w:rsidRPr="00926470">
        <w:rPr>
          <w:rFonts w:ascii="Times New Roman" w:hAnsi="Times New Roman" w:cs="Times New Roman"/>
          <w:bCs/>
          <w:sz w:val="24"/>
          <w:szCs w:val="24"/>
        </w:rPr>
        <w:t>přepravní soustavou vzájemně propojený soubor vysokotlakých plynovodů a kompresních stanic a souvisejících technologických objektů, včetně systému řídicí a zabezpečovací techniky a zařízení k přenosu informací pro činnosti výpočetní techniky a informačních systémů, propojený s plynárenskými soustavami v zahraničí, na kterém zajišťuje přepravu plynu držitel licence na přepravu plynu</w:t>
      </w:r>
      <w:r w:rsidRPr="00A51384">
        <w:rPr>
          <w:rFonts w:ascii="Times New Roman" w:hAnsi="Times New Roman" w:cs="Times New Roman"/>
          <w:bCs/>
          <w:strike/>
          <w:sz w:val="24"/>
          <w:szCs w:val="24"/>
        </w:rPr>
        <w:t>; přepravní soustava je zřizována a provozována ve veřejném zájmu</w:t>
      </w:r>
      <w:r w:rsidRPr="00926470">
        <w:rPr>
          <w:rFonts w:ascii="Times New Roman" w:hAnsi="Times New Roman" w:cs="Times New Roman"/>
          <w:bCs/>
          <w:sz w:val="24"/>
          <w:szCs w:val="24"/>
        </w:rPr>
        <w:t>,</w:t>
      </w:r>
    </w:p>
    <w:p w14:paraId="2CF0F35D" w14:textId="05E6C3A8" w:rsidR="00926470" w:rsidRPr="00926470" w:rsidRDefault="00926470" w:rsidP="00926470">
      <w:pPr>
        <w:jc w:val="both"/>
        <w:rPr>
          <w:rFonts w:ascii="Times New Roman" w:hAnsi="Times New Roman" w:cs="Times New Roman"/>
          <w:bCs/>
          <w:sz w:val="24"/>
          <w:szCs w:val="24"/>
        </w:rPr>
      </w:pPr>
      <w:r w:rsidRPr="00A51384">
        <w:rPr>
          <w:rFonts w:ascii="Times New Roman" w:hAnsi="Times New Roman" w:cs="Times New Roman"/>
          <w:sz w:val="24"/>
          <w:szCs w:val="24"/>
        </w:rPr>
        <w:t>15. </w:t>
      </w:r>
      <w:r w:rsidRPr="00926470">
        <w:rPr>
          <w:rFonts w:ascii="Times New Roman" w:hAnsi="Times New Roman" w:cs="Times New Roman"/>
          <w:bCs/>
          <w:sz w:val="24"/>
          <w:szCs w:val="24"/>
        </w:rPr>
        <w:t>přímým plynovodem plynovod, který není součástí přepravní soustavy</w:t>
      </w:r>
      <w:r w:rsidRPr="00926470">
        <w:rPr>
          <w:rFonts w:ascii="Times New Roman" w:hAnsi="Times New Roman" w:cs="Times New Roman"/>
          <w:b/>
          <w:bCs/>
          <w:sz w:val="24"/>
          <w:szCs w:val="24"/>
        </w:rPr>
        <w:t>, vodíkové přepravní soustavy</w:t>
      </w:r>
      <w:r w:rsidRPr="00926470">
        <w:rPr>
          <w:rFonts w:ascii="Times New Roman" w:hAnsi="Times New Roman" w:cs="Times New Roman"/>
          <w:bCs/>
          <w:sz w:val="24"/>
          <w:szCs w:val="24"/>
        </w:rPr>
        <w:t xml:space="preserve">, distribuční soustavy </w:t>
      </w:r>
      <w:r w:rsidRPr="00926470">
        <w:rPr>
          <w:rFonts w:ascii="Times New Roman" w:hAnsi="Times New Roman" w:cs="Times New Roman"/>
          <w:b/>
          <w:bCs/>
          <w:sz w:val="24"/>
          <w:szCs w:val="24"/>
        </w:rPr>
        <w:t>nebo vodíkové distribuční soustavy</w:t>
      </w:r>
      <w:r w:rsidRPr="00926470">
        <w:rPr>
          <w:rFonts w:ascii="Times New Roman" w:hAnsi="Times New Roman" w:cs="Times New Roman"/>
          <w:bCs/>
          <w:sz w:val="24"/>
          <w:szCs w:val="24"/>
        </w:rPr>
        <w:t xml:space="preserve"> a který je dodatečně zřízený pro dodávku plynu zákazníkovi, a slouží pouze pro vlastní potřebu zákazníka,</w:t>
      </w:r>
    </w:p>
    <w:p w14:paraId="3C2F06B7" w14:textId="77777777" w:rsidR="002D4DE5" w:rsidRDefault="002D4DE5" w:rsidP="002D4DE5">
      <w:pPr>
        <w:jc w:val="center"/>
        <w:rPr>
          <w:rFonts w:ascii="Times New Roman" w:hAnsi="Times New Roman" w:cs="Times New Roman"/>
          <w:sz w:val="24"/>
          <w:szCs w:val="24"/>
        </w:rPr>
      </w:pPr>
      <w:r w:rsidRPr="00BD249A">
        <w:rPr>
          <w:rFonts w:ascii="Times New Roman" w:hAnsi="Times New Roman" w:cs="Times New Roman"/>
          <w:sz w:val="24"/>
          <w:szCs w:val="24"/>
        </w:rPr>
        <w:t>(…)</w:t>
      </w:r>
    </w:p>
    <w:p w14:paraId="00C77028" w14:textId="2BA2C29A" w:rsidR="002D4DE5" w:rsidRPr="002D4DE5" w:rsidRDefault="002D4DE5" w:rsidP="002D4DE5">
      <w:pPr>
        <w:jc w:val="both"/>
        <w:rPr>
          <w:rFonts w:ascii="Times New Roman" w:hAnsi="Times New Roman" w:cs="Times New Roman"/>
          <w:bCs/>
          <w:sz w:val="24"/>
          <w:szCs w:val="24"/>
        </w:rPr>
      </w:pPr>
      <w:r w:rsidRPr="00A51384">
        <w:rPr>
          <w:rFonts w:ascii="Times New Roman" w:hAnsi="Times New Roman" w:cs="Times New Roman"/>
          <w:sz w:val="24"/>
          <w:szCs w:val="24"/>
        </w:rPr>
        <w:t>20. </w:t>
      </w:r>
      <w:r w:rsidRPr="002D4DE5">
        <w:rPr>
          <w:rFonts w:ascii="Times New Roman" w:hAnsi="Times New Roman" w:cs="Times New Roman"/>
          <w:bCs/>
          <w:sz w:val="24"/>
          <w:szCs w:val="24"/>
        </w:rPr>
        <w:t xml:space="preserve">těžebním plynovodem plynovod připojující výrobnu plynu k přepravní soustavě, </w:t>
      </w:r>
      <w:r w:rsidRPr="00A51384">
        <w:rPr>
          <w:rFonts w:ascii="Times New Roman" w:hAnsi="Times New Roman" w:cs="Times New Roman"/>
          <w:bCs/>
          <w:strike/>
          <w:sz w:val="24"/>
          <w:szCs w:val="24"/>
        </w:rPr>
        <w:t xml:space="preserve">distribuční soustavě, </w:t>
      </w:r>
      <w:r w:rsidRPr="002D4DE5">
        <w:rPr>
          <w:rFonts w:ascii="Times New Roman" w:hAnsi="Times New Roman" w:cs="Times New Roman"/>
          <w:b/>
          <w:bCs/>
          <w:sz w:val="24"/>
          <w:szCs w:val="24"/>
        </w:rPr>
        <w:t>vodíkové přepravní soustavě</w:t>
      </w:r>
      <w:r w:rsidRPr="00A51384">
        <w:rPr>
          <w:rFonts w:ascii="Times New Roman" w:hAnsi="Times New Roman" w:cs="Times New Roman"/>
          <w:b/>
          <w:sz w:val="24"/>
          <w:szCs w:val="24"/>
        </w:rPr>
        <w:t xml:space="preserve">, distribuční soustavě </w:t>
      </w:r>
      <w:r w:rsidRPr="002D4DE5">
        <w:rPr>
          <w:rFonts w:ascii="Times New Roman" w:hAnsi="Times New Roman" w:cs="Times New Roman"/>
          <w:b/>
          <w:bCs/>
          <w:sz w:val="24"/>
          <w:szCs w:val="24"/>
        </w:rPr>
        <w:t>nebo vodíkové distribuční soustavě nebo</w:t>
      </w:r>
      <w:r w:rsidRPr="002D4DE5">
        <w:rPr>
          <w:rFonts w:ascii="Times New Roman" w:hAnsi="Times New Roman" w:cs="Times New Roman"/>
          <w:bCs/>
          <w:sz w:val="24"/>
          <w:szCs w:val="24"/>
        </w:rPr>
        <w:t xml:space="preserve"> jinému těžebnímu plynovodu</w:t>
      </w:r>
      <w:r w:rsidRPr="00A51384">
        <w:rPr>
          <w:rFonts w:ascii="Times New Roman" w:hAnsi="Times New Roman" w:cs="Times New Roman"/>
          <w:bCs/>
          <w:strike/>
          <w:sz w:val="24"/>
          <w:szCs w:val="24"/>
        </w:rPr>
        <w:t>; těžební plynovod je zřizován a provozován ve veřejném zájmu</w:t>
      </w:r>
      <w:r w:rsidRPr="002D4DE5">
        <w:rPr>
          <w:rFonts w:ascii="Times New Roman" w:hAnsi="Times New Roman" w:cs="Times New Roman"/>
          <w:bCs/>
          <w:sz w:val="24"/>
          <w:szCs w:val="24"/>
        </w:rPr>
        <w:t>,</w:t>
      </w:r>
    </w:p>
    <w:p w14:paraId="50284881" w14:textId="77777777" w:rsidR="002D4DE5" w:rsidRDefault="002D4DE5" w:rsidP="002D4DE5">
      <w:pPr>
        <w:jc w:val="center"/>
        <w:rPr>
          <w:rFonts w:ascii="Times New Roman" w:hAnsi="Times New Roman" w:cs="Times New Roman"/>
          <w:sz w:val="24"/>
          <w:szCs w:val="24"/>
        </w:rPr>
      </w:pPr>
      <w:r w:rsidRPr="00BD249A">
        <w:rPr>
          <w:rFonts w:ascii="Times New Roman" w:hAnsi="Times New Roman" w:cs="Times New Roman"/>
          <w:sz w:val="24"/>
          <w:szCs w:val="24"/>
        </w:rPr>
        <w:t>(…)</w:t>
      </w:r>
    </w:p>
    <w:p w14:paraId="301A8B03" w14:textId="511DEA3F" w:rsidR="00D141B2" w:rsidRPr="00D141B2" w:rsidRDefault="00D141B2" w:rsidP="002D4DE5">
      <w:pPr>
        <w:jc w:val="both"/>
        <w:rPr>
          <w:rFonts w:ascii="Times New Roman" w:hAnsi="Times New Roman" w:cs="Times New Roman"/>
          <w:strike/>
          <w:sz w:val="24"/>
          <w:szCs w:val="24"/>
        </w:rPr>
      </w:pPr>
      <w:r w:rsidRPr="00D141B2">
        <w:rPr>
          <w:rFonts w:ascii="Times New Roman" w:hAnsi="Times New Roman" w:cs="Times New Roman"/>
          <w:strike/>
          <w:sz w:val="24"/>
          <w:szCs w:val="24"/>
        </w:rPr>
        <w:t>23. vertikálně integrovaným plynárenským podnikatelem držitel licencí, skupina držitelů licencí na přepravu plynu, distribuci plynu, uskladňování plynu, obchod s plynem, výrobu plynu, nad kterými je tatáž osoba oprávněna, jsou tytéž osoby oprávněny, a to přímo, nepřímo, vykonávat kontrolu, a z nichž alespoň 1 držitel licence vykonává činnost přepravy plynu, distribuce plynu, uskladnění plynu a alespoň 1 držitel licence vykonává činnost výroby plynu, obchodu s plynem,</w:t>
      </w:r>
    </w:p>
    <w:p w14:paraId="5D10D1A7" w14:textId="06D11AC0" w:rsidR="002D4DE5" w:rsidRPr="00D141B2" w:rsidRDefault="002D4DE5" w:rsidP="002D4DE5">
      <w:pPr>
        <w:jc w:val="both"/>
        <w:rPr>
          <w:rFonts w:ascii="Times New Roman" w:hAnsi="Times New Roman" w:cs="Times New Roman"/>
          <w:b/>
          <w:sz w:val="24"/>
          <w:szCs w:val="24"/>
        </w:rPr>
      </w:pPr>
      <w:r w:rsidRPr="00D141B2">
        <w:rPr>
          <w:rFonts w:ascii="Times New Roman" w:hAnsi="Times New Roman" w:cs="Times New Roman"/>
          <w:b/>
          <w:bCs/>
          <w:sz w:val="24"/>
          <w:szCs w:val="24"/>
        </w:rPr>
        <w:t>23. vertikálně integrovaným plynárenským podnikatelem držitel licencí, skupina držitelů licencí na přepravu plynu</w:t>
      </w:r>
      <w:r>
        <w:rPr>
          <w:rFonts w:ascii="Times New Roman" w:hAnsi="Times New Roman" w:cs="Times New Roman"/>
          <w:b/>
          <w:bCs/>
          <w:sz w:val="24"/>
          <w:szCs w:val="24"/>
        </w:rPr>
        <w:t>,</w:t>
      </w:r>
      <w:r w:rsidRPr="002D4DE5">
        <w:rPr>
          <w:rFonts w:ascii="Times New Roman" w:hAnsi="Times New Roman" w:cs="Times New Roman"/>
          <w:b/>
          <w:bCs/>
          <w:sz w:val="24"/>
          <w:szCs w:val="24"/>
        </w:rPr>
        <w:t xml:space="preserve"> přepravu vodíku</w:t>
      </w:r>
      <w:r w:rsidRPr="00D141B2">
        <w:rPr>
          <w:rFonts w:ascii="Times New Roman" w:hAnsi="Times New Roman" w:cs="Times New Roman"/>
          <w:b/>
          <w:sz w:val="24"/>
          <w:szCs w:val="24"/>
        </w:rPr>
        <w:t>, distribuci plynu</w:t>
      </w:r>
      <w:r w:rsidRPr="00A51384">
        <w:rPr>
          <w:rFonts w:ascii="Times New Roman" w:hAnsi="Times New Roman" w:cs="Times New Roman"/>
          <w:b/>
          <w:sz w:val="24"/>
          <w:szCs w:val="24"/>
        </w:rPr>
        <w:t xml:space="preserve">, </w:t>
      </w:r>
      <w:r w:rsidRPr="002D4DE5">
        <w:rPr>
          <w:rFonts w:ascii="Times New Roman" w:hAnsi="Times New Roman" w:cs="Times New Roman"/>
          <w:b/>
          <w:bCs/>
          <w:sz w:val="24"/>
          <w:szCs w:val="24"/>
        </w:rPr>
        <w:t>distribuci vodíku</w:t>
      </w:r>
      <w:r w:rsidRPr="00D141B2">
        <w:rPr>
          <w:rFonts w:ascii="Times New Roman" w:hAnsi="Times New Roman" w:cs="Times New Roman"/>
          <w:b/>
          <w:sz w:val="24"/>
          <w:szCs w:val="24"/>
        </w:rPr>
        <w:t>, uskladňování plynu</w:t>
      </w:r>
      <w:r w:rsidRPr="00A51384">
        <w:rPr>
          <w:rFonts w:ascii="Times New Roman" w:hAnsi="Times New Roman" w:cs="Times New Roman"/>
          <w:b/>
          <w:sz w:val="24"/>
          <w:szCs w:val="24"/>
        </w:rPr>
        <w:t xml:space="preserve">, </w:t>
      </w:r>
      <w:bookmarkStart w:id="5" w:name="_Hlk225761295"/>
      <w:r w:rsidRPr="002D4DE5">
        <w:rPr>
          <w:rFonts w:ascii="Times New Roman" w:hAnsi="Times New Roman" w:cs="Times New Roman"/>
          <w:b/>
          <w:bCs/>
          <w:sz w:val="24"/>
          <w:szCs w:val="24"/>
        </w:rPr>
        <w:t xml:space="preserve">uskladňování </w:t>
      </w:r>
      <w:bookmarkEnd w:id="5"/>
      <w:r w:rsidRPr="002D4DE5">
        <w:rPr>
          <w:rFonts w:ascii="Times New Roman" w:hAnsi="Times New Roman" w:cs="Times New Roman"/>
          <w:b/>
          <w:bCs/>
          <w:sz w:val="24"/>
          <w:szCs w:val="24"/>
        </w:rPr>
        <w:t>vodíku</w:t>
      </w:r>
      <w:r w:rsidRPr="00D141B2">
        <w:rPr>
          <w:rFonts w:ascii="Times New Roman" w:hAnsi="Times New Roman" w:cs="Times New Roman"/>
          <w:b/>
          <w:sz w:val="24"/>
          <w:szCs w:val="24"/>
        </w:rPr>
        <w:t xml:space="preserve">, obchod s plynem, výrobu plynu, nad kterými je tatáž osoba </w:t>
      </w:r>
      <w:r>
        <w:rPr>
          <w:rFonts w:ascii="Times New Roman" w:hAnsi="Times New Roman" w:cs="Times New Roman"/>
          <w:b/>
          <w:sz w:val="24"/>
          <w:szCs w:val="24"/>
        </w:rPr>
        <w:t>nebo</w:t>
      </w:r>
      <w:r w:rsidRPr="002D4DE5">
        <w:rPr>
          <w:rFonts w:ascii="Times New Roman" w:hAnsi="Times New Roman" w:cs="Times New Roman"/>
          <w:bCs/>
          <w:sz w:val="24"/>
          <w:szCs w:val="24"/>
        </w:rPr>
        <w:t xml:space="preserve"> </w:t>
      </w:r>
      <w:r w:rsidRPr="00D141B2">
        <w:rPr>
          <w:rFonts w:ascii="Times New Roman" w:hAnsi="Times New Roman" w:cs="Times New Roman"/>
          <w:b/>
          <w:sz w:val="24"/>
          <w:szCs w:val="24"/>
        </w:rPr>
        <w:t xml:space="preserve">tytéž osoby oprávněny, a to přímo, nepřímo, vykonávat kontrolu, a z nichž alespoň 1 držitel licence vykonává činnost přepravy plynu </w:t>
      </w:r>
      <w:r w:rsidRPr="002D4DE5">
        <w:rPr>
          <w:rFonts w:ascii="Times New Roman" w:hAnsi="Times New Roman" w:cs="Times New Roman"/>
          <w:b/>
          <w:bCs/>
          <w:sz w:val="24"/>
          <w:szCs w:val="24"/>
        </w:rPr>
        <w:t>nebo vodíku</w:t>
      </w:r>
      <w:r w:rsidRPr="002D4DE5">
        <w:rPr>
          <w:rFonts w:ascii="Times New Roman" w:hAnsi="Times New Roman" w:cs="Times New Roman"/>
          <w:bCs/>
          <w:sz w:val="24"/>
          <w:szCs w:val="24"/>
        </w:rPr>
        <w:t xml:space="preserve">, </w:t>
      </w:r>
      <w:r w:rsidRPr="00D141B2">
        <w:rPr>
          <w:rFonts w:ascii="Times New Roman" w:hAnsi="Times New Roman" w:cs="Times New Roman"/>
          <w:b/>
          <w:sz w:val="24"/>
          <w:szCs w:val="24"/>
        </w:rPr>
        <w:t>distribuce plynu</w:t>
      </w:r>
      <w:r w:rsidRPr="00D141B2">
        <w:rPr>
          <w:rFonts w:ascii="Times New Roman" w:eastAsia="Times New Roman" w:hAnsi="Times New Roman" w:cs="Times New Roman"/>
          <w:b/>
          <w:sz w:val="24"/>
          <w:szCs w:val="24"/>
          <w:lang w:eastAsia="cs-CZ"/>
        </w:rPr>
        <w:t xml:space="preserve"> </w:t>
      </w:r>
      <w:r w:rsidRPr="002D4DE5">
        <w:rPr>
          <w:rFonts w:ascii="Times New Roman" w:hAnsi="Times New Roman" w:cs="Times New Roman"/>
          <w:b/>
          <w:bCs/>
          <w:sz w:val="24"/>
          <w:szCs w:val="24"/>
        </w:rPr>
        <w:t>nebo vodíku</w:t>
      </w:r>
      <w:r w:rsidRPr="00D141B2">
        <w:rPr>
          <w:rFonts w:ascii="Times New Roman" w:hAnsi="Times New Roman" w:cs="Times New Roman"/>
          <w:b/>
          <w:sz w:val="24"/>
          <w:szCs w:val="24"/>
        </w:rPr>
        <w:t xml:space="preserve">, </w:t>
      </w:r>
      <w:r w:rsidR="00FC5622" w:rsidRPr="002D4DE5">
        <w:rPr>
          <w:rFonts w:ascii="Times New Roman" w:hAnsi="Times New Roman" w:cs="Times New Roman"/>
          <w:b/>
          <w:bCs/>
          <w:sz w:val="24"/>
          <w:szCs w:val="24"/>
        </w:rPr>
        <w:t xml:space="preserve">uskladňování </w:t>
      </w:r>
      <w:r w:rsidRPr="00D141B2">
        <w:rPr>
          <w:rFonts w:ascii="Times New Roman" w:hAnsi="Times New Roman" w:cs="Times New Roman"/>
          <w:b/>
          <w:sz w:val="24"/>
          <w:szCs w:val="24"/>
        </w:rPr>
        <w:t>plynu</w:t>
      </w:r>
      <w:r w:rsidRPr="00D141B2">
        <w:rPr>
          <w:rFonts w:ascii="Times New Roman" w:eastAsia="Times New Roman" w:hAnsi="Times New Roman" w:cs="Times New Roman"/>
          <w:b/>
          <w:sz w:val="24"/>
          <w:szCs w:val="24"/>
          <w:lang w:eastAsia="cs-CZ"/>
        </w:rPr>
        <w:t xml:space="preserve"> </w:t>
      </w:r>
      <w:r w:rsidRPr="002D4DE5">
        <w:rPr>
          <w:rFonts w:ascii="Times New Roman" w:hAnsi="Times New Roman" w:cs="Times New Roman"/>
          <w:b/>
          <w:bCs/>
          <w:sz w:val="24"/>
          <w:szCs w:val="24"/>
        </w:rPr>
        <w:t xml:space="preserve">nebo </w:t>
      </w:r>
      <w:r w:rsidR="00FC5622" w:rsidRPr="002D4DE5">
        <w:rPr>
          <w:rFonts w:ascii="Times New Roman" w:hAnsi="Times New Roman" w:cs="Times New Roman"/>
          <w:b/>
          <w:bCs/>
          <w:sz w:val="24"/>
          <w:szCs w:val="24"/>
        </w:rPr>
        <w:t xml:space="preserve">uskladňování </w:t>
      </w:r>
      <w:r w:rsidRPr="002D4DE5">
        <w:rPr>
          <w:rFonts w:ascii="Times New Roman" w:hAnsi="Times New Roman" w:cs="Times New Roman"/>
          <w:b/>
          <w:bCs/>
          <w:sz w:val="24"/>
          <w:szCs w:val="24"/>
        </w:rPr>
        <w:t>vodíku</w:t>
      </w:r>
      <w:r w:rsidRPr="00D141B2">
        <w:rPr>
          <w:rFonts w:ascii="Times New Roman" w:hAnsi="Times New Roman" w:cs="Times New Roman"/>
          <w:b/>
          <w:sz w:val="24"/>
          <w:szCs w:val="24"/>
        </w:rPr>
        <w:t xml:space="preserve"> a alespoň 1 držitel licence vykonává činnost výroby plynu, obchodu s plynem,</w:t>
      </w:r>
    </w:p>
    <w:p w14:paraId="0737420D" w14:textId="07EDCD81" w:rsidR="002D4DE5" w:rsidRPr="002D4DE5" w:rsidRDefault="002D4DE5" w:rsidP="002D4DE5">
      <w:pPr>
        <w:jc w:val="both"/>
        <w:rPr>
          <w:rFonts w:ascii="Times New Roman" w:hAnsi="Times New Roman" w:cs="Times New Roman"/>
          <w:bCs/>
          <w:sz w:val="24"/>
          <w:szCs w:val="24"/>
        </w:rPr>
      </w:pPr>
      <w:r w:rsidRPr="00A51384">
        <w:rPr>
          <w:rFonts w:ascii="Times New Roman" w:hAnsi="Times New Roman" w:cs="Times New Roman"/>
          <w:sz w:val="24"/>
          <w:szCs w:val="24"/>
        </w:rPr>
        <w:t>24. </w:t>
      </w:r>
      <w:r w:rsidRPr="002D4DE5">
        <w:rPr>
          <w:rFonts w:ascii="Times New Roman" w:hAnsi="Times New Roman" w:cs="Times New Roman"/>
          <w:bCs/>
          <w:sz w:val="24"/>
          <w:szCs w:val="24"/>
        </w:rPr>
        <w:t>volnou kapacitou rozdíl mezi technickou kapacitou přepravní soustavy</w:t>
      </w:r>
      <w:r w:rsidRPr="002D4DE5">
        <w:rPr>
          <w:rFonts w:ascii="Times New Roman" w:hAnsi="Times New Roman" w:cs="Times New Roman"/>
          <w:b/>
          <w:bCs/>
          <w:sz w:val="24"/>
          <w:szCs w:val="24"/>
        </w:rPr>
        <w:t>, vodíkové přepravní soustavy</w:t>
      </w:r>
      <w:r w:rsidRPr="002D4DE5">
        <w:rPr>
          <w:rFonts w:ascii="Times New Roman" w:hAnsi="Times New Roman" w:cs="Times New Roman"/>
          <w:bCs/>
          <w:sz w:val="24"/>
          <w:szCs w:val="24"/>
        </w:rPr>
        <w:t>, distribuční soustavy</w:t>
      </w:r>
      <w:r w:rsidRPr="002D4DE5">
        <w:rPr>
          <w:rFonts w:ascii="Times New Roman" w:hAnsi="Times New Roman" w:cs="Times New Roman"/>
          <w:b/>
          <w:bCs/>
          <w:sz w:val="24"/>
          <w:szCs w:val="24"/>
        </w:rPr>
        <w:t>, vodíkové distribuční soustavy</w:t>
      </w:r>
      <w:r w:rsidRPr="002D4DE5">
        <w:rPr>
          <w:rFonts w:ascii="Times New Roman" w:hAnsi="Times New Roman" w:cs="Times New Roman"/>
          <w:bCs/>
          <w:sz w:val="24"/>
          <w:szCs w:val="24"/>
        </w:rPr>
        <w:t>, zásobníku plynu</w:t>
      </w:r>
      <w:r w:rsidR="00C20EC3" w:rsidRPr="00C20EC3">
        <w:rPr>
          <w:rFonts w:ascii="Times New Roman" w:hAnsi="Times New Roman" w:cs="Times New Roman"/>
          <w:b/>
          <w:bCs/>
          <w:sz w:val="24"/>
          <w:szCs w:val="24"/>
        </w:rPr>
        <w:t xml:space="preserve"> nebo vodíku</w:t>
      </w:r>
      <w:r w:rsidRPr="002D4DE5">
        <w:rPr>
          <w:rFonts w:ascii="Times New Roman" w:hAnsi="Times New Roman" w:cs="Times New Roman"/>
          <w:bCs/>
          <w:sz w:val="24"/>
          <w:szCs w:val="24"/>
        </w:rPr>
        <w:t>, těžebního plynovodu a souhrnem všech smluvně zajišťovaných kapacit v daném časovém období při dodržení smluvních tlaků a kapacit nezbytných pro příslušného držitele licence k zajištění bezpečnosti a spolehlivosti provozu příslušného plynárenského zařízení,</w:t>
      </w:r>
    </w:p>
    <w:p w14:paraId="09C8F3C7" w14:textId="77777777" w:rsidR="002D4DE5" w:rsidRDefault="002D4DE5" w:rsidP="002D4DE5">
      <w:pPr>
        <w:jc w:val="center"/>
        <w:rPr>
          <w:rFonts w:ascii="Times New Roman" w:hAnsi="Times New Roman" w:cs="Times New Roman"/>
          <w:sz w:val="24"/>
          <w:szCs w:val="24"/>
        </w:rPr>
      </w:pPr>
      <w:r w:rsidRPr="00BD249A">
        <w:rPr>
          <w:rFonts w:ascii="Times New Roman" w:hAnsi="Times New Roman" w:cs="Times New Roman"/>
          <w:sz w:val="24"/>
          <w:szCs w:val="24"/>
        </w:rPr>
        <w:lastRenderedPageBreak/>
        <w:t>(…)</w:t>
      </w:r>
    </w:p>
    <w:p w14:paraId="086F7531" w14:textId="77777777" w:rsidR="002D4DE5" w:rsidRPr="002D4DE5" w:rsidRDefault="002D4DE5" w:rsidP="002D4DE5">
      <w:pPr>
        <w:jc w:val="both"/>
        <w:rPr>
          <w:rFonts w:ascii="Times New Roman" w:hAnsi="Times New Roman" w:cs="Times New Roman"/>
          <w:bCs/>
          <w:sz w:val="24"/>
          <w:szCs w:val="24"/>
        </w:rPr>
      </w:pPr>
      <w:r w:rsidRPr="00A51384">
        <w:rPr>
          <w:rFonts w:ascii="Times New Roman" w:hAnsi="Times New Roman" w:cs="Times New Roman"/>
          <w:sz w:val="24"/>
          <w:szCs w:val="24"/>
        </w:rPr>
        <w:t>26. </w:t>
      </w:r>
      <w:r w:rsidRPr="002D4DE5">
        <w:rPr>
          <w:rFonts w:ascii="Times New Roman" w:hAnsi="Times New Roman" w:cs="Times New Roman"/>
          <w:bCs/>
          <w:sz w:val="24"/>
          <w:szCs w:val="24"/>
        </w:rPr>
        <w:t>výrobnou plynu zařízení na výrobu, těžbu plynu, terminál zkapalněného zemního plynu včetně stavební části a nezbytných pomocných zařízení, kde uskutečňuje svoji činnost držitel licence na výrobu plynu</w:t>
      </w:r>
      <w:r w:rsidRPr="00A51384">
        <w:rPr>
          <w:rFonts w:ascii="Times New Roman" w:hAnsi="Times New Roman" w:cs="Times New Roman"/>
          <w:bCs/>
          <w:strike/>
          <w:sz w:val="24"/>
          <w:szCs w:val="24"/>
        </w:rPr>
        <w:t>; výrobna plynu je zřizována a provozována ve veřejném zájmu</w:t>
      </w:r>
      <w:r w:rsidRPr="002D4DE5">
        <w:rPr>
          <w:rFonts w:ascii="Times New Roman" w:hAnsi="Times New Roman" w:cs="Times New Roman"/>
          <w:bCs/>
          <w:sz w:val="24"/>
          <w:szCs w:val="24"/>
        </w:rPr>
        <w:t>,</w:t>
      </w:r>
    </w:p>
    <w:p w14:paraId="17430C41" w14:textId="77777777" w:rsidR="002D4DE5" w:rsidRDefault="002D4DE5" w:rsidP="002D4DE5">
      <w:pPr>
        <w:jc w:val="center"/>
        <w:rPr>
          <w:rFonts w:ascii="Times New Roman" w:hAnsi="Times New Roman" w:cs="Times New Roman"/>
          <w:sz w:val="24"/>
          <w:szCs w:val="24"/>
        </w:rPr>
      </w:pPr>
      <w:r w:rsidRPr="00BD249A">
        <w:rPr>
          <w:rFonts w:ascii="Times New Roman" w:hAnsi="Times New Roman" w:cs="Times New Roman"/>
          <w:sz w:val="24"/>
          <w:szCs w:val="24"/>
        </w:rPr>
        <w:t>(…)</w:t>
      </w:r>
    </w:p>
    <w:p w14:paraId="7462604B" w14:textId="056FEDA4" w:rsidR="002D4DE5" w:rsidRPr="002D4DE5" w:rsidRDefault="002D4DE5" w:rsidP="002D4DE5">
      <w:pPr>
        <w:jc w:val="both"/>
        <w:rPr>
          <w:rFonts w:ascii="Times New Roman" w:hAnsi="Times New Roman" w:cs="Times New Roman"/>
          <w:bCs/>
          <w:sz w:val="24"/>
          <w:szCs w:val="24"/>
        </w:rPr>
      </w:pPr>
      <w:r w:rsidRPr="00A51384">
        <w:rPr>
          <w:rFonts w:ascii="Times New Roman" w:hAnsi="Times New Roman" w:cs="Times New Roman"/>
          <w:sz w:val="24"/>
          <w:szCs w:val="24"/>
        </w:rPr>
        <w:t>28. </w:t>
      </w:r>
      <w:r w:rsidRPr="002D4DE5">
        <w:rPr>
          <w:rFonts w:ascii="Times New Roman" w:hAnsi="Times New Roman" w:cs="Times New Roman"/>
          <w:bCs/>
          <w:sz w:val="24"/>
          <w:szCs w:val="24"/>
        </w:rPr>
        <w:t xml:space="preserve">službou přepravy plynu zajišťování přepravy plynu přepravní soustavou, včetně činností souvisejících se zabezpečením spolehlivého a bezpečného provozu </w:t>
      </w:r>
      <w:r w:rsidR="00184678">
        <w:rPr>
          <w:rFonts w:ascii="Times New Roman" w:hAnsi="Times New Roman" w:cs="Times New Roman"/>
          <w:b/>
          <w:sz w:val="24"/>
          <w:szCs w:val="24"/>
        </w:rPr>
        <w:t xml:space="preserve">této </w:t>
      </w:r>
      <w:r w:rsidRPr="002D4DE5">
        <w:rPr>
          <w:rFonts w:ascii="Times New Roman" w:hAnsi="Times New Roman" w:cs="Times New Roman"/>
          <w:bCs/>
          <w:sz w:val="24"/>
          <w:szCs w:val="24"/>
        </w:rPr>
        <w:t>přepravní soustavy,</w:t>
      </w:r>
    </w:p>
    <w:p w14:paraId="75E0D878" w14:textId="77777777" w:rsidR="00340D85" w:rsidRDefault="00340D85" w:rsidP="00340D85">
      <w:pPr>
        <w:jc w:val="center"/>
        <w:rPr>
          <w:rFonts w:ascii="Times New Roman" w:hAnsi="Times New Roman" w:cs="Times New Roman"/>
          <w:sz w:val="24"/>
          <w:szCs w:val="24"/>
        </w:rPr>
      </w:pPr>
      <w:r w:rsidRPr="00BD249A">
        <w:rPr>
          <w:rFonts w:ascii="Times New Roman" w:hAnsi="Times New Roman" w:cs="Times New Roman"/>
          <w:sz w:val="24"/>
          <w:szCs w:val="24"/>
        </w:rPr>
        <w:t>(…)</w:t>
      </w:r>
    </w:p>
    <w:p w14:paraId="21E26737" w14:textId="362F8D4B" w:rsidR="00340D85" w:rsidRPr="00340D85" w:rsidRDefault="00340D85" w:rsidP="00340D85">
      <w:pPr>
        <w:jc w:val="both"/>
        <w:rPr>
          <w:rFonts w:ascii="Times New Roman" w:hAnsi="Times New Roman" w:cs="Times New Roman"/>
          <w:bCs/>
          <w:sz w:val="24"/>
          <w:szCs w:val="24"/>
        </w:rPr>
      </w:pPr>
      <w:r w:rsidRPr="00A51384">
        <w:rPr>
          <w:rFonts w:ascii="Times New Roman" w:hAnsi="Times New Roman" w:cs="Times New Roman"/>
          <w:sz w:val="24"/>
          <w:szCs w:val="24"/>
        </w:rPr>
        <w:t>35. </w:t>
      </w:r>
      <w:r w:rsidRPr="00340D85">
        <w:rPr>
          <w:rFonts w:ascii="Times New Roman" w:hAnsi="Times New Roman" w:cs="Times New Roman"/>
          <w:bCs/>
          <w:sz w:val="24"/>
          <w:szCs w:val="24"/>
        </w:rPr>
        <w:t>skladovací kapacitou provozní objem části nebo celého zásobníku plynu</w:t>
      </w:r>
      <w:r w:rsidRPr="00A51384">
        <w:rPr>
          <w:rFonts w:ascii="Times New Roman" w:hAnsi="Times New Roman" w:cs="Times New Roman"/>
          <w:b/>
          <w:bCs/>
          <w:sz w:val="24"/>
          <w:szCs w:val="24"/>
          <w:lang w:eastAsia="cs-CZ"/>
        </w:rPr>
        <w:t xml:space="preserve"> nebo vodíku</w:t>
      </w:r>
      <w:r w:rsidRPr="00340D85">
        <w:rPr>
          <w:rFonts w:ascii="Times New Roman" w:hAnsi="Times New Roman" w:cs="Times New Roman"/>
          <w:bCs/>
          <w:sz w:val="24"/>
          <w:szCs w:val="24"/>
        </w:rPr>
        <w:t xml:space="preserve"> určený v m</w:t>
      </w:r>
      <w:r w:rsidRPr="00340D85">
        <w:rPr>
          <w:rFonts w:ascii="Times New Roman" w:hAnsi="Times New Roman" w:cs="Times New Roman"/>
          <w:bCs/>
          <w:sz w:val="24"/>
          <w:szCs w:val="24"/>
          <w:vertAlign w:val="superscript"/>
        </w:rPr>
        <w:t>3 </w:t>
      </w:r>
      <w:r w:rsidRPr="00340D85">
        <w:rPr>
          <w:rFonts w:ascii="Times New Roman" w:hAnsi="Times New Roman" w:cs="Times New Roman"/>
          <w:bCs/>
          <w:sz w:val="24"/>
          <w:szCs w:val="24"/>
        </w:rPr>
        <w:t xml:space="preserve">nebo v energetických jednotkách, těžební nebo </w:t>
      </w:r>
      <w:proofErr w:type="spellStart"/>
      <w:r w:rsidRPr="00340D85">
        <w:rPr>
          <w:rFonts w:ascii="Times New Roman" w:hAnsi="Times New Roman" w:cs="Times New Roman"/>
          <w:bCs/>
          <w:sz w:val="24"/>
          <w:szCs w:val="24"/>
        </w:rPr>
        <w:t>vtláčecí</w:t>
      </w:r>
      <w:proofErr w:type="spellEnd"/>
      <w:r w:rsidRPr="00340D85">
        <w:rPr>
          <w:rFonts w:ascii="Times New Roman" w:hAnsi="Times New Roman" w:cs="Times New Roman"/>
          <w:bCs/>
          <w:sz w:val="24"/>
          <w:szCs w:val="24"/>
        </w:rPr>
        <w:t xml:space="preserve"> výkon zásobníku plynu</w:t>
      </w:r>
      <w:r w:rsidRPr="00A51384">
        <w:rPr>
          <w:rFonts w:ascii="Times New Roman" w:hAnsi="Times New Roman" w:cs="Times New Roman"/>
          <w:b/>
          <w:bCs/>
          <w:sz w:val="24"/>
          <w:szCs w:val="24"/>
          <w:lang w:eastAsia="cs-CZ"/>
        </w:rPr>
        <w:t xml:space="preserve"> nebo vodíku</w:t>
      </w:r>
      <w:r w:rsidRPr="00340D85">
        <w:rPr>
          <w:rFonts w:ascii="Times New Roman" w:hAnsi="Times New Roman" w:cs="Times New Roman"/>
          <w:bCs/>
          <w:sz w:val="24"/>
          <w:szCs w:val="24"/>
        </w:rPr>
        <w:t xml:space="preserve"> v energetických jednotkách/den nebo těžební nebo </w:t>
      </w:r>
      <w:proofErr w:type="spellStart"/>
      <w:r w:rsidRPr="00340D85">
        <w:rPr>
          <w:rFonts w:ascii="Times New Roman" w:hAnsi="Times New Roman" w:cs="Times New Roman"/>
          <w:bCs/>
          <w:sz w:val="24"/>
          <w:szCs w:val="24"/>
        </w:rPr>
        <w:t>vtláčecí</w:t>
      </w:r>
      <w:proofErr w:type="spellEnd"/>
      <w:r w:rsidRPr="00340D85">
        <w:rPr>
          <w:rFonts w:ascii="Times New Roman" w:hAnsi="Times New Roman" w:cs="Times New Roman"/>
          <w:bCs/>
          <w:sz w:val="24"/>
          <w:szCs w:val="24"/>
        </w:rPr>
        <w:t xml:space="preserve"> křivka zásobníku plynu</w:t>
      </w:r>
      <w:r w:rsidRPr="00A51384">
        <w:rPr>
          <w:rFonts w:ascii="Times New Roman" w:hAnsi="Times New Roman" w:cs="Times New Roman"/>
          <w:b/>
          <w:bCs/>
          <w:sz w:val="24"/>
          <w:szCs w:val="24"/>
          <w:lang w:eastAsia="cs-CZ"/>
        </w:rPr>
        <w:t xml:space="preserve"> nebo vodíku</w:t>
      </w:r>
      <w:r w:rsidRPr="00340D85">
        <w:rPr>
          <w:rFonts w:ascii="Times New Roman" w:hAnsi="Times New Roman" w:cs="Times New Roman"/>
          <w:bCs/>
          <w:sz w:val="24"/>
          <w:szCs w:val="24"/>
        </w:rPr>
        <w:t xml:space="preserve"> v energetických jednotkách/den,</w:t>
      </w:r>
    </w:p>
    <w:p w14:paraId="620B156A" w14:textId="77777777" w:rsidR="00340D85" w:rsidRDefault="00340D85" w:rsidP="00340D85">
      <w:pPr>
        <w:jc w:val="center"/>
        <w:rPr>
          <w:rFonts w:ascii="Times New Roman" w:hAnsi="Times New Roman" w:cs="Times New Roman"/>
          <w:sz w:val="24"/>
          <w:szCs w:val="24"/>
        </w:rPr>
      </w:pPr>
      <w:r w:rsidRPr="00BD249A">
        <w:rPr>
          <w:rFonts w:ascii="Times New Roman" w:hAnsi="Times New Roman" w:cs="Times New Roman"/>
          <w:sz w:val="24"/>
          <w:szCs w:val="24"/>
        </w:rPr>
        <w:t>(…)</w:t>
      </w:r>
    </w:p>
    <w:p w14:paraId="384DDD71" w14:textId="4C3EBA6F" w:rsidR="00340D85" w:rsidRPr="00340D85" w:rsidRDefault="00340D85" w:rsidP="00340D85">
      <w:pPr>
        <w:jc w:val="both"/>
        <w:rPr>
          <w:rFonts w:ascii="Times New Roman" w:hAnsi="Times New Roman" w:cs="Times New Roman"/>
          <w:bCs/>
          <w:sz w:val="24"/>
          <w:szCs w:val="24"/>
        </w:rPr>
      </w:pPr>
      <w:r w:rsidRPr="00A51384">
        <w:rPr>
          <w:rFonts w:ascii="Times New Roman" w:hAnsi="Times New Roman" w:cs="Times New Roman"/>
          <w:sz w:val="24"/>
          <w:szCs w:val="24"/>
        </w:rPr>
        <w:t>38. </w:t>
      </w:r>
      <w:r w:rsidRPr="00340D85">
        <w:rPr>
          <w:rFonts w:ascii="Times New Roman" w:hAnsi="Times New Roman" w:cs="Times New Roman"/>
          <w:bCs/>
          <w:sz w:val="24"/>
          <w:szCs w:val="24"/>
        </w:rPr>
        <w:t>vodíkovou přepravní soustavou vzájemně propojený soubor vysokotlakých plynovodů pro přepravu vodíku</w:t>
      </w:r>
      <w:r w:rsidRPr="00150439">
        <w:rPr>
          <w:rFonts w:ascii="Times New Roman" w:hAnsi="Times New Roman" w:cs="Times New Roman"/>
          <w:bCs/>
          <w:strike/>
          <w:sz w:val="24"/>
          <w:szCs w:val="24"/>
        </w:rPr>
        <w:t xml:space="preserve"> vysokého stupně čistoty</w:t>
      </w:r>
      <w:r w:rsidRPr="00340D85">
        <w:rPr>
          <w:rFonts w:ascii="Times New Roman" w:hAnsi="Times New Roman" w:cs="Times New Roman"/>
          <w:bCs/>
          <w:sz w:val="24"/>
          <w:szCs w:val="24"/>
        </w:rPr>
        <w:t xml:space="preserve">, který zahrnuje propojovací plynovody s vodíkovými soustavami v zahraničí a který je připojen k </w:t>
      </w:r>
      <w:r w:rsidRPr="00A51384">
        <w:rPr>
          <w:rFonts w:ascii="Times New Roman" w:hAnsi="Times New Roman" w:cs="Times New Roman"/>
          <w:bCs/>
          <w:strike/>
          <w:sz w:val="24"/>
          <w:szCs w:val="24"/>
        </w:rPr>
        <w:t xml:space="preserve">zařízením pro uskladňování </w:t>
      </w:r>
      <w:r>
        <w:rPr>
          <w:rFonts w:ascii="Times New Roman" w:hAnsi="Times New Roman" w:cs="Times New Roman"/>
          <w:b/>
          <w:sz w:val="24"/>
          <w:szCs w:val="24"/>
        </w:rPr>
        <w:t xml:space="preserve">zásobníku </w:t>
      </w:r>
      <w:r w:rsidRPr="00340D85">
        <w:rPr>
          <w:rFonts w:ascii="Times New Roman" w:hAnsi="Times New Roman" w:cs="Times New Roman"/>
          <w:bCs/>
          <w:sz w:val="24"/>
          <w:szCs w:val="24"/>
        </w:rPr>
        <w:t>vodíku, vodíkovým terminálům</w:t>
      </w:r>
      <w:r w:rsidRPr="00491EE8">
        <w:rPr>
          <w:rFonts w:ascii="Times New Roman" w:hAnsi="Times New Roman" w:cs="Times New Roman"/>
          <w:bCs/>
          <w:sz w:val="24"/>
          <w:szCs w:val="24"/>
        </w:rPr>
        <w:t xml:space="preserve"> nebo</w:t>
      </w:r>
      <w:r w:rsidR="00D257F1" w:rsidRPr="00D257F1">
        <w:rPr>
          <w:rFonts w:ascii="Times New Roman" w:hAnsi="Times New Roman" w:cs="Times New Roman"/>
          <w:b/>
          <w:bCs/>
          <w:sz w:val="24"/>
          <w:szCs w:val="24"/>
        </w:rPr>
        <w:t xml:space="preserve"> vodíkovým distribučním soustavám</w:t>
      </w:r>
      <w:r w:rsidR="00D257F1">
        <w:rPr>
          <w:rFonts w:ascii="Times New Roman" w:hAnsi="Times New Roman" w:cs="Times New Roman"/>
          <w:b/>
          <w:bCs/>
          <w:sz w:val="24"/>
          <w:szCs w:val="24"/>
        </w:rPr>
        <w:t xml:space="preserve"> a</w:t>
      </w:r>
      <w:r w:rsidR="00D257F1" w:rsidRPr="00D257F1">
        <w:rPr>
          <w:rFonts w:ascii="Times New Roman" w:hAnsi="Times New Roman" w:cs="Times New Roman"/>
          <w:bCs/>
          <w:sz w:val="24"/>
          <w:szCs w:val="24"/>
        </w:rPr>
        <w:t xml:space="preserve"> </w:t>
      </w:r>
      <w:r w:rsidRPr="00340D85">
        <w:rPr>
          <w:rFonts w:ascii="Times New Roman" w:hAnsi="Times New Roman" w:cs="Times New Roman"/>
          <w:bCs/>
          <w:sz w:val="24"/>
          <w:szCs w:val="24"/>
        </w:rPr>
        <w:t>který slouží k přepravě vodíku</w:t>
      </w:r>
      <w:r w:rsidR="00D257F1" w:rsidRPr="00D257F1">
        <w:rPr>
          <w:rFonts w:ascii="Times New Roman" w:eastAsia="Times New Roman" w:hAnsi="Times New Roman" w:cs="Times New Roman"/>
          <w:b/>
          <w:bCs/>
          <w:sz w:val="24"/>
          <w:szCs w:val="24"/>
          <w:lang w:eastAsia="cs-CZ"/>
        </w:rPr>
        <w:t xml:space="preserve"> </w:t>
      </w:r>
      <w:r w:rsidR="00491EE8" w:rsidRPr="00150439">
        <w:rPr>
          <w:rFonts w:ascii="Times New Roman" w:hAnsi="Times New Roman" w:cs="Times New Roman"/>
          <w:bCs/>
          <w:sz w:val="24"/>
          <w:szCs w:val="24"/>
        </w:rPr>
        <w:t xml:space="preserve">do </w:t>
      </w:r>
      <w:r w:rsidR="00491EE8" w:rsidRPr="00A51384">
        <w:rPr>
          <w:rFonts w:ascii="Times New Roman" w:hAnsi="Times New Roman" w:cs="Times New Roman"/>
          <w:bCs/>
          <w:strike/>
          <w:sz w:val="24"/>
          <w:szCs w:val="24"/>
        </w:rPr>
        <w:t xml:space="preserve">zařízení pro uskladňování </w:t>
      </w:r>
      <w:r w:rsidR="00491EE8" w:rsidRPr="00AD1165">
        <w:rPr>
          <w:rFonts w:ascii="Times New Roman" w:hAnsi="Times New Roman" w:cs="Times New Roman"/>
          <w:bCs/>
          <w:strike/>
          <w:sz w:val="24"/>
          <w:szCs w:val="24"/>
        </w:rPr>
        <w:t xml:space="preserve">vodíku nebo </w:t>
      </w:r>
      <w:r w:rsidR="00D257F1">
        <w:rPr>
          <w:rFonts w:ascii="Times New Roman" w:hAnsi="Times New Roman" w:cs="Times New Roman"/>
          <w:b/>
          <w:sz w:val="24"/>
          <w:szCs w:val="24"/>
        </w:rPr>
        <w:t>zásobník</w:t>
      </w:r>
      <w:r w:rsidR="00BE6014">
        <w:rPr>
          <w:rFonts w:ascii="Times New Roman" w:hAnsi="Times New Roman" w:cs="Times New Roman"/>
          <w:b/>
          <w:sz w:val="24"/>
          <w:szCs w:val="24"/>
        </w:rPr>
        <w:t>ů</w:t>
      </w:r>
      <w:r w:rsidR="00D257F1">
        <w:rPr>
          <w:rFonts w:ascii="Times New Roman" w:hAnsi="Times New Roman" w:cs="Times New Roman"/>
          <w:b/>
          <w:sz w:val="24"/>
          <w:szCs w:val="24"/>
        </w:rPr>
        <w:t xml:space="preserve"> </w:t>
      </w:r>
      <w:r w:rsidR="00D24273">
        <w:rPr>
          <w:rFonts w:ascii="Times New Roman" w:hAnsi="Times New Roman" w:cs="Times New Roman"/>
          <w:b/>
          <w:sz w:val="24"/>
          <w:szCs w:val="24"/>
        </w:rPr>
        <w:t xml:space="preserve">vodíku, </w:t>
      </w:r>
      <w:r w:rsidRPr="00340D85">
        <w:rPr>
          <w:rFonts w:ascii="Times New Roman" w:hAnsi="Times New Roman" w:cs="Times New Roman"/>
          <w:bCs/>
          <w:sz w:val="24"/>
          <w:szCs w:val="24"/>
        </w:rPr>
        <w:t>vodíkových terminálů</w:t>
      </w:r>
      <w:r w:rsidR="00D257F1" w:rsidRPr="00D257F1">
        <w:rPr>
          <w:rFonts w:ascii="Times New Roman" w:hAnsi="Times New Roman" w:cs="Times New Roman"/>
          <w:b/>
          <w:bCs/>
          <w:sz w:val="24"/>
          <w:szCs w:val="24"/>
        </w:rPr>
        <w:t xml:space="preserve"> nebo vodíkových distribučních soustav</w:t>
      </w:r>
      <w:r w:rsidRPr="00340D85">
        <w:rPr>
          <w:rFonts w:ascii="Times New Roman" w:hAnsi="Times New Roman" w:cs="Times New Roman"/>
          <w:bCs/>
          <w:sz w:val="24"/>
          <w:szCs w:val="24"/>
        </w:rPr>
        <w:t>, a který případně umožňuje dodávku vodíku do odběrných míst přímo připojených k těmto vysokotlakým plynovodům</w:t>
      </w:r>
      <w:r w:rsidRPr="00A51384">
        <w:rPr>
          <w:rFonts w:ascii="Times New Roman" w:hAnsi="Times New Roman" w:cs="Times New Roman"/>
          <w:bCs/>
          <w:strike/>
          <w:sz w:val="24"/>
          <w:szCs w:val="24"/>
        </w:rPr>
        <w:t>; vodíková přepravní soustava je zřizována a provozována ve veřejném zájmu</w:t>
      </w:r>
      <w:r w:rsidRPr="00340D85">
        <w:rPr>
          <w:rFonts w:ascii="Times New Roman" w:hAnsi="Times New Roman" w:cs="Times New Roman"/>
          <w:bCs/>
          <w:sz w:val="24"/>
          <w:szCs w:val="24"/>
        </w:rPr>
        <w:t>,</w:t>
      </w:r>
    </w:p>
    <w:p w14:paraId="38A08FCE" w14:textId="1D830F84" w:rsidR="00D257F1" w:rsidRPr="00D257F1" w:rsidRDefault="00D257F1" w:rsidP="00D257F1">
      <w:pPr>
        <w:jc w:val="both"/>
        <w:rPr>
          <w:rFonts w:ascii="Times New Roman" w:hAnsi="Times New Roman" w:cs="Times New Roman"/>
          <w:b/>
          <w:bCs/>
          <w:sz w:val="24"/>
          <w:szCs w:val="24"/>
        </w:rPr>
      </w:pPr>
      <w:r w:rsidRPr="00D257F1">
        <w:rPr>
          <w:rFonts w:ascii="Times New Roman" w:hAnsi="Times New Roman" w:cs="Times New Roman"/>
          <w:b/>
          <w:bCs/>
          <w:sz w:val="24"/>
          <w:szCs w:val="24"/>
        </w:rPr>
        <w:t>39. vodíkovou distribuční soustavou vzájemně propojený soubor vysokotlakých, středotlakých a nízkotlakých plynovodů a plynovodních přípojek ve vlastnictví provozovatele vodíkové distribuční soustavy a souvisejících technologických objektů, včetně systému řídicí a zabezpečovací techniky a zařízení k převodu informací pro činnosti výpočetní techniky a informačních systémů, sloužící k distribuci vodíku,</w:t>
      </w:r>
    </w:p>
    <w:p w14:paraId="02B9992C" w14:textId="47F6F09A" w:rsidR="00D257F1" w:rsidRPr="00D257F1" w:rsidRDefault="00D257F1" w:rsidP="00D257F1">
      <w:pPr>
        <w:jc w:val="both"/>
        <w:rPr>
          <w:rFonts w:ascii="Times New Roman" w:hAnsi="Times New Roman" w:cs="Times New Roman"/>
          <w:b/>
          <w:bCs/>
          <w:sz w:val="24"/>
          <w:szCs w:val="24"/>
        </w:rPr>
      </w:pPr>
      <w:r w:rsidRPr="00D257F1">
        <w:rPr>
          <w:rFonts w:ascii="Times New Roman" w:hAnsi="Times New Roman" w:cs="Times New Roman"/>
          <w:b/>
          <w:bCs/>
          <w:sz w:val="24"/>
          <w:szCs w:val="24"/>
        </w:rPr>
        <w:t>40. zásobníkem vodíku podzemní, nadzemní plynové zařízení, včetně souvisejících technologických objektů a systému řídicí a zabezpečovací techniky a zařízení k převodu informací pro činnosti výpočetní techniky a informačních systémů, sloužící k</w:t>
      </w:r>
      <w:r>
        <w:rPr>
          <w:rFonts w:ascii="Times New Roman" w:hAnsi="Times New Roman" w:cs="Times New Roman"/>
          <w:b/>
          <w:bCs/>
          <w:sz w:val="24"/>
          <w:szCs w:val="24"/>
        </w:rPr>
        <w:t> </w:t>
      </w:r>
      <w:r w:rsidRPr="00D257F1">
        <w:rPr>
          <w:rFonts w:ascii="Times New Roman" w:hAnsi="Times New Roman" w:cs="Times New Roman"/>
          <w:b/>
          <w:bCs/>
          <w:sz w:val="24"/>
          <w:szCs w:val="24"/>
        </w:rPr>
        <w:t>uskladňování vodíku; zásobníkem vodíku není zařízení na uskladňování vodíku provozované v rámci výrobny plynu,</w:t>
      </w:r>
    </w:p>
    <w:p w14:paraId="43592C3C" w14:textId="695E9522" w:rsidR="00D257F1" w:rsidRPr="00D257F1" w:rsidRDefault="00D24273" w:rsidP="00D257F1">
      <w:pPr>
        <w:jc w:val="both"/>
        <w:rPr>
          <w:rFonts w:ascii="Times New Roman" w:hAnsi="Times New Roman" w:cs="Times New Roman"/>
          <w:bCs/>
          <w:sz w:val="24"/>
          <w:szCs w:val="24"/>
        </w:rPr>
      </w:pPr>
      <w:r w:rsidRPr="00A51384">
        <w:rPr>
          <w:rFonts w:ascii="Times New Roman" w:hAnsi="Times New Roman" w:cs="Times New Roman"/>
          <w:strike/>
          <w:sz w:val="24"/>
          <w:szCs w:val="24"/>
        </w:rPr>
        <w:t xml:space="preserve">39. </w:t>
      </w:r>
      <w:r w:rsidR="00FD1C86">
        <w:rPr>
          <w:rFonts w:ascii="Times New Roman" w:hAnsi="Times New Roman" w:cs="Times New Roman"/>
          <w:b/>
          <w:bCs/>
          <w:sz w:val="24"/>
          <w:szCs w:val="24"/>
        </w:rPr>
        <w:t>41</w:t>
      </w:r>
      <w:r w:rsidR="00D257F1" w:rsidRPr="00D257F1">
        <w:rPr>
          <w:rFonts w:ascii="Times New Roman" w:hAnsi="Times New Roman" w:cs="Times New Roman"/>
          <w:b/>
          <w:bCs/>
          <w:sz w:val="24"/>
          <w:szCs w:val="24"/>
        </w:rPr>
        <w:t>.</w:t>
      </w:r>
      <w:r w:rsidR="00D257F1" w:rsidRPr="00D257F1">
        <w:rPr>
          <w:rFonts w:ascii="Times New Roman" w:hAnsi="Times New Roman" w:cs="Times New Roman"/>
          <w:bCs/>
          <w:sz w:val="24"/>
          <w:szCs w:val="24"/>
        </w:rPr>
        <w:t xml:space="preserve"> vodíkem vysokého stupně čistoty plyn s obsahem vodíku vyšším než 98 % </w:t>
      </w:r>
      <w:r w:rsidRPr="00D24273">
        <w:rPr>
          <w:rFonts w:ascii="Times New Roman" w:hAnsi="Times New Roman" w:cs="Times New Roman"/>
          <w:b/>
          <w:bCs/>
          <w:sz w:val="24"/>
          <w:szCs w:val="24"/>
        </w:rPr>
        <w:t>objemových</w:t>
      </w:r>
      <w:r w:rsidRPr="00D24273">
        <w:rPr>
          <w:rFonts w:ascii="Times New Roman" w:hAnsi="Times New Roman" w:cs="Times New Roman"/>
          <w:bCs/>
          <w:sz w:val="24"/>
          <w:szCs w:val="24"/>
        </w:rPr>
        <w:t xml:space="preserve"> </w:t>
      </w:r>
      <w:r w:rsidR="00D257F1" w:rsidRPr="00D257F1">
        <w:rPr>
          <w:rFonts w:ascii="Times New Roman" w:hAnsi="Times New Roman" w:cs="Times New Roman"/>
          <w:bCs/>
          <w:sz w:val="24"/>
          <w:szCs w:val="24"/>
        </w:rPr>
        <w:t>a splňující stanovené kvalitativní požadavky</w:t>
      </w:r>
      <w:r w:rsidRPr="00D24273">
        <w:rPr>
          <w:rFonts w:ascii="Times New Roman" w:hAnsi="Times New Roman" w:cs="Times New Roman"/>
          <w:b/>
          <w:bCs/>
          <w:sz w:val="24"/>
          <w:szCs w:val="24"/>
        </w:rPr>
        <w:t xml:space="preserve">, </w:t>
      </w:r>
      <w:bookmarkStart w:id="6" w:name="_Hlk223337197"/>
      <w:r w:rsidRPr="00D24273">
        <w:rPr>
          <w:rFonts w:ascii="Times New Roman" w:hAnsi="Times New Roman" w:cs="Times New Roman"/>
          <w:b/>
          <w:bCs/>
          <w:sz w:val="24"/>
          <w:szCs w:val="24"/>
        </w:rPr>
        <w:t>je-li přepravován, distribuován nebo uskladňován prostřednictvím zařízení plynárenské soustavy</w:t>
      </w:r>
      <w:bookmarkEnd w:id="6"/>
      <w:r w:rsidR="00D257F1" w:rsidRPr="00D257F1">
        <w:rPr>
          <w:rFonts w:ascii="Times New Roman" w:hAnsi="Times New Roman" w:cs="Times New Roman"/>
          <w:bCs/>
          <w:sz w:val="24"/>
          <w:szCs w:val="24"/>
        </w:rPr>
        <w:t>,</w:t>
      </w:r>
    </w:p>
    <w:p w14:paraId="2709A51E" w14:textId="3484030E" w:rsidR="00CB5843" w:rsidRPr="00CB5843" w:rsidRDefault="00FD1C86" w:rsidP="00CB5843">
      <w:pPr>
        <w:jc w:val="both"/>
        <w:rPr>
          <w:rFonts w:ascii="Times New Roman" w:hAnsi="Times New Roman" w:cs="Times New Roman"/>
          <w:b/>
          <w:bCs/>
          <w:sz w:val="24"/>
          <w:szCs w:val="24"/>
        </w:rPr>
      </w:pPr>
      <w:bookmarkStart w:id="7" w:name="_Hlk225423962"/>
      <w:r w:rsidRPr="00CB5843">
        <w:rPr>
          <w:rFonts w:ascii="Times New Roman" w:hAnsi="Times New Roman" w:cs="Times New Roman"/>
          <w:b/>
          <w:bCs/>
          <w:sz w:val="24"/>
          <w:szCs w:val="24"/>
        </w:rPr>
        <w:t>4</w:t>
      </w:r>
      <w:r>
        <w:rPr>
          <w:rFonts w:ascii="Times New Roman" w:hAnsi="Times New Roman" w:cs="Times New Roman"/>
          <w:b/>
          <w:bCs/>
          <w:sz w:val="24"/>
          <w:szCs w:val="24"/>
        </w:rPr>
        <w:t>2</w:t>
      </w:r>
      <w:r w:rsidR="00CB5843" w:rsidRPr="00CB5843">
        <w:rPr>
          <w:rFonts w:ascii="Times New Roman" w:hAnsi="Times New Roman" w:cs="Times New Roman"/>
          <w:b/>
          <w:bCs/>
          <w:sz w:val="24"/>
          <w:szCs w:val="24"/>
        </w:rPr>
        <w:t>. přepravou vodíku doprava vodíku vysokého stupně čistoty ve vodíkové přepravní soustavě,</w:t>
      </w:r>
    </w:p>
    <w:p w14:paraId="38102519" w14:textId="477607C0" w:rsidR="00CB5843" w:rsidRPr="00CB5843" w:rsidRDefault="00FD1C86" w:rsidP="00CB5843">
      <w:pPr>
        <w:jc w:val="both"/>
        <w:rPr>
          <w:rFonts w:ascii="Times New Roman" w:hAnsi="Times New Roman" w:cs="Times New Roman"/>
          <w:b/>
          <w:bCs/>
          <w:sz w:val="24"/>
          <w:szCs w:val="24"/>
        </w:rPr>
      </w:pPr>
      <w:r w:rsidRPr="00CB5843">
        <w:rPr>
          <w:rFonts w:ascii="Times New Roman" w:hAnsi="Times New Roman" w:cs="Times New Roman"/>
          <w:b/>
          <w:bCs/>
          <w:sz w:val="24"/>
          <w:szCs w:val="24"/>
        </w:rPr>
        <w:t>4</w:t>
      </w:r>
      <w:r>
        <w:rPr>
          <w:rFonts w:ascii="Times New Roman" w:hAnsi="Times New Roman" w:cs="Times New Roman"/>
          <w:b/>
          <w:bCs/>
          <w:sz w:val="24"/>
          <w:szCs w:val="24"/>
        </w:rPr>
        <w:t>3</w:t>
      </w:r>
      <w:r w:rsidR="00CB5843" w:rsidRPr="00CB5843">
        <w:rPr>
          <w:rFonts w:ascii="Times New Roman" w:hAnsi="Times New Roman" w:cs="Times New Roman"/>
          <w:b/>
          <w:bCs/>
          <w:sz w:val="24"/>
          <w:szCs w:val="24"/>
        </w:rPr>
        <w:t>. distribucí vodíku doprava vodíku vysokého stupně čistot ve vodíkové distribuční soustavě,</w:t>
      </w:r>
    </w:p>
    <w:p w14:paraId="30903337" w14:textId="5DEE7F59" w:rsidR="00CB5843" w:rsidRPr="00BD1547" w:rsidRDefault="00FD1C86" w:rsidP="00CB5843">
      <w:pPr>
        <w:jc w:val="both"/>
        <w:rPr>
          <w:rFonts w:ascii="Times New Roman" w:hAnsi="Times New Roman" w:cs="Times New Roman"/>
          <w:b/>
          <w:bCs/>
          <w:sz w:val="24"/>
          <w:szCs w:val="24"/>
        </w:rPr>
      </w:pPr>
      <w:r w:rsidRPr="00CB5843">
        <w:rPr>
          <w:rFonts w:ascii="Times New Roman" w:hAnsi="Times New Roman" w:cs="Times New Roman"/>
          <w:b/>
          <w:bCs/>
          <w:sz w:val="24"/>
          <w:szCs w:val="24"/>
        </w:rPr>
        <w:t>4</w:t>
      </w:r>
      <w:r>
        <w:rPr>
          <w:rFonts w:ascii="Times New Roman" w:hAnsi="Times New Roman" w:cs="Times New Roman"/>
          <w:b/>
          <w:bCs/>
          <w:sz w:val="24"/>
          <w:szCs w:val="24"/>
        </w:rPr>
        <w:t>4</w:t>
      </w:r>
      <w:r w:rsidR="00CB5843" w:rsidRPr="00CB5843">
        <w:rPr>
          <w:rFonts w:ascii="Times New Roman" w:hAnsi="Times New Roman" w:cs="Times New Roman"/>
          <w:b/>
          <w:bCs/>
          <w:sz w:val="24"/>
          <w:szCs w:val="24"/>
        </w:rPr>
        <w:t xml:space="preserve">. </w:t>
      </w:r>
      <w:r w:rsidR="00FC5622" w:rsidRPr="00FC5622">
        <w:rPr>
          <w:rFonts w:ascii="Times New Roman" w:hAnsi="Times New Roman" w:cs="Times New Roman"/>
          <w:b/>
          <w:bCs/>
          <w:sz w:val="24"/>
          <w:szCs w:val="24"/>
        </w:rPr>
        <w:t>uskladňování</w:t>
      </w:r>
      <w:r w:rsidR="00FC5622">
        <w:rPr>
          <w:rFonts w:ascii="Times New Roman" w:hAnsi="Times New Roman" w:cs="Times New Roman"/>
          <w:b/>
          <w:bCs/>
          <w:sz w:val="24"/>
          <w:szCs w:val="24"/>
        </w:rPr>
        <w:t>m</w:t>
      </w:r>
      <w:r w:rsidR="00CB5843" w:rsidRPr="00CB5843">
        <w:rPr>
          <w:rFonts w:ascii="Times New Roman" w:hAnsi="Times New Roman" w:cs="Times New Roman"/>
          <w:b/>
          <w:bCs/>
          <w:sz w:val="24"/>
          <w:szCs w:val="24"/>
        </w:rPr>
        <w:t xml:space="preserve"> vodíku </w:t>
      </w:r>
      <w:r w:rsidR="00FC5622" w:rsidRPr="00FC5622">
        <w:rPr>
          <w:rFonts w:ascii="Times New Roman" w:hAnsi="Times New Roman" w:cs="Times New Roman"/>
          <w:b/>
          <w:bCs/>
          <w:sz w:val="24"/>
          <w:szCs w:val="24"/>
        </w:rPr>
        <w:t>uskladňování</w:t>
      </w:r>
      <w:r w:rsidR="00CB5843" w:rsidRPr="00CB5843">
        <w:rPr>
          <w:rFonts w:ascii="Times New Roman" w:hAnsi="Times New Roman" w:cs="Times New Roman"/>
          <w:b/>
          <w:bCs/>
          <w:sz w:val="24"/>
          <w:szCs w:val="24"/>
        </w:rPr>
        <w:t xml:space="preserve"> vodíku vysokého stupně čistoty v zásobníku vodíku</w:t>
      </w:r>
      <w:r w:rsidR="00CB5843">
        <w:rPr>
          <w:rFonts w:ascii="Times New Roman" w:hAnsi="Times New Roman" w:cs="Times New Roman"/>
          <w:b/>
          <w:bCs/>
          <w:sz w:val="24"/>
          <w:szCs w:val="24"/>
        </w:rPr>
        <w:t>,</w:t>
      </w:r>
      <w:bookmarkEnd w:id="7"/>
    </w:p>
    <w:p w14:paraId="395AFEDD" w14:textId="049E6033" w:rsidR="00FD1C86" w:rsidRPr="00D257F1" w:rsidRDefault="00FD1C86" w:rsidP="00FD1C86">
      <w:pPr>
        <w:jc w:val="both"/>
        <w:rPr>
          <w:rFonts w:ascii="Times New Roman" w:hAnsi="Times New Roman" w:cs="Times New Roman"/>
          <w:b/>
          <w:bCs/>
          <w:sz w:val="24"/>
          <w:szCs w:val="24"/>
        </w:rPr>
      </w:pPr>
      <w:r w:rsidRPr="00D257F1">
        <w:rPr>
          <w:rFonts w:ascii="Times New Roman" w:hAnsi="Times New Roman" w:cs="Times New Roman"/>
          <w:b/>
          <w:bCs/>
          <w:sz w:val="24"/>
          <w:szCs w:val="24"/>
        </w:rPr>
        <w:lastRenderedPageBreak/>
        <w:t>4</w:t>
      </w:r>
      <w:r>
        <w:rPr>
          <w:rFonts w:ascii="Times New Roman" w:hAnsi="Times New Roman" w:cs="Times New Roman"/>
          <w:b/>
          <w:bCs/>
          <w:sz w:val="24"/>
          <w:szCs w:val="24"/>
        </w:rPr>
        <w:t>5</w:t>
      </w:r>
      <w:r w:rsidRPr="00D257F1">
        <w:rPr>
          <w:rFonts w:ascii="Times New Roman" w:hAnsi="Times New Roman" w:cs="Times New Roman"/>
          <w:b/>
          <w:bCs/>
          <w:sz w:val="24"/>
          <w:szCs w:val="24"/>
        </w:rPr>
        <w:t xml:space="preserve">. související službou vodíku služba přepravy vodíku nebo služba </w:t>
      </w:r>
      <w:r>
        <w:rPr>
          <w:rFonts w:ascii="Times New Roman" w:hAnsi="Times New Roman" w:cs="Times New Roman"/>
          <w:b/>
          <w:bCs/>
          <w:sz w:val="24"/>
          <w:szCs w:val="24"/>
        </w:rPr>
        <w:t>vodíkové distribuční soustavy</w:t>
      </w:r>
      <w:r w:rsidRPr="00D257F1">
        <w:rPr>
          <w:rFonts w:ascii="Times New Roman" w:hAnsi="Times New Roman" w:cs="Times New Roman"/>
          <w:b/>
          <w:bCs/>
          <w:sz w:val="24"/>
          <w:szCs w:val="24"/>
        </w:rPr>
        <w:t>,</w:t>
      </w:r>
    </w:p>
    <w:p w14:paraId="72F02BD7" w14:textId="22D73A41" w:rsidR="00FD1C86" w:rsidRPr="00D257F1" w:rsidRDefault="00FD1C86" w:rsidP="00FD1C86">
      <w:pPr>
        <w:jc w:val="both"/>
        <w:rPr>
          <w:rFonts w:ascii="Times New Roman" w:hAnsi="Times New Roman" w:cs="Times New Roman"/>
          <w:b/>
          <w:bCs/>
          <w:sz w:val="24"/>
          <w:szCs w:val="24"/>
        </w:rPr>
      </w:pPr>
      <w:r w:rsidRPr="00D257F1">
        <w:rPr>
          <w:rFonts w:ascii="Times New Roman" w:hAnsi="Times New Roman" w:cs="Times New Roman"/>
          <w:b/>
          <w:bCs/>
          <w:sz w:val="24"/>
          <w:szCs w:val="24"/>
        </w:rPr>
        <w:t>4</w:t>
      </w:r>
      <w:r>
        <w:rPr>
          <w:rFonts w:ascii="Times New Roman" w:hAnsi="Times New Roman" w:cs="Times New Roman"/>
          <w:b/>
          <w:bCs/>
          <w:sz w:val="24"/>
          <w:szCs w:val="24"/>
        </w:rPr>
        <w:t>6</w:t>
      </w:r>
      <w:r w:rsidRPr="00D257F1">
        <w:rPr>
          <w:rFonts w:ascii="Times New Roman" w:hAnsi="Times New Roman" w:cs="Times New Roman"/>
          <w:b/>
          <w:bCs/>
          <w:sz w:val="24"/>
          <w:szCs w:val="24"/>
        </w:rPr>
        <w:t>.</w:t>
      </w:r>
      <w:r w:rsidRPr="00D257F1">
        <w:rPr>
          <w:rFonts w:ascii="Times New Roman" w:hAnsi="Times New Roman" w:cs="Times New Roman"/>
          <w:bCs/>
          <w:sz w:val="24"/>
          <w:szCs w:val="24"/>
        </w:rPr>
        <w:t xml:space="preserve"> </w:t>
      </w:r>
      <w:r w:rsidRPr="00D257F1">
        <w:rPr>
          <w:rFonts w:ascii="Times New Roman" w:hAnsi="Times New Roman" w:cs="Times New Roman"/>
          <w:b/>
          <w:bCs/>
          <w:sz w:val="24"/>
          <w:szCs w:val="24"/>
        </w:rPr>
        <w:t xml:space="preserve">službou uskladňování vodíku zajišťování uskladňování vodíku provozovatelem zásobníku vodíku v jím provozovaném zásobníku vodíku, </w:t>
      </w:r>
    </w:p>
    <w:p w14:paraId="5BA25325" w14:textId="21985E7D" w:rsidR="00FD1C86" w:rsidRDefault="00FD1C86" w:rsidP="00FD1C86">
      <w:pPr>
        <w:jc w:val="both"/>
        <w:rPr>
          <w:rFonts w:ascii="Times New Roman" w:hAnsi="Times New Roman" w:cs="Times New Roman"/>
          <w:b/>
          <w:bCs/>
          <w:sz w:val="24"/>
          <w:szCs w:val="24"/>
        </w:rPr>
      </w:pPr>
      <w:r w:rsidRPr="00BD1547">
        <w:rPr>
          <w:rFonts w:ascii="Times New Roman" w:hAnsi="Times New Roman" w:cs="Times New Roman"/>
          <w:b/>
          <w:bCs/>
          <w:sz w:val="24"/>
          <w:szCs w:val="24"/>
        </w:rPr>
        <w:t>4</w:t>
      </w:r>
      <w:r>
        <w:rPr>
          <w:rFonts w:ascii="Times New Roman" w:hAnsi="Times New Roman" w:cs="Times New Roman"/>
          <w:b/>
          <w:bCs/>
          <w:sz w:val="24"/>
          <w:szCs w:val="24"/>
        </w:rPr>
        <w:t>7</w:t>
      </w:r>
      <w:r w:rsidRPr="00BD1547">
        <w:rPr>
          <w:rFonts w:ascii="Times New Roman" w:hAnsi="Times New Roman" w:cs="Times New Roman"/>
          <w:b/>
          <w:bCs/>
          <w:sz w:val="24"/>
          <w:szCs w:val="24"/>
        </w:rPr>
        <w:t>. ostrovním potrubním systémem soubor potrubních zařízení, technologických objektů, zařízení na výrobu plynu a souvisejících měřicích a řídicích prvků, tvořících uzavřený provozní celek určený k dopravě plynu na daném území, který není a nikdy nebyl provozně, technicky ani fyzicky propojen s plynárenskou soustavou České republiky ani se zahraniční plynárenskou soustavou,</w:t>
      </w:r>
    </w:p>
    <w:p w14:paraId="33296BCB" w14:textId="77777777" w:rsidR="0052082C" w:rsidRPr="0052082C" w:rsidRDefault="0052082C" w:rsidP="0052082C">
      <w:pPr>
        <w:jc w:val="both"/>
        <w:rPr>
          <w:rFonts w:ascii="Times New Roman" w:hAnsi="Times New Roman" w:cs="Times New Roman"/>
          <w:bCs/>
          <w:sz w:val="24"/>
          <w:szCs w:val="24"/>
        </w:rPr>
      </w:pPr>
      <w:r w:rsidRPr="0052082C">
        <w:rPr>
          <w:rFonts w:ascii="Times New Roman" w:hAnsi="Times New Roman" w:cs="Times New Roman"/>
          <w:sz w:val="24"/>
          <w:szCs w:val="24"/>
        </w:rPr>
        <w:t>c) </w:t>
      </w:r>
      <w:r w:rsidRPr="0052082C">
        <w:rPr>
          <w:rFonts w:ascii="Times New Roman" w:hAnsi="Times New Roman" w:cs="Times New Roman"/>
          <w:bCs/>
          <w:sz w:val="24"/>
          <w:szCs w:val="24"/>
        </w:rPr>
        <w:t>v teplárenství</w:t>
      </w:r>
    </w:p>
    <w:p w14:paraId="380ADD6E" w14:textId="77777777" w:rsidR="007112E9" w:rsidRDefault="007112E9" w:rsidP="007112E9">
      <w:pPr>
        <w:jc w:val="center"/>
        <w:rPr>
          <w:rFonts w:ascii="Times New Roman" w:hAnsi="Times New Roman" w:cs="Times New Roman"/>
          <w:sz w:val="24"/>
          <w:szCs w:val="24"/>
        </w:rPr>
      </w:pPr>
      <w:r w:rsidRPr="00BD249A">
        <w:rPr>
          <w:rFonts w:ascii="Times New Roman" w:hAnsi="Times New Roman" w:cs="Times New Roman"/>
          <w:sz w:val="24"/>
          <w:szCs w:val="24"/>
        </w:rPr>
        <w:t>(…)</w:t>
      </w:r>
    </w:p>
    <w:p w14:paraId="3436BD48" w14:textId="773AE52E" w:rsidR="007112E9" w:rsidRDefault="007112E9" w:rsidP="00A51384">
      <w:pPr>
        <w:jc w:val="both"/>
        <w:rPr>
          <w:rFonts w:ascii="Times New Roman" w:hAnsi="Times New Roman" w:cs="Times New Roman"/>
          <w:sz w:val="24"/>
          <w:szCs w:val="24"/>
        </w:rPr>
      </w:pPr>
      <w:r w:rsidRPr="00A51384">
        <w:rPr>
          <w:rFonts w:ascii="Times New Roman" w:hAnsi="Times New Roman" w:cs="Times New Roman"/>
          <w:sz w:val="24"/>
          <w:szCs w:val="24"/>
        </w:rPr>
        <w:t>3.</w:t>
      </w:r>
      <w:r w:rsidRPr="007112E9">
        <w:rPr>
          <w:rFonts w:ascii="Times New Roman" w:hAnsi="Times New Roman" w:cs="Times New Roman"/>
          <w:sz w:val="24"/>
          <w:szCs w:val="24"/>
        </w:rPr>
        <w:t> dodávkou tepelné energie dodávka energie tepla nebo chladu k dalšímu využití jinou fyzickou či právnickou osobou</w:t>
      </w:r>
      <w:r w:rsidRPr="00A51384">
        <w:rPr>
          <w:rFonts w:ascii="Times New Roman" w:hAnsi="Times New Roman" w:cs="Times New Roman"/>
          <w:strike/>
          <w:sz w:val="24"/>
          <w:szCs w:val="24"/>
        </w:rPr>
        <w:t>; dodávka energie tepla k dalšímu využití se uskutečňuje ve veřejném zájmu</w:t>
      </w:r>
      <w:r w:rsidRPr="007112E9">
        <w:rPr>
          <w:rFonts w:ascii="Times New Roman" w:hAnsi="Times New Roman" w:cs="Times New Roman"/>
          <w:sz w:val="24"/>
          <w:szCs w:val="24"/>
        </w:rPr>
        <w:t>,</w:t>
      </w:r>
    </w:p>
    <w:p w14:paraId="7A1ED4DF" w14:textId="13DD84A7" w:rsidR="0052082C" w:rsidRDefault="0052082C" w:rsidP="0052082C">
      <w:pPr>
        <w:jc w:val="center"/>
        <w:rPr>
          <w:rFonts w:ascii="Times New Roman" w:hAnsi="Times New Roman" w:cs="Times New Roman"/>
          <w:sz w:val="24"/>
          <w:szCs w:val="24"/>
        </w:rPr>
      </w:pPr>
      <w:r w:rsidRPr="00BD249A">
        <w:rPr>
          <w:rFonts w:ascii="Times New Roman" w:hAnsi="Times New Roman" w:cs="Times New Roman"/>
          <w:sz w:val="24"/>
          <w:szCs w:val="24"/>
        </w:rPr>
        <w:t>(…)</w:t>
      </w:r>
    </w:p>
    <w:p w14:paraId="5998F7DB" w14:textId="2AE09146" w:rsidR="00DB1421" w:rsidRDefault="00DB1421" w:rsidP="0052082C">
      <w:pPr>
        <w:jc w:val="both"/>
        <w:rPr>
          <w:rFonts w:ascii="Times New Roman" w:hAnsi="Times New Roman" w:cs="Times New Roman"/>
          <w:sz w:val="24"/>
          <w:szCs w:val="24"/>
        </w:rPr>
      </w:pPr>
      <w:r w:rsidRPr="00A51384">
        <w:rPr>
          <w:rFonts w:ascii="Times New Roman" w:hAnsi="Times New Roman" w:cs="Times New Roman"/>
          <w:sz w:val="24"/>
          <w:szCs w:val="24"/>
        </w:rPr>
        <w:t>14.</w:t>
      </w:r>
      <w:r w:rsidRPr="00DB1421">
        <w:rPr>
          <w:rFonts w:ascii="Times New Roman" w:hAnsi="Times New Roman" w:cs="Times New Roman"/>
          <w:sz w:val="24"/>
          <w:szCs w:val="24"/>
        </w:rPr>
        <w:t> soustavou zásobování tepelnou energií soustava tvořená vzájemně propojeným zdrojem nebo zdroji tepelné energie a rozvodným tepelným zařízením sloužící pro dodávky tepelné energie pro vytápění, chlazení, ohřev teplé vody a technologické procesy, je-li provozována na základě licence na výrobu tepelné energie a licence na rozvod tepelné energie</w:t>
      </w:r>
      <w:r w:rsidRPr="00A51384">
        <w:rPr>
          <w:rFonts w:ascii="Times New Roman" w:hAnsi="Times New Roman" w:cs="Times New Roman"/>
          <w:strike/>
          <w:sz w:val="24"/>
          <w:szCs w:val="24"/>
        </w:rPr>
        <w:t>; soustava zásobování tepelnou energií je zřizována a provozována ve veřejném zájmu</w:t>
      </w:r>
      <w:r w:rsidRPr="00DB1421">
        <w:rPr>
          <w:rFonts w:ascii="Times New Roman" w:hAnsi="Times New Roman" w:cs="Times New Roman"/>
          <w:sz w:val="24"/>
          <w:szCs w:val="24"/>
        </w:rPr>
        <w:t>,</w:t>
      </w:r>
    </w:p>
    <w:p w14:paraId="68FCA42C" w14:textId="29771CCF" w:rsidR="0052082C" w:rsidRPr="0052082C" w:rsidRDefault="0052082C" w:rsidP="0052082C">
      <w:pPr>
        <w:jc w:val="both"/>
        <w:rPr>
          <w:rFonts w:ascii="Times New Roman" w:hAnsi="Times New Roman" w:cs="Times New Roman"/>
          <w:b/>
          <w:sz w:val="24"/>
          <w:szCs w:val="24"/>
        </w:rPr>
      </w:pPr>
      <w:r w:rsidRPr="0052082C">
        <w:rPr>
          <w:rFonts w:ascii="Times New Roman" w:hAnsi="Times New Roman" w:cs="Times New Roman"/>
          <w:sz w:val="24"/>
          <w:szCs w:val="24"/>
        </w:rPr>
        <w:t>15. </w:t>
      </w:r>
      <w:r w:rsidRPr="0052082C">
        <w:rPr>
          <w:rFonts w:ascii="Times New Roman" w:hAnsi="Times New Roman" w:cs="Times New Roman"/>
          <w:bCs/>
          <w:sz w:val="24"/>
          <w:szCs w:val="24"/>
        </w:rPr>
        <w:t>tepelnou přípojkou část tepelné sítě, která umožňuje dodávku tepelné energie pouze pro jeden objekt</w:t>
      </w:r>
      <w:r w:rsidRPr="0052082C">
        <w:rPr>
          <w:rFonts w:ascii="Times New Roman" w:hAnsi="Times New Roman" w:cs="Times New Roman"/>
          <w:bCs/>
          <w:strike/>
          <w:sz w:val="24"/>
          <w:szCs w:val="24"/>
        </w:rPr>
        <w:t>.</w:t>
      </w:r>
      <w:r>
        <w:rPr>
          <w:rFonts w:ascii="Times New Roman" w:hAnsi="Times New Roman" w:cs="Times New Roman"/>
          <w:b/>
          <w:sz w:val="24"/>
          <w:szCs w:val="24"/>
        </w:rPr>
        <w:t>,</w:t>
      </w:r>
    </w:p>
    <w:p w14:paraId="3196D89E" w14:textId="7A255A39" w:rsidR="00F81969" w:rsidRPr="0052082C" w:rsidRDefault="0052082C" w:rsidP="00B63ED5">
      <w:pPr>
        <w:jc w:val="both"/>
        <w:rPr>
          <w:rFonts w:ascii="Times New Roman" w:hAnsi="Times New Roman" w:cs="Times New Roman"/>
          <w:b/>
          <w:sz w:val="24"/>
          <w:szCs w:val="24"/>
        </w:rPr>
      </w:pPr>
      <w:r w:rsidRPr="0052082C">
        <w:rPr>
          <w:rFonts w:ascii="Times New Roman" w:hAnsi="Times New Roman" w:cs="Times New Roman"/>
          <w:b/>
          <w:sz w:val="24"/>
          <w:szCs w:val="24"/>
        </w:rPr>
        <w:t>16. konečným uživatelem osoba odebírající tepelnou energii pro vlastní spotřebu od zákazníka nakupujícího tepelnou energii od dodavatele tepelné energie.</w:t>
      </w:r>
    </w:p>
    <w:p w14:paraId="534ED96E" w14:textId="7EF2543E" w:rsidR="00B247CC" w:rsidRPr="00B247CC" w:rsidRDefault="00B247CC" w:rsidP="00B247CC">
      <w:pPr>
        <w:jc w:val="center"/>
        <w:rPr>
          <w:rFonts w:ascii="Times New Roman" w:hAnsi="Times New Roman" w:cs="Times New Roman"/>
          <w:bCs/>
          <w:sz w:val="24"/>
          <w:szCs w:val="24"/>
        </w:rPr>
      </w:pPr>
      <w:r w:rsidRPr="00B247CC">
        <w:rPr>
          <w:rFonts w:ascii="Times New Roman" w:hAnsi="Times New Roman" w:cs="Times New Roman"/>
          <w:bCs/>
          <w:sz w:val="24"/>
          <w:szCs w:val="24"/>
        </w:rPr>
        <w:t>§ 3</w:t>
      </w:r>
    </w:p>
    <w:p w14:paraId="12F822A3" w14:textId="77777777" w:rsidR="00B247CC" w:rsidRPr="00B247CC" w:rsidRDefault="00B247CC" w:rsidP="00B247CC">
      <w:pPr>
        <w:jc w:val="center"/>
        <w:rPr>
          <w:rFonts w:ascii="Times New Roman" w:hAnsi="Times New Roman" w:cs="Times New Roman"/>
          <w:b/>
          <w:sz w:val="24"/>
          <w:szCs w:val="24"/>
        </w:rPr>
      </w:pPr>
      <w:r w:rsidRPr="00B247CC">
        <w:rPr>
          <w:rFonts w:ascii="Times New Roman" w:hAnsi="Times New Roman" w:cs="Times New Roman"/>
          <w:b/>
          <w:sz w:val="24"/>
          <w:szCs w:val="24"/>
        </w:rPr>
        <w:t>Podnikání v energetických odvětvích</w:t>
      </w:r>
    </w:p>
    <w:p w14:paraId="0663E5AD" w14:textId="57E57177" w:rsidR="00B247CC" w:rsidRDefault="00EC4A0C"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(1)</w:t>
      </w:r>
      <w:r w:rsidRPr="00EC4A0C">
        <w:rPr>
          <w:rFonts w:ascii="Times New Roman" w:hAnsi="Times New Roman" w:cs="Times New Roman"/>
          <w:sz w:val="24"/>
          <w:szCs w:val="24"/>
        </w:rPr>
        <w:t> Předmětem podnikání v energetických odvětvích je výroba elektřiny, přenos elektřiny, distribuce elektřiny, ukládání elektřiny v zařízení pro ukládání elektřiny, obchod s</w:t>
      </w:r>
      <w:r>
        <w:rPr>
          <w:rFonts w:ascii="Times New Roman" w:hAnsi="Times New Roman" w:cs="Times New Roman"/>
          <w:sz w:val="24"/>
          <w:szCs w:val="24"/>
        </w:rPr>
        <w:t> </w:t>
      </w:r>
      <w:r w:rsidRPr="00EC4A0C">
        <w:rPr>
          <w:rFonts w:ascii="Times New Roman" w:hAnsi="Times New Roman" w:cs="Times New Roman"/>
          <w:sz w:val="24"/>
          <w:szCs w:val="24"/>
        </w:rPr>
        <w:t xml:space="preserve">elektřinou, agregace, činnosti operátora trhu, činnost Elektroenergetického datového centra (dále jen „datové centrum“), výroba plynu, přeprava plynu, distribuce plynu, uskladňování </w:t>
      </w:r>
      <w:r w:rsidRPr="00C83714">
        <w:rPr>
          <w:rFonts w:ascii="Times New Roman" w:hAnsi="Times New Roman" w:cs="Times New Roman"/>
          <w:sz w:val="24"/>
          <w:szCs w:val="24"/>
        </w:rPr>
        <w:t>plynu a</w:t>
      </w:r>
      <w:r w:rsidRPr="00EC4A0C">
        <w:rPr>
          <w:rFonts w:ascii="Times New Roman" w:hAnsi="Times New Roman" w:cs="Times New Roman"/>
          <w:sz w:val="24"/>
          <w:szCs w:val="24"/>
        </w:rPr>
        <w:t xml:space="preserve"> obchod s plynem</w:t>
      </w:r>
      <w:r w:rsidRPr="00A51384">
        <w:rPr>
          <w:rFonts w:ascii="Times New Roman" w:hAnsi="Times New Roman" w:cs="Times New Roman"/>
          <w:b/>
          <w:bCs/>
          <w:sz w:val="24"/>
          <w:szCs w:val="24"/>
        </w:rPr>
        <w:t xml:space="preserve">, </w:t>
      </w:r>
      <w:r w:rsidRPr="00EC4A0C">
        <w:rPr>
          <w:rFonts w:ascii="Times New Roman" w:hAnsi="Times New Roman" w:cs="Times New Roman"/>
          <w:b/>
          <w:bCs/>
          <w:sz w:val="24"/>
          <w:szCs w:val="24"/>
        </w:rPr>
        <w:t>přeprava vodíku, distribuce vodíku a uskladňování vodíku</w:t>
      </w:r>
      <w:r w:rsidRPr="00EC4A0C">
        <w:rPr>
          <w:rFonts w:ascii="Times New Roman" w:hAnsi="Times New Roman" w:cs="Times New Roman"/>
          <w:sz w:val="24"/>
          <w:szCs w:val="24"/>
        </w:rPr>
        <w:t>, výroba tepelné energie a rozvod tepelné energie a zprostředkovatelská činnost v energetických odvětvích.</w:t>
      </w:r>
    </w:p>
    <w:p w14:paraId="205FAE53" w14:textId="1983A4AE" w:rsidR="002F3F47" w:rsidRDefault="00B247CC" w:rsidP="00B247CC">
      <w:pPr>
        <w:ind w:firstLine="708"/>
        <w:jc w:val="both"/>
        <w:rPr>
          <w:rFonts w:ascii="Times New Roman" w:hAnsi="Times New Roman" w:cs="Times New Roman"/>
          <w:sz w:val="24"/>
          <w:szCs w:val="24"/>
        </w:rPr>
      </w:pPr>
      <w:r w:rsidRPr="00B247CC">
        <w:rPr>
          <w:rFonts w:ascii="Times New Roman" w:hAnsi="Times New Roman" w:cs="Times New Roman"/>
          <w:sz w:val="24"/>
          <w:szCs w:val="24"/>
        </w:rPr>
        <w:t>(2) Přenos elektřiny, přeprava plynu, přeprava vodíku</w:t>
      </w:r>
      <w:r w:rsidRPr="001B3CC4">
        <w:rPr>
          <w:rFonts w:ascii="Times New Roman" w:hAnsi="Times New Roman" w:cs="Times New Roman"/>
          <w:strike/>
          <w:sz w:val="24"/>
          <w:szCs w:val="24"/>
        </w:rPr>
        <w:t xml:space="preserve"> vysokého stupně čistoty</w:t>
      </w:r>
      <w:r w:rsidRPr="00B247CC">
        <w:rPr>
          <w:rFonts w:ascii="Times New Roman" w:hAnsi="Times New Roman" w:cs="Times New Roman"/>
          <w:sz w:val="24"/>
          <w:szCs w:val="24"/>
        </w:rPr>
        <w:t>, distribuce elektřiny, výroba elektřiny ve výrobně elektřiny o celkovém instalovaném elektrickém výkonu 100 MW a více s možností poskytovat podpůrné služby k zajištění provozu elektrizační soustavy, výroba elektřiny ve výrobně elektřiny z obnovitelných zdrojů energie o</w:t>
      </w:r>
      <w:r>
        <w:rPr>
          <w:rFonts w:ascii="Times New Roman" w:hAnsi="Times New Roman" w:cs="Times New Roman"/>
          <w:sz w:val="24"/>
          <w:szCs w:val="24"/>
        </w:rPr>
        <w:t> </w:t>
      </w:r>
      <w:r w:rsidRPr="00B247CC">
        <w:rPr>
          <w:rFonts w:ascii="Times New Roman" w:hAnsi="Times New Roman" w:cs="Times New Roman"/>
          <w:sz w:val="24"/>
          <w:szCs w:val="24"/>
        </w:rPr>
        <w:t xml:space="preserve">celkovém instalovaném elektrickém výkonu 100 kW a více, ukládání elektřiny v zařízení pro ukládání elektřiny o celkovém instalovaném elektrickém výkonu 100 kW a více, výroba elektřiny, tepelné energie nebo vodíku ve stavbě pro energetickou bezpečnost podle zákona </w:t>
      </w:r>
      <w:r w:rsidRPr="00B247CC">
        <w:rPr>
          <w:rFonts w:ascii="Times New Roman" w:hAnsi="Times New Roman" w:cs="Times New Roman"/>
          <w:sz w:val="24"/>
          <w:szCs w:val="24"/>
        </w:rPr>
        <w:lastRenderedPageBreak/>
        <w:t>o</w:t>
      </w:r>
      <w:r>
        <w:rPr>
          <w:rFonts w:ascii="Times New Roman" w:hAnsi="Times New Roman" w:cs="Times New Roman"/>
          <w:sz w:val="24"/>
          <w:szCs w:val="24"/>
        </w:rPr>
        <w:t> </w:t>
      </w:r>
      <w:r w:rsidRPr="00B247CC">
        <w:rPr>
          <w:rFonts w:ascii="Times New Roman" w:hAnsi="Times New Roman" w:cs="Times New Roman"/>
          <w:sz w:val="24"/>
          <w:szCs w:val="24"/>
        </w:rPr>
        <w:t>urychlení výstavby strategicky významné infrastruktury, výroba elektřiny v nízkouhlíkové výrobně elektřiny o celkovém instalovaném elektrickém výkonu 1 MW a více, distribuce plynu</w:t>
      </w:r>
      <w:r w:rsidR="00EC4A0C" w:rsidRPr="00A51384">
        <w:rPr>
          <w:rFonts w:ascii="Times New Roman" w:hAnsi="Times New Roman" w:cs="Times New Roman"/>
          <w:b/>
          <w:bCs/>
          <w:sz w:val="24"/>
          <w:szCs w:val="24"/>
        </w:rPr>
        <w:t xml:space="preserve">, </w:t>
      </w:r>
      <w:r w:rsidR="00EC4A0C" w:rsidRPr="00EC4A0C">
        <w:rPr>
          <w:rFonts w:ascii="Times New Roman" w:hAnsi="Times New Roman" w:cs="Times New Roman"/>
          <w:b/>
          <w:bCs/>
          <w:sz w:val="24"/>
          <w:szCs w:val="24"/>
        </w:rPr>
        <w:t>distribuce vodíku</w:t>
      </w:r>
      <w:r w:rsidRPr="00B247CC">
        <w:rPr>
          <w:rFonts w:ascii="Times New Roman" w:hAnsi="Times New Roman" w:cs="Times New Roman"/>
          <w:sz w:val="24"/>
          <w:szCs w:val="24"/>
        </w:rPr>
        <w:t>, uskladňování plynu</w:t>
      </w:r>
      <w:r w:rsidR="00EC4A0C" w:rsidRPr="00A51384">
        <w:rPr>
          <w:rFonts w:ascii="Times New Roman" w:hAnsi="Times New Roman" w:cs="Times New Roman"/>
          <w:b/>
          <w:bCs/>
          <w:sz w:val="24"/>
          <w:szCs w:val="24"/>
        </w:rPr>
        <w:t xml:space="preserve">, </w:t>
      </w:r>
      <w:r w:rsidR="00EC4A0C" w:rsidRPr="00EC4A0C">
        <w:rPr>
          <w:rFonts w:ascii="Times New Roman" w:hAnsi="Times New Roman" w:cs="Times New Roman"/>
          <w:b/>
          <w:bCs/>
          <w:sz w:val="24"/>
          <w:szCs w:val="24"/>
        </w:rPr>
        <w:t>uskladňování vodíku</w:t>
      </w:r>
      <w:r w:rsidRPr="00B247CC">
        <w:rPr>
          <w:rFonts w:ascii="Times New Roman" w:hAnsi="Times New Roman" w:cs="Times New Roman"/>
          <w:sz w:val="24"/>
          <w:szCs w:val="24"/>
        </w:rPr>
        <w:t xml:space="preserve">, výroba plynu, provozování těžebního plynovodu, výroba tepelné energie a rozvod tepelné energie se uskutečňují ve veřejném zájmu; výroba elektřiny ve výrobně elektřiny využívající energii vody o celkovém instalovaném elektrickém výkonu </w:t>
      </w:r>
      <w:r w:rsidRPr="00B247CC">
        <w:rPr>
          <w:rFonts w:ascii="Times New Roman" w:hAnsi="Times New Roman" w:cs="Times New Roman"/>
          <w:strike/>
          <w:sz w:val="24"/>
          <w:szCs w:val="24"/>
        </w:rPr>
        <w:t xml:space="preserve">0,015 MW </w:t>
      </w:r>
      <w:r w:rsidRPr="00B247CC">
        <w:rPr>
          <w:rFonts w:ascii="Times New Roman" w:hAnsi="Times New Roman" w:cs="Times New Roman"/>
          <w:b/>
          <w:bCs/>
          <w:sz w:val="24"/>
          <w:szCs w:val="24"/>
        </w:rPr>
        <w:t xml:space="preserve">15 kW </w:t>
      </w:r>
      <w:r w:rsidRPr="00B247CC">
        <w:rPr>
          <w:rFonts w:ascii="Times New Roman" w:hAnsi="Times New Roman" w:cs="Times New Roman"/>
          <w:sz w:val="24"/>
          <w:szCs w:val="24"/>
        </w:rPr>
        <w:t>a více se rovněž uskutečňuje ve veřejném zájmu. Stavby sloužící pro činnosti podle věty první a stavby s nimi související jsou zřizovány a provozovány ve veřejném zájmu. Pro zřízení a provozování stavby přenosové soustavy, přepravní soustavy, vodíkové přepravní soustavy, distribuční soustavy, výrobny elektřiny o</w:t>
      </w:r>
      <w:r w:rsidR="00FE2F25">
        <w:rPr>
          <w:rFonts w:ascii="Times New Roman" w:hAnsi="Times New Roman" w:cs="Times New Roman"/>
          <w:sz w:val="24"/>
          <w:szCs w:val="24"/>
        </w:rPr>
        <w:t> </w:t>
      </w:r>
      <w:r w:rsidRPr="00B247CC">
        <w:rPr>
          <w:rFonts w:ascii="Times New Roman" w:hAnsi="Times New Roman" w:cs="Times New Roman"/>
          <w:sz w:val="24"/>
          <w:szCs w:val="24"/>
        </w:rPr>
        <w:t>celkovém instalovaném elektrickém výkonu 100 MW a více s možností poskytovat podpůrné služby k zajištění provozu elektrizační soustavy, stavby pro energetickou bezpečnost podle zákona o urychlení výstavby strategicky významné infrastruktury, zásobníku plynu</w:t>
      </w:r>
      <w:r w:rsidR="00EC4A0C" w:rsidRPr="00EC4A0C">
        <w:rPr>
          <w:rFonts w:ascii="Times New Roman" w:hAnsi="Times New Roman" w:cs="Times New Roman"/>
          <w:sz w:val="24"/>
          <w:szCs w:val="24"/>
        </w:rPr>
        <w:t xml:space="preserve"> </w:t>
      </w:r>
      <w:r w:rsidR="00EC4A0C" w:rsidRPr="00EC4A0C">
        <w:rPr>
          <w:rFonts w:ascii="Times New Roman" w:hAnsi="Times New Roman" w:cs="Times New Roman"/>
          <w:b/>
          <w:bCs/>
          <w:sz w:val="24"/>
          <w:szCs w:val="24"/>
        </w:rPr>
        <w:t xml:space="preserve">nebo </w:t>
      </w:r>
      <w:r w:rsidR="00FE2F25">
        <w:rPr>
          <w:rFonts w:ascii="Times New Roman" w:hAnsi="Times New Roman" w:cs="Times New Roman"/>
          <w:b/>
          <w:bCs/>
          <w:sz w:val="24"/>
          <w:szCs w:val="24"/>
        </w:rPr>
        <w:t xml:space="preserve">zásobníku </w:t>
      </w:r>
      <w:r w:rsidR="00EC4A0C" w:rsidRPr="00EC4A0C">
        <w:rPr>
          <w:rFonts w:ascii="Times New Roman" w:hAnsi="Times New Roman" w:cs="Times New Roman"/>
          <w:b/>
          <w:bCs/>
          <w:sz w:val="24"/>
          <w:szCs w:val="24"/>
        </w:rPr>
        <w:t>vodíku</w:t>
      </w:r>
      <w:r w:rsidRPr="00B247CC">
        <w:rPr>
          <w:rFonts w:ascii="Times New Roman" w:hAnsi="Times New Roman" w:cs="Times New Roman"/>
          <w:sz w:val="24"/>
          <w:szCs w:val="24"/>
        </w:rPr>
        <w:t>, těžebního plynovodu, výrobny plynu s výkonem nad 1 MW připojené k</w:t>
      </w:r>
      <w:r w:rsidR="00FE2F25">
        <w:rPr>
          <w:rFonts w:ascii="Times New Roman" w:hAnsi="Times New Roman" w:cs="Times New Roman"/>
          <w:sz w:val="24"/>
          <w:szCs w:val="24"/>
        </w:rPr>
        <w:t> </w:t>
      </w:r>
      <w:r w:rsidRPr="00B247CC">
        <w:rPr>
          <w:rFonts w:ascii="Times New Roman" w:hAnsi="Times New Roman" w:cs="Times New Roman"/>
          <w:sz w:val="24"/>
          <w:szCs w:val="24"/>
        </w:rPr>
        <w:t>plynárenské soustavě, rozvodného tepelného zařízení nebo zdroje tepelné energie připojeného k rozvodnému tepelnému zařízení anebo pro zřízení a provozování stavby související lze odejmout nebo omezit vlastnické právo k pozemku nebo ke stavbě podle jiného právního předpisu</w:t>
      </w:r>
      <w:r w:rsidRPr="00B247CC">
        <w:rPr>
          <w:rFonts w:ascii="Times New Roman" w:hAnsi="Times New Roman" w:cs="Times New Roman"/>
          <w:sz w:val="24"/>
          <w:szCs w:val="24"/>
          <w:vertAlign w:val="superscript"/>
        </w:rPr>
        <w:t>4e)</w:t>
      </w:r>
      <w:r w:rsidRPr="00B247CC">
        <w:rPr>
          <w:rFonts w:ascii="Times New Roman" w:hAnsi="Times New Roman" w:cs="Times New Roman"/>
          <w:sz w:val="24"/>
          <w:szCs w:val="24"/>
        </w:rPr>
        <w:t>; to neplatí pro stavby pro energetickou bezpečnost podle § 1 odst.</w:t>
      </w:r>
      <w:r>
        <w:rPr>
          <w:rFonts w:ascii="Times New Roman" w:hAnsi="Times New Roman" w:cs="Times New Roman"/>
          <w:sz w:val="24"/>
          <w:szCs w:val="24"/>
        </w:rPr>
        <w:t> </w:t>
      </w:r>
      <w:r w:rsidRPr="00B247CC">
        <w:rPr>
          <w:rFonts w:ascii="Times New Roman" w:hAnsi="Times New Roman" w:cs="Times New Roman"/>
          <w:sz w:val="24"/>
          <w:szCs w:val="24"/>
        </w:rPr>
        <w:t>5 písm. d) zákona o urychlení výstavby strategicky významné infrastruktury, pokud nejde o</w:t>
      </w:r>
      <w:r>
        <w:rPr>
          <w:rFonts w:ascii="Times New Roman" w:hAnsi="Times New Roman" w:cs="Times New Roman"/>
          <w:sz w:val="24"/>
          <w:szCs w:val="24"/>
        </w:rPr>
        <w:t> </w:t>
      </w:r>
      <w:r w:rsidRPr="00B247CC">
        <w:rPr>
          <w:rFonts w:ascii="Times New Roman" w:hAnsi="Times New Roman" w:cs="Times New Roman"/>
          <w:sz w:val="24"/>
          <w:szCs w:val="24"/>
        </w:rPr>
        <w:t>stavby výroben elektřiny o celkovém instalovaném elektrickém výkonu 100 MW a více s</w:t>
      </w:r>
      <w:r>
        <w:rPr>
          <w:rFonts w:ascii="Times New Roman" w:hAnsi="Times New Roman" w:cs="Times New Roman"/>
          <w:sz w:val="24"/>
          <w:szCs w:val="24"/>
        </w:rPr>
        <w:t> </w:t>
      </w:r>
      <w:r w:rsidRPr="00B247CC">
        <w:rPr>
          <w:rFonts w:ascii="Times New Roman" w:hAnsi="Times New Roman" w:cs="Times New Roman"/>
          <w:sz w:val="24"/>
          <w:szCs w:val="24"/>
        </w:rPr>
        <w:t>možností poskytovat podpůrné služby k zajištění provozu elektrizační soustavy.</w:t>
      </w:r>
    </w:p>
    <w:p w14:paraId="6F56F655" w14:textId="676E28C2" w:rsidR="00EC4A0C" w:rsidRPr="00EC4A0C" w:rsidRDefault="00EC4A0C" w:rsidP="00EC4A0C">
      <w:pPr>
        <w:ind w:firstLine="708"/>
        <w:jc w:val="both"/>
        <w:rPr>
          <w:rFonts w:ascii="Times New Roman" w:hAnsi="Times New Roman" w:cs="Times New Roman"/>
          <w:sz w:val="24"/>
          <w:szCs w:val="24"/>
        </w:rPr>
      </w:pPr>
      <w:r w:rsidRPr="00A51384">
        <w:rPr>
          <w:rFonts w:ascii="Times New Roman" w:hAnsi="Times New Roman" w:cs="Times New Roman"/>
          <w:sz w:val="24"/>
          <w:szCs w:val="24"/>
        </w:rPr>
        <w:t>(3)</w:t>
      </w:r>
      <w:r w:rsidRPr="00EC4A0C">
        <w:rPr>
          <w:rFonts w:ascii="Times New Roman" w:hAnsi="Times New Roman" w:cs="Times New Roman"/>
          <w:sz w:val="24"/>
          <w:szCs w:val="24"/>
        </w:rPr>
        <w:t xml:space="preserve"> Podnikat v energetických odvětvích na území České republiky mohou za podmínek stanovených tímto zákonem osoby pouze na základě licence udělené Energetickým regulačním úřadem. Na činnost agregace se vyžaduje licence na obchod s elektřinou. Držitel licence na přepravu plynu je oprávněn přepravovat plyn s výjimkou vodíku vysokého stupně čistoty. </w:t>
      </w:r>
      <w:r w:rsidR="00160B23" w:rsidRPr="00160B23">
        <w:rPr>
          <w:rFonts w:ascii="Times New Roman" w:hAnsi="Times New Roman" w:cs="Times New Roman"/>
          <w:b/>
          <w:bCs/>
          <w:sz w:val="24"/>
          <w:szCs w:val="24"/>
        </w:rPr>
        <w:t xml:space="preserve">Držitel licence na distribuci plynu je oprávněn distribuovat plyn s výjimkou vodíku vysokého stupně čistoty. Držitel licence na uskladňování plynu je oprávněn uskladňovat plyn s výjimkou vodíku vysokého stupně čistoty. </w:t>
      </w:r>
      <w:r w:rsidRPr="00EC4A0C">
        <w:rPr>
          <w:rFonts w:ascii="Times New Roman" w:hAnsi="Times New Roman" w:cs="Times New Roman"/>
          <w:sz w:val="24"/>
          <w:szCs w:val="24"/>
        </w:rPr>
        <w:t>Licence se vždy vyžaduje na</w:t>
      </w:r>
    </w:p>
    <w:p w14:paraId="01B79389" w14:textId="709F7712" w:rsidR="006C422D" w:rsidRPr="006C422D" w:rsidRDefault="006C422D" w:rsidP="006C422D">
      <w:pPr>
        <w:jc w:val="both"/>
        <w:rPr>
          <w:rFonts w:ascii="Times New Roman" w:hAnsi="Times New Roman" w:cs="Times New Roman"/>
          <w:sz w:val="24"/>
          <w:szCs w:val="24"/>
        </w:rPr>
      </w:pPr>
      <w:r w:rsidRPr="00A51384">
        <w:rPr>
          <w:rFonts w:ascii="Times New Roman" w:hAnsi="Times New Roman" w:cs="Times New Roman"/>
          <w:sz w:val="24"/>
          <w:szCs w:val="24"/>
        </w:rPr>
        <w:t>a)</w:t>
      </w:r>
      <w:r w:rsidRPr="006C422D">
        <w:rPr>
          <w:rFonts w:ascii="Times New Roman" w:hAnsi="Times New Roman" w:cs="Times New Roman"/>
          <w:sz w:val="24"/>
          <w:szCs w:val="24"/>
        </w:rPr>
        <w:t> výrobu elektřiny ve výrobně elektřiny s instalovaným výkonem nad 100 kW propojené s</w:t>
      </w:r>
      <w:r>
        <w:rPr>
          <w:rFonts w:ascii="Times New Roman" w:hAnsi="Times New Roman" w:cs="Times New Roman"/>
          <w:sz w:val="24"/>
          <w:szCs w:val="24"/>
        </w:rPr>
        <w:t> </w:t>
      </w:r>
      <w:r w:rsidRPr="006C422D">
        <w:rPr>
          <w:rFonts w:ascii="Times New Roman" w:hAnsi="Times New Roman" w:cs="Times New Roman"/>
          <w:sz w:val="24"/>
          <w:szCs w:val="24"/>
        </w:rPr>
        <w:t>přenosovou soustavou nebo distribuční soustavou,</w:t>
      </w:r>
    </w:p>
    <w:p w14:paraId="30A6D9D4" w14:textId="77777777" w:rsidR="006C422D" w:rsidRDefault="006C422D" w:rsidP="006C422D">
      <w:pPr>
        <w:jc w:val="center"/>
        <w:rPr>
          <w:rFonts w:ascii="Times New Roman" w:hAnsi="Times New Roman" w:cs="Times New Roman"/>
          <w:sz w:val="24"/>
          <w:szCs w:val="24"/>
        </w:rPr>
      </w:pPr>
      <w:r w:rsidRPr="00BD249A">
        <w:rPr>
          <w:rFonts w:ascii="Times New Roman" w:hAnsi="Times New Roman" w:cs="Times New Roman"/>
          <w:sz w:val="24"/>
          <w:szCs w:val="24"/>
        </w:rPr>
        <w:t>(…)</w:t>
      </w:r>
    </w:p>
    <w:p w14:paraId="7D3233BA" w14:textId="77777777" w:rsidR="006C422D" w:rsidRPr="006C422D" w:rsidRDefault="006C422D" w:rsidP="00A51384">
      <w:pPr>
        <w:ind w:firstLine="709"/>
        <w:jc w:val="both"/>
        <w:rPr>
          <w:rFonts w:ascii="Times New Roman" w:hAnsi="Times New Roman" w:cs="Times New Roman"/>
          <w:sz w:val="24"/>
          <w:szCs w:val="24"/>
        </w:rPr>
      </w:pPr>
      <w:r w:rsidRPr="00A51384">
        <w:rPr>
          <w:rFonts w:ascii="Times New Roman" w:hAnsi="Times New Roman" w:cs="Times New Roman"/>
          <w:sz w:val="24"/>
          <w:szCs w:val="24"/>
        </w:rPr>
        <w:t>(4)</w:t>
      </w:r>
      <w:r w:rsidRPr="006C422D">
        <w:rPr>
          <w:rFonts w:ascii="Times New Roman" w:hAnsi="Times New Roman" w:cs="Times New Roman"/>
          <w:sz w:val="24"/>
          <w:szCs w:val="24"/>
        </w:rPr>
        <w:t> Licence se neuděluje na</w:t>
      </w:r>
    </w:p>
    <w:p w14:paraId="158E4503" w14:textId="59E4491C" w:rsidR="006C422D" w:rsidRPr="00A51384" w:rsidRDefault="006C422D" w:rsidP="006C422D">
      <w:pPr>
        <w:jc w:val="both"/>
        <w:rPr>
          <w:rFonts w:ascii="Times New Roman" w:hAnsi="Times New Roman" w:cs="Times New Roman"/>
          <w:strike/>
          <w:sz w:val="24"/>
          <w:szCs w:val="24"/>
        </w:rPr>
      </w:pPr>
      <w:r w:rsidRPr="00A51384">
        <w:rPr>
          <w:rFonts w:ascii="Times New Roman" w:hAnsi="Times New Roman" w:cs="Times New Roman"/>
          <w:strike/>
          <w:sz w:val="24"/>
          <w:szCs w:val="24"/>
        </w:rPr>
        <w:t>a) obchod, výrobu, distribuci a uskladňování koksárenského plynu čistého, degazačního a generátorového plynu, propanu, butanu a jejich směsí, pokud se nejedná o distribuci potrubními systémy, k nimž je připojeno více než 50 odběrných míst,</w:t>
      </w:r>
    </w:p>
    <w:p w14:paraId="7D94D0A8" w14:textId="2DD98545" w:rsidR="00EC4A0C" w:rsidRDefault="006C422D" w:rsidP="006C422D">
      <w:pPr>
        <w:jc w:val="both"/>
        <w:rPr>
          <w:rFonts w:ascii="Times New Roman" w:hAnsi="Times New Roman" w:cs="Times New Roman"/>
          <w:b/>
          <w:bCs/>
          <w:sz w:val="24"/>
          <w:szCs w:val="24"/>
        </w:rPr>
      </w:pPr>
      <w:r w:rsidRPr="00A51384">
        <w:rPr>
          <w:rFonts w:ascii="Times New Roman" w:hAnsi="Times New Roman" w:cs="Times New Roman"/>
          <w:b/>
          <w:bCs/>
          <w:sz w:val="24"/>
          <w:szCs w:val="24"/>
        </w:rPr>
        <w:t xml:space="preserve">a) </w:t>
      </w:r>
      <w:r w:rsidRPr="006C422D">
        <w:rPr>
          <w:rFonts w:ascii="Times New Roman" w:hAnsi="Times New Roman" w:cs="Times New Roman"/>
          <w:b/>
          <w:bCs/>
          <w:sz w:val="24"/>
          <w:szCs w:val="24"/>
        </w:rPr>
        <w:t>provozování zařízení ostrovního potrubního systému,</w:t>
      </w:r>
    </w:p>
    <w:p w14:paraId="7B1B89EC" w14:textId="77777777" w:rsidR="006C422D" w:rsidRDefault="006C422D" w:rsidP="006C422D">
      <w:pPr>
        <w:jc w:val="center"/>
        <w:rPr>
          <w:rFonts w:ascii="Times New Roman" w:hAnsi="Times New Roman" w:cs="Times New Roman"/>
          <w:sz w:val="24"/>
          <w:szCs w:val="24"/>
        </w:rPr>
      </w:pPr>
      <w:r w:rsidRPr="00BD249A">
        <w:rPr>
          <w:rFonts w:ascii="Times New Roman" w:hAnsi="Times New Roman" w:cs="Times New Roman"/>
          <w:sz w:val="24"/>
          <w:szCs w:val="24"/>
        </w:rPr>
        <w:t>(…)</w:t>
      </w:r>
    </w:p>
    <w:p w14:paraId="056CF200" w14:textId="51055811" w:rsidR="006C422D" w:rsidRPr="00A51384" w:rsidRDefault="006C422D" w:rsidP="006C422D">
      <w:pPr>
        <w:jc w:val="both"/>
        <w:rPr>
          <w:rFonts w:ascii="Times New Roman" w:hAnsi="Times New Roman" w:cs="Times New Roman"/>
          <w:b/>
          <w:bCs/>
          <w:sz w:val="24"/>
          <w:szCs w:val="24"/>
        </w:rPr>
      </w:pPr>
      <w:r w:rsidRPr="00A51384">
        <w:rPr>
          <w:rFonts w:ascii="Times New Roman" w:hAnsi="Times New Roman" w:cs="Times New Roman"/>
          <w:sz w:val="24"/>
          <w:szCs w:val="24"/>
        </w:rPr>
        <w:t>e)</w:t>
      </w:r>
      <w:r w:rsidRPr="006C422D">
        <w:rPr>
          <w:rFonts w:ascii="Times New Roman" w:hAnsi="Times New Roman" w:cs="Times New Roman"/>
          <w:sz w:val="24"/>
          <w:szCs w:val="24"/>
        </w:rPr>
        <w:t> výrobu elektřiny ve výrobně elektřiny s instalovaným výkonem do 100 kW včetně, s</w:t>
      </w:r>
      <w:r>
        <w:rPr>
          <w:rFonts w:ascii="Times New Roman" w:hAnsi="Times New Roman" w:cs="Times New Roman"/>
          <w:sz w:val="24"/>
          <w:szCs w:val="24"/>
        </w:rPr>
        <w:t> </w:t>
      </w:r>
      <w:r w:rsidRPr="006C422D">
        <w:rPr>
          <w:rFonts w:ascii="Times New Roman" w:hAnsi="Times New Roman" w:cs="Times New Roman"/>
          <w:sz w:val="24"/>
          <w:szCs w:val="24"/>
        </w:rPr>
        <w:t>výjimkou případů podle odstavce 3 písm. b) nebo e), pokud je výroba určena k odběru v</w:t>
      </w:r>
      <w:r>
        <w:rPr>
          <w:rFonts w:ascii="Times New Roman" w:hAnsi="Times New Roman" w:cs="Times New Roman"/>
          <w:sz w:val="24"/>
          <w:szCs w:val="24"/>
        </w:rPr>
        <w:t> </w:t>
      </w:r>
      <w:r w:rsidRPr="006C422D">
        <w:rPr>
          <w:rFonts w:ascii="Times New Roman" w:hAnsi="Times New Roman" w:cs="Times New Roman"/>
          <w:sz w:val="24"/>
          <w:szCs w:val="24"/>
        </w:rPr>
        <w:t>předávacím místě výrobny nebo k bezúplatnému sdílení elektřiny</w:t>
      </w:r>
      <w:r w:rsidRPr="00A51384">
        <w:rPr>
          <w:rFonts w:ascii="Times New Roman" w:hAnsi="Times New Roman" w:cs="Times New Roman"/>
          <w:strike/>
          <w:sz w:val="24"/>
          <w:szCs w:val="24"/>
        </w:rPr>
        <w:t>.</w:t>
      </w:r>
      <w:r>
        <w:rPr>
          <w:rFonts w:ascii="Times New Roman" w:hAnsi="Times New Roman" w:cs="Times New Roman"/>
          <w:b/>
          <w:bCs/>
          <w:sz w:val="24"/>
          <w:szCs w:val="24"/>
        </w:rPr>
        <w:t>,</w:t>
      </w:r>
    </w:p>
    <w:p w14:paraId="0CDA6C08" w14:textId="3A6F1DAF" w:rsidR="006C422D" w:rsidRPr="00B247CC" w:rsidRDefault="006C422D" w:rsidP="00A51384">
      <w:pPr>
        <w:jc w:val="both"/>
        <w:rPr>
          <w:rFonts w:ascii="Times New Roman" w:hAnsi="Times New Roman" w:cs="Times New Roman"/>
          <w:sz w:val="24"/>
          <w:szCs w:val="24"/>
        </w:rPr>
      </w:pPr>
      <w:r w:rsidRPr="006C422D">
        <w:rPr>
          <w:rFonts w:ascii="Times New Roman" w:hAnsi="Times New Roman" w:cs="Times New Roman"/>
          <w:b/>
          <w:bCs/>
          <w:sz w:val="24"/>
          <w:szCs w:val="24"/>
        </w:rPr>
        <w:t>f) prodej plynu na čerpací stanici za účelem plnění nádrže motorového vozidla.</w:t>
      </w:r>
    </w:p>
    <w:p w14:paraId="30762839" w14:textId="77777777" w:rsidR="006C422D" w:rsidRDefault="006C422D" w:rsidP="006C422D">
      <w:pPr>
        <w:jc w:val="center"/>
        <w:rPr>
          <w:rFonts w:ascii="Times New Roman" w:hAnsi="Times New Roman" w:cs="Times New Roman"/>
          <w:sz w:val="24"/>
          <w:szCs w:val="24"/>
        </w:rPr>
      </w:pPr>
      <w:r w:rsidRPr="00BD249A">
        <w:rPr>
          <w:rFonts w:ascii="Times New Roman" w:hAnsi="Times New Roman" w:cs="Times New Roman"/>
          <w:sz w:val="24"/>
          <w:szCs w:val="24"/>
        </w:rPr>
        <w:t>(…)</w:t>
      </w:r>
    </w:p>
    <w:p w14:paraId="12D2AE4B" w14:textId="77777777" w:rsidR="0008337B" w:rsidRPr="00A51384" w:rsidRDefault="0008337B" w:rsidP="0008337B">
      <w:pPr>
        <w:jc w:val="center"/>
        <w:rPr>
          <w:rFonts w:ascii="Times New Roman" w:hAnsi="Times New Roman" w:cs="Times New Roman"/>
          <w:strike/>
          <w:sz w:val="24"/>
          <w:szCs w:val="24"/>
        </w:rPr>
      </w:pPr>
      <w:r w:rsidRPr="00A51384">
        <w:rPr>
          <w:rFonts w:ascii="Times New Roman" w:hAnsi="Times New Roman" w:cs="Times New Roman"/>
          <w:strike/>
          <w:sz w:val="24"/>
          <w:szCs w:val="24"/>
        </w:rPr>
        <w:lastRenderedPageBreak/>
        <w:t>§ 3a</w:t>
      </w:r>
    </w:p>
    <w:p w14:paraId="377535DC" w14:textId="77777777" w:rsidR="0008337B" w:rsidRPr="00A51384" w:rsidRDefault="0008337B" w:rsidP="0008337B">
      <w:pPr>
        <w:jc w:val="center"/>
        <w:rPr>
          <w:rFonts w:ascii="Times New Roman" w:hAnsi="Times New Roman" w:cs="Times New Roman"/>
          <w:b/>
          <w:bCs/>
          <w:strike/>
          <w:sz w:val="24"/>
          <w:szCs w:val="24"/>
        </w:rPr>
      </w:pPr>
      <w:r w:rsidRPr="00A51384">
        <w:rPr>
          <w:rFonts w:ascii="Times New Roman" w:hAnsi="Times New Roman" w:cs="Times New Roman"/>
          <w:b/>
          <w:bCs/>
          <w:strike/>
          <w:sz w:val="24"/>
          <w:szCs w:val="24"/>
        </w:rPr>
        <w:t>Souhlas s nabytím vlivu nad energeticky strategickým celkem</w:t>
      </w:r>
    </w:p>
    <w:p w14:paraId="269FFEC2" w14:textId="77777777" w:rsidR="0008337B" w:rsidRPr="00A51384" w:rsidRDefault="0008337B" w:rsidP="00344BF8">
      <w:pPr>
        <w:ind w:firstLine="708"/>
        <w:jc w:val="both"/>
        <w:rPr>
          <w:rFonts w:ascii="Times New Roman" w:hAnsi="Times New Roman" w:cs="Times New Roman"/>
          <w:strike/>
          <w:sz w:val="24"/>
          <w:szCs w:val="24"/>
        </w:rPr>
      </w:pPr>
      <w:r w:rsidRPr="00A51384">
        <w:rPr>
          <w:rFonts w:ascii="Times New Roman" w:hAnsi="Times New Roman" w:cs="Times New Roman"/>
          <w:strike/>
          <w:sz w:val="24"/>
          <w:szCs w:val="24"/>
        </w:rPr>
        <w:t>(1) Ministerstvo průmyslu a obchodu (dále jen „ministerstvo“) rozhoduje o udělení souhlasu s nabytím vlivu nad energeticky strategickým celkem. Nabytí vlivu nad energeticky strategickým celkem bez souhlasu ministerstva je zakázáno. Česká republika se může dovolat neplatnosti právního jednání, kterým došlo k nabytí vlivu nad energeticky strategickým celkem bez souhlasu ministerstva.</w:t>
      </w:r>
    </w:p>
    <w:p w14:paraId="62FD170A" w14:textId="77777777" w:rsidR="0008337B" w:rsidRPr="00A51384" w:rsidRDefault="0008337B" w:rsidP="00344BF8">
      <w:pPr>
        <w:ind w:firstLine="708"/>
        <w:jc w:val="both"/>
        <w:rPr>
          <w:rFonts w:ascii="Times New Roman" w:hAnsi="Times New Roman" w:cs="Times New Roman"/>
          <w:strike/>
          <w:sz w:val="24"/>
          <w:szCs w:val="24"/>
        </w:rPr>
      </w:pPr>
      <w:r w:rsidRPr="00A51384">
        <w:rPr>
          <w:rFonts w:ascii="Times New Roman" w:hAnsi="Times New Roman" w:cs="Times New Roman"/>
          <w:strike/>
          <w:sz w:val="24"/>
          <w:szCs w:val="24"/>
        </w:rPr>
        <w:t>(2) Žádost o udělení souhlasu s nabytím vlivu nad energeticky strategickým celkem podává ministerstvu osoba, která má zájem nabýt vliv nad energeticky strategickým celkem, elektronicky prostřednictvím datové schránky.</w:t>
      </w:r>
    </w:p>
    <w:p w14:paraId="2269CE2D" w14:textId="77777777" w:rsidR="0008337B" w:rsidRPr="00A51384" w:rsidRDefault="0008337B" w:rsidP="00344BF8">
      <w:pPr>
        <w:ind w:firstLine="708"/>
        <w:jc w:val="both"/>
        <w:rPr>
          <w:rFonts w:ascii="Times New Roman" w:hAnsi="Times New Roman" w:cs="Times New Roman"/>
          <w:strike/>
          <w:sz w:val="24"/>
          <w:szCs w:val="24"/>
        </w:rPr>
      </w:pPr>
      <w:r w:rsidRPr="00A51384">
        <w:rPr>
          <w:rFonts w:ascii="Times New Roman" w:hAnsi="Times New Roman" w:cs="Times New Roman"/>
          <w:strike/>
          <w:sz w:val="24"/>
          <w:szCs w:val="24"/>
        </w:rPr>
        <w:t>(3) Ministerstvo vydá rozhodnutí o žádosti nejpozději do 60 dnů od zahájení řízení.</w:t>
      </w:r>
    </w:p>
    <w:p w14:paraId="50174B45" w14:textId="77777777" w:rsidR="0008337B" w:rsidRPr="00A51384" w:rsidRDefault="0008337B" w:rsidP="00344BF8">
      <w:pPr>
        <w:ind w:firstLine="708"/>
        <w:jc w:val="both"/>
        <w:rPr>
          <w:rFonts w:ascii="Times New Roman" w:hAnsi="Times New Roman" w:cs="Times New Roman"/>
          <w:strike/>
          <w:sz w:val="24"/>
          <w:szCs w:val="24"/>
        </w:rPr>
      </w:pPr>
      <w:r w:rsidRPr="00A51384">
        <w:rPr>
          <w:rFonts w:ascii="Times New Roman" w:hAnsi="Times New Roman" w:cs="Times New Roman"/>
          <w:strike/>
          <w:sz w:val="24"/>
          <w:szCs w:val="24"/>
        </w:rPr>
        <w:t>(4) Pokud ministerstvo nevydá rozhodnutí ve lhůtě podle odstavce 3, uplynutím této lhůty platí, že ministerstvo souhlas s nabytím vlivu nad energeticky strategickým celkem udělilo.</w:t>
      </w:r>
    </w:p>
    <w:p w14:paraId="28AF7560" w14:textId="77777777" w:rsidR="0008337B" w:rsidRPr="00A51384" w:rsidRDefault="0008337B" w:rsidP="0008337B">
      <w:pPr>
        <w:jc w:val="center"/>
        <w:rPr>
          <w:rFonts w:ascii="Times New Roman" w:hAnsi="Times New Roman" w:cs="Times New Roman"/>
          <w:b/>
          <w:bCs/>
          <w:strike/>
          <w:sz w:val="24"/>
          <w:szCs w:val="24"/>
        </w:rPr>
      </w:pPr>
    </w:p>
    <w:p w14:paraId="6E36BF83" w14:textId="77777777" w:rsidR="0008337B" w:rsidRPr="00A51384" w:rsidRDefault="0008337B" w:rsidP="0008337B">
      <w:pPr>
        <w:jc w:val="center"/>
        <w:rPr>
          <w:rFonts w:ascii="Times New Roman" w:hAnsi="Times New Roman" w:cs="Times New Roman"/>
          <w:strike/>
          <w:sz w:val="24"/>
          <w:szCs w:val="24"/>
        </w:rPr>
      </w:pPr>
      <w:r w:rsidRPr="00A51384">
        <w:rPr>
          <w:rFonts w:ascii="Times New Roman" w:hAnsi="Times New Roman" w:cs="Times New Roman"/>
          <w:strike/>
          <w:sz w:val="24"/>
          <w:szCs w:val="24"/>
        </w:rPr>
        <w:t>§ 3b</w:t>
      </w:r>
    </w:p>
    <w:p w14:paraId="455DE40C" w14:textId="77777777" w:rsidR="0008337B" w:rsidRPr="00A51384" w:rsidRDefault="0008337B" w:rsidP="0008337B">
      <w:pPr>
        <w:jc w:val="center"/>
        <w:rPr>
          <w:rFonts w:ascii="Times New Roman" w:hAnsi="Times New Roman" w:cs="Times New Roman"/>
          <w:b/>
          <w:bCs/>
          <w:strike/>
          <w:sz w:val="24"/>
          <w:szCs w:val="24"/>
        </w:rPr>
      </w:pPr>
      <w:r w:rsidRPr="00A51384">
        <w:rPr>
          <w:rFonts w:ascii="Times New Roman" w:hAnsi="Times New Roman" w:cs="Times New Roman"/>
          <w:b/>
          <w:bCs/>
          <w:strike/>
          <w:sz w:val="24"/>
          <w:szCs w:val="24"/>
        </w:rPr>
        <w:t>Žádost o udělení souhlasu s nabytím vlivu nad energeticky strategickým celkem</w:t>
      </w:r>
    </w:p>
    <w:p w14:paraId="3E028A15" w14:textId="77777777" w:rsidR="0008337B" w:rsidRPr="00A51384" w:rsidRDefault="0008337B" w:rsidP="00344BF8">
      <w:pPr>
        <w:ind w:firstLine="708"/>
        <w:jc w:val="both"/>
        <w:rPr>
          <w:rFonts w:ascii="Times New Roman" w:hAnsi="Times New Roman" w:cs="Times New Roman"/>
          <w:strike/>
          <w:sz w:val="24"/>
          <w:szCs w:val="24"/>
        </w:rPr>
      </w:pPr>
      <w:r w:rsidRPr="00A51384">
        <w:rPr>
          <w:rFonts w:ascii="Times New Roman" w:hAnsi="Times New Roman" w:cs="Times New Roman"/>
          <w:strike/>
          <w:sz w:val="24"/>
          <w:szCs w:val="24"/>
        </w:rPr>
        <w:t>(1) Žádost o udělení souhlasu s nabytím vlivu nad energeticky strategickým celkem fyzickou osobou musí kromě obecných náležitostí podle správního řádu obsahovat</w:t>
      </w:r>
    </w:p>
    <w:p w14:paraId="02782CC9" w14:textId="77777777" w:rsidR="0008337B" w:rsidRPr="00A51384" w:rsidRDefault="0008337B" w:rsidP="0008337B">
      <w:pPr>
        <w:jc w:val="both"/>
        <w:rPr>
          <w:rFonts w:ascii="Times New Roman" w:hAnsi="Times New Roman" w:cs="Times New Roman"/>
          <w:strike/>
          <w:sz w:val="24"/>
          <w:szCs w:val="24"/>
        </w:rPr>
      </w:pPr>
      <w:r w:rsidRPr="00A51384">
        <w:rPr>
          <w:rFonts w:ascii="Times New Roman" w:hAnsi="Times New Roman" w:cs="Times New Roman"/>
          <w:strike/>
          <w:sz w:val="24"/>
          <w:szCs w:val="24"/>
        </w:rPr>
        <w:t>a) obchodní firmu, je-li žadatel zapsán do obchodního rejstříku, a identifikační číslo osoby (dále jen „identifikační číslo“), bylo-li přiděleno,</w:t>
      </w:r>
    </w:p>
    <w:p w14:paraId="575AD6BC" w14:textId="77777777" w:rsidR="0008337B" w:rsidRPr="00A51384" w:rsidRDefault="0008337B" w:rsidP="0008337B">
      <w:pPr>
        <w:jc w:val="both"/>
        <w:rPr>
          <w:rFonts w:ascii="Times New Roman" w:hAnsi="Times New Roman" w:cs="Times New Roman"/>
          <w:strike/>
          <w:sz w:val="24"/>
          <w:szCs w:val="24"/>
        </w:rPr>
      </w:pPr>
      <w:r w:rsidRPr="00A51384">
        <w:rPr>
          <w:rFonts w:ascii="Times New Roman" w:hAnsi="Times New Roman" w:cs="Times New Roman"/>
          <w:strike/>
          <w:sz w:val="24"/>
          <w:szCs w:val="24"/>
        </w:rPr>
        <w:t>b) informace o výrobcích nebo službách a obchodní a podnikatelské činnosti, včetně informací o vybraných ekonomických ukazatelích žadatele, případně i o oborové regulaci a zvláštní zákonné regulaci upravující podnikání žadatele v zemi sídla, na jejímž základě obdržel v této zemi povolení pro podnikání v oboru, pokud je takové povolení v této zemi nutné,</w:t>
      </w:r>
    </w:p>
    <w:p w14:paraId="52ECE196" w14:textId="77777777" w:rsidR="0008337B" w:rsidRPr="00A51384" w:rsidRDefault="0008337B" w:rsidP="0008337B">
      <w:pPr>
        <w:jc w:val="both"/>
        <w:rPr>
          <w:rFonts w:ascii="Times New Roman" w:hAnsi="Times New Roman" w:cs="Times New Roman"/>
          <w:strike/>
          <w:sz w:val="24"/>
          <w:szCs w:val="24"/>
        </w:rPr>
      </w:pPr>
      <w:r w:rsidRPr="00A51384">
        <w:rPr>
          <w:rFonts w:ascii="Times New Roman" w:hAnsi="Times New Roman" w:cs="Times New Roman"/>
          <w:strike/>
          <w:sz w:val="24"/>
          <w:szCs w:val="24"/>
        </w:rPr>
        <w:t>c) seznam států, ve kterých žadatel vykonává podnikatelskou činnost, včetně informací o pobočkách a provozovnách v těchto státech,</w:t>
      </w:r>
    </w:p>
    <w:p w14:paraId="64970890" w14:textId="77777777" w:rsidR="0008337B" w:rsidRPr="00A51384" w:rsidRDefault="0008337B" w:rsidP="0008337B">
      <w:pPr>
        <w:jc w:val="both"/>
        <w:rPr>
          <w:rFonts w:ascii="Times New Roman" w:hAnsi="Times New Roman" w:cs="Times New Roman"/>
          <w:strike/>
          <w:sz w:val="24"/>
          <w:szCs w:val="24"/>
        </w:rPr>
      </w:pPr>
      <w:r w:rsidRPr="00A51384">
        <w:rPr>
          <w:rFonts w:ascii="Times New Roman" w:hAnsi="Times New Roman" w:cs="Times New Roman"/>
          <w:strike/>
          <w:sz w:val="24"/>
          <w:szCs w:val="24"/>
        </w:rPr>
        <w:t>d) zdroje financování nabytí vlivu nad energeticky strategickým celkem.</w:t>
      </w:r>
    </w:p>
    <w:p w14:paraId="11306AAF" w14:textId="77777777" w:rsidR="0008337B" w:rsidRPr="00A51384" w:rsidRDefault="0008337B" w:rsidP="00344BF8">
      <w:pPr>
        <w:ind w:firstLine="708"/>
        <w:jc w:val="both"/>
        <w:rPr>
          <w:rFonts w:ascii="Times New Roman" w:hAnsi="Times New Roman" w:cs="Times New Roman"/>
          <w:strike/>
          <w:sz w:val="24"/>
          <w:szCs w:val="24"/>
        </w:rPr>
      </w:pPr>
      <w:r w:rsidRPr="00A51384">
        <w:rPr>
          <w:rFonts w:ascii="Times New Roman" w:hAnsi="Times New Roman" w:cs="Times New Roman"/>
          <w:strike/>
          <w:sz w:val="24"/>
          <w:szCs w:val="24"/>
        </w:rPr>
        <w:t>(2) Žádost o udělení souhlasu s nabytím vlivu nad energeticky strategickým celkem právnickou osobou musí kromě obecných náležitostí podle správního řádu obsahovat</w:t>
      </w:r>
    </w:p>
    <w:p w14:paraId="09798468" w14:textId="77777777" w:rsidR="0008337B" w:rsidRPr="00A51384" w:rsidRDefault="0008337B" w:rsidP="0008337B">
      <w:pPr>
        <w:jc w:val="both"/>
        <w:rPr>
          <w:rFonts w:ascii="Times New Roman" w:hAnsi="Times New Roman" w:cs="Times New Roman"/>
          <w:strike/>
          <w:sz w:val="24"/>
          <w:szCs w:val="24"/>
        </w:rPr>
      </w:pPr>
      <w:r w:rsidRPr="00A51384">
        <w:rPr>
          <w:rFonts w:ascii="Times New Roman" w:hAnsi="Times New Roman" w:cs="Times New Roman"/>
          <w:strike/>
          <w:sz w:val="24"/>
          <w:szCs w:val="24"/>
        </w:rPr>
        <w:t>a) obchodní firmu nebo název, sídlo, identifikační číslo, bylo-li přiděleno, a právo, podle něhož byla právnická osoba žadatele založena,</w:t>
      </w:r>
    </w:p>
    <w:p w14:paraId="15D9528A" w14:textId="77777777" w:rsidR="0008337B" w:rsidRPr="00A51384" w:rsidRDefault="0008337B" w:rsidP="0008337B">
      <w:pPr>
        <w:jc w:val="both"/>
        <w:rPr>
          <w:rFonts w:ascii="Times New Roman" w:hAnsi="Times New Roman" w:cs="Times New Roman"/>
          <w:strike/>
          <w:sz w:val="24"/>
          <w:szCs w:val="24"/>
        </w:rPr>
      </w:pPr>
      <w:r w:rsidRPr="00A51384">
        <w:rPr>
          <w:rFonts w:ascii="Times New Roman" w:hAnsi="Times New Roman" w:cs="Times New Roman"/>
          <w:strike/>
          <w:sz w:val="24"/>
          <w:szCs w:val="24"/>
        </w:rPr>
        <w:t>b) jméno a příjmení, adresu místa pobytu, popřípadě také bydliště, telefonní číslo, adresu elektronické pošty a datum a místo narození členů statutárních a dozorčích orgánů právnické osoby nebo jiných orgánů obchodního vedení právnické osoby,</w:t>
      </w:r>
    </w:p>
    <w:p w14:paraId="4D4039EB" w14:textId="77777777" w:rsidR="0008337B" w:rsidRPr="00A51384" w:rsidRDefault="0008337B" w:rsidP="0008337B">
      <w:pPr>
        <w:jc w:val="both"/>
        <w:rPr>
          <w:rFonts w:ascii="Times New Roman" w:hAnsi="Times New Roman" w:cs="Times New Roman"/>
          <w:strike/>
          <w:sz w:val="24"/>
          <w:szCs w:val="24"/>
        </w:rPr>
      </w:pPr>
      <w:r w:rsidRPr="00A51384">
        <w:rPr>
          <w:rFonts w:ascii="Times New Roman" w:hAnsi="Times New Roman" w:cs="Times New Roman"/>
          <w:strike/>
          <w:sz w:val="24"/>
          <w:szCs w:val="24"/>
        </w:rPr>
        <w:t>c) údaje týkající se odpovědného zástupce,</w:t>
      </w:r>
    </w:p>
    <w:p w14:paraId="33FAD8A5" w14:textId="77777777" w:rsidR="0008337B" w:rsidRPr="00A51384" w:rsidRDefault="0008337B" w:rsidP="0008337B">
      <w:pPr>
        <w:jc w:val="both"/>
        <w:rPr>
          <w:rFonts w:ascii="Times New Roman" w:hAnsi="Times New Roman" w:cs="Times New Roman"/>
          <w:strike/>
          <w:sz w:val="24"/>
          <w:szCs w:val="24"/>
        </w:rPr>
      </w:pPr>
      <w:r w:rsidRPr="00A51384">
        <w:rPr>
          <w:rFonts w:ascii="Times New Roman" w:hAnsi="Times New Roman" w:cs="Times New Roman"/>
          <w:strike/>
          <w:sz w:val="24"/>
          <w:szCs w:val="24"/>
        </w:rPr>
        <w:lastRenderedPageBreak/>
        <w:t>d) informace o vlastnické struktuře žadatele, včetně informací o konečném vlastníkovi a o tom, kdo žadatele ovládá, výši jejich podílu a změny těchto skutečností za poslední rok; tyto informace žadatel může doložit také výpisem z obchodního rejstříku, pokud výpis výčet informací obsahuje,</w:t>
      </w:r>
    </w:p>
    <w:p w14:paraId="3955F77A" w14:textId="77777777" w:rsidR="0008337B" w:rsidRPr="00A51384" w:rsidRDefault="0008337B" w:rsidP="0008337B">
      <w:pPr>
        <w:jc w:val="both"/>
        <w:rPr>
          <w:rFonts w:ascii="Times New Roman" w:hAnsi="Times New Roman" w:cs="Times New Roman"/>
          <w:strike/>
          <w:sz w:val="24"/>
          <w:szCs w:val="24"/>
        </w:rPr>
      </w:pPr>
      <w:r w:rsidRPr="00A51384">
        <w:rPr>
          <w:rFonts w:ascii="Times New Roman" w:hAnsi="Times New Roman" w:cs="Times New Roman"/>
          <w:strike/>
          <w:sz w:val="24"/>
          <w:szCs w:val="24"/>
        </w:rPr>
        <w:t>e) informace o výrobcích nebo službách a obchodní a podnikatelské činnosti, včetně informací o vybraných ekonomických ukazatelích žadatele, případně i o oborové regulaci a zvláštní zákonné regulaci upravující podnikání žadatele v zemi sídla, na jejímž základě obdržel v této zemi povolení pro podnikání v oboru, pokud je takové povolení v této zemi nutné,</w:t>
      </w:r>
    </w:p>
    <w:p w14:paraId="3203CC60" w14:textId="77777777" w:rsidR="0008337B" w:rsidRPr="00A51384" w:rsidRDefault="0008337B" w:rsidP="0008337B">
      <w:pPr>
        <w:jc w:val="both"/>
        <w:rPr>
          <w:rFonts w:ascii="Times New Roman" w:hAnsi="Times New Roman" w:cs="Times New Roman"/>
          <w:strike/>
          <w:sz w:val="24"/>
          <w:szCs w:val="24"/>
        </w:rPr>
      </w:pPr>
      <w:r w:rsidRPr="00A51384">
        <w:rPr>
          <w:rFonts w:ascii="Times New Roman" w:hAnsi="Times New Roman" w:cs="Times New Roman"/>
          <w:strike/>
          <w:sz w:val="24"/>
          <w:szCs w:val="24"/>
        </w:rPr>
        <w:t>f) seznam států, ve kterých žadatel vykonává podnikatelskou činnost, včetně informací o dceřiných společnostech a pobočkách v těchto státech,</w:t>
      </w:r>
    </w:p>
    <w:p w14:paraId="56C45C89" w14:textId="77777777" w:rsidR="0008337B" w:rsidRPr="00A51384" w:rsidRDefault="0008337B" w:rsidP="0008337B">
      <w:pPr>
        <w:jc w:val="both"/>
        <w:rPr>
          <w:rFonts w:ascii="Times New Roman" w:hAnsi="Times New Roman" w:cs="Times New Roman"/>
          <w:strike/>
          <w:sz w:val="24"/>
          <w:szCs w:val="24"/>
        </w:rPr>
      </w:pPr>
      <w:r w:rsidRPr="00A51384">
        <w:rPr>
          <w:rFonts w:ascii="Times New Roman" w:hAnsi="Times New Roman" w:cs="Times New Roman"/>
          <w:strike/>
          <w:sz w:val="24"/>
          <w:szCs w:val="24"/>
        </w:rPr>
        <w:t>g) zdroje financování nabytí vlivu nad energeticky strategickým celkem.</w:t>
      </w:r>
    </w:p>
    <w:p w14:paraId="461ECF8F" w14:textId="77777777" w:rsidR="0008337B" w:rsidRPr="00A51384" w:rsidRDefault="0008337B" w:rsidP="00344BF8">
      <w:pPr>
        <w:ind w:firstLine="708"/>
        <w:jc w:val="both"/>
        <w:rPr>
          <w:rFonts w:ascii="Times New Roman" w:hAnsi="Times New Roman" w:cs="Times New Roman"/>
          <w:strike/>
          <w:sz w:val="24"/>
          <w:szCs w:val="24"/>
        </w:rPr>
      </w:pPr>
      <w:r w:rsidRPr="00A51384">
        <w:rPr>
          <w:rFonts w:ascii="Times New Roman" w:hAnsi="Times New Roman" w:cs="Times New Roman"/>
          <w:strike/>
          <w:sz w:val="24"/>
          <w:szCs w:val="24"/>
        </w:rPr>
        <w:t>(3) K žádosti podle odstavců 1 a 2 se připojí a žadatel dále uvede</w:t>
      </w:r>
    </w:p>
    <w:p w14:paraId="270D67FC" w14:textId="77777777" w:rsidR="0008337B" w:rsidRPr="00A51384" w:rsidRDefault="0008337B" w:rsidP="0008337B">
      <w:pPr>
        <w:jc w:val="both"/>
        <w:rPr>
          <w:rFonts w:ascii="Times New Roman" w:hAnsi="Times New Roman" w:cs="Times New Roman"/>
          <w:strike/>
          <w:sz w:val="24"/>
          <w:szCs w:val="24"/>
        </w:rPr>
      </w:pPr>
      <w:r w:rsidRPr="00A51384">
        <w:rPr>
          <w:rFonts w:ascii="Times New Roman" w:hAnsi="Times New Roman" w:cs="Times New Roman"/>
          <w:strike/>
          <w:sz w:val="24"/>
          <w:szCs w:val="24"/>
        </w:rPr>
        <w:t>a) obchodní firmu nebo název, sídlo, identifikační číslo, bylo-li přiděleno, a právo, podle něhož byla společnost s účinnou mírou kontroly nad energeticky strategickým celkem založena,</w:t>
      </w:r>
    </w:p>
    <w:p w14:paraId="485AE984" w14:textId="77777777" w:rsidR="0008337B" w:rsidRPr="00A51384" w:rsidRDefault="0008337B" w:rsidP="0008337B">
      <w:pPr>
        <w:jc w:val="both"/>
        <w:rPr>
          <w:rFonts w:ascii="Times New Roman" w:hAnsi="Times New Roman" w:cs="Times New Roman"/>
          <w:strike/>
          <w:sz w:val="24"/>
          <w:szCs w:val="24"/>
        </w:rPr>
      </w:pPr>
      <w:r w:rsidRPr="00A51384">
        <w:rPr>
          <w:rFonts w:ascii="Times New Roman" w:hAnsi="Times New Roman" w:cs="Times New Roman"/>
          <w:strike/>
          <w:sz w:val="24"/>
          <w:szCs w:val="24"/>
        </w:rPr>
        <w:t>b) údaje týkající se odpovědného zástupce společnosti s účinnou mírou kontroly nad energeticky strategickým celkem,</w:t>
      </w:r>
    </w:p>
    <w:p w14:paraId="62BD44EB" w14:textId="77777777" w:rsidR="0008337B" w:rsidRPr="00A51384" w:rsidRDefault="0008337B" w:rsidP="0008337B">
      <w:pPr>
        <w:jc w:val="both"/>
        <w:rPr>
          <w:rFonts w:ascii="Times New Roman" w:hAnsi="Times New Roman" w:cs="Times New Roman"/>
          <w:strike/>
          <w:sz w:val="24"/>
          <w:szCs w:val="24"/>
        </w:rPr>
      </w:pPr>
      <w:r w:rsidRPr="00A51384">
        <w:rPr>
          <w:rFonts w:ascii="Times New Roman" w:hAnsi="Times New Roman" w:cs="Times New Roman"/>
          <w:strike/>
          <w:sz w:val="24"/>
          <w:szCs w:val="24"/>
        </w:rPr>
        <w:t>c) informace o vlastnické struktuře společnosti s účinnou mírou kontroly nad energeticky strategickým celkem, včetně informací o tom, kdo společnost s účinnou mírou kontroly nad energeticky strategickým celkem ovládá, a výši jeho podílu,</w:t>
      </w:r>
    </w:p>
    <w:p w14:paraId="1209CEA7" w14:textId="77777777" w:rsidR="0008337B" w:rsidRPr="00A51384" w:rsidRDefault="0008337B" w:rsidP="0008337B">
      <w:pPr>
        <w:jc w:val="both"/>
        <w:rPr>
          <w:rFonts w:ascii="Times New Roman" w:hAnsi="Times New Roman" w:cs="Times New Roman"/>
          <w:strike/>
          <w:sz w:val="24"/>
          <w:szCs w:val="24"/>
        </w:rPr>
      </w:pPr>
      <w:r w:rsidRPr="00A51384">
        <w:rPr>
          <w:rFonts w:ascii="Times New Roman" w:hAnsi="Times New Roman" w:cs="Times New Roman"/>
          <w:strike/>
          <w:sz w:val="24"/>
          <w:szCs w:val="24"/>
        </w:rPr>
        <w:t>d) seznam států, ve kterých společnost s účinnou mírou kontroly nad energeticky strategickým celkem vykonává podnikatelskou činnost, včetně informací o dceřiných společnostech a pobočkách v těchto státech,</w:t>
      </w:r>
    </w:p>
    <w:p w14:paraId="1D49A9FF" w14:textId="77777777" w:rsidR="0008337B" w:rsidRPr="00A51384" w:rsidRDefault="0008337B" w:rsidP="0008337B">
      <w:pPr>
        <w:jc w:val="both"/>
        <w:rPr>
          <w:rFonts w:ascii="Times New Roman" w:hAnsi="Times New Roman" w:cs="Times New Roman"/>
          <w:strike/>
          <w:sz w:val="24"/>
          <w:szCs w:val="24"/>
        </w:rPr>
      </w:pPr>
      <w:r w:rsidRPr="00A51384">
        <w:rPr>
          <w:rFonts w:ascii="Times New Roman" w:hAnsi="Times New Roman" w:cs="Times New Roman"/>
          <w:strike/>
          <w:sz w:val="24"/>
          <w:szCs w:val="24"/>
        </w:rPr>
        <w:t>e) přímý či nepřímý podíl žadatele na vlastnických a hlasovacích právech ve společnosti s účinnou mírou kontroly nad energeticky strategickým celkem nebo tomu odpovídající vliv před a po uskutečnění převodu, včetně informace o podílech osob podrobených jednotnému řízení a osob jednajících ve shodě.</w:t>
      </w:r>
    </w:p>
    <w:p w14:paraId="2E0B607F" w14:textId="77777777" w:rsidR="0008337B" w:rsidRPr="00A51384" w:rsidRDefault="0008337B" w:rsidP="00344BF8">
      <w:pPr>
        <w:ind w:firstLine="708"/>
        <w:jc w:val="both"/>
        <w:rPr>
          <w:rFonts w:ascii="Times New Roman" w:hAnsi="Times New Roman" w:cs="Times New Roman"/>
          <w:strike/>
          <w:sz w:val="24"/>
          <w:szCs w:val="24"/>
        </w:rPr>
      </w:pPr>
      <w:r w:rsidRPr="00A51384">
        <w:rPr>
          <w:rFonts w:ascii="Times New Roman" w:hAnsi="Times New Roman" w:cs="Times New Roman"/>
          <w:strike/>
          <w:sz w:val="24"/>
          <w:szCs w:val="24"/>
        </w:rPr>
        <w:t>(4) Je-li to nezbytné pro posouzení žádosti, může si ministerstvo od žadatele vyžádat i další informace a podklady neuvedené v odstavcích 1, 2 a 3.</w:t>
      </w:r>
    </w:p>
    <w:p w14:paraId="0581BF35" w14:textId="77777777" w:rsidR="0008337B" w:rsidRPr="00A51384" w:rsidRDefault="0008337B" w:rsidP="0008337B">
      <w:pPr>
        <w:jc w:val="center"/>
        <w:rPr>
          <w:rFonts w:ascii="Times New Roman" w:hAnsi="Times New Roman" w:cs="Times New Roman"/>
          <w:b/>
          <w:bCs/>
          <w:strike/>
          <w:sz w:val="24"/>
          <w:szCs w:val="24"/>
        </w:rPr>
      </w:pPr>
    </w:p>
    <w:p w14:paraId="5D910A47" w14:textId="77777777" w:rsidR="0008337B" w:rsidRPr="00A51384" w:rsidRDefault="0008337B" w:rsidP="0008337B">
      <w:pPr>
        <w:jc w:val="center"/>
        <w:rPr>
          <w:rFonts w:ascii="Times New Roman" w:hAnsi="Times New Roman" w:cs="Times New Roman"/>
          <w:strike/>
          <w:sz w:val="24"/>
          <w:szCs w:val="24"/>
        </w:rPr>
      </w:pPr>
      <w:r w:rsidRPr="00A51384">
        <w:rPr>
          <w:rFonts w:ascii="Times New Roman" w:hAnsi="Times New Roman" w:cs="Times New Roman"/>
          <w:strike/>
          <w:sz w:val="24"/>
          <w:szCs w:val="24"/>
        </w:rPr>
        <w:t>§ 3c</w:t>
      </w:r>
    </w:p>
    <w:p w14:paraId="20441E36" w14:textId="77777777" w:rsidR="0008337B" w:rsidRPr="00A51384" w:rsidRDefault="0008337B" w:rsidP="0008337B">
      <w:pPr>
        <w:jc w:val="center"/>
        <w:rPr>
          <w:rFonts w:ascii="Times New Roman" w:hAnsi="Times New Roman" w:cs="Times New Roman"/>
          <w:b/>
          <w:bCs/>
          <w:strike/>
          <w:sz w:val="24"/>
          <w:szCs w:val="24"/>
        </w:rPr>
      </w:pPr>
      <w:r w:rsidRPr="00A51384">
        <w:rPr>
          <w:rFonts w:ascii="Times New Roman" w:hAnsi="Times New Roman" w:cs="Times New Roman"/>
          <w:b/>
          <w:bCs/>
          <w:strike/>
          <w:sz w:val="24"/>
          <w:szCs w:val="24"/>
        </w:rPr>
        <w:t>Posouzení žádosti</w:t>
      </w:r>
    </w:p>
    <w:p w14:paraId="7047BDFA" w14:textId="77777777" w:rsidR="0008337B" w:rsidRPr="00A51384" w:rsidRDefault="0008337B" w:rsidP="00344BF8">
      <w:pPr>
        <w:ind w:firstLine="708"/>
        <w:jc w:val="both"/>
        <w:rPr>
          <w:rFonts w:ascii="Times New Roman" w:hAnsi="Times New Roman" w:cs="Times New Roman"/>
          <w:strike/>
          <w:sz w:val="24"/>
          <w:szCs w:val="24"/>
        </w:rPr>
      </w:pPr>
      <w:r w:rsidRPr="00A51384">
        <w:rPr>
          <w:rFonts w:ascii="Times New Roman" w:hAnsi="Times New Roman" w:cs="Times New Roman"/>
          <w:strike/>
          <w:sz w:val="24"/>
          <w:szCs w:val="24"/>
        </w:rPr>
        <w:t>(1) Ministerstvo žádost o udělení souhlasu s nabytím vlivu nad energeticky strategickým celkem zamítne, pokud by nabytí vlivu nad energeticky strategickým celkem, který je předmětem žádosti, ohrozilo energetickou bezpečnost České republiky, a to zejména tím, že by ohrozilo</w:t>
      </w:r>
    </w:p>
    <w:p w14:paraId="0B502126" w14:textId="77777777" w:rsidR="0008337B" w:rsidRPr="00A51384" w:rsidRDefault="0008337B" w:rsidP="0008337B">
      <w:pPr>
        <w:jc w:val="both"/>
        <w:rPr>
          <w:rFonts w:ascii="Times New Roman" w:hAnsi="Times New Roman" w:cs="Times New Roman"/>
          <w:strike/>
          <w:sz w:val="24"/>
          <w:szCs w:val="24"/>
        </w:rPr>
      </w:pPr>
      <w:r w:rsidRPr="00A51384">
        <w:rPr>
          <w:rFonts w:ascii="Times New Roman" w:hAnsi="Times New Roman" w:cs="Times New Roman"/>
          <w:strike/>
          <w:sz w:val="24"/>
          <w:szCs w:val="24"/>
        </w:rPr>
        <w:t>a) bezpečnost dodávek elektřiny, plynu nebo tepla v České republice,</w:t>
      </w:r>
    </w:p>
    <w:p w14:paraId="1C147610" w14:textId="77777777" w:rsidR="0008337B" w:rsidRPr="00A51384" w:rsidRDefault="0008337B" w:rsidP="0008337B">
      <w:pPr>
        <w:jc w:val="both"/>
        <w:rPr>
          <w:rFonts w:ascii="Times New Roman" w:hAnsi="Times New Roman" w:cs="Times New Roman"/>
          <w:strike/>
          <w:sz w:val="24"/>
          <w:szCs w:val="24"/>
        </w:rPr>
      </w:pPr>
      <w:r w:rsidRPr="00A51384">
        <w:rPr>
          <w:rFonts w:ascii="Times New Roman" w:hAnsi="Times New Roman" w:cs="Times New Roman"/>
          <w:strike/>
          <w:sz w:val="24"/>
          <w:szCs w:val="24"/>
        </w:rPr>
        <w:t>b) bezpečnost energeticky strategického celku,</w:t>
      </w:r>
    </w:p>
    <w:p w14:paraId="580213AF" w14:textId="77777777" w:rsidR="0008337B" w:rsidRPr="00A51384" w:rsidRDefault="0008337B" w:rsidP="0008337B">
      <w:pPr>
        <w:jc w:val="both"/>
        <w:rPr>
          <w:rFonts w:ascii="Times New Roman" w:hAnsi="Times New Roman" w:cs="Times New Roman"/>
          <w:strike/>
          <w:sz w:val="24"/>
          <w:szCs w:val="24"/>
        </w:rPr>
      </w:pPr>
      <w:r w:rsidRPr="00A51384">
        <w:rPr>
          <w:rFonts w:ascii="Times New Roman" w:hAnsi="Times New Roman" w:cs="Times New Roman"/>
          <w:strike/>
          <w:sz w:val="24"/>
          <w:szCs w:val="24"/>
        </w:rPr>
        <w:lastRenderedPageBreak/>
        <w:t>c) přístup k nemovitým věcem, které jsou nezbytné pro zajištění funkčnosti energeticky strategického celku,</w:t>
      </w:r>
    </w:p>
    <w:p w14:paraId="62BA128A" w14:textId="77777777" w:rsidR="0008337B" w:rsidRPr="00A51384" w:rsidRDefault="0008337B" w:rsidP="0008337B">
      <w:pPr>
        <w:jc w:val="both"/>
        <w:rPr>
          <w:rFonts w:ascii="Times New Roman" w:hAnsi="Times New Roman" w:cs="Times New Roman"/>
          <w:strike/>
          <w:sz w:val="24"/>
          <w:szCs w:val="24"/>
        </w:rPr>
      </w:pPr>
      <w:r w:rsidRPr="00A51384">
        <w:rPr>
          <w:rFonts w:ascii="Times New Roman" w:hAnsi="Times New Roman" w:cs="Times New Roman"/>
          <w:strike/>
          <w:sz w:val="24"/>
          <w:szCs w:val="24"/>
        </w:rPr>
        <w:t>d) bezpečnost informací nebo technologií, které jsou důležité z hlediska energetické bezpečnosti České republiky.</w:t>
      </w:r>
    </w:p>
    <w:p w14:paraId="17661C8A" w14:textId="77777777" w:rsidR="0008337B" w:rsidRPr="00A51384" w:rsidRDefault="0008337B" w:rsidP="00344BF8">
      <w:pPr>
        <w:ind w:firstLine="708"/>
        <w:jc w:val="both"/>
        <w:rPr>
          <w:rFonts w:ascii="Times New Roman" w:hAnsi="Times New Roman" w:cs="Times New Roman"/>
          <w:strike/>
          <w:sz w:val="24"/>
          <w:szCs w:val="24"/>
        </w:rPr>
      </w:pPr>
      <w:r w:rsidRPr="00A51384">
        <w:rPr>
          <w:rFonts w:ascii="Times New Roman" w:hAnsi="Times New Roman" w:cs="Times New Roman"/>
          <w:strike/>
          <w:sz w:val="24"/>
          <w:szCs w:val="24"/>
        </w:rPr>
        <w:t>(2) V případě, že je žádost neúplná, ministerstvo přeruší řízení a vyzve žadatele, aby žádost doplnil v souladu s § 3b; nedoplní-li žadatel žádost do 30 dnů ode dne doručení výzvy, ministerstvo řízení o žádosti zastaví.</w:t>
      </w:r>
    </w:p>
    <w:p w14:paraId="43619CE5" w14:textId="77777777" w:rsidR="0008337B" w:rsidRPr="00A51384" w:rsidRDefault="0008337B" w:rsidP="00344BF8">
      <w:pPr>
        <w:ind w:firstLine="708"/>
        <w:jc w:val="both"/>
        <w:rPr>
          <w:rFonts w:ascii="Times New Roman" w:hAnsi="Times New Roman" w:cs="Times New Roman"/>
          <w:strike/>
          <w:sz w:val="24"/>
          <w:szCs w:val="24"/>
        </w:rPr>
      </w:pPr>
      <w:r w:rsidRPr="00A51384">
        <w:rPr>
          <w:rFonts w:ascii="Times New Roman" w:hAnsi="Times New Roman" w:cs="Times New Roman"/>
          <w:strike/>
          <w:sz w:val="24"/>
          <w:szCs w:val="24"/>
        </w:rPr>
        <w:t>(3) Ministerstvo dále zamítne žádost o udělení souhlasu s nabytím vlivu nad energeticky strategickým celkem, pokud žádost obsahuje nepravdivé informace.</w:t>
      </w:r>
    </w:p>
    <w:p w14:paraId="12CCD0F7" w14:textId="77777777" w:rsidR="0008337B" w:rsidRPr="00A51384" w:rsidRDefault="0008337B" w:rsidP="00344BF8">
      <w:pPr>
        <w:ind w:firstLine="708"/>
        <w:jc w:val="both"/>
        <w:rPr>
          <w:rFonts w:ascii="Times New Roman" w:hAnsi="Times New Roman" w:cs="Times New Roman"/>
          <w:strike/>
          <w:sz w:val="24"/>
          <w:szCs w:val="24"/>
        </w:rPr>
      </w:pPr>
      <w:r w:rsidRPr="00A51384">
        <w:rPr>
          <w:rFonts w:ascii="Times New Roman" w:hAnsi="Times New Roman" w:cs="Times New Roman"/>
          <w:strike/>
          <w:sz w:val="24"/>
          <w:szCs w:val="24"/>
        </w:rPr>
        <w:t>(4) Ministerstvo udělí souhlas s nabytím vlivu nad energeticky strategickým celkem, pokud žádost splňuje náležitosti podle § 3b, není dán důvod pro zamítnutí žádosti podle odstavce 1 a žádost neobsahuje nepravdivé informace.</w:t>
      </w:r>
    </w:p>
    <w:p w14:paraId="56794A0D" w14:textId="77777777" w:rsidR="0008337B" w:rsidRPr="00A51384" w:rsidRDefault="0008337B" w:rsidP="00344BF8">
      <w:pPr>
        <w:ind w:firstLine="708"/>
        <w:jc w:val="both"/>
        <w:rPr>
          <w:rFonts w:ascii="Times New Roman" w:hAnsi="Times New Roman" w:cs="Times New Roman"/>
          <w:strike/>
          <w:sz w:val="24"/>
          <w:szCs w:val="24"/>
        </w:rPr>
      </w:pPr>
      <w:r w:rsidRPr="00A51384">
        <w:rPr>
          <w:rFonts w:ascii="Times New Roman" w:hAnsi="Times New Roman" w:cs="Times New Roman"/>
          <w:strike/>
          <w:sz w:val="24"/>
          <w:szCs w:val="24"/>
        </w:rPr>
        <w:t>(5) Ministerstvo oznámí zamítnutí žádosti bez zbytečného odkladu osobě, od které měl žadatel nabýt vliv nad energeticky strategickým celkem.</w:t>
      </w:r>
    </w:p>
    <w:p w14:paraId="061AC904" w14:textId="77777777" w:rsidR="0008337B" w:rsidRPr="00A51384" w:rsidRDefault="0008337B" w:rsidP="00344BF8">
      <w:pPr>
        <w:ind w:firstLine="708"/>
        <w:jc w:val="both"/>
        <w:rPr>
          <w:rFonts w:ascii="Times New Roman" w:hAnsi="Times New Roman" w:cs="Times New Roman"/>
          <w:strike/>
          <w:sz w:val="24"/>
          <w:szCs w:val="24"/>
        </w:rPr>
      </w:pPr>
      <w:r w:rsidRPr="00A51384">
        <w:rPr>
          <w:rFonts w:ascii="Times New Roman" w:hAnsi="Times New Roman" w:cs="Times New Roman"/>
          <w:strike/>
          <w:sz w:val="24"/>
          <w:szCs w:val="24"/>
        </w:rPr>
        <w:t>(6) Proti rozhodnutí ministerstva o žádosti není přípustný rozklad.</w:t>
      </w:r>
    </w:p>
    <w:p w14:paraId="4C9E4E55" w14:textId="77777777" w:rsidR="0008337B" w:rsidRPr="00A51384" w:rsidRDefault="0008337B" w:rsidP="0008337B">
      <w:pPr>
        <w:jc w:val="center"/>
        <w:rPr>
          <w:rFonts w:ascii="Times New Roman" w:hAnsi="Times New Roman" w:cs="Times New Roman"/>
          <w:b/>
          <w:bCs/>
          <w:strike/>
          <w:sz w:val="24"/>
          <w:szCs w:val="24"/>
        </w:rPr>
      </w:pPr>
    </w:p>
    <w:p w14:paraId="702FEF56" w14:textId="77777777" w:rsidR="0008337B" w:rsidRPr="00A51384" w:rsidRDefault="0008337B" w:rsidP="0008337B">
      <w:pPr>
        <w:jc w:val="center"/>
        <w:rPr>
          <w:rFonts w:ascii="Times New Roman" w:hAnsi="Times New Roman" w:cs="Times New Roman"/>
          <w:strike/>
          <w:sz w:val="24"/>
          <w:szCs w:val="24"/>
        </w:rPr>
      </w:pPr>
      <w:r w:rsidRPr="00A51384">
        <w:rPr>
          <w:rFonts w:ascii="Times New Roman" w:hAnsi="Times New Roman" w:cs="Times New Roman"/>
          <w:strike/>
          <w:sz w:val="24"/>
          <w:szCs w:val="24"/>
        </w:rPr>
        <w:t>§ 3d</w:t>
      </w:r>
    </w:p>
    <w:p w14:paraId="79FDBBFC" w14:textId="77777777" w:rsidR="0008337B" w:rsidRPr="00A51384" w:rsidRDefault="0008337B" w:rsidP="0008337B">
      <w:pPr>
        <w:jc w:val="center"/>
        <w:rPr>
          <w:rFonts w:ascii="Times New Roman" w:hAnsi="Times New Roman" w:cs="Times New Roman"/>
          <w:b/>
          <w:bCs/>
          <w:strike/>
          <w:sz w:val="24"/>
          <w:szCs w:val="24"/>
        </w:rPr>
      </w:pPr>
      <w:r w:rsidRPr="00A51384">
        <w:rPr>
          <w:rFonts w:ascii="Times New Roman" w:hAnsi="Times New Roman" w:cs="Times New Roman"/>
          <w:b/>
          <w:bCs/>
          <w:strike/>
          <w:sz w:val="24"/>
          <w:szCs w:val="24"/>
        </w:rPr>
        <w:t>Nabytí vlivu nad energeticky strategickým celkem bez souhlasu ministerstva</w:t>
      </w:r>
    </w:p>
    <w:p w14:paraId="1621BB98" w14:textId="77777777" w:rsidR="0008337B" w:rsidRPr="00A51384" w:rsidRDefault="0008337B" w:rsidP="00344BF8">
      <w:pPr>
        <w:ind w:firstLine="708"/>
        <w:jc w:val="both"/>
        <w:rPr>
          <w:rFonts w:ascii="Times New Roman" w:hAnsi="Times New Roman" w:cs="Times New Roman"/>
          <w:strike/>
          <w:sz w:val="24"/>
          <w:szCs w:val="24"/>
        </w:rPr>
      </w:pPr>
      <w:r w:rsidRPr="00A51384">
        <w:rPr>
          <w:rFonts w:ascii="Times New Roman" w:hAnsi="Times New Roman" w:cs="Times New Roman"/>
          <w:strike/>
          <w:sz w:val="24"/>
          <w:szCs w:val="24"/>
        </w:rPr>
        <w:t>(1) Kdo nabude vliv nad energeticky strategickým celkem bez souhlasu ministerstva, může požádat ministerstvo do 30 dnů ode dne nabytí vlivu nad energeticky strategickým celkem o dodatečné udělení souhlasu s nabytím vlivu nad energeticky strategickým celkem. Na žádost o dodatečné udělení souhlasu s nabytím vlivu nad energeticky strategickým celkem a její posouzení se obdobně použijí § 3a odst. 1 až 3, § 3b a 3c.</w:t>
      </w:r>
    </w:p>
    <w:p w14:paraId="2726723D" w14:textId="77777777" w:rsidR="0008337B" w:rsidRPr="00A51384" w:rsidRDefault="0008337B" w:rsidP="00344BF8">
      <w:pPr>
        <w:ind w:firstLine="708"/>
        <w:jc w:val="both"/>
        <w:rPr>
          <w:rFonts w:ascii="Times New Roman" w:hAnsi="Times New Roman" w:cs="Times New Roman"/>
          <w:strike/>
          <w:sz w:val="24"/>
          <w:szCs w:val="24"/>
        </w:rPr>
      </w:pPr>
      <w:r w:rsidRPr="00A51384">
        <w:rPr>
          <w:rFonts w:ascii="Times New Roman" w:hAnsi="Times New Roman" w:cs="Times New Roman"/>
          <w:strike/>
          <w:sz w:val="24"/>
          <w:szCs w:val="24"/>
        </w:rPr>
        <w:t>(2) Dispoziční práva spojená s účinnou mírou kontroly nad energeticky strategickým celkem a hlasovací práva spojená s účinnou mírou kontroly nad společností s účinnou mírou kontroly nad energeticky strategickým celkem nabytá bez souhlasu ministerstva nesmějí být vykonávána, a to do dodatečného udělení souhlasu s nabytím vlivu nad energeticky strategickým celkem ministerstvem podle odstavce 1.</w:t>
      </w:r>
    </w:p>
    <w:p w14:paraId="08F95499" w14:textId="77777777" w:rsidR="0008337B" w:rsidRPr="00A51384" w:rsidRDefault="0008337B" w:rsidP="00344BF8">
      <w:pPr>
        <w:ind w:firstLine="708"/>
        <w:jc w:val="both"/>
        <w:rPr>
          <w:rFonts w:ascii="Times New Roman" w:hAnsi="Times New Roman" w:cs="Times New Roman"/>
          <w:strike/>
          <w:sz w:val="24"/>
          <w:szCs w:val="24"/>
        </w:rPr>
      </w:pPr>
      <w:r w:rsidRPr="00A51384">
        <w:rPr>
          <w:rFonts w:ascii="Times New Roman" w:hAnsi="Times New Roman" w:cs="Times New Roman"/>
          <w:strike/>
          <w:sz w:val="24"/>
          <w:szCs w:val="24"/>
        </w:rPr>
        <w:t>(3) Došlo-li k výkonu hlasovacích práv v rozporu s odstavcem 2, lze se dovolávat neplatnosti rozhodnutí přijatého společností na základě výkonu takovýchto hlasovacích práv, a to podle pravidel o neplatnosti rozhodnutí podle zákona upravujícího právní poměry obchodních korporací. Došlo-li k výkonu dispozičních práv v rozporu s odstavcem 2, lze se dovolávat neplatnosti takového právního jednání.</w:t>
      </w:r>
    </w:p>
    <w:p w14:paraId="602F1B2A" w14:textId="77777777" w:rsidR="0008337B" w:rsidRPr="00A51384" w:rsidRDefault="0008337B" w:rsidP="0008337B">
      <w:pPr>
        <w:jc w:val="center"/>
        <w:rPr>
          <w:rFonts w:ascii="Times New Roman" w:hAnsi="Times New Roman" w:cs="Times New Roman"/>
          <w:strike/>
          <w:sz w:val="24"/>
          <w:szCs w:val="24"/>
        </w:rPr>
      </w:pPr>
      <w:r w:rsidRPr="00A51384">
        <w:rPr>
          <w:rFonts w:ascii="Times New Roman" w:hAnsi="Times New Roman" w:cs="Times New Roman"/>
          <w:strike/>
          <w:sz w:val="24"/>
          <w:szCs w:val="24"/>
        </w:rPr>
        <w:t>§ 3e</w:t>
      </w:r>
    </w:p>
    <w:p w14:paraId="0A321332" w14:textId="77777777" w:rsidR="0008337B" w:rsidRPr="00A51384" w:rsidRDefault="0008337B" w:rsidP="0008337B">
      <w:pPr>
        <w:jc w:val="center"/>
        <w:rPr>
          <w:rFonts w:ascii="Times New Roman" w:hAnsi="Times New Roman" w:cs="Times New Roman"/>
          <w:b/>
          <w:bCs/>
          <w:strike/>
          <w:sz w:val="24"/>
          <w:szCs w:val="24"/>
        </w:rPr>
      </w:pPr>
      <w:r w:rsidRPr="00A51384">
        <w:rPr>
          <w:rFonts w:ascii="Times New Roman" w:hAnsi="Times New Roman" w:cs="Times New Roman"/>
          <w:b/>
          <w:bCs/>
          <w:strike/>
          <w:sz w:val="24"/>
          <w:szCs w:val="24"/>
        </w:rPr>
        <w:t>Nabídka převodu energeticky strategického celku</w:t>
      </w:r>
    </w:p>
    <w:p w14:paraId="3E171F16" w14:textId="77777777" w:rsidR="0008337B" w:rsidRPr="00A51384" w:rsidRDefault="0008337B" w:rsidP="00344BF8">
      <w:pPr>
        <w:ind w:firstLine="708"/>
        <w:jc w:val="both"/>
        <w:rPr>
          <w:rFonts w:ascii="Times New Roman" w:hAnsi="Times New Roman" w:cs="Times New Roman"/>
          <w:strike/>
          <w:sz w:val="24"/>
          <w:szCs w:val="24"/>
        </w:rPr>
      </w:pPr>
      <w:r w:rsidRPr="00A51384">
        <w:rPr>
          <w:rFonts w:ascii="Times New Roman" w:hAnsi="Times New Roman" w:cs="Times New Roman"/>
          <w:strike/>
          <w:sz w:val="24"/>
          <w:szCs w:val="24"/>
        </w:rPr>
        <w:t xml:space="preserve">(1) Je-li předmětem žádosti o udělení souhlasu s nabytím vlivu nad energeticky strategickým celkem převod energeticky strategického celku nebo jeho části nebo převod jakéhokoliv podílu ve společnosti s účinnou mírou kontroly nad energeticky strategickým celkem nebo ve společnosti s účinnou mírou kontroly nad společností s účinnou mírou kontroly </w:t>
      </w:r>
      <w:r w:rsidRPr="00A51384">
        <w:rPr>
          <w:rFonts w:ascii="Times New Roman" w:hAnsi="Times New Roman" w:cs="Times New Roman"/>
          <w:strike/>
          <w:sz w:val="24"/>
          <w:szCs w:val="24"/>
        </w:rPr>
        <w:lastRenderedPageBreak/>
        <w:t>nad energeticky strategickým celkem a ministerstvo zamítne žádost o udělení souhlasu s nabytím vlivu nad energeticky strategickým celkem podle § 3c odst. 1, má osoba, od které měl žadatel nabýt vliv nad energeticky strategickým celkem, povinnost nabídnout tento převod České republice. Nabídku je osoba, od které měl žadatel nabýt vliv nad energeticky strategickým celkem, povinna učinit do 60 dnů ode dne doručení oznámení o zamítnutí žádosti o udělení souhlasu s nabytím vlivu nad energeticky strategickým celkem.</w:t>
      </w:r>
    </w:p>
    <w:p w14:paraId="18105221" w14:textId="77777777" w:rsidR="0008337B" w:rsidRPr="00A51384" w:rsidRDefault="0008337B" w:rsidP="00344BF8">
      <w:pPr>
        <w:ind w:firstLine="708"/>
        <w:jc w:val="both"/>
        <w:rPr>
          <w:rFonts w:ascii="Times New Roman" w:hAnsi="Times New Roman" w:cs="Times New Roman"/>
          <w:strike/>
          <w:sz w:val="24"/>
          <w:szCs w:val="24"/>
        </w:rPr>
      </w:pPr>
      <w:r w:rsidRPr="00A51384">
        <w:rPr>
          <w:rFonts w:ascii="Times New Roman" w:hAnsi="Times New Roman" w:cs="Times New Roman"/>
          <w:strike/>
          <w:sz w:val="24"/>
          <w:szCs w:val="24"/>
        </w:rPr>
        <w:t>(2) Je-li předmětem žádosti o dodatečné udělení souhlasu s nabytím vlivu nad energeticky strategickým celkem převod energeticky strategického celku nebo jeho části nebo převod jakéhokoliv podílu ve společnosti s účinnou mírou kontroly nad energeticky strategickým celkem nebo ve společnosti s účinnou mírou kontroly nad společností s účinnou mírou kontroly nad energeticky strategickým celkem a ministerstvo zamítne žádost o dodatečné udělení souhlasu s nabytím vlivu nad energeticky strategickým celkem podle § 3d odst. 1, má nabyvatel vlivu nad energeticky strategickým celkem povinnost nabídnout tento převod České republice. Nabídku je nabyvatel vlivu nad energeticky strategickým celkem povinen učinit do 60 dnů ode dne doručení rozhodnutí o zamítnutí žádosti o dodatečné udělení souhlasu s nabytím vlivu nad energeticky strategickým celkem.</w:t>
      </w:r>
    </w:p>
    <w:p w14:paraId="452B8C3D" w14:textId="77777777" w:rsidR="0008337B" w:rsidRPr="00A51384" w:rsidRDefault="0008337B" w:rsidP="00344BF8">
      <w:pPr>
        <w:ind w:firstLine="708"/>
        <w:jc w:val="both"/>
        <w:rPr>
          <w:rFonts w:ascii="Times New Roman" w:hAnsi="Times New Roman" w:cs="Times New Roman"/>
          <w:strike/>
          <w:sz w:val="24"/>
          <w:szCs w:val="24"/>
        </w:rPr>
      </w:pPr>
      <w:r w:rsidRPr="00A51384">
        <w:rPr>
          <w:rFonts w:ascii="Times New Roman" w:hAnsi="Times New Roman" w:cs="Times New Roman"/>
          <w:strike/>
          <w:sz w:val="24"/>
          <w:szCs w:val="24"/>
        </w:rPr>
        <w:t>(3) Povinnost nabídky se vztahuje rovněž na veškerá další práva a povinnosti, s nimž je povinná osoba oprávněna nakládat a která jsou nutná k řádnému užívání a naplnění účelu energeticky strategického celku, jestliže to jejich povaha připouští.</w:t>
      </w:r>
    </w:p>
    <w:p w14:paraId="32AFC83E" w14:textId="77777777" w:rsidR="0008337B" w:rsidRPr="00A51384" w:rsidRDefault="0008337B" w:rsidP="00344BF8">
      <w:pPr>
        <w:ind w:firstLine="708"/>
        <w:jc w:val="both"/>
        <w:rPr>
          <w:rFonts w:ascii="Times New Roman" w:hAnsi="Times New Roman" w:cs="Times New Roman"/>
          <w:strike/>
          <w:sz w:val="24"/>
          <w:szCs w:val="24"/>
        </w:rPr>
      </w:pPr>
      <w:r w:rsidRPr="00A51384">
        <w:rPr>
          <w:rFonts w:ascii="Times New Roman" w:hAnsi="Times New Roman" w:cs="Times New Roman"/>
          <w:strike/>
          <w:sz w:val="24"/>
          <w:szCs w:val="24"/>
        </w:rPr>
        <w:t>(4) Platnost nabídky musí být nejméně 6 měsíců ode dne doručení nabídky České republice.</w:t>
      </w:r>
    </w:p>
    <w:p w14:paraId="1CA1C253" w14:textId="77777777" w:rsidR="0008337B" w:rsidRPr="00A51384" w:rsidRDefault="0008337B" w:rsidP="00344BF8">
      <w:pPr>
        <w:ind w:firstLine="708"/>
        <w:jc w:val="both"/>
        <w:rPr>
          <w:rFonts w:ascii="Times New Roman" w:hAnsi="Times New Roman" w:cs="Times New Roman"/>
          <w:strike/>
          <w:sz w:val="24"/>
          <w:szCs w:val="24"/>
        </w:rPr>
      </w:pPr>
      <w:r w:rsidRPr="00A51384">
        <w:rPr>
          <w:rFonts w:ascii="Times New Roman" w:hAnsi="Times New Roman" w:cs="Times New Roman"/>
          <w:strike/>
          <w:sz w:val="24"/>
          <w:szCs w:val="24"/>
        </w:rPr>
        <w:t>(5) Nabídková cena nesmí převyšovat cenu obvyklou stanovenou znaleckým posudkem.</w:t>
      </w:r>
    </w:p>
    <w:p w14:paraId="04A8AECA" w14:textId="77777777" w:rsidR="0008337B" w:rsidRPr="00A51384" w:rsidRDefault="0008337B" w:rsidP="00344BF8">
      <w:pPr>
        <w:ind w:firstLine="708"/>
        <w:jc w:val="both"/>
        <w:rPr>
          <w:rFonts w:ascii="Times New Roman" w:hAnsi="Times New Roman" w:cs="Times New Roman"/>
          <w:strike/>
          <w:sz w:val="24"/>
          <w:szCs w:val="24"/>
        </w:rPr>
      </w:pPr>
      <w:r w:rsidRPr="00A51384">
        <w:rPr>
          <w:rFonts w:ascii="Times New Roman" w:hAnsi="Times New Roman" w:cs="Times New Roman"/>
          <w:strike/>
          <w:sz w:val="24"/>
          <w:szCs w:val="24"/>
        </w:rPr>
        <w:t>(6) Po dobu platnosti nabídky nesmí být ve vztahu k předmětu nabídky zřízena nebo založena jakákoliv práva nebo povinnosti, kterými by bylo znemožněno nebo ztíženo řádné užívání energeticky strategického celku a naplnění jeho účelu jako energeticky strategického celku nebo v jejichž důsledku by se podstatně snížila hodnota energeticky strategického celku. V případě zřízení nebo založení jakýchkoliv práv nebo povinností podle věty první se lze dovolat neplatnosti právního jednání, kterým byla tato práva nebo povinnosti zřízeny nebo založeny.</w:t>
      </w:r>
    </w:p>
    <w:p w14:paraId="56463D8B" w14:textId="77777777" w:rsidR="0008337B" w:rsidRPr="00A51384" w:rsidRDefault="0008337B" w:rsidP="00344BF8">
      <w:pPr>
        <w:ind w:firstLine="708"/>
        <w:jc w:val="both"/>
        <w:rPr>
          <w:rFonts w:ascii="Times New Roman" w:hAnsi="Times New Roman" w:cs="Times New Roman"/>
          <w:strike/>
          <w:sz w:val="24"/>
          <w:szCs w:val="24"/>
        </w:rPr>
      </w:pPr>
      <w:r w:rsidRPr="00A51384">
        <w:rPr>
          <w:rFonts w:ascii="Times New Roman" w:hAnsi="Times New Roman" w:cs="Times New Roman"/>
          <w:strike/>
          <w:sz w:val="24"/>
          <w:szCs w:val="24"/>
        </w:rPr>
        <w:t>(7) Za Českou republiku jedná při převodu ministerstvo. Povinná osoba podává nabídku elektronicky prostřednictvím datové schránky ministerstva.</w:t>
      </w:r>
    </w:p>
    <w:p w14:paraId="5FB3E63F" w14:textId="77777777" w:rsidR="0008337B" w:rsidRPr="00A51384" w:rsidRDefault="0008337B" w:rsidP="00344BF8">
      <w:pPr>
        <w:ind w:firstLine="708"/>
        <w:jc w:val="both"/>
        <w:rPr>
          <w:rFonts w:ascii="Times New Roman" w:hAnsi="Times New Roman" w:cs="Times New Roman"/>
          <w:strike/>
          <w:sz w:val="24"/>
          <w:szCs w:val="24"/>
        </w:rPr>
      </w:pPr>
      <w:r w:rsidRPr="00A51384">
        <w:rPr>
          <w:rFonts w:ascii="Times New Roman" w:hAnsi="Times New Roman" w:cs="Times New Roman"/>
          <w:strike/>
          <w:sz w:val="24"/>
          <w:szCs w:val="24"/>
        </w:rPr>
        <w:t>(8) Česká republika může nabýt vlastnická práva podle tohoto paragrafu přímo nebo prostřednictvím jí zřízené nebo ovládané právnické osoby.</w:t>
      </w:r>
    </w:p>
    <w:p w14:paraId="04552FD9" w14:textId="10618272" w:rsidR="009B0AED" w:rsidRPr="009B0AED" w:rsidRDefault="009B0AED" w:rsidP="008E099B">
      <w:pPr>
        <w:jc w:val="center"/>
        <w:rPr>
          <w:rFonts w:ascii="Times New Roman" w:hAnsi="Times New Roman" w:cs="Times New Roman"/>
          <w:bCs/>
          <w:sz w:val="24"/>
          <w:szCs w:val="24"/>
        </w:rPr>
      </w:pPr>
      <w:r w:rsidRPr="009B0AED">
        <w:rPr>
          <w:rFonts w:ascii="Times New Roman" w:hAnsi="Times New Roman" w:cs="Times New Roman"/>
          <w:bCs/>
          <w:sz w:val="24"/>
          <w:szCs w:val="24"/>
        </w:rPr>
        <w:t>§ 4</w:t>
      </w:r>
    </w:p>
    <w:p w14:paraId="5072094E" w14:textId="77777777" w:rsidR="009B0AED" w:rsidRPr="00297A9C" w:rsidRDefault="009B0AED" w:rsidP="008E099B">
      <w:pPr>
        <w:jc w:val="center"/>
        <w:rPr>
          <w:rFonts w:ascii="Times New Roman" w:hAnsi="Times New Roman" w:cs="Times New Roman"/>
          <w:b/>
          <w:sz w:val="24"/>
          <w:szCs w:val="24"/>
        </w:rPr>
      </w:pPr>
      <w:r w:rsidRPr="00297A9C">
        <w:rPr>
          <w:rFonts w:ascii="Times New Roman" w:hAnsi="Times New Roman" w:cs="Times New Roman"/>
          <w:b/>
          <w:sz w:val="24"/>
          <w:szCs w:val="24"/>
        </w:rPr>
        <w:t>Licence</w:t>
      </w:r>
    </w:p>
    <w:p w14:paraId="25BED9C4" w14:textId="77777777" w:rsidR="00832B0C" w:rsidRPr="00832B0C" w:rsidRDefault="00832B0C"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(1)</w:t>
      </w:r>
      <w:r w:rsidRPr="00832B0C">
        <w:rPr>
          <w:rFonts w:ascii="Times New Roman" w:hAnsi="Times New Roman" w:cs="Times New Roman"/>
          <w:sz w:val="24"/>
          <w:szCs w:val="24"/>
        </w:rPr>
        <w:t> Licence se uděluje</w:t>
      </w:r>
    </w:p>
    <w:p w14:paraId="2361FAFB" w14:textId="77777777" w:rsidR="00832B0C" w:rsidRDefault="00832B0C" w:rsidP="00832B0C">
      <w:pPr>
        <w:jc w:val="center"/>
        <w:rPr>
          <w:rFonts w:ascii="Times New Roman" w:hAnsi="Times New Roman" w:cs="Times New Roman"/>
          <w:sz w:val="24"/>
          <w:szCs w:val="24"/>
        </w:rPr>
      </w:pPr>
      <w:r w:rsidRPr="00BD249A">
        <w:rPr>
          <w:rFonts w:ascii="Times New Roman" w:hAnsi="Times New Roman" w:cs="Times New Roman"/>
          <w:sz w:val="24"/>
          <w:szCs w:val="24"/>
        </w:rPr>
        <w:t>(…)</w:t>
      </w:r>
    </w:p>
    <w:p w14:paraId="6D1BC603" w14:textId="77777777" w:rsidR="00832B0C" w:rsidRPr="00832B0C" w:rsidRDefault="00832B0C" w:rsidP="00832B0C">
      <w:pPr>
        <w:jc w:val="both"/>
        <w:rPr>
          <w:rFonts w:ascii="Times New Roman" w:hAnsi="Times New Roman" w:cs="Times New Roman"/>
          <w:sz w:val="24"/>
          <w:szCs w:val="24"/>
        </w:rPr>
      </w:pPr>
      <w:r w:rsidRPr="00A51384">
        <w:rPr>
          <w:rFonts w:ascii="Times New Roman" w:hAnsi="Times New Roman" w:cs="Times New Roman"/>
          <w:sz w:val="24"/>
          <w:szCs w:val="24"/>
        </w:rPr>
        <w:t>b)</w:t>
      </w:r>
      <w:r w:rsidRPr="00832B0C">
        <w:rPr>
          <w:rFonts w:ascii="Times New Roman" w:hAnsi="Times New Roman" w:cs="Times New Roman"/>
          <w:sz w:val="24"/>
          <w:szCs w:val="24"/>
        </w:rPr>
        <w:t> na dobu neurčitou, a to na</w:t>
      </w:r>
    </w:p>
    <w:p w14:paraId="69946BAA" w14:textId="77777777" w:rsidR="00175B85" w:rsidRDefault="00175B85" w:rsidP="00175B85">
      <w:pPr>
        <w:jc w:val="center"/>
        <w:rPr>
          <w:rFonts w:ascii="Times New Roman" w:hAnsi="Times New Roman" w:cs="Times New Roman"/>
          <w:sz w:val="24"/>
          <w:szCs w:val="24"/>
        </w:rPr>
      </w:pPr>
      <w:r w:rsidRPr="00BD249A">
        <w:rPr>
          <w:rFonts w:ascii="Times New Roman" w:hAnsi="Times New Roman" w:cs="Times New Roman"/>
          <w:sz w:val="24"/>
          <w:szCs w:val="24"/>
        </w:rPr>
        <w:t>(…)</w:t>
      </w:r>
    </w:p>
    <w:p w14:paraId="103BDBC9" w14:textId="77777777" w:rsidR="00175B85" w:rsidRPr="00175B85" w:rsidRDefault="00175B85" w:rsidP="00175B85">
      <w:pPr>
        <w:jc w:val="both"/>
        <w:rPr>
          <w:rFonts w:ascii="Times New Roman" w:hAnsi="Times New Roman" w:cs="Times New Roman"/>
          <w:sz w:val="24"/>
          <w:szCs w:val="24"/>
        </w:rPr>
      </w:pPr>
      <w:r w:rsidRPr="00A51384">
        <w:rPr>
          <w:rFonts w:ascii="Times New Roman" w:hAnsi="Times New Roman" w:cs="Times New Roman"/>
          <w:sz w:val="24"/>
          <w:szCs w:val="24"/>
        </w:rPr>
        <w:lastRenderedPageBreak/>
        <w:t>8.</w:t>
      </w:r>
      <w:r w:rsidRPr="00175B85">
        <w:rPr>
          <w:rFonts w:ascii="Times New Roman" w:hAnsi="Times New Roman" w:cs="Times New Roman"/>
          <w:sz w:val="24"/>
          <w:szCs w:val="24"/>
        </w:rPr>
        <w:t> činnost datového centra,</w:t>
      </w:r>
    </w:p>
    <w:p w14:paraId="7ADF856C" w14:textId="12DE7C3D" w:rsidR="00175B85" w:rsidRPr="00175B85" w:rsidRDefault="00175B85" w:rsidP="00175B85">
      <w:pPr>
        <w:jc w:val="both"/>
        <w:rPr>
          <w:rFonts w:ascii="Times New Roman" w:hAnsi="Times New Roman" w:cs="Times New Roman"/>
          <w:b/>
          <w:bCs/>
          <w:sz w:val="24"/>
          <w:szCs w:val="24"/>
        </w:rPr>
      </w:pPr>
      <w:r w:rsidRPr="00175B85">
        <w:rPr>
          <w:rFonts w:ascii="Times New Roman" w:hAnsi="Times New Roman" w:cs="Times New Roman"/>
          <w:b/>
          <w:bCs/>
          <w:sz w:val="24"/>
          <w:szCs w:val="24"/>
        </w:rPr>
        <w:t>9. přepravu vodíku,</w:t>
      </w:r>
    </w:p>
    <w:p w14:paraId="6C0E67B5" w14:textId="7C50E249" w:rsidR="00175B85" w:rsidRPr="00175B85" w:rsidRDefault="00175B85" w:rsidP="00175B85">
      <w:pPr>
        <w:jc w:val="both"/>
        <w:rPr>
          <w:rFonts w:ascii="Times New Roman" w:hAnsi="Times New Roman" w:cs="Times New Roman"/>
          <w:b/>
          <w:bCs/>
          <w:sz w:val="24"/>
          <w:szCs w:val="24"/>
        </w:rPr>
      </w:pPr>
      <w:r w:rsidRPr="00175B85">
        <w:rPr>
          <w:rFonts w:ascii="Times New Roman" w:hAnsi="Times New Roman" w:cs="Times New Roman"/>
          <w:b/>
          <w:bCs/>
          <w:sz w:val="24"/>
          <w:szCs w:val="24"/>
        </w:rPr>
        <w:t>10. distribuci vodíku,</w:t>
      </w:r>
    </w:p>
    <w:p w14:paraId="7FAD851C" w14:textId="4605F837" w:rsidR="00175B85" w:rsidRPr="00175B85" w:rsidRDefault="00175B85" w:rsidP="00175B85">
      <w:pPr>
        <w:jc w:val="both"/>
        <w:rPr>
          <w:rFonts w:ascii="Times New Roman" w:hAnsi="Times New Roman" w:cs="Times New Roman"/>
          <w:b/>
          <w:bCs/>
          <w:sz w:val="24"/>
          <w:szCs w:val="24"/>
        </w:rPr>
      </w:pPr>
      <w:r w:rsidRPr="00175B85">
        <w:rPr>
          <w:rFonts w:ascii="Times New Roman" w:hAnsi="Times New Roman" w:cs="Times New Roman"/>
          <w:b/>
          <w:bCs/>
          <w:sz w:val="24"/>
          <w:szCs w:val="24"/>
        </w:rPr>
        <w:t>11. uskladňování vodíku,</w:t>
      </w:r>
    </w:p>
    <w:p w14:paraId="372A9633" w14:textId="77777777" w:rsidR="00175B85" w:rsidRDefault="00175B85" w:rsidP="00175B85">
      <w:pPr>
        <w:jc w:val="center"/>
        <w:rPr>
          <w:rFonts w:ascii="Times New Roman" w:hAnsi="Times New Roman" w:cs="Times New Roman"/>
          <w:sz w:val="24"/>
          <w:szCs w:val="24"/>
        </w:rPr>
      </w:pPr>
      <w:r w:rsidRPr="00BD249A">
        <w:rPr>
          <w:rFonts w:ascii="Times New Roman" w:hAnsi="Times New Roman" w:cs="Times New Roman"/>
          <w:sz w:val="24"/>
          <w:szCs w:val="24"/>
        </w:rPr>
        <w:t>(…)</w:t>
      </w:r>
    </w:p>
    <w:p w14:paraId="4477EF21" w14:textId="77777777" w:rsidR="00175B85" w:rsidRPr="00175B85" w:rsidRDefault="00175B85"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(2)</w:t>
      </w:r>
      <w:r w:rsidRPr="00175B85">
        <w:rPr>
          <w:rFonts w:ascii="Times New Roman" w:hAnsi="Times New Roman" w:cs="Times New Roman"/>
          <w:sz w:val="24"/>
          <w:szCs w:val="24"/>
        </w:rPr>
        <w:t> Pro celé území České republiky jsou vydávány jako výlučné</w:t>
      </w:r>
    </w:p>
    <w:p w14:paraId="1A3A59B9" w14:textId="77777777" w:rsidR="00175B85" w:rsidRDefault="00175B85" w:rsidP="00175B85">
      <w:pPr>
        <w:jc w:val="center"/>
        <w:rPr>
          <w:rFonts w:ascii="Times New Roman" w:hAnsi="Times New Roman" w:cs="Times New Roman"/>
          <w:sz w:val="24"/>
          <w:szCs w:val="24"/>
        </w:rPr>
      </w:pPr>
      <w:r w:rsidRPr="00BD249A">
        <w:rPr>
          <w:rFonts w:ascii="Times New Roman" w:hAnsi="Times New Roman" w:cs="Times New Roman"/>
          <w:sz w:val="24"/>
          <w:szCs w:val="24"/>
        </w:rPr>
        <w:t>(…)</w:t>
      </w:r>
    </w:p>
    <w:p w14:paraId="76B6FD04" w14:textId="7CF5DDCC" w:rsidR="00175B85" w:rsidRPr="00175B85" w:rsidRDefault="00175B85" w:rsidP="00175B85">
      <w:pPr>
        <w:jc w:val="both"/>
        <w:rPr>
          <w:rFonts w:ascii="Times New Roman" w:hAnsi="Times New Roman" w:cs="Times New Roman"/>
          <w:sz w:val="24"/>
          <w:szCs w:val="24"/>
        </w:rPr>
      </w:pPr>
      <w:r w:rsidRPr="00344BF8">
        <w:rPr>
          <w:rFonts w:ascii="Times New Roman" w:hAnsi="Times New Roman" w:cs="Times New Roman"/>
          <w:sz w:val="24"/>
          <w:szCs w:val="24"/>
        </w:rPr>
        <w:t>c) </w:t>
      </w:r>
      <w:r w:rsidRPr="00175B85">
        <w:rPr>
          <w:rFonts w:ascii="Times New Roman" w:hAnsi="Times New Roman" w:cs="Times New Roman"/>
          <w:sz w:val="24"/>
          <w:szCs w:val="24"/>
        </w:rPr>
        <w:t>licence na činnosti operátora trhu</w:t>
      </w:r>
      <w:r w:rsidRPr="00A51384">
        <w:rPr>
          <w:rFonts w:ascii="Times New Roman" w:hAnsi="Times New Roman" w:cs="Times New Roman"/>
          <w:strike/>
          <w:sz w:val="24"/>
          <w:szCs w:val="24"/>
          <w:lang w:eastAsia="cs-CZ"/>
        </w:rPr>
        <w:t xml:space="preserve"> a</w:t>
      </w:r>
      <w:r w:rsidRPr="00A51384">
        <w:rPr>
          <w:rFonts w:ascii="Times New Roman" w:hAnsi="Times New Roman" w:cs="Times New Roman"/>
          <w:b/>
          <w:bCs/>
          <w:sz w:val="24"/>
          <w:szCs w:val="24"/>
          <w:lang w:eastAsia="cs-CZ"/>
        </w:rPr>
        <w:t>,</w:t>
      </w:r>
    </w:p>
    <w:p w14:paraId="65157B3C" w14:textId="378852AB" w:rsidR="00175B85" w:rsidRPr="00175B85" w:rsidRDefault="00175B85" w:rsidP="00175B85">
      <w:pPr>
        <w:jc w:val="both"/>
        <w:rPr>
          <w:rFonts w:ascii="Times New Roman" w:hAnsi="Times New Roman" w:cs="Times New Roman"/>
          <w:sz w:val="24"/>
          <w:szCs w:val="24"/>
        </w:rPr>
      </w:pPr>
      <w:r w:rsidRPr="00344BF8">
        <w:rPr>
          <w:rFonts w:ascii="Times New Roman" w:hAnsi="Times New Roman" w:cs="Times New Roman"/>
          <w:sz w:val="24"/>
          <w:szCs w:val="24"/>
        </w:rPr>
        <w:t>d) </w:t>
      </w:r>
      <w:r w:rsidRPr="00175B85">
        <w:rPr>
          <w:rFonts w:ascii="Times New Roman" w:hAnsi="Times New Roman" w:cs="Times New Roman"/>
          <w:sz w:val="24"/>
          <w:szCs w:val="24"/>
        </w:rPr>
        <w:t>licence na činnost datového centra</w:t>
      </w:r>
      <w:r w:rsidRPr="00A51384">
        <w:rPr>
          <w:rFonts w:ascii="Times New Roman" w:hAnsi="Times New Roman" w:cs="Times New Roman"/>
          <w:strike/>
          <w:sz w:val="24"/>
          <w:szCs w:val="24"/>
          <w:lang w:eastAsia="cs-CZ"/>
        </w:rPr>
        <w:t xml:space="preserve">. </w:t>
      </w:r>
      <w:r w:rsidRPr="00A51384">
        <w:rPr>
          <w:rFonts w:ascii="Times New Roman" w:hAnsi="Times New Roman" w:cs="Times New Roman"/>
          <w:b/>
          <w:bCs/>
          <w:sz w:val="24"/>
          <w:szCs w:val="24"/>
          <w:lang w:eastAsia="cs-CZ"/>
        </w:rPr>
        <w:t>a</w:t>
      </w:r>
    </w:p>
    <w:p w14:paraId="663F2375" w14:textId="6576E409" w:rsidR="00832B0C" w:rsidRDefault="00175B85" w:rsidP="00A51384">
      <w:pPr>
        <w:jc w:val="both"/>
        <w:rPr>
          <w:rFonts w:ascii="Times New Roman" w:hAnsi="Times New Roman" w:cs="Times New Roman"/>
          <w:sz w:val="24"/>
          <w:szCs w:val="24"/>
        </w:rPr>
      </w:pPr>
      <w:r w:rsidRPr="00175B85">
        <w:rPr>
          <w:rFonts w:ascii="Times New Roman" w:hAnsi="Times New Roman" w:cs="Times New Roman"/>
          <w:b/>
          <w:bCs/>
          <w:sz w:val="24"/>
          <w:szCs w:val="24"/>
        </w:rPr>
        <w:t>e) licence na přepravu vodíku.</w:t>
      </w:r>
    </w:p>
    <w:p w14:paraId="7C1FD97E" w14:textId="25987EA4" w:rsidR="008E099B" w:rsidRDefault="00297A9C" w:rsidP="008E099B">
      <w:pPr>
        <w:jc w:val="center"/>
        <w:rPr>
          <w:rFonts w:ascii="Times New Roman" w:hAnsi="Times New Roman" w:cs="Times New Roman"/>
          <w:sz w:val="24"/>
          <w:szCs w:val="24"/>
        </w:rPr>
      </w:pPr>
      <w:r w:rsidRPr="00BD249A">
        <w:rPr>
          <w:rFonts w:ascii="Times New Roman" w:hAnsi="Times New Roman" w:cs="Times New Roman"/>
          <w:sz w:val="24"/>
          <w:szCs w:val="24"/>
        </w:rPr>
        <w:t>(…)</w:t>
      </w:r>
    </w:p>
    <w:p w14:paraId="6FB61035" w14:textId="757E3D2A" w:rsidR="00140792" w:rsidRPr="00140792" w:rsidRDefault="00140792" w:rsidP="00C631D1">
      <w:pPr>
        <w:ind w:firstLine="708"/>
        <w:jc w:val="both"/>
        <w:rPr>
          <w:rFonts w:ascii="Times New Roman" w:hAnsi="Times New Roman" w:cs="Times New Roman"/>
          <w:bCs/>
          <w:sz w:val="24"/>
          <w:szCs w:val="24"/>
        </w:rPr>
      </w:pPr>
      <w:r w:rsidRPr="00140792">
        <w:rPr>
          <w:rFonts w:ascii="Times New Roman" w:hAnsi="Times New Roman" w:cs="Times New Roman"/>
          <w:bCs/>
          <w:sz w:val="24"/>
          <w:szCs w:val="24"/>
        </w:rPr>
        <w:t>(4) Licenci na výrobu elektřiny nelze udělit ve vztahu k výrobně, ve které je umístěno zařízení využívající stejný typ paliva a ke které Energetický regulační úřad zrušil licenci podle </w:t>
      </w:r>
      <w:hyperlink r:id="rId9" w:history="1">
        <w:r w:rsidRPr="00140792">
          <w:t>§ 10 odst. 3 písm. g)</w:t>
        </w:r>
      </w:hyperlink>
      <w:r w:rsidRPr="00140792">
        <w:rPr>
          <w:rFonts w:ascii="Times New Roman" w:hAnsi="Times New Roman" w:cs="Times New Roman"/>
          <w:bCs/>
          <w:sz w:val="24"/>
          <w:szCs w:val="24"/>
        </w:rPr>
        <w:t>; to neplatí v případě naléhavé potřeby a ve veřejném zájmu.</w:t>
      </w:r>
    </w:p>
    <w:p w14:paraId="11AF604D" w14:textId="5246584B" w:rsidR="002F3F47" w:rsidRPr="00F46EE4" w:rsidRDefault="009B0AED" w:rsidP="00C631D1">
      <w:pPr>
        <w:ind w:firstLine="708"/>
        <w:jc w:val="both"/>
        <w:rPr>
          <w:rFonts w:ascii="Times New Roman" w:hAnsi="Times New Roman" w:cs="Times New Roman"/>
          <w:b/>
          <w:sz w:val="24"/>
          <w:szCs w:val="24"/>
        </w:rPr>
      </w:pPr>
      <w:r w:rsidRPr="00F46EE4">
        <w:rPr>
          <w:rFonts w:ascii="Times New Roman" w:hAnsi="Times New Roman" w:cs="Times New Roman"/>
          <w:b/>
          <w:sz w:val="24"/>
          <w:szCs w:val="24"/>
        </w:rPr>
        <w:t xml:space="preserve">(5) </w:t>
      </w:r>
      <w:r w:rsidR="00004FFA" w:rsidRPr="00F46EE4">
        <w:rPr>
          <w:rFonts w:ascii="Times New Roman" w:hAnsi="Times New Roman" w:cs="Times New Roman"/>
          <w:b/>
          <w:sz w:val="24"/>
          <w:szCs w:val="24"/>
        </w:rPr>
        <w:t xml:space="preserve">Požádá-li držitel licence v případě licence, jejíž platnost končí uplynutím 25 let od doby jejího udělení, nejpozději 30 dní před uplynutím doby, na kterou byla licence udělena, o udělení nové licence ve vztahu k energetickým zařízením </w:t>
      </w:r>
      <w:r w:rsidR="00D621DC" w:rsidRPr="00F46EE4">
        <w:rPr>
          <w:rFonts w:ascii="Times New Roman" w:hAnsi="Times New Roman" w:cs="Times New Roman"/>
          <w:b/>
          <w:sz w:val="24"/>
          <w:szCs w:val="24"/>
        </w:rPr>
        <w:t xml:space="preserve">provozovaným </w:t>
      </w:r>
      <w:r w:rsidR="00004FFA" w:rsidRPr="00F46EE4">
        <w:rPr>
          <w:rFonts w:ascii="Times New Roman" w:hAnsi="Times New Roman" w:cs="Times New Roman"/>
          <w:b/>
          <w:sz w:val="24"/>
          <w:szCs w:val="24"/>
        </w:rPr>
        <w:t>na základě této licence, licence zaniká až právní mocí rozhodnutí Energetického regulačního úřadu o nové žádosti.</w:t>
      </w:r>
    </w:p>
    <w:p w14:paraId="172F8F51" w14:textId="2A41AB77" w:rsidR="00576A85" w:rsidRDefault="00576A85" w:rsidP="00C339EE">
      <w:pPr>
        <w:jc w:val="center"/>
        <w:rPr>
          <w:rFonts w:ascii="Times New Roman" w:hAnsi="Times New Roman" w:cs="Times New Roman"/>
          <w:sz w:val="24"/>
          <w:szCs w:val="24"/>
        </w:rPr>
      </w:pPr>
      <w:r w:rsidRPr="007D7A9D">
        <w:rPr>
          <w:rFonts w:ascii="Times New Roman" w:hAnsi="Times New Roman" w:cs="Times New Roman"/>
          <w:sz w:val="24"/>
          <w:szCs w:val="24"/>
        </w:rPr>
        <w:t>§ 5</w:t>
      </w:r>
    </w:p>
    <w:p w14:paraId="345BC155" w14:textId="50028593" w:rsidR="00476324" w:rsidRPr="007D7A9D" w:rsidRDefault="00476324" w:rsidP="00C339EE">
      <w:pPr>
        <w:jc w:val="center"/>
        <w:rPr>
          <w:rFonts w:ascii="Times New Roman" w:hAnsi="Times New Roman" w:cs="Times New Roman"/>
          <w:sz w:val="24"/>
          <w:szCs w:val="24"/>
        </w:rPr>
      </w:pPr>
      <w:r w:rsidRPr="00476324">
        <w:rPr>
          <w:rFonts w:ascii="Times New Roman" w:hAnsi="Times New Roman" w:cs="Times New Roman"/>
          <w:b/>
          <w:bCs/>
          <w:sz w:val="24"/>
          <w:szCs w:val="24"/>
        </w:rPr>
        <w:t>Podmínky udělení licence</w:t>
      </w:r>
    </w:p>
    <w:p w14:paraId="378F5516" w14:textId="3EE6EF03" w:rsidR="00297A9C" w:rsidRDefault="00297A9C" w:rsidP="00297A9C">
      <w:pPr>
        <w:jc w:val="center"/>
        <w:rPr>
          <w:rFonts w:ascii="Times New Roman" w:hAnsi="Times New Roman" w:cs="Times New Roman"/>
          <w:b/>
          <w:bCs/>
          <w:sz w:val="24"/>
          <w:szCs w:val="24"/>
        </w:rPr>
      </w:pPr>
      <w:r w:rsidRPr="00BD249A">
        <w:rPr>
          <w:rFonts w:ascii="Times New Roman" w:hAnsi="Times New Roman" w:cs="Times New Roman"/>
          <w:sz w:val="24"/>
          <w:szCs w:val="24"/>
        </w:rPr>
        <w:t>(…)</w:t>
      </w:r>
    </w:p>
    <w:p w14:paraId="38E08840" w14:textId="4BB67744" w:rsidR="004545A8" w:rsidRDefault="004545A8" w:rsidP="00C631D1">
      <w:pPr>
        <w:ind w:firstLine="708"/>
        <w:jc w:val="both"/>
        <w:rPr>
          <w:rFonts w:ascii="Times New Roman" w:hAnsi="Times New Roman" w:cs="Times New Roman"/>
          <w:bCs/>
          <w:sz w:val="24"/>
          <w:szCs w:val="24"/>
        </w:rPr>
      </w:pPr>
      <w:r w:rsidRPr="004545A8">
        <w:rPr>
          <w:rFonts w:ascii="Times New Roman" w:hAnsi="Times New Roman" w:cs="Times New Roman"/>
          <w:bCs/>
          <w:sz w:val="24"/>
          <w:szCs w:val="24"/>
        </w:rPr>
        <w:t xml:space="preserve">(3) Fyzická nebo právnická osoba, která žádá o udělení licence, musí dále prokázat, že má finanční a technické předpoklady k zajištění výkonu licencované činnosti. Fyzická nebo právnická osoba žádající o udělení licence je povinna doložit vlastnické nebo užívací právo k energetickému zařízení, které má sloužit k výkonu licencované činnosti. Není-li žadatel o licence vlastníkem energetického zařízení, </w:t>
      </w:r>
      <w:r w:rsidRPr="00D621DC">
        <w:rPr>
          <w:rFonts w:ascii="Times New Roman" w:hAnsi="Times New Roman" w:cs="Times New Roman"/>
          <w:bCs/>
          <w:strike/>
          <w:sz w:val="24"/>
          <w:szCs w:val="24"/>
        </w:rPr>
        <w:t>je povinen doložit</w:t>
      </w:r>
      <w:r w:rsidR="00D621DC">
        <w:rPr>
          <w:rFonts w:ascii="Times New Roman" w:hAnsi="Times New Roman" w:cs="Times New Roman"/>
          <w:bCs/>
          <w:sz w:val="24"/>
          <w:szCs w:val="24"/>
        </w:rPr>
        <w:t xml:space="preserve"> </w:t>
      </w:r>
      <w:r w:rsidR="00CA60BB" w:rsidRPr="00D621DC">
        <w:rPr>
          <w:rFonts w:ascii="Times New Roman" w:hAnsi="Times New Roman" w:cs="Times New Roman"/>
          <w:b/>
          <w:sz w:val="24"/>
          <w:szCs w:val="24"/>
        </w:rPr>
        <w:t>musí užívací titul k tomuto zařízení</w:t>
      </w:r>
      <w:r w:rsidR="00CA60BB">
        <w:rPr>
          <w:rFonts w:ascii="Times New Roman" w:hAnsi="Times New Roman" w:cs="Times New Roman"/>
          <w:bCs/>
          <w:sz w:val="24"/>
          <w:szCs w:val="24"/>
        </w:rPr>
        <w:t xml:space="preserve"> </w:t>
      </w:r>
      <w:r w:rsidRPr="00D621DC">
        <w:rPr>
          <w:rFonts w:ascii="Times New Roman" w:hAnsi="Times New Roman" w:cs="Times New Roman"/>
          <w:b/>
          <w:sz w:val="24"/>
          <w:szCs w:val="24"/>
        </w:rPr>
        <w:t>obsahovat</w:t>
      </w:r>
      <w:r w:rsidRPr="004545A8">
        <w:rPr>
          <w:rFonts w:ascii="Times New Roman" w:hAnsi="Times New Roman" w:cs="Times New Roman"/>
          <w:bCs/>
          <w:sz w:val="24"/>
          <w:szCs w:val="24"/>
        </w:rPr>
        <w:t xml:space="preserve"> i souhlas vlastníka energetického zařízení s jeho použitím k účelům vymezeným tímto zákonem, a to nejméně po dobu, na kterou má být licence udělena. </w:t>
      </w:r>
      <w:r w:rsidRPr="00D621DC">
        <w:rPr>
          <w:rFonts w:ascii="Times New Roman" w:hAnsi="Times New Roman" w:cs="Times New Roman"/>
          <w:b/>
          <w:sz w:val="24"/>
          <w:szCs w:val="24"/>
        </w:rPr>
        <w:t>Žádá-li o udělení licence spoluvlastník energetického zařízení, je povinen doložit i souhlas dalších vlastníků energetického zařízení s jeho použitím k účelům vymezeným tímto zákonem, a to nejméně po dobu, na kterou má být licence udělena</w:t>
      </w:r>
      <w:r w:rsidR="00D621DC" w:rsidRPr="00D621DC">
        <w:rPr>
          <w:rFonts w:ascii="Times New Roman" w:hAnsi="Times New Roman" w:cs="Times New Roman"/>
          <w:b/>
          <w:sz w:val="24"/>
          <w:szCs w:val="24"/>
        </w:rPr>
        <w:t>.</w:t>
      </w:r>
      <w:r w:rsidRPr="004545A8">
        <w:rPr>
          <w:rFonts w:ascii="Times New Roman" w:hAnsi="Times New Roman" w:cs="Times New Roman"/>
          <w:bCs/>
          <w:sz w:val="24"/>
          <w:szCs w:val="24"/>
        </w:rPr>
        <w:t xml:space="preserve"> Finanční předpoklady </w:t>
      </w:r>
      <w:r w:rsidR="00834D9B" w:rsidRPr="00D621DC">
        <w:rPr>
          <w:rFonts w:ascii="Times New Roman" w:hAnsi="Times New Roman" w:cs="Times New Roman"/>
          <w:b/>
          <w:sz w:val="24"/>
          <w:szCs w:val="24"/>
        </w:rPr>
        <w:t>podle § 5 odst. 6 písm. a) až d)</w:t>
      </w:r>
      <w:r w:rsidR="00834D9B">
        <w:rPr>
          <w:rFonts w:ascii="Times New Roman" w:hAnsi="Times New Roman" w:cs="Times New Roman"/>
          <w:bCs/>
          <w:sz w:val="24"/>
          <w:szCs w:val="24"/>
        </w:rPr>
        <w:t xml:space="preserve"> </w:t>
      </w:r>
      <w:r w:rsidRPr="004545A8">
        <w:rPr>
          <w:rFonts w:ascii="Times New Roman" w:hAnsi="Times New Roman" w:cs="Times New Roman"/>
          <w:bCs/>
          <w:sz w:val="24"/>
          <w:szCs w:val="24"/>
        </w:rPr>
        <w:t xml:space="preserve">není povinen </w:t>
      </w:r>
      <w:r w:rsidRPr="00D621DC">
        <w:rPr>
          <w:rFonts w:ascii="Times New Roman" w:hAnsi="Times New Roman" w:cs="Times New Roman"/>
          <w:bCs/>
          <w:strike/>
          <w:sz w:val="24"/>
          <w:szCs w:val="24"/>
        </w:rPr>
        <w:t xml:space="preserve">prokazovat </w:t>
      </w:r>
      <w:r w:rsidR="00834D9B" w:rsidRPr="00D621DC">
        <w:rPr>
          <w:rFonts w:ascii="Times New Roman" w:hAnsi="Times New Roman" w:cs="Times New Roman"/>
          <w:b/>
          <w:sz w:val="24"/>
          <w:szCs w:val="24"/>
        </w:rPr>
        <w:t>splnit</w:t>
      </w:r>
      <w:r w:rsidR="00834D9B" w:rsidRPr="004545A8">
        <w:rPr>
          <w:rFonts w:ascii="Times New Roman" w:hAnsi="Times New Roman" w:cs="Times New Roman"/>
          <w:bCs/>
          <w:sz w:val="24"/>
          <w:szCs w:val="24"/>
        </w:rPr>
        <w:t xml:space="preserve"> </w:t>
      </w:r>
      <w:r w:rsidRPr="004545A8">
        <w:rPr>
          <w:rFonts w:ascii="Times New Roman" w:hAnsi="Times New Roman" w:cs="Times New Roman"/>
          <w:bCs/>
          <w:sz w:val="24"/>
          <w:szCs w:val="24"/>
        </w:rPr>
        <w:t xml:space="preserve">žadatel o licenci na výrobu elektřiny nebo ukládání elektřiny, pokud bude instalovaný elektrický výkon výrobny elektřiny nebo zařízení pro ukládání elektřiny nižší než </w:t>
      </w:r>
      <w:r w:rsidRPr="00D621DC">
        <w:rPr>
          <w:rFonts w:ascii="Times New Roman" w:hAnsi="Times New Roman" w:cs="Times New Roman"/>
          <w:bCs/>
          <w:strike/>
          <w:sz w:val="24"/>
          <w:szCs w:val="24"/>
        </w:rPr>
        <w:t>200 kW</w:t>
      </w:r>
      <w:r w:rsidR="00D621DC">
        <w:rPr>
          <w:rFonts w:ascii="Times New Roman" w:hAnsi="Times New Roman" w:cs="Times New Roman"/>
          <w:bCs/>
          <w:strike/>
          <w:sz w:val="24"/>
          <w:szCs w:val="24"/>
        </w:rPr>
        <w:t xml:space="preserve"> </w:t>
      </w:r>
      <w:r w:rsidRPr="00D621DC">
        <w:rPr>
          <w:rFonts w:ascii="Times New Roman" w:hAnsi="Times New Roman" w:cs="Times New Roman"/>
          <w:b/>
          <w:sz w:val="24"/>
          <w:szCs w:val="24"/>
        </w:rPr>
        <w:t>1 MW</w:t>
      </w:r>
      <w:r w:rsidRPr="004545A8">
        <w:rPr>
          <w:rFonts w:ascii="Times New Roman" w:hAnsi="Times New Roman" w:cs="Times New Roman"/>
          <w:bCs/>
          <w:sz w:val="24"/>
          <w:szCs w:val="24"/>
        </w:rPr>
        <w:t>, nebo žadatel o licenci na výrobu tepelné energie, pokud bude instalovaný tepelný výkon zdroje tepelné energie nižší než 1 MW.</w:t>
      </w:r>
    </w:p>
    <w:p w14:paraId="2029DCBB" w14:textId="5F43D8FD" w:rsidR="00297A9C" w:rsidRDefault="00297A9C" w:rsidP="00297A9C">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2CED5BBD" w14:textId="4C4CBEF2" w:rsidR="005D344A" w:rsidRDefault="005D344A" w:rsidP="00C631D1">
      <w:pPr>
        <w:ind w:firstLine="708"/>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(5) </w:t>
      </w:r>
      <w:r w:rsidRPr="005D344A">
        <w:rPr>
          <w:rFonts w:ascii="Times New Roman" w:hAnsi="Times New Roman" w:cs="Times New Roman"/>
          <w:bCs/>
          <w:sz w:val="24"/>
          <w:szCs w:val="24"/>
        </w:rPr>
        <w:t>Odbornou způsobilostí pro udělení licence podle § 4 odst. 1 se rozumí ukončené vysokoškolské vzdělání technického směru a 3 roky praxe v</w:t>
      </w:r>
      <w:r w:rsidR="00560631">
        <w:rPr>
          <w:rFonts w:ascii="Times New Roman" w:hAnsi="Times New Roman" w:cs="Times New Roman"/>
          <w:bCs/>
          <w:sz w:val="24"/>
          <w:szCs w:val="24"/>
        </w:rPr>
        <w:t> </w:t>
      </w:r>
      <w:r w:rsidRPr="005D344A">
        <w:rPr>
          <w:rFonts w:ascii="Times New Roman" w:hAnsi="Times New Roman" w:cs="Times New Roman"/>
          <w:bCs/>
          <w:sz w:val="24"/>
          <w:szCs w:val="24"/>
        </w:rPr>
        <w:t>oboru</w:t>
      </w:r>
      <w:r w:rsidR="00560631">
        <w:rPr>
          <w:rFonts w:ascii="Times New Roman" w:hAnsi="Times New Roman" w:cs="Times New Roman"/>
          <w:bCs/>
          <w:sz w:val="24"/>
          <w:szCs w:val="24"/>
        </w:rPr>
        <w:t xml:space="preserve"> </w:t>
      </w:r>
      <w:r w:rsidRPr="005D344A">
        <w:rPr>
          <w:rFonts w:ascii="Times New Roman" w:hAnsi="Times New Roman" w:cs="Times New Roman"/>
          <w:bCs/>
          <w:sz w:val="24"/>
          <w:szCs w:val="24"/>
        </w:rPr>
        <w:t>nebo úplné střední odborné vzdělání technického směru s maturitou a 6 roků praxe v</w:t>
      </w:r>
      <w:r w:rsidR="00320A74">
        <w:rPr>
          <w:rFonts w:ascii="Times New Roman" w:hAnsi="Times New Roman" w:cs="Times New Roman"/>
          <w:bCs/>
          <w:sz w:val="24"/>
          <w:szCs w:val="24"/>
        </w:rPr>
        <w:t> </w:t>
      </w:r>
      <w:r w:rsidRPr="005D344A">
        <w:rPr>
          <w:rFonts w:ascii="Times New Roman" w:hAnsi="Times New Roman" w:cs="Times New Roman"/>
          <w:bCs/>
          <w:sz w:val="24"/>
          <w:szCs w:val="24"/>
        </w:rPr>
        <w:t xml:space="preserve">oboru, v případě licence na obchod s elektřinou a obchod s plynem </w:t>
      </w:r>
      <w:r w:rsidRPr="00DE56C2">
        <w:rPr>
          <w:rFonts w:ascii="Times New Roman" w:hAnsi="Times New Roman" w:cs="Times New Roman"/>
          <w:bCs/>
          <w:strike/>
          <w:sz w:val="24"/>
          <w:szCs w:val="24"/>
        </w:rPr>
        <w:t>ukončení</w:t>
      </w:r>
      <w:r w:rsidR="00DE56C2">
        <w:rPr>
          <w:rFonts w:ascii="Times New Roman" w:hAnsi="Times New Roman" w:cs="Times New Roman"/>
          <w:bCs/>
          <w:strike/>
          <w:sz w:val="24"/>
          <w:szCs w:val="24"/>
        </w:rPr>
        <w:t xml:space="preserve"> </w:t>
      </w:r>
      <w:r w:rsidRPr="00DE56C2">
        <w:rPr>
          <w:rFonts w:ascii="Times New Roman" w:hAnsi="Times New Roman" w:cs="Times New Roman"/>
          <w:bCs/>
          <w:strike/>
          <w:sz w:val="24"/>
          <w:szCs w:val="24"/>
        </w:rPr>
        <w:t>vysokoškolské</w:t>
      </w:r>
      <w:r w:rsidRPr="00384ACC">
        <w:rPr>
          <w:rFonts w:ascii="Times New Roman" w:hAnsi="Times New Roman" w:cs="Times New Roman"/>
          <w:bCs/>
          <w:strike/>
          <w:sz w:val="24"/>
          <w:szCs w:val="24"/>
        </w:rPr>
        <w:t>ho</w:t>
      </w:r>
      <w:r w:rsidR="0001469A" w:rsidRPr="0001469A">
        <w:rPr>
          <w:rFonts w:ascii="Times New Roman" w:eastAsia="Times New Roman" w:hAnsi="Times New Roman" w:cs="Times New Roman"/>
          <w:bCs/>
          <w:strike/>
          <w:sz w:val="24"/>
          <w:szCs w:val="20"/>
          <w:lang w:eastAsia="ar-SA"/>
        </w:rPr>
        <w:t xml:space="preserve"> </w:t>
      </w:r>
      <w:r w:rsidR="0001469A" w:rsidRPr="0001469A">
        <w:rPr>
          <w:rFonts w:ascii="Times New Roman" w:hAnsi="Times New Roman" w:cs="Times New Roman"/>
          <w:bCs/>
          <w:strike/>
          <w:sz w:val="24"/>
          <w:szCs w:val="24"/>
        </w:rPr>
        <w:t>vzdělání a 3 roky praxe v oboru</w:t>
      </w:r>
      <w:r w:rsidRPr="005D344A">
        <w:rPr>
          <w:rFonts w:ascii="Times New Roman" w:hAnsi="Times New Roman" w:cs="Times New Roman"/>
          <w:bCs/>
          <w:sz w:val="24"/>
          <w:szCs w:val="24"/>
        </w:rPr>
        <w:t xml:space="preserve"> </w:t>
      </w:r>
      <w:r w:rsidR="0001469A" w:rsidRPr="00DE56C2">
        <w:rPr>
          <w:rFonts w:ascii="Times New Roman" w:hAnsi="Times New Roman" w:cs="Times New Roman"/>
          <w:b/>
          <w:sz w:val="24"/>
          <w:szCs w:val="24"/>
        </w:rPr>
        <w:t>ukončené</w:t>
      </w:r>
      <w:r w:rsidR="0001469A" w:rsidRPr="005D344A">
        <w:rPr>
          <w:rFonts w:ascii="Times New Roman" w:hAnsi="Times New Roman" w:cs="Times New Roman"/>
          <w:bCs/>
          <w:sz w:val="24"/>
          <w:szCs w:val="24"/>
        </w:rPr>
        <w:t xml:space="preserve"> </w:t>
      </w:r>
      <w:r w:rsidR="00DE56C2" w:rsidRPr="00DE56C2">
        <w:rPr>
          <w:rFonts w:ascii="Times New Roman" w:hAnsi="Times New Roman" w:cs="Times New Roman"/>
          <w:b/>
          <w:sz w:val="24"/>
          <w:szCs w:val="24"/>
        </w:rPr>
        <w:t>vysokoškolské</w:t>
      </w:r>
      <w:r w:rsidR="00DE56C2">
        <w:rPr>
          <w:rFonts w:ascii="Times New Roman" w:hAnsi="Times New Roman" w:cs="Times New Roman"/>
          <w:bCs/>
          <w:sz w:val="24"/>
          <w:szCs w:val="24"/>
        </w:rPr>
        <w:t xml:space="preserve"> </w:t>
      </w:r>
      <w:r w:rsidRPr="0001469A">
        <w:rPr>
          <w:rFonts w:ascii="Times New Roman" w:hAnsi="Times New Roman" w:cs="Times New Roman"/>
          <w:b/>
          <w:sz w:val="24"/>
          <w:szCs w:val="24"/>
        </w:rPr>
        <w:t>vzdělání</w:t>
      </w:r>
      <w:r w:rsidRPr="005D344A">
        <w:rPr>
          <w:rFonts w:ascii="Times New Roman" w:hAnsi="Times New Roman" w:cs="Times New Roman"/>
          <w:bCs/>
          <w:sz w:val="24"/>
          <w:szCs w:val="24"/>
        </w:rPr>
        <w:t xml:space="preserve"> </w:t>
      </w:r>
      <w:r w:rsidR="00560631" w:rsidRPr="008E099B">
        <w:rPr>
          <w:rFonts w:ascii="Times New Roman" w:hAnsi="Times New Roman" w:cs="Times New Roman"/>
          <w:b/>
          <w:sz w:val="24"/>
          <w:szCs w:val="24"/>
        </w:rPr>
        <w:t xml:space="preserve">v ekonomickém oboru </w:t>
      </w:r>
      <w:r w:rsidR="00107D36">
        <w:rPr>
          <w:rFonts w:ascii="Times New Roman" w:hAnsi="Times New Roman" w:cs="Times New Roman"/>
          <w:b/>
          <w:sz w:val="24"/>
          <w:szCs w:val="24"/>
        </w:rPr>
        <w:t>či oboru</w:t>
      </w:r>
      <w:r w:rsidR="00107D36" w:rsidRPr="008E099B">
        <w:rPr>
          <w:rFonts w:ascii="Times New Roman" w:hAnsi="Times New Roman" w:cs="Times New Roman"/>
          <w:b/>
          <w:sz w:val="24"/>
          <w:szCs w:val="24"/>
        </w:rPr>
        <w:t xml:space="preserve"> energetiky </w:t>
      </w:r>
      <w:r w:rsidR="00560631" w:rsidRPr="008E099B">
        <w:rPr>
          <w:rFonts w:ascii="Times New Roman" w:hAnsi="Times New Roman" w:cs="Times New Roman"/>
          <w:b/>
          <w:sz w:val="24"/>
          <w:szCs w:val="24"/>
        </w:rPr>
        <w:t xml:space="preserve">a 1 rok praxe v oboru energetiky nebo </w:t>
      </w:r>
      <w:r w:rsidR="008A49EF">
        <w:rPr>
          <w:rFonts w:ascii="Times New Roman" w:hAnsi="Times New Roman" w:cs="Times New Roman"/>
          <w:b/>
          <w:sz w:val="24"/>
          <w:szCs w:val="24"/>
        </w:rPr>
        <w:t xml:space="preserve">úplné střední vzdělání s maturitou </w:t>
      </w:r>
      <w:r w:rsidRPr="0001469A">
        <w:rPr>
          <w:rFonts w:ascii="Times New Roman" w:hAnsi="Times New Roman" w:cs="Times New Roman"/>
          <w:b/>
          <w:sz w:val="24"/>
          <w:szCs w:val="24"/>
        </w:rPr>
        <w:t>a</w:t>
      </w:r>
      <w:r w:rsidRPr="005D344A">
        <w:rPr>
          <w:rFonts w:ascii="Times New Roman" w:hAnsi="Times New Roman" w:cs="Times New Roman"/>
          <w:bCs/>
          <w:sz w:val="24"/>
          <w:szCs w:val="24"/>
        </w:rPr>
        <w:t xml:space="preserve"> </w:t>
      </w:r>
      <w:r w:rsidR="008A49EF">
        <w:rPr>
          <w:rFonts w:ascii="Times New Roman" w:hAnsi="Times New Roman" w:cs="Times New Roman"/>
          <w:b/>
          <w:sz w:val="24"/>
          <w:szCs w:val="24"/>
        </w:rPr>
        <w:t xml:space="preserve">6 roků </w:t>
      </w:r>
      <w:r w:rsidRPr="0001469A">
        <w:rPr>
          <w:rFonts w:ascii="Times New Roman" w:hAnsi="Times New Roman" w:cs="Times New Roman"/>
          <w:b/>
          <w:sz w:val="24"/>
          <w:szCs w:val="24"/>
        </w:rPr>
        <w:t>praxe v</w:t>
      </w:r>
      <w:r w:rsidR="00560631" w:rsidRPr="0001469A">
        <w:rPr>
          <w:rFonts w:ascii="Times New Roman" w:hAnsi="Times New Roman" w:cs="Times New Roman"/>
          <w:b/>
          <w:sz w:val="24"/>
          <w:szCs w:val="24"/>
        </w:rPr>
        <w:t> </w:t>
      </w:r>
      <w:r w:rsidRPr="0001469A">
        <w:rPr>
          <w:rFonts w:ascii="Times New Roman" w:hAnsi="Times New Roman" w:cs="Times New Roman"/>
          <w:b/>
          <w:sz w:val="24"/>
          <w:szCs w:val="24"/>
        </w:rPr>
        <w:t>oboru</w:t>
      </w:r>
      <w:r w:rsidR="00560631" w:rsidRPr="0001469A">
        <w:rPr>
          <w:rFonts w:ascii="Times New Roman" w:hAnsi="Times New Roman" w:cs="Times New Roman"/>
          <w:b/>
          <w:sz w:val="24"/>
          <w:szCs w:val="24"/>
        </w:rPr>
        <w:t xml:space="preserve"> </w:t>
      </w:r>
      <w:r w:rsidR="00560631" w:rsidRPr="008E099B">
        <w:rPr>
          <w:rFonts w:ascii="Times New Roman" w:hAnsi="Times New Roman" w:cs="Times New Roman"/>
          <w:b/>
          <w:sz w:val="24"/>
          <w:szCs w:val="24"/>
        </w:rPr>
        <w:t>obchodování s energiemi</w:t>
      </w:r>
      <w:r w:rsidRPr="005D344A">
        <w:rPr>
          <w:rFonts w:ascii="Times New Roman" w:hAnsi="Times New Roman" w:cs="Times New Roman"/>
          <w:bCs/>
          <w:sz w:val="24"/>
          <w:szCs w:val="24"/>
        </w:rPr>
        <w:t xml:space="preserve">. U výroby elektřiny nebo tepelné energie do instalovaného výkonu výrobny 1 MW včetně, u distribuce elektřiny distribuční soustavou nebo rozvodu tepelné energie rozvodným tepelným zařízením s instalovaným výkonem do 1 MW včetně a u ukládání elektřiny do instalovaného výkonu zařízení pro ukládání elektřiny 1 MW včetně postačuje vyučení v oboru a 3 roky praxe v oboru </w:t>
      </w:r>
      <w:r w:rsidR="00320A74" w:rsidRPr="00384ACC">
        <w:rPr>
          <w:rFonts w:ascii="Times New Roman" w:hAnsi="Times New Roman" w:cs="Times New Roman"/>
          <w:b/>
          <w:sz w:val="24"/>
          <w:szCs w:val="24"/>
        </w:rPr>
        <w:t>energetiky</w:t>
      </w:r>
      <w:r w:rsidR="00320A74" w:rsidRPr="005D344A">
        <w:rPr>
          <w:rFonts w:ascii="Times New Roman" w:hAnsi="Times New Roman" w:cs="Times New Roman"/>
          <w:bCs/>
          <w:sz w:val="24"/>
          <w:szCs w:val="24"/>
        </w:rPr>
        <w:t xml:space="preserve"> </w:t>
      </w:r>
      <w:r w:rsidRPr="005D344A">
        <w:rPr>
          <w:rFonts w:ascii="Times New Roman" w:hAnsi="Times New Roman" w:cs="Times New Roman"/>
          <w:bCs/>
          <w:sz w:val="24"/>
          <w:szCs w:val="24"/>
        </w:rPr>
        <w:t>nebo osvědčení o rekvalifikaci k provozování malých energetických zdrojů nebo obdobné osvědčení vydané v jiném státě. U výroby elektřiny z obnovitelných zdrojů do instalovaného výkonu výrobny 100 kW a ukládání elektřiny do instalovaného výkonu zařízení pro ukládání elektřiny 100 kW není povinnost prokazovat odbornou způsobilost.</w:t>
      </w:r>
    </w:p>
    <w:p w14:paraId="0DCC2727" w14:textId="77777777" w:rsidR="00B25B49" w:rsidRDefault="00B25B49" w:rsidP="00B25B49">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01B1FA9B" w14:textId="07852C22" w:rsidR="00B25B49" w:rsidRPr="00B25B49" w:rsidRDefault="00B25B49" w:rsidP="00B25B49">
      <w:pPr>
        <w:ind w:firstLine="708"/>
        <w:jc w:val="both"/>
        <w:rPr>
          <w:rFonts w:ascii="Times New Roman" w:hAnsi="Times New Roman" w:cs="Times New Roman"/>
          <w:bCs/>
          <w:strike/>
          <w:sz w:val="24"/>
          <w:szCs w:val="24"/>
        </w:rPr>
      </w:pPr>
      <w:r w:rsidRPr="00B25B49">
        <w:rPr>
          <w:rFonts w:ascii="Times New Roman" w:hAnsi="Times New Roman" w:cs="Times New Roman"/>
          <w:strike/>
          <w:sz w:val="24"/>
          <w:szCs w:val="24"/>
        </w:rPr>
        <w:t>(11) </w:t>
      </w:r>
      <w:r w:rsidRPr="00B25B49">
        <w:rPr>
          <w:rFonts w:ascii="Times New Roman" w:hAnsi="Times New Roman" w:cs="Times New Roman"/>
          <w:bCs/>
          <w:strike/>
          <w:sz w:val="24"/>
          <w:szCs w:val="24"/>
        </w:rPr>
        <w:t>Bez licence na výrobu elektřiny, licence na ukládání elektřiny, licence na výrobu plynu nebo licence na výrobu tepelné energie může osoba provozovat výrobnu elektřiny, zařízení pro ukládání elektřiny, výrobnu plynu nebo zdroj tepelné energie v nezbytném rozsahu přiměřeném technické povaze zařízení za účelem ověření technických předpokladů podle odstavce 7 (dále jen „provoz pro ověření technologie“); podmínkou je připojení výrobny elektřiny, zařízení pro ukládání elektřiny, výrobny plynu nebo zdroje tepelné energie v souladu se smlouvou o připojení a sjednání smlouvy, jejímž předmětem je dodávka elektřiny nebo plynu vyrobených v průběhu provozu pro ověření technologie jinému účastníkovi trhu s elektřinou nebo plynem, nebo dodávka tepelné energie odběrateli tepelné energie. Provoz pro ověření technologie a jeho předpokládanou délku osoba oznámí nejméně 30 dnů před zahájením nebo případným prodloužením provozu pro ověření technologie Energetickému regulačnímu úřadu. Provoz pro ověření technologie trvající déle než 1 rok je možný pouze na základě souhlasu uděleného Energetickým regulačním úřadem na žádost osoby provozující výrobnu elektřiny, zařízení pro ukládání elektřiny, výrobnu plynu nebo zdroje tepelné energie. Energetický regulační úřad souhlas udělí, pokud žadatel prokáže, že provoz pro ověření technologie delší než 1 rok je nezbytný vzhledem k povaze technologického zařízení, předpokládané složitosti nebo dosavadnímu průběhu provozu pro ověření technologie. Po dobu provozu pro ověření technologie se na osobu provozující výrobnu elektřiny, zařízení pro ukládání elektřiny, výrobnu plynu nebo zdroj tepelné energie obdobně použijí ustanovení tohoto zákona, která se vztahují na výrobce elektřiny, provozovatele zařízení pro ukládání elektřiny, výrobce plynu nebo výrobce tepelné energie.</w:t>
      </w:r>
    </w:p>
    <w:p w14:paraId="2BCAABD9" w14:textId="5AE6AF87" w:rsidR="00576A85" w:rsidRPr="00B25B49" w:rsidRDefault="004545A8" w:rsidP="00F46EE4">
      <w:pPr>
        <w:ind w:firstLine="708"/>
        <w:jc w:val="both"/>
        <w:rPr>
          <w:rFonts w:ascii="Times New Roman" w:hAnsi="Times New Roman" w:cs="Times New Roman"/>
          <w:b/>
          <w:sz w:val="24"/>
          <w:szCs w:val="24"/>
        </w:rPr>
      </w:pPr>
      <w:r w:rsidRPr="00B25B49">
        <w:rPr>
          <w:rFonts w:ascii="Times New Roman" w:hAnsi="Times New Roman" w:cs="Times New Roman"/>
          <w:b/>
          <w:sz w:val="24"/>
          <w:szCs w:val="24"/>
        </w:rPr>
        <w:t>(</w:t>
      </w:r>
      <w:r w:rsidR="00576A85" w:rsidRPr="00B25B49">
        <w:rPr>
          <w:rFonts w:ascii="Times New Roman" w:hAnsi="Times New Roman" w:cs="Times New Roman"/>
          <w:b/>
          <w:sz w:val="24"/>
          <w:szCs w:val="24"/>
        </w:rPr>
        <w:t xml:space="preserve">11) Bez licence může osoba provozovat výrobnu elektřiny, zařízení pro ukládání elektřiny, výrobnu plynu nebo zdroj tepelné energie v nezbytném rozsahu přiměřeném technické povaze zařízení za účelem ověření předpokladů </w:t>
      </w:r>
      <w:r w:rsidR="002B2739" w:rsidRPr="00B25B49">
        <w:rPr>
          <w:rFonts w:ascii="Times New Roman" w:hAnsi="Times New Roman" w:cs="Times New Roman"/>
          <w:b/>
          <w:sz w:val="24"/>
          <w:szCs w:val="24"/>
        </w:rPr>
        <w:t xml:space="preserve">pro osvědčení jeho bezpečnosti v rozsahu a za podmínek stanovených právními předpisy a technickými normami k zajištění bezpečnosti a ochrany zdraví při práci </w:t>
      </w:r>
      <w:r w:rsidR="00576A85" w:rsidRPr="00B25B49">
        <w:rPr>
          <w:rFonts w:ascii="Times New Roman" w:hAnsi="Times New Roman" w:cs="Times New Roman"/>
          <w:b/>
          <w:sz w:val="24"/>
          <w:szCs w:val="24"/>
        </w:rPr>
        <w:t xml:space="preserve">(dále jen „provoz pro ověření technologie“); podmínkou je připojení výrobny elektřiny, zařízení pro ukládání elektřiny, výrobny plynu nebo zdroje tepelné energie v souladu se smlouvou o připojení. Provoz pro ověření technologie a jeho předpokládanou délku osoba oznámí nejméně 30 dnů před </w:t>
      </w:r>
      <w:r w:rsidR="00576A85" w:rsidRPr="00B25B49">
        <w:rPr>
          <w:rFonts w:ascii="Times New Roman" w:hAnsi="Times New Roman" w:cs="Times New Roman"/>
          <w:b/>
          <w:sz w:val="24"/>
          <w:szCs w:val="24"/>
        </w:rPr>
        <w:lastRenderedPageBreak/>
        <w:t>zahájením provozu pro ověření technologie Energetickému regulačnímu úřadu. Provoz pro ověření technologie je možn</w:t>
      </w:r>
      <w:r w:rsidR="00034BE0" w:rsidRPr="00B25B49">
        <w:rPr>
          <w:rFonts w:ascii="Times New Roman" w:hAnsi="Times New Roman" w:cs="Times New Roman"/>
          <w:b/>
          <w:sz w:val="24"/>
          <w:szCs w:val="24"/>
        </w:rPr>
        <w:t>ý</w:t>
      </w:r>
      <w:r w:rsidR="00576A85" w:rsidRPr="00B25B49">
        <w:rPr>
          <w:rFonts w:ascii="Times New Roman" w:hAnsi="Times New Roman" w:cs="Times New Roman"/>
          <w:b/>
          <w:sz w:val="24"/>
          <w:szCs w:val="24"/>
        </w:rPr>
        <w:t xml:space="preserve"> nejvýše v délce 1 roku. Po dobu provozu pro ověření technologie se na osobu provozující výrobnu elektřiny, zařízení pro ukládání elektřiny, výrobnu plynu nebo zdroj tepelné energie obdobně použijí ustanovení tohoto zákona, která se vztahují na výrobce elektřiny, provozovatele zařízení pro ukládání elektřiny, výrobce plynu nebo výrobce tepelné energie.</w:t>
      </w:r>
    </w:p>
    <w:p w14:paraId="666E713C" w14:textId="4FBA3C87" w:rsidR="00297A9C" w:rsidRPr="00576A85" w:rsidRDefault="00297A9C" w:rsidP="00297A9C">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1BD5BB34" w14:textId="77777777" w:rsidR="00131709" w:rsidRPr="00131709" w:rsidRDefault="00131709" w:rsidP="00131709">
      <w:pPr>
        <w:jc w:val="center"/>
        <w:rPr>
          <w:rFonts w:ascii="Times New Roman" w:hAnsi="Times New Roman" w:cs="Times New Roman"/>
          <w:sz w:val="24"/>
          <w:szCs w:val="24"/>
        </w:rPr>
      </w:pPr>
      <w:r w:rsidRPr="00131709">
        <w:rPr>
          <w:rFonts w:ascii="Times New Roman" w:hAnsi="Times New Roman" w:cs="Times New Roman"/>
          <w:sz w:val="24"/>
          <w:szCs w:val="24"/>
        </w:rPr>
        <w:t>§ 5a</w:t>
      </w:r>
    </w:p>
    <w:p w14:paraId="717B7DA0" w14:textId="11F396DB" w:rsidR="00131709" w:rsidRPr="00131709" w:rsidRDefault="00131709" w:rsidP="00131709">
      <w:pPr>
        <w:jc w:val="center"/>
        <w:rPr>
          <w:rFonts w:ascii="Times New Roman" w:hAnsi="Times New Roman" w:cs="Times New Roman"/>
          <w:b/>
          <w:bCs/>
          <w:sz w:val="24"/>
          <w:szCs w:val="24"/>
        </w:rPr>
      </w:pPr>
      <w:r w:rsidRPr="00131709">
        <w:rPr>
          <w:rFonts w:ascii="Times New Roman" w:hAnsi="Times New Roman" w:cs="Times New Roman"/>
          <w:b/>
          <w:bCs/>
          <w:sz w:val="24"/>
          <w:szCs w:val="24"/>
        </w:rPr>
        <w:t xml:space="preserve">Překážky udělení licence </w:t>
      </w:r>
      <w:r w:rsidRPr="00131709">
        <w:rPr>
          <w:rFonts w:ascii="Times New Roman" w:hAnsi="Times New Roman" w:cs="Times New Roman"/>
          <w:b/>
          <w:bCs/>
          <w:strike/>
          <w:sz w:val="24"/>
          <w:szCs w:val="24"/>
        </w:rPr>
        <w:t xml:space="preserve">pro </w:t>
      </w:r>
      <w:r w:rsidRPr="00741AE1">
        <w:rPr>
          <w:rFonts w:ascii="Times New Roman" w:hAnsi="Times New Roman" w:cs="Times New Roman"/>
          <w:b/>
          <w:bCs/>
          <w:sz w:val="24"/>
          <w:szCs w:val="24"/>
          <w:u w:val="single"/>
        </w:rPr>
        <w:t xml:space="preserve">na </w:t>
      </w:r>
      <w:r w:rsidRPr="00131709">
        <w:rPr>
          <w:rFonts w:ascii="Times New Roman" w:hAnsi="Times New Roman" w:cs="Times New Roman"/>
          <w:b/>
          <w:bCs/>
          <w:sz w:val="24"/>
          <w:szCs w:val="24"/>
        </w:rPr>
        <w:t>obchod s elektřinou nebo plynem</w:t>
      </w:r>
    </w:p>
    <w:p w14:paraId="2C5798AD" w14:textId="77777777" w:rsidR="00131709" w:rsidRPr="00576A85" w:rsidRDefault="00131709" w:rsidP="00131709">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61F07B67" w14:textId="3EC49908" w:rsidR="00C339EE" w:rsidRPr="007D7A9D" w:rsidRDefault="00C339EE" w:rsidP="00C339EE">
      <w:pPr>
        <w:jc w:val="center"/>
        <w:rPr>
          <w:rFonts w:ascii="Times New Roman" w:hAnsi="Times New Roman" w:cs="Times New Roman"/>
          <w:sz w:val="24"/>
          <w:szCs w:val="24"/>
        </w:rPr>
      </w:pPr>
      <w:r w:rsidRPr="007D7A9D">
        <w:rPr>
          <w:rFonts w:ascii="Times New Roman" w:hAnsi="Times New Roman" w:cs="Times New Roman"/>
          <w:sz w:val="24"/>
          <w:szCs w:val="24"/>
        </w:rPr>
        <w:t>§ 6</w:t>
      </w:r>
    </w:p>
    <w:p w14:paraId="61BB115B" w14:textId="77777777" w:rsidR="00C339EE" w:rsidRPr="00C339EE" w:rsidRDefault="00C339EE" w:rsidP="00C339EE">
      <w:pPr>
        <w:jc w:val="center"/>
        <w:rPr>
          <w:rFonts w:ascii="Times New Roman" w:hAnsi="Times New Roman" w:cs="Times New Roman"/>
          <w:b/>
          <w:bCs/>
          <w:sz w:val="24"/>
          <w:szCs w:val="24"/>
        </w:rPr>
      </w:pPr>
      <w:r w:rsidRPr="00C339EE">
        <w:rPr>
          <w:rFonts w:ascii="Times New Roman" w:hAnsi="Times New Roman" w:cs="Times New Roman"/>
          <w:b/>
          <w:bCs/>
          <w:sz w:val="24"/>
          <w:szCs w:val="24"/>
        </w:rPr>
        <w:t>Odpovědný zástupce</w:t>
      </w:r>
    </w:p>
    <w:p w14:paraId="2BA82A69" w14:textId="7A38A8E0" w:rsidR="004E6770" w:rsidRPr="004E6770" w:rsidRDefault="004E6770" w:rsidP="004E6770">
      <w:pPr>
        <w:ind w:firstLine="708"/>
        <w:jc w:val="both"/>
        <w:rPr>
          <w:rFonts w:ascii="Times New Roman" w:hAnsi="Times New Roman" w:cs="Times New Roman"/>
          <w:bCs/>
          <w:strike/>
          <w:sz w:val="24"/>
          <w:szCs w:val="24"/>
        </w:rPr>
      </w:pPr>
      <w:r w:rsidRPr="004E6770">
        <w:rPr>
          <w:rFonts w:ascii="Times New Roman" w:hAnsi="Times New Roman" w:cs="Times New Roman"/>
          <w:strike/>
          <w:sz w:val="24"/>
          <w:szCs w:val="24"/>
        </w:rPr>
        <w:t>(1) </w:t>
      </w:r>
      <w:r w:rsidRPr="004E6770">
        <w:rPr>
          <w:rFonts w:ascii="Times New Roman" w:hAnsi="Times New Roman" w:cs="Times New Roman"/>
          <w:bCs/>
          <w:strike/>
          <w:sz w:val="24"/>
          <w:szCs w:val="24"/>
        </w:rPr>
        <w:t>Odpovědný zástupce, je-li ustanoven, odpovídá za výkon licencované činnosti podle tohoto zákona.</w:t>
      </w:r>
    </w:p>
    <w:p w14:paraId="6C4CC410" w14:textId="6AB38C3D" w:rsidR="00C339EE" w:rsidRPr="00C339EE" w:rsidRDefault="00C339EE" w:rsidP="00F46EE4">
      <w:pPr>
        <w:ind w:firstLine="708"/>
        <w:jc w:val="both"/>
        <w:rPr>
          <w:rFonts w:ascii="Times New Roman" w:hAnsi="Times New Roman" w:cs="Times New Roman"/>
          <w:bCs/>
          <w:sz w:val="24"/>
          <w:szCs w:val="24"/>
        </w:rPr>
      </w:pPr>
      <w:r w:rsidRPr="004E6770">
        <w:rPr>
          <w:rFonts w:ascii="Times New Roman" w:hAnsi="Times New Roman" w:cs="Times New Roman"/>
          <w:b/>
          <w:sz w:val="24"/>
          <w:szCs w:val="24"/>
        </w:rPr>
        <w:t xml:space="preserve">(1) Odpovědný zástupce </w:t>
      </w:r>
      <w:r w:rsidRPr="00034BE0">
        <w:rPr>
          <w:rFonts w:ascii="Times New Roman" w:hAnsi="Times New Roman" w:cs="Times New Roman"/>
          <w:b/>
          <w:sz w:val="24"/>
          <w:szCs w:val="24"/>
        </w:rPr>
        <w:t xml:space="preserve">je osoba v pracovněprávním </w:t>
      </w:r>
      <w:r w:rsidR="00034BE0" w:rsidRPr="00034BE0">
        <w:rPr>
          <w:rFonts w:ascii="Times New Roman" w:hAnsi="Times New Roman" w:cs="Times New Roman"/>
          <w:b/>
          <w:sz w:val="24"/>
          <w:szCs w:val="24"/>
        </w:rPr>
        <w:t>nebo</w:t>
      </w:r>
      <w:r w:rsidRPr="00034BE0">
        <w:rPr>
          <w:rFonts w:ascii="Times New Roman" w:hAnsi="Times New Roman" w:cs="Times New Roman"/>
          <w:b/>
          <w:sz w:val="24"/>
          <w:szCs w:val="24"/>
        </w:rPr>
        <w:t xml:space="preserve"> smluvním vztahu s </w:t>
      </w:r>
      <w:r w:rsidR="000407A6">
        <w:rPr>
          <w:rFonts w:ascii="Times New Roman" w:hAnsi="Times New Roman" w:cs="Times New Roman"/>
          <w:b/>
          <w:sz w:val="24"/>
          <w:szCs w:val="24"/>
        </w:rPr>
        <w:t>držitelem licenc</w:t>
      </w:r>
      <w:r w:rsidR="000407A6" w:rsidRPr="004E6770">
        <w:rPr>
          <w:rFonts w:ascii="Times New Roman" w:hAnsi="Times New Roman" w:cs="Times New Roman"/>
          <w:b/>
          <w:sz w:val="24"/>
          <w:szCs w:val="24"/>
        </w:rPr>
        <w:t>e</w:t>
      </w:r>
      <w:r w:rsidR="00A53CC5" w:rsidRPr="004E6770">
        <w:rPr>
          <w:rFonts w:ascii="Times New Roman" w:hAnsi="Times New Roman" w:cs="Times New Roman"/>
          <w:b/>
          <w:sz w:val="24"/>
          <w:szCs w:val="24"/>
        </w:rPr>
        <w:t>,</w:t>
      </w:r>
      <w:r w:rsidRPr="004E6770">
        <w:rPr>
          <w:rFonts w:ascii="Times New Roman" w:hAnsi="Times New Roman" w:cs="Times New Roman"/>
          <w:b/>
          <w:sz w:val="24"/>
          <w:szCs w:val="24"/>
        </w:rPr>
        <w:t xml:space="preserve"> </w:t>
      </w:r>
      <w:r w:rsidR="00671E68" w:rsidRPr="004E6770">
        <w:rPr>
          <w:rFonts w:ascii="Times New Roman" w:hAnsi="Times New Roman" w:cs="Times New Roman"/>
          <w:b/>
          <w:sz w:val="24"/>
          <w:szCs w:val="24"/>
        </w:rPr>
        <w:t>j</w:t>
      </w:r>
      <w:r w:rsidR="00671E68" w:rsidRPr="00B53E4C">
        <w:rPr>
          <w:rFonts w:ascii="Times New Roman" w:hAnsi="Times New Roman" w:cs="Times New Roman"/>
          <w:b/>
          <w:sz w:val="24"/>
          <w:szCs w:val="24"/>
        </w:rPr>
        <w:t>ehož obsahem jsou povinnosti odpovědného zástupce při zajišťování odborného výkonu licencované činnosti</w:t>
      </w:r>
      <w:r w:rsidRPr="004E6770">
        <w:rPr>
          <w:rFonts w:ascii="Times New Roman" w:hAnsi="Times New Roman" w:cs="Times New Roman"/>
          <w:b/>
          <w:sz w:val="24"/>
          <w:szCs w:val="24"/>
        </w:rPr>
        <w:t>.</w:t>
      </w:r>
    </w:p>
    <w:p w14:paraId="29955F45" w14:textId="00D06DE2" w:rsidR="00C339EE" w:rsidRPr="00C339EE" w:rsidRDefault="00C339EE" w:rsidP="00F46EE4">
      <w:pPr>
        <w:ind w:firstLine="708"/>
        <w:jc w:val="both"/>
        <w:rPr>
          <w:rFonts w:ascii="Times New Roman" w:hAnsi="Times New Roman" w:cs="Times New Roman"/>
          <w:bCs/>
          <w:sz w:val="24"/>
          <w:szCs w:val="24"/>
        </w:rPr>
      </w:pPr>
      <w:r w:rsidRPr="00C339EE">
        <w:rPr>
          <w:rFonts w:ascii="Times New Roman" w:hAnsi="Times New Roman" w:cs="Times New Roman"/>
          <w:bCs/>
          <w:sz w:val="24"/>
          <w:szCs w:val="24"/>
        </w:rPr>
        <w:t>(2) Odpovědný zástupce musí splňovat podmínky pro udělení licence podle § 5 odst. 1.</w:t>
      </w:r>
    </w:p>
    <w:p w14:paraId="3182C453" w14:textId="57141D50" w:rsidR="00C339EE" w:rsidRPr="00C339EE" w:rsidRDefault="00C339EE" w:rsidP="00F46EE4">
      <w:pPr>
        <w:ind w:firstLine="708"/>
        <w:jc w:val="both"/>
        <w:rPr>
          <w:rFonts w:ascii="Times New Roman" w:hAnsi="Times New Roman" w:cs="Times New Roman"/>
          <w:bCs/>
          <w:sz w:val="24"/>
          <w:szCs w:val="24"/>
        </w:rPr>
      </w:pPr>
      <w:r w:rsidRPr="00C339EE">
        <w:rPr>
          <w:rFonts w:ascii="Times New Roman" w:hAnsi="Times New Roman" w:cs="Times New Roman"/>
          <w:bCs/>
          <w:sz w:val="24"/>
          <w:szCs w:val="24"/>
        </w:rPr>
        <w:t>(3) Je-li držitel licence právnickou osobou, je vždy povinen ustanovit odpovědného zástupce. Je-li držitel licence fyzickou osobou, je povinen ustanovit odpovědného zástupce, nesplňuje-li sám podmínku odborné způsobilosti.</w:t>
      </w:r>
    </w:p>
    <w:p w14:paraId="5B3C2393" w14:textId="39B57854" w:rsidR="00C339EE" w:rsidRPr="00C339EE" w:rsidRDefault="00C339EE" w:rsidP="00F46EE4">
      <w:pPr>
        <w:ind w:firstLine="708"/>
        <w:jc w:val="both"/>
        <w:rPr>
          <w:rFonts w:ascii="Times New Roman" w:hAnsi="Times New Roman" w:cs="Times New Roman"/>
          <w:bCs/>
          <w:sz w:val="24"/>
          <w:szCs w:val="24"/>
        </w:rPr>
      </w:pPr>
      <w:r w:rsidRPr="00C339EE">
        <w:rPr>
          <w:rFonts w:ascii="Times New Roman" w:hAnsi="Times New Roman" w:cs="Times New Roman"/>
          <w:bCs/>
          <w:sz w:val="24"/>
          <w:szCs w:val="24"/>
        </w:rPr>
        <w:t>(4) Odpovědným zástupcem právnické osoby nesmí být člen dozorčí rady nebo jiného kontrolního orgánu této právnické osoby.</w:t>
      </w:r>
    </w:p>
    <w:p w14:paraId="48700895" w14:textId="78561139" w:rsidR="00C339EE" w:rsidRPr="00C339EE" w:rsidRDefault="00C339EE" w:rsidP="00F46EE4">
      <w:pPr>
        <w:ind w:firstLine="708"/>
        <w:jc w:val="both"/>
        <w:rPr>
          <w:rFonts w:ascii="Times New Roman" w:hAnsi="Times New Roman" w:cs="Times New Roman"/>
          <w:bCs/>
          <w:sz w:val="24"/>
          <w:szCs w:val="24"/>
        </w:rPr>
      </w:pPr>
      <w:r w:rsidRPr="00C339EE">
        <w:rPr>
          <w:rFonts w:ascii="Times New Roman" w:hAnsi="Times New Roman" w:cs="Times New Roman"/>
          <w:bCs/>
          <w:sz w:val="24"/>
          <w:szCs w:val="24"/>
        </w:rPr>
        <w:t>(5) Ustanovení odpovědného zástupce držitele licence schvaluje Energetický regulační úřad</w:t>
      </w:r>
      <w:r>
        <w:rPr>
          <w:rFonts w:ascii="Times New Roman" w:hAnsi="Times New Roman" w:cs="Times New Roman"/>
          <w:bCs/>
          <w:sz w:val="24"/>
          <w:szCs w:val="24"/>
        </w:rPr>
        <w:t xml:space="preserve"> </w:t>
      </w:r>
      <w:r w:rsidRPr="00B53E4C">
        <w:rPr>
          <w:rFonts w:ascii="Times New Roman" w:hAnsi="Times New Roman" w:cs="Times New Roman"/>
          <w:b/>
          <w:sz w:val="24"/>
          <w:szCs w:val="24"/>
        </w:rPr>
        <w:t>rozhodnutím o udělení či změně licence</w:t>
      </w:r>
      <w:r w:rsidRPr="00C339EE">
        <w:rPr>
          <w:rFonts w:ascii="Times New Roman" w:hAnsi="Times New Roman" w:cs="Times New Roman"/>
          <w:bCs/>
          <w:sz w:val="24"/>
          <w:szCs w:val="24"/>
        </w:rPr>
        <w:t>.</w:t>
      </w:r>
    </w:p>
    <w:p w14:paraId="18105F2A" w14:textId="0D061D50" w:rsidR="00C339EE" w:rsidRDefault="00C339EE" w:rsidP="00F46EE4">
      <w:pPr>
        <w:ind w:firstLine="708"/>
        <w:jc w:val="both"/>
        <w:rPr>
          <w:rFonts w:ascii="Times New Roman" w:hAnsi="Times New Roman" w:cs="Times New Roman"/>
          <w:bCs/>
          <w:sz w:val="24"/>
          <w:szCs w:val="24"/>
        </w:rPr>
      </w:pPr>
      <w:r w:rsidRPr="00C339EE">
        <w:rPr>
          <w:rFonts w:ascii="Times New Roman" w:hAnsi="Times New Roman" w:cs="Times New Roman"/>
          <w:bCs/>
          <w:sz w:val="24"/>
          <w:szCs w:val="24"/>
        </w:rPr>
        <w:t>(6) Přestane-li v průběhu výkonu licencované činnosti odpovědný zástupce svou funkci vykonávat nebo přestane-li splňovat podmínky pro výkon funkce odpovědného zástupce, má držitel licence povinnost do 15 dnů navrhnout nového odpovědného zástupce. Do doby schválení nového odpovědného zástupce odpovídá za výkon licencované činnosti držitel licence.</w:t>
      </w:r>
    </w:p>
    <w:p w14:paraId="76056586" w14:textId="5484D2F1" w:rsidR="00297A9C" w:rsidRPr="00297A9C" w:rsidRDefault="00297A9C" w:rsidP="00297A9C">
      <w:pPr>
        <w:jc w:val="center"/>
        <w:rPr>
          <w:rFonts w:ascii="Times New Roman" w:hAnsi="Times New Roman" w:cs="Times New Roman"/>
          <w:sz w:val="24"/>
          <w:szCs w:val="24"/>
        </w:rPr>
      </w:pPr>
      <w:r w:rsidRPr="00BD249A">
        <w:rPr>
          <w:rFonts w:ascii="Times New Roman" w:hAnsi="Times New Roman" w:cs="Times New Roman"/>
          <w:sz w:val="24"/>
          <w:szCs w:val="24"/>
        </w:rPr>
        <w:t>(…)</w:t>
      </w:r>
    </w:p>
    <w:p w14:paraId="37E2DBD8" w14:textId="7F0CC268" w:rsidR="0049527D" w:rsidRPr="007D7A9D" w:rsidRDefault="0049527D" w:rsidP="0049527D">
      <w:pPr>
        <w:jc w:val="center"/>
        <w:rPr>
          <w:rFonts w:ascii="Times New Roman" w:hAnsi="Times New Roman" w:cs="Times New Roman"/>
          <w:sz w:val="24"/>
          <w:szCs w:val="24"/>
        </w:rPr>
      </w:pPr>
      <w:r w:rsidRPr="007D7A9D">
        <w:rPr>
          <w:rFonts w:ascii="Times New Roman" w:hAnsi="Times New Roman" w:cs="Times New Roman"/>
          <w:sz w:val="24"/>
          <w:szCs w:val="24"/>
        </w:rPr>
        <w:t>§ 8</w:t>
      </w:r>
    </w:p>
    <w:p w14:paraId="3E7B4321" w14:textId="77777777" w:rsidR="0049527D" w:rsidRDefault="0049527D" w:rsidP="0049527D">
      <w:pPr>
        <w:jc w:val="center"/>
        <w:rPr>
          <w:rFonts w:ascii="Times New Roman" w:hAnsi="Times New Roman" w:cs="Times New Roman"/>
          <w:b/>
          <w:bCs/>
          <w:sz w:val="24"/>
          <w:szCs w:val="24"/>
        </w:rPr>
      </w:pPr>
      <w:r w:rsidRPr="0049527D">
        <w:rPr>
          <w:rFonts w:ascii="Times New Roman" w:hAnsi="Times New Roman" w:cs="Times New Roman"/>
          <w:b/>
          <w:bCs/>
          <w:sz w:val="24"/>
          <w:szCs w:val="24"/>
        </w:rPr>
        <w:t>Udělení licence</w:t>
      </w:r>
    </w:p>
    <w:p w14:paraId="07049EAF" w14:textId="3C9CD000" w:rsidR="00297A9C" w:rsidRPr="00297A9C" w:rsidRDefault="00297A9C" w:rsidP="00297A9C">
      <w:pPr>
        <w:jc w:val="center"/>
        <w:rPr>
          <w:rFonts w:ascii="Times New Roman" w:hAnsi="Times New Roman" w:cs="Times New Roman"/>
          <w:sz w:val="24"/>
          <w:szCs w:val="24"/>
        </w:rPr>
      </w:pPr>
      <w:r w:rsidRPr="00BD249A">
        <w:rPr>
          <w:rFonts w:ascii="Times New Roman" w:hAnsi="Times New Roman" w:cs="Times New Roman"/>
          <w:sz w:val="24"/>
          <w:szCs w:val="24"/>
        </w:rPr>
        <w:t>(…)</w:t>
      </w:r>
    </w:p>
    <w:p w14:paraId="48CC8217" w14:textId="0CDA7F8E" w:rsidR="0049527D" w:rsidRPr="0049527D" w:rsidRDefault="0049527D" w:rsidP="00F46EE4">
      <w:pPr>
        <w:ind w:firstLine="708"/>
        <w:jc w:val="both"/>
        <w:rPr>
          <w:rFonts w:ascii="Times New Roman" w:hAnsi="Times New Roman" w:cs="Times New Roman"/>
          <w:bCs/>
          <w:sz w:val="24"/>
          <w:szCs w:val="24"/>
        </w:rPr>
      </w:pPr>
      <w:r w:rsidRPr="0049527D">
        <w:rPr>
          <w:rFonts w:ascii="Times New Roman" w:hAnsi="Times New Roman" w:cs="Times New Roman"/>
          <w:bCs/>
          <w:sz w:val="24"/>
          <w:szCs w:val="24"/>
        </w:rPr>
        <w:t xml:space="preserve">(8) Seznam rozhodnutí o udělení, změně nebo zrušení licence a obsah těchto rozhodnutí s výjimkou chráněných informací uveřejňuje Energetický regulační úřad </w:t>
      </w:r>
      <w:r w:rsidRPr="00B53E4C">
        <w:rPr>
          <w:rFonts w:ascii="Times New Roman" w:hAnsi="Times New Roman" w:cs="Times New Roman"/>
          <w:bCs/>
          <w:strike/>
          <w:sz w:val="24"/>
          <w:szCs w:val="24"/>
        </w:rPr>
        <w:t>v Energetickém regulačním věstník</w:t>
      </w:r>
      <w:r w:rsidR="00B53E4C" w:rsidRPr="00B53E4C">
        <w:rPr>
          <w:rFonts w:ascii="Times New Roman" w:hAnsi="Times New Roman" w:cs="Times New Roman"/>
          <w:bCs/>
          <w:strike/>
          <w:sz w:val="24"/>
          <w:szCs w:val="24"/>
        </w:rPr>
        <w:t>u</w:t>
      </w:r>
      <w:r w:rsidR="00B53E4C">
        <w:rPr>
          <w:rFonts w:ascii="Times New Roman" w:hAnsi="Times New Roman" w:cs="Times New Roman"/>
          <w:bCs/>
          <w:sz w:val="24"/>
          <w:szCs w:val="24"/>
        </w:rPr>
        <w:t xml:space="preserve"> </w:t>
      </w:r>
      <w:r w:rsidR="004545A8" w:rsidRPr="00B53E4C">
        <w:rPr>
          <w:rFonts w:ascii="Times New Roman" w:hAnsi="Times New Roman" w:cs="Times New Roman"/>
          <w:b/>
          <w:sz w:val="24"/>
          <w:szCs w:val="24"/>
        </w:rPr>
        <w:t xml:space="preserve">na svých </w:t>
      </w:r>
      <w:r w:rsidR="00B53E4C" w:rsidRPr="00B53E4C">
        <w:rPr>
          <w:rFonts w:ascii="Times New Roman" w:hAnsi="Times New Roman" w:cs="Times New Roman"/>
          <w:b/>
          <w:sz w:val="24"/>
          <w:szCs w:val="24"/>
        </w:rPr>
        <w:t xml:space="preserve">internetových </w:t>
      </w:r>
      <w:r w:rsidR="004545A8" w:rsidRPr="00B53E4C">
        <w:rPr>
          <w:rFonts w:ascii="Times New Roman" w:hAnsi="Times New Roman" w:cs="Times New Roman"/>
          <w:b/>
          <w:sz w:val="24"/>
          <w:szCs w:val="24"/>
        </w:rPr>
        <w:t>stránkách</w:t>
      </w:r>
      <w:r w:rsidRPr="0049527D">
        <w:rPr>
          <w:rFonts w:ascii="Times New Roman" w:hAnsi="Times New Roman" w:cs="Times New Roman"/>
          <w:bCs/>
          <w:sz w:val="24"/>
          <w:szCs w:val="24"/>
        </w:rPr>
        <w:t>.</w:t>
      </w:r>
    </w:p>
    <w:p w14:paraId="100E1BA7" w14:textId="2BBE90FA" w:rsidR="00031885" w:rsidRPr="007D7A9D" w:rsidRDefault="00031885" w:rsidP="00506E24">
      <w:pPr>
        <w:jc w:val="center"/>
        <w:rPr>
          <w:rFonts w:ascii="Times New Roman" w:hAnsi="Times New Roman" w:cs="Times New Roman"/>
          <w:sz w:val="24"/>
          <w:szCs w:val="24"/>
        </w:rPr>
      </w:pPr>
      <w:r w:rsidRPr="007D7A9D">
        <w:rPr>
          <w:rFonts w:ascii="Times New Roman" w:hAnsi="Times New Roman" w:cs="Times New Roman"/>
          <w:sz w:val="24"/>
          <w:szCs w:val="24"/>
        </w:rPr>
        <w:lastRenderedPageBreak/>
        <w:t>§ 9</w:t>
      </w:r>
    </w:p>
    <w:p w14:paraId="0847998F" w14:textId="77777777" w:rsidR="00506E24" w:rsidRPr="00506E24" w:rsidRDefault="00506E24" w:rsidP="00506E24">
      <w:pPr>
        <w:jc w:val="center"/>
        <w:rPr>
          <w:rFonts w:ascii="Times New Roman" w:hAnsi="Times New Roman" w:cs="Times New Roman"/>
          <w:b/>
          <w:bCs/>
          <w:sz w:val="24"/>
          <w:szCs w:val="24"/>
        </w:rPr>
      </w:pPr>
      <w:r w:rsidRPr="00506E24">
        <w:rPr>
          <w:rFonts w:ascii="Times New Roman" w:hAnsi="Times New Roman" w:cs="Times New Roman"/>
          <w:b/>
          <w:bCs/>
          <w:sz w:val="24"/>
          <w:szCs w:val="24"/>
        </w:rPr>
        <w:t>Změny rozhodnutí o udělení licence</w:t>
      </w:r>
    </w:p>
    <w:p w14:paraId="13E9A3FE" w14:textId="3CE3C67A" w:rsidR="005E288E" w:rsidRPr="00F46EE4" w:rsidRDefault="00F46EE4" w:rsidP="00F46EE4">
      <w:pPr>
        <w:ind w:firstLine="709"/>
        <w:jc w:val="both"/>
        <w:rPr>
          <w:rFonts w:ascii="Times New Roman" w:hAnsi="Times New Roman" w:cs="Times New Roman"/>
          <w:bCs/>
          <w:sz w:val="24"/>
          <w:szCs w:val="24"/>
        </w:rPr>
      </w:pPr>
      <w:r>
        <w:rPr>
          <w:rFonts w:ascii="Times New Roman" w:hAnsi="Times New Roman" w:cs="Times New Roman"/>
          <w:bCs/>
          <w:sz w:val="24"/>
          <w:szCs w:val="24"/>
        </w:rPr>
        <w:t xml:space="preserve">(1) </w:t>
      </w:r>
      <w:r w:rsidR="00506E24" w:rsidRPr="00F46EE4">
        <w:rPr>
          <w:rFonts w:ascii="Times New Roman" w:hAnsi="Times New Roman" w:cs="Times New Roman"/>
          <w:bCs/>
          <w:sz w:val="24"/>
          <w:szCs w:val="24"/>
        </w:rPr>
        <w:t>Držitel licence je povinen neprodleně oznámit Energetickému regulačnímu úřadu změny podmínek pro udělení licence podle </w:t>
      </w:r>
      <w:hyperlink r:id="rId10" w:history="1">
        <w:r w:rsidR="00506E24" w:rsidRPr="00F46EE4">
          <w:rPr>
            <w:rFonts w:ascii="Times New Roman" w:hAnsi="Times New Roman" w:cs="Times New Roman"/>
            <w:bCs/>
            <w:sz w:val="24"/>
            <w:szCs w:val="24"/>
          </w:rPr>
          <w:t>§ 5</w:t>
        </w:r>
      </w:hyperlink>
      <w:r w:rsidR="00506E24" w:rsidRPr="00F46EE4">
        <w:rPr>
          <w:rFonts w:ascii="Times New Roman" w:hAnsi="Times New Roman" w:cs="Times New Roman"/>
          <w:bCs/>
          <w:sz w:val="24"/>
          <w:szCs w:val="24"/>
        </w:rPr>
        <w:t> a všechny změny týkající se údajů a dokladů, které jsou stanoveny jako náležitosti žádosti o udělení licence podle </w:t>
      </w:r>
      <w:hyperlink r:id="rId11" w:history="1">
        <w:r w:rsidR="00506E24" w:rsidRPr="00F46EE4">
          <w:rPr>
            <w:rFonts w:ascii="Times New Roman" w:hAnsi="Times New Roman" w:cs="Times New Roman"/>
            <w:bCs/>
            <w:sz w:val="24"/>
            <w:szCs w:val="24"/>
          </w:rPr>
          <w:t>§ 7</w:t>
        </w:r>
      </w:hyperlink>
      <w:r w:rsidR="00506E24" w:rsidRPr="00F46EE4">
        <w:rPr>
          <w:rFonts w:ascii="Times New Roman" w:hAnsi="Times New Roman" w:cs="Times New Roman"/>
          <w:bCs/>
          <w:sz w:val="24"/>
          <w:szCs w:val="24"/>
        </w:rPr>
        <w:t>, předložit o nich doklady a požádat o změnu rozhodnutí o udělení licence.</w:t>
      </w:r>
      <w:r w:rsidR="00506E24" w:rsidRPr="002A04E2">
        <w:rPr>
          <w:rFonts w:ascii="Times New Roman" w:hAnsi="Times New Roman" w:cs="Times New Roman"/>
          <w:bCs/>
          <w:strike/>
          <w:sz w:val="24"/>
          <w:szCs w:val="24"/>
        </w:rPr>
        <w:t xml:space="preserve"> </w:t>
      </w:r>
      <w:r w:rsidR="002A04E2" w:rsidRPr="002A04E2">
        <w:rPr>
          <w:rFonts w:ascii="Times New Roman" w:hAnsi="Times New Roman" w:cs="Times New Roman"/>
          <w:bCs/>
          <w:strike/>
          <w:sz w:val="24"/>
          <w:szCs w:val="24"/>
        </w:rPr>
        <w:t>Povinnost předložit doklady a požádat o změnu podle předchozí věty se nevztahuje na změny již zapsané v základních registrech a na nová energetická zařízení provozovatele přenosové soustavy, provozovatele přepravní soustavy, provozovatele distribuční soustavy a držitele licence na rozvod tepelné energie, která byla vybudována v rámci území, na nichž je příslušný provozovatel energetického zařízení držitelem odpovídající licence. Provozovatel přenosové soustavy, provozovatel přepravní soustavy, provozovatel distribuční soustavy a držitel licence na rozvod tepelné energie oznámí nejpozději do 30. dubna v rámci regulačních výkazů Energetickému regulačnímu úřadu souhrnné změny jím provozovaných energetických zařízení za uplynulý kalendářní rok u nově vybudovaných energetických zařízení, získaných energetických zařízení nebo energetických zařízení, která přestal využívat pro svoji licencovanou činnost, a to včetně odstraněných energetických zařízení na svých vymezených územích. Energetický regulační úřad na základě změn podle předchozí věty zahájí řízení o změně licence z moci úřední.</w:t>
      </w:r>
    </w:p>
    <w:p w14:paraId="2AF520B6" w14:textId="092ED33C" w:rsidR="005E288E" w:rsidRPr="00DB319C" w:rsidRDefault="00F46EE4" w:rsidP="00F46EE4">
      <w:pPr>
        <w:ind w:firstLine="709"/>
        <w:jc w:val="both"/>
        <w:rPr>
          <w:rFonts w:ascii="Times New Roman" w:hAnsi="Times New Roman" w:cs="Times New Roman"/>
          <w:b/>
          <w:sz w:val="24"/>
          <w:szCs w:val="24"/>
        </w:rPr>
      </w:pPr>
      <w:r w:rsidRPr="002A04E2">
        <w:rPr>
          <w:rFonts w:ascii="Times New Roman" w:hAnsi="Times New Roman" w:cs="Times New Roman"/>
          <w:b/>
          <w:sz w:val="24"/>
          <w:szCs w:val="24"/>
        </w:rPr>
        <w:t xml:space="preserve">(2) </w:t>
      </w:r>
      <w:r w:rsidR="00506E24" w:rsidRPr="002A04E2">
        <w:rPr>
          <w:rFonts w:ascii="Times New Roman" w:hAnsi="Times New Roman" w:cs="Times New Roman"/>
          <w:b/>
          <w:sz w:val="24"/>
          <w:szCs w:val="24"/>
        </w:rPr>
        <w:t xml:space="preserve">Povinnost podle </w:t>
      </w:r>
      <w:r w:rsidR="005E288E" w:rsidRPr="00140792">
        <w:rPr>
          <w:rFonts w:ascii="Times New Roman" w:hAnsi="Times New Roman" w:cs="Times New Roman"/>
          <w:b/>
          <w:sz w:val="24"/>
          <w:szCs w:val="24"/>
        </w:rPr>
        <w:t xml:space="preserve">odstavce </w:t>
      </w:r>
      <w:r w:rsidR="00140792" w:rsidRPr="00140792">
        <w:rPr>
          <w:rFonts w:ascii="Times New Roman" w:hAnsi="Times New Roman" w:cs="Times New Roman"/>
          <w:b/>
          <w:sz w:val="24"/>
          <w:szCs w:val="24"/>
        </w:rPr>
        <w:t>1</w:t>
      </w:r>
      <w:r w:rsidR="00140792" w:rsidRPr="002A04E2">
        <w:rPr>
          <w:rFonts w:ascii="Times New Roman" w:hAnsi="Times New Roman" w:cs="Times New Roman"/>
          <w:b/>
          <w:sz w:val="24"/>
          <w:szCs w:val="24"/>
        </w:rPr>
        <w:t xml:space="preserve"> </w:t>
      </w:r>
      <w:r w:rsidR="00506E24" w:rsidRPr="002A04E2">
        <w:rPr>
          <w:rFonts w:ascii="Times New Roman" w:hAnsi="Times New Roman" w:cs="Times New Roman"/>
          <w:b/>
          <w:sz w:val="24"/>
          <w:szCs w:val="24"/>
        </w:rPr>
        <w:t>se nevztahuje na změny již zapsané v základních registrech</w:t>
      </w:r>
      <w:r w:rsidR="005E288E" w:rsidRPr="002A04E2">
        <w:rPr>
          <w:rFonts w:ascii="Times New Roman" w:hAnsi="Times New Roman" w:cs="Times New Roman"/>
          <w:b/>
          <w:sz w:val="24"/>
          <w:szCs w:val="24"/>
        </w:rPr>
        <w:t xml:space="preserve"> a </w:t>
      </w:r>
      <w:r w:rsidR="00506E24" w:rsidRPr="002A04E2">
        <w:rPr>
          <w:rFonts w:ascii="Times New Roman" w:hAnsi="Times New Roman" w:cs="Times New Roman"/>
          <w:b/>
          <w:sz w:val="24"/>
          <w:szCs w:val="24"/>
        </w:rPr>
        <w:t>na nová energetická zařízení provozovatele přenosové soustavy, provozovatele přepravní soustavy, provozovatele distribuční soustavy a držitele licence na rozvod tepelné energie, která byla vybudována v rámci</w:t>
      </w:r>
      <w:r w:rsidR="00506E24" w:rsidRPr="00F46EE4">
        <w:rPr>
          <w:rFonts w:ascii="Times New Roman" w:hAnsi="Times New Roman" w:cs="Times New Roman"/>
          <w:bCs/>
          <w:sz w:val="24"/>
          <w:szCs w:val="24"/>
        </w:rPr>
        <w:t xml:space="preserve"> </w:t>
      </w:r>
      <w:r w:rsidR="0049527D" w:rsidRPr="00140792">
        <w:rPr>
          <w:rFonts w:ascii="Times New Roman" w:hAnsi="Times New Roman" w:cs="Times New Roman"/>
          <w:b/>
          <w:sz w:val="24"/>
          <w:szCs w:val="24"/>
        </w:rPr>
        <w:t xml:space="preserve">rozsahu </w:t>
      </w:r>
      <w:r w:rsidR="005E288E" w:rsidRPr="00140792">
        <w:rPr>
          <w:rFonts w:ascii="Times New Roman" w:hAnsi="Times New Roman" w:cs="Times New Roman"/>
          <w:b/>
          <w:sz w:val="24"/>
          <w:szCs w:val="24"/>
        </w:rPr>
        <w:t>vymezeného</w:t>
      </w:r>
      <w:r w:rsidR="005E288E" w:rsidRPr="00F46EE4">
        <w:rPr>
          <w:rFonts w:ascii="Times New Roman" w:hAnsi="Times New Roman" w:cs="Times New Roman"/>
          <w:bCs/>
          <w:sz w:val="24"/>
          <w:szCs w:val="24"/>
        </w:rPr>
        <w:t xml:space="preserve"> </w:t>
      </w:r>
      <w:r w:rsidR="00506E24" w:rsidRPr="002A04E2">
        <w:rPr>
          <w:rFonts w:ascii="Times New Roman" w:hAnsi="Times New Roman" w:cs="Times New Roman"/>
          <w:b/>
          <w:sz w:val="24"/>
          <w:szCs w:val="24"/>
        </w:rPr>
        <w:t xml:space="preserve">území, na </w:t>
      </w:r>
      <w:r w:rsidR="00320A74" w:rsidRPr="00BF1494">
        <w:rPr>
          <w:rFonts w:ascii="Times New Roman" w:hAnsi="Times New Roman" w:cs="Times New Roman"/>
          <w:b/>
          <w:sz w:val="24"/>
          <w:szCs w:val="24"/>
        </w:rPr>
        <w:t>němž</w:t>
      </w:r>
      <w:r w:rsidR="00506E24" w:rsidRPr="00F46EE4">
        <w:rPr>
          <w:rFonts w:ascii="Times New Roman" w:hAnsi="Times New Roman" w:cs="Times New Roman"/>
          <w:bCs/>
          <w:sz w:val="24"/>
          <w:szCs w:val="24"/>
        </w:rPr>
        <w:t xml:space="preserve"> </w:t>
      </w:r>
      <w:r w:rsidR="00506E24" w:rsidRPr="002A04E2">
        <w:rPr>
          <w:rFonts w:ascii="Times New Roman" w:hAnsi="Times New Roman" w:cs="Times New Roman"/>
          <w:b/>
          <w:sz w:val="24"/>
          <w:szCs w:val="24"/>
        </w:rPr>
        <w:t xml:space="preserve">je příslušný provozovatel energetického zařízení držitelem odpovídající licence. Provozovatel přenosové soustavy, provozovatel přepravní soustavy, provozovatel distribuční soustavy a držitel licence na rozvod tepelné energie oznámí nejpozději do 30. dubna v rámci regulačních výkazů Energetickému regulačnímu úřadu souhrnné změny jím provozovaných energetických zařízení za uplynulý kalendářní rok u nově vybudovaných energetických zařízení, získaných energetických zařízení nebo energetických zařízení, </w:t>
      </w:r>
      <w:bookmarkStart w:id="8" w:name="_Hlk215567645"/>
      <w:r w:rsidR="00506E24" w:rsidRPr="002A04E2">
        <w:rPr>
          <w:rFonts w:ascii="Times New Roman" w:hAnsi="Times New Roman" w:cs="Times New Roman"/>
          <w:b/>
          <w:sz w:val="24"/>
          <w:szCs w:val="24"/>
        </w:rPr>
        <w:t xml:space="preserve">která přestal využívat pro svoji licencovanou činnost, a to včetně odstraněných energetických zařízení na svých vymezených územích. Energetický regulační úřad </w:t>
      </w:r>
      <w:bookmarkEnd w:id="8"/>
      <w:r w:rsidR="00506E24" w:rsidRPr="002A04E2">
        <w:rPr>
          <w:rFonts w:ascii="Times New Roman" w:hAnsi="Times New Roman" w:cs="Times New Roman"/>
          <w:b/>
          <w:sz w:val="24"/>
          <w:szCs w:val="24"/>
        </w:rPr>
        <w:t>na základě změn podle předchozí věty zahájí řízení o změně licence z moci úřední</w:t>
      </w:r>
      <w:r w:rsidR="0049527D" w:rsidRPr="002A04E2">
        <w:rPr>
          <w:rFonts w:ascii="Times New Roman" w:hAnsi="Times New Roman" w:cs="Times New Roman"/>
          <w:b/>
          <w:sz w:val="24"/>
          <w:szCs w:val="24"/>
        </w:rPr>
        <w:t xml:space="preserve">. </w:t>
      </w:r>
      <w:r w:rsidR="0049527D" w:rsidRPr="00DB319C">
        <w:rPr>
          <w:rFonts w:ascii="Times New Roman" w:hAnsi="Times New Roman" w:cs="Times New Roman"/>
          <w:b/>
          <w:sz w:val="24"/>
          <w:szCs w:val="24"/>
        </w:rPr>
        <w:t>Účastník řízení o změně licence z moci úřední zahájené</w:t>
      </w:r>
      <w:r w:rsidR="00DB319C">
        <w:rPr>
          <w:rFonts w:ascii="Times New Roman" w:hAnsi="Times New Roman" w:cs="Times New Roman"/>
          <w:b/>
          <w:sz w:val="24"/>
          <w:szCs w:val="24"/>
        </w:rPr>
        <w:t>ho</w:t>
      </w:r>
      <w:r w:rsidR="0049527D" w:rsidRPr="00DB319C">
        <w:rPr>
          <w:rFonts w:ascii="Times New Roman" w:hAnsi="Times New Roman" w:cs="Times New Roman"/>
          <w:b/>
          <w:sz w:val="24"/>
          <w:szCs w:val="24"/>
        </w:rPr>
        <w:t xml:space="preserve"> podle tohoto odstavce předlož</w:t>
      </w:r>
      <w:r w:rsidR="00DB319C">
        <w:rPr>
          <w:rFonts w:ascii="Times New Roman" w:hAnsi="Times New Roman" w:cs="Times New Roman"/>
          <w:b/>
          <w:sz w:val="24"/>
          <w:szCs w:val="24"/>
        </w:rPr>
        <w:t>í</w:t>
      </w:r>
      <w:r w:rsidR="0049527D" w:rsidRPr="00DB319C">
        <w:rPr>
          <w:rFonts w:ascii="Times New Roman" w:hAnsi="Times New Roman" w:cs="Times New Roman"/>
          <w:b/>
          <w:sz w:val="24"/>
          <w:szCs w:val="24"/>
        </w:rPr>
        <w:t xml:space="preserve"> Energetickému regulačnímu úřadu na výzvu podklady k prokázání předpokladů pro udělení licence podle § 5. </w:t>
      </w:r>
    </w:p>
    <w:p w14:paraId="1681A2F2" w14:textId="70332073" w:rsidR="0049527D" w:rsidRPr="00C632B6" w:rsidRDefault="00F46EE4" w:rsidP="00F46EE4">
      <w:pPr>
        <w:ind w:firstLine="708"/>
        <w:jc w:val="both"/>
        <w:rPr>
          <w:rFonts w:ascii="Times New Roman" w:hAnsi="Times New Roman" w:cs="Times New Roman"/>
          <w:b/>
          <w:sz w:val="24"/>
          <w:szCs w:val="24"/>
        </w:rPr>
      </w:pPr>
      <w:r w:rsidRPr="00C632B6">
        <w:rPr>
          <w:rFonts w:ascii="Times New Roman" w:hAnsi="Times New Roman" w:cs="Times New Roman"/>
          <w:b/>
          <w:sz w:val="24"/>
          <w:szCs w:val="24"/>
        </w:rPr>
        <w:t xml:space="preserve">(3) </w:t>
      </w:r>
      <w:r w:rsidR="00C632B6" w:rsidRPr="00C632B6">
        <w:rPr>
          <w:rFonts w:ascii="Times New Roman" w:hAnsi="Times New Roman" w:cs="Times New Roman"/>
          <w:b/>
          <w:sz w:val="24"/>
          <w:szCs w:val="24"/>
        </w:rPr>
        <w:t xml:space="preserve">V případě, že držitel licence </w:t>
      </w:r>
      <w:r w:rsidR="00A53CC5">
        <w:rPr>
          <w:rFonts w:ascii="Times New Roman" w:hAnsi="Times New Roman" w:cs="Times New Roman"/>
          <w:b/>
          <w:sz w:val="24"/>
          <w:szCs w:val="24"/>
        </w:rPr>
        <w:t>hodlá</w:t>
      </w:r>
      <w:r w:rsidR="00C632B6" w:rsidRPr="00C632B6">
        <w:rPr>
          <w:rFonts w:ascii="Times New Roman" w:hAnsi="Times New Roman" w:cs="Times New Roman"/>
          <w:b/>
          <w:sz w:val="24"/>
          <w:szCs w:val="24"/>
        </w:rPr>
        <w:t xml:space="preserve"> ukončit licencovanou činnost na vymezeném území nebo jeho části nebo poskytování licencované činnosti účastníkům trhu, s nimiž má uzavřené smlouvy podle tohoto zákona, je povinen podat žádost o změnu licence; ustanovení § 10 odst. 4 a 6 </w:t>
      </w:r>
      <w:r w:rsidR="00C632B6">
        <w:rPr>
          <w:rFonts w:ascii="Times New Roman" w:hAnsi="Times New Roman" w:cs="Times New Roman"/>
          <w:b/>
          <w:sz w:val="24"/>
          <w:szCs w:val="24"/>
        </w:rPr>
        <w:t>se použije</w:t>
      </w:r>
      <w:r w:rsidR="00C632B6" w:rsidRPr="00C632B6">
        <w:rPr>
          <w:rFonts w:ascii="Times New Roman" w:hAnsi="Times New Roman" w:cs="Times New Roman"/>
          <w:b/>
          <w:sz w:val="24"/>
          <w:szCs w:val="24"/>
        </w:rPr>
        <w:t xml:space="preserve"> obdobně.</w:t>
      </w:r>
    </w:p>
    <w:p w14:paraId="27A373EE" w14:textId="63884763" w:rsidR="0049527D" w:rsidRPr="0049527D" w:rsidRDefault="0049527D" w:rsidP="00F46EE4">
      <w:pPr>
        <w:ind w:firstLine="708"/>
        <w:jc w:val="both"/>
        <w:rPr>
          <w:rFonts w:ascii="Times New Roman" w:hAnsi="Times New Roman" w:cs="Times New Roman"/>
          <w:bCs/>
          <w:sz w:val="24"/>
          <w:szCs w:val="24"/>
        </w:rPr>
      </w:pPr>
      <w:r w:rsidRPr="002A04E2">
        <w:rPr>
          <w:rFonts w:ascii="Times New Roman" w:hAnsi="Times New Roman" w:cs="Times New Roman"/>
          <w:bCs/>
          <w:strike/>
          <w:sz w:val="24"/>
          <w:szCs w:val="24"/>
        </w:rPr>
        <w:t>(</w:t>
      </w:r>
      <w:r w:rsidR="00C632B6" w:rsidRPr="002A04E2">
        <w:rPr>
          <w:rFonts w:ascii="Times New Roman" w:hAnsi="Times New Roman" w:cs="Times New Roman"/>
          <w:bCs/>
          <w:strike/>
          <w:sz w:val="24"/>
          <w:szCs w:val="24"/>
        </w:rPr>
        <w:t>2</w:t>
      </w:r>
      <w:r w:rsidRPr="002A04E2">
        <w:rPr>
          <w:rFonts w:ascii="Times New Roman" w:hAnsi="Times New Roman" w:cs="Times New Roman"/>
          <w:bCs/>
          <w:strike/>
          <w:sz w:val="24"/>
          <w:szCs w:val="24"/>
        </w:rPr>
        <w:t xml:space="preserve">) </w:t>
      </w:r>
      <w:r w:rsidR="002A04E2" w:rsidRPr="002A04E2">
        <w:rPr>
          <w:rFonts w:ascii="Times New Roman" w:hAnsi="Times New Roman" w:cs="Times New Roman"/>
          <w:b/>
          <w:sz w:val="24"/>
          <w:szCs w:val="24"/>
        </w:rPr>
        <w:t xml:space="preserve">(4) </w:t>
      </w:r>
      <w:r w:rsidRPr="0049527D">
        <w:rPr>
          <w:rFonts w:ascii="Times New Roman" w:hAnsi="Times New Roman" w:cs="Times New Roman"/>
          <w:bCs/>
          <w:sz w:val="24"/>
          <w:szCs w:val="24"/>
        </w:rPr>
        <w:t>Na základě žádosti podle odstavce 1 Energetický regulační úřad rozhodne o změně rozhodnutí o udělení licence.</w:t>
      </w:r>
    </w:p>
    <w:p w14:paraId="44A34861" w14:textId="70255705" w:rsidR="0049527D" w:rsidRPr="0049527D" w:rsidRDefault="0049527D" w:rsidP="00F46EE4">
      <w:pPr>
        <w:ind w:firstLine="709"/>
        <w:jc w:val="both"/>
        <w:rPr>
          <w:rFonts w:ascii="Times New Roman" w:hAnsi="Times New Roman" w:cs="Times New Roman"/>
          <w:bCs/>
          <w:sz w:val="24"/>
          <w:szCs w:val="24"/>
        </w:rPr>
      </w:pPr>
      <w:r w:rsidRPr="002A04E2">
        <w:rPr>
          <w:rFonts w:ascii="Times New Roman" w:hAnsi="Times New Roman" w:cs="Times New Roman"/>
          <w:bCs/>
          <w:strike/>
          <w:sz w:val="24"/>
          <w:szCs w:val="24"/>
        </w:rPr>
        <w:t>(</w:t>
      </w:r>
      <w:r w:rsidR="00C632B6" w:rsidRPr="002A04E2">
        <w:rPr>
          <w:rFonts w:ascii="Times New Roman" w:hAnsi="Times New Roman" w:cs="Times New Roman"/>
          <w:bCs/>
          <w:strike/>
          <w:sz w:val="24"/>
          <w:szCs w:val="24"/>
        </w:rPr>
        <w:t>3</w:t>
      </w:r>
      <w:r w:rsidRPr="002A04E2">
        <w:rPr>
          <w:rFonts w:ascii="Times New Roman" w:hAnsi="Times New Roman" w:cs="Times New Roman"/>
          <w:bCs/>
          <w:strike/>
          <w:sz w:val="24"/>
          <w:szCs w:val="24"/>
        </w:rPr>
        <w:t xml:space="preserve">) </w:t>
      </w:r>
      <w:r w:rsidR="002A04E2" w:rsidRPr="002A04E2">
        <w:rPr>
          <w:rFonts w:ascii="Times New Roman" w:hAnsi="Times New Roman" w:cs="Times New Roman"/>
          <w:b/>
          <w:sz w:val="24"/>
          <w:szCs w:val="24"/>
        </w:rPr>
        <w:t>(</w:t>
      </w:r>
      <w:r w:rsidR="002A04E2">
        <w:rPr>
          <w:rFonts w:ascii="Times New Roman" w:hAnsi="Times New Roman" w:cs="Times New Roman"/>
          <w:b/>
          <w:sz w:val="24"/>
          <w:szCs w:val="24"/>
        </w:rPr>
        <w:t>5</w:t>
      </w:r>
      <w:r w:rsidR="002A04E2" w:rsidRPr="002A04E2">
        <w:rPr>
          <w:rFonts w:ascii="Times New Roman" w:hAnsi="Times New Roman" w:cs="Times New Roman"/>
          <w:b/>
          <w:sz w:val="24"/>
          <w:szCs w:val="24"/>
        </w:rPr>
        <w:t xml:space="preserve">) </w:t>
      </w:r>
      <w:r w:rsidRPr="0049527D">
        <w:rPr>
          <w:rFonts w:ascii="Times New Roman" w:hAnsi="Times New Roman" w:cs="Times New Roman"/>
          <w:bCs/>
          <w:sz w:val="24"/>
          <w:szCs w:val="24"/>
        </w:rPr>
        <w:t>O změnách rozhodnutí o udělení licence může Energetický regulační úřad rozhodnout i z vlastního podnětu v případech, kdy se dozví o skutečnostech, které tuto změnu odůvodňují.</w:t>
      </w:r>
    </w:p>
    <w:p w14:paraId="471C7FB0" w14:textId="53BF6227" w:rsidR="0049527D" w:rsidRPr="0049527D" w:rsidRDefault="0049527D" w:rsidP="00F46EE4">
      <w:pPr>
        <w:ind w:firstLine="709"/>
        <w:jc w:val="both"/>
        <w:rPr>
          <w:rFonts w:ascii="Times New Roman" w:hAnsi="Times New Roman" w:cs="Times New Roman"/>
          <w:bCs/>
          <w:sz w:val="24"/>
          <w:szCs w:val="24"/>
        </w:rPr>
      </w:pPr>
      <w:r w:rsidRPr="002A04E2">
        <w:rPr>
          <w:rFonts w:ascii="Times New Roman" w:hAnsi="Times New Roman" w:cs="Times New Roman"/>
          <w:bCs/>
          <w:strike/>
          <w:sz w:val="24"/>
          <w:szCs w:val="24"/>
        </w:rPr>
        <w:lastRenderedPageBreak/>
        <w:t>(</w:t>
      </w:r>
      <w:r w:rsidR="00C632B6" w:rsidRPr="002A04E2">
        <w:rPr>
          <w:rFonts w:ascii="Times New Roman" w:hAnsi="Times New Roman" w:cs="Times New Roman"/>
          <w:bCs/>
          <w:strike/>
          <w:sz w:val="24"/>
          <w:szCs w:val="24"/>
        </w:rPr>
        <w:t>4</w:t>
      </w:r>
      <w:r w:rsidRPr="002A04E2">
        <w:rPr>
          <w:rFonts w:ascii="Times New Roman" w:hAnsi="Times New Roman" w:cs="Times New Roman"/>
          <w:bCs/>
          <w:strike/>
          <w:sz w:val="24"/>
          <w:szCs w:val="24"/>
        </w:rPr>
        <w:t xml:space="preserve">) </w:t>
      </w:r>
      <w:r w:rsidR="002A04E2" w:rsidRPr="002A04E2">
        <w:rPr>
          <w:rFonts w:ascii="Times New Roman" w:hAnsi="Times New Roman" w:cs="Times New Roman"/>
          <w:b/>
          <w:sz w:val="24"/>
          <w:szCs w:val="24"/>
        </w:rPr>
        <w:t>(</w:t>
      </w:r>
      <w:r w:rsidR="002A04E2">
        <w:rPr>
          <w:rFonts w:ascii="Times New Roman" w:hAnsi="Times New Roman" w:cs="Times New Roman"/>
          <w:b/>
          <w:sz w:val="24"/>
          <w:szCs w:val="24"/>
        </w:rPr>
        <w:t>6</w:t>
      </w:r>
      <w:r w:rsidR="002A04E2" w:rsidRPr="002A04E2">
        <w:rPr>
          <w:rFonts w:ascii="Times New Roman" w:hAnsi="Times New Roman" w:cs="Times New Roman"/>
          <w:b/>
          <w:sz w:val="24"/>
          <w:szCs w:val="24"/>
        </w:rPr>
        <w:t xml:space="preserve">) </w:t>
      </w:r>
      <w:r w:rsidRPr="0049527D">
        <w:rPr>
          <w:rFonts w:ascii="Times New Roman" w:hAnsi="Times New Roman" w:cs="Times New Roman"/>
          <w:bCs/>
          <w:sz w:val="24"/>
          <w:szCs w:val="24"/>
        </w:rPr>
        <w:t xml:space="preserve">Na rozhodnutí o změně rozhodnutí o udělení licence se vztahuje ustanovení § 8. V případě rozhodnutí o změně rozhodnutí o udělení licence na činnosti uvedené v § 3 odst. 2, jehož důsledkem je zmenšení vymezeného území, zúžení seznamu provozoven, pro něž byla licence udělena, nebo omezení rozsahu podnikání, se přiměřeně použijí ustanovení § 10 odst. </w:t>
      </w:r>
      <w:r>
        <w:rPr>
          <w:rFonts w:ascii="Times New Roman" w:hAnsi="Times New Roman" w:cs="Times New Roman"/>
          <w:bCs/>
          <w:sz w:val="24"/>
          <w:szCs w:val="24"/>
        </w:rPr>
        <w:t xml:space="preserve">2 a odst. </w:t>
      </w:r>
      <w:r w:rsidRPr="0049527D">
        <w:rPr>
          <w:rFonts w:ascii="Times New Roman" w:hAnsi="Times New Roman" w:cs="Times New Roman"/>
          <w:bCs/>
          <w:sz w:val="24"/>
          <w:szCs w:val="24"/>
        </w:rPr>
        <w:t>4 až 9.</w:t>
      </w:r>
    </w:p>
    <w:p w14:paraId="2B5B6399" w14:textId="4ACA738A" w:rsidR="0049527D" w:rsidRPr="0049527D" w:rsidRDefault="0049527D" w:rsidP="00F46EE4">
      <w:pPr>
        <w:ind w:firstLine="709"/>
        <w:jc w:val="both"/>
        <w:rPr>
          <w:rFonts w:ascii="Times New Roman" w:hAnsi="Times New Roman" w:cs="Times New Roman"/>
          <w:bCs/>
          <w:sz w:val="24"/>
          <w:szCs w:val="24"/>
        </w:rPr>
      </w:pPr>
      <w:r w:rsidRPr="002A04E2">
        <w:rPr>
          <w:rFonts w:ascii="Times New Roman" w:hAnsi="Times New Roman" w:cs="Times New Roman"/>
          <w:bCs/>
          <w:strike/>
          <w:sz w:val="24"/>
          <w:szCs w:val="24"/>
        </w:rPr>
        <w:t>(</w:t>
      </w:r>
      <w:r w:rsidR="00C632B6" w:rsidRPr="002A04E2">
        <w:rPr>
          <w:rFonts w:ascii="Times New Roman" w:hAnsi="Times New Roman" w:cs="Times New Roman"/>
          <w:bCs/>
          <w:strike/>
          <w:sz w:val="24"/>
          <w:szCs w:val="24"/>
        </w:rPr>
        <w:t>5</w:t>
      </w:r>
      <w:r w:rsidRPr="002A04E2">
        <w:rPr>
          <w:rFonts w:ascii="Times New Roman" w:hAnsi="Times New Roman" w:cs="Times New Roman"/>
          <w:bCs/>
          <w:strike/>
          <w:sz w:val="24"/>
          <w:szCs w:val="24"/>
        </w:rPr>
        <w:t xml:space="preserve">) </w:t>
      </w:r>
      <w:r w:rsidR="002A04E2" w:rsidRPr="002A04E2">
        <w:rPr>
          <w:rFonts w:ascii="Times New Roman" w:hAnsi="Times New Roman" w:cs="Times New Roman"/>
          <w:b/>
          <w:sz w:val="24"/>
          <w:szCs w:val="24"/>
        </w:rPr>
        <w:t>(</w:t>
      </w:r>
      <w:r w:rsidR="002A04E2">
        <w:rPr>
          <w:rFonts w:ascii="Times New Roman" w:hAnsi="Times New Roman" w:cs="Times New Roman"/>
          <w:b/>
          <w:sz w:val="24"/>
          <w:szCs w:val="24"/>
        </w:rPr>
        <w:t>7</w:t>
      </w:r>
      <w:r w:rsidR="002A04E2" w:rsidRPr="002A04E2">
        <w:rPr>
          <w:rFonts w:ascii="Times New Roman" w:hAnsi="Times New Roman" w:cs="Times New Roman"/>
          <w:b/>
          <w:sz w:val="24"/>
          <w:szCs w:val="24"/>
        </w:rPr>
        <w:t xml:space="preserve">) </w:t>
      </w:r>
      <w:r w:rsidRPr="0049527D">
        <w:rPr>
          <w:rFonts w:ascii="Times New Roman" w:hAnsi="Times New Roman" w:cs="Times New Roman"/>
          <w:bCs/>
          <w:sz w:val="24"/>
          <w:szCs w:val="24"/>
        </w:rPr>
        <w:t>V případě rozšíření počtu provozoven, změny technických parametrů stávajících provozoven nebo změny rozsahu vymezeného území je držitel licence oprávněn zahájit výkon licencované činnosti v těchto provozovnách nebo na vymezeném území dnem právní moci rozhodnutí o změně rozhodnutí o udělení licence.</w:t>
      </w:r>
    </w:p>
    <w:p w14:paraId="6C08A432" w14:textId="2043240B" w:rsidR="0049527D" w:rsidRPr="0049527D" w:rsidRDefault="0049527D" w:rsidP="00F46EE4">
      <w:pPr>
        <w:ind w:firstLine="709"/>
        <w:jc w:val="both"/>
        <w:rPr>
          <w:rFonts w:ascii="Times New Roman" w:hAnsi="Times New Roman" w:cs="Times New Roman"/>
          <w:bCs/>
          <w:sz w:val="24"/>
          <w:szCs w:val="24"/>
        </w:rPr>
      </w:pPr>
      <w:r w:rsidRPr="002A04E2">
        <w:rPr>
          <w:rFonts w:ascii="Times New Roman" w:hAnsi="Times New Roman" w:cs="Times New Roman"/>
          <w:bCs/>
          <w:strike/>
          <w:sz w:val="24"/>
          <w:szCs w:val="24"/>
        </w:rPr>
        <w:t>(</w:t>
      </w:r>
      <w:r w:rsidR="00C632B6" w:rsidRPr="002A04E2">
        <w:rPr>
          <w:rFonts w:ascii="Times New Roman" w:hAnsi="Times New Roman" w:cs="Times New Roman"/>
          <w:bCs/>
          <w:strike/>
          <w:sz w:val="24"/>
          <w:szCs w:val="24"/>
        </w:rPr>
        <w:t>6</w:t>
      </w:r>
      <w:r w:rsidRPr="002A04E2">
        <w:rPr>
          <w:rFonts w:ascii="Times New Roman" w:hAnsi="Times New Roman" w:cs="Times New Roman"/>
          <w:bCs/>
          <w:strike/>
          <w:sz w:val="24"/>
          <w:szCs w:val="24"/>
        </w:rPr>
        <w:t xml:space="preserve">) </w:t>
      </w:r>
      <w:r w:rsidR="002A04E2" w:rsidRPr="002A04E2">
        <w:rPr>
          <w:rFonts w:ascii="Times New Roman" w:hAnsi="Times New Roman" w:cs="Times New Roman"/>
          <w:b/>
          <w:sz w:val="24"/>
          <w:szCs w:val="24"/>
        </w:rPr>
        <w:t>(</w:t>
      </w:r>
      <w:r w:rsidR="002A04E2">
        <w:rPr>
          <w:rFonts w:ascii="Times New Roman" w:hAnsi="Times New Roman" w:cs="Times New Roman"/>
          <w:b/>
          <w:sz w:val="24"/>
          <w:szCs w:val="24"/>
        </w:rPr>
        <w:t>8</w:t>
      </w:r>
      <w:r w:rsidR="002A04E2" w:rsidRPr="002A04E2">
        <w:rPr>
          <w:rFonts w:ascii="Times New Roman" w:hAnsi="Times New Roman" w:cs="Times New Roman"/>
          <w:b/>
          <w:sz w:val="24"/>
          <w:szCs w:val="24"/>
        </w:rPr>
        <w:t xml:space="preserve">) </w:t>
      </w:r>
      <w:r w:rsidRPr="0049527D">
        <w:rPr>
          <w:rFonts w:ascii="Times New Roman" w:hAnsi="Times New Roman" w:cs="Times New Roman"/>
          <w:bCs/>
          <w:sz w:val="24"/>
          <w:szCs w:val="24"/>
        </w:rPr>
        <w:t>Požádá-li držitel licence na obchod s elektřinou nebo plynem nejdříve 6 měsíců a nejpozději 90 dní před uplynutím doby, na kterou byla licence udělena, o její prodloužení, Energetický regulační úřad rozhodne o prodloužení doby, na kterou byla licence udělena, nejvýše však o dobu stanovenou podle § 4 odst. 1 písm. c). Licence na obchod s elektřinou nebo na obchod s plynem nezaniká do právní moci rozhodnutí o žádosti o její prodloužení.</w:t>
      </w:r>
    </w:p>
    <w:p w14:paraId="4A444F76" w14:textId="33F6DB2D" w:rsidR="0049527D" w:rsidRPr="0049527D" w:rsidRDefault="0049527D" w:rsidP="00F46EE4">
      <w:pPr>
        <w:ind w:firstLine="709"/>
        <w:jc w:val="both"/>
        <w:rPr>
          <w:rFonts w:ascii="Times New Roman" w:hAnsi="Times New Roman" w:cs="Times New Roman"/>
          <w:bCs/>
          <w:sz w:val="24"/>
          <w:szCs w:val="24"/>
        </w:rPr>
      </w:pPr>
      <w:r w:rsidRPr="002A04E2">
        <w:rPr>
          <w:rFonts w:ascii="Times New Roman" w:hAnsi="Times New Roman" w:cs="Times New Roman"/>
          <w:bCs/>
          <w:strike/>
          <w:sz w:val="24"/>
          <w:szCs w:val="24"/>
        </w:rPr>
        <w:t>(</w:t>
      </w:r>
      <w:r w:rsidR="00C632B6" w:rsidRPr="002A04E2">
        <w:rPr>
          <w:rFonts w:ascii="Times New Roman" w:hAnsi="Times New Roman" w:cs="Times New Roman"/>
          <w:bCs/>
          <w:strike/>
          <w:sz w:val="24"/>
          <w:szCs w:val="24"/>
        </w:rPr>
        <w:t>7</w:t>
      </w:r>
      <w:r w:rsidRPr="002A04E2">
        <w:rPr>
          <w:rFonts w:ascii="Times New Roman" w:hAnsi="Times New Roman" w:cs="Times New Roman"/>
          <w:bCs/>
          <w:strike/>
          <w:sz w:val="24"/>
          <w:szCs w:val="24"/>
        </w:rPr>
        <w:t xml:space="preserve">) </w:t>
      </w:r>
      <w:r w:rsidR="002A04E2" w:rsidRPr="002A04E2">
        <w:rPr>
          <w:rFonts w:ascii="Times New Roman" w:hAnsi="Times New Roman" w:cs="Times New Roman"/>
          <w:b/>
          <w:sz w:val="24"/>
          <w:szCs w:val="24"/>
        </w:rPr>
        <w:t>(</w:t>
      </w:r>
      <w:r w:rsidR="002A04E2">
        <w:rPr>
          <w:rFonts w:ascii="Times New Roman" w:hAnsi="Times New Roman" w:cs="Times New Roman"/>
          <w:b/>
          <w:sz w:val="24"/>
          <w:szCs w:val="24"/>
        </w:rPr>
        <w:t>9</w:t>
      </w:r>
      <w:r w:rsidR="002A04E2" w:rsidRPr="002A04E2">
        <w:rPr>
          <w:rFonts w:ascii="Times New Roman" w:hAnsi="Times New Roman" w:cs="Times New Roman"/>
          <w:b/>
          <w:sz w:val="24"/>
          <w:szCs w:val="24"/>
        </w:rPr>
        <w:t xml:space="preserve">) </w:t>
      </w:r>
      <w:r w:rsidRPr="0049527D">
        <w:rPr>
          <w:rFonts w:ascii="Times New Roman" w:hAnsi="Times New Roman" w:cs="Times New Roman"/>
          <w:bCs/>
          <w:sz w:val="24"/>
          <w:szCs w:val="24"/>
        </w:rPr>
        <w:t>Žádost fyzické osoby o prodloužení doby, na kterou byla licence udělena, obsahuje náležitosti podle § 7 odst. 2. Žádost právnické osoby o prodloužení doby, na kterou byla licence udělena, obsahuje náležitosti podle § 7 odst. 3. Doklady podle § 7 odst. 4 se nevyžadují, ledaže si jejich doložení v případě důvodných pochybností o splnění podmínek pro udělení licence Energetický regulační úřad vyžádá. Ustanovení § 7 odst. 5 a 6 se použije obdobně.</w:t>
      </w:r>
    </w:p>
    <w:p w14:paraId="755D8E77" w14:textId="77777777" w:rsidR="00F46EE4" w:rsidRPr="00BD249A" w:rsidRDefault="00F46EE4" w:rsidP="00F46EE4">
      <w:pPr>
        <w:jc w:val="center"/>
        <w:rPr>
          <w:rFonts w:ascii="Times New Roman" w:hAnsi="Times New Roman" w:cs="Times New Roman"/>
          <w:sz w:val="24"/>
          <w:szCs w:val="24"/>
        </w:rPr>
      </w:pPr>
      <w:r w:rsidRPr="00BD249A">
        <w:rPr>
          <w:rFonts w:ascii="Times New Roman" w:hAnsi="Times New Roman" w:cs="Times New Roman"/>
          <w:sz w:val="24"/>
          <w:szCs w:val="24"/>
        </w:rPr>
        <w:t>(…)</w:t>
      </w:r>
    </w:p>
    <w:p w14:paraId="7D304806" w14:textId="77777777" w:rsidR="0068353F" w:rsidRPr="00821835" w:rsidRDefault="0068353F" w:rsidP="0068353F">
      <w:pPr>
        <w:pStyle w:val="Nadpis2"/>
      </w:pPr>
      <w:r w:rsidRPr="00821835">
        <w:t>§ 10d</w:t>
      </w:r>
    </w:p>
    <w:p w14:paraId="1EF192D0" w14:textId="77777777" w:rsidR="0068353F" w:rsidRPr="00BD249A" w:rsidRDefault="0068353F" w:rsidP="0068353F">
      <w:pPr>
        <w:jc w:val="center"/>
        <w:rPr>
          <w:rFonts w:ascii="Times New Roman" w:hAnsi="Times New Roman" w:cs="Times New Roman"/>
          <w:sz w:val="24"/>
          <w:szCs w:val="24"/>
        </w:rPr>
      </w:pPr>
      <w:r w:rsidRPr="00BD249A">
        <w:rPr>
          <w:rFonts w:ascii="Times New Roman" w:hAnsi="Times New Roman" w:cs="Times New Roman"/>
          <w:sz w:val="24"/>
          <w:szCs w:val="24"/>
        </w:rPr>
        <w:t>(…)</w:t>
      </w:r>
    </w:p>
    <w:p w14:paraId="7A7F6DBA" w14:textId="7477F046" w:rsidR="00031885" w:rsidRPr="0068353F" w:rsidRDefault="0068353F" w:rsidP="0068353F">
      <w:pPr>
        <w:pStyle w:val="l5"/>
        <w:shd w:val="clear" w:color="auto" w:fill="FFFFFF"/>
        <w:spacing w:before="0" w:beforeAutospacing="0" w:after="120" w:afterAutospacing="0"/>
        <w:ind w:firstLine="708"/>
        <w:jc w:val="both"/>
        <w:rPr>
          <w:rFonts w:eastAsiaTheme="minorHAnsi"/>
          <w:lang w:eastAsia="en-US"/>
        </w:rPr>
      </w:pPr>
      <w:r w:rsidRPr="00821835">
        <w:rPr>
          <w:rFonts w:eastAsiaTheme="minorHAnsi"/>
          <w:lang w:eastAsia="en-US"/>
        </w:rPr>
        <w:t xml:space="preserve">(9) Jiným právem podle odstavce 4 </w:t>
      </w:r>
      <w:r w:rsidRPr="00547E6A">
        <w:rPr>
          <w:rFonts w:eastAsiaTheme="minorHAnsi"/>
          <w:strike/>
          <w:lang w:eastAsia="en-US"/>
        </w:rPr>
        <w:t>a 8</w:t>
      </w:r>
      <w:r w:rsidRPr="0068353F">
        <w:rPr>
          <w:rFonts w:eastAsiaTheme="minorHAnsi"/>
          <w:strike/>
          <w:lang w:eastAsia="en-US"/>
        </w:rPr>
        <w:t xml:space="preserve"> </w:t>
      </w:r>
      <w:r w:rsidRPr="00821835">
        <w:rPr>
          <w:rFonts w:eastAsiaTheme="minorHAnsi"/>
          <w:lang w:eastAsia="en-US"/>
        </w:rPr>
        <w:t>se rozumí zejména</w:t>
      </w:r>
    </w:p>
    <w:p w14:paraId="2F762598" w14:textId="77777777" w:rsidR="0068353F" w:rsidRPr="00BD249A" w:rsidRDefault="0068353F" w:rsidP="0068353F">
      <w:pPr>
        <w:jc w:val="center"/>
        <w:rPr>
          <w:rFonts w:ascii="Times New Roman" w:hAnsi="Times New Roman" w:cs="Times New Roman"/>
          <w:sz w:val="24"/>
          <w:szCs w:val="24"/>
        </w:rPr>
      </w:pPr>
      <w:r w:rsidRPr="00BD249A">
        <w:rPr>
          <w:rFonts w:ascii="Times New Roman" w:hAnsi="Times New Roman" w:cs="Times New Roman"/>
          <w:sz w:val="24"/>
          <w:szCs w:val="24"/>
        </w:rPr>
        <w:t>(…)</w:t>
      </w:r>
    </w:p>
    <w:p w14:paraId="05A166B8" w14:textId="77777777" w:rsidR="002F3F47" w:rsidRPr="00506E24" w:rsidRDefault="002F3F47" w:rsidP="002F3F47">
      <w:pPr>
        <w:jc w:val="center"/>
        <w:rPr>
          <w:rFonts w:ascii="Times New Roman" w:hAnsi="Times New Roman" w:cs="Times New Roman"/>
          <w:bCs/>
          <w:sz w:val="24"/>
          <w:szCs w:val="24"/>
        </w:rPr>
      </w:pPr>
      <w:r w:rsidRPr="00506E24">
        <w:rPr>
          <w:rFonts w:ascii="Times New Roman" w:hAnsi="Times New Roman" w:cs="Times New Roman"/>
          <w:bCs/>
          <w:sz w:val="24"/>
          <w:szCs w:val="24"/>
        </w:rPr>
        <w:t>§ 11</w:t>
      </w:r>
    </w:p>
    <w:p w14:paraId="1BEE54EC" w14:textId="77777777" w:rsidR="002F3F47" w:rsidRDefault="002F3F47" w:rsidP="002F3F47">
      <w:pPr>
        <w:jc w:val="center"/>
        <w:rPr>
          <w:rFonts w:ascii="Times New Roman" w:hAnsi="Times New Roman" w:cs="Times New Roman"/>
          <w:b/>
          <w:bCs/>
          <w:sz w:val="24"/>
          <w:szCs w:val="24"/>
        </w:rPr>
      </w:pPr>
      <w:r w:rsidRPr="002F3F47">
        <w:rPr>
          <w:rFonts w:ascii="Times New Roman" w:hAnsi="Times New Roman" w:cs="Times New Roman"/>
          <w:b/>
          <w:bCs/>
          <w:sz w:val="24"/>
          <w:szCs w:val="24"/>
        </w:rPr>
        <w:t>Práva a povinnosti držitelů licencí</w:t>
      </w:r>
    </w:p>
    <w:p w14:paraId="213C9E6E" w14:textId="77777777" w:rsidR="003A0616" w:rsidRDefault="003A0616" w:rsidP="002F3F47">
      <w:pPr>
        <w:jc w:val="both"/>
        <w:rPr>
          <w:rFonts w:ascii="Times New Roman" w:hAnsi="Times New Roman" w:cs="Times New Roman"/>
          <w:bCs/>
          <w:sz w:val="24"/>
          <w:szCs w:val="24"/>
        </w:rPr>
      </w:pPr>
    </w:p>
    <w:p w14:paraId="2D969A62" w14:textId="77777777" w:rsidR="003A0616" w:rsidRDefault="001E03D3" w:rsidP="00BA5159">
      <w:pPr>
        <w:ind w:firstLine="708"/>
        <w:jc w:val="both"/>
        <w:rPr>
          <w:rFonts w:ascii="Times New Roman" w:hAnsi="Times New Roman" w:cs="Times New Roman"/>
          <w:bCs/>
          <w:sz w:val="24"/>
          <w:szCs w:val="24"/>
        </w:rPr>
      </w:pPr>
      <w:r>
        <w:rPr>
          <w:rFonts w:ascii="Times New Roman" w:hAnsi="Times New Roman" w:cs="Times New Roman"/>
          <w:bCs/>
          <w:sz w:val="24"/>
          <w:szCs w:val="24"/>
        </w:rPr>
        <w:t>(1) Držitel licence je povinen</w:t>
      </w:r>
    </w:p>
    <w:p w14:paraId="037A10A9" w14:textId="77777777" w:rsidR="00297A9C" w:rsidRDefault="00297A9C" w:rsidP="00297A9C">
      <w:pPr>
        <w:jc w:val="center"/>
        <w:rPr>
          <w:rFonts w:ascii="Times New Roman" w:hAnsi="Times New Roman" w:cs="Times New Roman"/>
          <w:sz w:val="24"/>
          <w:szCs w:val="24"/>
        </w:rPr>
      </w:pPr>
      <w:r w:rsidRPr="00BD249A">
        <w:rPr>
          <w:rFonts w:ascii="Times New Roman" w:hAnsi="Times New Roman" w:cs="Times New Roman"/>
          <w:sz w:val="24"/>
          <w:szCs w:val="24"/>
        </w:rPr>
        <w:t>(…)</w:t>
      </w:r>
    </w:p>
    <w:p w14:paraId="41FA3C64" w14:textId="27CA5407" w:rsidR="002B5899" w:rsidRDefault="002B5899" w:rsidP="002B5899">
      <w:pPr>
        <w:jc w:val="both"/>
        <w:rPr>
          <w:rFonts w:ascii="Times New Roman" w:hAnsi="Times New Roman" w:cs="Times New Roman"/>
          <w:sz w:val="24"/>
          <w:szCs w:val="24"/>
        </w:rPr>
      </w:pPr>
      <w:r w:rsidRPr="002B5899">
        <w:rPr>
          <w:rFonts w:ascii="Times New Roman" w:hAnsi="Times New Roman" w:cs="Times New Roman"/>
          <w:sz w:val="24"/>
          <w:szCs w:val="24"/>
        </w:rPr>
        <w:t xml:space="preserve">b) předkládat Energetickému regulačnímu úřadu </w:t>
      </w:r>
      <w:r>
        <w:rPr>
          <w:rFonts w:ascii="Times New Roman" w:hAnsi="Times New Roman" w:cs="Times New Roman"/>
          <w:b/>
          <w:bCs/>
          <w:sz w:val="24"/>
          <w:szCs w:val="24"/>
        </w:rPr>
        <w:t xml:space="preserve">úplné a pravdivé podklady a </w:t>
      </w:r>
      <w:r w:rsidRPr="002B5899">
        <w:rPr>
          <w:rFonts w:ascii="Times New Roman" w:hAnsi="Times New Roman" w:cs="Times New Roman"/>
          <w:sz w:val="24"/>
          <w:szCs w:val="24"/>
        </w:rPr>
        <w:t xml:space="preserve">údaje pro </w:t>
      </w:r>
      <w:r w:rsidRPr="004C4833">
        <w:rPr>
          <w:rFonts w:ascii="Times New Roman" w:hAnsi="Times New Roman" w:cs="Times New Roman"/>
          <w:strike/>
          <w:sz w:val="24"/>
          <w:szCs w:val="24"/>
        </w:rPr>
        <w:t>rozhodnutí o cenách</w:t>
      </w:r>
      <w:r w:rsidRPr="002B5899">
        <w:rPr>
          <w:rFonts w:ascii="Times New Roman" w:hAnsi="Times New Roman" w:cs="Times New Roman"/>
          <w:sz w:val="24"/>
          <w:szCs w:val="24"/>
        </w:rPr>
        <w:t xml:space="preserve"> </w:t>
      </w:r>
      <w:r w:rsidR="00DC43B5">
        <w:rPr>
          <w:rFonts w:ascii="Times New Roman" w:hAnsi="Times New Roman" w:cs="Times New Roman"/>
          <w:b/>
          <w:bCs/>
          <w:sz w:val="24"/>
          <w:szCs w:val="24"/>
        </w:rPr>
        <w:t xml:space="preserve">regulaci cen týkající se nákladů držitele licence, pokud jeho činnost podléhá cenové regulaci, </w:t>
      </w:r>
      <w:r w:rsidRPr="002B5899">
        <w:rPr>
          <w:rFonts w:ascii="Times New Roman" w:hAnsi="Times New Roman" w:cs="Times New Roman"/>
          <w:sz w:val="24"/>
          <w:szCs w:val="24"/>
        </w:rPr>
        <w:t>a údaje pro přípravu a provádění programů zvýšení energetické účinnosti a podporu a sledování energetických služeb a jiných opatření ke zvýšení energetické účinnosti,</w:t>
      </w:r>
    </w:p>
    <w:p w14:paraId="4068B460" w14:textId="27AFD971" w:rsidR="002B5899" w:rsidRPr="00BD249A" w:rsidRDefault="002B5899" w:rsidP="002B5899">
      <w:pPr>
        <w:jc w:val="center"/>
        <w:rPr>
          <w:rFonts w:ascii="Times New Roman" w:hAnsi="Times New Roman" w:cs="Times New Roman"/>
          <w:sz w:val="24"/>
          <w:szCs w:val="24"/>
        </w:rPr>
      </w:pPr>
      <w:r w:rsidRPr="00BD249A">
        <w:rPr>
          <w:rFonts w:ascii="Times New Roman" w:hAnsi="Times New Roman" w:cs="Times New Roman"/>
          <w:sz w:val="24"/>
          <w:szCs w:val="24"/>
        </w:rPr>
        <w:t>(…)</w:t>
      </w:r>
    </w:p>
    <w:p w14:paraId="6A1ADE98" w14:textId="6F5044C7" w:rsidR="001E03D3" w:rsidRDefault="001E03D3" w:rsidP="002F3F47">
      <w:pPr>
        <w:jc w:val="both"/>
        <w:rPr>
          <w:rFonts w:ascii="Times New Roman" w:hAnsi="Times New Roman" w:cs="Times New Roman"/>
          <w:bCs/>
          <w:sz w:val="24"/>
          <w:szCs w:val="24"/>
        </w:rPr>
      </w:pPr>
      <w:r>
        <w:rPr>
          <w:rFonts w:ascii="Times New Roman" w:hAnsi="Times New Roman" w:cs="Times New Roman"/>
          <w:bCs/>
          <w:sz w:val="24"/>
          <w:szCs w:val="24"/>
        </w:rPr>
        <w:t xml:space="preserve">f) bezplatně vyúčtovávat dodávku elektřiny, plynu, tepelné energie, související službu v elektroenergetice </w:t>
      </w:r>
      <w:r w:rsidRPr="00C83714">
        <w:rPr>
          <w:rFonts w:ascii="Times New Roman" w:hAnsi="Times New Roman" w:cs="Times New Roman"/>
          <w:bCs/>
          <w:sz w:val="24"/>
          <w:szCs w:val="24"/>
        </w:rPr>
        <w:t>a související službu v plynárenství</w:t>
      </w:r>
      <w:r w:rsidR="00160DBF" w:rsidRPr="00C83714">
        <w:rPr>
          <w:rFonts w:ascii="Times New Roman" w:hAnsi="Times New Roman" w:cs="Times New Roman"/>
          <w:bCs/>
          <w:sz w:val="24"/>
          <w:szCs w:val="24"/>
        </w:rPr>
        <w:t xml:space="preserve"> </w:t>
      </w:r>
      <w:r w:rsidR="00160DBF" w:rsidRPr="00C83714">
        <w:rPr>
          <w:rFonts w:ascii="Times New Roman" w:hAnsi="Times New Roman" w:cs="Times New Roman"/>
          <w:b/>
          <w:bCs/>
          <w:sz w:val="24"/>
          <w:szCs w:val="24"/>
        </w:rPr>
        <w:t>nebo</w:t>
      </w:r>
      <w:r w:rsidR="00160DBF" w:rsidRPr="00160DBF">
        <w:rPr>
          <w:rFonts w:ascii="Times New Roman" w:hAnsi="Times New Roman" w:cs="Times New Roman"/>
          <w:b/>
          <w:bCs/>
          <w:sz w:val="24"/>
          <w:szCs w:val="24"/>
        </w:rPr>
        <w:t xml:space="preserve"> související službu vodíku</w:t>
      </w:r>
      <w:r>
        <w:rPr>
          <w:rFonts w:ascii="Times New Roman" w:hAnsi="Times New Roman" w:cs="Times New Roman"/>
          <w:bCs/>
          <w:sz w:val="24"/>
          <w:szCs w:val="24"/>
        </w:rPr>
        <w:t xml:space="preserve"> a </w:t>
      </w:r>
      <w:r>
        <w:rPr>
          <w:rFonts w:ascii="Times New Roman" w:hAnsi="Times New Roman" w:cs="Times New Roman"/>
          <w:bCs/>
          <w:sz w:val="24"/>
          <w:szCs w:val="24"/>
        </w:rPr>
        <w:lastRenderedPageBreak/>
        <w:t>poskytnutou flexibilitu a poskytovat bezplatně informace o vyúčtování dodávek elektřiny a souvisejících služeb v elektroenergetice</w:t>
      </w:r>
      <w:r w:rsidRPr="001E03D3">
        <w:rPr>
          <w:rFonts w:ascii="Times New Roman" w:hAnsi="Times New Roman" w:cs="Times New Roman"/>
          <w:b/>
          <w:bCs/>
          <w:sz w:val="24"/>
          <w:szCs w:val="24"/>
        </w:rPr>
        <w:t>, dodávek plynu a souvisejících služeb v </w:t>
      </w:r>
      <w:r w:rsidRPr="00C83714">
        <w:rPr>
          <w:rFonts w:ascii="Times New Roman" w:hAnsi="Times New Roman" w:cs="Times New Roman"/>
          <w:b/>
          <w:bCs/>
          <w:sz w:val="24"/>
          <w:szCs w:val="24"/>
        </w:rPr>
        <w:t>plynárenství</w:t>
      </w:r>
      <w:r>
        <w:rPr>
          <w:rFonts w:ascii="Times New Roman" w:hAnsi="Times New Roman" w:cs="Times New Roman"/>
          <w:bCs/>
          <w:sz w:val="24"/>
          <w:szCs w:val="24"/>
        </w:rPr>
        <w:t xml:space="preserve"> a dodávek tepelné energie,</w:t>
      </w:r>
    </w:p>
    <w:p w14:paraId="2EF998F0" w14:textId="77777777" w:rsidR="00297A9C" w:rsidRDefault="00297A9C" w:rsidP="00297A9C">
      <w:pPr>
        <w:jc w:val="center"/>
        <w:rPr>
          <w:rFonts w:ascii="Times New Roman" w:hAnsi="Times New Roman" w:cs="Times New Roman"/>
          <w:sz w:val="24"/>
          <w:szCs w:val="24"/>
        </w:rPr>
      </w:pPr>
      <w:r w:rsidRPr="00BD249A">
        <w:rPr>
          <w:rFonts w:ascii="Times New Roman" w:hAnsi="Times New Roman" w:cs="Times New Roman"/>
          <w:sz w:val="24"/>
          <w:szCs w:val="24"/>
        </w:rPr>
        <w:t>(…)</w:t>
      </w:r>
    </w:p>
    <w:p w14:paraId="0B40BE32" w14:textId="301D0782" w:rsidR="00581E28" w:rsidRPr="00581E28" w:rsidRDefault="00581E28" w:rsidP="00D00EA6">
      <w:pPr>
        <w:jc w:val="both"/>
        <w:rPr>
          <w:rFonts w:ascii="Times New Roman" w:hAnsi="Times New Roman" w:cs="Times New Roman"/>
          <w:strike/>
          <w:sz w:val="24"/>
          <w:szCs w:val="24"/>
        </w:rPr>
      </w:pPr>
      <w:r w:rsidRPr="00581E28">
        <w:rPr>
          <w:rFonts w:ascii="Times New Roman" w:hAnsi="Times New Roman" w:cs="Times New Roman"/>
          <w:strike/>
          <w:sz w:val="24"/>
          <w:szCs w:val="24"/>
        </w:rPr>
        <w:t>h) dodržovat stanovené parametry kvality dodávek a služeb a v případě jejich nedodržení poskytovat náhradu,</w:t>
      </w:r>
    </w:p>
    <w:p w14:paraId="310DF96D" w14:textId="6C9C5CA6" w:rsidR="00D00EA6" w:rsidRPr="00D00EA6" w:rsidRDefault="00D00EA6" w:rsidP="00D00EA6">
      <w:pPr>
        <w:jc w:val="both"/>
        <w:rPr>
          <w:rFonts w:ascii="Times New Roman" w:hAnsi="Times New Roman" w:cs="Times New Roman"/>
          <w:sz w:val="24"/>
          <w:szCs w:val="24"/>
        </w:rPr>
      </w:pPr>
      <w:r w:rsidRPr="00581E28">
        <w:rPr>
          <w:rFonts w:ascii="Times New Roman" w:hAnsi="Times New Roman" w:cs="Times New Roman"/>
          <w:b/>
          <w:bCs/>
          <w:sz w:val="24"/>
          <w:szCs w:val="24"/>
        </w:rPr>
        <w:t xml:space="preserve">h) dodržovat </w:t>
      </w:r>
      <w:r w:rsidRPr="00D00EA6">
        <w:rPr>
          <w:rFonts w:ascii="Times New Roman" w:hAnsi="Times New Roman" w:cs="Times New Roman"/>
          <w:b/>
          <w:bCs/>
          <w:sz w:val="24"/>
          <w:szCs w:val="24"/>
        </w:rPr>
        <w:t>vůči účastníkům trhu s elektřinou nebo plynem</w:t>
      </w:r>
      <w:r w:rsidRPr="00581E28">
        <w:rPr>
          <w:rFonts w:ascii="Times New Roman" w:hAnsi="Times New Roman" w:cs="Times New Roman"/>
          <w:b/>
          <w:bCs/>
          <w:sz w:val="24"/>
          <w:szCs w:val="24"/>
        </w:rPr>
        <w:t xml:space="preserve"> stanovené parametry </w:t>
      </w:r>
      <w:r w:rsidRPr="00D00EA6">
        <w:rPr>
          <w:rFonts w:ascii="Times New Roman" w:hAnsi="Times New Roman" w:cs="Times New Roman"/>
          <w:b/>
          <w:bCs/>
          <w:sz w:val="24"/>
          <w:szCs w:val="24"/>
        </w:rPr>
        <w:t>a</w:t>
      </w:r>
      <w:r w:rsidR="00581E28">
        <w:rPr>
          <w:rFonts w:ascii="Times New Roman" w:hAnsi="Times New Roman" w:cs="Times New Roman"/>
          <w:b/>
          <w:bCs/>
          <w:sz w:val="24"/>
          <w:szCs w:val="24"/>
        </w:rPr>
        <w:t> </w:t>
      </w:r>
      <w:r w:rsidRPr="00D00EA6">
        <w:rPr>
          <w:rFonts w:ascii="Times New Roman" w:hAnsi="Times New Roman" w:cs="Times New Roman"/>
          <w:b/>
          <w:bCs/>
          <w:sz w:val="24"/>
          <w:szCs w:val="24"/>
        </w:rPr>
        <w:t>standardy kvality přenosu elektřiny, přepravy plynu, distribuce nebo dodávky elektřiny nebo plynu zejména ohledně</w:t>
      </w:r>
    </w:p>
    <w:p w14:paraId="0026A185" w14:textId="77777777" w:rsidR="00D00EA6" w:rsidRPr="00D00EA6" w:rsidRDefault="00D00EA6" w:rsidP="00D00EA6">
      <w:pPr>
        <w:jc w:val="both"/>
        <w:rPr>
          <w:rFonts w:ascii="Times New Roman" w:hAnsi="Times New Roman" w:cs="Times New Roman"/>
          <w:b/>
          <w:bCs/>
          <w:sz w:val="24"/>
          <w:szCs w:val="24"/>
        </w:rPr>
      </w:pPr>
      <w:r w:rsidRPr="00D00EA6">
        <w:rPr>
          <w:rFonts w:ascii="Times New Roman" w:hAnsi="Times New Roman" w:cs="Times New Roman"/>
          <w:b/>
          <w:bCs/>
          <w:sz w:val="24"/>
          <w:szCs w:val="24"/>
        </w:rPr>
        <w:t xml:space="preserve">1. přerušení přenosu elektřiny, přepravy plynu nebo distribuce elektřiny nebo plynu, </w:t>
      </w:r>
    </w:p>
    <w:p w14:paraId="650F1367" w14:textId="77777777" w:rsidR="00D00EA6" w:rsidRPr="00D00EA6" w:rsidRDefault="00D00EA6" w:rsidP="00D00EA6">
      <w:pPr>
        <w:jc w:val="both"/>
        <w:rPr>
          <w:rFonts w:ascii="Times New Roman" w:hAnsi="Times New Roman" w:cs="Times New Roman"/>
          <w:b/>
          <w:bCs/>
          <w:sz w:val="24"/>
          <w:szCs w:val="24"/>
        </w:rPr>
      </w:pPr>
      <w:r w:rsidRPr="00D00EA6">
        <w:rPr>
          <w:rFonts w:ascii="Times New Roman" w:hAnsi="Times New Roman" w:cs="Times New Roman"/>
          <w:b/>
          <w:bCs/>
          <w:sz w:val="24"/>
          <w:szCs w:val="24"/>
        </w:rPr>
        <w:t xml:space="preserve">2. bezpečnosti a spolehlivosti přenosu elektřiny, přepravy plynu nebo distribuce elektřiny nebo plynu, </w:t>
      </w:r>
    </w:p>
    <w:p w14:paraId="0E683715" w14:textId="77777777" w:rsidR="00D00EA6" w:rsidRPr="00D00EA6" w:rsidRDefault="00D00EA6" w:rsidP="00D00EA6">
      <w:pPr>
        <w:jc w:val="both"/>
        <w:rPr>
          <w:rFonts w:ascii="Times New Roman" w:hAnsi="Times New Roman" w:cs="Times New Roman"/>
          <w:b/>
          <w:bCs/>
          <w:sz w:val="24"/>
          <w:szCs w:val="24"/>
        </w:rPr>
      </w:pPr>
      <w:r w:rsidRPr="00D00EA6">
        <w:rPr>
          <w:rFonts w:ascii="Times New Roman" w:hAnsi="Times New Roman" w:cs="Times New Roman"/>
          <w:b/>
          <w:bCs/>
          <w:sz w:val="24"/>
          <w:szCs w:val="24"/>
        </w:rPr>
        <w:t>3. umožnění připojení zařízení účastníka trhu s elektřinou nebo plynem k soustavě,</w:t>
      </w:r>
    </w:p>
    <w:p w14:paraId="4F15C844" w14:textId="147537FF" w:rsidR="00D00EA6" w:rsidRPr="00D00EA6" w:rsidRDefault="00D00EA6" w:rsidP="00D00EA6">
      <w:pPr>
        <w:jc w:val="both"/>
        <w:rPr>
          <w:rFonts w:ascii="Times New Roman" w:hAnsi="Times New Roman" w:cs="Times New Roman"/>
          <w:b/>
          <w:bCs/>
          <w:sz w:val="24"/>
          <w:szCs w:val="24"/>
        </w:rPr>
      </w:pPr>
      <w:r w:rsidRPr="00D00EA6">
        <w:rPr>
          <w:rFonts w:ascii="Times New Roman" w:hAnsi="Times New Roman" w:cs="Times New Roman"/>
          <w:b/>
          <w:bCs/>
          <w:sz w:val="24"/>
          <w:szCs w:val="24"/>
        </w:rPr>
        <w:t>4. umožnění přenosu elektřiny, přepravy plynu nebo distribuce elektřiny nebo plynu</w:t>
      </w:r>
      <w:r>
        <w:rPr>
          <w:rFonts w:ascii="Times New Roman" w:hAnsi="Times New Roman" w:cs="Times New Roman"/>
          <w:b/>
          <w:bCs/>
          <w:sz w:val="24"/>
          <w:szCs w:val="24"/>
        </w:rPr>
        <w:t xml:space="preserve"> a</w:t>
      </w:r>
      <w:r w:rsidRPr="00D00EA6">
        <w:rPr>
          <w:rFonts w:ascii="Times New Roman" w:hAnsi="Times New Roman" w:cs="Times New Roman"/>
          <w:b/>
          <w:bCs/>
          <w:sz w:val="24"/>
          <w:szCs w:val="24"/>
        </w:rPr>
        <w:t xml:space="preserve"> </w:t>
      </w:r>
    </w:p>
    <w:p w14:paraId="3001FBD1" w14:textId="30BDA679" w:rsidR="00D00EA6" w:rsidRDefault="00D00EA6" w:rsidP="00D00EA6">
      <w:pPr>
        <w:jc w:val="both"/>
        <w:rPr>
          <w:rFonts w:ascii="Times New Roman" w:hAnsi="Times New Roman" w:cs="Times New Roman"/>
          <w:b/>
          <w:bCs/>
          <w:sz w:val="24"/>
          <w:szCs w:val="24"/>
        </w:rPr>
      </w:pPr>
      <w:r w:rsidRPr="00D00EA6">
        <w:rPr>
          <w:rFonts w:ascii="Times New Roman" w:hAnsi="Times New Roman" w:cs="Times New Roman"/>
          <w:b/>
          <w:bCs/>
          <w:sz w:val="24"/>
          <w:szCs w:val="24"/>
        </w:rPr>
        <w:t>5. měření a reklamace měření</w:t>
      </w:r>
      <w:r>
        <w:rPr>
          <w:rFonts w:ascii="Times New Roman" w:hAnsi="Times New Roman" w:cs="Times New Roman"/>
          <w:b/>
          <w:bCs/>
          <w:sz w:val="24"/>
          <w:szCs w:val="24"/>
        </w:rPr>
        <w:t>,</w:t>
      </w:r>
      <w:r w:rsidRPr="00D00EA6">
        <w:rPr>
          <w:rFonts w:ascii="Times New Roman" w:hAnsi="Times New Roman" w:cs="Times New Roman"/>
          <w:b/>
          <w:bCs/>
          <w:sz w:val="24"/>
          <w:szCs w:val="24"/>
        </w:rPr>
        <w:t xml:space="preserve"> </w:t>
      </w:r>
    </w:p>
    <w:p w14:paraId="20B2513B" w14:textId="77777777" w:rsidR="006F1F89" w:rsidRPr="00BD249A" w:rsidRDefault="006F1F89" w:rsidP="006F1F89">
      <w:pPr>
        <w:jc w:val="center"/>
        <w:rPr>
          <w:rFonts w:ascii="Times New Roman" w:hAnsi="Times New Roman" w:cs="Times New Roman"/>
          <w:sz w:val="24"/>
          <w:szCs w:val="24"/>
        </w:rPr>
      </w:pPr>
      <w:r w:rsidRPr="00BD249A">
        <w:rPr>
          <w:rFonts w:ascii="Times New Roman" w:hAnsi="Times New Roman" w:cs="Times New Roman"/>
          <w:sz w:val="24"/>
          <w:szCs w:val="24"/>
        </w:rPr>
        <w:t>(…)</w:t>
      </w:r>
    </w:p>
    <w:p w14:paraId="66E884D2" w14:textId="1F87EE6F" w:rsidR="006F1F89" w:rsidRDefault="006F1F89" w:rsidP="006F1F89">
      <w:pPr>
        <w:jc w:val="both"/>
        <w:rPr>
          <w:rFonts w:ascii="Times New Roman" w:hAnsi="Times New Roman" w:cs="Times New Roman"/>
          <w:sz w:val="24"/>
          <w:szCs w:val="24"/>
        </w:rPr>
      </w:pPr>
      <w:r w:rsidRPr="006F1F89">
        <w:rPr>
          <w:rFonts w:ascii="Times New Roman" w:hAnsi="Times New Roman" w:cs="Times New Roman"/>
          <w:sz w:val="24"/>
          <w:szCs w:val="24"/>
        </w:rPr>
        <w:t xml:space="preserve">q) předkládat </w:t>
      </w:r>
      <w:r w:rsidRPr="006F1F89">
        <w:rPr>
          <w:rFonts w:ascii="Times New Roman" w:hAnsi="Times New Roman" w:cs="Times New Roman"/>
          <w:strike/>
          <w:sz w:val="24"/>
          <w:szCs w:val="24"/>
        </w:rPr>
        <w:t xml:space="preserve">operátorovi trhu </w:t>
      </w:r>
      <w:bookmarkStart w:id="9" w:name="_Hlk224114915"/>
      <w:r w:rsidRPr="006F1F89">
        <w:rPr>
          <w:rFonts w:ascii="Times New Roman" w:hAnsi="Times New Roman" w:cs="Times New Roman"/>
          <w:b/>
          <w:bCs/>
          <w:sz w:val="24"/>
          <w:szCs w:val="24"/>
        </w:rPr>
        <w:t>provozovateli přenosové soustavy a provozovateli přepravní soustavy</w:t>
      </w:r>
      <w:bookmarkEnd w:id="9"/>
      <w:r w:rsidRPr="006F1F89">
        <w:rPr>
          <w:rFonts w:ascii="Times New Roman" w:hAnsi="Times New Roman" w:cs="Times New Roman"/>
          <w:b/>
          <w:bCs/>
          <w:sz w:val="24"/>
          <w:szCs w:val="24"/>
        </w:rPr>
        <w:t xml:space="preserve"> </w:t>
      </w:r>
      <w:r w:rsidRPr="006F1F89">
        <w:rPr>
          <w:rFonts w:ascii="Times New Roman" w:hAnsi="Times New Roman" w:cs="Times New Roman"/>
          <w:sz w:val="24"/>
          <w:szCs w:val="24"/>
        </w:rPr>
        <w:t>podklady pro zpracování zprávy o budoucí očekávané spotřebě elektřiny a plynu a</w:t>
      </w:r>
      <w:r>
        <w:rPr>
          <w:rFonts w:ascii="Times New Roman" w:hAnsi="Times New Roman" w:cs="Times New Roman"/>
          <w:sz w:val="24"/>
          <w:szCs w:val="24"/>
        </w:rPr>
        <w:t> </w:t>
      </w:r>
      <w:r w:rsidRPr="006F1F89">
        <w:rPr>
          <w:rFonts w:ascii="Times New Roman" w:hAnsi="Times New Roman" w:cs="Times New Roman"/>
          <w:sz w:val="24"/>
          <w:szCs w:val="24"/>
        </w:rPr>
        <w:t>o</w:t>
      </w:r>
      <w:r>
        <w:rPr>
          <w:rFonts w:ascii="Times New Roman" w:hAnsi="Times New Roman" w:cs="Times New Roman"/>
          <w:sz w:val="24"/>
          <w:szCs w:val="24"/>
        </w:rPr>
        <w:t> </w:t>
      </w:r>
      <w:r w:rsidRPr="006F1F89">
        <w:rPr>
          <w:rFonts w:ascii="Times New Roman" w:hAnsi="Times New Roman" w:cs="Times New Roman"/>
          <w:sz w:val="24"/>
          <w:szCs w:val="24"/>
        </w:rPr>
        <w:t>způsobu zabezpečení rovnováhy mezi nabídkou a poptávkou elektřiny a plynu,</w:t>
      </w:r>
    </w:p>
    <w:p w14:paraId="4D15781B" w14:textId="77777777" w:rsidR="00E11D01" w:rsidRPr="00BD249A" w:rsidRDefault="00E11D01" w:rsidP="00E11D01">
      <w:pPr>
        <w:jc w:val="center"/>
        <w:rPr>
          <w:rFonts w:ascii="Times New Roman" w:hAnsi="Times New Roman" w:cs="Times New Roman"/>
          <w:sz w:val="24"/>
          <w:szCs w:val="24"/>
        </w:rPr>
      </w:pPr>
      <w:r w:rsidRPr="00BD249A">
        <w:rPr>
          <w:rFonts w:ascii="Times New Roman" w:hAnsi="Times New Roman" w:cs="Times New Roman"/>
          <w:sz w:val="24"/>
          <w:szCs w:val="24"/>
        </w:rPr>
        <w:t>(…)</w:t>
      </w:r>
    </w:p>
    <w:p w14:paraId="3A086FD4" w14:textId="7AAA1E2A" w:rsidR="00357DA1" w:rsidRDefault="00357DA1">
      <w:pPr>
        <w:ind w:firstLine="708"/>
        <w:jc w:val="both"/>
        <w:rPr>
          <w:rFonts w:ascii="Times New Roman" w:hAnsi="Times New Roman" w:cs="Times New Roman"/>
          <w:sz w:val="24"/>
          <w:szCs w:val="24"/>
        </w:rPr>
      </w:pPr>
      <w:r w:rsidRPr="00A51384">
        <w:rPr>
          <w:rFonts w:ascii="Times New Roman" w:hAnsi="Times New Roman" w:cs="Times New Roman"/>
          <w:sz w:val="24"/>
          <w:szCs w:val="24"/>
        </w:rPr>
        <w:t>(4)</w:t>
      </w:r>
      <w:r w:rsidRPr="00357DA1">
        <w:rPr>
          <w:rFonts w:ascii="Times New Roman" w:hAnsi="Times New Roman" w:cs="Times New Roman"/>
          <w:sz w:val="24"/>
          <w:szCs w:val="24"/>
        </w:rPr>
        <w:t> Držitel licence na přenos elektřiny, distribuci elektřiny, přepravu plynu</w:t>
      </w:r>
      <w:bookmarkStart w:id="10" w:name="_Hlk225251534"/>
      <w:r w:rsidRPr="00A51384">
        <w:rPr>
          <w:rFonts w:ascii="Times New Roman" w:hAnsi="Times New Roman" w:cs="Times New Roman"/>
          <w:strike/>
          <w:sz w:val="24"/>
          <w:szCs w:val="24"/>
        </w:rPr>
        <w:t xml:space="preserve"> nebo distribuci plynu</w:t>
      </w:r>
      <w:bookmarkStart w:id="11" w:name="_Hlk225251558"/>
      <w:bookmarkEnd w:id="10"/>
      <w:r w:rsidRPr="00A51384">
        <w:rPr>
          <w:rFonts w:ascii="Times New Roman" w:hAnsi="Times New Roman" w:cs="Times New Roman"/>
          <w:b/>
          <w:bCs/>
          <w:sz w:val="24"/>
          <w:szCs w:val="24"/>
        </w:rPr>
        <w:t>, přepravu vodíku</w:t>
      </w:r>
      <w:r>
        <w:rPr>
          <w:rFonts w:ascii="Times New Roman" w:hAnsi="Times New Roman" w:cs="Times New Roman"/>
          <w:b/>
          <w:bCs/>
          <w:sz w:val="24"/>
          <w:szCs w:val="24"/>
        </w:rPr>
        <w:t>, distribuci plynu</w:t>
      </w:r>
      <w:r w:rsidRPr="00A51384">
        <w:rPr>
          <w:rFonts w:ascii="Times New Roman" w:hAnsi="Times New Roman" w:cs="Times New Roman"/>
          <w:b/>
          <w:bCs/>
          <w:sz w:val="24"/>
          <w:szCs w:val="24"/>
        </w:rPr>
        <w:t xml:space="preserve"> nebo distribuci vodíku</w:t>
      </w:r>
      <w:bookmarkEnd w:id="11"/>
      <w:r w:rsidRPr="00357DA1">
        <w:rPr>
          <w:rFonts w:ascii="Times New Roman" w:hAnsi="Times New Roman" w:cs="Times New Roman"/>
          <w:sz w:val="24"/>
          <w:szCs w:val="24"/>
        </w:rPr>
        <w:t xml:space="preserve"> a držitel licence na činnosti operátora trhu je povinen provést úkony nezbytné k uskutečnění volby nebo změny dodavatele elektřiny nebo plynu nebo </w:t>
      </w:r>
      <w:proofErr w:type="spellStart"/>
      <w:r w:rsidRPr="00357DA1">
        <w:rPr>
          <w:rFonts w:ascii="Times New Roman" w:hAnsi="Times New Roman" w:cs="Times New Roman"/>
          <w:sz w:val="24"/>
          <w:szCs w:val="24"/>
        </w:rPr>
        <w:t>agregátora</w:t>
      </w:r>
      <w:proofErr w:type="spellEnd"/>
      <w:r w:rsidRPr="00357DA1">
        <w:rPr>
          <w:rFonts w:ascii="Times New Roman" w:hAnsi="Times New Roman" w:cs="Times New Roman"/>
          <w:sz w:val="24"/>
          <w:szCs w:val="24"/>
        </w:rPr>
        <w:t xml:space="preserve">, pokud zákazník takové právo uplatní. Uplatněním práva na změnu dodavatele elektřiny nebo plynu nebo </w:t>
      </w:r>
      <w:proofErr w:type="spellStart"/>
      <w:r w:rsidRPr="00357DA1">
        <w:rPr>
          <w:rFonts w:ascii="Times New Roman" w:hAnsi="Times New Roman" w:cs="Times New Roman"/>
          <w:sz w:val="24"/>
          <w:szCs w:val="24"/>
        </w:rPr>
        <w:t>agregátora</w:t>
      </w:r>
      <w:proofErr w:type="spellEnd"/>
      <w:r w:rsidRPr="00357DA1">
        <w:rPr>
          <w:rFonts w:ascii="Times New Roman" w:hAnsi="Times New Roman" w:cs="Times New Roman"/>
          <w:sz w:val="24"/>
          <w:szCs w:val="24"/>
        </w:rPr>
        <w:t xml:space="preserve"> v rozporu se sjednanými podmínkami ukončení smlouvy se stávajícím dodavatelem elektřiny nebo plynu nebo agregátorem není dotčena odpovědnost zákazníka za způsobenou škodu.</w:t>
      </w:r>
    </w:p>
    <w:p w14:paraId="18F5094F" w14:textId="4DEA8BF7" w:rsidR="00E11D01" w:rsidRPr="00E11D01" w:rsidRDefault="00E11D01" w:rsidP="00E11D01">
      <w:pPr>
        <w:ind w:firstLine="708"/>
        <w:jc w:val="both"/>
        <w:rPr>
          <w:rFonts w:ascii="Times New Roman" w:hAnsi="Times New Roman" w:cs="Times New Roman"/>
          <w:sz w:val="24"/>
          <w:szCs w:val="24"/>
        </w:rPr>
      </w:pPr>
      <w:r w:rsidRPr="00E11D01">
        <w:rPr>
          <w:rFonts w:ascii="Times New Roman" w:hAnsi="Times New Roman" w:cs="Times New Roman"/>
          <w:sz w:val="24"/>
          <w:szCs w:val="24"/>
        </w:rPr>
        <w:t>(5) Držitel licence na výrobu elektřiny, obchod s elektřinou, výrobu plynu nebo obchod s plynem nesmí znevýhodňovat jednotlivé způsoby plateb za dodanou elektřinu nebo plyn.</w:t>
      </w:r>
      <w:r>
        <w:rPr>
          <w:rFonts w:ascii="Times New Roman" w:hAnsi="Times New Roman" w:cs="Times New Roman"/>
          <w:sz w:val="24"/>
          <w:szCs w:val="24"/>
        </w:rPr>
        <w:t xml:space="preserve"> </w:t>
      </w:r>
      <w:r w:rsidRPr="00E11D01">
        <w:rPr>
          <w:rFonts w:ascii="Times New Roman" w:hAnsi="Times New Roman" w:cs="Times New Roman"/>
          <w:b/>
          <w:bCs/>
          <w:sz w:val="24"/>
          <w:szCs w:val="24"/>
        </w:rPr>
        <w:t>Držitel licence na výrobu tepelné energie nebo rozvod tepelné energie nesmí znevýhodňovat jednotlivé způsoby plateb za dodanou tepelnou energii.</w:t>
      </w:r>
    </w:p>
    <w:p w14:paraId="432D01C1" w14:textId="77777777" w:rsidR="0059002E" w:rsidRPr="00BD249A" w:rsidRDefault="0059002E" w:rsidP="0059002E">
      <w:pPr>
        <w:jc w:val="center"/>
        <w:rPr>
          <w:rFonts w:ascii="Times New Roman" w:hAnsi="Times New Roman" w:cs="Times New Roman"/>
          <w:sz w:val="24"/>
          <w:szCs w:val="24"/>
        </w:rPr>
      </w:pPr>
      <w:r w:rsidRPr="00BD249A">
        <w:rPr>
          <w:rFonts w:ascii="Times New Roman" w:hAnsi="Times New Roman" w:cs="Times New Roman"/>
          <w:sz w:val="24"/>
          <w:szCs w:val="24"/>
        </w:rPr>
        <w:t>(…)</w:t>
      </w:r>
    </w:p>
    <w:p w14:paraId="5A977104" w14:textId="17CACA8D" w:rsidR="00E11D01" w:rsidRDefault="0059002E" w:rsidP="003C5F2A">
      <w:pPr>
        <w:ind w:firstLine="708"/>
        <w:jc w:val="both"/>
        <w:rPr>
          <w:rFonts w:ascii="Times New Roman" w:hAnsi="Times New Roman" w:cs="Times New Roman"/>
          <w:sz w:val="24"/>
          <w:szCs w:val="24"/>
        </w:rPr>
      </w:pPr>
      <w:r w:rsidRPr="00A51384">
        <w:rPr>
          <w:rFonts w:ascii="Times New Roman" w:hAnsi="Times New Roman" w:cs="Times New Roman"/>
          <w:sz w:val="24"/>
          <w:szCs w:val="24"/>
        </w:rPr>
        <w:t>(8)</w:t>
      </w:r>
      <w:r w:rsidRPr="0059002E">
        <w:rPr>
          <w:rFonts w:ascii="Times New Roman" w:hAnsi="Times New Roman" w:cs="Times New Roman"/>
          <w:sz w:val="24"/>
          <w:szCs w:val="24"/>
        </w:rPr>
        <w:t> Nestanoví-li tento zákon jinak, vyúčtovává držitel licence na distribuci elektřiny nebo distribuci plynu související služby v elektroenergetice nebo související služby v</w:t>
      </w:r>
      <w:r>
        <w:rPr>
          <w:rFonts w:ascii="Times New Roman" w:hAnsi="Times New Roman" w:cs="Times New Roman"/>
          <w:sz w:val="24"/>
          <w:szCs w:val="24"/>
        </w:rPr>
        <w:t> </w:t>
      </w:r>
      <w:r w:rsidRPr="0059002E">
        <w:rPr>
          <w:rFonts w:ascii="Times New Roman" w:hAnsi="Times New Roman" w:cs="Times New Roman"/>
          <w:sz w:val="24"/>
          <w:szCs w:val="24"/>
        </w:rPr>
        <w:t xml:space="preserve">plynárenství </w:t>
      </w:r>
      <w:r w:rsidRPr="0059002E">
        <w:rPr>
          <w:rFonts w:ascii="Times New Roman" w:hAnsi="Times New Roman" w:cs="Times New Roman"/>
          <w:b/>
          <w:bCs/>
          <w:sz w:val="24"/>
          <w:szCs w:val="24"/>
        </w:rPr>
        <w:t>nebo související služby vodíku</w:t>
      </w:r>
      <w:r w:rsidRPr="0059002E">
        <w:rPr>
          <w:rFonts w:ascii="Times New Roman" w:hAnsi="Times New Roman" w:cs="Times New Roman"/>
          <w:sz w:val="24"/>
          <w:szCs w:val="24"/>
        </w:rPr>
        <w:t xml:space="preserve"> za zúčtovací období, jehož délka nesmí přesáhnout 14 kalendářních měsíců po sobě následujících. Zúčtovacím obdobím, za které držitel licence na přenos elektřiny, distribuci elektřiny, přepravu </w:t>
      </w:r>
      <w:r w:rsidRPr="00330BED">
        <w:rPr>
          <w:rFonts w:ascii="Times New Roman" w:hAnsi="Times New Roman" w:cs="Times New Roman"/>
          <w:strike/>
          <w:sz w:val="24"/>
          <w:szCs w:val="24"/>
        </w:rPr>
        <w:t>plynu</w:t>
      </w:r>
      <w:bookmarkStart w:id="12" w:name="_Hlk225251680"/>
      <w:r w:rsidRPr="00A51384">
        <w:rPr>
          <w:rFonts w:ascii="Times New Roman" w:hAnsi="Times New Roman" w:cs="Times New Roman"/>
          <w:strike/>
          <w:sz w:val="24"/>
          <w:szCs w:val="24"/>
        </w:rPr>
        <w:t xml:space="preserve"> nebo distribuci plynu</w:t>
      </w:r>
      <w:bookmarkStart w:id="13" w:name="_Hlk225251704"/>
      <w:bookmarkEnd w:id="12"/>
      <w:r w:rsidR="00330BED" w:rsidRPr="00330BED">
        <w:rPr>
          <w:rFonts w:ascii="Times New Roman" w:hAnsi="Times New Roman" w:cs="Times New Roman"/>
          <w:sz w:val="24"/>
          <w:szCs w:val="24"/>
        </w:rPr>
        <w:t xml:space="preserve"> </w:t>
      </w:r>
      <w:proofErr w:type="spellStart"/>
      <w:r w:rsidR="00330BED" w:rsidRPr="00330BED">
        <w:rPr>
          <w:rFonts w:ascii="Times New Roman" w:hAnsi="Times New Roman" w:cs="Times New Roman"/>
          <w:b/>
          <w:bCs/>
          <w:sz w:val="24"/>
          <w:szCs w:val="24"/>
        </w:rPr>
        <w:t>plynu</w:t>
      </w:r>
      <w:proofErr w:type="spellEnd"/>
      <w:r w:rsidR="00750CAB" w:rsidRPr="00750CAB">
        <w:rPr>
          <w:rFonts w:ascii="Times New Roman" w:hAnsi="Times New Roman" w:cs="Times New Roman"/>
          <w:b/>
          <w:bCs/>
          <w:sz w:val="24"/>
          <w:szCs w:val="24"/>
        </w:rPr>
        <w:t xml:space="preserve">, přepravu vodíku, </w:t>
      </w:r>
      <w:r w:rsidR="00750CAB" w:rsidRPr="00A51384">
        <w:rPr>
          <w:rFonts w:ascii="Times New Roman" w:hAnsi="Times New Roman" w:cs="Times New Roman"/>
          <w:b/>
          <w:bCs/>
          <w:sz w:val="24"/>
          <w:szCs w:val="24"/>
        </w:rPr>
        <w:t>distribuci plynu</w:t>
      </w:r>
      <w:r w:rsidR="00750CAB" w:rsidRPr="00750CAB">
        <w:rPr>
          <w:rFonts w:ascii="Times New Roman" w:hAnsi="Times New Roman" w:cs="Times New Roman"/>
          <w:b/>
          <w:bCs/>
          <w:sz w:val="24"/>
          <w:szCs w:val="24"/>
        </w:rPr>
        <w:t xml:space="preserve"> nebo distribuci vodíku</w:t>
      </w:r>
      <w:bookmarkEnd w:id="13"/>
      <w:r w:rsidRPr="0059002E">
        <w:rPr>
          <w:rFonts w:ascii="Times New Roman" w:hAnsi="Times New Roman" w:cs="Times New Roman"/>
          <w:sz w:val="24"/>
          <w:szCs w:val="24"/>
        </w:rPr>
        <w:t xml:space="preserve"> vyúčtovává související služby v elektroenergetice nebo související služby v plynárenství</w:t>
      </w:r>
      <w:r w:rsidR="00750CAB" w:rsidRPr="00750CAB">
        <w:rPr>
          <w:rFonts w:ascii="Times New Roman" w:hAnsi="Times New Roman" w:cs="Times New Roman"/>
          <w:sz w:val="24"/>
          <w:szCs w:val="24"/>
        </w:rPr>
        <w:t xml:space="preserve"> </w:t>
      </w:r>
      <w:r w:rsidR="00750CAB" w:rsidRPr="00750CAB">
        <w:rPr>
          <w:rFonts w:ascii="Times New Roman" w:hAnsi="Times New Roman" w:cs="Times New Roman"/>
          <w:b/>
          <w:bCs/>
          <w:sz w:val="24"/>
          <w:szCs w:val="24"/>
        </w:rPr>
        <w:t xml:space="preserve">nebo související služby </w:t>
      </w:r>
      <w:r w:rsidR="00750CAB" w:rsidRPr="00750CAB">
        <w:rPr>
          <w:rFonts w:ascii="Times New Roman" w:hAnsi="Times New Roman" w:cs="Times New Roman"/>
          <w:b/>
          <w:bCs/>
          <w:sz w:val="24"/>
          <w:szCs w:val="24"/>
        </w:rPr>
        <w:lastRenderedPageBreak/>
        <w:t>vodíku</w:t>
      </w:r>
      <w:r w:rsidRPr="0059002E">
        <w:rPr>
          <w:rFonts w:ascii="Times New Roman" w:hAnsi="Times New Roman" w:cs="Times New Roman"/>
          <w:sz w:val="24"/>
          <w:szCs w:val="24"/>
        </w:rPr>
        <w:t>, zajišťuje-li související službu v elektroenergetice nebo související službu v plynárenství</w:t>
      </w:r>
      <w:r w:rsidR="00750CAB" w:rsidRPr="00750CAB">
        <w:rPr>
          <w:rFonts w:ascii="Times New Roman" w:hAnsi="Times New Roman" w:cs="Times New Roman"/>
          <w:sz w:val="24"/>
          <w:szCs w:val="24"/>
        </w:rPr>
        <w:t xml:space="preserve"> </w:t>
      </w:r>
      <w:r w:rsidR="00750CAB" w:rsidRPr="00750CAB">
        <w:rPr>
          <w:rFonts w:ascii="Times New Roman" w:hAnsi="Times New Roman" w:cs="Times New Roman"/>
          <w:b/>
          <w:bCs/>
          <w:sz w:val="24"/>
          <w:szCs w:val="24"/>
        </w:rPr>
        <w:t xml:space="preserve">nebo související </w:t>
      </w:r>
      <w:r w:rsidR="008A2CB4" w:rsidRPr="00750CAB">
        <w:rPr>
          <w:rFonts w:ascii="Times New Roman" w:hAnsi="Times New Roman" w:cs="Times New Roman"/>
          <w:b/>
          <w:bCs/>
          <w:sz w:val="24"/>
          <w:szCs w:val="24"/>
        </w:rPr>
        <w:t>služb</w:t>
      </w:r>
      <w:r w:rsidR="008A2CB4">
        <w:rPr>
          <w:rFonts w:ascii="Times New Roman" w:hAnsi="Times New Roman" w:cs="Times New Roman"/>
          <w:b/>
          <w:bCs/>
          <w:sz w:val="24"/>
          <w:szCs w:val="24"/>
        </w:rPr>
        <w:t>u</w:t>
      </w:r>
      <w:r w:rsidR="008A2CB4" w:rsidRPr="00750CAB">
        <w:rPr>
          <w:rFonts w:ascii="Times New Roman" w:hAnsi="Times New Roman" w:cs="Times New Roman"/>
          <w:b/>
          <w:bCs/>
          <w:sz w:val="24"/>
          <w:szCs w:val="24"/>
        </w:rPr>
        <w:t xml:space="preserve"> </w:t>
      </w:r>
      <w:r w:rsidR="00750CAB" w:rsidRPr="00750CAB">
        <w:rPr>
          <w:rFonts w:ascii="Times New Roman" w:hAnsi="Times New Roman" w:cs="Times New Roman"/>
          <w:b/>
          <w:bCs/>
          <w:sz w:val="24"/>
          <w:szCs w:val="24"/>
        </w:rPr>
        <w:t>vodíku</w:t>
      </w:r>
      <w:r w:rsidRPr="0059002E">
        <w:rPr>
          <w:rFonts w:ascii="Times New Roman" w:hAnsi="Times New Roman" w:cs="Times New Roman"/>
          <w:sz w:val="24"/>
          <w:szCs w:val="24"/>
        </w:rPr>
        <w:t xml:space="preserve"> do odběrného místa vybaveného průběhovým měřením, je kalendářní měsíc, není-li sjednaná jiná délka zúčtovacího období, nejdéle však 12 kalendářních měsíců po sobě následujících. </w:t>
      </w:r>
      <w:r w:rsidRPr="00902219">
        <w:rPr>
          <w:rFonts w:ascii="Times New Roman" w:hAnsi="Times New Roman" w:cs="Times New Roman"/>
          <w:sz w:val="24"/>
          <w:szCs w:val="24"/>
        </w:rPr>
        <w:t>Zúčtovací období končí vždy dnem ukončení zajišťování služby přenosové soustavy, přepravní soustavy nebo distribuční soustavy.</w:t>
      </w:r>
    </w:p>
    <w:p w14:paraId="7CF77664" w14:textId="4BAD836B" w:rsidR="00D00EA6" w:rsidRPr="00BD249A" w:rsidRDefault="00D00EA6" w:rsidP="00D00EA6">
      <w:pPr>
        <w:jc w:val="center"/>
        <w:rPr>
          <w:rFonts w:ascii="Times New Roman" w:hAnsi="Times New Roman" w:cs="Times New Roman"/>
          <w:sz w:val="24"/>
          <w:szCs w:val="24"/>
        </w:rPr>
      </w:pPr>
      <w:r w:rsidRPr="00BD249A">
        <w:rPr>
          <w:rFonts w:ascii="Times New Roman" w:hAnsi="Times New Roman" w:cs="Times New Roman"/>
          <w:sz w:val="24"/>
          <w:szCs w:val="24"/>
        </w:rPr>
        <w:t>(…)</w:t>
      </w:r>
    </w:p>
    <w:p w14:paraId="09DBE57E" w14:textId="0E5F2D1C" w:rsidR="002F3F47" w:rsidRDefault="002F3F47" w:rsidP="00BA5159">
      <w:pPr>
        <w:ind w:firstLine="708"/>
        <w:jc w:val="both"/>
        <w:rPr>
          <w:rFonts w:ascii="Times New Roman" w:hAnsi="Times New Roman" w:cs="Times New Roman"/>
          <w:bCs/>
          <w:sz w:val="24"/>
          <w:szCs w:val="24"/>
        </w:rPr>
      </w:pPr>
      <w:r w:rsidRPr="002F3F47">
        <w:rPr>
          <w:rFonts w:ascii="Times New Roman" w:hAnsi="Times New Roman" w:cs="Times New Roman"/>
          <w:bCs/>
          <w:sz w:val="24"/>
          <w:szCs w:val="24"/>
        </w:rPr>
        <w:t xml:space="preserve">(10) Držitel licence na výrobu elektřiny, obchod s elektřinou, výrobu plynu nebo obchod s plynem je povinen poskytnout vyúčtování </w:t>
      </w:r>
      <w:r w:rsidRPr="002F3F47">
        <w:rPr>
          <w:rFonts w:ascii="Times New Roman" w:hAnsi="Times New Roman" w:cs="Times New Roman"/>
          <w:b/>
          <w:bCs/>
          <w:color w:val="000000"/>
          <w:sz w:val="24"/>
          <w:szCs w:val="24"/>
        </w:rPr>
        <w:t>vystavené v souladu s prováděcím právním předpisem</w:t>
      </w:r>
      <w:r>
        <w:rPr>
          <w:rFonts w:ascii="Aptos" w:hAnsi="Aptos"/>
          <w:color w:val="000000"/>
          <w:sz w:val="24"/>
          <w:szCs w:val="24"/>
        </w:rPr>
        <w:t> </w:t>
      </w:r>
      <w:r w:rsidRPr="002F3F47">
        <w:rPr>
          <w:rFonts w:ascii="Times New Roman" w:hAnsi="Times New Roman" w:cs="Times New Roman"/>
          <w:bCs/>
          <w:sz w:val="24"/>
          <w:szCs w:val="24"/>
        </w:rPr>
        <w:t>nejpozději do 15 dnů od obdržení údajů pro vyúčtování dodávky elektřiny nebo plynu nebo poskytnuté flexibility za zúčtovací období. Držitel licence na přenos elektřiny, distribuci elektřiny, přepravu plynu nebo distribuci plynu je povinen poskytnout vyúčtování nejpozději do 15 dnů od vyhodnocení údajů z měření nebo obdržení vyhodnocených údajů z</w:t>
      </w:r>
      <w:r w:rsidR="00E84AD0">
        <w:rPr>
          <w:rFonts w:ascii="Times New Roman" w:hAnsi="Times New Roman" w:cs="Times New Roman"/>
          <w:bCs/>
          <w:sz w:val="24"/>
          <w:szCs w:val="24"/>
        </w:rPr>
        <w:t> </w:t>
      </w:r>
      <w:r w:rsidRPr="002F3F47">
        <w:rPr>
          <w:rFonts w:ascii="Times New Roman" w:hAnsi="Times New Roman" w:cs="Times New Roman"/>
          <w:bCs/>
          <w:sz w:val="24"/>
          <w:szCs w:val="24"/>
        </w:rPr>
        <w:t>měření za zúčtovací období.</w:t>
      </w:r>
    </w:p>
    <w:p w14:paraId="53FFCD84" w14:textId="77777777" w:rsidR="002F3F47" w:rsidRDefault="002F3F47" w:rsidP="00BA5159">
      <w:pPr>
        <w:ind w:firstLine="708"/>
        <w:jc w:val="both"/>
        <w:rPr>
          <w:rFonts w:ascii="Times New Roman" w:hAnsi="Times New Roman" w:cs="Times New Roman"/>
          <w:bCs/>
          <w:sz w:val="24"/>
          <w:szCs w:val="24"/>
        </w:rPr>
      </w:pPr>
      <w:r w:rsidRPr="002F3F47">
        <w:rPr>
          <w:rFonts w:ascii="Times New Roman" w:hAnsi="Times New Roman" w:cs="Times New Roman"/>
          <w:bCs/>
          <w:sz w:val="24"/>
          <w:szCs w:val="24"/>
        </w:rPr>
        <w:t xml:space="preserve">(11) Držitel licence na výrobu nebo rozvod tepelné energie vyúčtovává dodávku tepelné energie za </w:t>
      </w:r>
      <w:r w:rsidRPr="001A6C4D">
        <w:rPr>
          <w:rFonts w:ascii="Times New Roman" w:hAnsi="Times New Roman" w:cs="Times New Roman"/>
          <w:bCs/>
          <w:sz w:val="24"/>
          <w:szCs w:val="24"/>
        </w:rPr>
        <w:t>zúčtovací období, jehož délka nesmí přesáhnout 12 kalendářních měsíců po sobě následujících, vždy však k 31. prosinci kalendářního roku, který je posledním dnem zúčtovacího období. Zúčtovací období končí vždy dnem ukončení dodávky tepelné energie. Držitel licence na výrobu nebo rozvod tepelné energie je povinen poskytnout vyúčtování dodávky tepelné energie za zúčtovací</w:t>
      </w:r>
      <w:r w:rsidRPr="002F3F47">
        <w:rPr>
          <w:rFonts w:ascii="Times New Roman" w:hAnsi="Times New Roman" w:cs="Times New Roman"/>
          <w:bCs/>
          <w:sz w:val="24"/>
          <w:szCs w:val="24"/>
        </w:rPr>
        <w:t xml:space="preserve"> období </w:t>
      </w:r>
      <w:r w:rsidR="00F46FD0" w:rsidRPr="002F3F47">
        <w:rPr>
          <w:rFonts w:ascii="Times New Roman" w:hAnsi="Times New Roman" w:cs="Times New Roman"/>
          <w:b/>
          <w:bCs/>
          <w:color w:val="000000"/>
          <w:sz w:val="24"/>
          <w:szCs w:val="24"/>
        </w:rPr>
        <w:t>vystavené v souladu s prováděcím právním předpisem</w:t>
      </w:r>
      <w:r w:rsidR="00F46FD0">
        <w:rPr>
          <w:rFonts w:ascii="Aptos" w:hAnsi="Aptos"/>
          <w:color w:val="000000"/>
          <w:sz w:val="24"/>
          <w:szCs w:val="24"/>
        </w:rPr>
        <w:t> </w:t>
      </w:r>
      <w:r w:rsidRPr="002F3F47">
        <w:rPr>
          <w:rFonts w:ascii="Times New Roman" w:hAnsi="Times New Roman" w:cs="Times New Roman"/>
          <w:bCs/>
          <w:sz w:val="24"/>
          <w:szCs w:val="24"/>
        </w:rPr>
        <w:t>nejpozději do 28. února následujícího roku, pokud se s odběratelem nedohodne jinak. Končí-li zúčtovací období k jinému dni než k 31. prosinci, provede dodavatel tepelné energie vyúčtování dodávky tepelné energie vždy k poslednímu dni tohoto zúčtovacího období a poskytne vyúčtování dodávky tepelné energie nejpozději do konce následujícího kalendářního měsíce.</w:t>
      </w:r>
    </w:p>
    <w:p w14:paraId="4BF247FB" w14:textId="77777777" w:rsidR="00297A9C" w:rsidRPr="00BD249A" w:rsidRDefault="00297A9C" w:rsidP="00297A9C">
      <w:pPr>
        <w:jc w:val="center"/>
        <w:rPr>
          <w:rFonts w:ascii="Times New Roman" w:hAnsi="Times New Roman" w:cs="Times New Roman"/>
          <w:sz w:val="24"/>
          <w:szCs w:val="24"/>
        </w:rPr>
      </w:pPr>
      <w:r w:rsidRPr="00BD249A">
        <w:rPr>
          <w:rFonts w:ascii="Times New Roman" w:hAnsi="Times New Roman" w:cs="Times New Roman"/>
          <w:sz w:val="24"/>
          <w:szCs w:val="24"/>
        </w:rPr>
        <w:t>(…)</w:t>
      </w:r>
    </w:p>
    <w:p w14:paraId="11729485" w14:textId="745247DC" w:rsidR="002F3F47" w:rsidRDefault="00F46FD0" w:rsidP="00BA5159">
      <w:pPr>
        <w:ind w:firstLine="708"/>
        <w:jc w:val="both"/>
        <w:rPr>
          <w:rFonts w:ascii="Times New Roman" w:hAnsi="Times New Roman" w:cs="Times New Roman"/>
          <w:bCs/>
          <w:sz w:val="24"/>
          <w:szCs w:val="24"/>
        </w:rPr>
      </w:pPr>
      <w:r w:rsidRPr="00F46FD0">
        <w:rPr>
          <w:rFonts w:ascii="Times New Roman" w:hAnsi="Times New Roman" w:cs="Times New Roman"/>
          <w:bCs/>
          <w:sz w:val="24"/>
          <w:szCs w:val="24"/>
        </w:rPr>
        <w:t>(13) Poskytnutím vyúčtování podle odstavců 10 až 12 se rozumí vyhotovení dokladu o</w:t>
      </w:r>
      <w:r w:rsidR="00E84AD0">
        <w:rPr>
          <w:rFonts w:ascii="Times New Roman" w:hAnsi="Times New Roman" w:cs="Times New Roman"/>
          <w:bCs/>
          <w:sz w:val="24"/>
          <w:szCs w:val="24"/>
        </w:rPr>
        <w:t> </w:t>
      </w:r>
      <w:r w:rsidRPr="00F46FD0">
        <w:rPr>
          <w:rFonts w:ascii="Times New Roman" w:hAnsi="Times New Roman" w:cs="Times New Roman"/>
          <w:bCs/>
          <w:sz w:val="24"/>
          <w:szCs w:val="24"/>
        </w:rPr>
        <w:t>vyúčtování a jeho odeslání, předání nebo zpřístupnění tomu, komu je vyúčtování určeno.</w:t>
      </w:r>
    </w:p>
    <w:p w14:paraId="22E6862B" w14:textId="4EAAE6A3" w:rsidR="00E84AD0" w:rsidRPr="00E84AD0" w:rsidRDefault="00E84AD0" w:rsidP="00E84AD0">
      <w:pPr>
        <w:ind w:firstLine="708"/>
        <w:jc w:val="both"/>
        <w:rPr>
          <w:rFonts w:ascii="Times New Roman" w:hAnsi="Times New Roman" w:cs="Times New Roman"/>
          <w:bCs/>
          <w:sz w:val="24"/>
          <w:szCs w:val="24"/>
        </w:rPr>
      </w:pPr>
      <w:r w:rsidRPr="00A51384">
        <w:rPr>
          <w:rFonts w:ascii="Times New Roman" w:hAnsi="Times New Roman" w:cs="Times New Roman"/>
          <w:sz w:val="24"/>
          <w:szCs w:val="24"/>
        </w:rPr>
        <w:t>(14) </w:t>
      </w:r>
      <w:r w:rsidRPr="00E84AD0">
        <w:rPr>
          <w:rFonts w:ascii="Times New Roman" w:hAnsi="Times New Roman" w:cs="Times New Roman"/>
          <w:bCs/>
          <w:sz w:val="24"/>
          <w:szCs w:val="24"/>
        </w:rPr>
        <w:t>Držitel licence je povinen vyřídit reklamaci vyúčtování nejpozději do 15 dnů ode dne doručení reklamace. Jedná-li se o reklamaci vyúčtování dodávky elektřiny nebo plynu, poskytnuté flexibility, související služby v elektroenergetice nebo související služby v</w:t>
      </w:r>
      <w:r>
        <w:rPr>
          <w:rFonts w:ascii="Times New Roman" w:hAnsi="Times New Roman" w:cs="Times New Roman"/>
          <w:bCs/>
          <w:sz w:val="24"/>
          <w:szCs w:val="24"/>
        </w:rPr>
        <w:t> </w:t>
      </w:r>
      <w:r w:rsidRPr="00E84AD0">
        <w:rPr>
          <w:rFonts w:ascii="Times New Roman" w:hAnsi="Times New Roman" w:cs="Times New Roman"/>
          <w:bCs/>
          <w:sz w:val="24"/>
          <w:szCs w:val="24"/>
        </w:rPr>
        <w:t xml:space="preserve">plynárenství </w:t>
      </w:r>
      <w:r w:rsidRPr="00E84AD0">
        <w:rPr>
          <w:rFonts w:ascii="Times New Roman" w:hAnsi="Times New Roman" w:cs="Times New Roman"/>
          <w:b/>
          <w:bCs/>
          <w:sz w:val="24"/>
          <w:szCs w:val="24"/>
        </w:rPr>
        <w:t>nebo související služby vodíku</w:t>
      </w:r>
      <w:r w:rsidRPr="00E84AD0">
        <w:rPr>
          <w:rFonts w:ascii="Times New Roman" w:hAnsi="Times New Roman" w:cs="Times New Roman"/>
          <w:bCs/>
          <w:sz w:val="24"/>
          <w:szCs w:val="24"/>
        </w:rPr>
        <w:t>, jejíž vyřízení je závislé na vyřízení reklamace uplatněné držitelem licence u jiného držitele licence, nezapočítává se do běhu lhůty doba pro vyřízení této reklamace.</w:t>
      </w:r>
    </w:p>
    <w:p w14:paraId="3C65147C" w14:textId="77777777" w:rsidR="00E84AD0" w:rsidRPr="00BD249A" w:rsidRDefault="00E84AD0" w:rsidP="00E84AD0">
      <w:pPr>
        <w:jc w:val="center"/>
        <w:rPr>
          <w:rFonts w:ascii="Times New Roman" w:hAnsi="Times New Roman" w:cs="Times New Roman"/>
          <w:sz w:val="24"/>
          <w:szCs w:val="24"/>
        </w:rPr>
      </w:pPr>
      <w:r w:rsidRPr="00BD249A">
        <w:rPr>
          <w:rFonts w:ascii="Times New Roman" w:hAnsi="Times New Roman" w:cs="Times New Roman"/>
          <w:sz w:val="24"/>
          <w:szCs w:val="24"/>
        </w:rPr>
        <w:t>(…)</w:t>
      </w:r>
    </w:p>
    <w:p w14:paraId="0165E17D" w14:textId="77777777" w:rsidR="00E84AD0" w:rsidRPr="003C5F2A" w:rsidRDefault="00E84AD0" w:rsidP="00A51384">
      <w:pPr>
        <w:jc w:val="center"/>
        <w:rPr>
          <w:rFonts w:ascii="Times New Roman" w:hAnsi="Times New Roman" w:cs="Times New Roman"/>
          <w:sz w:val="24"/>
          <w:szCs w:val="24"/>
        </w:rPr>
      </w:pPr>
      <w:r w:rsidRPr="003C5F2A">
        <w:rPr>
          <w:rFonts w:ascii="Times New Roman" w:hAnsi="Times New Roman" w:cs="Times New Roman"/>
          <w:sz w:val="24"/>
          <w:szCs w:val="24"/>
        </w:rPr>
        <w:t>§ 12</w:t>
      </w:r>
    </w:p>
    <w:p w14:paraId="3C8827D7" w14:textId="77777777" w:rsidR="00E84AD0" w:rsidRPr="00E84AD0" w:rsidRDefault="00E84AD0" w:rsidP="00A51384">
      <w:pPr>
        <w:jc w:val="center"/>
        <w:rPr>
          <w:rFonts w:ascii="Times New Roman" w:hAnsi="Times New Roman" w:cs="Times New Roman"/>
          <w:b/>
          <w:bCs/>
          <w:sz w:val="24"/>
          <w:szCs w:val="24"/>
        </w:rPr>
      </w:pPr>
      <w:r w:rsidRPr="00E84AD0">
        <w:rPr>
          <w:rFonts w:ascii="Times New Roman" w:hAnsi="Times New Roman" w:cs="Times New Roman"/>
          <w:b/>
          <w:bCs/>
          <w:sz w:val="24"/>
          <w:szCs w:val="24"/>
        </w:rPr>
        <w:t>Povinnosti nad rámec licence</w:t>
      </w:r>
    </w:p>
    <w:p w14:paraId="12F656DE" w14:textId="77777777" w:rsidR="00E84AD0" w:rsidRPr="00BD249A" w:rsidRDefault="00E84AD0" w:rsidP="00E84AD0">
      <w:pPr>
        <w:jc w:val="center"/>
        <w:rPr>
          <w:rFonts w:ascii="Times New Roman" w:hAnsi="Times New Roman" w:cs="Times New Roman"/>
          <w:sz w:val="24"/>
          <w:szCs w:val="24"/>
        </w:rPr>
      </w:pPr>
      <w:r w:rsidRPr="00BD249A">
        <w:rPr>
          <w:rFonts w:ascii="Times New Roman" w:hAnsi="Times New Roman" w:cs="Times New Roman"/>
          <w:sz w:val="24"/>
          <w:szCs w:val="24"/>
        </w:rPr>
        <w:t>(…)</w:t>
      </w:r>
    </w:p>
    <w:p w14:paraId="62B58762" w14:textId="0D274200" w:rsidR="00E84AD0" w:rsidRPr="00E84AD0" w:rsidRDefault="00E84AD0" w:rsidP="00A51384">
      <w:pPr>
        <w:ind w:firstLine="708"/>
        <w:jc w:val="both"/>
        <w:rPr>
          <w:rFonts w:ascii="Times New Roman" w:hAnsi="Times New Roman" w:cs="Times New Roman"/>
          <w:bCs/>
          <w:sz w:val="24"/>
          <w:szCs w:val="24"/>
        </w:rPr>
      </w:pPr>
      <w:r w:rsidRPr="00A51384">
        <w:rPr>
          <w:rFonts w:ascii="Times New Roman" w:hAnsi="Times New Roman" w:cs="Times New Roman"/>
          <w:sz w:val="24"/>
          <w:szCs w:val="24"/>
        </w:rPr>
        <w:t>(3) </w:t>
      </w:r>
      <w:r w:rsidRPr="00902219">
        <w:rPr>
          <w:rFonts w:ascii="Times New Roman" w:hAnsi="Times New Roman" w:cs="Times New Roman"/>
          <w:bCs/>
          <w:sz w:val="24"/>
          <w:szCs w:val="24"/>
        </w:rPr>
        <w:t xml:space="preserve">Energetický regulační úřad uloží držiteli licence na distribuci elektřiny nebo držiteli licence </w:t>
      </w:r>
      <w:bookmarkStart w:id="14" w:name="_Hlk225253009"/>
      <w:r w:rsidRPr="00902219">
        <w:rPr>
          <w:rFonts w:ascii="Times New Roman" w:hAnsi="Times New Roman" w:cs="Times New Roman"/>
          <w:bCs/>
          <w:sz w:val="24"/>
          <w:szCs w:val="24"/>
        </w:rPr>
        <w:t>na distribuci plynu</w:t>
      </w:r>
      <w:bookmarkEnd w:id="14"/>
      <w:r w:rsidRPr="00902219">
        <w:rPr>
          <w:rFonts w:ascii="Times New Roman" w:hAnsi="Times New Roman" w:cs="Times New Roman"/>
          <w:b/>
          <w:bCs/>
          <w:sz w:val="24"/>
          <w:szCs w:val="24"/>
        </w:rPr>
        <w:t xml:space="preserve"> </w:t>
      </w:r>
      <w:bookmarkStart w:id="15" w:name="_Hlk225253022"/>
      <w:r w:rsidRPr="00902219">
        <w:rPr>
          <w:rFonts w:ascii="Times New Roman" w:hAnsi="Times New Roman" w:cs="Times New Roman"/>
          <w:b/>
          <w:bCs/>
          <w:sz w:val="24"/>
          <w:szCs w:val="24"/>
        </w:rPr>
        <w:t>nebo držiteli licence na distribuci vodíku</w:t>
      </w:r>
      <w:bookmarkEnd w:id="15"/>
      <w:r w:rsidRPr="00902219">
        <w:rPr>
          <w:rFonts w:ascii="Times New Roman" w:hAnsi="Times New Roman" w:cs="Times New Roman"/>
          <w:bCs/>
          <w:sz w:val="24"/>
          <w:szCs w:val="24"/>
        </w:rPr>
        <w:t xml:space="preserve"> povinnost zajišťovat distribuci elektřiny nebo distribuci plynu nad rámec licence, existuje-li naléhavá potřeba zajištění distribuce elektřiny nebo plynu a je-li na tom veřejný zájem.</w:t>
      </w:r>
    </w:p>
    <w:p w14:paraId="436C5C9E" w14:textId="77777777" w:rsidR="00B25334" w:rsidRPr="00BD249A" w:rsidRDefault="00B25334" w:rsidP="00B25334">
      <w:pPr>
        <w:jc w:val="center"/>
        <w:rPr>
          <w:rFonts w:ascii="Times New Roman" w:hAnsi="Times New Roman" w:cs="Times New Roman"/>
          <w:sz w:val="24"/>
          <w:szCs w:val="24"/>
        </w:rPr>
      </w:pPr>
      <w:r w:rsidRPr="00BD249A">
        <w:rPr>
          <w:rFonts w:ascii="Times New Roman" w:hAnsi="Times New Roman" w:cs="Times New Roman"/>
          <w:sz w:val="24"/>
          <w:szCs w:val="24"/>
        </w:rPr>
        <w:lastRenderedPageBreak/>
        <w:t>(…)</w:t>
      </w:r>
    </w:p>
    <w:p w14:paraId="42F0C300" w14:textId="3FD7DB07" w:rsidR="00B25334" w:rsidRPr="00B25334" w:rsidRDefault="00B25334" w:rsidP="00A51384">
      <w:pPr>
        <w:ind w:firstLine="708"/>
        <w:jc w:val="both"/>
        <w:rPr>
          <w:rFonts w:ascii="Times New Roman" w:hAnsi="Times New Roman" w:cs="Times New Roman"/>
          <w:bCs/>
          <w:sz w:val="24"/>
          <w:szCs w:val="24"/>
        </w:rPr>
      </w:pPr>
      <w:r w:rsidRPr="00A51384">
        <w:rPr>
          <w:rFonts w:ascii="Times New Roman" w:hAnsi="Times New Roman" w:cs="Times New Roman"/>
          <w:sz w:val="24"/>
          <w:szCs w:val="24"/>
        </w:rPr>
        <w:t>(9) </w:t>
      </w:r>
      <w:r w:rsidRPr="00B25334">
        <w:rPr>
          <w:rFonts w:ascii="Times New Roman" w:hAnsi="Times New Roman" w:cs="Times New Roman"/>
          <w:bCs/>
          <w:sz w:val="24"/>
          <w:szCs w:val="24"/>
        </w:rPr>
        <w:t>Prokazatelná ztráta vzniklá držiteli licence na výrobu nebo rozvod tepelné energie převzetím povinnosti dodávek nad rámec licence se hradí z prostředků Energetického regulačního fondu (dále jen „fond“) a ve výši stanovené Energetickým regulačním úřadem podle § 14. Prokazatelná ztráta vzniklá držiteli licence na distribuci elektřiny nebo distribuci plynu</w:t>
      </w:r>
      <w:r w:rsidR="005306AC" w:rsidRPr="005306AC">
        <w:rPr>
          <w:rFonts w:ascii="Times New Roman" w:hAnsi="Times New Roman" w:cs="Times New Roman"/>
          <w:bCs/>
          <w:sz w:val="24"/>
          <w:szCs w:val="24"/>
        </w:rPr>
        <w:t xml:space="preserve"> </w:t>
      </w:r>
      <w:bookmarkStart w:id="16" w:name="_Hlk225253077"/>
      <w:r w:rsidR="005306AC" w:rsidRPr="005306AC">
        <w:rPr>
          <w:rFonts w:ascii="Times New Roman" w:hAnsi="Times New Roman" w:cs="Times New Roman"/>
          <w:b/>
          <w:bCs/>
          <w:sz w:val="24"/>
          <w:szCs w:val="24"/>
        </w:rPr>
        <w:t>nebo distribuci vodíku</w:t>
      </w:r>
      <w:bookmarkEnd w:id="16"/>
      <w:r w:rsidRPr="00B25334">
        <w:rPr>
          <w:rFonts w:ascii="Times New Roman" w:hAnsi="Times New Roman" w:cs="Times New Roman"/>
          <w:bCs/>
          <w:sz w:val="24"/>
          <w:szCs w:val="24"/>
        </w:rPr>
        <w:t xml:space="preserve"> je důvodem pro úpravu regulovaných cen.</w:t>
      </w:r>
    </w:p>
    <w:p w14:paraId="115CC725" w14:textId="77777777" w:rsidR="00495CD6" w:rsidRPr="00BD249A" w:rsidRDefault="00495CD6" w:rsidP="00495CD6">
      <w:pPr>
        <w:jc w:val="center"/>
        <w:rPr>
          <w:rFonts w:ascii="Times New Roman" w:hAnsi="Times New Roman" w:cs="Times New Roman"/>
          <w:sz w:val="24"/>
          <w:szCs w:val="24"/>
        </w:rPr>
      </w:pPr>
      <w:r w:rsidRPr="00BD249A">
        <w:rPr>
          <w:rFonts w:ascii="Times New Roman" w:hAnsi="Times New Roman" w:cs="Times New Roman"/>
          <w:sz w:val="24"/>
          <w:szCs w:val="24"/>
        </w:rPr>
        <w:t>(…)</w:t>
      </w:r>
    </w:p>
    <w:p w14:paraId="03D77233" w14:textId="77777777" w:rsidR="00495CD6" w:rsidRPr="00495CD6" w:rsidRDefault="00495CD6" w:rsidP="00495CD6">
      <w:pPr>
        <w:jc w:val="center"/>
        <w:rPr>
          <w:rFonts w:ascii="Times New Roman" w:hAnsi="Times New Roman" w:cs="Times New Roman"/>
          <w:sz w:val="24"/>
          <w:szCs w:val="24"/>
        </w:rPr>
      </w:pPr>
      <w:r w:rsidRPr="00495CD6">
        <w:rPr>
          <w:rFonts w:ascii="Times New Roman" w:hAnsi="Times New Roman" w:cs="Times New Roman"/>
          <w:sz w:val="24"/>
          <w:szCs w:val="24"/>
        </w:rPr>
        <w:t>§ 12a</w:t>
      </w:r>
    </w:p>
    <w:p w14:paraId="40070B33" w14:textId="0E667CCF" w:rsidR="00495CD6" w:rsidRPr="00495CD6" w:rsidRDefault="00495CD6" w:rsidP="00495CD6">
      <w:pPr>
        <w:jc w:val="center"/>
        <w:rPr>
          <w:rFonts w:ascii="Times New Roman" w:hAnsi="Times New Roman" w:cs="Times New Roman"/>
          <w:b/>
          <w:bCs/>
          <w:sz w:val="24"/>
          <w:szCs w:val="24"/>
        </w:rPr>
      </w:pPr>
      <w:r w:rsidRPr="00495CD6">
        <w:rPr>
          <w:rFonts w:ascii="Times New Roman" w:hAnsi="Times New Roman" w:cs="Times New Roman"/>
          <w:b/>
          <w:bCs/>
          <w:sz w:val="24"/>
          <w:szCs w:val="24"/>
        </w:rPr>
        <w:t>Dodavatel poslední instance</w:t>
      </w:r>
    </w:p>
    <w:p w14:paraId="27BF69A7" w14:textId="77777777" w:rsidR="00495CD6" w:rsidRPr="00BD249A" w:rsidRDefault="00495CD6" w:rsidP="00495CD6">
      <w:pPr>
        <w:jc w:val="center"/>
        <w:rPr>
          <w:rFonts w:ascii="Times New Roman" w:hAnsi="Times New Roman" w:cs="Times New Roman"/>
          <w:sz w:val="24"/>
          <w:szCs w:val="24"/>
        </w:rPr>
      </w:pPr>
      <w:r w:rsidRPr="00BD249A">
        <w:rPr>
          <w:rFonts w:ascii="Times New Roman" w:hAnsi="Times New Roman" w:cs="Times New Roman"/>
          <w:sz w:val="24"/>
          <w:szCs w:val="24"/>
        </w:rPr>
        <w:t>(…)</w:t>
      </w:r>
    </w:p>
    <w:p w14:paraId="71B7F781" w14:textId="4AE7FD6E" w:rsidR="00495CD6" w:rsidRDefault="00971C83" w:rsidP="00FA345B">
      <w:pPr>
        <w:ind w:firstLine="708"/>
        <w:jc w:val="both"/>
        <w:rPr>
          <w:rFonts w:ascii="Times New Roman" w:hAnsi="Times New Roman" w:cs="Times New Roman"/>
          <w:sz w:val="24"/>
          <w:szCs w:val="24"/>
        </w:rPr>
      </w:pPr>
      <w:r w:rsidRPr="00971C83">
        <w:rPr>
          <w:rFonts w:ascii="Times New Roman" w:hAnsi="Times New Roman" w:cs="Times New Roman"/>
          <w:sz w:val="24"/>
          <w:szCs w:val="24"/>
        </w:rPr>
        <w:t xml:space="preserve">(3) Dodavatel poslední instance dále odpovídá po dobu nejdéle 1 měsíce za odchylku předávacího místa výrobce </w:t>
      </w:r>
      <w:r w:rsidRPr="00971C83">
        <w:rPr>
          <w:rFonts w:ascii="Times New Roman" w:hAnsi="Times New Roman" w:cs="Times New Roman"/>
          <w:b/>
          <w:bCs/>
          <w:sz w:val="24"/>
          <w:szCs w:val="24"/>
        </w:rPr>
        <w:t>elektřiny nebo plynu</w:t>
      </w:r>
      <w:r w:rsidRPr="00971C83">
        <w:rPr>
          <w:rFonts w:ascii="Times New Roman" w:hAnsi="Times New Roman" w:cs="Times New Roman"/>
          <w:sz w:val="24"/>
          <w:szCs w:val="24"/>
        </w:rPr>
        <w:t>, jehož obchodník s elektřinou</w:t>
      </w:r>
      <w:r w:rsidRPr="00971C83">
        <w:rPr>
          <w:rFonts w:ascii="Times New Roman" w:hAnsi="Times New Roman" w:cs="Times New Roman"/>
          <w:b/>
          <w:bCs/>
          <w:kern w:val="2"/>
          <w:sz w:val="24"/>
          <w:szCs w:val="24"/>
          <w14:ligatures w14:val="standardContextual"/>
        </w:rPr>
        <w:t xml:space="preserve"> </w:t>
      </w:r>
      <w:r w:rsidRPr="00971C83">
        <w:rPr>
          <w:rFonts w:ascii="Times New Roman" w:hAnsi="Times New Roman" w:cs="Times New Roman"/>
          <w:b/>
          <w:bCs/>
          <w:sz w:val="24"/>
          <w:szCs w:val="24"/>
        </w:rPr>
        <w:t>nebo plynem</w:t>
      </w:r>
      <w:r w:rsidRPr="00971C83">
        <w:rPr>
          <w:rFonts w:ascii="Times New Roman" w:hAnsi="Times New Roman" w:cs="Times New Roman"/>
          <w:sz w:val="24"/>
          <w:szCs w:val="24"/>
        </w:rPr>
        <w:t xml:space="preserve"> pozbyl oprávnění nebo možnost vykupovat elektřinu </w:t>
      </w:r>
      <w:r w:rsidRPr="00971C83">
        <w:rPr>
          <w:rFonts w:ascii="Times New Roman" w:hAnsi="Times New Roman" w:cs="Times New Roman"/>
          <w:b/>
          <w:bCs/>
          <w:sz w:val="24"/>
          <w:szCs w:val="24"/>
        </w:rPr>
        <w:t>nebo plyn</w:t>
      </w:r>
      <w:r w:rsidRPr="00971C83">
        <w:rPr>
          <w:rFonts w:ascii="Times New Roman" w:hAnsi="Times New Roman" w:cs="Times New Roman"/>
          <w:sz w:val="24"/>
          <w:szCs w:val="24"/>
        </w:rPr>
        <w:t xml:space="preserve"> nebo u kterého nastala skutečnost podle odstavce 2 písm. b) a v jeho předávacím místě nikdo neodpovídá za odchylku. Dodavatel poslední instance po tuto dobu nabývá elektřinu</w:t>
      </w:r>
      <w:r w:rsidRPr="00971C83">
        <w:rPr>
          <w:rFonts w:ascii="Times New Roman" w:hAnsi="Times New Roman" w:cs="Times New Roman"/>
          <w:strike/>
          <w:sz w:val="24"/>
          <w:szCs w:val="24"/>
        </w:rPr>
        <w:t xml:space="preserve">, kterou výrobce </w:t>
      </w:r>
      <w:bookmarkStart w:id="17" w:name="_Hlk225253542"/>
      <w:r w:rsidRPr="00971C83">
        <w:rPr>
          <w:rFonts w:ascii="Times New Roman" w:hAnsi="Times New Roman" w:cs="Times New Roman"/>
          <w:b/>
          <w:bCs/>
          <w:sz w:val="24"/>
          <w:szCs w:val="24"/>
        </w:rPr>
        <w:t>nebo plyn, které</w:t>
      </w:r>
      <w:r w:rsidRPr="00971C83">
        <w:rPr>
          <w:rFonts w:ascii="Times New Roman" w:hAnsi="Times New Roman" w:cs="Times New Roman"/>
          <w:sz w:val="24"/>
          <w:szCs w:val="24"/>
        </w:rPr>
        <w:t xml:space="preserve"> </w:t>
      </w:r>
      <w:r w:rsidRPr="00971C83">
        <w:rPr>
          <w:rFonts w:ascii="Times New Roman" w:hAnsi="Times New Roman" w:cs="Times New Roman"/>
          <w:b/>
          <w:bCs/>
          <w:sz w:val="24"/>
          <w:szCs w:val="24"/>
        </w:rPr>
        <w:t>výrobce</w:t>
      </w:r>
      <w:r w:rsidRPr="00971C83">
        <w:rPr>
          <w:rFonts w:ascii="Times New Roman" w:hAnsi="Times New Roman" w:cs="Times New Roman"/>
          <w:sz w:val="24"/>
          <w:szCs w:val="24"/>
        </w:rPr>
        <w:t xml:space="preserve"> </w:t>
      </w:r>
      <w:r w:rsidRPr="00971C83">
        <w:rPr>
          <w:rFonts w:ascii="Times New Roman" w:hAnsi="Times New Roman" w:cs="Times New Roman"/>
          <w:b/>
          <w:bCs/>
          <w:sz w:val="24"/>
          <w:szCs w:val="24"/>
        </w:rPr>
        <w:t>elektřiny nebo plynu</w:t>
      </w:r>
      <w:bookmarkEnd w:id="17"/>
      <w:r w:rsidRPr="00971C83">
        <w:rPr>
          <w:rFonts w:ascii="Times New Roman" w:hAnsi="Times New Roman" w:cs="Times New Roman"/>
          <w:sz w:val="24"/>
          <w:szCs w:val="24"/>
        </w:rPr>
        <w:t xml:space="preserve"> dodal do elektrizační </w:t>
      </w:r>
      <w:r w:rsidRPr="00971C83">
        <w:rPr>
          <w:rFonts w:ascii="Times New Roman" w:hAnsi="Times New Roman" w:cs="Times New Roman"/>
          <w:b/>
          <w:bCs/>
          <w:sz w:val="24"/>
          <w:szCs w:val="24"/>
        </w:rPr>
        <w:t xml:space="preserve">nebo plynárenské </w:t>
      </w:r>
      <w:r w:rsidRPr="00971C83">
        <w:rPr>
          <w:rFonts w:ascii="Times New Roman" w:hAnsi="Times New Roman" w:cs="Times New Roman"/>
          <w:sz w:val="24"/>
          <w:szCs w:val="24"/>
        </w:rPr>
        <w:t>soustavy, bezúplatně.</w:t>
      </w:r>
    </w:p>
    <w:p w14:paraId="57AD01FB" w14:textId="7544F6AB" w:rsidR="00B5063C" w:rsidRPr="00BD249A" w:rsidRDefault="00B5063C" w:rsidP="00B5063C">
      <w:pPr>
        <w:jc w:val="center"/>
        <w:rPr>
          <w:rFonts w:ascii="Times New Roman" w:hAnsi="Times New Roman" w:cs="Times New Roman"/>
          <w:sz w:val="24"/>
          <w:szCs w:val="24"/>
        </w:rPr>
      </w:pPr>
      <w:r w:rsidRPr="00BD249A">
        <w:rPr>
          <w:rFonts w:ascii="Times New Roman" w:hAnsi="Times New Roman" w:cs="Times New Roman"/>
          <w:sz w:val="24"/>
          <w:szCs w:val="24"/>
        </w:rPr>
        <w:t>(…)</w:t>
      </w:r>
    </w:p>
    <w:p w14:paraId="2D387F30" w14:textId="77777777" w:rsidR="00B5063C" w:rsidRPr="003C5F2A" w:rsidRDefault="00B5063C" w:rsidP="00A51384">
      <w:pPr>
        <w:jc w:val="center"/>
        <w:rPr>
          <w:rFonts w:ascii="Times New Roman" w:hAnsi="Times New Roman" w:cs="Times New Roman"/>
          <w:sz w:val="24"/>
          <w:szCs w:val="24"/>
        </w:rPr>
      </w:pPr>
      <w:r w:rsidRPr="003C5F2A">
        <w:rPr>
          <w:rFonts w:ascii="Times New Roman" w:hAnsi="Times New Roman" w:cs="Times New Roman"/>
          <w:sz w:val="24"/>
          <w:szCs w:val="24"/>
        </w:rPr>
        <w:t>§ 16</w:t>
      </w:r>
    </w:p>
    <w:p w14:paraId="6B740E21" w14:textId="77777777" w:rsidR="00B5063C" w:rsidRPr="00B5063C" w:rsidRDefault="00B5063C" w:rsidP="00A51384">
      <w:pPr>
        <w:jc w:val="center"/>
        <w:rPr>
          <w:rFonts w:ascii="Times New Roman" w:hAnsi="Times New Roman" w:cs="Times New Roman"/>
          <w:b/>
          <w:bCs/>
          <w:sz w:val="24"/>
          <w:szCs w:val="24"/>
        </w:rPr>
      </w:pPr>
      <w:r w:rsidRPr="00B5063C">
        <w:rPr>
          <w:rFonts w:ascii="Times New Roman" w:hAnsi="Times New Roman" w:cs="Times New Roman"/>
          <w:b/>
          <w:bCs/>
          <w:sz w:val="24"/>
          <w:szCs w:val="24"/>
        </w:rPr>
        <w:t>Působnost ministerstva</w:t>
      </w:r>
    </w:p>
    <w:p w14:paraId="7722C632" w14:textId="77777777" w:rsidR="00B5063C" w:rsidRPr="00B5063C" w:rsidRDefault="00B5063C" w:rsidP="00A51384">
      <w:pPr>
        <w:ind w:firstLine="708"/>
        <w:jc w:val="both"/>
        <w:rPr>
          <w:rFonts w:ascii="Times New Roman" w:hAnsi="Times New Roman" w:cs="Times New Roman"/>
          <w:bCs/>
          <w:sz w:val="24"/>
          <w:szCs w:val="24"/>
        </w:rPr>
      </w:pPr>
      <w:r w:rsidRPr="00A51384">
        <w:rPr>
          <w:rFonts w:ascii="Times New Roman" w:hAnsi="Times New Roman" w:cs="Times New Roman"/>
          <w:sz w:val="24"/>
          <w:szCs w:val="24"/>
        </w:rPr>
        <w:t>(1) </w:t>
      </w:r>
      <w:r w:rsidRPr="00B5063C">
        <w:rPr>
          <w:rFonts w:ascii="Times New Roman" w:hAnsi="Times New Roman" w:cs="Times New Roman"/>
          <w:bCs/>
          <w:sz w:val="24"/>
          <w:szCs w:val="24"/>
        </w:rPr>
        <w:t>Ministerstvo jako ústřední orgán státní správy pro energetická odvětví</w:t>
      </w:r>
      <w:hyperlink r:id="rId12" w:anchor="f2114353" w:history="1">
        <w:r w:rsidRPr="00A51384">
          <w:rPr>
            <w:rStyle w:val="Hypertextovodkaz"/>
            <w:rFonts w:ascii="Times New Roman" w:hAnsi="Times New Roman" w:cs="Times New Roman"/>
            <w:bCs/>
            <w:color w:val="auto"/>
            <w:sz w:val="24"/>
            <w:szCs w:val="24"/>
            <w:u w:val="none"/>
            <w:vertAlign w:val="superscript"/>
          </w:rPr>
          <w:t>2)</w:t>
        </w:r>
      </w:hyperlink>
    </w:p>
    <w:p w14:paraId="5C9626C5" w14:textId="77777777" w:rsidR="00B5063C" w:rsidRPr="00BD249A" w:rsidRDefault="00B5063C" w:rsidP="00B5063C">
      <w:pPr>
        <w:jc w:val="center"/>
        <w:rPr>
          <w:rFonts w:ascii="Times New Roman" w:hAnsi="Times New Roman" w:cs="Times New Roman"/>
          <w:sz w:val="24"/>
          <w:szCs w:val="24"/>
        </w:rPr>
      </w:pPr>
      <w:r w:rsidRPr="00BD249A">
        <w:rPr>
          <w:rFonts w:ascii="Times New Roman" w:hAnsi="Times New Roman" w:cs="Times New Roman"/>
          <w:sz w:val="24"/>
          <w:szCs w:val="24"/>
        </w:rPr>
        <w:t>(…)</w:t>
      </w:r>
    </w:p>
    <w:p w14:paraId="133F2E9F" w14:textId="0F9A6412" w:rsidR="00B5063C" w:rsidRPr="00B5063C" w:rsidRDefault="00B5063C" w:rsidP="00B5063C">
      <w:pPr>
        <w:jc w:val="both"/>
        <w:rPr>
          <w:rFonts w:ascii="Times New Roman" w:hAnsi="Times New Roman" w:cs="Times New Roman"/>
          <w:bCs/>
          <w:sz w:val="24"/>
          <w:szCs w:val="24"/>
        </w:rPr>
      </w:pPr>
      <w:r w:rsidRPr="00A51384">
        <w:rPr>
          <w:rFonts w:ascii="Times New Roman" w:hAnsi="Times New Roman" w:cs="Times New Roman"/>
          <w:sz w:val="24"/>
          <w:szCs w:val="24"/>
        </w:rPr>
        <w:t>l) </w:t>
      </w:r>
      <w:r w:rsidRPr="00B5063C">
        <w:rPr>
          <w:rFonts w:ascii="Times New Roman" w:hAnsi="Times New Roman" w:cs="Times New Roman"/>
          <w:bCs/>
          <w:sz w:val="24"/>
          <w:szCs w:val="24"/>
        </w:rPr>
        <w:t xml:space="preserve">vydává vyjádření k desetiletému plánu rozvoje přenosové </w:t>
      </w:r>
      <w:bookmarkStart w:id="18" w:name="_Hlk225253641"/>
      <w:r w:rsidRPr="00A51384">
        <w:rPr>
          <w:rFonts w:ascii="Times New Roman" w:hAnsi="Times New Roman" w:cs="Times New Roman"/>
          <w:bCs/>
          <w:strike/>
          <w:sz w:val="24"/>
          <w:szCs w:val="24"/>
        </w:rPr>
        <w:t>soustavy a</w:t>
      </w:r>
      <w:bookmarkEnd w:id="18"/>
      <w:r w:rsidRPr="00A51384">
        <w:rPr>
          <w:rFonts w:ascii="Times New Roman" w:hAnsi="Times New Roman" w:cs="Times New Roman"/>
          <w:b/>
          <w:strike/>
          <w:sz w:val="24"/>
          <w:szCs w:val="24"/>
        </w:rPr>
        <w:t xml:space="preserve"> </w:t>
      </w:r>
      <w:r w:rsidRPr="00A51384">
        <w:rPr>
          <w:rFonts w:ascii="Times New Roman" w:hAnsi="Times New Roman" w:cs="Times New Roman"/>
          <w:b/>
          <w:sz w:val="24"/>
          <w:szCs w:val="24"/>
        </w:rPr>
        <w:t xml:space="preserve">soustavy, </w:t>
      </w:r>
      <w:r w:rsidRPr="00B5063C">
        <w:rPr>
          <w:rFonts w:ascii="Times New Roman" w:hAnsi="Times New Roman" w:cs="Times New Roman"/>
          <w:bCs/>
          <w:sz w:val="24"/>
          <w:szCs w:val="24"/>
        </w:rPr>
        <w:t>k</w:t>
      </w:r>
      <w:r>
        <w:rPr>
          <w:rFonts w:ascii="Times New Roman" w:hAnsi="Times New Roman" w:cs="Times New Roman"/>
          <w:bCs/>
          <w:sz w:val="24"/>
          <w:szCs w:val="24"/>
        </w:rPr>
        <w:t> </w:t>
      </w:r>
      <w:r w:rsidRPr="00B5063C">
        <w:rPr>
          <w:rFonts w:ascii="Times New Roman" w:hAnsi="Times New Roman" w:cs="Times New Roman"/>
          <w:bCs/>
          <w:sz w:val="24"/>
          <w:szCs w:val="24"/>
        </w:rPr>
        <w:t>desetiletému plánu rozvoje přepravní soustavy</w:t>
      </w:r>
      <w:r w:rsidRPr="00B5063C">
        <w:rPr>
          <w:rFonts w:ascii="Times New Roman" w:hAnsi="Times New Roman" w:cs="Times New Roman"/>
          <w:b/>
          <w:bCs/>
          <w:sz w:val="24"/>
          <w:szCs w:val="24"/>
        </w:rPr>
        <w:t xml:space="preserve"> </w:t>
      </w:r>
      <w:bookmarkStart w:id="19" w:name="_Hlk225253672"/>
      <w:r w:rsidRPr="00B5063C">
        <w:rPr>
          <w:rFonts w:ascii="Times New Roman" w:hAnsi="Times New Roman" w:cs="Times New Roman"/>
          <w:b/>
          <w:bCs/>
          <w:sz w:val="24"/>
          <w:szCs w:val="24"/>
        </w:rPr>
        <w:t>a k desetiletému plánu rozvoje vodíkové přepravní soustavy</w:t>
      </w:r>
      <w:bookmarkEnd w:id="19"/>
      <w:r w:rsidRPr="00B5063C">
        <w:rPr>
          <w:rFonts w:ascii="Times New Roman" w:hAnsi="Times New Roman" w:cs="Times New Roman"/>
          <w:bCs/>
          <w:sz w:val="24"/>
          <w:szCs w:val="24"/>
        </w:rPr>
        <w:t>,</w:t>
      </w:r>
    </w:p>
    <w:p w14:paraId="199E999E" w14:textId="77777777" w:rsidR="00B5063C" w:rsidRPr="00BD249A" w:rsidRDefault="00B5063C" w:rsidP="00B5063C">
      <w:pPr>
        <w:jc w:val="center"/>
        <w:rPr>
          <w:rFonts w:ascii="Times New Roman" w:hAnsi="Times New Roman" w:cs="Times New Roman"/>
          <w:sz w:val="24"/>
          <w:szCs w:val="24"/>
        </w:rPr>
      </w:pPr>
      <w:r w:rsidRPr="00BD249A">
        <w:rPr>
          <w:rFonts w:ascii="Times New Roman" w:hAnsi="Times New Roman" w:cs="Times New Roman"/>
          <w:sz w:val="24"/>
          <w:szCs w:val="24"/>
        </w:rPr>
        <w:t>(…)</w:t>
      </w:r>
    </w:p>
    <w:p w14:paraId="6104A7AC" w14:textId="77777777" w:rsidR="00B5063C" w:rsidRPr="00B5063C" w:rsidRDefault="00B5063C" w:rsidP="00050F98">
      <w:pPr>
        <w:ind w:firstLine="708"/>
        <w:jc w:val="both"/>
        <w:rPr>
          <w:rFonts w:ascii="Times New Roman" w:hAnsi="Times New Roman" w:cs="Times New Roman"/>
          <w:bCs/>
          <w:sz w:val="24"/>
          <w:szCs w:val="24"/>
        </w:rPr>
      </w:pPr>
      <w:r w:rsidRPr="00A51384">
        <w:rPr>
          <w:rFonts w:ascii="Times New Roman" w:hAnsi="Times New Roman" w:cs="Times New Roman"/>
          <w:sz w:val="24"/>
          <w:szCs w:val="24"/>
        </w:rPr>
        <w:t>(2) </w:t>
      </w:r>
      <w:r w:rsidRPr="00B5063C">
        <w:rPr>
          <w:rFonts w:ascii="Times New Roman" w:hAnsi="Times New Roman" w:cs="Times New Roman"/>
          <w:bCs/>
          <w:sz w:val="24"/>
          <w:szCs w:val="24"/>
        </w:rPr>
        <w:t>Ministerstvo jako ústřední orgán státní správy pro energetická odvětví</w:t>
      </w:r>
      <w:hyperlink r:id="rId13" w:anchor="f2114353" w:history="1">
        <w:r w:rsidRPr="00A51384">
          <w:rPr>
            <w:rStyle w:val="Hypertextovodkaz"/>
            <w:rFonts w:ascii="Times New Roman" w:hAnsi="Times New Roman" w:cs="Times New Roman"/>
            <w:bCs/>
            <w:color w:val="auto"/>
            <w:sz w:val="24"/>
            <w:szCs w:val="24"/>
            <w:u w:val="none"/>
            <w:vertAlign w:val="superscript"/>
          </w:rPr>
          <w:t>2)</w:t>
        </w:r>
      </w:hyperlink>
      <w:r w:rsidRPr="00B5063C">
        <w:rPr>
          <w:rFonts w:ascii="Times New Roman" w:hAnsi="Times New Roman" w:cs="Times New Roman"/>
          <w:bCs/>
          <w:sz w:val="24"/>
          <w:szCs w:val="24"/>
        </w:rPr>
        <w:t> dále</w:t>
      </w:r>
    </w:p>
    <w:p w14:paraId="204612CC" w14:textId="77777777" w:rsidR="00B5063C" w:rsidRPr="00BD249A" w:rsidRDefault="00B5063C" w:rsidP="00B5063C">
      <w:pPr>
        <w:jc w:val="center"/>
        <w:rPr>
          <w:rFonts w:ascii="Times New Roman" w:hAnsi="Times New Roman" w:cs="Times New Roman"/>
          <w:sz w:val="24"/>
          <w:szCs w:val="24"/>
        </w:rPr>
      </w:pPr>
      <w:r w:rsidRPr="00BD249A">
        <w:rPr>
          <w:rFonts w:ascii="Times New Roman" w:hAnsi="Times New Roman" w:cs="Times New Roman"/>
          <w:sz w:val="24"/>
          <w:szCs w:val="24"/>
        </w:rPr>
        <w:t>(…)</w:t>
      </w:r>
    </w:p>
    <w:p w14:paraId="277488E7" w14:textId="73D9707C" w:rsidR="00B5063C" w:rsidRPr="00A51384" w:rsidRDefault="00B5063C" w:rsidP="00B5063C">
      <w:pPr>
        <w:jc w:val="both"/>
        <w:rPr>
          <w:rFonts w:ascii="Times New Roman" w:hAnsi="Times New Roman" w:cs="Times New Roman"/>
          <w:b/>
          <w:sz w:val="24"/>
          <w:szCs w:val="24"/>
        </w:rPr>
      </w:pPr>
      <w:r w:rsidRPr="00A51384">
        <w:rPr>
          <w:rFonts w:ascii="Times New Roman" w:hAnsi="Times New Roman" w:cs="Times New Roman"/>
          <w:sz w:val="24"/>
          <w:szCs w:val="24"/>
        </w:rPr>
        <w:t>m) </w:t>
      </w:r>
      <w:r w:rsidRPr="00B5063C">
        <w:rPr>
          <w:rFonts w:ascii="Times New Roman" w:hAnsi="Times New Roman" w:cs="Times New Roman"/>
          <w:bCs/>
          <w:sz w:val="24"/>
          <w:szCs w:val="24"/>
        </w:rPr>
        <w:t>vykonává působnost členského státu Evropské unie podle Nařízení o kybernetické bezpečnosti přeshraničních toků elektřiny</w:t>
      </w:r>
      <w:hyperlink r:id="rId14" w:anchor="f8056381" w:history="1">
        <w:r w:rsidRPr="00A51384">
          <w:rPr>
            <w:rStyle w:val="Hypertextovodkaz"/>
            <w:rFonts w:ascii="Times New Roman" w:hAnsi="Times New Roman" w:cs="Times New Roman"/>
            <w:bCs/>
            <w:color w:val="auto"/>
            <w:sz w:val="24"/>
            <w:szCs w:val="24"/>
            <w:u w:val="none"/>
            <w:vertAlign w:val="superscript"/>
          </w:rPr>
          <w:t>73)</w:t>
        </w:r>
      </w:hyperlink>
      <w:r w:rsidRPr="00A51384">
        <w:rPr>
          <w:rFonts w:ascii="Times New Roman" w:hAnsi="Times New Roman" w:cs="Times New Roman"/>
          <w:bCs/>
          <w:strike/>
          <w:sz w:val="24"/>
          <w:szCs w:val="24"/>
        </w:rPr>
        <w:t>.</w:t>
      </w:r>
      <w:r>
        <w:rPr>
          <w:rFonts w:ascii="Times New Roman" w:hAnsi="Times New Roman" w:cs="Times New Roman"/>
          <w:b/>
          <w:sz w:val="24"/>
          <w:szCs w:val="24"/>
        </w:rPr>
        <w:t>,</w:t>
      </w:r>
    </w:p>
    <w:p w14:paraId="14EC944B" w14:textId="77777777" w:rsidR="00B5063C" w:rsidRPr="00B5063C" w:rsidRDefault="00B5063C" w:rsidP="00B5063C">
      <w:pPr>
        <w:jc w:val="both"/>
        <w:rPr>
          <w:rFonts w:ascii="Times New Roman" w:hAnsi="Times New Roman" w:cs="Times New Roman"/>
          <w:b/>
          <w:bCs/>
          <w:sz w:val="24"/>
          <w:szCs w:val="24"/>
        </w:rPr>
      </w:pPr>
      <w:r w:rsidRPr="00B5063C">
        <w:rPr>
          <w:rFonts w:ascii="Times New Roman" w:hAnsi="Times New Roman" w:cs="Times New Roman"/>
          <w:b/>
          <w:bCs/>
          <w:sz w:val="24"/>
          <w:szCs w:val="24"/>
        </w:rPr>
        <w:t>n) uzavírá jménem České republiky smlouvu o poskytnutí státní záruky podle § 19ab,</w:t>
      </w:r>
    </w:p>
    <w:p w14:paraId="5301C116" w14:textId="77777777" w:rsidR="00B5063C" w:rsidRPr="00B5063C" w:rsidRDefault="00B5063C" w:rsidP="00B5063C">
      <w:pPr>
        <w:jc w:val="both"/>
        <w:rPr>
          <w:rFonts w:ascii="Times New Roman" w:hAnsi="Times New Roman" w:cs="Times New Roman"/>
          <w:b/>
          <w:bCs/>
          <w:sz w:val="24"/>
          <w:szCs w:val="24"/>
        </w:rPr>
      </w:pPr>
      <w:bookmarkStart w:id="20" w:name="_Hlk215641426"/>
      <w:r w:rsidRPr="00B5063C">
        <w:rPr>
          <w:rFonts w:ascii="Times New Roman" w:hAnsi="Times New Roman" w:cs="Times New Roman"/>
          <w:b/>
          <w:bCs/>
          <w:sz w:val="24"/>
          <w:szCs w:val="24"/>
        </w:rPr>
        <w:t xml:space="preserve">o) rozhoduje o povolení finančních převodů z ceny související služby v plynárenství formou účelového poplatku a informuje o povolení finančního převodu Komisi, Agenturu a Energetický regulační úřad, </w:t>
      </w:r>
      <w:bookmarkEnd w:id="20"/>
    </w:p>
    <w:p w14:paraId="0559398B" w14:textId="43C9F65F" w:rsidR="00B5063C" w:rsidRPr="00B5063C" w:rsidRDefault="00B5063C" w:rsidP="00B5063C">
      <w:pPr>
        <w:jc w:val="both"/>
        <w:rPr>
          <w:rFonts w:ascii="Times New Roman" w:hAnsi="Times New Roman" w:cs="Times New Roman"/>
          <w:b/>
          <w:bCs/>
          <w:sz w:val="24"/>
          <w:szCs w:val="24"/>
        </w:rPr>
      </w:pPr>
      <w:r w:rsidRPr="00B5063C">
        <w:rPr>
          <w:rFonts w:ascii="Times New Roman" w:hAnsi="Times New Roman" w:cs="Times New Roman"/>
          <w:b/>
          <w:bCs/>
          <w:sz w:val="24"/>
          <w:szCs w:val="24"/>
        </w:rPr>
        <w:t>p) rozhoduje o povolení, změně nebo zrušení povolení dovozu plynu, který pochází z</w:t>
      </w:r>
      <w:r>
        <w:t> </w:t>
      </w:r>
      <w:r w:rsidRPr="00B5063C">
        <w:rPr>
          <w:rFonts w:ascii="Times New Roman" w:hAnsi="Times New Roman" w:cs="Times New Roman"/>
          <w:b/>
          <w:bCs/>
          <w:sz w:val="24"/>
          <w:szCs w:val="24"/>
        </w:rPr>
        <w:t>Ruské federace nebo je z ní přímo nebo nepřímo vyvážen, podle přímo použitelného předpisu upravujícího zákaz a omezení dovozu plynu</w:t>
      </w:r>
      <w:r w:rsidR="00994B5C">
        <w:rPr>
          <w:rFonts w:ascii="Times New Roman" w:hAnsi="Times New Roman" w:cs="Times New Roman"/>
          <w:b/>
          <w:bCs/>
          <w:sz w:val="24"/>
          <w:szCs w:val="24"/>
          <w:vertAlign w:val="superscript"/>
        </w:rPr>
        <w:t>75</w:t>
      </w:r>
      <w:r w:rsidRPr="00B5063C">
        <w:rPr>
          <w:rFonts w:ascii="Times New Roman" w:hAnsi="Times New Roman" w:cs="Times New Roman"/>
          <w:b/>
          <w:bCs/>
          <w:sz w:val="24"/>
          <w:szCs w:val="24"/>
          <w:vertAlign w:val="superscript"/>
        </w:rPr>
        <w:t>)</w:t>
      </w:r>
      <w:r w:rsidRPr="00B5063C">
        <w:rPr>
          <w:rFonts w:ascii="Times New Roman" w:hAnsi="Times New Roman" w:cs="Times New Roman"/>
          <w:b/>
          <w:bCs/>
          <w:sz w:val="24"/>
          <w:szCs w:val="24"/>
        </w:rPr>
        <w:t>,</w:t>
      </w:r>
    </w:p>
    <w:p w14:paraId="4B014716" w14:textId="4BF22115" w:rsidR="00B5063C" w:rsidRPr="00B5063C" w:rsidRDefault="00B5063C" w:rsidP="00B5063C">
      <w:pPr>
        <w:jc w:val="both"/>
        <w:rPr>
          <w:rFonts w:ascii="Times New Roman" w:hAnsi="Times New Roman" w:cs="Times New Roman"/>
          <w:b/>
          <w:bCs/>
          <w:sz w:val="24"/>
          <w:szCs w:val="24"/>
        </w:rPr>
      </w:pPr>
      <w:r w:rsidRPr="00B5063C">
        <w:rPr>
          <w:rFonts w:ascii="Times New Roman" w:hAnsi="Times New Roman" w:cs="Times New Roman"/>
          <w:b/>
          <w:bCs/>
          <w:sz w:val="24"/>
          <w:szCs w:val="24"/>
        </w:rPr>
        <w:lastRenderedPageBreak/>
        <w:t>q) zpracovává a předkládá Komisi vnitrostátní plány diverzifikace podle přímo použitelného předpisu upravujícího zákaz a omezení dovozu plynu,</w:t>
      </w:r>
    </w:p>
    <w:p w14:paraId="0B10FCAC" w14:textId="77777777" w:rsidR="00B5063C" w:rsidRPr="00B5063C" w:rsidRDefault="00B5063C" w:rsidP="00B5063C">
      <w:pPr>
        <w:jc w:val="both"/>
        <w:rPr>
          <w:rFonts w:ascii="Times New Roman" w:hAnsi="Times New Roman" w:cs="Times New Roman"/>
          <w:b/>
          <w:bCs/>
          <w:sz w:val="24"/>
          <w:szCs w:val="24"/>
        </w:rPr>
      </w:pPr>
      <w:r w:rsidRPr="00B5063C">
        <w:rPr>
          <w:rFonts w:ascii="Times New Roman" w:hAnsi="Times New Roman" w:cs="Times New Roman"/>
          <w:b/>
          <w:bCs/>
          <w:sz w:val="24"/>
          <w:szCs w:val="24"/>
        </w:rPr>
        <w:t xml:space="preserve">r) schvaluje </w:t>
      </w:r>
      <w:bookmarkStart w:id="21" w:name="_Hlk223516122"/>
      <w:r w:rsidRPr="00B5063C">
        <w:rPr>
          <w:rFonts w:ascii="Times New Roman" w:hAnsi="Times New Roman" w:cs="Times New Roman"/>
          <w:b/>
          <w:bCs/>
          <w:sz w:val="24"/>
          <w:szCs w:val="24"/>
        </w:rPr>
        <w:t>scénář pro zpracování desetiletých plánů rozvoje plynárenských soustav</w:t>
      </w:r>
      <w:bookmarkEnd w:id="21"/>
      <w:r w:rsidRPr="00B5063C">
        <w:rPr>
          <w:rFonts w:ascii="Times New Roman" w:hAnsi="Times New Roman" w:cs="Times New Roman"/>
          <w:b/>
          <w:bCs/>
          <w:sz w:val="24"/>
          <w:szCs w:val="24"/>
        </w:rPr>
        <w:t>.</w:t>
      </w:r>
    </w:p>
    <w:p w14:paraId="7766D99D" w14:textId="13B4A6F4" w:rsidR="00E84AD0" w:rsidRDefault="00994B5C" w:rsidP="00E84AD0">
      <w:pPr>
        <w:jc w:val="both"/>
        <w:rPr>
          <w:rFonts w:ascii="Times New Roman" w:hAnsi="Times New Roman" w:cs="Times New Roman"/>
          <w:bCs/>
          <w:sz w:val="24"/>
          <w:szCs w:val="24"/>
        </w:rPr>
      </w:pPr>
      <w:r>
        <w:rPr>
          <w:rFonts w:ascii="Times New Roman" w:hAnsi="Times New Roman" w:cs="Times New Roman"/>
          <w:bCs/>
          <w:sz w:val="24"/>
          <w:szCs w:val="24"/>
        </w:rPr>
        <w:t>___________________</w:t>
      </w:r>
    </w:p>
    <w:p w14:paraId="14759A23" w14:textId="14A42288" w:rsidR="00994B5C" w:rsidRDefault="00994B5C" w:rsidP="00A51384">
      <w:pPr>
        <w:jc w:val="both"/>
        <w:rPr>
          <w:rFonts w:ascii="Times New Roman" w:hAnsi="Times New Roman" w:cs="Times New Roman"/>
          <w:bCs/>
          <w:sz w:val="24"/>
          <w:szCs w:val="24"/>
        </w:rPr>
      </w:pPr>
      <w:r>
        <w:rPr>
          <w:rFonts w:ascii="Times New Roman" w:hAnsi="Times New Roman" w:cs="Times New Roman"/>
          <w:b/>
          <w:bCs/>
          <w:sz w:val="24"/>
          <w:szCs w:val="24"/>
          <w:vertAlign w:val="superscript"/>
        </w:rPr>
        <w:t>75</w:t>
      </w:r>
      <w:r w:rsidRPr="00994B5C">
        <w:rPr>
          <w:rFonts w:ascii="Times New Roman" w:hAnsi="Times New Roman" w:cs="Times New Roman"/>
          <w:b/>
          <w:bCs/>
          <w:sz w:val="24"/>
          <w:szCs w:val="24"/>
          <w:vertAlign w:val="superscript"/>
        </w:rPr>
        <w:t>)</w:t>
      </w:r>
      <w:r w:rsidRPr="00994B5C">
        <w:rPr>
          <w:rFonts w:ascii="Times New Roman" w:hAnsi="Times New Roman" w:cs="Times New Roman"/>
          <w:bCs/>
          <w:sz w:val="24"/>
          <w:szCs w:val="24"/>
        </w:rPr>
        <w:t xml:space="preserve"> </w:t>
      </w:r>
      <w:r w:rsidRPr="00994B5C">
        <w:rPr>
          <w:rFonts w:ascii="Times New Roman" w:hAnsi="Times New Roman" w:cs="Times New Roman"/>
          <w:b/>
          <w:bCs/>
          <w:sz w:val="24"/>
          <w:szCs w:val="24"/>
        </w:rPr>
        <w:t>Nařízení Evropského parlamentu a Rady (EU) 2026/261 ze dne 26. ledna 2026 o</w:t>
      </w:r>
      <w:r>
        <w:rPr>
          <w:rFonts w:ascii="Times New Roman" w:hAnsi="Times New Roman" w:cs="Times New Roman"/>
          <w:b/>
          <w:bCs/>
          <w:sz w:val="24"/>
          <w:szCs w:val="24"/>
        </w:rPr>
        <w:t> </w:t>
      </w:r>
      <w:r w:rsidRPr="00994B5C">
        <w:rPr>
          <w:rFonts w:ascii="Times New Roman" w:hAnsi="Times New Roman" w:cs="Times New Roman"/>
          <w:b/>
          <w:bCs/>
          <w:sz w:val="24"/>
          <w:szCs w:val="24"/>
        </w:rPr>
        <w:t>postupném ukončení dovozu ruského zemního plynu a přípravě postupného ukončení dovozu ruské ropy, zlepšení monitorování potenciálních energetických závislostí a</w:t>
      </w:r>
      <w:r>
        <w:rPr>
          <w:rFonts w:ascii="Times New Roman" w:hAnsi="Times New Roman" w:cs="Times New Roman"/>
          <w:b/>
          <w:bCs/>
          <w:sz w:val="24"/>
          <w:szCs w:val="24"/>
        </w:rPr>
        <w:t> </w:t>
      </w:r>
      <w:r w:rsidRPr="00994B5C">
        <w:rPr>
          <w:rFonts w:ascii="Times New Roman" w:hAnsi="Times New Roman" w:cs="Times New Roman"/>
          <w:b/>
          <w:bCs/>
          <w:sz w:val="24"/>
          <w:szCs w:val="24"/>
        </w:rPr>
        <w:t>o</w:t>
      </w:r>
      <w:r>
        <w:rPr>
          <w:rFonts w:ascii="Times New Roman" w:hAnsi="Times New Roman" w:cs="Times New Roman"/>
          <w:b/>
          <w:bCs/>
          <w:sz w:val="24"/>
          <w:szCs w:val="24"/>
        </w:rPr>
        <w:t> </w:t>
      </w:r>
      <w:r w:rsidRPr="00994B5C">
        <w:rPr>
          <w:rFonts w:ascii="Times New Roman" w:hAnsi="Times New Roman" w:cs="Times New Roman"/>
          <w:b/>
          <w:bCs/>
          <w:sz w:val="24"/>
          <w:szCs w:val="24"/>
        </w:rPr>
        <w:t>změně nařízení (EU) 2017/1938.</w:t>
      </w:r>
    </w:p>
    <w:p w14:paraId="11496089" w14:textId="77777777" w:rsidR="00225D4B" w:rsidRPr="00BD249A" w:rsidRDefault="00225D4B" w:rsidP="00225D4B">
      <w:pPr>
        <w:jc w:val="center"/>
        <w:rPr>
          <w:rFonts w:ascii="Times New Roman" w:hAnsi="Times New Roman" w:cs="Times New Roman"/>
          <w:sz w:val="24"/>
          <w:szCs w:val="24"/>
        </w:rPr>
      </w:pPr>
      <w:r w:rsidRPr="00BD249A">
        <w:rPr>
          <w:rFonts w:ascii="Times New Roman" w:hAnsi="Times New Roman" w:cs="Times New Roman"/>
          <w:sz w:val="24"/>
          <w:szCs w:val="24"/>
        </w:rPr>
        <w:t>(…)</w:t>
      </w:r>
    </w:p>
    <w:p w14:paraId="69307EA2" w14:textId="77777777" w:rsidR="00225D4B" w:rsidRPr="00BA58B1" w:rsidRDefault="00225D4B" w:rsidP="00225D4B">
      <w:pPr>
        <w:jc w:val="center"/>
        <w:rPr>
          <w:rFonts w:ascii="Times New Roman" w:hAnsi="Times New Roman" w:cs="Times New Roman"/>
          <w:sz w:val="24"/>
          <w:szCs w:val="24"/>
        </w:rPr>
      </w:pPr>
      <w:r w:rsidRPr="00BA58B1">
        <w:rPr>
          <w:rFonts w:ascii="Times New Roman" w:hAnsi="Times New Roman" w:cs="Times New Roman"/>
          <w:sz w:val="24"/>
          <w:szCs w:val="24"/>
        </w:rPr>
        <w:t>§ 17</w:t>
      </w:r>
    </w:p>
    <w:p w14:paraId="04770304" w14:textId="77777777" w:rsidR="00225D4B" w:rsidRPr="00225D4B" w:rsidRDefault="00225D4B" w:rsidP="00225D4B">
      <w:pPr>
        <w:jc w:val="center"/>
        <w:rPr>
          <w:rFonts w:ascii="Times New Roman" w:hAnsi="Times New Roman" w:cs="Times New Roman"/>
          <w:b/>
          <w:bCs/>
          <w:sz w:val="24"/>
          <w:szCs w:val="24"/>
        </w:rPr>
      </w:pPr>
      <w:r w:rsidRPr="00225D4B">
        <w:rPr>
          <w:rFonts w:ascii="Times New Roman" w:hAnsi="Times New Roman" w:cs="Times New Roman"/>
          <w:b/>
          <w:bCs/>
          <w:sz w:val="24"/>
          <w:szCs w:val="24"/>
        </w:rPr>
        <w:t>Energetický regulační úřad a jeho působnost</w:t>
      </w:r>
    </w:p>
    <w:p w14:paraId="597819EA" w14:textId="77777777" w:rsidR="00225D4B" w:rsidRPr="00BD249A" w:rsidRDefault="00225D4B" w:rsidP="00225D4B">
      <w:pPr>
        <w:jc w:val="center"/>
        <w:rPr>
          <w:rFonts w:ascii="Times New Roman" w:hAnsi="Times New Roman" w:cs="Times New Roman"/>
          <w:sz w:val="24"/>
          <w:szCs w:val="24"/>
        </w:rPr>
      </w:pPr>
      <w:r w:rsidRPr="00BD249A">
        <w:rPr>
          <w:rFonts w:ascii="Times New Roman" w:hAnsi="Times New Roman" w:cs="Times New Roman"/>
          <w:sz w:val="24"/>
          <w:szCs w:val="24"/>
        </w:rPr>
        <w:t>(…)</w:t>
      </w:r>
    </w:p>
    <w:p w14:paraId="51750376" w14:textId="77777777" w:rsidR="00225D4B" w:rsidRPr="00225D4B" w:rsidRDefault="00225D4B"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(6)</w:t>
      </w:r>
      <w:r w:rsidRPr="00225D4B">
        <w:rPr>
          <w:rFonts w:ascii="Times New Roman" w:hAnsi="Times New Roman" w:cs="Times New Roman"/>
          <w:sz w:val="24"/>
          <w:szCs w:val="24"/>
        </w:rPr>
        <w:t> Energetický regulační úřad rozhoduje o</w:t>
      </w:r>
    </w:p>
    <w:p w14:paraId="23364957" w14:textId="77777777" w:rsidR="00225D4B" w:rsidRPr="00BD249A" w:rsidRDefault="00225D4B" w:rsidP="00225D4B">
      <w:pPr>
        <w:jc w:val="center"/>
        <w:rPr>
          <w:rFonts w:ascii="Times New Roman" w:hAnsi="Times New Roman" w:cs="Times New Roman"/>
          <w:sz w:val="24"/>
          <w:szCs w:val="24"/>
        </w:rPr>
      </w:pPr>
      <w:r w:rsidRPr="00BD249A">
        <w:rPr>
          <w:rFonts w:ascii="Times New Roman" w:hAnsi="Times New Roman" w:cs="Times New Roman"/>
          <w:sz w:val="24"/>
          <w:szCs w:val="24"/>
        </w:rPr>
        <w:t>(…)</w:t>
      </w:r>
    </w:p>
    <w:p w14:paraId="284DEB01" w14:textId="40854160" w:rsidR="00225D4B" w:rsidRPr="00225D4B" w:rsidRDefault="00225D4B" w:rsidP="00225D4B">
      <w:pPr>
        <w:jc w:val="both"/>
        <w:rPr>
          <w:rFonts w:ascii="Times New Roman" w:hAnsi="Times New Roman" w:cs="Times New Roman"/>
          <w:sz w:val="24"/>
          <w:szCs w:val="24"/>
        </w:rPr>
      </w:pPr>
      <w:r w:rsidRPr="00A51384">
        <w:rPr>
          <w:rFonts w:ascii="Times New Roman" w:hAnsi="Times New Roman" w:cs="Times New Roman"/>
          <w:sz w:val="24"/>
          <w:szCs w:val="24"/>
        </w:rPr>
        <w:t>j)</w:t>
      </w:r>
      <w:r w:rsidRPr="00225D4B">
        <w:rPr>
          <w:rFonts w:ascii="Times New Roman" w:hAnsi="Times New Roman" w:cs="Times New Roman"/>
          <w:sz w:val="24"/>
          <w:szCs w:val="24"/>
        </w:rPr>
        <w:t> nařízení změny nebo odstranění vad plánu rozvoje regionální distribuční soustavy</w:t>
      </w:r>
      <w:bookmarkStart w:id="22" w:name="_Hlk225253946"/>
      <w:r w:rsidRPr="00225D4B">
        <w:rPr>
          <w:rFonts w:ascii="Times New Roman" w:hAnsi="Times New Roman" w:cs="Times New Roman"/>
          <w:b/>
          <w:bCs/>
          <w:sz w:val="24"/>
          <w:szCs w:val="24"/>
        </w:rPr>
        <w:t>, desetiletého plánu rozvoje distribuční soustavy nebo vodíkové distribuční soustavy</w:t>
      </w:r>
      <w:r w:rsidRPr="00225D4B">
        <w:rPr>
          <w:rFonts w:ascii="Times New Roman" w:hAnsi="Times New Roman" w:cs="Times New Roman"/>
          <w:sz w:val="24"/>
          <w:szCs w:val="24"/>
        </w:rPr>
        <w:t xml:space="preserve"> </w:t>
      </w:r>
      <w:r w:rsidRPr="00225D4B">
        <w:rPr>
          <w:rFonts w:ascii="Times New Roman" w:hAnsi="Times New Roman" w:cs="Times New Roman"/>
          <w:b/>
          <w:bCs/>
          <w:sz w:val="24"/>
          <w:szCs w:val="24"/>
        </w:rPr>
        <w:t>a</w:t>
      </w:r>
      <w:r>
        <w:t> </w:t>
      </w:r>
      <w:r w:rsidRPr="00225D4B">
        <w:rPr>
          <w:rFonts w:ascii="Times New Roman" w:hAnsi="Times New Roman" w:cs="Times New Roman"/>
          <w:b/>
          <w:bCs/>
          <w:sz w:val="24"/>
          <w:szCs w:val="24"/>
        </w:rPr>
        <w:t>plánu vyřazování části distribuční soustavy</w:t>
      </w:r>
      <w:bookmarkEnd w:id="22"/>
      <w:r w:rsidRPr="00225D4B">
        <w:rPr>
          <w:rFonts w:ascii="Times New Roman" w:hAnsi="Times New Roman" w:cs="Times New Roman"/>
          <w:sz w:val="24"/>
          <w:szCs w:val="24"/>
        </w:rPr>
        <w:t xml:space="preserve"> a stanoví k tomu přiměřenou lhůtu,</w:t>
      </w:r>
    </w:p>
    <w:p w14:paraId="6195CE1A" w14:textId="77777777" w:rsidR="00B91F75" w:rsidRPr="00BD249A" w:rsidRDefault="00B91F75" w:rsidP="00B91F75">
      <w:pPr>
        <w:jc w:val="center"/>
        <w:rPr>
          <w:rFonts w:ascii="Times New Roman" w:hAnsi="Times New Roman" w:cs="Times New Roman"/>
          <w:sz w:val="24"/>
          <w:szCs w:val="24"/>
        </w:rPr>
      </w:pPr>
      <w:r w:rsidRPr="00BD249A">
        <w:rPr>
          <w:rFonts w:ascii="Times New Roman" w:hAnsi="Times New Roman" w:cs="Times New Roman"/>
          <w:sz w:val="24"/>
          <w:szCs w:val="24"/>
        </w:rPr>
        <w:t>(…)</w:t>
      </w:r>
    </w:p>
    <w:p w14:paraId="57F96F25" w14:textId="77777777" w:rsidR="00B91F75" w:rsidRPr="00B91F75" w:rsidRDefault="00B91F75"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(7)</w:t>
      </w:r>
      <w:r w:rsidRPr="00B91F75">
        <w:rPr>
          <w:rFonts w:ascii="Times New Roman" w:hAnsi="Times New Roman" w:cs="Times New Roman"/>
          <w:sz w:val="24"/>
          <w:szCs w:val="24"/>
        </w:rPr>
        <w:t> Energetický regulační úřad dále</w:t>
      </w:r>
    </w:p>
    <w:p w14:paraId="3A3A4451" w14:textId="77777777" w:rsidR="00B91F75" w:rsidRPr="00BD249A" w:rsidRDefault="00B91F75" w:rsidP="00B91F75">
      <w:pPr>
        <w:jc w:val="center"/>
        <w:rPr>
          <w:rFonts w:ascii="Times New Roman" w:hAnsi="Times New Roman" w:cs="Times New Roman"/>
          <w:sz w:val="24"/>
          <w:szCs w:val="24"/>
        </w:rPr>
      </w:pPr>
      <w:r w:rsidRPr="00BD249A">
        <w:rPr>
          <w:rFonts w:ascii="Times New Roman" w:hAnsi="Times New Roman" w:cs="Times New Roman"/>
          <w:sz w:val="24"/>
          <w:szCs w:val="24"/>
        </w:rPr>
        <w:t>(…)</w:t>
      </w:r>
    </w:p>
    <w:p w14:paraId="571F5E81" w14:textId="4A77E5BE" w:rsidR="00B91F75" w:rsidRPr="00B91F75" w:rsidRDefault="00B91F75" w:rsidP="00B91F75">
      <w:pPr>
        <w:jc w:val="both"/>
        <w:rPr>
          <w:rFonts w:ascii="Times New Roman" w:hAnsi="Times New Roman" w:cs="Times New Roman"/>
          <w:sz w:val="24"/>
          <w:szCs w:val="24"/>
        </w:rPr>
      </w:pPr>
      <w:r w:rsidRPr="00A51384">
        <w:rPr>
          <w:rFonts w:ascii="Times New Roman" w:hAnsi="Times New Roman" w:cs="Times New Roman"/>
          <w:sz w:val="24"/>
          <w:szCs w:val="24"/>
        </w:rPr>
        <w:t>c)</w:t>
      </w:r>
      <w:r w:rsidRPr="00B91F75">
        <w:rPr>
          <w:rFonts w:ascii="Times New Roman" w:hAnsi="Times New Roman" w:cs="Times New Roman"/>
          <w:sz w:val="24"/>
          <w:szCs w:val="24"/>
        </w:rPr>
        <w:t> rozhoduje spory o připojení nebo přístupu k přenosové soustavě</w:t>
      </w:r>
      <w:r w:rsidRPr="00F02365">
        <w:rPr>
          <w:rFonts w:ascii="Times New Roman" w:hAnsi="Times New Roman" w:cs="Times New Roman"/>
          <w:strike/>
          <w:sz w:val="24"/>
          <w:szCs w:val="24"/>
        </w:rPr>
        <w:t xml:space="preserve"> </w:t>
      </w:r>
      <w:bookmarkStart w:id="23" w:name="_Hlk225255694"/>
      <w:r w:rsidRPr="00F02365">
        <w:rPr>
          <w:rFonts w:ascii="Times New Roman" w:hAnsi="Times New Roman" w:cs="Times New Roman"/>
          <w:strike/>
          <w:sz w:val="24"/>
          <w:szCs w:val="24"/>
        </w:rPr>
        <w:t>nebo</w:t>
      </w:r>
      <w:r w:rsidR="00A4301A" w:rsidRPr="00A4301A">
        <w:rPr>
          <w:rFonts w:ascii="Times New Roman" w:hAnsi="Times New Roman" w:cs="Times New Roman"/>
          <w:strike/>
          <w:sz w:val="24"/>
          <w:szCs w:val="24"/>
        </w:rPr>
        <w:t xml:space="preserve"> distribuční soustavě</w:t>
      </w:r>
      <w:bookmarkStart w:id="24" w:name="_Hlk225255721"/>
      <w:bookmarkEnd w:id="23"/>
      <w:r w:rsidR="00F02365">
        <w:rPr>
          <w:rFonts w:ascii="Times New Roman" w:hAnsi="Times New Roman" w:cs="Times New Roman"/>
          <w:b/>
          <w:bCs/>
          <w:sz w:val="24"/>
          <w:szCs w:val="24"/>
        </w:rPr>
        <w:t>,</w:t>
      </w:r>
      <w:r w:rsidRPr="00B91F75">
        <w:rPr>
          <w:rFonts w:ascii="Times New Roman" w:hAnsi="Times New Roman" w:cs="Times New Roman"/>
          <w:sz w:val="24"/>
          <w:szCs w:val="24"/>
        </w:rPr>
        <w:t xml:space="preserve"> </w:t>
      </w:r>
      <w:r w:rsidRPr="00A4301A">
        <w:rPr>
          <w:rFonts w:ascii="Times New Roman" w:hAnsi="Times New Roman" w:cs="Times New Roman"/>
          <w:b/>
          <w:bCs/>
          <w:sz w:val="24"/>
          <w:szCs w:val="24"/>
        </w:rPr>
        <w:t>distribuční soustavě</w:t>
      </w:r>
      <w:r w:rsidRPr="00A51384">
        <w:rPr>
          <w:rFonts w:ascii="Times New Roman" w:hAnsi="Times New Roman" w:cs="Times New Roman"/>
          <w:b/>
          <w:bCs/>
          <w:sz w:val="24"/>
          <w:szCs w:val="24"/>
        </w:rPr>
        <w:t xml:space="preserve">, </w:t>
      </w:r>
      <w:r w:rsidRPr="00B91F75">
        <w:rPr>
          <w:rFonts w:ascii="Times New Roman" w:hAnsi="Times New Roman" w:cs="Times New Roman"/>
          <w:b/>
          <w:bCs/>
          <w:sz w:val="24"/>
          <w:szCs w:val="24"/>
        </w:rPr>
        <w:t>vodíkové distribuční soustavě</w:t>
      </w:r>
      <w:bookmarkEnd w:id="24"/>
      <w:r w:rsidRPr="00B91F75">
        <w:rPr>
          <w:rFonts w:ascii="Times New Roman" w:hAnsi="Times New Roman" w:cs="Times New Roman"/>
          <w:sz w:val="24"/>
          <w:szCs w:val="24"/>
        </w:rPr>
        <w:t>, přepravní soustavě</w:t>
      </w:r>
      <w:r w:rsidRPr="00A51384">
        <w:rPr>
          <w:rFonts w:ascii="Times New Roman" w:hAnsi="Times New Roman" w:cs="Times New Roman"/>
          <w:b/>
          <w:bCs/>
          <w:sz w:val="24"/>
          <w:szCs w:val="24"/>
        </w:rPr>
        <w:t xml:space="preserve">, </w:t>
      </w:r>
      <w:r w:rsidRPr="00B91F75">
        <w:rPr>
          <w:rFonts w:ascii="Times New Roman" w:hAnsi="Times New Roman" w:cs="Times New Roman"/>
          <w:b/>
          <w:bCs/>
          <w:sz w:val="24"/>
          <w:szCs w:val="24"/>
        </w:rPr>
        <w:t>vodíkové přepravní soustavě</w:t>
      </w:r>
      <w:r w:rsidRPr="00B91F75">
        <w:rPr>
          <w:rFonts w:ascii="Times New Roman" w:hAnsi="Times New Roman" w:cs="Times New Roman"/>
          <w:sz w:val="24"/>
          <w:szCs w:val="24"/>
        </w:rPr>
        <w:t>, zásobníkům plynu</w:t>
      </w:r>
      <w:r w:rsidRPr="00B91F75">
        <w:rPr>
          <w:rFonts w:ascii="Times New Roman" w:hAnsi="Times New Roman" w:cs="Times New Roman"/>
          <w:b/>
          <w:bCs/>
          <w:sz w:val="24"/>
          <w:szCs w:val="24"/>
        </w:rPr>
        <w:t>, zásobníkům vodíku</w:t>
      </w:r>
      <w:r w:rsidRPr="00B91F75">
        <w:rPr>
          <w:rFonts w:ascii="Times New Roman" w:hAnsi="Times New Roman" w:cs="Times New Roman"/>
          <w:sz w:val="24"/>
          <w:szCs w:val="24"/>
        </w:rPr>
        <w:t xml:space="preserve"> a těžebním plynovodům, včetně sporů o přístupu k</w:t>
      </w:r>
      <w:r>
        <w:rPr>
          <w:rFonts w:ascii="Times New Roman" w:hAnsi="Times New Roman" w:cs="Times New Roman"/>
          <w:sz w:val="24"/>
          <w:szCs w:val="24"/>
        </w:rPr>
        <w:t> </w:t>
      </w:r>
      <w:r w:rsidRPr="00B91F75">
        <w:rPr>
          <w:rFonts w:ascii="Times New Roman" w:hAnsi="Times New Roman" w:cs="Times New Roman"/>
          <w:sz w:val="24"/>
          <w:szCs w:val="24"/>
        </w:rPr>
        <w:t xml:space="preserve">přeshraniční kapacitě pro přenos elektřiny, přepravu plynu </w:t>
      </w:r>
      <w:r w:rsidRPr="00B91F75">
        <w:rPr>
          <w:rFonts w:ascii="Times New Roman" w:hAnsi="Times New Roman" w:cs="Times New Roman"/>
          <w:b/>
          <w:bCs/>
          <w:sz w:val="24"/>
          <w:szCs w:val="24"/>
        </w:rPr>
        <w:t>nebo vodíku</w:t>
      </w:r>
      <w:r w:rsidRPr="00B91F75">
        <w:rPr>
          <w:rFonts w:ascii="Times New Roman" w:hAnsi="Times New Roman" w:cs="Times New Roman"/>
          <w:sz w:val="24"/>
          <w:szCs w:val="24"/>
        </w:rPr>
        <w:t xml:space="preserve"> nebo distribuci elektřiny</w:t>
      </w:r>
      <w:r w:rsidRPr="00F02365">
        <w:rPr>
          <w:rFonts w:ascii="Times New Roman" w:hAnsi="Times New Roman" w:cs="Times New Roman"/>
          <w:strike/>
          <w:sz w:val="24"/>
          <w:szCs w:val="24"/>
        </w:rPr>
        <w:t xml:space="preserve"> nebo</w:t>
      </w:r>
      <w:r w:rsidR="00A4301A" w:rsidRPr="00A4301A">
        <w:rPr>
          <w:rFonts w:ascii="Times New Roman" w:hAnsi="Times New Roman" w:cs="Times New Roman"/>
          <w:sz w:val="24"/>
          <w:szCs w:val="24"/>
        </w:rPr>
        <w:t xml:space="preserve"> </w:t>
      </w:r>
      <w:r w:rsidR="00A4301A" w:rsidRPr="00A4301A">
        <w:rPr>
          <w:rFonts w:ascii="Times New Roman" w:hAnsi="Times New Roman" w:cs="Times New Roman"/>
          <w:strike/>
          <w:sz w:val="24"/>
          <w:szCs w:val="24"/>
        </w:rPr>
        <w:t>plynu</w:t>
      </w:r>
      <w:r w:rsidR="00F02365">
        <w:rPr>
          <w:rFonts w:ascii="Times New Roman" w:hAnsi="Times New Roman" w:cs="Times New Roman"/>
          <w:b/>
          <w:bCs/>
          <w:sz w:val="24"/>
          <w:szCs w:val="24"/>
        </w:rPr>
        <w:t>,</w:t>
      </w:r>
      <w:r w:rsidRPr="00B91F75">
        <w:rPr>
          <w:rFonts w:ascii="Times New Roman" w:hAnsi="Times New Roman" w:cs="Times New Roman"/>
          <w:sz w:val="24"/>
          <w:szCs w:val="24"/>
        </w:rPr>
        <w:t xml:space="preserve"> </w:t>
      </w:r>
      <w:r w:rsidRPr="00A4301A">
        <w:rPr>
          <w:rFonts w:ascii="Times New Roman" w:hAnsi="Times New Roman" w:cs="Times New Roman"/>
          <w:b/>
          <w:bCs/>
          <w:sz w:val="24"/>
          <w:szCs w:val="24"/>
        </w:rPr>
        <w:t>plynu</w:t>
      </w:r>
      <w:r w:rsidRPr="00B91F75">
        <w:rPr>
          <w:rFonts w:ascii="Times New Roman" w:hAnsi="Times New Roman" w:cs="Times New Roman"/>
          <w:sz w:val="24"/>
          <w:szCs w:val="24"/>
        </w:rPr>
        <w:t xml:space="preserve"> </w:t>
      </w:r>
      <w:r w:rsidRPr="00B91F75">
        <w:rPr>
          <w:rFonts w:ascii="Times New Roman" w:hAnsi="Times New Roman" w:cs="Times New Roman"/>
          <w:b/>
          <w:bCs/>
          <w:sz w:val="24"/>
          <w:szCs w:val="24"/>
        </w:rPr>
        <w:t>nebo vodíku</w:t>
      </w:r>
      <w:r w:rsidRPr="00B91F75">
        <w:rPr>
          <w:rFonts w:ascii="Times New Roman" w:hAnsi="Times New Roman" w:cs="Times New Roman"/>
          <w:sz w:val="24"/>
          <w:szCs w:val="24"/>
        </w:rPr>
        <w:t>,</w:t>
      </w:r>
    </w:p>
    <w:p w14:paraId="7D1D98F8" w14:textId="77777777" w:rsidR="0037138E" w:rsidRPr="00BD249A" w:rsidRDefault="0037138E" w:rsidP="0037138E">
      <w:pPr>
        <w:jc w:val="center"/>
        <w:rPr>
          <w:rFonts w:ascii="Times New Roman" w:hAnsi="Times New Roman" w:cs="Times New Roman"/>
          <w:sz w:val="24"/>
          <w:szCs w:val="24"/>
        </w:rPr>
      </w:pPr>
      <w:r w:rsidRPr="00BD249A">
        <w:rPr>
          <w:rFonts w:ascii="Times New Roman" w:hAnsi="Times New Roman" w:cs="Times New Roman"/>
          <w:sz w:val="24"/>
          <w:szCs w:val="24"/>
        </w:rPr>
        <w:t>(…)</w:t>
      </w:r>
    </w:p>
    <w:p w14:paraId="6E2C1083" w14:textId="77777777" w:rsidR="0037138E" w:rsidRPr="00A51384" w:rsidRDefault="0037138E" w:rsidP="0037138E">
      <w:pPr>
        <w:jc w:val="both"/>
        <w:rPr>
          <w:rFonts w:ascii="Times New Roman" w:hAnsi="Times New Roman" w:cs="Times New Roman"/>
          <w:strike/>
          <w:sz w:val="24"/>
          <w:szCs w:val="24"/>
        </w:rPr>
      </w:pPr>
      <w:r w:rsidRPr="00A51384">
        <w:rPr>
          <w:rFonts w:ascii="Times New Roman" w:hAnsi="Times New Roman" w:cs="Times New Roman"/>
          <w:strike/>
          <w:sz w:val="24"/>
          <w:szCs w:val="24"/>
        </w:rPr>
        <w:t>i) schvaluje desetiletý plán rozvoje přenosové soustavy a desetiletý plán rozvoje přepravní soustavy,</w:t>
      </w:r>
    </w:p>
    <w:p w14:paraId="44A90313" w14:textId="3F6197B9" w:rsidR="00225D4B" w:rsidRDefault="00E673C1" w:rsidP="00A51384">
      <w:pPr>
        <w:jc w:val="both"/>
        <w:rPr>
          <w:rFonts w:ascii="Times New Roman" w:hAnsi="Times New Roman" w:cs="Times New Roman"/>
          <w:sz w:val="24"/>
          <w:szCs w:val="24"/>
        </w:rPr>
      </w:pPr>
      <w:bookmarkStart w:id="25" w:name="_Hlk225255940"/>
      <w:r w:rsidRPr="00E673C1">
        <w:rPr>
          <w:rFonts w:ascii="Times New Roman" w:hAnsi="Times New Roman" w:cs="Times New Roman"/>
          <w:b/>
          <w:bCs/>
          <w:sz w:val="24"/>
          <w:szCs w:val="24"/>
        </w:rPr>
        <w:t>i)</w:t>
      </w:r>
      <w:r w:rsidRPr="00E673C1">
        <w:rPr>
          <w:rFonts w:ascii="Times New Roman" w:hAnsi="Times New Roman" w:cs="Times New Roman"/>
          <w:sz w:val="24"/>
          <w:szCs w:val="24"/>
        </w:rPr>
        <w:t> </w:t>
      </w:r>
      <w:r w:rsidRPr="00A51384">
        <w:rPr>
          <w:rFonts w:ascii="Times New Roman" w:hAnsi="Times New Roman" w:cs="Times New Roman"/>
          <w:b/>
          <w:bCs/>
          <w:sz w:val="24"/>
          <w:szCs w:val="24"/>
        </w:rPr>
        <w:t xml:space="preserve">schvaluje desetiletý plán rozvoje přenosové soustavy a </w:t>
      </w:r>
      <w:r w:rsidRPr="00E673C1">
        <w:rPr>
          <w:rFonts w:ascii="Times New Roman" w:hAnsi="Times New Roman" w:cs="Times New Roman"/>
          <w:b/>
          <w:bCs/>
          <w:sz w:val="24"/>
          <w:szCs w:val="24"/>
        </w:rPr>
        <w:t>projednává a posuzuje desetiletý plán rozvoje přepravní soustavy, desetiletý plán rozvoje vodíkové přepravní soustavy, desetiletý plán rozvoje distribuční soustavy a desetiletý plán rozvoje vodíkové distribuční soustavy; zjistí-li jejich rozpor s tímto zákonem nebo veřejným zájmem, postupuje podle odstavce 6 písm. j),</w:t>
      </w:r>
      <w:bookmarkEnd w:id="25"/>
    </w:p>
    <w:p w14:paraId="42DBAC9A" w14:textId="77777777" w:rsidR="00E673C1" w:rsidRPr="00BD249A" w:rsidRDefault="00E673C1" w:rsidP="00E673C1">
      <w:pPr>
        <w:jc w:val="center"/>
        <w:rPr>
          <w:rFonts w:ascii="Times New Roman" w:hAnsi="Times New Roman" w:cs="Times New Roman"/>
          <w:sz w:val="24"/>
          <w:szCs w:val="24"/>
        </w:rPr>
      </w:pPr>
      <w:r w:rsidRPr="00BD249A">
        <w:rPr>
          <w:rFonts w:ascii="Times New Roman" w:hAnsi="Times New Roman" w:cs="Times New Roman"/>
          <w:sz w:val="24"/>
          <w:szCs w:val="24"/>
        </w:rPr>
        <w:t>(…)</w:t>
      </w:r>
    </w:p>
    <w:p w14:paraId="13E903E6" w14:textId="54F75B65" w:rsidR="00E673C1" w:rsidRPr="00A51384" w:rsidRDefault="00E673C1" w:rsidP="00E673C1">
      <w:pPr>
        <w:jc w:val="both"/>
        <w:rPr>
          <w:rFonts w:ascii="Times New Roman" w:hAnsi="Times New Roman" w:cs="Times New Roman"/>
          <w:b/>
          <w:bCs/>
          <w:sz w:val="24"/>
          <w:szCs w:val="24"/>
        </w:rPr>
      </w:pPr>
      <w:proofErr w:type="spellStart"/>
      <w:r w:rsidRPr="00A51384">
        <w:rPr>
          <w:rFonts w:ascii="Times New Roman" w:hAnsi="Times New Roman" w:cs="Times New Roman"/>
          <w:sz w:val="24"/>
          <w:szCs w:val="24"/>
        </w:rPr>
        <w:t>zc</w:t>
      </w:r>
      <w:proofErr w:type="spellEnd"/>
      <w:r w:rsidRPr="00A51384">
        <w:rPr>
          <w:rFonts w:ascii="Times New Roman" w:hAnsi="Times New Roman" w:cs="Times New Roman"/>
          <w:sz w:val="24"/>
          <w:szCs w:val="24"/>
        </w:rPr>
        <w:t>)</w:t>
      </w:r>
      <w:r w:rsidRPr="00E673C1">
        <w:rPr>
          <w:rFonts w:ascii="Times New Roman" w:hAnsi="Times New Roman" w:cs="Times New Roman"/>
          <w:sz w:val="24"/>
          <w:szCs w:val="24"/>
        </w:rPr>
        <w:t> rozhoduje o udělení výjimky z povinnosti horizontálního oddělení provozovatele vodíkové přepravní soustavy podle § 58p</w:t>
      </w:r>
      <w:r w:rsidRPr="00A51384">
        <w:rPr>
          <w:rFonts w:ascii="Times New Roman" w:hAnsi="Times New Roman" w:cs="Times New Roman"/>
          <w:strike/>
          <w:sz w:val="24"/>
          <w:szCs w:val="24"/>
        </w:rPr>
        <w:t>.</w:t>
      </w:r>
      <w:r>
        <w:rPr>
          <w:rFonts w:ascii="Times New Roman" w:hAnsi="Times New Roman" w:cs="Times New Roman"/>
          <w:b/>
          <w:bCs/>
          <w:sz w:val="24"/>
          <w:szCs w:val="24"/>
        </w:rPr>
        <w:t>,</w:t>
      </w:r>
    </w:p>
    <w:p w14:paraId="6599BA72" w14:textId="77777777" w:rsidR="00E673C1" w:rsidRPr="00E673C1" w:rsidRDefault="00E673C1" w:rsidP="00E673C1">
      <w:pPr>
        <w:jc w:val="both"/>
        <w:rPr>
          <w:rFonts w:ascii="Times New Roman" w:hAnsi="Times New Roman" w:cs="Times New Roman"/>
          <w:b/>
          <w:bCs/>
          <w:sz w:val="24"/>
          <w:szCs w:val="24"/>
        </w:rPr>
      </w:pPr>
      <w:bookmarkStart w:id="26" w:name="_Hlk215641543"/>
      <w:proofErr w:type="spellStart"/>
      <w:r w:rsidRPr="00E673C1">
        <w:rPr>
          <w:rFonts w:ascii="Times New Roman" w:hAnsi="Times New Roman" w:cs="Times New Roman"/>
          <w:b/>
          <w:bCs/>
          <w:sz w:val="24"/>
          <w:szCs w:val="24"/>
        </w:rPr>
        <w:lastRenderedPageBreak/>
        <w:t>zd</w:t>
      </w:r>
      <w:proofErr w:type="spellEnd"/>
      <w:r w:rsidRPr="00E673C1">
        <w:rPr>
          <w:rFonts w:ascii="Times New Roman" w:hAnsi="Times New Roman" w:cs="Times New Roman"/>
          <w:b/>
          <w:bCs/>
          <w:sz w:val="24"/>
          <w:szCs w:val="24"/>
        </w:rPr>
        <w:t>) zpracovává a zveřejňuje metodiku pro zjištění a posouzení tržní poptávky po rezervaci přepravních kapacit pro účely posouzení návratnosti investic a úhrady nákladů souvisejících s vodíkovou přepravní soustavou (dále jen “metodika posouzení tržní poptávky po vodíku”)</w:t>
      </w:r>
      <w:bookmarkEnd w:id="26"/>
      <w:r w:rsidRPr="00E673C1">
        <w:rPr>
          <w:rFonts w:ascii="Times New Roman" w:hAnsi="Times New Roman" w:cs="Times New Roman"/>
          <w:b/>
          <w:bCs/>
          <w:sz w:val="24"/>
          <w:szCs w:val="24"/>
        </w:rPr>
        <w:t>,</w:t>
      </w:r>
    </w:p>
    <w:p w14:paraId="55928992" w14:textId="6E6A2454" w:rsidR="00E673C1" w:rsidRPr="00E673C1" w:rsidRDefault="00E673C1" w:rsidP="00E673C1">
      <w:pPr>
        <w:jc w:val="both"/>
        <w:rPr>
          <w:rFonts w:ascii="Times New Roman" w:hAnsi="Times New Roman" w:cs="Times New Roman"/>
          <w:b/>
          <w:bCs/>
          <w:sz w:val="24"/>
          <w:szCs w:val="24"/>
        </w:rPr>
      </w:pPr>
      <w:r w:rsidRPr="00E673C1">
        <w:rPr>
          <w:rFonts w:ascii="Times New Roman" w:hAnsi="Times New Roman" w:cs="Times New Roman"/>
          <w:b/>
          <w:bCs/>
          <w:sz w:val="24"/>
          <w:szCs w:val="24"/>
        </w:rPr>
        <w:t>ze) vydává stanovisko Energetického regulačního úřadu k žádosti provozovatele vodíkové přepravní soustavy o povolení finanční</w:t>
      </w:r>
      <w:r w:rsidR="00F13E41">
        <w:rPr>
          <w:rFonts w:ascii="Times New Roman" w:hAnsi="Times New Roman" w:cs="Times New Roman"/>
          <w:b/>
          <w:bCs/>
          <w:sz w:val="24"/>
          <w:szCs w:val="24"/>
        </w:rPr>
        <w:t>ho</w:t>
      </w:r>
      <w:r w:rsidRPr="00E673C1">
        <w:rPr>
          <w:rFonts w:ascii="Times New Roman" w:hAnsi="Times New Roman" w:cs="Times New Roman"/>
          <w:b/>
          <w:bCs/>
          <w:sz w:val="24"/>
          <w:szCs w:val="24"/>
        </w:rPr>
        <w:t xml:space="preserve"> převod</w:t>
      </w:r>
      <w:r w:rsidR="00F13E41">
        <w:rPr>
          <w:rFonts w:ascii="Times New Roman" w:hAnsi="Times New Roman" w:cs="Times New Roman"/>
          <w:b/>
          <w:bCs/>
          <w:sz w:val="24"/>
          <w:szCs w:val="24"/>
        </w:rPr>
        <w:t>u</w:t>
      </w:r>
      <w:r w:rsidRPr="00E673C1">
        <w:rPr>
          <w:rFonts w:ascii="Times New Roman" w:hAnsi="Times New Roman" w:cs="Times New Roman"/>
          <w:b/>
          <w:bCs/>
          <w:sz w:val="24"/>
          <w:szCs w:val="24"/>
        </w:rPr>
        <w:t xml:space="preserve"> z ceny související služby v plynárenství formou účelového poplatku. </w:t>
      </w:r>
    </w:p>
    <w:p w14:paraId="6F8B967A" w14:textId="1FE28220" w:rsidR="000C52AB" w:rsidRPr="000C52AB" w:rsidRDefault="000C52AB"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(8)</w:t>
      </w:r>
      <w:r w:rsidRPr="000C52AB">
        <w:rPr>
          <w:rFonts w:ascii="Times New Roman" w:hAnsi="Times New Roman" w:cs="Times New Roman"/>
          <w:sz w:val="24"/>
          <w:szCs w:val="24"/>
        </w:rPr>
        <w:t> Je-li provozovatel přepravní soustavy</w:t>
      </w:r>
      <w:r w:rsidRPr="000C52AB">
        <w:rPr>
          <w:rFonts w:ascii="Times New Roman" w:hAnsi="Times New Roman" w:cs="Times New Roman"/>
          <w:b/>
          <w:bCs/>
          <w:sz w:val="24"/>
          <w:szCs w:val="24"/>
        </w:rPr>
        <w:t xml:space="preserve"> nebo vodíkové přepravní soustavy</w:t>
      </w:r>
      <w:r w:rsidRPr="000C52AB">
        <w:rPr>
          <w:rFonts w:ascii="Times New Roman" w:hAnsi="Times New Roman" w:cs="Times New Roman"/>
          <w:sz w:val="24"/>
          <w:szCs w:val="24"/>
        </w:rPr>
        <w:t xml:space="preserve"> součástí vertikálně integrovaného plynárenského podnikatele, Energetický regulační úřad dále</w:t>
      </w:r>
    </w:p>
    <w:p w14:paraId="5918BD15" w14:textId="221C5617" w:rsidR="000C52AB" w:rsidRPr="000C52AB" w:rsidRDefault="000C52AB" w:rsidP="000C52AB">
      <w:pPr>
        <w:jc w:val="both"/>
        <w:rPr>
          <w:rFonts w:ascii="Times New Roman" w:hAnsi="Times New Roman" w:cs="Times New Roman"/>
          <w:sz w:val="24"/>
          <w:szCs w:val="24"/>
        </w:rPr>
      </w:pPr>
      <w:r w:rsidRPr="00A51384">
        <w:rPr>
          <w:rFonts w:ascii="Times New Roman" w:hAnsi="Times New Roman" w:cs="Times New Roman"/>
          <w:sz w:val="24"/>
          <w:szCs w:val="24"/>
        </w:rPr>
        <w:t>a)</w:t>
      </w:r>
      <w:r w:rsidRPr="000C52AB">
        <w:rPr>
          <w:rFonts w:ascii="Times New Roman" w:hAnsi="Times New Roman" w:cs="Times New Roman"/>
          <w:sz w:val="24"/>
          <w:szCs w:val="24"/>
        </w:rPr>
        <w:t> sleduje poskytování informací mezi provozovatelem přepravní soustavy</w:t>
      </w:r>
      <w:r w:rsidRPr="000C52AB">
        <w:rPr>
          <w:rFonts w:ascii="Times New Roman" w:hAnsi="Times New Roman" w:cs="Times New Roman"/>
          <w:b/>
          <w:bCs/>
          <w:sz w:val="24"/>
          <w:szCs w:val="24"/>
        </w:rPr>
        <w:t xml:space="preserve"> nebo vodíkové přepravní soustavy</w:t>
      </w:r>
      <w:r w:rsidRPr="000C52AB">
        <w:rPr>
          <w:rFonts w:ascii="Times New Roman" w:hAnsi="Times New Roman" w:cs="Times New Roman"/>
          <w:sz w:val="24"/>
          <w:szCs w:val="24"/>
        </w:rPr>
        <w:t xml:space="preserve"> a ostatními osobami, které jsou součástí téhož koncernu, za účelem zjištění, zda provozovatel přepravní soustavy</w:t>
      </w:r>
      <w:r w:rsidRPr="000C52AB">
        <w:rPr>
          <w:rFonts w:ascii="Times New Roman" w:hAnsi="Times New Roman" w:cs="Times New Roman"/>
          <w:b/>
          <w:bCs/>
          <w:sz w:val="24"/>
          <w:szCs w:val="24"/>
        </w:rPr>
        <w:t xml:space="preserve"> nebo vodíkové přepravní soustavy</w:t>
      </w:r>
      <w:r w:rsidRPr="000C52AB">
        <w:rPr>
          <w:rFonts w:ascii="Times New Roman" w:hAnsi="Times New Roman" w:cs="Times New Roman"/>
          <w:sz w:val="24"/>
          <w:szCs w:val="24"/>
        </w:rPr>
        <w:t xml:space="preserve"> plní povinnosti nezávislého provozovatele přepravní soustavy</w:t>
      </w:r>
      <w:r w:rsidRPr="000C52AB">
        <w:rPr>
          <w:rFonts w:ascii="Times New Roman" w:hAnsi="Times New Roman" w:cs="Times New Roman"/>
          <w:b/>
          <w:bCs/>
          <w:sz w:val="24"/>
          <w:szCs w:val="24"/>
        </w:rPr>
        <w:t xml:space="preserve"> nebo vodíkové přepravní soustavy</w:t>
      </w:r>
      <w:r w:rsidRPr="000C52AB">
        <w:rPr>
          <w:rFonts w:ascii="Times New Roman" w:hAnsi="Times New Roman" w:cs="Times New Roman"/>
          <w:sz w:val="24"/>
          <w:szCs w:val="24"/>
        </w:rPr>
        <w:t>,</w:t>
      </w:r>
    </w:p>
    <w:p w14:paraId="251AA4B9" w14:textId="1FDF6AA9" w:rsidR="000C52AB" w:rsidRPr="000C52AB" w:rsidRDefault="000C52AB" w:rsidP="000C52AB">
      <w:pPr>
        <w:jc w:val="both"/>
        <w:rPr>
          <w:rFonts w:ascii="Times New Roman" w:hAnsi="Times New Roman" w:cs="Times New Roman"/>
          <w:sz w:val="24"/>
          <w:szCs w:val="24"/>
        </w:rPr>
      </w:pPr>
      <w:r w:rsidRPr="00A51384">
        <w:rPr>
          <w:rFonts w:ascii="Times New Roman" w:hAnsi="Times New Roman" w:cs="Times New Roman"/>
          <w:sz w:val="24"/>
          <w:szCs w:val="24"/>
        </w:rPr>
        <w:t>b)</w:t>
      </w:r>
      <w:r w:rsidRPr="000C52AB">
        <w:rPr>
          <w:rFonts w:ascii="Times New Roman" w:hAnsi="Times New Roman" w:cs="Times New Roman"/>
          <w:sz w:val="24"/>
          <w:szCs w:val="24"/>
        </w:rPr>
        <w:t> sleduje smluvní vztahy mezi provozovatelem přepravní soustavy</w:t>
      </w:r>
      <w:r w:rsidRPr="000C52AB">
        <w:rPr>
          <w:rFonts w:ascii="Times New Roman" w:hAnsi="Times New Roman" w:cs="Times New Roman"/>
          <w:b/>
          <w:bCs/>
          <w:sz w:val="24"/>
          <w:szCs w:val="24"/>
        </w:rPr>
        <w:t xml:space="preserve"> nebo vodíkové přepravní soustavy</w:t>
      </w:r>
      <w:r w:rsidRPr="000C52AB">
        <w:rPr>
          <w:rFonts w:ascii="Times New Roman" w:hAnsi="Times New Roman" w:cs="Times New Roman"/>
          <w:sz w:val="24"/>
          <w:szCs w:val="24"/>
        </w:rPr>
        <w:t xml:space="preserve"> a ostatními osobami, které jsou součástí téhož koncernu, včetně průběhu jejich plnění, a vyžaduje záznamy o těchto vztazích,</w:t>
      </w:r>
    </w:p>
    <w:p w14:paraId="0A2E1BBC" w14:textId="784B80EC" w:rsidR="000C52AB" w:rsidRPr="000C52AB" w:rsidRDefault="000C52AB" w:rsidP="000C52AB">
      <w:pPr>
        <w:jc w:val="both"/>
        <w:rPr>
          <w:rFonts w:ascii="Times New Roman" w:hAnsi="Times New Roman" w:cs="Times New Roman"/>
          <w:sz w:val="24"/>
          <w:szCs w:val="24"/>
        </w:rPr>
      </w:pPr>
      <w:r w:rsidRPr="00A51384">
        <w:rPr>
          <w:rFonts w:ascii="Times New Roman" w:hAnsi="Times New Roman" w:cs="Times New Roman"/>
          <w:sz w:val="24"/>
          <w:szCs w:val="24"/>
        </w:rPr>
        <w:t>c)</w:t>
      </w:r>
      <w:r w:rsidRPr="000C52AB">
        <w:rPr>
          <w:rFonts w:ascii="Times New Roman" w:hAnsi="Times New Roman" w:cs="Times New Roman"/>
          <w:sz w:val="24"/>
          <w:szCs w:val="24"/>
        </w:rPr>
        <w:t> rozhoduje spory mezi provozovatelem přepravní soustavy</w:t>
      </w:r>
      <w:r w:rsidR="006B2426" w:rsidRPr="006B2426">
        <w:rPr>
          <w:rFonts w:ascii="Times New Roman" w:hAnsi="Times New Roman" w:cs="Times New Roman"/>
          <w:b/>
          <w:bCs/>
          <w:sz w:val="24"/>
          <w:szCs w:val="24"/>
        </w:rPr>
        <w:t xml:space="preserve"> nebo vodíkové přepravní soustavy</w:t>
      </w:r>
      <w:r w:rsidRPr="000C52AB">
        <w:rPr>
          <w:rFonts w:ascii="Times New Roman" w:hAnsi="Times New Roman" w:cs="Times New Roman"/>
          <w:sz w:val="24"/>
          <w:szCs w:val="24"/>
        </w:rPr>
        <w:t xml:space="preserve"> a ostatními osobami, které jsou součástí téhož vertikálně integrovaného plynárenského podnikatele, pokud se spor týká povinností uložených tímto zákonem,</w:t>
      </w:r>
    </w:p>
    <w:p w14:paraId="25EABC90" w14:textId="1721132C" w:rsidR="000C52AB" w:rsidRPr="000C52AB" w:rsidRDefault="000C52AB" w:rsidP="000C52AB">
      <w:pPr>
        <w:jc w:val="both"/>
        <w:rPr>
          <w:rFonts w:ascii="Times New Roman" w:hAnsi="Times New Roman" w:cs="Times New Roman"/>
          <w:sz w:val="24"/>
          <w:szCs w:val="24"/>
        </w:rPr>
      </w:pPr>
      <w:r w:rsidRPr="00A51384">
        <w:rPr>
          <w:rFonts w:ascii="Times New Roman" w:hAnsi="Times New Roman" w:cs="Times New Roman"/>
          <w:sz w:val="24"/>
          <w:szCs w:val="24"/>
        </w:rPr>
        <w:t>d)</w:t>
      </w:r>
      <w:r w:rsidRPr="000C52AB">
        <w:rPr>
          <w:rFonts w:ascii="Times New Roman" w:hAnsi="Times New Roman" w:cs="Times New Roman"/>
          <w:sz w:val="24"/>
          <w:szCs w:val="24"/>
        </w:rPr>
        <w:t> provádí šetření v objektech, místnostech a dopravních prostředcích, které provozovatel přepravní soustavy</w:t>
      </w:r>
      <w:r w:rsidR="006B2426" w:rsidRPr="006B2426">
        <w:rPr>
          <w:rFonts w:ascii="Times New Roman" w:hAnsi="Times New Roman" w:cs="Times New Roman"/>
          <w:b/>
          <w:bCs/>
          <w:sz w:val="24"/>
          <w:szCs w:val="24"/>
        </w:rPr>
        <w:t xml:space="preserve"> nebo vodíkové přepravní soustavy</w:t>
      </w:r>
      <w:r w:rsidRPr="000C52AB">
        <w:rPr>
          <w:rFonts w:ascii="Times New Roman" w:hAnsi="Times New Roman" w:cs="Times New Roman"/>
          <w:sz w:val="24"/>
          <w:szCs w:val="24"/>
        </w:rPr>
        <w:t xml:space="preserve"> a ostatní osoby, které jsou součástí téhož koncernu, užívají při své podnikatelské činnosti (dále jen „obchodní prostory“),</w:t>
      </w:r>
    </w:p>
    <w:p w14:paraId="39509BCE" w14:textId="718E9DE8" w:rsidR="000C52AB" w:rsidRPr="000C52AB" w:rsidRDefault="000C52AB" w:rsidP="000C52AB">
      <w:pPr>
        <w:jc w:val="both"/>
        <w:rPr>
          <w:rFonts w:ascii="Times New Roman" w:hAnsi="Times New Roman" w:cs="Times New Roman"/>
          <w:sz w:val="24"/>
          <w:szCs w:val="24"/>
        </w:rPr>
      </w:pPr>
      <w:r w:rsidRPr="00A51384">
        <w:rPr>
          <w:rFonts w:ascii="Times New Roman" w:hAnsi="Times New Roman" w:cs="Times New Roman"/>
          <w:sz w:val="24"/>
          <w:szCs w:val="24"/>
        </w:rPr>
        <w:t>e)</w:t>
      </w:r>
      <w:r w:rsidRPr="000C52AB">
        <w:rPr>
          <w:rFonts w:ascii="Times New Roman" w:hAnsi="Times New Roman" w:cs="Times New Roman"/>
          <w:sz w:val="24"/>
          <w:szCs w:val="24"/>
        </w:rPr>
        <w:t> schvaluje uzavírání smluv mezi provozovatelem přepravní soustavy</w:t>
      </w:r>
      <w:r w:rsidR="006B2426" w:rsidRPr="006B2426">
        <w:rPr>
          <w:rFonts w:ascii="Times New Roman" w:hAnsi="Times New Roman" w:cs="Times New Roman"/>
          <w:b/>
          <w:bCs/>
          <w:sz w:val="24"/>
          <w:szCs w:val="24"/>
        </w:rPr>
        <w:t xml:space="preserve"> nebo vodíkové přepravní soustavy</w:t>
      </w:r>
      <w:r w:rsidRPr="000C52AB">
        <w:rPr>
          <w:rFonts w:ascii="Times New Roman" w:hAnsi="Times New Roman" w:cs="Times New Roman"/>
          <w:sz w:val="24"/>
          <w:szCs w:val="24"/>
        </w:rPr>
        <w:t xml:space="preserve"> a ostatními osobami, které jsou součástí téhož koncernu,</w:t>
      </w:r>
    </w:p>
    <w:p w14:paraId="64761037" w14:textId="6A169C7E" w:rsidR="000C52AB" w:rsidRPr="000C52AB" w:rsidRDefault="000C52AB" w:rsidP="000C52AB">
      <w:pPr>
        <w:jc w:val="both"/>
        <w:rPr>
          <w:rFonts w:ascii="Times New Roman" w:hAnsi="Times New Roman" w:cs="Times New Roman"/>
          <w:sz w:val="24"/>
          <w:szCs w:val="24"/>
        </w:rPr>
      </w:pPr>
      <w:r w:rsidRPr="00A51384">
        <w:rPr>
          <w:rFonts w:ascii="Times New Roman" w:hAnsi="Times New Roman" w:cs="Times New Roman"/>
          <w:sz w:val="24"/>
          <w:szCs w:val="24"/>
        </w:rPr>
        <w:t>f)</w:t>
      </w:r>
      <w:r w:rsidRPr="000C52AB">
        <w:rPr>
          <w:rFonts w:ascii="Times New Roman" w:hAnsi="Times New Roman" w:cs="Times New Roman"/>
          <w:sz w:val="24"/>
          <w:szCs w:val="24"/>
        </w:rPr>
        <w:t> uděluje souhlas s poskytováním služeb provozovatelem přepravní soustavy</w:t>
      </w:r>
      <w:r w:rsidR="006B2426" w:rsidRPr="006B2426">
        <w:rPr>
          <w:rFonts w:ascii="Times New Roman" w:hAnsi="Times New Roman" w:cs="Times New Roman"/>
          <w:b/>
          <w:bCs/>
          <w:sz w:val="24"/>
          <w:szCs w:val="24"/>
        </w:rPr>
        <w:t xml:space="preserve"> nebo vodíkové přepravní soustavy</w:t>
      </w:r>
      <w:r w:rsidRPr="000C52AB">
        <w:rPr>
          <w:rFonts w:ascii="Times New Roman" w:hAnsi="Times New Roman" w:cs="Times New Roman"/>
          <w:sz w:val="24"/>
          <w:szCs w:val="24"/>
        </w:rPr>
        <w:t xml:space="preserve"> jiné osobě, která je součástí téhož vertikálně integrovaného plynárenského podnikatele,</w:t>
      </w:r>
    </w:p>
    <w:p w14:paraId="2058FAC7" w14:textId="0CDC83D8" w:rsidR="000C52AB" w:rsidRPr="000C52AB" w:rsidRDefault="000C52AB" w:rsidP="000C52AB">
      <w:pPr>
        <w:jc w:val="both"/>
        <w:rPr>
          <w:rFonts w:ascii="Times New Roman" w:hAnsi="Times New Roman" w:cs="Times New Roman"/>
          <w:sz w:val="24"/>
          <w:szCs w:val="24"/>
        </w:rPr>
      </w:pPr>
      <w:r w:rsidRPr="00A51384">
        <w:rPr>
          <w:rFonts w:ascii="Times New Roman" w:hAnsi="Times New Roman" w:cs="Times New Roman"/>
          <w:sz w:val="24"/>
          <w:szCs w:val="24"/>
        </w:rPr>
        <w:t>g)</w:t>
      </w:r>
      <w:r w:rsidRPr="000C52AB">
        <w:rPr>
          <w:rFonts w:ascii="Times New Roman" w:hAnsi="Times New Roman" w:cs="Times New Roman"/>
          <w:sz w:val="24"/>
          <w:szCs w:val="24"/>
        </w:rPr>
        <w:t> schvaluje po jednání valné hromady jmenování, volbu a odvolání člena statutárního orgánu a člena dozorčí rady nebo správní rady provozovatele přepravní soustavy</w:t>
      </w:r>
      <w:r w:rsidR="006B2426" w:rsidRPr="006B2426">
        <w:rPr>
          <w:rFonts w:ascii="Times New Roman" w:hAnsi="Times New Roman" w:cs="Times New Roman"/>
          <w:b/>
          <w:bCs/>
          <w:sz w:val="24"/>
          <w:szCs w:val="24"/>
        </w:rPr>
        <w:t xml:space="preserve"> nebo vodíkové přepravní soustavy</w:t>
      </w:r>
      <w:r w:rsidRPr="000C52AB">
        <w:rPr>
          <w:rFonts w:ascii="Times New Roman" w:hAnsi="Times New Roman" w:cs="Times New Roman"/>
          <w:sz w:val="24"/>
          <w:szCs w:val="24"/>
        </w:rPr>
        <w:t xml:space="preserve"> a schvaluje po jednání valné hromady uzavření smlouvy o výkonu funkce člena statutárního orgánu nebo člena dozorčí rady nebo správní rady a jiné smlouvy, která upravuje podmínky při výkonu funkce člena statutárního orgánu nebo člena dozorčí rady nebo správní rady, a jejich změny,</w:t>
      </w:r>
    </w:p>
    <w:p w14:paraId="1099743F" w14:textId="2902D403" w:rsidR="000C52AB" w:rsidRPr="000C52AB" w:rsidRDefault="000C52AB" w:rsidP="000C52AB">
      <w:pPr>
        <w:jc w:val="both"/>
        <w:rPr>
          <w:rFonts w:ascii="Times New Roman" w:hAnsi="Times New Roman" w:cs="Times New Roman"/>
          <w:sz w:val="24"/>
          <w:szCs w:val="24"/>
        </w:rPr>
      </w:pPr>
      <w:r w:rsidRPr="00A51384">
        <w:rPr>
          <w:rFonts w:ascii="Times New Roman" w:hAnsi="Times New Roman" w:cs="Times New Roman"/>
          <w:sz w:val="24"/>
          <w:szCs w:val="24"/>
        </w:rPr>
        <w:t>h)</w:t>
      </w:r>
      <w:r w:rsidRPr="000C52AB">
        <w:rPr>
          <w:rFonts w:ascii="Times New Roman" w:hAnsi="Times New Roman" w:cs="Times New Roman"/>
          <w:sz w:val="24"/>
          <w:szCs w:val="24"/>
        </w:rPr>
        <w:t> schvaluje jmenování nebo jiné ustanovení do funkce a odvolání nebo jiné předčasné ukončení výkonu funkce auditora programu rovného zacházení nezávislého provozovatele přepravní soustavy</w:t>
      </w:r>
      <w:r w:rsidR="006B2426" w:rsidRPr="006B2426">
        <w:rPr>
          <w:rFonts w:ascii="Times New Roman" w:hAnsi="Times New Roman" w:cs="Times New Roman"/>
          <w:b/>
          <w:bCs/>
          <w:sz w:val="24"/>
          <w:szCs w:val="24"/>
        </w:rPr>
        <w:t xml:space="preserve"> nebo vodíkové přepravní soustavy</w:t>
      </w:r>
      <w:r w:rsidRPr="000C52AB">
        <w:rPr>
          <w:rFonts w:ascii="Times New Roman" w:hAnsi="Times New Roman" w:cs="Times New Roman"/>
          <w:sz w:val="24"/>
          <w:szCs w:val="24"/>
        </w:rPr>
        <w:t xml:space="preserve"> (dále jen „auditor programu“) a schvaluje uzavření, změnu nebo ukončení smlouvy, která upravuje podmínky výkonu funkce auditora programu, nebo smlouvy, kterou se zakládá pracovněprávní vztah auditora programu,</w:t>
      </w:r>
    </w:p>
    <w:p w14:paraId="6A0D4118" w14:textId="14D05ACD" w:rsidR="000C52AB" w:rsidRPr="000C52AB" w:rsidRDefault="000C52AB" w:rsidP="000C52AB">
      <w:pPr>
        <w:jc w:val="both"/>
        <w:rPr>
          <w:rFonts w:ascii="Times New Roman" w:hAnsi="Times New Roman" w:cs="Times New Roman"/>
          <w:sz w:val="24"/>
          <w:szCs w:val="24"/>
        </w:rPr>
      </w:pPr>
      <w:r w:rsidRPr="00A51384">
        <w:rPr>
          <w:rFonts w:ascii="Times New Roman" w:hAnsi="Times New Roman" w:cs="Times New Roman"/>
          <w:sz w:val="24"/>
          <w:szCs w:val="24"/>
        </w:rPr>
        <w:t>i)</w:t>
      </w:r>
      <w:r w:rsidRPr="000C52AB">
        <w:rPr>
          <w:rFonts w:ascii="Times New Roman" w:hAnsi="Times New Roman" w:cs="Times New Roman"/>
          <w:sz w:val="24"/>
          <w:szCs w:val="24"/>
        </w:rPr>
        <w:t> schvaluje program rovného zacházení nezávislého provozovatele přepravní soustavy</w:t>
      </w:r>
      <w:r w:rsidR="006B2426" w:rsidRPr="006B2426">
        <w:rPr>
          <w:rFonts w:ascii="Times New Roman" w:hAnsi="Times New Roman" w:cs="Times New Roman"/>
          <w:b/>
          <w:bCs/>
          <w:sz w:val="24"/>
          <w:szCs w:val="24"/>
        </w:rPr>
        <w:t xml:space="preserve"> nebo vodíkové přepravní soustavy</w:t>
      </w:r>
      <w:r w:rsidRPr="000C52AB">
        <w:rPr>
          <w:rFonts w:ascii="Times New Roman" w:hAnsi="Times New Roman" w:cs="Times New Roman"/>
          <w:sz w:val="24"/>
          <w:szCs w:val="24"/>
        </w:rPr>
        <w:t>,</w:t>
      </w:r>
    </w:p>
    <w:p w14:paraId="19871601" w14:textId="41379B2F" w:rsidR="000C52AB" w:rsidRPr="000C52AB" w:rsidRDefault="000C52AB" w:rsidP="000C52AB">
      <w:pPr>
        <w:jc w:val="both"/>
        <w:rPr>
          <w:rFonts w:ascii="Times New Roman" w:hAnsi="Times New Roman" w:cs="Times New Roman"/>
          <w:sz w:val="24"/>
          <w:szCs w:val="24"/>
        </w:rPr>
      </w:pPr>
      <w:r w:rsidRPr="00A51384">
        <w:rPr>
          <w:rFonts w:ascii="Times New Roman" w:hAnsi="Times New Roman" w:cs="Times New Roman"/>
          <w:sz w:val="24"/>
          <w:szCs w:val="24"/>
        </w:rPr>
        <w:lastRenderedPageBreak/>
        <w:t>j)</w:t>
      </w:r>
      <w:r w:rsidRPr="000C52AB">
        <w:rPr>
          <w:rFonts w:ascii="Times New Roman" w:hAnsi="Times New Roman" w:cs="Times New Roman"/>
          <w:sz w:val="24"/>
          <w:szCs w:val="24"/>
        </w:rPr>
        <w:t> konzultuje desetiletý plán rozvoje přepravní soustavy</w:t>
      </w:r>
      <w:r w:rsidR="006B2426" w:rsidRPr="006B2426">
        <w:rPr>
          <w:rFonts w:ascii="Times New Roman" w:hAnsi="Times New Roman" w:cs="Times New Roman"/>
          <w:b/>
          <w:bCs/>
          <w:sz w:val="24"/>
          <w:szCs w:val="24"/>
        </w:rPr>
        <w:t xml:space="preserve"> nebo vodíkové přepravní soustavy</w:t>
      </w:r>
      <w:r w:rsidRPr="000C52AB">
        <w:rPr>
          <w:rFonts w:ascii="Times New Roman" w:hAnsi="Times New Roman" w:cs="Times New Roman"/>
          <w:sz w:val="24"/>
          <w:szCs w:val="24"/>
        </w:rPr>
        <w:t xml:space="preserve"> a posuzuje jeho soulad s uplatněnými požadavky na realizaci investic do přepravní soustavy</w:t>
      </w:r>
      <w:r w:rsidR="00AF5832" w:rsidRPr="006B2426">
        <w:rPr>
          <w:rFonts w:ascii="Times New Roman" w:hAnsi="Times New Roman" w:cs="Times New Roman"/>
          <w:b/>
          <w:bCs/>
          <w:sz w:val="24"/>
          <w:szCs w:val="24"/>
        </w:rPr>
        <w:t xml:space="preserve"> nebo vodíkové přepravní soustavy</w:t>
      </w:r>
      <w:r w:rsidRPr="000C52AB">
        <w:rPr>
          <w:rFonts w:ascii="Times New Roman" w:hAnsi="Times New Roman" w:cs="Times New Roman"/>
          <w:sz w:val="24"/>
          <w:szCs w:val="24"/>
        </w:rPr>
        <w:t xml:space="preserve"> a s plánem rozvoje soustavy pro celou Evropskou unii,</w:t>
      </w:r>
    </w:p>
    <w:p w14:paraId="6E63E77F" w14:textId="5C31A3C5" w:rsidR="000C52AB" w:rsidRPr="000C52AB" w:rsidRDefault="000C52AB" w:rsidP="000C52AB">
      <w:pPr>
        <w:jc w:val="both"/>
        <w:rPr>
          <w:rFonts w:ascii="Times New Roman" w:hAnsi="Times New Roman" w:cs="Times New Roman"/>
          <w:sz w:val="24"/>
          <w:szCs w:val="24"/>
        </w:rPr>
      </w:pPr>
      <w:r w:rsidRPr="00A51384">
        <w:rPr>
          <w:rFonts w:ascii="Times New Roman" w:hAnsi="Times New Roman" w:cs="Times New Roman"/>
          <w:sz w:val="24"/>
          <w:szCs w:val="24"/>
        </w:rPr>
        <w:t>k)</w:t>
      </w:r>
      <w:r w:rsidRPr="000C52AB">
        <w:rPr>
          <w:rFonts w:ascii="Times New Roman" w:hAnsi="Times New Roman" w:cs="Times New Roman"/>
          <w:sz w:val="24"/>
          <w:szCs w:val="24"/>
        </w:rPr>
        <w:t> rozhoduje o nařízení změny nebo odstranění vad desetiletého plánu rozvoje přepravní soustavy</w:t>
      </w:r>
      <w:r w:rsidR="006B2426" w:rsidRPr="006B2426">
        <w:rPr>
          <w:rFonts w:ascii="Times New Roman" w:hAnsi="Times New Roman" w:cs="Times New Roman"/>
          <w:b/>
          <w:bCs/>
          <w:sz w:val="24"/>
          <w:szCs w:val="24"/>
        </w:rPr>
        <w:t xml:space="preserve"> nebo vodíkové přepravní soustavy</w:t>
      </w:r>
      <w:r w:rsidRPr="000C52AB">
        <w:rPr>
          <w:rFonts w:ascii="Times New Roman" w:hAnsi="Times New Roman" w:cs="Times New Roman"/>
          <w:sz w:val="24"/>
          <w:szCs w:val="24"/>
        </w:rPr>
        <w:t xml:space="preserve"> a stanoví k tomu přiměřenou lhůtu,</w:t>
      </w:r>
    </w:p>
    <w:p w14:paraId="09B4E9C0" w14:textId="5783816D" w:rsidR="000C52AB" w:rsidRPr="000C52AB" w:rsidRDefault="000C52AB" w:rsidP="000C52AB">
      <w:pPr>
        <w:jc w:val="both"/>
        <w:rPr>
          <w:rFonts w:ascii="Times New Roman" w:hAnsi="Times New Roman" w:cs="Times New Roman"/>
          <w:sz w:val="24"/>
          <w:szCs w:val="24"/>
        </w:rPr>
      </w:pPr>
      <w:r w:rsidRPr="00A51384">
        <w:rPr>
          <w:rFonts w:ascii="Times New Roman" w:hAnsi="Times New Roman" w:cs="Times New Roman"/>
          <w:sz w:val="24"/>
          <w:szCs w:val="24"/>
        </w:rPr>
        <w:t>l)</w:t>
      </w:r>
      <w:r w:rsidRPr="000C52AB">
        <w:rPr>
          <w:rFonts w:ascii="Times New Roman" w:hAnsi="Times New Roman" w:cs="Times New Roman"/>
          <w:sz w:val="24"/>
          <w:szCs w:val="24"/>
        </w:rPr>
        <w:t> sleduje a vyhodnocuje provádění desetiletého plánu rozvoje přepravní soustavy</w:t>
      </w:r>
      <w:r w:rsidR="006B2426" w:rsidRPr="006B2426">
        <w:rPr>
          <w:rFonts w:ascii="Times New Roman" w:hAnsi="Times New Roman" w:cs="Times New Roman"/>
          <w:b/>
          <w:bCs/>
          <w:sz w:val="24"/>
          <w:szCs w:val="24"/>
        </w:rPr>
        <w:t xml:space="preserve"> nebo vodíkové přepravní soustavy</w:t>
      </w:r>
      <w:r w:rsidRPr="000C52AB">
        <w:rPr>
          <w:rFonts w:ascii="Times New Roman" w:hAnsi="Times New Roman" w:cs="Times New Roman"/>
          <w:sz w:val="24"/>
          <w:szCs w:val="24"/>
        </w:rPr>
        <w:t xml:space="preserve"> a rozhoduje o uložení opatření k uskutečnění investic do přepravní soustavy</w:t>
      </w:r>
      <w:r w:rsidR="006B2426" w:rsidRPr="006B2426">
        <w:rPr>
          <w:rFonts w:ascii="Times New Roman" w:hAnsi="Times New Roman" w:cs="Times New Roman"/>
          <w:b/>
          <w:bCs/>
          <w:sz w:val="24"/>
          <w:szCs w:val="24"/>
        </w:rPr>
        <w:t xml:space="preserve"> nebo vodíkové přepravní soustavy</w:t>
      </w:r>
      <w:r w:rsidRPr="000C52AB">
        <w:rPr>
          <w:rFonts w:ascii="Times New Roman" w:hAnsi="Times New Roman" w:cs="Times New Roman"/>
          <w:sz w:val="24"/>
          <w:szCs w:val="24"/>
        </w:rPr>
        <w:t>.</w:t>
      </w:r>
    </w:p>
    <w:p w14:paraId="1C949821" w14:textId="77777777" w:rsidR="000C52AB" w:rsidRPr="00BD249A" w:rsidRDefault="000C52AB" w:rsidP="000C52AB">
      <w:pPr>
        <w:jc w:val="center"/>
        <w:rPr>
          <w:rFonts w:ascii="Times New Roman" w:hAnsi="Times New Roman" w:cs="Times New Roman"/>
          <w:sz w:val="24"/>
          <w:szCs w:val="24"/>
        </w:rPr>
      </w:pPr>
      <w:r w:rsidRPr="00BD249A">
        <w:rPr>
          <w:rFonts w:ascii="Times New Roman" w:hAnsi="Times New Roman" w:cs="Times New Roman"/>
          <w:sz w:val="24"/>
          <w:szCs w:val="24"/>
        </w:rPr>
        <w:t>(…)</w:t>
      </w:r>
    </w:p>
    <w:p w14:paraId="740CBF09" w14:textId="78C9A5EE" w:rsidR="00216F63" w:rsidRPr="00216F63" w:rsidRDefault="00216F63"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(10)</w:t>
      </w:r>
      <w:r w:rsidRPr="00216F63">
        <w:rPr>
          <w:rFonts w:ascii="Times New Roman" w:hAnsi="Times New Roman" w:cs="Times New Roman"/>
          <w:sz w:val="24"/>
          <w:szCs w:val="24"/>
        </w:rPr>
        <w:t> Energetický regulační úřad předkládá jednou ročně Parlamentu České republiky, vládě, Komisi a Agentuře zprávu o své činnosti a hospodaření. Ve zprávě o činnosti a hospodaření Energetický regulační úřad uvede rovněž opatření přijatá při výkonu činností Energetického regulačního úřadu a dosažené výsledky, výsledky posouzení souladu plánů rozvoje přenosové soustavy a plánů rozvoje přepravní soustavy s plány rozvoje soustavy pro celou Evropskou unii podle Nařízení o vnitřním trhu s elektřinou a Nařízení o vnitřním trhu s plynem, posouzení pokroku dosaženého při zvyšování energetické účinnosti přenosové, přepravní</w:t>
      </w:r>
      <w:r w:rsidR="00FD7EDB" w:rsidRPr="00FD7EDB">
        <w:rPr>
          <w:rFonts w:ascii="Times New Roman" w:hAnsi="Times New Roman" w:cs="Times New Roman"/>
          <w:b/>
          <w:bCs/>
          <w:sz w:val="24"/>
          <w:szCs w:val="24"/>
        </w:rPr>
        <w:t>, vodíkové přepravní</w:t>
      </w:r>
      <w:r w:rsidRPr="00216F63">
        <w:rPr>
          <w:rFonts w:ascii="Times New Roman" w:hAnsi="Times New Roman" w:cs="Times New Roman"/>
          <w:sz w:val="24"/>
          <w:szCs w:val="24"/>
        </w:rPr>
        <w:t xml:space="preserve"> a distribučních soustav v elektroenergetice a plynárenství a výsledky provedených šetření týkajících se fungování trhů s elektřinou a s plynem. Zprávu o své činnosti Energetický regulační úřad zveřejní. Energetický regulační úřad předává jednou ročně Komisi národní zprávu o stavu elektroenergetiky a plynárenství, kterou současně zveřejní na svých internetových stránkách.</w:t>
      </w:r>
    </w:p>
    <w:p w14:paraId="2809BA9A" w14:textId="5D016292" w:rsidR="00216F63" w:rsidRPr="00216F63" w:rsidRDefault="00216F63"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(11)</w:t>
      </w:r>
      <w:r w:rsidRPr="00216F63">
        <w:rPr>
          <w:rFonts w:ascii="Times New Roman" w:hAnsi="Times New Roman" w:cs="Times New Roman"/>
          <w:sz w:val="24"/>
          <w:szCs w:val="24"/>
        </w:rPr>
        <w:t xml:space="preserve"> Energetický regulační úřad reguluje ceny za související službu v elektroenergetice, související službu v plynárenství, </w:t>
      </w:r>
      <w:r w:rsidR="00FD7EDB" w:rsidRPr="00FD7EDB">
        <w:rPr>
          <w:rFonts w:ascii="Times New Roman" w:hAnsi="Times New Roman" w:cs="Times New Roman"/>
          <w:b/>
          <w:bCs/>
          <w:sz w:val="24"/>
          <w:szCs w:val="24"/>
        </w:rPr>
        <w:t>související službu vodíku</w:t>
      </w:r>
      <w:bookmarkStart w:id="27" w:name="_Hlk225256651"/>
      <w:r w:rsidR="00FD7EDB" w:rsidRPr="00FD7EDB">
        <w:rPr>
          <w:rFonts w:ascii="Times New Roman" w:hAnsi="Times New Roman" w:cs="Times New Roman"/>
          <w:b/>
          <w:bCs/>
          <w:sz w:val="24"/>
          <w:szCs w:val="24"/>
        </w:rPr>
        <w:t xml:space="preserve">, související službu uskladňování vodíku </w:t>
      </w:r>
      <w:bookmarkEnd w:id="27"/>
      <w:r w:rsidR="00FD7EDB" w:rsidRPr="00FD7EDB">
        <w:rPr>
          <w:rFonts w:ascii="Times New Roman" w:hAnsi="Times New Roman" w:cs="Times New Roman"/>
          <w:b/>
          <w:bCs/>
          <w:sz w:val="24"/>
          <w:szCs w:val="24"/>
        </w:rPr>
        <w:t>a</w:t>
      </w:r>
      <w:r w:rsidR="00FD7EDB" w:rsidRPr="00FD7EDB">
        <w:rPr>
          <w:rFonts w:ascii="Times New Roman" w:hAnsi="Times New Roman" w:cs="Times New Roman"/>
          <w:sz w:val="24"/>
          <w:szCs w:val="24"/>
        </w:rPr>
        <w:t xml:space="preserve"> </w:t>
      </w:r>
      <w:r w:rsidR="00FD7EDB" w:rsidRPr="00FD7EDB">
        <w:rPr>
          <w:rFonts w:ascii="Times New Roman" w:hAnsi="Times New Roman" w:cs="Times New Roman"/>
          <w:b/>
          <w:bCs/>
          <w:sz w:val="24"/>
          <w:szCs w:val="24"/>
        </w:rPr>
        <w:t xml:space="preserve">dále </w:t>
      </w:r>
      <w:r w:rsidRPr="00216F63">
        <w:rPr>
          <w:rFonts w:ascii="Times New Roman" w:hAnsi="Times New Roman" w:cs="Times New Roman"/>
          <w:sz w:val="24"/>
          <w:szCs w:val="24"/>
        </w:rPr>
        <w:t>cenu za službu přeshraničního využití zásobníku plynu</w:t>
      </w:r>
      <w:hyperlink r:id="rId15" w:anchor="f7278017" w:history="1">
        <w:r w:rsidRPr="00A51384">
          <w:rPr>
            <w:rStyle w:val="Hypertextovodkaz"/>
            <w:rFonts w:ascii="Times New Roman" w:hAnsi="Times New Roman" w:cs="Times New Roman"/>
            <w:color w:val="auto"/>
            <w:sz w:val="24"/>
            <w:szCs w:val="24"/>
            <w:u w:val="none"/>
            <w:vertAlign w:val="superscript"/>
          </w:rPr>
          <w:t>49)</w:t>
        </w:r>
      </w:hyperlink>
      <w:r w:rsidRPr="00216F63">
        <w:rPr>
          <w:rFonts w:ascii="Times New Roman" w:hAnsi="Times New Roman" w:cs="Times New Roman"/>
          <w:sz w:val="24"/>
          <w:szCs w:val="24"/>
        </w:rPr>
        <w:t> a ceny elektřiny a plynu dodavatele poslední instance. Energetický regulační úřad je oprávněn na návrh provozovatele přepravní soustavy rozhodnout o odlišném postupu tvorby ceny za mezinárodní přepravu plynu, založeném na tržním způsobu. Energetický regulační úřad dále věcně usměrňuje ceny tepelné energie. Energetický regulační úřad dále pro případ vyhlášení mimořádného stavu nouze v plynárenství a po dobu jeho trvání reguluje cenu plynu pro zúčtování odchylky v mimořádném stavu nouze, výši stálého měsíčního platu v Kč/odběrné místo a výši marže dodavatele plynu v Kč/</w:t>
      </w:r>
      <w:proofErr w:type="spellStart"/>
      <w:r w:rsidRPr="00216F63">
        <w:rPr>
          <w:rFonts w:ascii="Times New Roman" w:hAnsi="Times New Roman" w:cs="Times New Roman"/>
          <w:sz w:val="24"/>
          <w:szCs w:val="24"/>
        </w:rPr>
        <w:t>MWh</w:t>
      </w:r>
      <w:proofErr w:type="spellEnd"/>
      <w:r w:rsidRPr="00216F63">
        <w:rPr>
          <w:rFonts w:ascii="Times New Roman" w:hAnsi="Times New Roman" w:cs="Times New Roman"/>
          <w:sz w:val="24"/>
          <w:szCs w:val="24"/>
        </w:rPr>
        <w:t>.</w:t>
      </w:r>
    </w:p>
    <w:p w14:paraId="18486304" w14:textId="36939C17" w:rsidR="00216F63" w:rsidRPr="00216F63" w:rsidRDefault="00216F63"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(12)</w:t>
      </w:r>
      <w:r w:rsidRPr="00216F63">
        <w:rPr>
          <w:rFonts w:ascii="Times New Roman" w:hAnsi="Times New Roman" w:cs="Times New Roman"/>
          <w:sz w:val="24"/>
          <w:szCs w:val="24"/>
        </w:rPr>
        <w:t> Energetický regulační úřad může kromě činností uvedených v odstavci 11 rozhodnout o regulaci cen dalších činností vykonávaných nebo obstarávaných provozovatelem přenosové soustavy, provozovatelem přepravní soustavy</w:t>
      </w:r>
      <w:r w:rsidR="00FD7EDB" w:rsidRPr="00FD7EDB">
        <w:rPr>
          <w:rFonts w:ascii="Times New Roman" w:hAnsi="Times New Roman" w:cs="Times New Roman"/>
          <w:b/>
          <w:bCs/>
          <w:sz w:val="24"/>
          <w:szCs w:val="24"/>
        </w:rPr>
        <w:t>, provozovatelem vodíkové přepravní soustavy</w:t>
      </w:r>
      <w:r w:rsidRPr="00216F63">
        <w:rPr>
          <w:rFonts w:ascii="Times New Roman" w:hAnsi="Times New Roman" w:cs="Times New Roman"/>
          <w:sz w:val="24"/>
          <w:szCs w:val="24"/>
        </w:rPr>
        <w:t>, provozovatelem distribuční soustavy</w:t>
      </w:r>
      <w:r w:rsidR="00FD7EDB" w:rsidRPr="00FD7EDB">
        <w:rPr>
          <w:rFonts w:ascii="Times New Roman" w:hAnsi="Times New Roman" w:cs="Times New Roman"/>
          <w:b/>
          <w:bCs/>
          <w:sz w:val="24"/>
          <w:szCs w:val="24"/>
        </w:rPr>
        <w:t>, provozovatelem vodíkové distribuční soustavy</w:t>
      </w:r>
      <w:r w:rsidRPr="00216F63">
        <w:rPr>
          <w:rFonts w:ascii="Times New Roman" w:hAnsi="Times New Roman" w:cs="Times New Roman"/>
          <w:sz w:val="24"/>
          <w:szCs w:val="24"/>
        </w:rPr>
        <w:t>, provozovatelem zásobníku plynu</w:t>
      </w:r>
      <w:r w:rsidR="00FD7EDB" w:rsidRPr="00FD7EDB">
        <w:rPr>
          <w:rFonts w:ascii="Times New Roman" w:hAnsi="Times New Roman" w:cs="Times New Roman"/>
          <w:b/>
          <w:bCs/>
          <w:sz w:val="24"/>
          <w:szCs w:val="24"/>
        </w:rPr>
        <w:t>, provozovatelem zásobníku vodíku</w:t>
      </w:r>
      <w:r w:rsidRPr="00216F63">
        <w:rPr>
          <w:rFonts w:ascii="Times New Roman" w:hAnsi="Times New Roman" w:cs="Times New Roman"/>
          <w:sz w:val="24"/>
          <w:szCs w:val="24"/>
        </w:rPr>
        <w:t>, činností operátora trhu nebo činností datového centra, souvisejících s přenosem elektřiny, přepravou plynu, distribucí elektřiny nebo plynu, uskladněním plynu, činnostmi operátora trhu nebo činností datového centra, jestliže je to nezbytné k zajištění spolehlivého a bezpečného provozu elektrizační či plynárenské soustavy, zajištění nediskriminačního přístupu účastníků trhu do elektrizační či plynárenské soustavy nebo je-li trh ohrožen účinky omezení hospodářské soutěže nebo vyžaduje-li to mimořádná tržní situace.</w:t>
      </w:r>
    </w:p>
    <w:p w14:paraId="4E744354" w14:textId="77777777" w:rsidR="00E673C1" w:rsidRDefault="00E673C1" w:rsidP="00A51384">
      <w:pPr>
        <w:jc w:val="both"/>
        <w:rPr>
          <w:rFonts w:ascii="Times New Roman" w:hAnsi="Times New Roman" w:cs="Times New Roman"/>
          <w:sz w:val="24"/>
          <w:szCs w:val="24"/>
        </w:rPr>
      </w:pPr>
    </w:p>
    <w:p w14:paraId="5233227C" w14:textId="0079746E" w:rsidR="00297A9C" w:rsidRPr="00BD249A" w:rsidRDefault="00297A9C" w:rsidP="00297A9C">
      <w:pPr>
        <w:jc w:val="center"/>
        <w:rPr>
          <w:rFonts w:ascii="Times New Roman" w:hAnsi="Times New Roman" w:cs="Times New Roman"/>
          <w:sz w:val="24"/>
          <w:szCs w:val="24"/>
        </w:rPr>
      </w:pPr>
      <w:r w:rsidRPr="00BD249A">
        <w:rPr>
          <w:rFonts w:ascii="Times New Roman" w:hAnsi="Times New Roman" w:cs="Times New Roman"/>
          <w:sz w:val="24"/>
          <w:szCs w:val="24"/>
        </w:rPr>
        <w:lastRenderedPageBreak/>
        <w:t>(…)</w:t>
      </w:r>
    </w:p>
    <w:p w14:paraId="07DA83BF" w14:textId="04909374" w:rsidR="009D05C1" w:rsidRDefault="00C631D1" w:rsidP="006338A4">
      <w:pPr>
        <w:jc w:val="center"/>
        <w:rPr>
          <w:rFonts w:ascii="Times New Roman" w:hAnsi="Times New Roman" w:cs="Times New Roman"/>
          <w:b/>
          <w:bCs/>
          <w:sz w:val="24"/>
          <w:szCs w:val="24"/>
        </w:rPr>
      </w:pPr>
      <w:r w:rsidRPr="009D05C1">
        <w:rPr>
          <w:rFonts w:ascii="Times New Roman" w:hAnsi="Times New Roman" w:cs="Times New Roman"/>
          <w:b/>
          <w:bCs/>
          <w:sz w:val="24"/>
          <w:szCs w:val="24"/>
        </w:rPr>
        <w:t xml:space="preserve">§ </w:t>
      </w:r>
      <w:r>
        <w:rPr>
          <w:rFonts w:ascii="Times New Roman" w:hAnsi="Times New Roman" w:cs="Times New Roman"/>
          <w:b/>
          <w:bCs/>
          <w:sz w:val="24"/>
          <w:szCs w:val="24"/>
        </w:rPr>
        <w:t>17a</w:t>
      </w:r>
    </w:p>
    <w:p w14:paraId="45E5C862" w14:textId="670CD105" w:rsidR="00C631D1" w:rsidRPr="00C631D1" w:rsidRDefault="00C631D1" w:rsidP="00BA5159">
      <w:pPr>
        <w:pStyle w:val="Odstavecseseznamem"/>
        <w:ind w:left="0" w:firstLine="708"/>
        <w:jc w:val="both"/>
        <w:rPr>
          <w:rFonts w:ascii="Times New Roman" w:hAnsi="Times New Roman" w:cs="Times New Roman"/>
          <w:b/>
          <w:sz w:val="24"/>
          <w:szCs w:val="24"/>
        </w:rPr>
      </w:pPr>
      <w:r w:rsidRPr="00C631D1">
        <w:rPr>
          <w:rFonts w:ascii="Times New Roman" w:hAnsi="Times New Roman" w:cs="Times New Roman"/>
          <w:b/>
          <w:sz w:val="24"/>
          <w:szCs w:val="24"/>
        </w:rPr>
        <w:t>(1) Energetický regulační úřad na základě žádosti Agentury opatří doložkou vykonatelnosti rozhodnutí Agentury o uložení penále podle čl. 13g Nařízení o</w:t>
      </w:r>
      <w:r w:rsidR="00994B5C">
        <w:rPr>
          <w:rFonts w:ascii="Times New Roman" w:hAnsi="Times New Roman" w:cs="Times New Roman"/>
          <w:b/>
          <w:sz w:val="24"/>
          <w:szCs w:val="24"/>
        </w:rPr>
        <w:t> </w:t>
      </w:r>
      <w:r w:rsidRPr="00C631D1">
        <w:rPr>
          <w:rFonts w:ascii="Times New Roman" w:hAnsi="Times New Roman" w:cs="Times New Roman"/>
          <w:b/>
          <w:sz w:val="24"/>
          <w:szCs w:val="24"/>
        </w:rPr>
        <w:t xml:space="preserve">velkoobchodním trhu s energií. Energetický regulační úřad opatří rozhodnutí Agentury doložkou vykonatelnosti po ověření pravosti titulu, aniž by prováděl kontrolu či vydával rozhodnutí. </w:t>
      </w:r>
    </w:p>
    <w:p w14:paraId="0B6181FC" w14:textId="47EB3F51" w:rsidR="00C631D1" w:rsidRPr="00C631D1" w:rsidRDefault="00C631D1" w:rsidP="00BA5159">
      <w:pPr>
        <w:ind w:firstLine="708"/>
        <w:jc w:val="both"/>
        <w:rPr>
          <w:rFonts w:ascii="Times New Roman" w:hAnsi="Times New Roman" w:cs="Times New Roman"/>
          <w:bCs/>
          <w:sz w:val="24"/>
          <w:szCs w:val="24"/>
        </w:rPr>
      </w:pPr>
      <w:r w:rsidRPr="00C631D1">
        <w:rPr>
          <w:rFonts w:ascii="Times New Roman" w:hAnsi="Times New Roman" w:cs="Times New Roman"/>
          <w:b/>
          <w:sz w:val="24"/>
          <w:szCs w:val="24"/>
        </w:rPr>
        <w:t xml:space="preserve">(2) </w:t>
      </w:r>
      <w:r w:rsidR="00320A74" w:rsidRPr="00836720">
        <w:rPr>
          <w:rFonts w:ascii="Times New Roman" w:hAnsi="Times New Roman" w:cs="Times New Roman"/>
          <w:b/>
          <w:sz w:val="24"/>
          <w:szCs w:val="24"/>
        </w:rPr>
        <w:t>Penále podle odstavce 1 vymáhá celní úřad. Při vymáhání penále postupuje celní úřad podle daňového řádu v režimu dělené správy. Energetický regulační úřad se pro účely správy placení penále považuje za orgán veřejné moci, který toto penále uložil. Lhůta pro placení penále začne běžet dnem opatření rozhodnutí Agentury doložkou vykonatelnosti podle odstavce 1</w:t>
      </w:r>
      <w:r w:rsidR="00320A74" w:rsidRPr="00C631D1">
        <w:rPr>
          <w:rFonts w:ascii="Times New Roman" w:hAnsi="Times New Roman" w:cs="Times New Roman"/>
          <w:b/>
          <w:sz w:val="24"/>
          <w:szCs w:val="24"/>
        </w:rPr>
        <w:t>.</w:t>
      </w:r>
      <w:r w:rsidR="00320A74">
        <w:rPr>
          <w:rFonts w:ascii="Times New Roman" w:hAnsi="Times New Roman" w:cs="Times New Roman"/>
          <w:b/>
          <w:sz w:val="24"/>
          <w:szCs w:val="24"/>
        </w:rPr>
        <w:t xml:space="preserve"> </w:t>
      </w:r>
    </w:p>
    <w:p w14:paraId="17C5D0A5" w14:textId="77777777" w:rsidR="00297A9C" w:rsidRDefault="00297A9C" w:rsidP="00297A9C">
      <w:pPr>
        <w:jc w:val="center"/>
        <w:rPr>
          <w:rFonts w:ascii="Times New Roman" w:hAnsi="Times New Roman" w:cs="Times New Roman"/>
          <w:sz w:val="24"/>
          <w:szCs w:val="24"/>
        </w:rPr>
      </w:pPr>
      <w:r w:rsidRPr="00BD249A">
        <w:rPr>
          <w:rFonts w:ascii="Times New Roman" w:hAnsi="Times New Roman" w:cs="Times New Roman"/>
          <w:sz w:val="24"/>
          <w:szCs w:val="24"/>
        </w:rPr>
        <w:t>(…)</w:t>
      </w:r>
    </w:p>
    <w:p w14:paraId="0A3F385C" w14:textId="140F8809" w:rsidR="00F46EE4" w:rsidRDefault="00F46EE4" w:rsidP="00297A9C">
      <w:pPr>
        <w:jc w:val="center"/>
        <w:rPr>
          <w:rFonts w:ascii="Times New Roman" w:hAnsi="Times New Roman" w:cs="Times New Roman"/>
          <w:sz w:val="24"/>
          <w:szCs w:val="24"/>
        </w:rPr>
      </w:pPr>
      <w:r>
        <w:rPr>
          <w:rFonts w:ascii="Times New Roman" w:hAnsi="Times New Roman" w:cs="Times New Roman"/>
          <w:sz w:val="24"/>
          <w:szCs w:val="24"/>
        </w:rPr>
        <w:t>§ 17d</w:t>
      </w:r>
    </w:p>
    <w:p w14:paraId="2CCBA703" w14:textId="08845A63" w:rsidR="00F46EE4" w:rsidRPr="00C632B6" w:rsidRDefault="00F46EE4" w:rsidP="00297A9C">
      <w:pPr>
        <w:jc w:val="center"/>
        <w:rPr>
          <w:rFonts w:ascii="Times New Roman" w:hAnsi="Times New Roman" w:cs="Times New Roman"/>
          <w:b/>
          <w:bCs/>
          <w:sz w:val="24"/>
          <w:szCs w:val="24"/>
        </w:rPr>
      </w:pPr>
      <w:r w:rsidRPr="00C632B6">
        <w:rPr>
          <w:rFonts w:ascii="Times New Roman" w:hAnsi="Times New Roman" w:cs="Times New Roman"/>
          <w:b/>
          <w:bCs/>
          <w:sz w:val="24"/>
          <w:szCs w:val="24"/>
        </w:rPr>
        <w:t>Poplatek na činnost Energetického regulačního úřadu</w:t>
      </w:r>
    </w:p>
    <w:p w14:paraId="3374B29C" w14:textId="77777777" w:rsidR="00F46EE4" w:rsidRPr="00F46EE4" w:rsidRDefault="00F46EE4" w:rsidP="00BA5159">
      <w:pPr>
        <w:ind w:firstLine="708"/>
        <w:jc w:val="both"/>
        <w:rPr>
          <w:rFonts w:ascii="Times New Roman" w:hAnsi="Times New Roman" w:cs="Times New Roman"/>
          <w:sz w:val="24"/>
          <w:szCs w:val="24"/>
        </w:rPr>
      </w:pPr>
      <w:r w:rsidRPr="00F46EE4">
        <w:rPr>
          <w:rFonts w:ascii="Times New Roman" w:hAnsi="Times New Roman" w:cs="Times New Roman"/>
          <w:sz w:val="24"/>
          <w:szCs w:val="24"/>
        </w:rPr>
        <w:t>(1) Účastníci trhu s elektřinou, kteří v souladu s cenovými předpisy hradí cenu za provoz nesíťové infrastruktury, a účastníci trhu s plynem, kteří v souladu s cenovými předpisy hradí cenu za činnosti operátora trhu, jsou povinni v těchto cenách hradit poplatek na činnost Energetického regulačního úřadu. Tento poplatek je příjmem státního rozpočtu, kapitoly Energetický regulační úřad.</w:t>
      </w:r>
    </w:p>
    <w:p w14:paraId="1EF4CE09" w14:textId="2FF2A98A" w:rsidR="00F46EE4" w:rsidRPr="00F46EE4" w:rsidRDefault="00F46EE4" w:rsidP="00BA5159">
      <w:pPr>
        <w:ind w:firstLine="708"/>
        <w:jc w:val="both"/>
        <w:rPr>
          <w:rFonts w:ascii="Times New Roman" w:hAnsi="Times New Roman" w:cs="Times New Roman"/>
          <w:sz w:val="24"/>
          <w:szCs w:val="24"/>
        </w:rPr>
      </w:pPr>
      <w:r w:rsidRPr="00F46EE4">
        <w:rPr>
          <w:rFonts w:ascii="Times New Roman" w:hAnsi="Times New Roman" w:cs="Times New Roman"/>
          <w:sz w:val="24"/>
          <w:szCs w:val="24"/>
        </w:rPr>
        <w:t xml:space="preserve">(2) Sazbu poplatku v odvětví elektroenergetiky stanoví vláda svým nařízením tak, aby pokrýval náklady na činnosti Energetického regulačního úřadu a činil nejméně 1,70 Kč za měsíc a nejvýše však 4,40 Kč za měsíc na každé </w:t>
      </w:r>
      <w:r w:rsidRPr="00BA5159">
        <w:rPr>
          <w:rFonts w:ascii="Times New Roman" w:hAnsi="Times New Roman" w:cs="Times New Roman"/>
          <w:strike/>
          <w:sz w:val="24"/>
          <w:szCs w:val="24"/>
        </w:rPr>
        <w:t>odběrné místo zákazníka odebírajícího elektřinu</w:t>
      </w:r>
      <w:r w:rsidR="00BA5159">
        <w:rPr>
          <w:rFonts w:ascii="Times New Roman" w:hAnsi="Times New Roman" w:cs="Times New Roman"/>
          <w:strike/>
          <w:sz w:val="24"/>
          <w:szCs w:val="24"/>
        </w:rPr>
        <w:t xml:space="preserve"> </w:t>
      </w:r>
      <w:r w:rsidR="00BA5159" w:rsidRPr="00BA5159">
        <w:rPr>
          <w:rFonts w:ascii="Times New Roman" w:hAnsi="Times New Roman" w:cs="Times New Roman"/>
          <w:b/>
          <w:bCs/>
          <w:sz w:val="24"/>
          <w:szCs w:val="24"/>
        </w:rPr>
        <w:t>předávací místo mezi přenosovou soustavou nebo distribuční soustavou a odběrným místem, výrobnou elektřiny nebo zařízením pro ukládání elektřiny</w:t>
      </w:r>
      <w:r w:rsidRPr="00F46EE4">
        <w:rPr>
          <w:rFonts w:ascii="Times New Roman" w:hAnsi="Times New Roman" w:cs="Times New Roman"/>
          <w:sz w:val="24"/>
          <w:szCs w:val="24"/>
        </w:rPr>
        <w:t>.</w:t>
      </w:r>
    </w:p>
    <w:p w14:paraId="3090EE10" w14:textId="77777777" w:rsidR="00F46EE4" w:rsidRPr="00F46EE4" w:rsidRDefault="00F46EE4" w:rsidP="00BA5159">
      <w:pPr>
        <w:ind w:firstLine="708"/>
        <w:jc w:val="both"/>
        <w:rPr>
          <w:rFonts w:ascii="Times New Roman" w:hAnsi="Times New Roman" w:cs="Times New Roman"/>
          <w:sz w:val="24"/>
          <w:szCs w:val="24"/>
        </w:rPr>
      </w:pPr>
      <w:r w:rsidRPr="00F46EE4">
        <w:rPr>
          <w:rFonts w:ascii="Times New Roman" w:hAnsi="Times New Roman" w:cs="Times New Roman"/>
          <w:sz w:val="24"/>
          <w:szCs w:val="24"/>
        </w:rPr>
        <w:t>(3) Sazbu poplatku v odvětví plynárenství stanoví vláda svým nařízením tak, aby pokrýval náklady na činnosti Energetického regulačního úřadu a činil nejméně 1 Kč/</w:t>
      </w:r>
      <w:proofErr w:type="spellStart"/>
      <w:r w:rsidRPr="00F46EE4">
        <w:rPr>
          <w:rFonts w:ascii="Times New Roman" w:hAnsi="Times New Roman" w:cs="Times New Roman"/>
          <w:sz w:val="24"/>
          <w:szCs w:val="24"/>
        </w:rPr>
        <w:t>MWh</w:t>
      </w:r>
      <w:proofErr w:type="spellEnd"/>
      <w:r w:rsidRPr="00F46EE4">
        <w:rPr>
          <w:rFonts w:ascii="Times New Roman" w:hAnsi="Times New Roman" w:cs="Times New Roman"/>
          <w:sz w:val="24"/>
          <w:szCs w:val="24"/>
        </w:rPr>
        <w:t xml:space="preserve"> a nejvýše však 2,60 Kč/</w:t>
      </w:r>
      <w:proofErr w:type="spellStart"/>
      <w:r w:rsidRPr="00F46EE4">
        <w:rPr>
          <w:rFonts w:ascii="Times New Roman" w:hAnsi="Times New Roman" w:cs="Times New Roman"/>
          <w:sz w:val="24"/>
          <w:szCs w:val="24"/>
        </w:rPr>
        <w:t>MWh</w:t>
      </w:r>
      <w:proofErr w:type="spellEnd"/>
      <w:r w:rsidRPr="00F46EE4">
        <w:rPr>
          <w:rFonts w:ascii="Times New Roman" w:hAnsi="Times New Roman" w:cs="Times New Roman"/>
          <w:sz w:val="24"/>
          <w:szCs w:val="24"/>
        </w:rPr>
        <w:t xml:space="preserve"> za množství spotřebovaného plynu.</w:t>
      </w:r>
    </w:p>
    <w:p w14:paraId="43099788" w14:textId="3A35F5C5" w:rsidR="00F46EE4" w:rsidRPr="00F46EE4" w:rsidRDefault="00F46EE4" w:rsidP="00BA5159">
      <w:pPr>
        <w:ind w:firstLine="708"/>
        <w:jc w:val="both"/>
        <w:rPr>
          <w:rFonts w:ascii="Times New Roman" w:hAnsi="Times New Roman" w:cs="Times New Roman"/>
          <w:sz w:val="24"/>
          <w:szCs w:val="24"/>
        </w:rPr>
      </w:pPr>
      <w:r w:rsidRPr="00F46EE4">
        <w:rPr>
          <w:rFonts w:ascii="Times New Roman" w:hAnsi="Times New Roman" w:cs="Times New Roman"/>
          <w:sz w:val="24"/>
          <w:szCs w:val="24"/>
        </w:rPr>
        <w:t xml:space="preserve">(4) Roční výše poplatku se stanoví jako dvanáctinásobek sazby </w:t>
      </w:r>
      <w:r w:rsidRPr="00471FBB">
        <w:rPr>
          <w:rFonts w:ascii="Times New Roman" w:hAnsi="Times New Roman" w:cs="Times New Roman"/>
          <w:strike/>
          <w:sz w:val="24"/>
          <w:szCs w:val="24"/>
        </w:rPr>
        <w:t>podle odstavce 2</w:t>
      </w:r>
      <w:r w:rsidRPr="00F46EE4">
        <w:rPr>
          <w:rFonts w:ascii="Times New Roman" w:hAnsi="Times New Roman" w:cs="Times New Roman"/>
          <w:sz w:val="24"/>
          <w:szCs w:val="24"/>
        </w:rPr>
        <w:t xml:space="preserve"> a celkového počtu </w:t>
      </w:r>
      <w:r w:rsidRPr="00471FBB">
        <w:rPr>
          <w:rFonts w:ascii="Times New Roman" w:hAnsi="Times New Roman" w:cs="Times New Roman"/>
          <w:strike/>
          <w:sz w:val="24"/>
          <w:szCs w:val="24"/>
        </w:rPr>
        <w:t>odběrných míst zákazníků</w:t>
      </w:r>
      <w:r w:rsidRPr="00F46EE4">
        <w:rPr>
          <w:rFonts w:ascii="Times New Roman" w:hAnsi="Times New Roman" w:cs="Times New Roman"/>
          <w:sz w:val="24"/>
          <w:szCs w:val="24"/>
        </w:rPr>
        <w:t xml:space="preserve"> </w:t>
      </w:r>
      <w:r w:rsidR="00BA5159" w:rsidRPr="00471FBB">
        <w:rPr>
          <w:rFonts w:ascii="Times New Roman" w:hAnsi="Times New Roman" w:cs="Times New Roman"/>
          <w:b/>
          <w:bCs/>
          <w:sz w:val="24"/>
          <w:szCs w:val="24"/>
        </w:rPr>
        <w:t xml:space="preserve">předávacích míst </w:t>
      </w:r>
      <w:r w:rsidR="00471FBB" w:rsidRPr="00471FBB">
        <w:rPr>
          <w:rFonts w:ascii="Times New Roman" w:hAnsi="Times New Roman" w:cs="Times New Roman"/>
          <w:b/>
          <w:bCs/>
          <w:sz w:val="24"/>
          <w:szCs w:val="24"/>
        </w:rPr>
        <w:t>podle odstavce 2</w:t>
      </w:r>
      <w:r w:rsidR="00471FBB">
        <w:rPr>
          <w:rFonts w:ascii="Times New Roman" w:hAnsi="Times New Roman" w:cs="Times New Roman"/>
          <w:sz w:val="24"/>
          <w:szCs w:val="24"/>
        </w:rPr>
        <w:t xml:space="preserve"> </w:t>
      </w:r>
      <w:r w:rsidRPr="00F46EE4">
        <w:rPr>
          <w:rFonts w:ascii="Times New Roman" w:hAnsi="Times New Roman" w:cs="Times New Roman"/>
          <w:sz w:val="24"/>
          <w:szCs w:val="24"/>
        </w:rPr>
        <w:t>v elektroenergetice a jako násobek sazby podle odstavce 3 a celkového množství plynu spotřebovaného v České republice a dodaného plynárenskou soustavou, a to podle údajů k 31. 12. předaných provozovateli soustav operátorovi trhu v České republice za kalendářní rok, který předchází kalendářnímu roku, ve kterém se sestavuje návrh rozpočtové kapitoly Energetický regulační úřad pro následující rozpočtový rok.</w:t>
      </w:r>
    </w:p>
    <w:p w14:paraId="62070D54" w14:textId="5CFA3883" w:rsidR="00F46EE4" w:rsidRPr="00F46EE4" w:rsidRDefault="00F46EE4" w:rsidP="00BA5159">
      <w:pPr>
        <w:ind w:firstLine="708"/>
        <w:jc w:val="both"/>
        <w:rPr>
          <w:rFonts w:ascii="Times New Roman" w:hAnsi="Times New Roman" w:cs="Times New Roman"/>
          <w:sz w:val="24"/>
          <w:szCs w:val="24"/>
        </w:rPr>
      </w:pPr>
      <w:r w:rsidRPr="00F46EE4">
        <w:rPr>
          <w:rFonts w:ascii="Times New Roman" w:hAnsi="Times New Roman" w:cs="Times New Roman"/>
          <w:sz w:val="24"/>
          <w:szCs w:val="24"/>
        </w:rPr>
        <w:t xml:space="preserve">(5) Celkové počty </w:t>
      </w:r>
      <w:r w:rsidRPr="00471FBB">
        <w:rPr>
          <w:rFonts w:ascii="Times New Roman" w:hAnsi="Times New Roman" w:cs="Times New Roman"/>
          <w:strike/>
          <w:sz w:val="24"/>
          <w:szCs w:val="24"/>
        </w:rPr>
        <w:t>odběrných míst zákazníků odebírajících elektřinu</w:t>
      </w:r>
      <w:r w:rsidRPr="00F46EE4">
        <w:rPr>
          <w:rFonts w:ascii="Times New Roman" w:hAnsi="Times New Roman" w:cs="Times New Roman"/>
          <w:sz w:val="24"/>
          <w:szCs w:val="24"/>
        </w:rPr>
        <w:t xml:space="preserve"> </w:t>
      </w:r>
      <w:bookmarkStart w:id="28" w:name="_Hlk219795040"/>
      <w:r w:rsidR="00471FBB" w:rsidRPr="00BA5159">
        <w:rPr>
          <w:rFonts w:ascii="Times New Roman" w:hAnsi="Times New Roman" w:cs="Times New Roman"/>
          <w:b/>
          <w:bCs/>
          <w:sz w:val="24"/>
          <w:szCs w:val="24"/>
        </w:rPr>
        <w:t>předávací</w:t>
      </w:r>
      <w:r w:rsidR="00747DED">
        <w:rPr>
          <w:rFonts w:ascii="Times New Roman" w:hAnsi="Times New Roman" w:cs="Times New Roman"/>
          <w:b/>
          <w:bCs/>
          <w:sz w:val="24"/>
          <w:szCs w:val="24"/>
        </w:rPr>
        <w:t>ch</w:t>
      </w:r>
      <w:r w:rsidR="00471FBB" w:rsidRPr="00BA5159">
        <w:rPr>
          <w:rFonts w:ascii="Times New Roman" w:hAnsi="Times New Roman" w:cs="Times New Roman"/>
          <w:b/>
          <w:bCs/>
          <w:sz w:val="24"/>
          <w:szCs w:val="24"/>
        </w:rPr>
        <w:t xml:space="preserve"> míst </w:t>
      </w:r>
      <w:r w:rsidR="00471FBB">
        <w:rPr>
          <w:rFonts w:ascii="Times New Roman" w:hAnsi="Times New Roman" w:cs="Times New Roman"/>
          <w:b/>
          <w:bCs/>
          <w:sz w:val="24"/>
          <w:szCs w:val="24"/>
        </w:rPr>
        <w:t>podle odstavce 2</w:t>
      </w:r>
      <w:bookmarkEnd w:id="28"/>
      <w:r w:rsidR="00471FBB" w:rsidRPr="00F46EE4">
        <w:rPr>
          <w:rFonts w:ascii="Times New Roman" w:hAnsi="Times New Roman" w:cs="Times New Roman"/>
          <w:sz w:val="24"/>
          <w:szCs w:val="24"/>
        </w:rPr>
        <w:t xml:space="preserve"> </w:t>
      </w:r>
      <w:r w:rsidRPr="00F46EE4">
        <w:rPr>
          <w:rFonts w:ascii="Times New Roman" w:hAnsi="Times New Roman" w:cs="Times New Roman"/>
          <w:sz w:val="24"/>
          <w:szCs w:val="24"/>
        </w:rPr>
        <w:t xml:space="preserve">a celkové množství spotřebovaného plynu v České republice podle odstavce 4 uveřejní Energetický regulační úřad </w:t>
      </w:r>
      <w:r w:rsidRPr="00A53CC5">
        <w:rPr>
          <w:rFonts w:ascii="Times New Roman" w:hAnsi="Times New Roman" w:cs="Times New Roman"/>
          <w:sz w:val="24"/>
          <w:szCs w:val="24"/>
        </w:rPr>
        <w:t>do </w:t>
      </w:r>
      <w:bookmarkStart w:id="29" w:name="lema14"/>
      <w:bookmarkEnd w:id="29"/>
      <w:r w:rsidRPr="00A53CC5">
        <w:rPr>
          <w:rFonts w:ascii="Times New Roman" w:hAnsi="Times New Roman" w:cs="Times New Roman"/>
          <w:sz w:val="24"/>
          <w:szCs w:val="24"/>
        </w:rPr>
        <w:fldChar w:fldCharType="begin"/>
      </w:r>
      <w:r w:rsidRPr="00A53CC5">
        <w:rPr>
          <w:rFonts w:ascii="Times New Roman" w:hAnsi="Times New Roman" w:cs="Times New Roman"/>
          <w:sz w:val="24"/>
          <w:szCs w:val="24"/>
        </w:rPr>
        <w:instrText>HYPERLINK "https://www.aspi.cz/products/lawText/1/49962/1/2?vtextu=30" \l "lema15"</w:instrText>
      </w:r>
      <w:r w:rsidRPr="00A53CC5">
        <w:rPr>
          <w:rFonts w:ascii="Times New Roman" w:hAnsi="Times New Roman" w:cs="Times New Roman"/>
          <w:sz w:val="24"/>
          <w:szCs w:val="24"/>
        </w:rPr>
        <w:fldChar w:fldCharType="separate"/>
      </w:r>
      <w:r w:rsidRPr="00A53CC5">
        <w:rPr>
          <w:rStyle w:val="Hypertextovodkaz"/>
          <w:rFonts w:ascii="Times New Roman" w:hAnsi="Times New Roman" w:cs="Times New Roman"/>
          <w:color w:val="auto"/>
          <w:sz w:val="24"/>
          <w:szCs w:val="24"/>
          <w:u w:val="none"/>
        </w:rPr>
        <w:t>30.</w:t>
      </w:r>
      <w:r w:rsidRPr="00A53CC5">
        <w:rPr>
          <w:rFonts w:ascii="Times New Roman" w:hAnsi="Times New Roman" w:cs="Times New Roman"/>
          <w:sz w:val="24"/>
          <w:szCs w:val="24"/>
        </w:rPr>
        <w:fldChar w:fldCharType="end"/>
      </w:r>
      <w:r w:rsidRPr="00A53CC5">
        <w:rPr>
          <w:rFonts w:ascii="Times New Roman" w:hAnsi="Times New Roman" w:cs="Times New Roman"/>
          <w:sz w:val="24"/>
          <w:szCs w:val="24"/>
        </w:rPr>
        <w:t xml:space="preserve"> června </w:t>
      </w:r>
      <w:r w:rsidRPr="00F46EE4">
        <w:rPr>
          <w:rFonts w:ascii="Times New Roman" w:hAnsi="Times New Roman" w:cs="Times New Roman"/>
          <w:sz w:val="24"/>
          <w:szCs w:val="24"/>
        </w:rPr>
        <w:t>kalendářního roku formou sdělení ve Sbírce zákonů a mezinárodních smluv.</w:t>
      </w:r>
    </w:p>
    <w:p w14:paraId="43972FF3" w14:textId="77777777" w:rsidR="00F46EE4" w:rsidRPr="00F46EE4" w:rsidRDefault="00F46EE4" w:rsidP="00BA5159">
      <w:pPr>
        <w:ind w:firstLine="708"/>
        <w:jc w:val="both"/>
        <w:rPr>
          <w:rFonts w:ascii="Times New Roman" w:hAnsi="Times New Roman" w:cs="Times New Roman"/>
          <w:sz w:val="24"/>
          <w:szCs w:val="24"/>
        </w:rPr>
      </w:pPr>
      <w:r w:rsidRPr="00F46EE4">
        <w:rPr>
          <w:rFonts w:ascii="Times New Roman" w:hAnsi="Times New Roman" w:cs="Times New Roman"/>
          <w:sz w:val="24"/>
          <w:szCs w:val="24"/>
        </w:rPr>
        <w:lastRenderedPageBreak/>
        <w:t>(6) Operátor trhu je v průběhu roku povinen odvádět poplatek na příjmový účet státního rozpočtu do desátého dne kalendářního měsíce ve výši jedné dvanáctiny ročního poplatku stanoveného podle odstavce 4. Rozdíl mezi příjmy a výdaji z poplatku v daném roce se operátorovi trhu zohlední při tvorbě ceny za činnosti operátora trhu.</w:t>
      </w:r>
    </w:p>
    <w:p w14:paraId="1A174E5A" w14:textId="77777777" w:rsidR="00F46EE4" w:rsidRPr="00F46EE4" w:rsidRDefault="00F46EE4" w:rsidP="00BA5159">
      <w:pPr>
        <w:ind w:firstLine="708"/>
        <w:jc w:val="both"/>
        <w:rPr>
          <w:rFonts w:ascii="Times New Roman" w:hAnsi="Times New Roman" w:cs="Times New Roman"/>
          <w:sz w:val="24"/>
          <w:szCs w:val="24"/>
        </w:rPr>
      </w:pPr>
      <w:r w:rsidRPr="00F46EE4">
        <w:rPr>
          <w:rFonts w:ascii="Times New Roman" w:hAnsi="Times New Roman" w:cs="Times New Roman"/>
          <w:sz w:val="24"/>
          <w:szCs w:val="24"/>
        </w:rPr>
        <w:t>(7) Správu poplatku vykonává Energetický regulační úřad.</w:t>
      </w:r>
    </w:p>
    <w:p w14:paraId="5B2DCEED" w14:textId="77777777" w:rsidR="00670F39" w:rsidRPr="00A51384" w:rsidRDefault="00670F39" w:rsidP="00670F39">
      <w:pPr>
        <w:spacing w:after="0" w:line="360" w:lineRule="auto"/>
        <w:jc w:val="center"/>
        <w:rPr>
          <w:rFonts w:ascii="Times New Roman" w:hAnsi="Times New Roman" w:cs="Times New Roman"/>
          <w:sz w:val="24"/>
          <w:szCs w:val="24"/>
          <w:lang w:eastAsia="cs-CZ"/>
        </w:rPr>
      </w:pPr>
      <w:r w:rsidRPr="00A51384">
        <w:rPr>
          <w:rFonts w:ascii="Times New Roman" w:hAnsi="Times New Roman" w:cs="Times New Roman"/>
          <w:sz w:val="24"/>
          <w:szCs w:val="24"/>
          <w:lang w:eastAsia="cs-CZ"/>
        </w:rPr>
        <w:t>§ 17e</w:t>
      </w:r>
    </w:p>
    <w:p w14:paraId="0768331E" w14:textId="77777777" w:rsidR="00670F39" w:rsidRPr="00A51384" w:rsidRDefault="00670F39" w:rsidP="00670F39">
      <w:pPr>
        <w:spacing w:after="0" w:line="360" w:lineRule="auto"/>
        <w:jc w:val="center"/>
        <w:outlineLvl w:val="2"/>
        <w:rPr>
          <w:rFonts w:ascii="Times New Roman" w:hAnsi="Times New Roman" w:cs="Times New Roman"/>
          <w:b/>
          <w:bCs/>
          <w:sz w:val="24"/>
          <w:szCs w:val="24"/>
          <w:lang w:eastAsia="cs-CZ"/>
        </w:rPr>
      </w:pPr>
      <w:r w:rsidRPr="00A51384">
        <w:rPr>
          <w:rFonts w:ascii="Times New Roman" w:hAnsi="Times New Roman" w:cs="Times New Roman"/>
          <w:b/>
          <w:bCs/>
          <w:sz w:val="24"/>
          <w:szCs w:val="24"/>
          <w:lang w:eastAsia="cs-CZ"/>
        </w:rPr>
        <w:t>Zveřejňování a konzultace</w:t>
      </w:r>
    </w:p>
    <w:p w14:paraId="37B2E175" w14:textId="77777777" w:rsidR="009837E7" w:rsidRPr="00BD249A" w:rsidRDefault="009837E7" w:rsidP="009837E7">
      <w:pPr>
        <w:jc w:val="center"/>
        <w:rPr>
          <w:rFonts w:ascii="Times New Roman" w:hAnsi="Times New Roman" w:cs="Times New Roman"/>
          <w:sz w:val="24"/>
          <w:szCs w:val="24"/>
        </w:rPr>
      </w:pPr>
      <w:r w:rsidRPr="00BD249A">
        <w:rPr>
          <w:rFonts w:ascii="Times New Roman" w:hAnsi="Times New Roman" w:cs="Times New Roman"/>
          <w:sz w:val="24"/>
          <w:szCs w:val="24"/>
        </w:rPr>
        <w:t>(…)</w:t>
      </w:r>
    </w:p>
    <w:p w14:paraId="3E07AD5D" w14:textId="77777777" w:rsidR="009837E7" w:rsidRPr="009837E7" w:rsidRDefault="009837E7"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(2)</w:t>
      </w:r>
      <w:r w:rsidRPr="009837E7">
        <w:rPr>
          <w:rFonts w:ascii="Times New Roman" w:hAnsi="Times New Roman" w:cs="Times New Roman"/>
          <w:sz w:val="24"/>
          <w:szCs w:val="24"/>
        </w:rPr>
        <w:t> Energetický regulační úřad je při výkonu své působnosti povinen konzultovat</w:t>
      </w:r>
    </w:p>
    <w:p w14:paraId="496B9EBF" w14:textId="77777777" w:rsidR="009837E7" w:rsidRPr="00A51384" w:rsidRDefault="009837E7" w:rsidP="009837E7">
      <w:pPr>
        <w:jc w:val="both"/>
        <w:rPr>
          <w:rFonts w:ascii="Times New Roman" w:hAnsi="Times New Roman" w:cs="Times New Roman"/>
          <w:sz w:val="24"/>
          <w:szCs w:val="24"/>
        </w:rPr>
      </w:pPr>
      <w:r w:rsidRPr="00A51384">
        <w:rPr>
          <w:rFonts w:ascii="Times New Roman" w:hAnsi="Times New Roman" w:cs="Times New Roman"/>
          <w:sz w:val="24"/>
          <w:szCs w:val="24"/>
        </w:rPr>
        <w:t>a) návrh metodiky cenové regulace a návrhy cenových výměrů,</w:t>
      </w:r>
    </w:p>
    <w:p w14:paraId="40B5E3B9" w14:textId="77777777" w:rsidR="009837E7" w:rsidRPr="00A51384" w:rsidRDefault="009837E7" w:rsidP="009837E7">
      <w:pPr>
        <w:jc w:val="both"/>
        <w:rPr>
          <w:rFonts w:ascii="Times New Roman" w:hAnsi="Times New Roman" w:cs="Times New Roman"/>
          <w:sz w:val="24"/>
          <w:szCs w:val="24"/>
        </w:rPr>
      </w:pPr>
      <w:r w:rsidRPr="00A51384">
        <w:rPr>
          <w:rFonts w:ascii="Times New Roman" w:hAnsi="Times New Roman" w:cs="Times New Roman"/>
          <w:sz w:val="24"/>
          <w:szCs w:val="24"/>
        </w:rPr>
        <w:t>b) návrhy prováděcích právních předpisů v oblasti jeho působnosti,</w:t>
      </w:r>
    </w:p>
    <w:p w14:paraId="45159D6F" w14:textId="17F8B086" w:rsidR="009837E7" w:rsidRPr="009837E7" w:rsidRDefault="009837E7" w:rsidP="009837E7">
      <w:pPr>
        <w:jc w:val="both"/>
        <w:rPr>
          <w:rFonts w:ascii="Times New Roman" w:hAnsi="Times New Roman" w:cs="Times New Roman"/>
          <w:sz w:val="24"/>
          <w:szCs w:val="24"/>
        </w:rPr>
      </w:pPr>
      <w:r w:rsidRPr="00A51384">
        <w:rPr>
          <w:rFonts w:ascii="Times New Roman" w:hAnsi="Times New Roman" w:cs="Times New Roman"/>
          <w:sz w:val="24"/>
          <w:szCs w:val="24"/>
        </w:rPr>
        <w:t>c)</w:t>
      </w:r>
      <w:r w:rsidRPr="009837E7">
        <w:rPr>
          <w:rFonts w:ascii="Times New Roman" w:hAnsi="Times New Roman" w:cs="Times New Roman"/>
          <w:sz w:val="24"/>
          <w:szCs w:val="24"/>
        </w:rPr>
        <w:t xml:space="preserve"> návrh Pravidel provozování přenosové soustavy, Pravidel provozování distribuční soustavy, technických požadavků a podmínek obstarávání podpůrných služeb a technických požadavků a podmínek obstarávání nefrekvenčních podpůrných služeb a flexibility, nejsou-li zpracovány jako součást Pravidel provozování přenosové soustavy nebo Pravidel provozování distribuční soustavy, Řádu provozovatele přepravní soustavy, Řádu provozovatele distribuční soustavy, Řádu provozovatele zásobníku plynu, obchodních podmínek operátora trhu a Řádu datového centra nebo návrhy jejich změn a dále návrh metodik a postupů, </w:t>
      </w:r>
      <w:r w:rsidRPr="00A51384">
        <w:rPr>
          <w:rFonts w:ascii="Times New Roman" w:hAnsi="Times New Roman" w:cs="Times New Roman"/>
          <w:strike/>
          <w:sz w:val="24"/>
          <w:szCs w:val="24"/>
        </w:rPr>
        <w:t xml:space="preserve">jejichž schválení </w:t>
      </w:r>
      <w:r w:rsidRPr="009837E7">
        <w:rPr>
          <w:rFonts w:ascii="Times New Roman" w:hAnsi="Times New Roman" w:cs="Times New Roman"/>
          <w:b/>
          <w:bCs/>
          <w:sz w:val="24"/>
          <w:szCs w:val="24"/>
        </w:rPr>
        <w:t>u nichž povinnost konzultace</w:t>
      </w:r>
      <w:r w:rsidRPr="009837E7">
        <w:rPr>
          <w:rFonts w:ascii="Times New Roman" w:hAnsi="Times New Roman" w:cs="Times New Roman"/>
          <w:sz w:val="24"/>
          <w:szCs w:val="24"/>
        </w:rPr>
        <w:t xml:space="preserve"> Energetickým regulačním úřadem stanoví přímo použitelné předpisy Evropské unie,</w:t>
      </w:r>
    </w:p>
    <w:p w14:paraId="694581F0" w14:textId="77777777" w:rsidR="009837E7" w:rsidRPr="00A51384" w:rsidRDefault="009837E7" w:rsidP="009837E7">
      <w:pPr>
        <w:jc w:val="both"/>
        <w:rPr>
          <w:rFonts w:ascii="Times New Roman" w:hAnsi="Times New Roman" w:cs="Times New Roman"/>
          <w:strike/>
          <w:sz w:val="24"/>
          <w:szCs w:val="24"/>
        </w:rPr>
      </w:pPr>
      <w:r w:rsidRPr="00A51384">
        <w:rPr>
          <w:rFonts w:ascii="Times New Roman" w:hAnsi="Times New Roman" w:cs="Times New Roman"/>
          <w:strike/>
          <w:sz w:val="24"/>
          <w:szCs w:val="24"/>
        </w:rPr>
        <w:t>d) desetiletý plán rozvoje přenosové soustavy, desetiletý plán rozvoje přepravní soustavy a plán rozvoje distribuční soustavy,</w:t>
      </w:r>
    </w:p>
    <w:p w14:paraId="20B5765C" w14:textId="3B6FF53C" w:rsidR="009837E7" w:rsidRDefault="009837E7" w:rsidP="00A51384">
      <w:pPr>
        <w:jc w:val="both"/>
        <w:rPr>
          <w:rFonts w:ascii="Times New Roman" w:hAnsi="Times New Roman" w:cs="Times New Roman"/>
          <w:sz w:val="24"/>
          <w:szCs w:val="24"/>
        </w:rPr>
      </w:pPr>
      <w:r w:rsidRPr="00A51384">
        <w:rPr>
          <w:rFonts w:ascii="Times New Roman" w:hAnsi="Times New Roman" w:cs="Times New Roman"/>
          <w:strike/>
          <w:sz w:val="24"/>
          <w:szCs w:val="24"/>
        </w:rPr>
        <w:t>e) </w:t>
      </w:r>
      <w:r>
        <w:rPr>
          <w:rFonts w:ascii="Times New Roman" w:hAnsi="Times New Roman" w:cs="Times New Roman"/>
          <w:b/>
          <w:bCs/>
          <w:sz w:val="24"/>
          <w:szCs w:val="24"/>
        </w:rPr>
        <w:t xml:space="preserve">d) </w:t>
      </w:r>
      <w:r w:rsidRPr="009837E7">
        <w:rPr>
          <w:rFonts w:ascii="Times New Roman" w:hAnsi="Times New Roman" w:cs="Times New Roman"/>
          <w:sz w:val="24"/>
          <w:szCs w:val="24"/>
        </w:rPr>
        <w:t>další návrhy opatření nebo postupů Energetického regulačního úřadu, pokud povinnost konzultace stanoví tento zákon, jiný právní předpis nebo přímo použitelný předpis Evropské unie nebo pokud tak Energetický regulační úřad rozhodne.</w:t>
      </w:r>
    </w:p>
    <w:p w14:paraId="46FE459F" w14:textId="64801513" w:rsidR="00670F39" w:rsidRPr="00BD249A" w:rsidRDefault="00670F39" w:rsidP="00670F39">
      <w:pPr>
        <w:jc w:val="center"/>
        <w:rPr>
          <w:rFonts w:ascii="Times New Roman" w:hAnsi="Times New Roman" w:cs="Times New Roman"/>
          <w:sz w:val="24"/>
          <w:szCs w:val="24"/>
        </w:rPr>
      </w:pPr>
      <w:r w:rsidRPr="00BD249A">
        <w:rPr>
          <w:rFonts w:ascii="Times New Roman" w:hAnsi="Times New Roman" w:cs="Times New Roman"/>
          <w:sz w:val="24"/>
          <w:szCs w:val="24"/>
        </w:rPr>
        <w:t>(…)</w:t>
      </w:r>
    </w:p>
    <w:p w14:paraId="7A479286" w14:textId="77777777" w:rsidR="00670F39" w:rsidRPr="00670F39" w:rsidRDefault="00670F39"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(4)</w:t>
      </w:r>
      <w:r w:rsidRPr="00670F39">
        <w:rPr>
          <w:rFonts w:ascii="Times New Roman" w:hAnsi="Times New Roman" w:cs="Times New Roman"/>
          <w:sz w:val="24"/>
          <w:szCs w:val="24"/>
        </w:rPr>
        <w:t xml:space="preserve"> Každý, jehož oprávněné zájmy mohou být návrhem podle odstavce 2 písm. a), b) nebo </w:t>
      </w:r>
      <w:r w:rsidRPr="00A51384">
        <w:rPr>
          <w:rFonts w:ascii="Times New Roman" w:hAnsi="Times New Roman" w:cs="Times New Roman"/>
          <w:strike/>
          <w:sz w:val="24"/>
          <w:szCs w:val="24"/>
        </w:rPr>
        <w:t xml:space="preserve">e) nebo plánem podle odstavce 2 písm. </w:t>
      </w:r>
      <w:r w:rsidRPr="00670F39">
        <w:rPr>
          <w:rFonts w:ascii="Times New Roman" w:hAnsi="Times New Roman" w:cs="Times New Roman"/>
          <w:sz w:val="24"/>
          <w:szCs w:val="24"/>
        </w:rPr>
        <w:t xml:space="preserve">d) přímo dotčeny, může u Energetického regulačního úřadu uplatnit připomínky s jejich odůvodněním. Připomínkami, které se návrhu </w:t>
      </w:r>
      <w:r w:rsidRPr="00A51384">
        <w:rPr>
          <w:rFonts w:ascii="Times New Roman" w:hAnsi="Times New Roman" w:cs="Times New Roman"/>
          <w:strike/>
          <w:sz w:val="24"/>
          <w:szCs w:val="24"/>
        </w:rPr>
        <w:t xml:space="preserve">nebo plánu </w:t>
      </w:r>
      <w:r w:rsidRPr="00670F39">
        <w:rPr>
          <w:rFonts w:ascii="Times New Roman" w:hAnsi="Times New Roman" w:cs="Times New Roman"/>
          <w:sz w:val="24"/>
          <w:szCs w:val="24"/>
        </w:rPr>
        <w:t xml:space="preserve">netýkají, připomínkami, které uplatní osoba, jejíž oprávněné zájmy nemohou být návrhem </w:t>
      </w:r>
      <w:r w:rsidRPr="00A51384">
        <w:rPr>
          <w:rFonts w:ascii="Times New Roman" w:hAnsi="Times New Roman" w:cs="Times New Roman"/>
          <w:strike/>
          <w:sz w:val="24"/>
          <w:szCs w:val="24"/>
        </w:rPr>
        <w:t xml:space="preserve">nebo plánem </w:t>
      </w:r>
      <w:r w:rsidRPr="00670F39">
        <w:rPr>
          <w:rFonts w:ascii="Times New Roman" w:hAnsi="Times New Roman" w:cs="Times New Roman"/>
          <w:sz w:val="24"/>
          <w:szCs w:val="24"/>
        </w:rPr>
        <w:t>přímo dotčeny, nebo připomínkami bez odůvodnění nebo uplatněnými po lhůtě se Energetický regulační úřad není povinen zabývat.</w:t>
      </w:r>
    </w:p>
    <w:p w14:paraId="26CD1957" w14:textId="77777777" w:rsidR="00670F39" w:rsidRPr="00670F39" w:rsidRDefault="00670F39"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(5)</w:t>
      </w:r>
      <w:r w:rsidRPr="00670F39">
        <w:rPr>
          <w:rFonts w:ascii="Times New Roman" w:hAnsi="Times New Roman" w:cs="Times New Roman"/>
          <w:sz w:val="24"/>
          <w:szCs w:val="24"/>
        </w:rPr>
        <w:t xml:space="preserve"> Připomínky lze uplatnit ve lhůtě 15 dnů ode dne uveřejnění návrhu podle odstavce 2 písm. a), b) nebo </w:t>
      </w:r>
      <w:r w:rsidRPr="00A51384">
        <w:rPr>
          <w:rFonts w:ascii="Times New Roman" w:hAnsi="Times New Roman" w:cs="Times New Roman"/>
          <w:strike/>
          <w:sz w:val="24"/>
          <w:szCs w:val="24"/>
        </w:rPr>
        <w:t xml:space="preserve">e) nebo plánu podle odstavce 2 písm. </w:t>
      </w:r>
      <w:r w:rsidRPr="00670F39">
        <w:rPr>
          <w:rFonts w:ascii="Times New Roman" w:hAnsi="Times New Roman" w:cs="Times New Roman"/>
          <w:sz w:val="24"/>
          <w:szCs w:val="24"/>
        </w:rPr>
        <w:t>d). Hrozí-li nebezpečí z prodlení, je Energetický regulační úřad oprávněn tuto dobu přiměřeně zkrátit. Lhůta k uplatnění připomínek však nesmí být kratší než 5 pracovních dnů.</w:t>
      </w:r>
    </w:p>
    <w:p w14:paraId="59837995" w14:textId="520D0979" w:rsidR="00670F39" w:rsidRDefault="00670F39"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(6)</w:t>
      </w:r>
      <w:r w:rsidRPr="00670F39">
        <w:rPr>
          <w:rFonts w:ascii="Times New Roman" w:hAnsi="Times New Roman" w:cs="Times New Roman"/>
          <w:sz w:val="24"/>
          <w:szCs w:val="24"/>
        </w:rPr>
        <w:t xml:space="preserve"> Výsledky vypořádání připomínek zveřejní Energetický regulační úřad na svých internetových stránkách do 30 dnů po uplynutí lhůty podle odstavce 5. Energetický regulační úřad může návrh podle odstavce 2 písm. a), b) nebo </w:t>
      </w:r>
      <w:r w:rsidRPr="00A51384">
        <w:rPr>
          <w:rFonts w:ascii="Times New Roman" w:hAnsi="Times New Roman" w:cs="Times New Roman"/>
          <w:strike/>
          <w:sz w:val="24"/>
          <w:szCs w:val="24"/>
        </w:rPr>
        <w:t xml:space="preserve">e) nebo plán podle odstavce 2 písm. </w:t>
      </w:r>
      <w:r w:rsidRPr="00670F39">
        <w:rPr>
          <w:rFonts w:ascii="Times New Roman" w:hAnsi="Times New Roman" w:cs="Times New Roman"/>
          <w:sz w:val="24"/>
          <w:szCs w:val="24"/>
        </w:rPr>
        <w:t xml:space="preserve">d) </w:t>
      </w:r>
      <w:r w:rsidRPr="00670F39">
        <w:rPr>
          <w:rFonts w:ascii="Times New Roman" w:hAnsi="Times New Roman" w:cs="Times New Roman"/>
          <w:sz w:val="24"/>
          <w:szCs w:val="24"/>
        </w:rPr>
        <w:lastRenderedPageBreak/>
        <w:t>upravit s přihlédnutím k vyhodnocení připomínek. Pokud by takovou úpravou došlo k podstatné změně návrhu</w:t>
      </w:r>
      <w:r w:rsidRPr="00A51384">
        <w:rPr>
          <w:rFonts w:ascii="Times New Roman" w:hAnsi="Times New Roman" w:cs="Times New Roman"/>
          <w:strike/>
          <w:sz w:val="24"/>
          <w:szCs w:val="24"/>
        </w:rPr>
        <w:t xml:space="preserve"> nebo plánu</w:t>
      </w:r>
      <w:r w:rsidRPr="00670F39">
        <w:rPr>
          <w:rFonts w:ascii="Times New Roman" w:hAnsi="Times New Roman" w:cs="Times New Roman"/>
          <w:sz w:val="24"/>
          <w:szCs w:val="24"/>
        </w:rPr>
        <w:t>, může Energetický regulační úřad rozhodnout o opakované konzultaci návrhu</w:t>
      </w:r>
      <w:r w:rsidRPr="00A51384">
        <w:rPr>
          <w:rFonts w:ascii="Times New Roman" w:hAnsi="Times New Roman" w:cs="Times New Roman"/>
          <w:strike/>
          <w:sz w:val="24"/>
          <w:szCs w:val="24"/>
        </w:rPr>
        <w:t xml:space="preserve"> nebo plánu</w:t>
      </w:r>
      <w:r w:rsidRPr="00670F39">
        <w:rPr>
          <w:rFonts w:ascii="Times New Roman" w:hAnsi="Times New Roman" w:cs="Times New Roman"/>
          <w:sz w:val="24"/>
          <w:szCs w:val="24"/>
        </w:rPr>
        <w:t>.</w:t>
      </w:r>
    </w:p>
    <w:p w14:paraId="2EC5EAEE" w14:textId="23C1B683" w:rsidR="006B3E04" w:rsidRPr="00BD249A" w:rsidRDefault="006B3E04" w:rsidP="006B3E04">
      <w:pPr>
        <w:jc w:val="center"/>
        <w:rPr>
          <w:rFonts w:ascii="Times New Roman" w:hAnsi="Times New Roman" w:cs="Times New Roman"/>
          <w:sz w:val="24"/>
          <w:szCs w:val="24"/>
        </w:rPr>
      </w:pPr>
      <w:r w:rsidRPr="00BD249A">
        <w:rPr>
          <w:rFonts w:ascii="Times New Roman" w:hAnsi="Times New Roman" w:cs="Times New Roman"/>
          <w:sz w:val="24"/>
          <w:szCs w:val="24"/>
        </w:rPr>
        <w:t>(…)</w:t>
      </w:r>
    </w:p>
    <w:p w14:paraId="79D26F25" w14:textId="5F7F636F" w:rsidR="006B3E04" w:rsidRDefault="006B3E04" w:rsidP="006B3E04">
      <w:pPr>
        <w:jc w:val="center"/>
        <w:rPr>
          <w:rFonts w:ascii="Times New Roman" w:hAnsi="Times New Roman" w:cs="Times New Roman"/>
          <w:sz w:val="24"/>
          <w:szCs w:val="24"/>
        </w:rPr>
      </w:pPr>
      <w:r w:rsidRPr="00C631D1">
        <w:rPr>
          <w:rFonts w:ascii="Times New Roman" w:hAnsi="Times New Roman" w:cs="Times New Roman"/>
          <w:sz w:val="24"/>
          <w:szCs w:val="24"/>
        </w:rPr>
        <w:t>§ 1</w:t>
      </w:r>
      <w:r>
        <w:rPr>
          <w:rFonts w:ascii="Times New Roman" w:hAnsi="Times New Roman" w:cs="Times New Roman"/>
          <w:sz w:val="24"/>
          <w:szCs w:val="24"/>
        </w:rPr>
        <w:t>7g</w:t>
      </w:r>
    </w:p>
    <w:p w14:paraId="35167B67" w14:textId="771F3A97" w:rsidR="006B3E04" w:rsidRDefault="006B3E04" w:rsidP="00C9450C">
      <w:pPr>
        <w:ind w:firstLine="708"/>
        <w:jc w:val="both"/>
        <w:rPr>
          <w:rFonts w:ascii="Times New Roman" w:hAnsi="Times New Roman" w:cs="Times New Roman"/>
          <w:b/>
          <w:bCs/>
          <w:sz w:val="24"/>
          <w:szCs w:val="24"/>
        </w:rPr>
      </w:pPr>
      <w:r w:rsidRPr="006B3E04">
        <w:rPr>
          <w:rFonts w:ascii="Times New Roman" w:hAnsi="Times New Roman" w:cs="Times New Roman"/>
          <w:sz w:val="24"/>
          <w:szCs w:val="24"/>
        </w:rPr>
        <w:t xml:space="preserve">Národní registr účastníků trhu podle Nařízení o velkoobchodním trhu s energií (dále jen „registr“) je neveřejným informačním systémem veřejné správy. </w:t>
      </w:r>
      <w:r w:rsidRPr="006B3E04">
        <w:rPr>
          <w:rFonts w:ascii="Times New Roman" w:hAnsi="Times New Roman" w:cs="Times New Roman"/>
          <w:b/>
          <w:bCs/>
          <w:sz w:val="24"/>
          <w:szCs w:val="24"/>
        </w:rPr>
        <w:t>Energetický regulační úřad může ověřit údaje o skutečném majiteli účastníka trhu v evidenci skutečných majitelů. Pro tyto účely umožní Ministerstvo spravedlnosti Energetickému regulačnímu úřadu získat způsobem umožňujícím dálkový přístup z</w:t>
      </w:r>
      <w:r>
        <w:rPr>
          <w:rFonts w:ascii="Times New Roman" w:hAnsi="Times New Roman" w:cs="Times New Roman"/>
          <w:b/>
          <w:bCs/>
          <w:sz w:val="24"/>
          <w:szCs w:val="24"/>
        </w:rPr>
        <w:t> evidence skutečných majitelů</w:t>
      </w:r>
      <w:r w:rsidRPr="006B3E04">
        <w:rPr>
          <w:rFonts w:ascii="Times New Roman" w:hAnsi="Times New Roman" w:cs="Times New Roman"/>
          <w:b/>
          <w:bCs/>
          <w:sz w:val="24"/>
          <w:szCs w:val="24"/>
        </w:rPr>
        <w:t> úplný výpis platných údajů a údajů, které byly vymazány bez náhrady nebo s nahrazením novými údaji podle zákona upravujícího</w:t>
      </w:r>
      <w:r>
        <w:rPr>
          <w:rFonts w:ascii="Times New Roman" w:hAnsi="Times New Roman" w:cs="Times New Roman"/>
          <w:sz w:val="24"/>
          <w:szCs w:val="24"/>
        </w:rPr>
        <w:t xml:space="preserve"> </w:t>
      </w:r>
      <w:r w:rsidRPr="006B3E04">
        <w:rPr>
          <w:rFonts w:ascii="Times New Roman" w:hAnsi="Times New Roman" w:cs="Times New Roman"/>
          <w:b/>
          <w:bCs/>
          <w:sz w:val="24"/>
          <w:szCs w:val="24"/>
        </w:rPr>
        <w:t>evidenci skutečných majitelů</w:t>
      </w:r>
      <w:r w:rsidR="00FB5C65">
        <w:rPr>
          <w:rFonts w:ascii="Times New Roman" w:hAnsi="Times New Roman" w:cs="Times New Roman"/>
          <w:b/>
          <w:bCs/>
          <w:sz w:val="24"/>
          <w:szCs w:val="24"/>
          <w:vertAlign w:val="superscript"/>
        </w:rPr>
        <w:t>76</w:t>
      </w:r>
      <w:r w:rsidRPr="006B3E04">
        <w:rPr>
          <w:rFonts w:ascii="Times New Roman" w:hAnsi="Times New Roman" w:cs="Times New Roman"/>
          <w:b/>
          <w:bCs/>
          <w:sz w:val="24"/>
          <w:szCs w:val="24"/>
          <w:vertAlign w:val="superscript"/>
        </w:rPr>
        <w:t>)</w:t>
      </w:r>
      <w:r w:rsidRPr="006B3E04">
        <w:rPr>
          <w:rFonts w:ascii="Times New Roman" w:hAnsi="Times New Roman" w:cs="Times New Roman"/>
          <w:b/>
          <w:bCs/>
          <w:sz w:val="24"/>
          <w:szCs w:val="24"/>
        </w:rPr>
        <w:t>.</w:t>
      </w:r>
    </w:p>
    <w:p w14:paraId="36D32488" w14:textId="071AC270" w:rsidR="00FB5C65" w:rsidRDefault="00FB5C65" w:rsidP="006D19C4">
      <w:pPr>
        <w:jc w:val="both"/>
        <w:rPr>
          <w:rFonts w:ascii="Times New Roman" w:hAnsi="Times New Roman" w:cs="Times New Roman"/>
          <w:b/>
          <w:bCs/>
          <w:sz w:val="24"/>
          <w:szCs w:val="24"/>
        </w:rPr>
      </w:pPr>
      <w:r>
        <w:rPr>
          <w:rFonts w:ascii="Times New Roman" w:hAnsi="Times New Roman" w:cs="Times New Roman"/>
          <w:b/>
          <w:bCs/>
          <w:sz w:val="24"/>
          <w:szCs w:val="24"/>
        </w:rPr>
        <w:t>_________________</w:t>
      </w:r>
    </w:p>
    <w:p w14:paraId="28A1E442" w14:textId="0866973C" w:rsidR="00FB5C65" w:rsidRPr="00FB5C65" w:rsidRDefault="00FB5C65" w:rsidP="006D19C4">
      <w:pPr>
        <w:jc w:val="both"/>
        <w:rPr>
          <w:rFonts w:ascii="Times New Roman" w:hAnsi="Times New Roman" w:cs="Times New Roman"/>
          <w:b/>
          <w:bCs/>
          <w:sz w:val="24"/>
          <w:szCs w:val="24"/>
        </w:rPr>
      </w:pPr>
      <w:r>
        <w:rPr>
          <w:rFonts w:ascii="Times New Roman" w:hAnsi="Times New Roman" w:cs="Times New Roman"/>
          <w:b/>
          <w:bCs/>
          <w:sz w:val="24"/>
          <w:szCs w:val="24"/>
          <w:vertAlign w:val="superscript"/>
        </w:rPr>
        <w:t>76</w:t>
      </w:r>
      <w:r w:rsidRPr="00FB5C65">
        <w:rPr>
          <w:rFonts w:ascii="Times New Roman" w:hAnsi="Times New Roman" w:cs="Times New Roman"/>
          <w:b/>
          <w:bCs/>
          <w:sz w:val="24"/>
          <w:szCs w:val="24"/>
          <w:vertAlign w:val="superscript"/>
        </w:rPr>
        <w:t>)</w:t>
      </w:r>
      <w:r w:rsidRPr="00FB5C65">
        <w:rPr>
          <w:rFonts w:ascii="Times New Roman" w:hAnsi="Times New Roman" w:cs="Times New Roman"/>
          <w:b/>
          <w:bCs/>
          <w:sz w:val="24"/>
          <w:szCs w:val="24"/>
        </w:rPr>
        <w:t xml:space="preserve"> Zákon č. 37/2021 Sb., o evidenci skutečných majitelů, ve znění pozdějších předpisů.</w:t>
      </w:r>
    </w:p>
    <w:p w14:paraId="32E7FCFC" w14:textId="77777777" w:rsidR="00BA5159" w:rsidRPr="00BD249A" w:rsidRDefault="00BA5159" w:rsidP="00BA5159">
      <w:pPr>
        <w:jc w:val="center"/>
        <w:rPr>
          <w:rFonts w:ascii="Times New Roman" w:hAnsi="Times New Roman" w:cs="Times New Roman"/>
          <w:sz w:val="24"/>
          <w:szCs w:val="24"/>
        </w:rPr>
      </w:pPr>
      <w:r w:rsidRPr="00BD249A">
        <w:rPr>
          <w:rFonts w:ascii="Times New Roman" w:hAnsi="Times New Roman" w:cs="Times New Roman"/>
          <w:sz w:val="24"/>
          <w:szCs w:val="24"/>
        </w:rPr>
        <w:t>(…)</w:t>
      </w:r>
    </w:p>
    <w:p w14:paraId="1541A1EA" w14:textId="77777777" w:rsidR="00C631D1" w:rsidRPr="00C631D1" w:rsidRDefault="00C631D1" w:rsidP="00C631D1">
      <w:pPr>
        <w:jc w:val="center"/>
        <w:rPr>
          <w:rFonts w:ascii="Times New Roman" w:hAnsi="Times New Roman" w:cs="Times New Roman"/>
          <w:sz w:val="24"/>
          <w:szCs w:val="24"/>
        </w:rPr>
      </w:pPr>
      <w:r w:rsidRPr="00C631D1">
        <w:rPr>
          <w:rFonts w:ascii="Times New Roman" w:hAnsi="Times New Roman" w:cs="Times New Roman"/>
          <w:sz w:val="24"/>
          <w:szCs w:val="24"/>
        </w:rPr>
        <w:t>§ 18</w:t>
      </w:r>
    </w:p>
    <w:p w14:paraId="11ED55A4" w14:textId="77777777" w:rsidR="00C631D1" w:rsidRPr="00C631D1" w:rsidRDefault="00C631D1" w:rsidP="00C631D1">
      <w:pPr>
        <w:jc w:val="center"/>
        <w:rPr>
          <w:rFonts w:ascii="Times New Roman" w:hAnsi="Times New Roman" w:cs="Times New Roman"/>
          <w:b/>
          <w:sz w:val="24"/>
          <w:szCs w:val="24"/>
        </w:rPr>
      </w:pPr>
      <w:r w:rsidRPr="00C631D1">
        <w:rPr>
          <w:rFonts w:ascii="Times New Roman" w:hAnsi="Times New Roman" w:cs="Times New Roman"/>
          <w:b/>
          <w:sz w:val="24"/>
          <w:szCs w:val="24"/>
        </w:rPr>
        <w:t>Dozor v energetických odvětvích</w:t>
      </w:r>
    </w:p>
    <w:p w14:paraId="5E76F9A7" w14:textId="77777777" w:rsidR="00297A9C" w:rsidRPr="00BD249A" w:rsidRDefault="00297A9C" w:rsidP="00297A9C">
      <w:pPr>
        <w:jc w:val="center"/>
        <w:rPr>
          <w:rFonts w:ascii="Times New Roman" w:hAnsi="Times New Roman" w:cs="Times New Roman"/>
          <w:sz w:val="24"/>
          <w:szCs w:val="24"/>
        </w:rPr>
      </w:pPr>
      <w:r w:rsidRPr="00BD249A">
        <w:rPr>
          <w:rFonts w:ascii="Times New Roman" w:hAnsi="Times New Roman" w:cs="Times New Roman"/>
          <w:sz w:val="24"/>
          <w:szCs w:val="24"/>
        </w:rPr>
        <w:t>(…)</w:t>
      </w:r>
    </w:p>
    <w:p w14:paraId="7CC7D799" w14:textId="0A077686" w:rsidR="00C631D1" w:rsidRPr="00C631D1" w:rsidRDefault="00C631D1" w:rsidP="00BA5159">
      <w:pPr>
        <w:ind w:firstLine="708"/>
        <w:jc w:val="both"/>
        <w:rPr>
          <w:rFonts w:ascii="Times New Roman" w:hAnsi="Times New Roman" w:cs="Times New Roman"/>
          <w:sz w:val="24"/>
          <w:szCs w:val="24"/>
        </w:rPr>
      </w:pPr>
      <w:r w:rsidRPr="00C631D1">
        <w:rPr>
          <w:rFonts w:ascii="Times New Roman" w:hAnsi="Times New Roman" w:cs="Times New Roman"/>
          <w:sz w:val="24"/>
          <w:szCs w:val="24"/>
        </w:rPr>
        <w:t>(7) Za účelem provedení kontroly podle Nařízení o velkoobchodním trhu s energií na místě v obchodních prostorech jsou zaměstnanci Energetického regulačního úřadu provádějící kontrolu, pokud jim není poskytnuta součinnost, oprávněni zjednat si do těchto prostor a</w:t>
      </w:r>
      <w:r w:rsidR="0074383B">
        <w:rPr>
          <w:rFonts w:ascii="Times New Roman" w:hAnsi="Times New Roman" w:cs="Times New Roman"/>
          <w:sz w:val="24"/>
          <w:szCs w:val="24"/>
        </w:rPr>
        <w:t> </w:t>
      </w:r>
      <w:r w:rsidRPr="00C631D1">
        <w:rPr>
          <w:rFonts w:ascii="Times New Roman" w:hAnsi="Times New Roman" w:cs="Times New Roman"/>
          <w:sz w:val="24"/>
          <w:szCs w:val="24"/>
        </w:rPr>
        <w:t>k</w:t>
      </w:r>
      <w:r w:rsidR="0074383B">
        <w:rPr>
          <w:rFonts w:ascii="Times New Roman" w:hAnsi="Times New Roman" w:cs="Times New Roman"/>
          <w:sz w:val="24"/>
          <w:szCs w:val="24"/>
        </w:rPr>
        <w:t> </w:t>
      </w:r>
      <w:r w:rsidRPr="00C631D1">
        <w:rPr>
          <w:rFonts w:ascii="Times New Roman" w:hAnsi="Times New Roman" w:cs="Times New Roman"/>
          <w:sz w:val="24"/>
          <w:szCs w:val="24"/>
        </w:rPr>
        <w:t>dokumentům přístup.</w:t>
      </w:r>
    </w:p>
    <w:p w14:paraId="2E6FD885" w14:textId="7BD0F4A5" w:rsidR="00C631D1" w:rsidRDefault="00C631D1" w:rsidP="00BA5159">
      <w:pPr>
        <w:ind w:firstLine="708"/>
        <w:jc w:val="both"/>
        <w:rPr>
          <w:rFonts w:ascii="Times New Roman" w:hAnsi="Times New Roman" w:cs="Times New Roman"/>
          <w:b/>
          <w:sz w:val="24"/>
          <w:szCs w:val="24"/>
        </w:rPr>
      </w:pPr>
      <w:r w:rsidRPr="00C631D1">
        <w:rPr>
          <w:rFonts w:ascii="Times New Roman" w:hAnsi="Times New Roman" w:cs="Times New Roman"/>
          <w:b/>
          <w:sz w:val="24"/>
          <w:szCs w:val="24"/>
        </w:rPr>
        <w:t xml:space="preserve">(8) Je-li při výkonu </w:t>
      </w:r>
      <w:r w:rsidR="007820D6">
        <w:rPr>
          <w:rFonts w:ascii="Times New Roman" w:hAnsi="Times New Roman" w:cs="Times New Roman"/>
          <w:b/>
          <w:sz w:val="24"/>
          <w:szCs w:val="24"/>
        </w:rPr>
        <w:t>kontroly</w:t>
      </w:r>
      <w:r w:rsidR="007820D6" w:rsidRPr="00C631D1">
        <w:rPr>
          <w:rFonts w:ascii="Times New Roman" w:hAnsi="Times New Roman" w:cs="Times New Roman"/>
          <w:b/>
          <w:sz w:val="24"/>
          <w:szCs w:val="24"/>
        </w:rPr>
        <w:t xml:space="preserve"> </w:t>
      </w:r>
      <w:r w:rsidRPr="00C631D1">
        <w:rPr>
          <w:rFonts w:ascii="Times New Roman" w:hAnsi="Times New Roman" w:cs="Times New Roman"/>
          <w:b/>
          <w:sz w:val="24"/>
          <w:szCs w:val="24"/>
        </w:rPr>
        <w:t xml:space="preserve">podle Nařízení o velkoobchodním trhu s energií důvodné podezření, že se obchodní </w:t>
      </w:r>
      <w:r w:rsidR="007820D6">
        <w:rPr>
          <w:rFonts w:ascii="Times New Roman" w:hAnsi="Times New Roman" w:cs="Times New Roman"/>
          <w:b/>
          <w:sz w:val="24"/>
          <w:szCs w:val="24"/>
        </w:rPr>
        <w:t xml:space="preserve">knihy nebo jiné </w:t>
      </w:r>
      <w:r w:rsidRPr="00C631D1">
        <w:rPr>
          <w:rFonts w:ascii="Times New Roman" w:hAnsi="Times New Roman" w:cs="Times New Roman"/>
          <w:b/>
          <w:sz w:val="24"/>
          <w:szCs w:val="24"/>
        </w:rPr>
        <w:t xml:space="preserve">záznamy nacházejí v jiných než obchodních prostorách, včetně bytů fyzických osob, které jsou </w:t>
      </w:r>
      <w:r w:rsidR="007820D6" w:rsidRPr="00A51384">
        <w:rPr>
          <w:rFonts w:ascii="Times New Roman" w:hAnsi="Times New Roman" w:cs="Times New Roman"/>
          <w:b/>
          <w:bCs/>
          <w:sz w:val="24"/>
          <w:szCs w:val="24"/>
        </w:rPr>
        <w:t>členy statutárních orgánů nebo zaměstnanci šetřené</w:t>
      </w:r>
      <w:r w:rsidRPr="00C631D1">
        <w:rPr>
          <w:rFonts w:ascii="Times New Roman" w:hAnsi="Times New Roman" w:cs="Times New Roman"/>
          <w:b/>
          <w:sz w:val="24"/>
          <w:szCs w:val="24"/>
        </w:rPr>
        <w:t xml:space="preserve"> osoby</w:t>
      </w:r>
      <w:r w:rsidR="007820D6" w:rsidRPr="00A51384">
        <w:rPr>
          <w:rFonts w:ascii="Times New Roman" w:hAnsi="Times New Roman" w:cs="Times New Roman"/>
          <w:b/>
          <w:sz w:val="24"/>
          <w:szCs w:val="24"/>
        </w:rPr>
        <w:t>, nebo dalších obydlí těchto osob, která nejsou užívána k</w:t>
      </w:r>
      <w:r w:rsidR="00B07500">
        <w:rPr>
          <w:rFonts w:ascii="Times New Roman" w:hAnsi="Times New Roman" w:cs="Times New Roman"/>
          <w:b/>
          <w:sz w:val="24"/>
          <w:szCs w:val="24"/>
        </w:rPr>
        <w:t> </w:t>
      </w:r>
      <w:r w:rsidR="007820D6" w:rsidRPr="00A51384">
        <w:rPr>
          <w:rFonts w:ascii="Times New Roman" w:hAnsi="Times New Roman" w:cs="Times New Roman"/>
          <w:b/>
          <w:sz w:val="24"/>
          <w:szCs w:val="24"/>
        </w:rPr>
        <w:t>podnikání nebo provozování jiné hospodářské činnosti</w:t>
      </w:r>
      <w:r w:rsidRPr="00C631D1">
        <w:rPr>
          <w:rFonts w:ascii="Times New Roman" w:hAnsi="Times New Roman" w:cs="Times New Roman"/>
          <w:b/>
          <w:sz w:val="24"/>
          <w:szCs w:val="24"/>
        </w:rPr>
        <w:t xml:space="preserve"> (dále jen „jiné než obchodní prostory“), může kontrola s předchozím souhlasem soudu probíhat i v takových prostorách. Odstavec 5 písm. c) se při výkonu kontroly v </w:t>
      </w:r>
      <w:proofErr w:type="gramStart"/>
      <w:r w:rsidRPr="00C631D1">
        <w:rPr>
          <w:rFonts w:ascii="Times New Roman" w:hAnsi="Times New Roman" w:cs="Times New Roman"/>
          <w:b/>
          <w:sz w:val="24"/>
          <w:szCs w:val="24"/>
        </w:rPr>
        <w:t>jiných</w:t>
      </w:r>
      <w:proofErr w:type="gramEnd"/>
      <w:r w:rsidRPr="00C631D1">
        <w:rPr>
          <w:rFonts w:ascii="Times New Roman" w:hAnsi="Times New Roman" w:cs="Times New Roman"/>
          <w:b/>
          <w:sz w:val="24"/>
          <w:szCs w:val="24"/>
        </w:rPr>
        <w:t xml:space="preserve"> než obchodních prostorách nepoužije.</w:t>
      </w:r>
    </w:p>
    <w:p w14:paraId="1E0E7C2A" w14:textId="3E0B7D1E" w:rsidR="00297A9C" w:rsidRDefault="00297A9C" w:rsidP="00297A9C">
      <w:pPr>
        <w:jc w:val="center"/>
        <w:rPr>
          <w:rFonts w:ascii="Times New Roman" w:hAnsi="Times New Roman" w:cs="Times New Roman"/>
          <w:sz w:val="24"/>
          <w:szCs w:val="24"/>
        </w:rPr>
      </w:pPr>
      <w:r w:rsidRPr="00BD249A">
        <w:rPr>
          <w:rFonts w:ascii="Times New Roman" w:hAnsi="Times New Roman" w:cs="Times New Roman"/>
          <w:sz w:val="24"/>
          <w:szCs w:val="24"/>
        </w:rPr>
        <w:t>(…)</w:t>
      </w:r>
    </w:p>
    <w:p w14:paraId="182578EB" w14:textId="77777777" w:rsidR="00017F77" w:rsidRPr="00A51384" w:rsidRDefault="00017F77" w:rsidP="00017F77">
      <w:pPr>
        <w:jc w:val="center"/>
        <w:rPr>
          <w:rFonts w:ascii="Times New Roman" w:hAnsi="Times New Roman" w:cs="Times New Roman"/>
          <w:sz w:val="24"/>
          <w:szCs w:val="24"/>
        </w:rPr>
      </w:pPr>
      <w:r w:rsidRPr="00A51384">
        <w:rPr>
          <w:rFonts w:ascii="Times New Roman" w:hAnsi="Times New Roman" w:cs="Times New Roman"/>
          <w:sz w:val="24"/>
          <w:szCs w:val="24"/>
        </w:rPr>
        <w:t>§ 19a</w:t>
      </w:r>
    </w:p>
    <w:p w14:paraId="709C8D99" w14:textId="77777777" w:rsidR="00017F77" w:rsidRPr="00017F77" w:rsidRDefault="00017F77" w:rsidP="00017F77">
      <w:pPr>
        <w:jc w:val="center"/>
        <w:rPr>
          <w:rFonts w:ascii="Times New Roman" w:hAnsi="Times New Roman" w:cs="Times New Roman"/>
          <w:b/>
          <w:bCs/>
          <w:sz w:val="24"/>
          <w:szCs w:val="24"/>
        </w:rPr>
      </w:pPr>
      <w:r w:rsidRPr="00017F77">
        <w:rPr>
          <w:rFonts w:ascii="Times New Roman" w:hAnsi="Times New Roman" w:cs="Times New Roman"/>
          <w:b/>
          <w:bCs/>
          <w:sz w:val="24"/>
          <w:szCs w:val="24"/>
        </w:rPr>
        <w:t>Regulace cen</w:t>
      </w:r>
    </w:p>
    <w:p w14:paraId="3EB0D0C4" w14:textId="41326BA9" w:rsidR="00017F77" w:rsidRPr="00017F77" w:rsidRDefault="00017F77"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(1)</w:t>
      </w:r>
      <w:r w:rsidRPr="00017F77">
        <w:rPr>
          <w:rFonts w:ascii="Times New Roman" w:hAnsi="Times New Roman" w:cs="Times New Roman"/>
          <w:sz w:val="24"/>
          <w:szCs w:val="24"/>
        </w:rPr>
        <w:t xml:space="preserve"> Při regulaci ceny související služby v </w:t>
      </w:r>
      <w:r w:rsidRPr="00A51384">
        <w:rPr>
          <w:rFonts w:ascii="Times New Roman" w:hAnsi="Times New Roman" w:cs="Times New Roman"/>
          <w:strike/>
          <w:sz w:val="24"/>
          <w:szCs w:val="24"/>
        </w:rPr>
        <w:t>elektroenergetice a</w:t>
      </w:r>
      <w:r>
        <w:rPr>
          <w:rFonts w:ascii="Times New Roman" w:hAnsi="Times New Roman" w:cs="Times New Roman"/>
          <w:b/>
          <w:bCs/>
          <w:sz w:val="24"/>
          <w:szCs w:val="24"/>
        </w:rPr>
        <w:t xml:space="preserve"> elektroenergetice,</w:t>
      </w:r>
      <w:r w:rsidRPr="00017F77">
        <w:rPr>
          <w:rFonts w:ascii="Times New Roman" w:hAnsi="Times New Roman" w:cs="Times New Roman"/>
          <w:sz w:val="24"/>
          <w:szCs w:val="24"/>
        </w:rPr>
        <w:t xml:space="preserve"> ceny související služby v plynárenství </w:t>
      </w:r>
      <w:r w:rsidRPr="00017F77">
        <w:rPr>
          <w:rFonts w:ascii="Times New Roman" w:hAnsi="Times New Roman" w:cs="Times New Roman"/>
          <w:b/>
          <w:bCs/>
          <w:sz w:val="24"/>
          <w:szCs w:val="24"/>
        </w:rPr>
        <w:t>a ceny související služby vodíku</w:t>
      </w:r>
      <w:bookmarkStart w:id="30" w:name="_Hlk215641791"/>
      <w:r w:rsidRPr="00017F77">
        <w:rPr>
          <w:rFonts w:ascii="Times New Roman" w:hAnsi="Times New Roman" w:cs="Times New Roman"/>
          <w:b/>
          <w:bCs/>
          <w:sz w:val="24"/>
          <w:szCs w:val="24"/>
        </w:rPr>
        <w:t xml:space="preserve"> a související služby uskladňování vodíku</w:t>
      </w:r>
      <w:bookmarkEnd w:id="30"/>
      <w:r w:rsidRPr="00017F77">
        <w:rPr>
          <w:rFonts w:ascii="Times New Roman" w:hAnsi="Times New Roman" w:cs="Times New Roman"/>
          <w:b/>
          <w:bCs/>
          <w:sz w:val="24"/>
          <w:szCs w:val="24"/>
        </w:rPr>
        <w:t xml:space="preserve"> </w:t>
      </w:r>
      <w:r w:rsidRPr="00017F77">
        <w:rPr>
          <w:rFonts w:ascii="Times New Roman" w:hAnsi="Times New Roman" w:cs="Times New Roman"/>
          <w:sz w:val="24"/>
          <w:szCs w:val="24"/>
        </w:rPr>
        <w:t xml:space="preserve">postupuje Energetický regulační úřad transparentním a předvídatelným způsobem v souladu s metodikou cenové regulace tak, aby regulované ceny nezvýhodňovaly bezdůvodně určité účastníky trhu na úkor jiných účastníků trhu a pokrývaly ekonomicky oprávněné náklady na zajištění spolehlivého, bezpečného a efektivního výkonu licencované </w:t>
      </w:r>
      <w:r w:rsidRPr="00017F77">
        <w:rPr>
          <w:rFonts w:ascii="Times New Roman" w:hAnsi="Times New Roman" w:cs="Times New Roman"/>
          <w:sz w:val="24"/>
          <w:szCs w:val="24"/>
        </w:rPr>
        <w:lastRenderedPageBreak/>
        <w:t xml:space="preserve">činnosti, dále odpisy a přiměřený zisk zajišťující návratnost realizovaných investic do zařízení sloužících k výkonu licencované činnosti a oprávněné náklady na zvyšování energetické účinnosti při výstavbě a provozu přenosové soustavy, </w:t>
      </w:r>
      <w:r w:rsidRPr="00A51384">
        <w:rPr>
          <w:rFonts w:ascii="Times New Roman" w:hAnsi="Times New Roman" w:cs="Times New Roman"/>
          <w:strike/>
          <w:sz w:val="24"/>
          <w:szCs w:val="24"/>
        </w:rPr>
        <w:t xml:space="preserve">přepravní soustavy </w:t>
      </w:r>
      <w:bookmarkStart w:id="31" w:name="_Hlk215641867"/>
      <w:r w:rsidRPr="00017F77">
        <w:rPr>
          <w:rFonts w:ascii="Times New Roman" w:hAnsi="Times New Roman" w:cs="Times New Roman"/>
          <w:b/>
          <w:bCs/>
          <w:sz w:val="24"/>
          <w:szCs w:val="24"/>
        </w:rPr>
        <w:t>přepravních soustav</w:t>
      </w:r>
      <w:bookmarkEnd w:id="31"/>
      <w:r w:rsidRPr="00017F77">
        <w:rPr>
          <w:rFonts w:ascii="Times New Roman" w:hAnsi="Times New Roman" w:cs="Times New Roman"/>
          <w:b/>
          <w:bCs/>
          <w:sz w:val="24"/>
          <w:szCs w:val="24"/>
        </w:rPr>
        <w:t xml:space="preserve"> </w:t>
      </w:r>
      <w:r w:rsidRPr="00017F77">
        <w:rPr>
          <w:rFonts w:ascii="Times New Roman" w:hAnsi="Times New Roman" w:cs="Times New Roman"/>
          <w:sz w:val="24"/>
          <w:szCs w:val="24"/>
        </w:rPr>
        <w:t xml:space="preserve">a distribučních soustav. To neplatí v případě cen za mezinárodní přepravu plynu, pokud Energetický regulační úřad rozhodne o odlišném postupu tvorby těchto cen založeném na tržním způsobu. </w:t>
      </w:r>
      <w:bookmarkStart w:id="32" w:name="_Hlk215641929"/>
      <w:r w:rsidR="00B33F23" w:rsidRPr="00B33F23">
        <w:rPr>
          <w:rFonts w:ascii="Times New Roman" w:hAnsi="Times New Roman" w:cs="Times New Roman"/>
          <w:b/>
          <w:bCs/>
          <w:sz w:val="24"/>
          <w:szCs w:val="24"/>
        </w:rPr>
        <w:t xml:space="preserve">Energetický regulační úřad při regulaci ceny související služby vodíku může rozložit v čase náklady, odpisy a přiměřený zisk podle věty první tak, aby na rozvoj vodíkové přepravní soustavy nebo na rozvoj vodíkové distribuční soustavy přispívali i budoucí uživatelé soustavy (dále jen “rozložení nákladů v čase”). </w:t>
      </w:r>
      <w:bookmarkEnd w:id="32"/>
      <w:r w:rsidRPr="00017F77">
        <w:rPr>
          <w:rFonts w:ascii="Times New Roman" w:hAnsi="Times New Roman" w:cs="Times New Roman"/>
          <w:sz w:val="24"/>
          <w:szCs w:val="24"/>
        </w:rPr>
        <w:t xml:space="preserve">Energetický regulační úřad bere v úvahu </w:t>
      </w:r>
      <w:r w:rsidRPr="00A51384">
        <w:rPr>
          <w:rFonts w:ascii="Times New Roman" w:hAnsi="Times New Roman" w:cs="Times New Roman"/>
          <w:strike/>
          <w:sz w:val="24"/>
          <w:szCs w:val="24"/>
        </w:rPr>
        <w:t xml:space="preserve">jím schválený </w:t>
      </w:r>
      <w:r w:rsidR="00B33F23" w:rsidRPr="00B33F23">
        <w:rPr>
          <w:rFonts w:ascii="Times New Roman" w:hAnsi="Times New Roman" w:cs="Times New Roman"/>
          <w:b/>
          <w:bCs/>
          <w:sz w:val="24"/>
          <w:szCs w:val="24"/>
        </w:rPr>
        <w:t>desetiletý</w:t>
      </w:r>
      <w:r w:rsidR="00B33F23" w:rsidRPr="00B33F23">
        <w:rPr>
          <w:rFonts w:ascii="Times New Roman" w:hAnsi="Times New Roman" w:cs="Times New Roman"/>
          <w:sz w:val="24"/>
          <w:szCs w:val="24"/>
        </w:rPr>
        <w:t xml:space="preserve"> </w:t>
      </w:r>
      <w:r w:rsidRPr="00017F77">
        <w:rPr>
          <w:rFonts w:ascii="Times New Roman" w:hAnsi="Times New Roman" w:cs="Times New Roman"/>
          <w:sz w:val="24"/>
          <w:szCs w:val="24"/>
        </w:rPr>
        <w:t xml:space="preserve">plán rozvoje přenosové soustavy, </w:t>
      </w:r>
      <w:r w:rsidRPr="00A51384">
        <w:rPr>
          <w:rFonts w:ascii="Times New Roman" w:hAnsi="Times New Roman" w:cs="Times New Roman"/>
          <w:strike/>
          <w:sz w:val="24"/>
          <w:szCs w:val="24"/>
        </w:rPr>
        <w:t>plán rozvoje přepravní soustavy</w:t>
      </w:r>
      <w:r w:rsidR="00B33F23" w:rsidRPr="00A51384">
        <w:rPr>
          <w:rFonts w:ascii="Times New Roman" w:eastAsia="Times New Roman" w:hAnsi="Times New Roman" w:cs="Times New Roman"/>
          <w:b/>
          <w:bCs/>
          <w:strike/>
          <w:sz w:val="24"/>
          <w:szCs w:val="24"/>
          <w:lang w:eastAsia="cs-CZ"/>
        </w:rPr>
        <w:t xml:space="preserve"> </w:t>
      </w:r>
      <w:r w:rsidR="00B33F23" w:rsidRPr="00B33F23">
        <w:rPr>
          <w:rFonts w:ascii="Times New Roman" w:hAnsi="Times New Roman" w:cs="Times New Roman"/>
          <w:b/>
          <w:bCs/>
          <w:sz w:val="24"/>
          <w:szCs w:val="24"/>
        </w:rPr>
        <w:t>desetileté plány rozvoje přepravních soustav, desetileté plány rozvoje distribučních soustav</w:t>
      </w:r>
      <w:r w:rsidRPr="00017F77">
        <w:rPr>
          <w:rFonts w:ascii="Times New Roman" w:hAnsi="Times New Roman" w:cs="Times New Roman"/>
          <w:sz w:val="24"/>
          <w:szCs w:val="24"/>
        </w:rPr>
        <w:t xml:space="preserve">, předvídatelnou budoucí poptávku, požadavky na provozní zabezpečení přenosové soustavy, </w:t>
      </w:r>
      <w:r w:rsidRPr="00A51384">
        <w:rPr>
          <w:rFonts w:ascii="Times New Roman" w:hAnsi="Times New Roman" w:cs="Times New Roman"/>
          <w:strike/>
          <w:sz w:val="24"/>
          <w:szCs w:val="24"/>
        </w:rPr>
        <w:t xml:space="preserve">přepravní soustavy </w:t>
      </w:r>
      <w:r w:rsidRPr="00017F77">
        <w:rPr>
          <w:rFonts w:ascii="Times New Roman" w:hAnsi="Times New Roman" w:cs="Times New Roman"/>
          <w:b/>
          <w:bCs/>
          <w:sz w:val="24"/>
          <w:szCs w:val="24"/>
        </w:rPr>
        <w:t xml:space="preserve">přepravních soustav </w:t>
      </w:r>
      <w:r w:rsidRPr="00017F77">
        <w:rPr>
          <w:rFonts w:ascii="Times New Roman" w:hAnsi="Times New Roman" w:cs="Times New Roman"/>
          <w:sz w:val="24"/>
          <w:szCs w:val="24"/>
        </w:rPr>
        <w:t xml:space="preserve">a distribučních soustav, energetickou účinnost provozu přenosové soustavy, </w:t>
      </w:r>
      <w:r w:rsidRPr="00A51384">
        <w:rPr>
          <w:rFonts w:ascii="Times New Roman" w:hAnsi="Times New Roman" w:cs="Times New Roman"/>
          <w:strike/>
          <w:sz w:val="24"/>
          <w:szCs w:val="24"/>
        </w:rPr>
        <w:t xml:space="preserve">přepravní soustavy </w:t>
      </w:r>
      <w:r w:rsidRPr="00017F77">
        <w:rPr>
          <w:rFonts w:ascii="Times New Roman" w:hAnsi="Times New Roman" w:cs="Times New Roman"/>
          <w:b/>
          <w:bCs/>
          <w:sz w:val="24"/>
          <w:szCs w:val="24"/>
        </w:rPr>
        <w:t xml:space="preserve">přepravních soustav </w:t>
      </w:r>
      <w:r w:rsidRPr="00017F77">
        <w:rPr>
          <w:rFonts w:ascii="Times New Roman" w:hAnsi="Times New Roman" w:cs="Times New Roman"/>
          <w:sz w:val="24"/>
          <w:szCs w:val="24"/>
        </w:rPr>
        <w:t>a distribučních soustav a opatření provedená za účelem zajištění bezpečnosti dodávek plynu podle Nařízení o opatřeních na zajištění bezpečnosti dodávek zemního plynu.</w:t>
      </w:r>
    </w:p>
    <w:p w14:paraId="618C471F" w14:textId="1B90CA4B" w:rsidR="00324970" w:rsidRPr="00324970" w:rsidRDefault="00324970" w:rsidP="00324970">
      <w:pPr>
        <w:ind w:firstLine="708"/>
        <w:jc w:val="both"/>
        <w:rPr>
          <w:rFonts w:ascii="Times New Roman" w:hAnsi="Times New Roman" w:cs="Times New Roman"/>
          <w:sz w:val="24"/>
          <w:szCs w:val="24"/>
        </w:rPr>
      </w:pPr>
      <w:r w:rsidRPr="00324970">
        <w:rPr>
          <w:rFonts w:ascii="Times New Roman" w:hAnsi="Times New Roman" w:cs="Times New Roman"/>
          <w:sz w:val="24"/>
          <w:szCs w:val="24"/>
        </w:rPr>
        <w:t xml:space="preserve">(2) Cenou související služby v elektroenergetice se rozumí cena služby přenosové soustavy nebo služby distribuční soustavy, které zahrnují i cenu za systémové služby, </w:t>
      </w:r>
      <w:r>
        <w:rPr>
          <w:rFonts w:ascii="Times New Roman" w:hAnsi="Times New Roman" w:cs="Times New Roman"/>
          <w:b/>
          <w:bCs/>
          <w:sz w:val="24"/>
          <w:szCs w:val="24"/>
        </w:rPr>
        <w:t xml:space="preserve">a dále </w:t>
      </w:r>
      <w:r w:rsidRPr="00324970">
        <w:rPr>
          <w:rFonts w:ascii="Times New Roman" w:hAnsi="Times New Roman" w:cs="Times New Roman"/>
          <w:sz w:val="24"/>
          <w:szCs w:val="24"/>
        </w:rPr>
        <w:t>cenu za provoz nesíťové infrastruktury</w:t>
      </w:r>
      <w:r w:rsidRPr="00324970">
        <w:rPr>
          <w:rFonts w:ascii="Times New Roman" w:hAnsi="Times New Roman" w:cs="Times New Roman"/>
          <w:b/>
          <w:bCs/>
          <w:sz w:val="24"/>
          <w:szCs w:val="24"/>
        </w:rPr>
        <w:t>, cenu za kapacitní mechanismus</w:t>
      </w:r>
      <w:r w:rsidRPr="00324970">
        <w:rPr>
          <w:rFonts w:ascii="Times New Roman" w:hAnsi="Times New Roman" w:cs="Times New Roman"/>
          <w:sz w:val="24"/>
          <w:szCs w:val="24"/>
        </w:rPr>
        <w:t xml:space="preserve"> a složku ceny na podporu elektřiny z podporovaných zdrojů energie podle zákona o podporovaných zdrojích energie.</w:t>
      </w:r>
    </w:p>
    <w:p w14:paraId="2E41B38F" w14:textId="3534195B" w:rsidR="00017F77" w:rsidRDefault="00017F77" w:rsidP="00017F77">
      <w:pPr>
        <w:ind w:firstLine="708"/>
        <w:jc w:val="both"/>
        <w:rPr>
          <w:rFonts w:ascii="Times New Roman" w:hAnsi="Times New Roman" w:cs="Times New Roman"/>
          <w:sz w:val="24"/>
          <w:szCs w:val="24"/>
        </w:rPr>
      </w:pPr>
      <w:r w:rsidRPr="00A51384">
        <w:rPr>
          <w:rFonts w:ascii="Times New Roman" w:hAnsi="Times New Roman" w:cs="Times New Roman"/>
          <w:sz w:val="24"/>
          <w:szCs w:val="24"/>
        </w:rPr>
        <w:t>(3)</w:t>
      </w:r>
      <w:r w:rsidRPr="00017F77">
        <w:rPr>
          <w:rFonts w:ascii="Times New Roman" w:hAnsi="Times New Roman" w:cs="Times New Roman"/>
          <w:sz w:val="24"/>
          <w:szCs w:val="24"/>
        </w:rPr>
        <w:t xml:space="preserve"> Cenou související služby v plynárenství se rozumí cena služby přepravy plynu nebo služby distribuční soustavy, které zahrnují i cenu za činnosti operátora trhu včetně poplatku na činnost Energetického regulačního úřadu. </w:t>
      </w:r>
      <w:r w:rsidRPr="00017F77">
        <w:rPr>
          <w:rFonts w:ascii="Times New Roman" w:hAnsi="Times New Roman" w:cs="Times New Roman"/>
          <w:b/>
          <w:bCs/>
          <w:sz w:val="24"/>
          <w:szCs w:val="24"/>
        </w:rPr>
        <w:t>Rozhodne-li ministerstvo o povolení finančních převodů podle § 19ac, zahrnuje cena související služby v plynárenství dále účelový poplatek.</w:t>
      </w:r>
      <w:r w:rsidRPr="00017F77">
        <w:rPr>
          <w:rFonts w:ascii="Times New Roman" w:hAnsi="Times New Roman" w:cs="Times New Roman"/>
          <w:sz w:val="24"/>
          <w:szCs w:val="24"/>
        </w:rPr>
        <w:t xml:space="preserve"> Cenou za službu přeshraničního využití zásobníku plynu se rozumí vyrovnání slevy za službu přepravy plynu poskytnuté na vstupních a výstupních bodech zásobníků plynu podle Nařízení, kterým se zavádí kodex sítě harmonizovaných struktur přepravních sazeb pro zemní plyn.</w:t>
      </w:r>
    </w:p>
    <w:p w14:paraId="2ABD871C" w14:textId="6D6D9D20" w:rsidR="006F39AC" w:rsidRPr="00017F77" w:rsidRDefault="006F39AC" w:rsidP="00A51384">
      <w:pPr>
        <w:ind w:firstLine="708"/>
        <w:jc w:val="both"/>
        <w:rPr>
          <w:rFonts w:ascii="Times New Roman" w:hAnsi="Times New Roman" w:cs="Times New Roman"/>
          <w:sz w:val="24"/>
          <w:szCs w:val="24"/>
        </w:rPr>
      </w:pPr>
      <w:r w:rsidRPr="006F39AC">
        <w:rPr>
          <w:rFonts w:ascii="Times New Roman" w:hAnsi="Times New Roman" w:cs="Times New Roman"/>
          <w:b/>
          <w:bCs/>
          <w:sz w:val="24"/>
          <w:szCs w:val="24"/>
        </w:rPr>
        <w:t xml:space="preserve">(4) Cenou související služby vodíku se rozumí cena služby přepravy vodíku nebo služby </w:t>
      </w:r>
      <w:r w:rsidR="001754EE">
        <w:rPr>
          <w:rFonts w:ascii="Times New Roman" w:hAnsi="Times New Roman" w:cs="Times New Roman"/>
          <w:b/>
          <w:bCs/>
          <w:sz w:val="24"/>
          <w:szCs w:val="24"/>
        </w:rPr>
        <w:t xml:space="preserve">vodíkové </w:t>
      </w:r>
      <w:r w:rsidRPr="006F39AC">
        <w:rPr>
          <w:rFonts w:ascii="Times New Roman" w:hAnsi="Times New Roman" w:cs="Times New Roman"/>
          <w:b/>
          <w:bCs/>
          <w:sz w:val="24"/>
          <w:szCs w:val="24"/>
        </w:rPr>
        <w:t>distribuční soustavy, které zahrnují i cenu za činnosti operátora trhu včetně poplatku na činnost Energetického regulačního úřadu.</w:t>
      </w:r>
    </w:p>
    <w:p w14:paraId="29924EDD" w14:textId="68EFCC14" w:rsidR="00017F77" w:rsidRPr="00017F77" w:rsidRDefault="006F39AC" w:rsidP="00A51384">
      <w:pPr>
        <w:ind w:firstLine="708"/>
        <w:jc w:val="both"/>
        <w:rPr>
          <w:rFonts w:ascii="Times New Roman" w:hAnsi="Times New Roman" w:cs="Times New Roman"/>
          <w:sz w:val="24"/>
          <w:szCs w:val="24"/>
        </w:rPr>
      </w:pPr>
      <w:r>
        <w:rPr>
          <w:rFonts w:ascii="Times New Roman" w:hAnsi="Times New Roman" w:cs="Times New Roman"/>
          <w:strike/>
          <w:sz w:val="24"/>
          <w:szCs w:val="24"/>
        </w:rPr>
        <w:t xml:space="preserve">(4) </w:t>
      </w:r>
      <w:r w:rsidR="00017F77" w:rsidRPr="00017F77">
        <w:rPr>
          <w:rFonts w:ascii="Times New Roman" w:hAnsi="Times New Roman" w:cs="Times New Roman"/>
          <w:b/>
          <w:bCs/>
          <w:sz w:val="24"/>
          <w:szCs w:val="24"/>
        </w:rPr>
        <w:t>(</w:t>
      </w:r>
      <w:r>
        <w:rPr>
          <w:rFonts w:ascii="Times New Roman" w:hAnsi="Times New Roman" w:cs="Times New Roman"/>
          <w:b/>
          <w:bCs/>
          <w:sz w:val="24"/>
          <w:szCs w:val="24"/>
        </w:rPr>
        <w:t>5</w:t>
      </w:r>
      <w:r w:rsidR="00017F77" w:rsidRPr="00017F77">
        <w:rPr>
          <w:rFonts w:ascii="Times New Roman" w:hAnsi="Times New Roman" w:cs="Times New Roman"/>
          <w:b/>
          <w:bCs/>
          <w:sz w:val="24"/>
          <w:szCs w:val="24"/>
        </w:rPr>
        <w:t>)</w:t>
      </w:r>
      <w:r w:rsidR="00017F77" w:rsidRPr="00017F77">
        <w:rPr>
          <w:rFonts w:ascii="Times New Roman" w:hAnsi="Times New Roman" w:cs="Times New Roman"/>
          <w:sz w:val="24"/>
          <w:szCs w:val="24"/>
        </w:rPr>
        <w:t xml:space="preserve"> Energetický regulační úřad postupuje obdobně podle odstavce 1 věty první při věcném usměrňování ceny tepelné energie. </w:t>
      </w:r>
      <w:r w:rsidR="00017F77" w:rsidRPr="0073374E">
        <w:rPr>
          <w:rFonts w:ascii="Times New Roman" w:hAnsi="Times New Roman" w:cs="Times New Roman"/>
          <w:strike/>
          <w:sz w:val="24"/>
          <w:szCs w:val="24"/>
        </w:rPr>
        <w:t>Věcné usměrnění ceny tepelné energie se nevztahuje na stanovení ceny nižší, než je limitní cena, kterou Energetický regulační úřad stanoví prováděcím právním předpisem. Při stanovení limitní ceny podle věty druhé se zohlední úplné náklady včetně nákladů na cizí a vlastní kapitál konkurenčního zdroje vytápění majícího shodný nebo obdobný dopad na životní prostředí.</w:t>
      </w:r>
      <w:r w:rsidR="0073374E" w:rsidRPr="0073374E">
        <w:rPr>
          <w:rFonts w:ascii="Times New Roman" w:hAnsi="Times New Roman" w:cs="Times New Roman"/>
          <w:strike/>
          <w:sz w:val="24"/>
          <w:szCs w:val="24"/>
        </w:rPr>
        <w:t xml:space="preserve"> </w:t>
      </w:r>
      <w:r w:rsidR="0073374E" w:rsidRPr="0073374E">
        <w:rPr>
          <w:rFonts w:ascii="Times New Roman" w:hAnsi="Times New Roman" w:cs="Times New Roman"/>
          <w:b/>
          <w:bCs/>
          <w:sz w:val="24"/>
          <w:szCs w:val="24"/>
        </w:rPr>
        <w:t>Věcné usměrňování ceny tepelné energie se nevztahuje na stanovení ceny nižší, než je limitní cena, jejíž výši a podmínky použití může Energetický regulační úřad stanovit cenovým výměrem. Při stanovení limitní ceny Energetický regulační úřad zohlední náklady na tepelnou energii z jiného zdroje vytápění.</w:t>
      </w:r>
    </w:p>
    <w:p w14:paraId="6CE84CEC" w14:textId="4BDD9810" w:rsidR="00017F77" w:rsidRPr="00017F77" w:rsidRDefault="006F39AC" w:rsidP="00A51384">
      <w:pPr>
        <w:ind w:firstLine="708"/>
        <w:jc w:val="both"/>
        <w:rPr>
          <w:rFonts w:ascii="Times New Roman" w:hAnsi="Times New Roman" w:cs="Times New Roman"/>
          <w:sz w:val="24"/>
          <w:szCs w:val="24"/>
        </w:rPr>
      </w:pPr>
      <w:r>
        <w:rPr>
          <w:rFonts w:ascii="Times New Roman" w:hAnsi="Times New Roman" w:cs="Times New Roman"/>
          <w:strike/>
          <w:sz w:val="24"/>
          <w:szCs w:val="24"/>
        </w:rPr>
        <w:t xml:space="preserve">(5) </w:t>
      </w:r>
      <w:r w:rsidR="00017F77" w:rsidRPr="00017F77">
        <w:rPr>
          <w:rFonts w:ascii="Times New Roman" w:hAnsi="Times New Roman" w:cs="Times New Roman"/>
          <w:b/>
          <w:bCs/>
          <w:sz w:val="24"/>
          <w:szCs w:val="24"/>
        </w:rPr>
        <w:t>(</w:t>
      </w:r>
      <w:r>
        <w:rPr>
          <w:rFonts w:ascii="Times New Roman" w:hAnsi="Times New Roman" w:cs="Times New Roman"/>
          <w:b/>
          <w:bCs/>
          <w:sz w:val="24"/>
          <w:szCs w:val="24"/>
        </w:rPr>
        <w:t>6</w:t>
      </w:r>
      <w:r w:rsidR="00017F77" w:rsidRPr="00017F77">
        <w:rPr>
          <w:rFonts w:ascii="Times New Roman" w:hAnsi="Times New Roman" w:cs="Times New Roman"/>
          <w:b/>
          <w:bCs/>
          <w:sz w:val="24"/>
          <w:szCs w:val="24"/>
        </w:rPr>
        <w:t>)</w:t>
      </w:r>
      <w:r w:rsidR="00017F77" w:rsidRPr="00017F77">
        <w:rPr>
          <w:rFonts w:ascii="Times New Roman" w:hAnsi="Times New Roman" w:cs="Times New Roman"/>
          <w:sz w:val="24"/>
          <w:szCs w:val="24"/>
        </w:rPr>
        <w:t xml:space="preserve"> Cenu dodavatele poslední instance reguluje Energetický regulační úřad stanovením závazného postupu pro tvorbu ceny dodavatele poslední instance tak, aby ceny </w:t>
      </w:r>
      <w:r w:rsidR="00017F77" w:rsidRPr="00017F77">
        <w:rPr>
          <w:rFonts w:ascii="Times New Roman" w:hAnsi="Times New Roman" w:cs="Times New Roman"/>
          <w:sz w:val="24"/>
          <w:szCs w:val="24"/>
        </w:rPr>
        <w:lastRenderedPageBreak/>
        <w:t>tímto postupem stanovené pokrývaly ekonomicky oprávněné náklady na zajištění činnosti dodávky poslední instance, dále odpisy a přiměřený zisk. Postup tvorby ceny dodavatele poslední instance zahrnuje způsob určení výše ceny energie v Kč/</w:t>
      </w:r>
      <w:proofErr w:type="spellStart"/>
      <w:r w:rsidR="00017F77" w:rsidRPr="00017F77">
        <w:rPr>
          <w:rFonts w:ascii="Times New Roman" w:hAnsi="Times New Roman" w:cs="Times New Roman"/>
          <w:sz w:val="24"/>
          <w:szCs w:val="24"/>
        </w:rPr>
        <w:t>MWh</w:t>
      </w:r>
      <w:proofErr w:type="spellEnd"/>
      <w:r w:rsidR="00017F77" w:rsidRPr="00017F77">
        <w:rPr>
          <w:rFonts w:ascii="Times New Roman" w:hAnsi="Times New Roman" w:cs="Times New Roman"/>
          <w:sz w:val="24"/>
          <w:szCs w:val="24"/>
        </w:rPr>
        <w:t xml:space="preserve"> odrážející aktuální výši ceny elektřiny nebo plynu na velkoobchodních trzích, určení nebo způsob určení maximální výše dodatečných nákladů, rizikových přirážek, přiměřeného zisku v Kč/</w:t>
      </w:r>
      <w:proofErr w:type="spellStart"/>
      <w:r w:rsidR="00017F77" w:rsidRPr="00017F77">
        <w:rPr>
          <w:rFonts w:ascii="Times New Roman" w:hAnsi="Times New Roman" w:cs="Times New Roman"/>
          <w:sz w:val="24"/>
          <w:szCs w:val="24"/>
        </w:rPr>
        <w:t>MWh</w:t>
      </w:r>
      <w:proofErr w:type="spellEnd"/>
      <w:r w:rsidR="00017F77" w:rsidRPr="00017F77">
        <w:rPr>
          <w:rFonts w:ascii="Times New Roman" w:hAnsi="Times New Roman" w:cs="Times New Roman"/>
          <w:sz w:val="24"/>
          <w:szCs w:val="24"/>
        </w:rPr>
        <w:t xml:space="preserve"> a určení nebo způsob určení maximální výše stálého měsíčního platu v Kč/odběrné místo/měsíc. Pokud vláda stanoví rozsah prostředků státního rozpočtu na poskytnutí dotace na úhradu prokazatelné ztráty, Energetický regulační úřad stanoví ceny dodavatele poslední instance jako ceny maximální. V tomto případě postupuje Energetický regulační úřad tak, aby stanovené ceny pokrývaly rozdíl mezi předpokládanými náklady na zajištění dodávky elektřiny nebo plynu společně s přiměřeným ziskem dodavatele poslední instance a předpokládanou výši dotace na úhradu prokazatelné ztráty dodavatele poslední instance.</w:t>
      </w:r>
    </w:p>
    <w:p w14:paraId="26DBF55E" w14:textId="061796E1" w:rsidR="00017F77" w:rsidRPr="00017F77" w:rsidRDefault="006F39AC" w:rsidP="00A51384">
      <w:pPr>
        <w:ind w:firstLine="708"/>
        <w:jc w:val="both"/>
        <w:rPr>
          <w:rFonts w:ascii="Times New Roman" w:hAnsi="Times New Roman" w:cs="Times New Roman"/>
          <w:sz w:val="24"/>
          <w:szCs w:val="24"/>
        </w:rPr>
      </w:pPr>
      <w:r>
        <w:rPr>
          <w:rFonts w:ascii="Times New Roman" w:hAnsi="Times New Roman" w:cs="Times New Roman"/>
          <w:strike/>
          <w:sz w:val="24"/>
          <w:szCs w:val="24"/>
        </w:rPr>
        <w:t xml:space="preserve">(6) </w:t>
      </w:r>
      <w:r w:rsidR="00017F77" w:rsidRPr="00017F77">
        <w:rPr>
          <w:rFonts w:ascii="Times New Roman" w:hAnsi="Times New Roman" w:cs="Times New Roman"/>
          <w:b/>
          <w:bCs/>
          <w:sz w:val="24"/>
          <w:szCs w:val="24"/>
        </w:rPr>
        <w:t>(</w:t>
      </w:r>
      <w:r>
        <w:rPr>
          <w:rFonts w:ascii="Times New Roman" w:hAnsi="Times New Roman" w:cs="Times New Roman"/>
          <w:b/>
          <w:bCs/>
          <w:sz w:val="24"/>
          <w:szCs w:val="24"/>
        </w:rPr>
        <w:t>7</w:t>
      </w:r>
      <w:r w:rsidR="00017F77" w:rsidRPr="00017F77">
        <w:rPr>
          <w:rFonts w:ascii="Times New Roman" w:hAnsi="Times New Roman" w:cs="Times New Roman"/>
          <w:b/>
          <w:bCs/>
          <w:sz w:val="24"/>
          <w:szCs w:val="24"/>
        </w:rPr>
        <w:t>)</w:t>
      </w:r>
      <w:r w:rsidR="00017F77" w:rsidRPr="00017F77">
        <w:rPr>
          <w:rFonts w:ascii="Times New Roman" w:hAnsi="Times New Roman" w:cs="Times New Roman"/>
          <w:sz w:val="24"/>
          <w:szCs w:val="24"/>
        </w:rPr>
        <w:t> Při regulaci ostatních cen postupuje Energetický regulační úřad tak, aby stanovené ceny byly alespoň nákladové. Pro stanovení stálého měsíčního platu a marže dodavatele plynu při mimořádném stavu nouze v plynárenství platí věta první obdobně. Cenu plynu za zúčtování kladné odchylky stanoví Energetický regulační úřad tak, aby odpovídala obvyklé ceně plynu dosahované na velkoobchodním trhu s plynem. Cenu plynu za zúčtování záporné odchylky stanoví Energetický regulační úřad tak, aby stanovená cena zohledňovala cenu plynu poskytnutého České republice v rámci mezinárodní pomoci v plynárenství, kterou za něj ministerstvo, včetně kompenzace zahraničním zákazníkům, jejichž odběr plynu byl omezen z důvodu poskytnutí mezinárodní pomoci v krizových situacích v plynárenství České republice, uhradilo sousedním členským státům Evropské unie. Cena plynu za zúčtování záporné odchylky musí být stanovena alespoň ve výši ceny plynu za zúčtování kladné odchylky.</w:t>
      </w:r>
    </w:p>
    <w:p w14:paraId="5F60E5E5" w14:textId="524681DA" w:rsidR="00017F77" w:rsidRPr="00017F77" w:rsidRDefault="006F39AC" w:rsidP="00A51384">
      <w:pPr>
        <w:ind w:firstLine="708"/>
        <w:jc w:val="both"/>
        <w:rPr>
          <w:rFonts w:ascii="Times New Roman" w:hAnsi="Times New Roman" w:cs="Times New Roman"/>
          <w:sz w:val="24"/>
          <w:szCs w:val="24"/>
        </w:rPr>
      </w:pPr>
      <w:r>
        <w:rPr>
          <w:rFonts w:ascii="Times New Roman" w:hAnsi="Times New Roman" w:cs="Times New Roman"/>
          <w:strike/>
          <w:sz w:val="28"/>
          <w:szCs w:val="28"/>
        </w:rPr>
        <w:t xml:space="preserve">(7) </w:t>
      </w:r>
      <w:r w:rsidR="00017F77" w:rsidRPr="00017F77">
        <w:rPr>
          <w:rFonts w:ascii="Times New Roman" w:hAnsi="Times New Roman" w:cs="Times New Roman"/>
          <w:b/>
          <w:bCs/>
          <w:sz w:val="24"/>
          <w:szCs w:val="24"/>
        </w:rPr>
        <w:t>(</w:t>
      </w:r>
      <w:r>
        <w:rPr>
          <w:rFonts w:ascii="Times New Roman" w:hAnsi="Times New Roman" w:cs="Times New Roman"/>
          <w:b/>
          <w:bCs/>
          <w:sz w:val="24"/>
          <w:szCs w:val="24"/>
        </w:rPr>
        <w:t>8</w:t>
      </w:r>
      <w:r w:rsidR="00017F77" w:rsidRPr="00017F77">
        <w:rPr>
          <w:rFonts w:ascii="Times New Roman" w:hAnsi="Times New Roman" w:cs="Times New Roman"/>
          <w:b/>
          <w:bCs/>
          <w:sz w:val="24"/>
          <w:szCs w:val="24"/>
        </w:rPr>
        <w:t>)</w:t>
      </w:r>
      <w:r w:rsidR="00017F77" w:rsidRPr="00017F77">
        <w:rPr>
          <w:rFonts w:ascii="Times New Roman" w:hAnsi="Times New Roman" w:cs="Times New Roman"/>
          <w:sz w:val="24"/>
          <w:szCs w:val="24"/>
        </w:rPr>
        <w:t xml:space="preserve"> Na žádost dodavatele tepelné energie nebo držitele licence na distribuci elektřiny nebo distribuci plynu, jehož distribuční soustava není přímo připojena k přenosové soustavě nebo k přepravní soustavě, může Energetický regulační úřad rozhodnout o odlišném stanovení podmínek pro sjednání ceny tepelné energie nebo stanovení povolených výnosů a proměnných nákladů provozovatele distribuční soustavy. Energetický regulační úřad žádosti zcela nebo zčásti vyhoví, prokáže-li žadatel, že stanovený způsob regulace ceny mu dlouhodobě neumožňuje alespoň pokrytí oprávněných nákladů podle odstavce 1. Po právní moci rozhodnutí, kterým žádosti zcela nebo zčásti vyhoví, Energetický regulační úřad upraví stanovený způsob regulace nebo jeho jednotlivé podmínky nebo stanoví cenu za službu distribuční soustavy v elektroenergetice nebo </w:t>
      </w:r>
      <w:r w:rsidR="009728C8" w:rsidRPr="009728C8">
        <w:rPr>
          <w:rFonts w:ascii="Times New Roman" w:hAnsi="Times New Roman" w:cs="Times New Roman"/>
          <w:b/>
          <w:bCs/>
          <w:sz w:val="24"/>
          <w:szCs w:val="24"/>
        </w:rPr>
        <w:t>za službu distribuční soustavy v</w:t>
      </w:r>
      <w:r w:rsidR="009728C8" w:rsidRPr="009728C8">
        <w:rPr>
          <w:rFonts w:ascii="Times New Roman" w:hAnsi="Times New Roman" w:cs="Times New Roman"/>
          <w:sz w:val="24"/>
          <w:szCs w:val="24"/>
        </w:rPr>
        <w:t xml:space="preserve"> </w:t>
      </w:r>
      <w:r w:rsidR="00017F77" w:rsidRPr="00017F77">
        <w:rPr>
          <w:rFonts w:ascii="Times New Roman" w:hAnsi="Times New Roman" w:cs="Times New Roman"/>
          <w:sz w:val="24"/>
          <w:szCs w:val="24"/>
        </w:rPr>
        <w:t>plynárenství.</w:t>
      </w:r>
    </w:p>
    <w:p w14:paraId="23607EB9" w14:textId="3CBBFFB3" w:rsidR="00017F77" w:rsidRPr="00017F77" w:rsidRDefault="006F39AC" w:rsidP="00A51384">
      <w:pPr>
        <w:ind w:firstLine="708"/>
        <w:jc w:val="both"/>
        <w:rPr>
          <w:rFonts w:ascii="Times New Roman" w:hAnsi="Times New Roman" w:cs="Times New Roman"/>
          <w:sz w:val="24"/>
          <w:szCs w:val="24"/>
        </w:rPr>
      </w:pPr>
      <w:r>
        <w:rPr>
          <w:rFonts w:ascii="Times New Roman" w:hAnsi="Times New Roman" w:cs="Times New Roman"/>
          <w:strike/>
          <w:sz w:val="24"/>
          <w:szCs w:val="24"/>
        </w:rPr>
        <w:t xml:space="preserve">(8) </w:t>
      </w:r>
      <w:r w:rsidR="00017F77" w:rsidRPr="00017F77">
        <w:rPr>
          <w:rFonts w:ascii="Times New Roman" w:hAnsi="Times New Roman" w:cs="Times New Roman"/>
          <w:b/>
          <w:bCs/>
          <w:sz w:val="24"/>
          <w:szCs w:val="24"/>
        </w:rPr>
        <w:t>(</w:t>
      </w:r>
      <w:r>
        <w:rPr>
          <w:rFonts w:ascii="Times New Roman" w:hAnsi="Times New Roman" w:cs="Times New Roman"/>
          <w:b/>
          <w:bCs/>
          <w:sz w:val="24"/>
          <w:szCs w:val="24"/>
        </w:rPr>
        <w:t>9</w:t>
      </w:r>
      <w:r w:rsidR="00017F77" w:rsidRPr="00017F77">
        <w:rPr>
          <w:rFonts w:ascii="Times New Roman" w:hAnsi="Times New Roman" w:cs="Times New Roman"/>
          <w:b/>
          <w:bCs/>
          <w:sz w:val="24"/>
          <w:szCs w:val="24"/>
        </w:rPr>
        <w:t>)</w:t>
      </w:r>
      <w:r w:rsidR="00017F77" w:rsidRPr="00017F77">
        <w:rPr>
          <w:rFonts w:ascii="Times New Roman" w:hAnsi="Times New Roman" w:cs="Times New Roman"/>
          <w:sz w:val="24"/>
          <w:szCs w:val="24"/>
        </w:rPr>
        <w:t> Regulovaným rokem se rozumí kalendářní rok, pro který Energetický regulační úřad rozhoduje o cenách. Regulačním obdobím je časové období vymezené nejméně pěti po sobě následujícími regulovanými roky.</w:t>
      </w:r>
    </w:p>
    <w:p w14:paraId="47EA54B3" w14:textId="175B1B9A" w:rsidR="00017F77" w:rsidRPr="00017F77" w:rsidRDefault="006F39AC" w:rsidP="00A51384">
      <w:pPr>
        <w:ind w:firstLine="708"/>
        <w:jc w:val="both"/>
        <w:rPr>
          <w:rFonts w:ascii="Times New Roman" w:hAnsi="Times New Roman" w:cs="Times New Roman"/>
          <w:sz w:val="24"/>
          <w:szCs w:val="24"/>
        </w:rPr>
      </w:pPr>
      <w:r>
        <w:rPr>
          <w:rFonts w:ascii="Times New Roman" w:hAnsi="Times New Roman" w:cs="Times New Roman"/>
          <w:strike/>
          <w:sz w:val="24"/>
          <w:szCs w:val="24"/>
        </w:rPr>
        <w:t xml:space="preserve">(9) </w:t>
      </w:r>
      <w:r w:rsidR="00017F77" w:rsidRPr="00017F77">
        <w:rPr>
          <w:rFonts w:ascii="Times New Roman" w:hAnsi="Times New Roman" w:cs="Times New Roman"/>
          <w:b/>
          <w:bCs/>
          <w:sz w:val="24"/>
          <w:szCs w:val="24"/>
        </w:rPr>
        <w:t>(</w:t>
      </w:r>
      <w:r>
        <w:rPr>
          <w:rFonts w:ascii="Times New Roman" w:hAnsi="Times New Roman" w:cs="Times New Roman"/>
          <w:b/>
          <w:bCs/>
          <w:sz w:val="24"/>
          <w:szCs w:val="24"/>
        </w:rPr>
        <w:t>10</w:t>
      </w:r>
      <w:r w:rsidR="00017F77" w:rsidRPr="00017F77">
        <w:rPr>
          <w:rFonts w:ascii="Times New Roman" w:hAnsi="Times New Roman" w:cs="Times New Roman"/>
          <w:b/>
          <w:bCs/>
          <w:sz w:val="24"/>
          <w:szCs w:val="24"/>
        </w:rPr>
        <w:t>)</w:t>
      </w:r>
      <w:r w:rsidR="00017F77" w:rsidRPr="00017F77">
        <w:rPr>
          <w:rFonts w:ascii="Times New Roman" w:hAnsi="Times New Roman" w:cs="Times New Roman"/>
          <w:sz w:val="24"/>
          <w:szCs w:val="24"/>
        </w:rPr>
        <w:t xml:space="preserve"> Metodika cenové regulace stanoví postupy regulace cen související služby v </w:t>
      </w:r>
      <w:r w:rsidR="00017F77" w:rsidRPr="00A51384">
        <w:rPr>
          <w:rFonts w:ascii="Times New Roman" w:hAnsi="Times New Roman" w:cs="Times New Roman"/>
          <w:strike/>
          <w:sz w:val="24"/>
          <w:szCs w:val="24"/>
        </w:rPr>
        <w:t>elektroenergetice a</w:t>
      </w:r>
      <w:r w:rsidR="009728C8" w:rsidRPr="00A51384">
        <w:rPr>
          <w:rFonts w:ascii="Times New Roman" w:hAnsi="Times New Roman" w:cs="Times New Roman"/>
          <w:strike/>
          <w:sz w:val="24"/>
          <w:szCs w:val="24"/>
        </w:rPr>
        <w:t xml:space="preserve"> </w:t>
      </w:r>
      <w:r w:rsidR="009728C8" w:rsidRPr="00A51384">
        <w:rPr>
          <w:rFonts w:ascii="Times New Roman" w:hAnsi="Times New Roman" w:cs="Times New Roman"/>
          <w:b/>
          <w:bCs/>
          <w:sz w:val="24"/>
          <w:szCs w:val="24"/>
        </w:rPr>
        <w:t>elektroenergetice,</w:t>
      </w:r>
      <w:r w:rsidR="00017F77" w:rsidRPr="00017F77">
        <w:rPr>
          <w:rFonts w:ascii="Times New Roman" w:hAnsi="Times New Roman" w:cs="Times New Roman"/>
          <w:sz w:val="24"/>
          <w:szCs w:val="24"/>
        </w:rPr>
        <w:t xml:space="preserve"> související služby v plynárenství</w:t>
      </w:r>
      <w:r w:rsidR="009728C8" w:rsidRPr="009728C8">
        <w:rPr>
          <w:rFonts w:ascii="Times New Roman" w:hAnsi="Times New Roman" w:cs="Times New Roman"/>
          <w:sz w:val="24"/>
          <w:szCs w:val="24"/>
        </w:rPr>
        <w:t xml:space="preserve"> </w:t>
      </w:r>
      <w:r w:rsidR="009728C8" w:rsidRPr="009728C8">
        <w:rPr>
          <w:rFonts w:ascii="Times New Roman" w:hAnsi="Times New Roman" w:cs="Times New Roman"/>
          <w:b/>
          <w:bCs/>
          <w:sz w:val="24"/>
          <w:szCs w:val="24"/>
        </w:rPr>
        <w:t>a související služby vodíku</w:t>
      </w:r>
      <w:r w:rsidR="00017F77" w:rsidRPr="00017F77">
        <w:rPr>
          <w:rFonts w:ascii="Times New Roman" w:hAnsi="Times New Roman" w:cs="Times New Roman"/>
          <w:sz w:val="24"/>
          <w:szCs w:val="24"/>
        </w:rPr>
        <w:t xml:space="preserve"> pro regulační období a způsoby stanovení cen pro provozovatele přenosové soustavy, provozovatele přepravní soustavy, provozovatele distribuční soustavy, povinně vykupujícího, datového centra a operátora trhu. Energetický regulační úřad zpracovává metodiku cenové regulace vždy pro každé regulační období tak, aby vytvořil podmínky pro transparentní, předvídatelné a dlouhodobě stabilní investiční prostředí v odvětví elektroenergetiky a plynárenství.</w:t>
      </w:r>
    </w:p>
    <w:p w14:paraId="03C03A89" w14:textId="22FDE7CC" w:rsidR="00017F77" w:rsidRPr="00017F77" w:rsidRDefault="006F39AC" w:rsidP="00A51384">
      <w:pPr>
        <w:ind w:firstLine="708"/>
        <w:jc w:val="both"/>
        <w:rPr>
          <w:rFonts w:ascii="Times New Roman" w:hAnsi="Times New Roman" w:cs="Times New Roman"/>
          <w:sz w:val="24"/>
          <w:szCs w:val="24"/>
        </w:rPr>
      </w:pPr>
      <w:r w:rsidRPr="00A51384">
        <w:rPr>
          <w:rFonts w:ascii="Times New Roman" w:hAnsi="Times New Roman" w:cs="Times New Roman"/>
          <w:strike/>
          <w:sz w:val="24"/>
          <w:szCs w:val="24"/>
        </w:rPr>
        <w:lastRenderedPageBreak/>
        <w:t xml:space="preserve">(10) </w:t>
      </w:r>
      <w:r w:rsidR="00017F77" w:rsidRPr="00017F77">
        <w:rPr>
          <w:rFonts w:ascii="Times New Roman" w:hAnsi="Times New Roman" w:cs="Times New Roman"/>
          <w:b/>
          <w:bCs/>
          <w:sz w:val="24"/>
          <w:szCs w:val="24"/>
        </w:rPr>
        <w:t>(1</w:t>
      </w:r>
      <w:r>
        <w:rPr>
          <w:rFonts w:ascii="Times New Roman" w:hAnsi="Times New Roman" w:cs="Times New Roman"/>
          <w:b/>
          <w:bCs/>
          <w:sz w:val="24"/>
          <w:szCs w:val="24"/>
        </w:rPr>
        <w:t>1</w:t>
      </w:r>
      <w:r w:rsidR="00017F77" w:rsidRPr="00017F77">
        <w:rPr>
          <w:rFonts w:ascii="Times New Roman" w:hAnsi="Times New Roman" w:cs="Times New Roman"/>
          <w:b/>
          <w:bCs/>
          <w:sz w:val="24"/>
          <w:szCs w:val="24"/>
        </w:rPr>
        <w:t>)</w:t>
      </w:r>
      <w:r w:rsidR="00017F77" w:rsidRPr="00017F77">
        <w:rPr>
          <w:rFonts w:ascii="Times New Roman" w:hAnsi="Times New Roman" w:cs="Times New Roman"/>
          <w:sz w:val="24"/>
          <w:szCs w:val="24"/>
        </w:rPr>
        <w:t xml:space="preserve"> Rozhodl-li soud o zrušení cenového výměru nebo jeho části, nastávají účinky rozsudku soudu k 1. lednu následujícího kalendářního roku. </w:t>
      </w:r>
      <w:r w:rsidR="00324970" w:rsidRPr="00324970">
        <w:rPr>
          <w:rFonts w:ascii="Times New Roman" w:hAnsi="Times New Roman" w:cs="Times New Roman"/>
          <w:b/>
          <w:bCs/>
          <w:sz w:val="24"/>
          <w:szCs w:val="24"/>
        </w:rPr>
        <w:t>Pozbyl-li cenový výměr platnosti v průběhu řízení o jeho zrušení, nebrání to dalšímu postupu v řízení, a to i bez změny návrhu. Dojde-li soud k závěru, že cenový výměr nebo jeho části byly vydány v rozporu se zákonem, v rozsudku vysloví tento závěr.</w:t>
      </w:r>
      <w:r w:rsidR="00324970" w:rsidRPr="00324970">
        <w:rPr>
          <w:rFonts w:ascii="Times New Roman" w:hAnsi="Times New Roman" w:cs="Times New Roman"/>
          <w:sz w:val="24"/>
          <w:szCs w:val="24"/>
        </w:rPr>
        <w:t xml:space="preserve"> </w:t>
      </w:r>
      <w:r w:rsidR="00017F77" w:rsidRPr="00017F77">
        <w:rPr>
          <w:rFonts w:ascii="Times New Roman" w:hAnsi="Times New Roman" w:cs="Times New Roman"/>
          <w:sz w:val="24"/>
          <w:szCs w:val="24"/>
        </w:rPr>
        <w:t xml:space="preserve">Energetický regulační úřad promítne regulační rozdíl vzniklý uplatňováním cen nebo postupů podle zrušeného cenového výměru nebo jeho části </w:t>
      </w:r>
      <w:r w:rsidR="00324970" w:rsidRPr="00324970">
        <w:rPr>
          <w:rFonts w:ascii="Times New Roman" w:hAnsi="Times New Roman" w:cs="Times New Roman"/>
          <w:b/>
          <w:bCs/>
          <w:sz w:val="24"/>
          <w:szCs w:val="24"/>
        </w:rPr>
        <w:t>anebo cenového výměru, u něhož soud vyslovil nezákonnost,</w:t>
      </w:r>
      <w:r w:rsidR="00324970" w:rsidRPr="00324970">
        <w:rPr>
          <w:rFonts w:ascii="Times New Roman" w:hAnsi="Times New Roman" w:cs="Times New Roman"/>
          <w:sz w:val="24"/>
          <w:szCs w:val="24"/>
        </w:rPr>
        <w:t xml:space="preserve"> </w:t>
      </w:r>
      <w:r w:rsidR="00017F77" w:rsidRPr="00017F77">
        <w:rPr>
          <w:rFonts w:ascii="Times New Roman" w:hAnsi="Times New Roman" w:cs="Times New Roman"/>
          <w:sz w:val="24"/>
          <w:szCs w:val="24"/>
        </w:rPr>
        <w:t>v cenách stanovených pro následující regulovaný rok, případně pro více následujících regulovaných roků.</w:t>
      </w:r>
    </w:p>
    <w:p w14:paraId="7A7BE576" w14:textId="77777777" w:rsidR="00444363" w:rsidRPr="00A51384" w:rsidRDefault="00444363" w:rsidP="00444363">
      <w:pPr>
        <w:spacing w:after="0" w:line="360" w:lineRule="auto"/>
        <w:ind w:firstLine="142"/>
        <w:jc w:val="center"/>
        <w:rPr>
          <w:rFonts w:ascii="Times New Roman" w:hAnsi="Times New Roman" w:cs="Times New Roman"/>
          <w:b/>
          <w:bCs/>
          <w:sz w:val="24"/>
          <w:szCs w:val="24"/>
          <w:lang w:eastAsia="cs-CZ"/>
        </w:rPr>
      </w:pPr>
      <w:r w:rsidRPr="00A51384">
        <w:rPr>
          <w:rFonts w:ascii="Times New Roman" w:hAnsi="Times New Roman" w:cs="Times New Roman"/>
          <w:b/>
          <w:bCs/>
          <w:sz w:val="24"/>
          <w:szCs w:val="24"/>
          <w:lang w:eastAsia="cs-CZ"/>
        </w:rPr>
        <w:t>§ 19aa</w:t>
      </w:r>
    </w:p>
    <w:p w14:paraId="7E1ED068" w14:textId="77777777" w:rsidR="00444363" w:rsidRPr="00A51384" w:rsidRDefault="00444363" w:rsidP="00444363">
      <w:pPr>
        <w:spacing w:after="0" w:line="360" w:lineRule="auto"/>
        <w:ind w:firstLine="142"/>
        <w:jc w:val="center"/>
        <w:rPr>
          <w:rFonts w:ascii="Times New Roman" w:hAnsi="Times New Roman" w:cs="Times New Roman"/>
          <w:b/>
          <w:bCs/>
          <w:sz w:val="24"/>
          <w:szCs w:val="24"/>
          <w:lang w:eastAsia="cs-CZ"/>
        </w:rPr>
      </w:pPr>
      <w:r w:rsidRPr="00A51384">
        <w:rPr>
          <w:rFonts w:ascii="Times New Roman" w:hAnsi="Times New Roman" w:cs="Times New Roman"/>
          <w:b/>
          <w:bCs/>
          <w:sz w:val="24"/>
          <w:szCs w:val="24"/>
          <w:lang w:eastAsia="cs-CZ"/>
        </w:rPr>
        <w:t>Ověření návratnosti investic do zařízení vodíkové přepravní soustavy</w:t>
      </w:r>
    </w:p>
    <w:p w14:paraId="7F2E1F63" w14:textId="77777777" w:rsidR="00444363" w:rsidRPr="00A51384" w:rsidRDefault="00444363" w:rsidP="00A51384">
      <w:pPr>
        <w:spacing w:after="0" w:line="360" w:lineRule="auto"/>
        <w:ind w:firstLine="708"/>
        <w:jc w:val="both"/>
        <w:rPr>
          <w:rFonts w:ascii="Times New Roman" w:hAnsi="Times New Roman" w:cs="Times New Roman"/>
          <w:b/>
          <w:bCs/>
          <w:sz w:val="24"/>
          <w:szCs w:val="24"/>
          <w:lang w:eastAsia="cs-CZ"/>
        </w:rPr>
      </w:pPr>
      <w:r w:rsidRPr="00A51384">
        <w:rPr>
          <w:rFonts w:ascii="Times New Roman" w:hAnsi="Times New Roman" w:cs="Times New Roman"/>
          <w:b/>
          <w:bCs/>
          <w:sz w:val="24"/>
          <w:szCs w:val="24"/>
          <w:lang w:eastAsia="cs-CZ"/>
        </w:rPr>
        <w:t xml:space="preserve">(1) Osoba, která hodlá provozovat vodíkovou přepravní soustavu, nebo provozovatel vodíkové přepravní soustavy ověří před rozhodnutím o strategické investici do zařízení vodíkové přepravní soustavy spočívající ve výstavbě nebo podstatném rozšíření ucelené části vodíkové přepravní soustavy nebo před převodem aktiv podle Nařízení o vnitřním trhu s plynem návratnost investic a nákladů souvisejících s vodíkovou přepravní soustavou a tržní poptávku po rezervaci přepravních kapacit pro přepravu vodíku v souladu s metodikou posouzení tržní poptávky po vodíku. </w:t>
      </w:r>
    </w:p>
    <w:p w14:paraId="277711AD" w14:textId="77777777" w:rsidR="00444363" w:rsidRPr="00A51384" w:rsidRDefault="00444363" w:rsidP="00A51384">
      <w:pPr>
        <w:spacing w:after="0" w:line="360" w:lineRule="auto"/>
        <w:ind w:firstLine="708"/>
        <w:jc w:val="both"/>
        <w:rPr>
          <w:rFonts w:ascii="Times New Roman" w:hAnsi="Times New Roman" w:cs="Times New Roman"/>
          <w:b/>
          <w:bCs/>
          <w:sz w:val="24"/>
          <w:szCs w:val="24"/>
          <w:lang w:eastAsia="cs-CZ"/>
        </w:rPr>
      </w:pPr>
      <w:r w:rsidRPr="00A51384">
        <w:rPr>
          <w:rFonts w:ascii="Times New Roman" w:hAnsi="Times New Roman" w:cs="Times New Roman"/>
          <w:b/>
          <w:bCs/>
          <w:sz w:val="24"/>
          <w:szCs w:val="24"/>
          <w:lang w:eastAsia="cs-CZ"/>
        </w:rPr>
        <w:t xml:space="preserve">(2) Metodiku posouzení tržní poptávky po vodíku, zpracuje a zveřejní na svých internetových stránkách Energetický regulační úřad. Součástí metodiky posouzení tržní poptávky po vodíku jsou parametry ekonomického testu, podmínky rezervace kapacity, pravidla vyhodnocení závaznosti předložených poptávek a obsahové náležitosti zprávy hodnotící návratnost investic a nákladů souvisejících s vodíkovou přepravní soustavou (dále jen „hodnotící zpráva“). </w:t>
      </w:r>
    </w:p>
    <w:p w14:paraId="1DEDE54E" w14:textId="77777777" w:rsidR="00444363" w:rsidRPr="00A51384" w:rsidRDefault="00444363" w:rsidP="00A51384">
      <w:pPr>
        <w:spacing w:after="0" w:line="360" w:lineRule="auto"/>
        <w:ind w:firstLine="708"/>
        <w:jc w:val="both"/>
        <w:rPr>
          <w:rFonts w:ascii="Times New Roman" w:hAnsi="Times New Roman" w:cs="Times New Roman"/>
          <w:b/>
          <w:bCs/>
          <w:sz w:val="24"/>
          <w:szCs w:val="24"/>
          <w:lang w:eastAsia="cs-CZ"/>
        </w:rPr>
      </w:pPr>
      <w:r w:rsidRPr="00A51384">
        <w:rPr>
          <w:rFonts w:ascii="Times New Roman" w:hAnsi="Times New Roman" w:cs="Times New Roman"/>
          <w:b/>
          <w:bCs/>
          <w:sz w:val="24"/>
          <w:szCs w:val="24"/>
          <w:lang w:eastAsia="cs-CZ"/>
        </w:rPr>
        <w:t xml:space="preserve">(3) Osoba, která hodlá provozovat vodíkovou přepravní soustavu, nebo provozovatel vodíkové přepravní soustavy pro účely ověření podle odstavce 1 zveřejní alespoň na svých internetových stránkách výzvu k předložení poptávek po rezervaci přepravní kapacity pro přepravu vodíku. </w:t>
      </w:r>
    </w:p>
    <w:p w14:paraId="4A829171" w14:textId="77777777" w:rsidR="00444363" w:rsidRPr="00A51384" w:rsidRDefault="00444363" w:rsidP="00A51384">
      <w:pPr>
        <w:spacing w:after="0" w:line="360" w:lineRule="auto"/>
        <w:ind w:firstLine="708"/>
        <w:jc w:val="both"/>
        <w:rPr>
          <w:rFonts w:ascii="Times New Roman" w:hAnsi="Times New Roman" w:cs="Times New Roman"/>
          <w:b/>
          <w:bCs/>
          <w:sz w:val="24"/>
          <w:szCs w:val="24"/>
          <w:lang w:eastAsia="cs-CZ"/>
        </w:rPr>
      </w:pPr>
      <w:r w:rsidRPr="00A51384">
        <w:rPr>
          <w:rFonts w:ascii="Times New Roman" w:hAnsi="Times New Roman" w:cs="Times New Roman"/>
          <w:b/>
          <w:bCs/>
          <w:sz w:val="24"/>
          <w:szCs w:val="24"/>
          <w:lang w:eastAsia="cs-CZ"/>
        </w:rPr>
        <w:t>(4) Osoba podle odstavce 1 posoudí poptávky a do 4 týdnů po uplynutí lhůty pro jejich předložení předloží ministerstvu a Energetickému regulačnímu úřadu hodnotící zprávu. Pokud na základě posouzení tržní poptávky po vodíku hodlá přistoupit k realizaci investice do vodíkové přepravní soustavy, předloží společně s hodnotící zprávou časový harmonogram realizace investice, včetně termínu přijetí konečného investičního rozhodnutí, a dále informaci s vymezením dotčených propojovacích bodů nebo míst spotřeby vodíku.</w:t>
      </w:r>
    </w:p>
    <w:p w14:paraId="0E12670F" w14:textId="77777777" w:rsidR="00444363" w:rsidRPr="00A51384" w:rsidRDefault="00444363" w:rsidP="00444363">
      <w:pPr>
        <w:pStyle w:val="Odstavecseseznamem"/>
        <w:spacing w:after="0" w:line="360" w:lineRule="auto"/>
        <w:jc w:val="center"/>
        <w:rPr>
          <w:rFonts w:ascii="Times New Roman" w:hAnsi="Times New Roman" w:cs="Times New Roman"/>
          <w:b/>
          <w:bCs/>
          <w:sz w:val="24"/>
          <w:szCs w:val="24"/>
          <w:lang w:eastAsia="cs-CZ"/>
        </w:rPr>
      </w:pPr>
      <w:bookmarkStart w:id="33" w:name="_Hlk218691708"/>
      <w:r w:rsidRPr="00A51384">
        <w:rPr>
          <w:rFonts w:ascii="Times New Roman" w:hAnsi="Times New Roman" w:cs="Times New Roman"/>
          <w:b/>
          <w:bCs/>
          <w:sz w:val="24"/>
          <w:szCs w:val="24"/>
          <w:lang w:eastAsia="cs-CZ"/>
        </w:rPr>
        <w:lastRenderedPageBreak/>
        <w:t>§ 19ab</w:t>
      </w:r>
      <w:r w:rsidRPr="00A51384">
        <w:rPr>
          <w:rFonts w:ascii="Times New Roman" w:hAnsi="Times New Roman" w:cs="Times New Roman"/>
          <w:b/>
          <w:sz w:val="24"/>
          <w:szCs w:val="24"/>
        </w:rPr>
        <w:br/>
      </w:r>
      <w:bookmarkEnd w:id="33"/>
      <w:r w:rsidRPr="00A51384">
        <w:rPr>
          <w:rFonts w:ascii="Times New Roman" w:hAnsi="Times New Roman" w:cs="Times New Roman"/>
          <w:b/>
          <w:bCs/>
          <w:sz w:val="24"/>
          <w:szCs w:val="24"/>
          <w:lang w:eastAsia="cs-CZ"/>
        </w:rPr>
        <w:t>Finanční riziko provozovatele vodíkové přepravní soustavy nebo provozovatele vodíkové distribuční soustavy</w:t>
      </w:r>
    </w:p>
    <w:p w14:paraId="7308571B" w14:textId="77777777" w:rsidR="00444363" w:rsidRPr="00A51384" w:rsidRDefault="00444363" w:rsidP="00A51384">
      <w:pPr>
        <w:pStyle w:val="Odstavecseseznamem"/>
        <w:spacing w:after="0" w:line="360" w:lineRule="auto"/>
        <w:ind w:left="0" w:firstLine="708"/>
        <w:jc w:val="both"/>
        <w:rPr>
          <w:rFonts w:ascii="Times New Roman" w:hAnsi="Times New Roman" w:cs="Times New Roman"/>
          <w:b/>
          <w:bCs/>
          <w:sz w:val="24"/>
          <w:szCs w:val="24"/>
          <w:lang w:eastAsia="cs-CZ"/>
        </w:rPr>
      </w:pPr>
      <w:r w:rsidRPr="00A51384">
        <w:rPr>
          <w:rFonts w:ascii="Times New Roman" w:hAnsi="Times New Roman" w:cs="Times New Roman"/>
          <w:b/>
          <w:bCs/>
          <w:sz w:val="24"/>
          <w:szCs w:val="24"/>
          <w:lang w:eastAsia="cs-CZ"/>
        </w:rPr>
        <w:t>(1) K pokrytí finančního rizika spojeného se zajištěním přijatelné míry návratnosti investic a nákladů souvisejících s vodíkovou přepravní soustavou nebo vodíkovou distribuční soustavou může Česká republika poskytnout státní záruku.</w:t>
      </w:r>
    </w:p>
    <w:p w14:paraId="22028A8A" w14:textId="77777777" w:rsidR="00444363" w:rsidRPr="00A51384" w:rsidRDefault="00444363" w:rsidP="00A51384">
      <w:pPr>
        <w:pStyle w:val="Odstavecseseznamem"/>
        <w:spacing w:after="0" w:line="360" w:lineRule="auto"/>
        <w:ind w:left="0" w:firstLine="708"/>
        <w:jc w:val="both"/>
        <w:rPr>
          <w:rFonts w:ascii="Times New Roman" w:hAnsi="Times New Roman" w:cs="Times New Roman"/>
          <w:b/>
          <w:bCs/>
          <w:sz w:val="24"/>
          <w:szCs w:val="24"/>
          <w:lang w:eastAsia="cs-CZ"/>
        </w:rPr>
      </w:pPr>
      <w:r w:rsidRPr="00A51384">
        <w:rPr>
          <w:rFonts w:ascii="Times New Roman" w:hAnsi="Times New Roman" w:cs="Times New Roman"/>
          <w:b/>
          <w:bCs/>
          <w:sz w:val="24"/>
          <w:szCs w:val="24"/>
          <w:lang w:eastAsia="cs-CZ"/>
        </w:rPr>
        <w:t>(2) Státní záruka se poskytuje na základě písemné smlouvy uzavřené mezi Českou republikou, zastoupenou ministerstvem, a provozovatelem vodíkové přepravní soustavy nebo provozovatelem vodíkové distribuční soustavy. Podrobnosti poskytnutí státní záruky stanoví vláda nařízením.</w:t>
      </w:r>
    </w:p>
    <w:p w14:paraId="5689A0FB" w14:textId="77777777" w:rsidR="00444363" w:rsidRPr="00A51384" w:rsidRDefault="00444363" w:rsidP="00A51384">
      <w:pPr>
        <w:pStyle w:val="Odstavecseseznamem"/>
        <w:spacing w:after="0" w:line="360" w:lineRule="auto"/>
        <w:ind w:left="0" w:firstLine="708"/>
        <w:jc w:val="both"/>
        <w:rPr>
          <w:rFonts w:ascii="Times New Roman" w:hAnsi="Times New Roman" w:cs="Times New Roman"/>
          <w:b/>
          <w:bCs/>
          <w:sz w:val="24"/>
          <w:szCs w:val="24"/>
          <w:lang w:eastAsia="cs-CZ"/>
        </w:rPr>
      </w:pPr>
      <w:r w:rsidRPr="00A51384">
        <w:rPr>
          <w:rFonts w:ascii="Times New Roman" w:hAnsi="Times New Roman" w:cs="Times New Roman"/>
          <w:b/>
          <w:bCs/>
          <w:sz w:val="24"/>
          <w:szCs w:val="24"/>
          <w:lang w:eastAsia="cs-CZ"/>
        </w:rPr>
        <w:t>(3) Nařízení vlády stanoví zejména</w:t>
      </w:r>
    </w:p>
    <w:p w14:paraId="78F196A5" w14:textId="77777777" w:rsidR="00444363" w:rsidRPr="00A51384" w:rsidRDefault="00444363" w:rsidP="00444363">
      <w:pPr>
        <w:pStyle w:val="Odstavecseseznamem"/>
        <w:spacing w:after="0" w:line="360" w:lineRule="auto"/>
        <w:ind w:left="0"/>
        <w:jc w:val="both"/>
        <w:rPr>
          <w:rFonts w:ascii="Times New Roman" w:hAnsi="Times New Roman" w:cs="Times New Roman"/>
          <w:b/>
          <w:bCs/>
          <w:sz w:val="24"/>
          <w:szCs w:val="24"/>
          <w:lang w:eastAsia="cs-CZ"/>
        </w:rPr>
      </w:pPr>
      <w:r w:rsidRPr="00A51384">
        <w:rPr>
          <w:rFonts w:ascii="Times New Roman" w:hAnsi="Times New Roman" w:cs="Times New Roman"/>
          <w:b/>
          <w:bCs/>
          <w:sz w:val="24"/>
          <w:szCs w:val="24"/>
          <w:lang w:eastAsia="cs-CZ"/>
        </w:rPr>
        <w:t>a) maximální rozsah a formu státní záruky,</w:t>
      </w:r>
    </w:p>
    <w:p w14:paraId="672D337F" w14:textId="77777777" w:rsidR="00444363" w:rsidRPr="00A51384" w:rsidRDefault="00444363" w:rsidP="00444363">
      <w:pPr>
        <w:pStyle w:val="Odstavecseseznamem"/>
        <w:spacing w:after="0" w:line="360" w:lineRule="auto"/>
        <w:ind w:left="0"/>
        <w:jc w:val="both"/>
        <w:rPr>
          <w:rFonts w:ascii="Times New Roman" w:hAnsi="Times New Roman" w:cs="Times New Roman"/>
          <w:b/>
          <w:bCs/>
          <w:sz w:val="24"/>
          <w:szCs w:val="24"/>
          <w:lang w:eastAsia="cs-CZ"/>
        </w:rPr>
      </w:pPr>
      <w:r w:rsidRPr="00A51384">
        <w:rPr>
          <w:rFonts w:ascii="Times New Roman" w:hAnsi="Times New Roman" w:cs="Times New Roman"/>
          <w:b/>
          <w:bCs/>
          <w:sz w:val="24"/>
          <w:szCs w:val="24"/>
          <w:lang w:eastAsia="cs-CZ"/>
        </w:rPr>
        <w:t>b) podmínky jejího poskytnutí,</w:t>
      </w:r>
    </w:p>
    <w:p w14:paraId="4C1D7D35" w14:textId="77777777" w:rsidR="00444363" w:rsidRPr="00A51384" w:rsidRDefault="00444363" w:rsidP="00444363">
      <w:pPr>
        <w:pStyle w:val="Odstavecseseznamem"/>
        <w:spacing w:after="0" w:line="360" w:lineRule="auto"/>
        <w:ind w:left="0"/>
        <w:jc w:val="both"/>
        <w:rPr>
          <w:rFonts w:ascii="Times New Roman" w:hAnsi="Times New Roman" w:cs="Times New Roman"/>
          <w:b/>
          <w:bCs/>
          <w:sz w:val="24"/>
          <w:szCs w:val="24"/>
          <w:lang w:eastAsia="cs-CZ"/>
        </w:rPr>
      </w:pPr>
      <w:r w:rsidRPr="00A51384">
        <w:rPr>
          <w:rFonts w:ascii="Times New Roman" w:hAnsi="Times New Roman" w:cs="Times New Roman"/>
          <w:b/>
          <w:bCs/>
          <w:sz w:val="24"/>
          <w:szCs w:val="24"/>
          <w:lang w:eastAsia="cs-CZ"/>
        </w:rPr>
        <w:t>c) dobu, na kterou může být státní záruka poskytnuta.</w:t>
      </w:r>
    </w:p>
    <w:p w14:paraId="22592D94" w14:textId="77777777" w:rsidR="00444363" w:rsidRPr="00A51384" w:rsidRDefault="00444363" w:rsidP="00444363">
      <w:pPr>
        <w:pStyle w:val="Odstavecseseznamem"/>
        <w:spacing w:after="0" w:line="360" w:lineRule="auto"/>
        <w:ind w:left="0"/>
        <w:jc w:val="both"/>
        <w:rPr>
          <w:rFonts w:ascii="Times New Roman" w:hAnsi="Times New Roman" w:cs="Times New Roman"/>
          <w:b/>
          <w:bCs/>
          <w:sz w:val="24"/>
          <w:szCs w:val="24"/>
          <w:lang w:eastAsia="cs-CZ"/>
        </w:rPr>
      </w:pPr>
    </w:p>
    <w:p w14:paraId="523639A4" w14:textId="77777777" w:rsidR="00444363" w:rsidRPr="00A51384" w:rsidRDefault="00444363" w:rsidP="00444363">
      <w:pPr>
        <w:spacing w:after="0" w:line="360" w:lineRule="auto"/>
        <w:jc w:val="center"/>
        <w:rPr>
          <w:rFonts w:ascii="Times New Roman" w:hAnsi="Times New Roman" w:cs="Times New Roman"/>
          <w:b/>
          <w:bCs/>
          <w:sz w:val="24"/>
          <w:szCs w:val="24"/>
          <w:lang w:eastAsia="cs-CZ"/>
        </w:rPr>
      </w:pPr>
      <w:r w:rsidRPr="00A51384">
        <w:rPr>
          <w:rFonts w:ascii="Times New Roman" w:hAnsi="Times New Roman" w:cs="Times New Roman"/>
          <w:b/>
          <w:bCs/>
          <w:sz w:val="24"/>
          <w:szCs w:val="24"/>
          <w:lang w:eastAsia="cs-CZ"/>
        </w:rPr>
        <w:t>§ 19ac</w:t>
      </w:r>
    </w:p>
    <w:p w14:paraId="054E2F3C" w14:textId="77777777" w:rsidR="00444363" w:rsidRPr="00A51384" w:rsidRDefault="00444363" w:rsidP="00444363">
      <w:pPr>
        <w:spacing w:after="0" w:line="360" w:lineRule="auto"/>
        <w:jc w:val="center"/>
        <w:rPr>
          <w:rFonts w:ascii="Times New Roman" w:hAnsi="Times New Roman" w:cs="Times New Roman"/>
          <w:b/>
          <w:bCs/>
          <w:sz w:val="24"/>
          <w:szCs w:val="24"/>
          <w:lang w:eastAsia="cs-CZ"/>
        </w:rPr>
      </w:pPr>
      <w:r w:rsidRPr="00A51384">
        <w:rPr>
          <w:rFonts w:ascii="Times New Roman" w:hAnsi="Times New Roman" w:cs="Times New Roman"/>
          <w:b/>
          <w:bCs/>
          <w:sz w:val="24"/>
          <w:szCs w:val="24"/>
          <w:lang w:eastAsia="cs-CZ"/>
        </w:rPr>
        <w:t>Povolení finančních převodů a stanovení účelového poplatku</w:t>
      </w:r>
    </w:p>
    <w:p w14:paraId="2376BE6E" w14:textId="77777777" w:rsidR="00444363" w:rsidRPr="00A51384" w:rsidRDefault="00444363" w:rsidP="00A51384">
      <w:pPr>
        <w:spacing w:after="0" w:line="360" w:lineRule="auto"/>
        <w:ind w:firstLine="708"/>
        <w:jc w:val="both"/>
        <w:rPr>
          <w:rFonts w:ascii="Times New Roman" w:hAnsi="Times New Roman" w:cs="Times New Roman"/>
          <w:b/>
          <w:bCs/>
          <w:sz w:val="24"/>
          <w:szCs w:val="24"/>
          <w:lang w:eastAsia="cs-CZ"/>
        </w:rPr>
      </w:pPr>
      <w:r w:rsidRPr="00A51384">
        <w:rPr>
          <w:rFonts w:ascii="Times New Roman" w:hAnsi="Times New Roman" w:cs="Times New Roman"/>
          <w:b/>
          <w:bCs/>
          <w:sz w:val="24"/>
          <w:szCs w:val="24"/>
          <w:lang w:eastAsia="cs-CZ"/>
        </w:rPr>
        <w:t xml:space="preserve">(1) Pokud státní záruka podle § 19ab přestane zajišťovat přijatelnou míru návratnosti investic a nákladů souvisejících s vodíkovou přepravní soustavou, může ministerstvo na žádost provozovatele vodíkové přepravní soustavy povolit finanční převod z ceny související služby v plynárenství formou účelového </w:t>
      </w:r>
      <w:proofErr w:type="spellStart"/>
      <w:r w:rsidRPr="00A51384">
        <w:rPr>
          <w:rFonts w:ascii="Times New Roman" w:hAnsi="Times New Roman" w:cs="Times New Roman"/>
          <w:b/>
          <w:bCs/>
          <w:sz w:val="24"/>
          <w:szCs w:val="24"/>
          <w:lang w:eastAsia="cs-CZ"/>
        </w:rPr>
        <w:t>poplatku</w:t>
      </w:r>
      <w:r w:rsidRPr="00A51384">
        <w:rPr>
          <w:rFonts w:ascii="Times New Roman" w:hAnsi="Times New Roman" w:cs="Times New Roman"/>
          <w:b/>
          <w:bCs/>
          <w:sz w:val="24"/>
          <w:szCs w:val="24"/>
          <w:vertAlign w:val="superscript"/>
          <w:lang w:eastAsia="cs-CZ"/>
        </w:rPr>
        <w:t>x</w:t>
      </w:r>
      <w:proofErr w:type="spellEnd"/>
      <w:r w:rsidRPr="00A51384">
        <w:rPr>
          <w:rFonts w:ascii="Times New Roman" w:hAnsi="Times New Roman" w:cs="Times New Roman"/>
          <w:b/>
          <w:bCs/>
          <w:sz w:val="24"/>
          <w:szCs w:val="24"/>
          <w:vertAlign w:val="superscript"/>
          <w:lang w:eastAsia="cs-CZ"/>
        </w:rPr>
        <w:t>)</w:t>
      </w:r>
      <w:r w:rsidRPr="00A51384">
        <w:rPr>
          <w:rFonts w:ascii="Times New Roman" w:hAnsi="Times New Roman" w:cs="Times New Roman"/>
          <w:b/>
          <w:bCs/>
          <w:sz w:val="24"/>
          <w:szCs w:val="24"/>
          <w:lang w:eastAsia="cs-CZ"/>
        </w:rPr>
        <w:t xml:space="preserve"> na </w:t>
      </w:r>
      <w:proofErr w:type="spellStart"/>
      <w:r w:rsidRPr="00A51384">
        <w:rPr>
          <w:rFonts w:ascii="Times New Roman" w:hAnsi="Times New Roman" w:cs="Times New Roman"/>
          <w:b/>
          <w:bCs/>
          <w:sz w:val="24"/>
          <w:szCs w:val="24"/>
          <w:lang w:eastAsia="cs-CZ"/>
        </w:rPr>
        <w:t>MWh</w:t>
      </w:r>
      <w:proofErr w:type="spellEnd"/>
      <w:r w:rsidRPr="00A51384">
        <w:rPr>
          <w:rFonts w:ascii="Times New Roman" w:hAnsi="Times New Roman" w:cs="Times New Roman"/>
          <w:b/>
          <w:bCs/>
          <w:sz w:val="24"/>
          <w:szCs w:val="24"/>
          <w:lang w:eastAsia="cs-CZ"/>
        </w:rPr>
        <w:t xml:space="preserve"> nebo účelového poplatku na odběrné místo. </w:t>
      </w:r>
    </w:p>
    <w:p w14:paraId="1D744D31" w14:textId="77777777" w:rsidR="00444363" w:rsidRPr="00A51384" w:rsidRDefault="00444363" w:rsidP="00A51384">
      <w:pPr>
        <w:spacing w:after="0" w:line="360" w:lineRule="auto"/>
        <w:ind w:firstLine="708"/>
        <w:jc w:val="both"/>
        <w:rPr>
          <w:rFonts w:ascii="Times New Roman" w:hAnsi="Times New Roman" w:cs="Times New Roman"/>
          <w:b/>
          <w:bCs/>
          <w:sz w:val="24"/>
          <w:szCs w:val="24"/>
          <w:lang w:eastAsia="cs-CZ"/>
        </w:rPr>
      </w:pPr>
      <w:r w:rsidRPr="00A51384">
        <w:rPr>
          <w:rFonts w:ascii="Times New Roman" w:hAnsi="Times New Roman" w:cs="Times New Roman"/>
          <w:b/>
          <w:bCs/>
          <w:sz w:val="24"/>
          <w:szCs w:val="24"/>
          <w:lang w:eastAsia="cs-CZ"/>
        </w:rPr>
        <w:t xml:space="preserve">(2) Žádost podle odstavce 1 musí vedle obecných náležitostí podle správního řádu obsahovat zejména </w:t>
      </w:r>
    </w:p>
    <w:p w14:paraId="11C2125E" w14:textId="77777777" w:rsidR="00444363" w:rsidRPr="00A51384" w:rsidRDefault="00444363" w:rsidP="00444363">
      <w:pPr>
        <w:spacing w:after="0" w:line="360" w:lineRule="auto"/>
        <w:jc w:val="both"/>
        <w:rPr>
          <w:rFonts w:ascii="Times New Roman" w:hAnsi="Times New Roman" w:cs="Times New Roman"/>
          <w:b/>
          <w:bCs/>
          <w:sz w:val="24"/>
          <w:szCs w:val="24"/>
          <w:lang w:eastAsia="cs-CZ"/>
        </w:rPr>
      </w:pPr>
      <w:r w:rsidRPr="00A51384">
        <w:rPr>
          <w:rFonts w:ascii="Times New Roman" w:hAnsi="Times New Roman" w:cs="Times New Roman"/>
          <w:b/>
          <w:bCs/>
          <w:sz w:val="24"/>
          <w:szCs w:val="24"/>
          <w:lang w:eastAsia="cs-CZ"/>
        </w:rPr>
        <w:t xml:space="preserve">a) požadovaný objem finančních prostředků nebo postup stanovení tohoto objemu, které mají být kryty účelovým poplatkem, </w:t>
      </w:r>
    </w:p>
    <w:p w14:paraId="5D475126" w14:textId="77777777" w:rsidR="00444363" w:rsidRPr="00A51384" w:rsidRDefault="00444363" w:rsidP="00444363">
      <w:pPr>
        <w:spacing w:after="0" w:line="360" w:lineRule="auto"/>
        <w:jc w:val="both"/>
        <w:rPr>
          <w:rFonts w:ascii="Times New Roman" w:hAnsi="Times New Roman" w:cs="Times New Roman"/>
          <w:b/>
          <w:bCs/>
          <w:sz w:val="24"/>
          <w:szCs w:val="24"/>
          <w:lang w:eastAsia="cs-CZ"/>
        </w:rPr>
      </w:pPr>
      <w:r w:rsidRPr="00A51384">
        <w:rPr>
          <w:rFonts w:ascii="Times New Roman" w:hAnsi="Times New Roman" w:cs="Times New Roman"/>
          <w:b/>
          <w:bCs/>
          <w:sz w:val="24"/>
          <w:szCs w:val="24"/>
          <w:lang w:eastAsia="cs-CZ"/>
        </w:rPr>
        <w:t xml:space="preserve">b) navrhovanou dobu uplatňování účelového poplatku, </w:t>
      </w:r>
    </w:p>
    <w:p w14:paraId="14011711" w14:textId="77777777" w:rsidR="00444363" w:rsidRPr="00A51384" w:rsidRDefault="00444363" w:rsidP="00444363">
      <w:pPr>
        <w:spacing w:after="0" w:line="360" w:lineRule="auto"/>
        <w:jc w:val="both"/>
        <w:rPr>
          <w:rFonts w:ascii="Times New Roman" w:hAnsi="Times New Roman" w:cs="Times New Roman"/>
          <w:b/>
          <w:bCs/>
          <w:sz w:val="24"/>
          <w:szCs w:val="24"/>
          <w:lang w:eastAsia="cs-CZ"/>
        </w:rPr>
      </w:pPr>
      <w:r w:rsidRPr="00A51384">
        <w:rPr>
          <w:rFonts w:ascii="Times New Roman" w:hAnsi="Times New Roman" w:cs="Times New Roman"/>
          <w:b/>
          <w:bCs/>
          <w:sz w:val="24"/>
          <w:szCs w:val="24"/>
          <w:lang w:eastAsia="cs-CZ"/>
        </w:rPr>
        <w:t>c) odůvodnění nezbytnosti finančního převodu.</w:t>
      </w:r>
    </w:p>
    <w:p w14:paraId="08DEAF1C" w14:textId="0BA3B13E" w:rsidR="00444363" w:rsidRPr="00A51384" w:rsidRDefault="00444363" w:rsidP="00A51384">
      <w:pPr>
        <w:spacing w:after="0" w:line="360" w:lineRule="auto"/>
        <w:ind w:firstLine="708"/>
        <w:jc w:val="both"/>
        <w:rPr>
          <w:rFonts w:ascii="Times New Roman" w:hAnsi="Times New Roman" w:cs="Times New Roman"/>
          <w:b/>
          <w:bCs/>
          <w:sz w:val="24"/>
          <w:szCs w:val="24"/>
          <w:lang w:eastAsia="cs-CZ"/>
        </w:rPr>
      </w:pPr>
      <w:r w:rsidRPr="00A51384">
        <w:rPr>
          <w:rFonts w:ascii="Times New Roman" w:hAnsi="Times New Roman" w:cs="Times New Roman"/>
          <w:b/>
          <w:bCs/>
          <w:sz w:val="24"/>
          <w:szCs w:val="24"/>
          <w:lang w:eastAsia="cs-CZ"/>
        </w:rPr>
        <w:t>(3)</w:t>
      </w:r>
      <w:r w:rsidRPr="00A51384">
        <w:rPr>
          <w:rFonts w:ascii="Times New Roman" w:hAnsi="Times New Roman" w:cs="Times New Roman"/>
          <w:sz w:val="24"/>
          <w:szCs w:val="24"/>
        </w:rPr>
        <w:t xml:space="preserve"> </w:t>
      </w:r>
      <w:r w:rsidRPr="00A51384">
        <w:rPr>
          <w:rFonts w:ascii="Times New Roman" w:hAnsi="Times New Roman" w:cs="Times New Roman"/>
          <w:b/>
          <w:bCs/>
          <w:sz w:val="24"/>
          <w:szCs w:val="24"/>
          <w:lang w:eastAsia="cs-CZ"/>
        </w:rPr>
        <w:t xml:space="preserve">Ministerstvo si před vydáním rozhodnutí o žádosti </w:t>
      </w:r>
      <w:r w:rsidR="00247494">
        <w:rPr>
          <w:rFonts w:ascii="Times New Roman" w:hAnsi="Times New Roman" w:cs="Times New Roman"/>
          <w:b/>
          <w:bCs/>
          <w:sz w:val="24"/>
          <w:szCs w:val="24"/>
          <w:lang w:eastAsia="cs-CZ"/>
        </w:rPr>
        <w:t>po</w:t>
      </w:r>
      <w:r w:rsidRPr="00A51384">
        <w:rPr>
          <w:rFonts w:ascii="Times New Roman" w:hAnsi="Times New Roman" w:cs="Times New Roman"/>
          <w:b/>
          <w:bCs/>
          <w:sz w:val="24"/>
          <w:szCs w:val="24"/>
          <w:lang w:eastAsia="cs-CZ"/>
        </w:rPr>
        <w:t>dle odstavce 1 vyžádá vyjádření Energetického regulačního úřadu.</w:t>
      </w:r>
    </w:p>
    <w:p w14:paraId="61F08708" w14:textId="77777777" w:rsidR="00444363" w:rsidRPr="00A51384" w:rsidRDefault="00444363" w:rsidP="00A51384">
      <w:pPr>
        <w:spacing w:after="0" w:line="360" w:lineRule="auto"/>
        <w:ind w:firstLine="708"/>
        <w:jc w:val="both"/>
        <w:rPr>
          <w:rFonts w:ascii="Times New Roman" w:hAnsi="Times New Roman" w:cs="Times New Roman"/>
          <w:b/>
          <w:bCs/>
          <w:sz w:val="24"/>
          <w:szCs w:val="24"/>
          <w:lang w:eastAsia="cs-CZ"/>
        </w:rPr>
      </w:pPr>
      <w:r w:rsidRPr="00A51384">
        <w:rPr>
          <w:rFonts w:ascii="Times New Roman" w:hAnsi="Times New Roman" w:cs="Times New Roman"/>
          <w:b/>
          <w:bCs/>
          <w:sz w:val="24"/>
          <w:szCs w:val="24"/>
          <w:lang w:eastAsia="cs-CZ"/>
        </w:rPr>
        <w:t xml:space="preserve">(4) Energetický regulační úřad stanoví výši účelového poplatku v cenovém výměru nejdříve pro kalendářní rok následující po kalendářním roce, ve kterém rozhodnutí podle odstavce 1 nabylo právní moci. Účelový poplatek hradí účastníci trhu v ceně související </w:t>
      </w:r>
      <w:r w:rsidRPr="00A51384">
        <w:rPr>
          <w:rFonts w:ascii="Times New Roman" w:hAnsi="Times New Roman" w:cs="Times New Roman"/>
          <w:b/>
          <w:bCs/>
          <w:sz w:val="24"/>
          <w:szCs w:val="24"/>
          <w:lang w:eastAsia="cs-CZ"/>
        </w:rPr>
        <w:lastRenderedPageBreak/>
        <w:t>služby v plynárenství prostřednictvím provozovatele přepravní soustavy nebo provozovatele distribuční soustavy</w:t>
      </w:r>
      <w:r w:rsidRPr="00E859BA">
        <w:rPr>
          <w:rFonts w:ascii="Times New Roman" w:hAnsi="Times New Roman" w:cs="Times New Roman"/>
          <w:b/>
          <w:bCs/>
          <w:sz w:val="24"/>
          <w:szCs w:val="24"/>
          <w:lang w:eastAsia="cs-CZ"/>
        </w:rPr>
        <w:t xml:space="preserve"> </w:t>
      </w:r>
      <w:r w:rsidRPr="00A51384">
        <w:rPr>
          <w:rFonts w:ascii="Times New Roman" w:hAnsi="Times New Roman" w:cs="Times New Roman"/>
          <w:b/>
          <w:bCs/>
          <w:sz w:val="24"/>
          <w:szCs w:val="24"/>
          <w:lang w:eastAsia="cs-CZ"/>
        </w:rPr>
        <w:t>provozovateli vodíkové přepravní soustavy.</w:t>
      </w:r>
    </w:p>
    <w:p w14:paraId="2998C52A" w14:textId="77777777" w:rsidR="00444363" w:rsidRDefault="00444363" w:rsidP="00444363">
      <w:pPr>
        <w:jc w:val="center"/>
        <w:rPr>
          <w:rFonts w:ascii="Times New Roman" w:hAnsi="Times New Roman" w:cs="Times New Roman"/>
          <w:sz w:val="24"/>
          <w:szCs w:val="24"/>
        </w:rPr>
      </w:pPr>
      <w:r w:rsidRPr="00BD249A">
        <w:rPr>
          <w:rFonts w:ascii="Times New Roman" w:hAnsi="Times New Roman" w:cs="Times New Roman"/>
          <w:sz w:val="24"/>
          <w:szCs w:val="24"/>
        </w:rPr>
        <w:t>(…)</w:t>
      </w:r>
    </w:p>
    <w:p w14:paraId="741B393A" w14:textId="77777777" w:rsidR="00444363" w:rsidRPr="00A51384" w:rsidRDefault="00444363" w:rsidP="00A51384">
      <w:pPr>
        <w:jc w:val="center"/>
        <w:rPr>
          <w:rFonts w:ascii="Times New Roman" w:hAnsi="Times New Roman" w:cs="Times New Roman"/>
          <w:sz w:val="24"/>
          <w:szCs w:val="24"/>
        </w:rPr>
      </w:pPr>
      <w:r w:rsidRPr="00A51384">
        <w:rPr>
          <w:rFonts w:ascii="Times New Roman" w:hAnsi="Times New Roman" w:cs="Times New Roman"/>
          <w:sz w:val="24"/>
          <w:szCs w:val="24"/>
        </w:rPr>
        <w:t>§ 19c</w:t>
      </w:r>
    </w:p>
    <w:p w14:paraId="536F5616" w14:textId="77777777" w:rsidR="00444363" w:rsidRPr="00444363" w:rsidRDefault="00444363" w:rsidP="00A51384">
      <w:pPr>
        <w:jc w:val="center"/>
        <w:rPr>
          <w:rFonts w:ascii="Times New Roman" w:hAnsi="Times New Roman" w:cs="Times New Roman"/>
          <w:b/>
          <w:bCs/>
          <w:sz w:val="24"/>
          <w:szCs w:val="24"/>
        </w:rPr>
      </w:pPr>
      <w:r w:rsidRPr="00444363">
        <w:rPr>
          <w:rFonts w:ascii="Times New Roman" w:hAnsi="Times New Roman" w:cs="Times New Roman"/>
          <w:b/>
          <w:bCs/>
          <w:sz w:val="24"/>
          <w:szCs w:val="24"/>
        </w:rPr>
        <w:t>Hodnoty parametrů cenové regulace související služby v elektroenergetice a související služby v plynárenství</w:t>
      </w:r>
      <w:r w:rsidRPr="00A51384">
        <w:rPr>
          <w:rFonts w:ascii="Times New Roman" w:hAnsi="Times New Roman" w:cs="Times New Roman"/>
          <w:b/>
          <w:bCs/>
          <w:sz w:val="24"/>
          <w:szCs w:val="24"/>
          <w:u w:val="single"/>
        </w:rPr>
        <w:t xml:space="preserve"> nebo související služby vodíku</w:t>
      </w:r>
    </w:p>
    <w:p w14:paraId="637A1220" w14:textId="3BAF5348" w:rsidR="00444363" w:rsidRPr="00444363" w:rsidRDefault="00444363"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(1)</w:t>
      </w:r>
      <w:r w:rsidRPr="00444363">
        <w:rPr>
          <w:rFonts w:ascii="Times New Roman" w:hAnsi="Times New Roman" w:cs="Times New Roman"/>
          <w:sz w:val="24"/>
          <w:szCs w:val="24"/>
        </w:rPr>
        <w:t> Při regulaci ceny související služby v elektroenergetice a související služby v</w:t>
      </w:r>
      <w:r>
        <w:rPr>
          <w:rFonts w:ascii="Times New Roman" w:hAnsi="Times New Roman" w:cs="Times New Roman"/>
          <w:sz w:val="24"/>
          <w:szCs w:val="24"/>
        </w:rPr>
        <w:t> </w:t>
      </w:r>
      <w:r w:rsidRPr="00444363">
        <w:rPr>
          <w:rFonts w:ascii="Times New Roman" w:hAnsi="Times New Roman" w:cs="Times New Roman"/>
          <w:sz w:val="24"/>
          <w:szCs w:val="24"/>
        </w:rPr>
        <w:t>plynárenství</w:t>
      </w:r>
      <w:r w:rsidR="00197C62" w:rsidRPr="00197C62">
        <w:rPr>
          <w:rFonts w:ascii="Times New Roman" w:hAnsi="Times New Roman" w:cs="Times New Roman"/>
          <w:sz w:val="24"/>
          <w:szCs w:val="24"/>
        </w:rPr>
        <w:t xml:space="preserve"> </w:t>
      </w:r>
      <w:r w:rsidR="00197C62" w:rsidRPr="00197C62">
        <w:rPr>
          <w:rFonts w:ascii="Times New Roman" w:hAnsi="Times New Roman" w:cs="Times New Roman"/>
          <w:b/>
          <w:bCs/>
          <w:sz w:val="24"/>
          <w:szCs w:val="24"/>
        </w:rPr>
        <w:t>a související služby vodíku</w:t>
      </w:r>
      <w:r w:rsidRPr="00444363">
        <w:rPr>
          <w:rFonts w:ascii="Times New Roman" w:hAnsi="Times New Roman" w:cs="Times New Roman"/>
          <w:sz w:val="24"/>
          <w:szCs w:val="24"/>
        </w:rPr>
        <w:t xml:space="preserve"> stanoví Energetický regulační úřad hodnoty parametrů pro regulační období a hodnoty parametrů pro regulovaný rok pro provozovatele přenosové soustavy, provozovatele přepravní soustavy</w:t>
      </w:r>
      <w:r w:rsidR="00197C62" w:rsidRPr="00197C62">
        <w:rPr>
          <w:rFonts w:ascii="Times New Roman" w:hAnsi="Times New Roman" w:cs="Times New Roman"/>
          <w:b/>
          <w:bCs/>
          <w:sz w:val="24"/>
          <w:szCs w:val="24"/>
        </w:rPr>
        <w:t>, provozovatele vodíkové přepravní soustavy</w:t>
      </w:r>
      <w:r w:rsidRPr="00444363">
        <w:rPr>
          <w:rFonts w:ascii="Times New Roman" w:hAnsi="Times New Roman" w:cs="Times New Roman"/>
          <w:sz w:val="24"/>
          <w:szCs w:val="24"/>
        </w:rPr>
        <w:t>, provozovatele regionální distribuční soustavy a pro operátora trhu a na jejich základě následně vydává cenový výměr.</w:t>
      </w:r>
    </w:p>
    <w:p w14:paraId="1F3C9FED" w14:textId="77777777" w:rsidR="00130288" w:rsidRDefault="00130288" w:rsidP="00130288">
      <w:pPr>
        <w:jc w:val="center"/>
        <w:rPr>
          <w:rFonts w:ascii="Times New Roman" w:hAnsi="Times New Roman" w:cs="Times New Roman"/>
          <w:sz w:val="24"/>
          <w:szCs w:val="24"/>
        </w:rPr>
      </w:pPr>
      <w:r w:rsidRPr="00BD249A">
        <w:rPr>
          <w:rFonts w:ascii="Times New Roman" w:hAnsi="Times New Roman" w:cs="Times New Roman"/>
          <w:sz w:val="24"/>
          <w:szCs w:val="24"/>
        </w:rPr>
        <w:t>(…)</w:t>
      </w:r>
    </w:p>
    <w:p w14:paraId="4232FB52" w14:textId="77777777" w:rsidR="00130288" w:rsidRPr="00A51384" w:rsidRDefault="00130288" w:rsidP="00A51384">
      <w:pPr>
        <w:jc w:val="center"/>
        <w:rPr>
          <w:rFonts w:ascii="Times New Roman" w:hAnsi="Times New Roman" w:cs="Times New Roman"/>
          <w:sz w:val="24"/>
          <w:szCs w:val="24"/>
        </w:rPr>
      </w:pPr>
      <w:r w:rsidRPr="00A51384">
        <w:rPr>
          <w:rFonts w:ascii="Times New Roman" w:hAnsi="Times New Roman" w:cs="Times New Roman"/>
          <w:sz w:val="24"/>
          <w:szCs w:val="24"/>
        </w:rPr>
        <w:t>§ 19d</w:t>
      </w:r>
    </w:p>
    <w:p w14:paraId="38E04391" w14:textId="77777777" w:rsidR="00130288" w:rsidRPr="00130288" w:rsidRDefault="00130288" w:rsidP="00A51384">
      <w:pPr>
        <w:jc w:val="center"/>
        <w:rPr>
          <w:rFonts w:ascii="Times New Roman" w:hAnsi="Times New Roman" w:cs="Times New Roman"/>
          <w:b/>
          <w:bCs/>
          <w:sz w:val="24"/>
          <w:szCs w:val="24"/>
        </w:rPr>
      </w:pPr>
      <w:r w:rsidRPr="00130288">
        <w:rPr>
          <w:rFonts w:ascii="Times New Roman" w:hAnsi="Times New Roman" w:cs="Times New Roman"/>
          <w:b/>
          <w:bCs/>
          <w:sz w:val="24"/>
          <w:szCs w:val="24"/>
        </w:rPr>
        <w:t>Mimořádná tržní situace</w:t>
      </w:r>
    </w:p>
    <w:p w14:paraId="7E5B1FA2" w14:textId="66EA4172" w:rsidR="00130288" w:rsidRPr="00130288" w:rsidRDefault="00130288"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(1)</w:t>
      </w:r>
      <w:r w:rsidRPr="00130288">
        <w:rPr>
          <w:rFonts w:ascii="Times New Roman" w:hAnsi="Times New Roman" w:cs="Times New Roman"/>
          <w:sz w:val="24"/>
          <w:szCs w:val="24"/>
        </w:rPr>
        <w:t> Nastane-li mimořádná tržní situace na trhu s elektřinou nebo plynem, může vláda nařízením stanovit ceny elektřiny nebo plynu dodávaného zákazníkům nebo jiným účastníkům trhu s elektřinou nebo plynem.</w:t>
      </w:r>
      <w:r w:rsidRPr="00130288">
        <w:rPr>
          <w:rFonts w:ascii="Times New Roman" w:eastAsia="Times New Roman" w:hAnsi="Times New Roman" w:cs="Times New Roman"/>
          <w:b/>
          <w:bCs/>
          <w:sz w:val="24"/>
          <w:szCs w:val="24"/>
        </w:rPr>
        <w:t xml:space="preserve"> </w:t>
      </w:r>
      <w:r w:rsidRPr="00130288">
        <w:rPr>
          <w:rFonts w:ascii="Times New Roman" w:hAnsi="Times New Roman" w:cs="Times New Roman"/>
          <w:b/>
          <w:bCs/>
          <w:sz w:val="24"/>
          <w:szCs w:val="24"/>
        </w:rPr>
        <w:t>Za mimořádnou tržní situaci se rovněž považuje stav, kdy je na úrovni Evropské unie nebo její části vyhlášena regionální nebo celounijní krize v</w:t>
      </w:r>
      <w:r>
        <w:rPr>
          <w:rFonts w:ascii="Times New Roman" w:hAnsi="Times New Roman" w:cs="Times New Roman"/>
          <w:b/>
          <w:bCs/>
          <w:sz w:val="24"/>
          <w:szCs w:val="24"/>
        </w:rPr>
        <w:t> </w:t>
      </w:r>
      <w:r w:rsidRPr="00130288">
        <w:rPr>
          <w:rFonts w:ascii="Times New Roman" w:hAnsi="Times New Roman" w:cs="Times New Roman"/>
          <w:b/>
          <w:bCs/>
          <w:sz w:val="24"/>
          <w:szCs w:val="24"/>
        </w:rPr>
        <w:t>oblasti cen elektřiny nebo zemního plynu.</w:t>
      </w:r>
    </w:p>
    <w:p w14:paraId="107C6A04" w14:textId="77777777" w:rsidR="00130288" w:rsidRDefault="00130288" w:rsidP="00130288">
      <w:pPr>
        <w:jc w:val="center"/>
        <w:rPr>
          <w:rFonts w:ascii="Times New Roman" w:hAnsi="Times New Roman" w:cs="Times New Roman"/>
          <w:sz w:val="24"/>
          <w:szCs w:val="24"/>
        </w:rPr>
      </w:pPr>
      <w:r w:rsidRPr="00BD249A">
        <w:rPr>
          <w:rFonts w:ascii="Times New Roman" w:hAnsi="Times New Roman" w:cs="Times New Roman"/>
          <w:sz w:val="24"/>
          <w:szCs w:val="24"/>
        </w:rPr>
        <w:t>(…)</w:t>
      </w:r>
    </w:p>
    <w:p w14:paraId="4BE8D42A" w14:textId="77777777" w:rsidR="00130288" w:rsidRPr="00A51384" w:rsidRDefault="00130288" w:rsidP="00A51384">
      <w:pPr>
        <w:jc w:val="center"/>
        <w:rPr>
          <w:rFonts w:ascii="Times New Roman" w:hAnsi="Times New Roman" w:cs="Times New Roman"/>
          <w:sz w:val="24"/>
          <w:szCs w:val="24"/>
        </w:rPr>
      </w:pPr>
      <w:r w:rsidRPr="00A51384">
        <w:rPr>
          <w:rFonts w:ascii="Times New Roman" w:hAnsi="Times New Roman" w:cs="Times New Roman"/>
          <w:sz w:val="24"/>
          <w:szCs w:val="24"/>
        </w:rPr>
        <w:t>§ 20</w:t>
      </w:r>
    </w:p>
    <w:p w14:paraId="3E203097" w14:textId="77777777" w:rsidR="00130288" w:rsidRPr="00130288" w:rsidRDefault="00130288" w:rsidP="00A51384">
      <w:pPr>
        <w:jc w:val="center"/>
        <w:rPr>
          <w:rFonts w:ascii="Times New Roman" w:hAnsi="Times New Roman" w:cs="Times New Roman"/>
          <w:b/>
          <w:bCs/>
          <w:sz w:val="24"/>
          <w:szCs w:val="24"/>
        </w:rPr>
      </w:pPr>
      <w:r w:rsidRPr="00130288">
        <w:rPr>
          <w:rFonts w:ascii="Times New Roman" w:hAnsi="Times New Roman" w:cs="Times New Roman"/>
          <w:b/>
          <w:bCs/>
          <w:sz w:val="24"/>
          <w:szCs w:val="24"/>
        </w:rPr>
        <w:t>Regulační výkazy</w:t>
      </w:r>
    </w:p>
    <w:p w14:paraId="4CCCE61E" w14:textId="0E06456D" w:rsidR="00C523C7" w:rsidRPr="00C523C7" w:rsidRDefault="00C523C7"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(1)</w:t>
      </w:r>
      <w:r w:rsidRPr="00C523C7">
        <w:rPr>
          <w:rFonts w:ascii="Times New Roman" w:hAnsi="Times New Roman" w:cs="Times New Roman"/>
          <w:sz w:val="24"/>
          <w:szCs w:val="24"/>
        </w:rPr>
        <w:t> Držitel licence na přenos elektřiny, přepravu plynu</w:t>
      </w:r>
      <w:r w:rsidR="00B94B50" w:rsidRPr="00A51384">
        <w:rPr>
          <w:rFonts w:ascii="Times New Roman" w:hAnsi="Times New Roman" w:cs="Times New Roman"/>
          <w:b/>
          <w:bCs/>
          <w:sz w:val="24"/>
          <w:szCs w:val="24"/>
        </w:rPr>
        <w:t xml:space="preserve">, </w:t>
      </w:r>
      <w:bookmarkStart w:id="34" w:name="_Hlk223515554"/>
      <w:r w:rsidR="00B94B50" w:rsidRPr="00B94B50">
        <w:rPr>
          <w:rFonts w:ascii="Times New Roman" w:hAnsi="Times New Roman" w:cs="Times New Roman"/>
          <w:b/>
          <w:bCs/>
          <w:sz w:val="24"/>
          <w:szCs w:val="24"/>
        </w:rPr>
        <w:t>přepravu vodíku</w:t>
      </w:r>
      <w:bookmarkEnd w:id="34"/>
      <w:r w:rsidRPr="00C523C7">
        <w:rPr>
          <w:rFonts w:ascii="Times New Roman" w:hAnsi="Times New Roman" w:cs="Times New Roman"/>
          <w:sz w:val="24"/>
          <w:szCs w:val="24"/>
        </w:rPr>
        <w:t>, uskladňování plynu</w:t>
      </w:r>
      <w:r w:rsidR="00B94B50" w:rsidRPr="00B94B50">
        <w:rPr>
          <w:rFonts w:ascii="Times New Roman" w:hAnsi="Times New Roman" w:cs="Times New Roman"/>
          <w:b/>
          <w:bCs/>
          <w:sz w:val="24"/>
          <w:szCs w:val="24"/>
        </w:rPr>
        <w:t>, uskladňování vodíku</w:t>
      </w:r>
      <w:r w:rsidRPr="00C523C7">
        <w:rPr>
          <w:rFonts w:ascii="Times New Roman" w:hAnsi="Times New Roman" w:cs="Times New Roman"/>
          <w:sz w:val="24"/>
          <w:szCs w:val="24"/>
        </w:rPr>
        <w:t xml:space="preserve"> nebo distribuci elektřiny</w:t>
      </w:r>
      <w:r w:rsidRPr="00EA3D22">
        <w:rPr>
          <w:rFonts w:ascii="Times New Roman" w:hAnsi="Times New Roman" w:cs="Times New Roman"/>
          <w:strike/>
          <w:sz w:val="24"/>
          <w:szCs w:val="24"/>
        </w:rPr>
        <w:t xml:space="preserve"> nebo</w:t>
      </w:r>
      <w:r w:rsidR="000436B3" w:rsidRPr="000436B3">
        <w:rPr>
          <w:rFonts w:ascii="Times New Roman" w:hAnsi="Times New Roman" w:cs="Times New Roman"/>
          <w:sz w:val="24"/>
          <w:szCs w:val="24"/>
        </w:rPr>
        <w:t xml:space="preserve"> </w:t>
      </w:r>
      <w:r w:rsidR="000436B3" w:rsidRPr="000436B3">
        <w:rPr>
          <w:rFonts w:ascii="Times New Roman" w:hAnsi="Times New Roman" w:cs="Times New Roman"/>
          <w:strike/>
          <w:sz w:val="24"/>
          <w:szCs w:val="24"/>
        </w:rPr>
        <w:t>plynu</w:t>
      </w:r>
      <w:bookmarkStart w:id="35" w:name="_Hlk225259275"/>
      <w:r w:rsidR="00EA3D22">
        <w:rPr>
          <w:rFonts w:ascii="Times New Roman" w:hAnsi="Times New Roman" w:cs="Times New Roman"/>
          <w:b/>
          <w:bCs/>
          <w:sz w:val="24"/>
          <w:szCs w:val="24"/>
        </w:rPr>
        <w:t>,</w:t>
      </w:r>
      <w:r w:rsidRPr="00C523C7">
        <w:rPr>
          <w:rFonts w:ascii="Times New Roman" w:hAnsi="Times New Roman" w:cs="Times New Roman"/>
          <w:sz w:val="24"/>
          <w:szCs w:val="24"/>
        </w:rPr>
        <w:t xml:space="preserve"> </w:t>
      </w:r>
      <w:r w:rsidRPr="000436B3">
        <w:rPr>
          <w:rFonts w:ascii="Times New Roman" w:hAnsi="Times New Roman" w:cs="Times New Roman"/>
          <w:b/>
          <w:bCs/>
          <w:sz w:val="24"/>
          <w:szCs w:val="24"/>
        </w:rPr>
        <w:t>plynu</w:t>
      </w:r>
      <w:r w:rsidR="00B94B50" w:rsidRPr="00B94B50">
        <w:rPr>
          <w:rFonts w:ascii="Times New Roman" w:hAnsi="Times New Roman" w:cs="Times New Roman"/>
          <w:sz w:val="24"/>
          <w:szCs w:val="24"/>
        </w:rPr>
        <w:t xml:space="preserve"> </w:t>
      </w:r>
      <w:r w:rsidR="00B94B50" w:rsidRPr="00B94B50">
        <w:rPr>
          <w:rFonts w:ascii="Times New Roman" w:hAnsi="Times New Roman" w:cs="Times New Roman"/>
          <w:b/>
          <w:bCs/>
          <w:sz w:val="24"/>
          <w:szCs w:val="24"/>
        </w:rPr>
        <w:t>nebo vodíku</w:t>
      </w:r>
      <w:bookmarkEnd w:id="35"/>
      <w:r w:rsidRPr="00C523C7">
        <w:rPr>
          <w:rFonts w:ascii="Times New Roman" w:hAnsi="Times New Roman" w:cs="Times New Roman"/>
          <w:sz w:val="24"/>
          <w:szCs w:val="24"/>
        </w:rPr>
        <w:t>, k jehož distribuční soustavě je připojeno více než 90000 odběrných míst zákazníků nebo jehož distribuční soustava je přímo připojena k přenosové soustavě nebo k</w:t>
      </w:r>
      <w:r>
        <w:rPr>
          <w:rFonts w:ascii="Times New Roman" w:hAnsi="Times New Roman" w:cs="Times New Roman"/>
          <w:sz w:val="24"/>
          <w:szCs w:val="24"/>
        </w:rPr>
        <w:t> </w:t>
      </w:r>
      <w:r w:rsidRPr="00C523C7">
        <w:rPr>
          <w:rFonts w:ascii="Times New Roman" w:hAnsi="Times New Roman" w:cs="Times New Roman"/>
          <w:sz w:val="24"/>
          <w:szCs w:val="24"/>
        </w:rPr>
        <w:t>přepravní soustavě, držitel licence na činnost datového centra a držitel licence na činnosti operátora trhu, je povinen uvést v účtovém rozvrhu účty pro účtování o nákladech a výnosech, výsledku hospodaření, aktivech a pasivech odděleně za každou z těchto licencovaných činností. Držitel licence na obchod s elektřinou, který je povinně vykupujícím podle zákona o</w:t>
      </w:r>
      <w:r>
        <w:rPr>
          <w:rFonts w:ascii="Times New Roman" w:hAnsi="Times New Roman" w:cs="Times New Roman"/>
          <w:sz w:val="24"/>
          <w:szCs w:val="24"/>
        </w:rPr>
        <w:t> </w:t>
      </w:r>
      <w:r w:rsidRPr="00C523C7">
        <w:rPr>
          <w:rFonts w:ascii="Times New Roman" w:hAnsi="Times New Roman" w:cs="Times New Roman"/>
          <w:sz w:val="24"/>
          <w:szCs w:val="24"/>
        </w:rPr>
        <w:t>podporovaných zdrojích energie, a držitel licence na činnosti operátora trhu jsou povinni účtovat o nákladech a výnosech a výsledku hospodaření odděleně za činnosti související s</w:t>
      </w:r>
      <w:r>
        <w:rPr>
          <w:rFonts w:ascii="Times New Roman" w:hAnsi="Times New Roman" w:cs="Times New Roman"/>
          <w:sz w:val="24"/>
          <w:szCs w:val="24"/>
        </w:rPr>
        <w:t> </w:t>
      </w:r>
      <w:r w:rsidRPr="00C523C7">
        <w:rPr>
          <w:rFonts w:ascii="Times New Roman" w:hAnsi="Times New Roman" w:cs="Times New Roman"/>
          <w:sz w:val="24"/>
          <w:szCs w:val="24"/>
        </w:rPr>
        <w:t>podporou elektřiny z podporovaných zdrojů energie.</w:t>
      </w:r>
    </w:p>
    <w:p w14:paraId="6BA4DF64" w14:textId="7D632D81" w:rsidR="00C523C7" w:rsidRPr="00C523C7" w:rsidRDefault="00C523C7"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(2)</w:t>
      </w:r>
      <w:r w:rsidRPr="00C523C7">
        <w:rPr>
          <w:rFonts w:ascii="Times New Roman" w:hAnsi="Times New Roman" w:cs="Times New Roman"/>
          <w:sz w:val="24"/>
          <w:szCs w:val="24"/>
        </w:rPr>
        <w:t> Držitel licence na přepravu plynu</w:t>
      </w:r>
      <w:r w:rsidR="006A2C55" w:rsidRPr="00A51384">
        <w:rPr>
          <w:rFonts w:ascii="Times New Roman" w:hAnsi="Times New Roman" w:cs="Times New Roman"/>
          <w:b/>
          <w:bCs/>
          <w:sz w:val="24"/>
          <w:szCs w:val="24"/>
        </w:rPr>
        <w:t>,</w:t>
      </w:r>
      <w:r w:rsidR="006A2C55" w:rsidRPr="006A2C55">
        <w:rPr>
          <w:rFonts w:ascii="Times New Roman" w:hAnsi="Times New Roman" w:cs="Times New Roman"/>
          <w:b/>
          <w:bCs/>
          <w:sz w:val="24"/>
          <w:szCs w:val="24"/>
        </w:rPr>
        <w:t xml:space="preserve"> přepravu vodíku</w:t>
      </w:r>
      <w:r w:rsidRPr="00C523C7">
        <w:rPr>
          <w:rFonts w:ascii="Times New Roman" w:hAnsi="Times New Roman" w:cs="Times New Roman"/>
          <w:sz w:val="24"/>
          <w:szCs w:val="24"/>
        </w:rPr>
        <w:t xml:space="preserve">, </w:t>
      </w:r>
      <w:bookmarkStart w:id="36" w:name="_Hlk225259482"/>
      <w:r w:rsidRPr="00C523C7">
        <w:rPr>
          <w:rFonts w:ascii="Times New Roman" w:hAnsi="Times New Roman" w:cs="Times New Roman"/>
          <w:sz w:val="24"/>
          <w:szCs w:val="24"/>
        </w:rPr>
        <w:t>uskladňování plynu</w:t>
      </w:r>
      <w:bookmarkEnd w:id="36"/>
      <w:r w:rsidR="002F2DBF" w:rsidRPr="00BD085C">
        <w:rPr>
          <w:rFonts w:ascii="Times New Roman" w:hAnsi="Times New Roman" w:cs="Times New Roman"/>
          <w:strike/>
          <w:sz w:val="24"/>
          <w:szCs w:val="24"/>
        </w:rPr>
        <w:t xml:space="preserve"> a</w:t>
      </w:r>
      <w:r w:rsidR="002F2DBF">
        <w:rPr>
          <w:rFonts w:ascii="Times New Roman" w:hAnsi="Times New Roman" w:cs="Times New Roman"/>
          <w:strike/>
          <w:sz w:val="24"/>
          <w:szCs w:val="24"/>
        </w:rPr>
        <w:t> </w:t>
      </w:r>
      <w:r w:rsidR="002F2DBF" w:rsidRPr="002F2DBF">
        <w:rPr>
          <w:rFonts w:ascii="Times New Roman" w:hAnsi="Times New Roman" w:cs="Times New Roman"/>
          <w:strike/>
          <w:sz w:val="24"/>
          <w:szCs w:val="24"/>
        </w:rPr>
        <w:t>distribuci plynu</w:t>
      </w:r>
      <w:bookmarkStart w:id="37" w:name="_Hlk225259633"/>
      <w:r w:rsidR="006A2C55" w:rsidRPr="006A2C55">
        <w:rPr>
          <w:rFonts w:ascii="Times New Roman" w:hAnsi="Times New Roman" w:cs="Times New Roman"/>
          <w:b/>
          <w:bCs/>
          <w:sz w:val="24"/>
          <w:szCs w:val="24"/>
        </w:rPr>
        <w:t>, u</w:t>
      </w:r>
      <w:bookmarkStart w:id="38" w:name="_Hlk225259612"/>
      <w:r w:rsidR="006A2C55" w:rsidRPr="006A2C55">
        <w:rPr>
          <w:rFonts w:ascii="Times New Roman" w:hAnsi="Times New Roman" w:cs="Times New Roman"/>
          <w:b/>
          <w:bCs/>
          <w:sz w:val="24"/>
          <w:szCs w:val="24"/>
        </w:rPr>
        <w:t>skladňování vodíku</w:t>
      </w:r>
      <w:bookmarkEnd w:id="38"/>
      <w:r w:rsidR="00BD085C">
        <w:rPr>
          <w:rFonts w:ascii="Times New Roman" w:hAnsi="Times New Roman" w:cs="Times New Roman"/>
          <w:b/>
          <w:bCs/>
          <w:sz w:val="24"/>
          <w:szCs w:val="24"/>
        </w:rPr>
        <w:t>,</w:t>
      </w:r>
      <w:r w:rsidRPr="00C523C7">
        <w:rPr>
          <w:rFonts w:ascii="Times New Roman" w:hAnsi="Times New Roman" w:cs="Times New Roman"/>
          <w:sz w:val="24"/>
          <w:szCs w:val="24"/>
        </w:rPr>
        <w:t xml:space="preserve"> </w:t>
      </w:r>
      <w:r w:rsidRPr="002F2DBF">
        <w:rPr>
          <w:rFonts w:ascii="Times New Roman" w:hAnsi="Times New Roman" w:cs="Times New Roman"/>
          <w:b/>
          <w:bCs/>
          <w:sz w:val="24"/>
          <w:szCs w:val="24"/>
        </w:rPr>
        <w:t>distribuci plynu</w:t>
      </w:r>
      <w:r w:rsidR="006A2C55" w:rsidRPr="002F2DBF">
        <w:rPr>
          <w:rFonts w:ascii="Times New Roman" w:hAnsi="Times New Roman" w:cs="Times New Roman"/>
          <w:b/>
          <w:bCs/>
          <w:sz w:val="24"/>
          <w:szCs w:val="24"/>
        </w:rPr>
        <w:t xml:space="preserve"> </w:t>
      </w:r>
      <w:r w:rsidR="006A2C55" w:rsidRPr="006A2C55">
        <w:rPr>
          <w:rFonts w:ascii="Times New Roman" w:hAnsi="Times New Roman" w:cs="Times New Roman"/>
          <w:b/>
          <w:bCs/>
          <w:sz w:val="24"/>
          <w:szCs w:val="24"/>
        </w:rPr>
        <w:t>a distribuci vodíku</w:t>
      </w:r>
      <w:bookmarkEnd w:id="37"/>
      <w:r w:rsidRPr="00C523C7">
        <w:rPr>
          <w:rFonts w:ascii="Times New Roman" w:hAnsi="Times New Roman" w:cs="Times New Roman"/>
          <w:sz w:val="24"/>
          <w:szCs w:val="24"/>
        </w:rPr>
        <w:t xml:space="preserve">, k jehož distribuční soustavě je připojeno více než 90000 odběrných míst zákazníků, je povinen v příloze v účetní závěrce uvést veškeré smluvní vztahy, s výjimkou smluvních vztahů uzavíraných podle tohoto zákona, s vymezením jejich předmětu, uskutečněné s osobou, se kterou držitel licence </w:t>
      </w:r>
      <w:r w:rsidRPr="00C523C7">
        <w:rPr>
          <w:rFonts w:ascii="Times New Roman" w:hAnsi="Times New Roman" w:cs="Times New Roman"/>
          <w:sz w:val="24"/>
          <w:szCs w:val="24"/>
        </w:rPr>
        <w:lastRenderedPageBreak/>
        <w:t>tvoří holding nebo je součástí téhož holdingu nebo jiného podnikatelského seskupení, a jejichž hodnota převyšuje hodnotu nadlimitní veřejné zakázky</w:t>
      </w:r>
      <w:hyperlink r:id="rId16" w:anchor="f4308468" w:history="1">
        <w:r w:rsidRPr="00A51384">
          <w:rPr>
            <w:rStyle w:val="Hypertextovodkaz"/>
            <w:rFonts w:ascii="Times New Roman" w:hAnsi="Times New Roman" w:cs="Times New Roman"/>
            <w:color w:val="auto"/>
            <w:sz w:val="24"/>
            <w:szCs w:val="24"/>
            <w:u w:val="none"/>
            <w:vertAlign w:val="superscript"/>
          </w:rPr>
          <w:t>9a)</w:t>
        </w:r>
      </w:hyperlink>
      <w:r w:rsidRPr="00C523C7">
        <w:rPr>
          <w:rFonts w:ascii="Times New Roman" w:hAnsi="Times New Roman" w:cs="Times New Roman"/>
          <w:sz w:val="24"/>
          <w:szCs w:val="24"/>
        </w:rPr>
        <w:t>.</w:t>
      </w:r>
    </w:p>
    <w:p w14:paraId="2F1AFF02" w14:textId="38B01ED8" w:rsidR="00C523C7" w:rsidRPr="00C523C7" w:rsidRDefault="00C523C7"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(3)</w:t>
      </w:r>
      <w:r w:rsidRPr="00C523C7">
        <w:rPr>
          <w:rFonts w:ascii="Times New Roman" w:hAnsi="Times New Roman" w:cs="Times New Roman"/>
          <w:sz w:val="24"/>
          <w:szCs w:val="24"/>
        </w:rPr>
        <w:t> Držitel licence na distribuci elektřiny</w:t>
      </w:r>
      <w:r w:rsidRPr="00BD085C">
        <w:rPr>
          <w:rFonts w:ascii="Times New Roman" w:hAnsi="Times New Roman" w:cs="Times New Roman"/>
          <w:strike/>
          <w:sz w:val="24"/>
          <w:szCs w:val="24"/>
        </w:rPr>
        <w:t xml:space="preserve"> nebo</w:t>
      </w:r>
      <w:r w:rsidR="002F2DBF" w:rsidRPr="002F2DBF">
        <w:rPr>
          <w:rFonts w:ascii="Times New Roman" w:hAnsi="Times New Roman" w:cs="Times New Roman"/>
          <w:strike/>
          <w:sz w:val="24"/>
          <w:szCs w:val="24"/>
        </w:rPr>
        <w:t xml:space="preserve"> plynu</w:t>
      </w:r>
      <w:r w:rsidR="00BD085C">
        <w:rPr>
          <w:rFonts w:ascii="Times New Roman" w:hAnsi="Times New Roman" w:cs="Times New Roman"/>
          <w:b/>
          <w:bCs/>
          <w:sz w:val="24"/>
          <w:szCs w:val="24"/>
        </w:rPr>
        <w:t>,</w:t>
      </w:r>
      <w:r w:rsidRPr="00C523C7">
        <w:rPr>
          <w:rFonts w:ascii="Times New Roman" w:hAnsi="Times New Roman" w:cs="Times New Roman"/>
          <w:sz w:val="24"/>
          <w:szCs w:val="24"/>
        </w:rPr>
        <w:t xml:space="preserve"> </w:t>
      </w:r>
      <w:r w:rsidRPr="002F2DBF">
        <w:rPr>
          <w:rFonts w:ascii="Times New Roman" w:hAnsi="Times New Roman" w:cs="Times New Roman"/>
          <w:b/>
          <w:bCs/>
          <w:sz w:val="24"/>
          <w:szCs w:val="24"/>
        </w:rPr>
        <w:t>plynu</w:t>
      </w:r>
      <w:r w:rsidR="006A2C55" w:rsidRPr="006A2C55">
        <w:rPr>
          <w:rFonts w:ascii="Times New Roman" w:hAnsi="Times New Roman" w:cs="Times New Roman"/>
          <w:b/>
          <w:bCs/>
          <w:sz w:val="24"/>
          <w:szCs w:val="24"/>
        </w:rPr>
        <w:t xml:space="preserve"> nebo vodíku</w:t>
      </w:r>
      <w:r w:rsidRPr="00C523C7">
        <w:rPr>
          <w:rFonts w:ascii="Times New Roman" w:hAnsi="Times New Roman" w:cs="Times New Roman"/>
          <w:sz w:val="24"/>
          <w:szCs w:val="24"/>
        </w:rPr>
        <w:t>, k jehož soustavě je připojeno méně než 90000 odběrných míst zákazníků nebo jehož distribuční soustava je přímo připojena k přenosové soustavě nebo k přepravní soustavě, a držitel licence na výrobu nebo rozvod tepelné energie účtuje o nákladech a výnosech a výsledku hospodaření odděleně zvlášť za každou z licencovaných činností v souladu se zvláštním právním předpisem</w:t>
      </w:r>
      <w:hyperlink r:id="rId17" w:anchor="f4308469" w:history="1">
        <w:r w:rsidRPr="00A51384">
          <w:rPr>
            <w:rStyle w:val="Hypertextovodkaz"/>
            <w:rFonts w:ascii="Times New Roman" w:hAnsi="Times New Roman" w:cs="Times New Roman"/>
            <w:color w:val="auto"/>
            <w:sz w:val="24"/>
            <w:szCs w:val="24"/>
            <w:u w:val="none"/>
            <w:vertAlign w:val="superscript"/>
          </w:rPr>
          <w:t>9b)</w:t>
        </w:r>
      </w:hyperlink>
      <w:r w:rsidRPr="00C523C7">
        <w:rPr>
          <w:rFonts w:ascii="Times New Roman" w:hAnsi="Times New Roman" w:cs="Times New Roman"/>
          <w:sz w:val="24"/>
          <w:szCs w:val="24"/>
        </w:rPr>
        <w:t>.</w:t>
      </w:r>
    </w:p>
    <w:p w14:paraId="1224D572" w14:textId="77777777" w:rsidR="00C523C7" w:rsidRDefault="00C523C7" w:rsidP="00C523C7">
      <w:pPr>
        <w:jc w:val="center"/>
        <w:rPr>
          <w:rFonts w:ascii="Times New Roman" w:hAnsi="Times New Roman" w:cs="Times New Roman"/>
          <w:sz w:val="24"/>
          <w:szCs w:val="24"/>
        </w:rPr>
      </w:pPr>
      <w:r w:rsidRPr="00BD249A">
        <w:rPr>
          <w:rFonts w:ascii="Times New Roman" w:hAnsi="Times New Roman" w:cs="Times New Roman"/>
          <w:sz w:val="24"/>
          <w:szCs w:val="24"/>
        </w:rPr>
        <w:t>(…)</w:t>
      </w:r>
    </w:p>
    <w:p w14:paraId="178277E9" w14:textId="6FBD43F7" w:rsidR="00C523C7" w:rsidRPr="00C523C7" w:rsidRDefault="00C523C7"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(6)</w:t>
      </w:r>
      <w:r w:rsidRPr="00C523C7">
        <w:rPr>
          <w:rFonts w:ascii="Times New Roman" w:hAnsi="Times New Roman" w:cs="Times New Roman"/>
          <w:sz w:val="24"/>
          <w:szCs w:val="24"/>
        </w:rPr>
        <w:t> Držitel licence na přenos elektřiny, přepravu plynu</w:t>
      </w:r>
      <w:r w:rsidR="00644CE2" w:rsidRPr="00A51384">
        <w:rPr>
          <w:rFonts w:ascii="Times New Roman" w:hAnsi="Times New Roman" w:cs="Times New Roman"/>
          <w:b/>
          <w:bCs/>
          <w:sz w:val="24"/>
          <w:szCs w:val="24"/>
        </w:rPr>
        <w:t xml:space="preserve">, </w:t>
      </w:r>
      <w:r w:rsidR="00644CE2" w:rsidRPr="00644CE2">
        <w:rPr>
          <w:rFonts w:ascii="Times New Roman" w:hAnsi="Times New Roman" w:cs="Times New Roman"/>
          <w:b/>
          <w:bCs/>
          <w:sz w:val="24"/>
          <w:szCs w:val="24"/>
        </w:rPr>
        <w:t>přepravu vodíku</w:t>
      </w:r>
      <w:r w:rsidRPr="00C523C7">
        <w:rPr>
          <w:rFonts w:ascii="Times New Roman" w:hAnsi="Times New Roman" w:cs="Times New Roman"/>
          <w:sz w:val="24"/>
          <w:szCs w:val="24"/>
        </w:rPr>
        <w:t>, uskladňování plynu</w:t>
      </w:r>
      <w:r w:rsidR="00644CE2" w:rsidRPr="00644CE2">
        <w:rPr>
          <w:rFonts w:ascii="Times New Roman" w:hAnsi="Times New Roman" w:cs="Times New Roman"/>
          <w:b/>
          <w:bCs/>
          <w:sz w:val="24"/>
          <w:szCs w:val="24"/>
        </w:rPr>
        <w:t>, uskladňování vodíku</w:t>
      </w:r>
      <w:r w:rsidRPr="00C523C7">
        <w:rPr>
          <w:rFonts w:ascii="Times New Roman" w:hAnsi="Times New Roman" w:cs="Times New Roman"/>
          <w:sz w:val="24"/>
          <w:szCs w:val="24"/>
        </w:rPr>
        <w:t>, činnosti operátora trhu, činnost datového centra, distribuci elektřiny, distribuci plynu</w:t>
      </w:r>
      <w:r w:rsidR="00644CE2" w:rsidRPr="00A51384">
        <w:rPr>
          <w:rFonts w:ascii="Times New Roman" w:hAnsi="Times New Roman" w:cs="Times New Roman"/>
          <w:b/>
          <w:bCs/>
          <w:sz w:val="24"/>
          <w:szCs w:val="24"/>
        </w:rPr>
        <w:t xml:space="preserve">, </w:t>
      </w:r>
      <w:r w:rsidR="00644CE2" w:rsidRPr="00644CE2">
        <w:rPr>
          <w:rFonts w:ascii="Times New Roman" w:hAnsi="Times New Roman" w:cs="Times New Roman"/>
          <w:b/>
          <w:bCs/>
          <w:sz w:val="24"/>
          <w:szCs w:val="24"/>
        </w:rPr>
        <w:t>distribuci vodíku</w:t>
      </w:r>
      <w:r w:rsidRPr="00C523C7">
        <w:rPr>
          <w:rFonts w:ascii="Times New Roman" w:hAnsi="Times New Roman" w:cs="Times New Roman"/>
          <w:sz w:val="24"/>
          <w:szCs w:val="24"/>
        </w:rPr>
        <w:t>, na obchod s elektřinou, který je povinně vykupujícím podle zákona o podporovaných zdrojích energie, držitel licence na výrobu tepelné energie a držitel licence na rozvod tepelné energie, jehož celkový roční objem tržeb za všechny dodávky tepelné energie přesahuje 2500000 Kč, je povinen sestavovat regulační výkazy a předkládat je Energetickému regulačnímu úřadu. Na žádost Energetického regulačního úřadu je osoba předkládající regulační výkazy povinna předložit jedno vyhotovení regulačních výkazů, ze kterého byly odstraněny údaje mající charakter obchodního tajemství nebo důvěrné informace.</w:t>
      </w:r>
    </w:p>
    <w:p w14:paraId="7F4EBBB3" w14:textId="77777777" w:rsidR="00743183" w:rsidRDefault="00743183" w:rsidP="00743183">
      <w:pPr>
        <w:jc w:val="center"/>
        <w:rPr>
          <w:rFonts w:ascii="Times New Roman" w:hAnsi="Times New Roman" w:cs="Times New Roman"/>
          <w:sz w:val="24"/>
          <w:szCs w:val="24"/>
        </w:rPr>
      </w:pPr>
      <w:r w:rsidRPr="00BD249A">
        <w:rPr>
          <w:rFonts w:ascii="Times New Roman" w:hAnsi="Times New Roman" w:cs="Times New Roman"/>
          <w:sz w:val="24"/>
          <w:szCs w:val="24"/>
        </w:rPr>
        <w:t>(…)</w:t>
      </w:r>
    </w:p>
    <w:p w14:paraId="13E4C44A" w14:textId="52816F16" w:rsidR="003D35C6" w:rsidRDefault="00743183" w:rsidP="00150439">
      <w:pPr>
        <w:ind w:firstLine="708"/>
        <w:jc w:val="both"/>
        <w:rPr>
          <w:rFonts w:ascii="Times New Roman" w:hAnsi="Times New Roman" w:cs="Times New Roman"/>
          <w:sz w:val="24"/>
          <w:szCs w:val="24"/>
        </w:rPr>
      </w:pPr>
      <w:r w:rsidRPr="00150439">
        <w:rPr>
          <w:rFonts w:ascii="Times New Roman" w:hAnsi="Times New Roman" w:cs="Times New Roman"/>
          <w:sz w:val="24"/>
          <w:szCs w:val="24"/>
        </w:rPr>
        <w:t>(8)</w:t>
      </w:r>
      <w:r w:rsidRPr="00743183">
        <w:rPr>
          <w:rFonts w:ascii="Times New Roman" w:hAnsi="Times New Roman" w:cs="Times New Roman"/>
          <w:sz w:val="24"/>
          <w:szCs w:val="24"/>
        </w:rPr>
        <w:t> Rozhodl-li Energetický regulační úřad o udělení výjimky z povinnosti horizontálního oddělení provozovatele vodíkové přepravní soustavy, je provozovatel přepravní soustavy povinen od prvního dne kalendářního měsíce následujícího po měsíci, ve kterém rozhodnutí Energetického regulačního úřadu nabylo právní moci, uvést v účtovém rozvrhu účty pro účtování o nákladech a výnosech, výsledku hospodaření a aktivech a pasivech odděleně za činnost přepravy plynu a přepravy vodíku</w:t>
      </w:r>
      <w:r w:rsidRPr="00150439">
        <w:rPr>
          <w:rFonts w:ascii="Times New Roman" w:hAnsi="Times New Roman" w:cs="Times New Roman"/>
          <w:strike/>
          <w:sz w:val="24"/>
          <w:szCs w:val="24"/>
        </w:rPr>
        <w:t xml:space="preserve"> vysokého stupně čistoty</w:t>
      </w:r>
      <w:r w:rsidRPr="00743183">
        <w:rPr>
          <w:rFonts w:ascii="Times New Roman" w:hAnsi="Times New Roman" w:cs="Times New Roman"/>
          <w:sz w:val="24"/>
          <w:szCs w:val="24"/>
        </w:rPr>
        <w:t>. Povinnost podle věty první trvá po dobu platnosti výjimky z povinnosti horizontálního oddělení provozovatele vodíkové přepravní soustavy.</w:t>
      </w:r>
    </w:p>
    <w:p w14:paraId="7D49549C" w14:textId="77777777" w:rsidR="00017F77" w:rsidRDefault="00017F77" w:rsidP="00017F77">
      <w:pPr>
        <w:jc w:val="center"/>
        <w:rPr>
          <w:rFonts w:ascii="Times New Roman" w:hAnsi="Times New Roman" w:cs="Times New Roman"/>
          <w:sz w:val="24"/>
          <w:szCs w:val="24"/>
        </w:rPr>
      </w:pPr>
      <w:r w:rsidRPr="00BD249A">
        <w:rPr>
          <w:rFonts w:ascii="Times New Roman" w:hAnsi="Times New Roman" w:cs="Times New Roman"/>
          <w:sz w:val="24"/>
          <w:szCs w:val="24"/>
        </w:rPr>
        <w:t>(…)</w:t>
      </w:r>
    </w:p>
    <w:p w14:paraId="248BA1AC" w14:textId="4B287EC7" w:rsidR="003D35C6" w:rsidRDefault="003D35C6" w:rsidP="00297A9C">
      <w:pPr>
        <w:jc w:val="center"/>
        <w:rPr>
          <w:rFonts w:ascii="Times New Roman" w:hAnsi="Times New Roman" w:cs="Times New Roman"/>
          <w:sz w:val="24"/>
          <w:szCs w:val="24"/>
        </w:rPr>
      </w:pPr>
      <w:r>
        <w:rPr>
          <w:rFonts w:ascii="Times New Roman" w:hAnsi="Times New Roman" w:cs="Times New Roman"/>
          <w:sz w:val="24"/>
          <w:szCs w:val="24"/>
        </w:rPr>
        <w:t>§ 20a</w:t>
      </w:r>
    </w:p>
    <w:p w14:paraId="1A6831C0" w14:textId="5A066D44" w:rsidR="003D35C6" w:rsidRPr="003D35C6" w:rsidRDefault="003D35C6" w:rsidP="00297A9C">
      <w:pPr>
        <w:jc w:val="center"/>
        <w:rPr>
          <w:rFonts w:ascii="Times New Roman" w:hAnsi="Times New Roman" w:cs="Times New Roman"/>
          <w:b/>
          <w:bCs/>
          <w:sz w:val="24"/>
          <w:szCs w:val="24"/>
        </w:rPr>
      </w:pPr>
      <w:r w:rsidRPr="003D35C6">
        <w:rPr>
          <w:rFonts w:ascii="Times New Roman" w:hAnsi="Times New Roman" w:cs="Times New Roman"/>
          <w:b/>
          <w:bCs/>
          <w:sz w:val="24"/>
          <w:szCs w:val="24"/>
        </w:rPr>
        <w:t>Operátor trhu</w:t>
      </w:r>
    </w:p>
    <w:p w14:paraId="0C1AF6EC" w14:textId="17000ACF" w:rsidR="003D35C6" w:rsidRDefault="003D35C6" w:rsidP="00297A9C">
      <w:pPr>
        <w:jc w:val="center"/>
        <w:rPr>
          <w:rFonts w:ascii="Times New Roman" w:hAnsi="Times New Roman" w:cs="Times New Roman"/>
          <w:sz w:val="24"/>
          <w:szCs w:val="24"/>
        </w:rPr>
      </w:pPr>
      <w:r w:rsidRPr="00BD249A">
        <w:rPr>
          <w:rFonts w:ascii="Times New Roman" w:hAnsi="Times New Roman" w:cs="Times New Roman"/>
          <w:sz w:val="24"/>
          <w:szCs w:val="24"/>
        </w:rPr>
        <w:t>(…)</w:t>
      </w:r>
    </w:p>
    <w:p w14:paraId="61274F69" w14:textId="45C19B04" w:rsidR="003D35C6" w:rsidRDefault="003D35C6" w:rsidP="003D35C6">
      <w:pPr>
        <w:ind w:firstLine="708"/>
        <w:jc w:val="both"/>
        <w:rPr>
          <w:rFonts w:ascii="Times New Roman" w:hAnsi="Times New Roman" w:cs="Times New Roman"/>
          <w:sz w:val="24"/>
          <w:szCs w:val="24"/>
        </w:rPr>
      </w:pPr>
      <w:r w:rsidRPr="003D35C6">
        <w:rPr>
          <w:rFonts w:ascii="Times New Roman" w:hAnsi="Times New Roman" w:cs="Times New Roman"/>
          <w:sz w:val="24"/>
          <w:szCs w:val="24"/>
        </w:rPr>
        <w:t>(4) Operátor trhu je povinen</w:t>
      </w:r>
    </w:p>
    <w:p w14:paraId="6F7F2A17" w14:textId="17DF6A07" w:rsidR="003D35C6" w:rsidRDefault="003D35C6" w:rsidP="003D35C6">
      <w:pPr>
        <w:jc w:val="center"/>
        <w:rPr>
          <w:rFonts w:ascii="Times New Roman" w:hAnsi="Times New Roman" w:cs="Times New Roman"/>
          <w:sz w:val="24"/>
          <w:szCs w:val="24"/>
        </w:rPr>
      </w:pPr>
      <w:r w:rsidRPr="00BD249A">
        <w:rPr>
          <w:rFonts w:ascii="Times New Roman" w:hAnsi="Times New Roman" w:cs="Times New Roman"/>
          <w:sz w:val="24"/>
          <w:szCs w:val="24"/>
        </w:rPr>
        <w:t>(…)</w:t>
      </w:r>
    </w:p>
    <w:p w14:paraId="00AF05B7" w14:textId="393FE419" w:rsidR="003D35C6" w:rsidRDefault="003D35C6" w:rsidP="003D35C6">
      <w:pPr>
        <w:jc w:val="both"/>
        <w:rPr>
          <w:rFonts w:ascii="Times New Roman" w:hAnsi="Times New Roman" w:cs="Times New Roman"/>
          <w:sz w:val="24"/>
          <w:szCs w:val="24"/>
        </w:rPr>
      </w:pPr>
      <w:r w:rsidRPr="003D35C6">
        <w:rPr>
          <w:rFonts w:ascii="Times New Roman" w:hAnsi="Times New Roman" w:cs="Times New Roman"/>
          <w:sz w:val="24"/>
          <w:szCs w:val="24"/>
        </w:rPr>
        <w:t>j) zpracovávat a po schválení Energetickým regulačním úřadem zveřejňovat na svých </w:t>
      </w:r>
      <w:bookmarkStart w:id="39" w:name="lema38"/>
      <w:bookmarkEnd w:id="39"/>
      <w:r w:rsidRPr="00A51384">
        <w:rPr>
          <w:rFonts w:ascii="Times New Roman" w:hAnsi="Times New Roman" w:cs="Times New Roman"/>
          <w:sz w:val="24"/>
          <w:szCs w:val="24"/>
        </w:rPr>
        <w:fldChar w:fldCharType="begin"/>
      </w:r>
      <w:r w:rsidRPr="00C523C7">
        <w:rPr>
          <w:rFonts w:ascii="Times New Roman" w:hAnsi="Times New Roman" w:cs="Times New Roman"/>
          <w:sz w:val="24"/>
          <w:szCs w:val="24"/>
        </w:rPr>
        <w:instrText>HYPERLINK "https://www.aspi.cz/products/lawText/1/49962/1/2?rem=internetov%C3%A1%20str%C3%A1nka%2C%20kde&amp;timeslice=31.12.9999" \l "lema39"</w:instrText>
      </w:r>
      <w:r w:rsidRPr="00A51384">
        <w:rPr>
          <w:rFonts w:ascii="Times New Roman" w:hAnsi="Times New Roman" w:cs="Times New Roman"/>
          <w:sz w:val="24"/>
          <w:szCs w:val="24"/>
        </w:rPr>
        <w:fldChar w:fldCharType="separate"/>
      </w:r>
      <w:r w:rsidRPr="00A51384">
        <w:rPr>
          <w:rStyle w:val="Hypertextovodkaz"/>
          <w:rFonts w:ascii="Times New Roman" w:hAnsi="Times New Roman" w:cs="Times New Roman"/>
          <w:color w:val="auto"/>
          <w:sz w:val="24"/>
          <w:szCs w:val="24"/>
          <w:u w:val="none"/>
        </w:rPr>
        <w:t>internetových</w:t>
      </w:r>
      <w:r w:rsidRPr="00A51384">
        <w:rPr>
          <w:rFonts w:ascii="Times New Roman" w:hAnsi="Times New Roman" w:cs="Times New Roman"/>
          <w:sz w:val="24"/>
          <w:szCs w:val="24"/>
        </w:rPr>
        <w:fldChar w:fldCharType="end"/>
      </w:r>
      <w:r w:rsidRPr="00C523C7">
        <w:rPr>
          <w:rFonts w:ascii="Times New Roman" w:hAnsi="Times New Roman" w:cs="Times New Roman"/>
          <w:sz w:val="24"/>
          <w:szCs w:val="24"/>
        </w:rPr>
        <w:t> </w:t>
      </w:r>
      <w:bookmarkStart w:id="40" w:name="lema39"/>
      <w:bookmarkEnd w:id="40"/>
      <w:r w:rsidRPr="00A51384">
        <w:rPr>
          <w:rFonts w:ascii="Times New Roman" w:hAnsi="Times New Roman" w:cs="Times New Roman"/>
          <w:sz w:val="24"/>
          <w:szCs w:val="24"/>
        </w:rPr>
        <w:fldChar w:fldCharType="begin"/>
      </w:r>
      <w:r w:rsidRPr="00C523C7">
        <w:rPr>
          <w:rFonts w:ascii="Times New Roman" w:hAnsi="Times New Roman" w:cs="Times New Roman"/>
          <w:sz w:val="24"/>
          <w:szCs w:val="24"/>
        </w:rPr>
        <w:instrText>HYPERLINK "https://www.aspi.cz/products/lawText/1/49962/1/2?rem=internetov%C3%A1%20str%C3%A1nka%2C%20kde&amp;timeslice=31.12.9999" \l "lema40"</w:instrText>
      </w:r>
      <w:r w:rsidRPr="00A51384">
        <w:rPr>
          <w:rFonts w:ascii="Times New Roman" w:hAnsi="Times New Roman" w:cs="Times New Roman"/>
          <w:sz w:val="24"/>
          <w:szCs w:val="24"/>
        </w:rPr>
        <w:fldChar w:fldCharType="separate"/>
      </w:r>
      <w:r w:rsidRPr="00A51384">
        <w:rPr>
          <w:rStyle w:val="Hypertextovodkaz"/>
          <w:rFonts w:ascii="Times New Roman" w:hAnsi="Times New Roman" w:cs="Times New Roman"/>
          <w:color w:val="auto"/>
          <w:sz w:val="24"/>
          <w:szCs w:val="24"/>
          <w:u w:val="none"/>
        </w:rPr>
        <w:t>stránkách</w:t>
      </w:r>
      <w:r w:rsidRPr="00A51384">
        <w:rPr>
          <w:rFonts w:ascii="Times New Roman" w:hAnsi="Times New Roman" w:cs="Times New Roman"/>
          <w:sz w:val="24"/>
          <w:szCs w:val="24"/>
        </w:rPr>
        <w:fldChar w:fldCharType="end"/>
      </w:r>
      <w:r w:rsidRPr="003D35C6">
        <w:rPr>
          <w:rFonts w:ascii="Times New Roman" w:hAnsi="Times New Roman" w:cs="Times New Roman"/>
          <w:sz w:val="24"/>
          <w:szCs w:val="24"/>
        </w:rPr>
        <w:t> obchodní podmínky operátora trhu pro elektroenergetiku</w:t>
      </w:r>
      <w:r w:rsidRPr="00BA6249">
        <w:rPr>
          <w:rFonts w:ascii="Times New Roman" w:hAnsi="Times New Roman" w:cs="Times New Roman"/>
          <w:strike/>
          <w:sz w:val="24"/>
          <w:szCs w:val="24"/>
        </w:rPr>
        <w:t xml:space="preserve"> a</w:t>
      </w:r>
      <w:r w:rsidR="002F2DBF" w:rsidRPr="002F2DBF">
        <w:rPr>
          <w:rFonts w:ascii="Times New Roman" w:hAnsi="Times New Roman" w:cs="Times New Roman"/>
          <w:strike/>
          <w:sz w:val="24"/>
          <w:szCs w:val="24"/>
        </w:rPr>
        <w:t xml:space="preserve"> pro</w:t>
      </w:r>
      <w:r w:rsidR="002F2DBF" w:rsidRPr="002F2DBF">
        <w:rPr>
          <w:rFonts w:ascii="Times New Roman" w:hAnsi="Times New Roman" w:cs="Times New Roman"/>
          <w:b/>
          <w:bCs/>
          <w:sz w:val="24"/>
          <w:szCs w:val="24"/>
        </w:rPr>
        <w:t>,</w:t>
      </w:r>
      <w:r w:rsidRPr="003D35C6">
        <w:rPr>
          <w:rFonts w:ascii="Times New Roman" w:hAnsi="Times New Roman" w:cs="Times New Roman"/>
          <w:sz w:val="24"/>
          <w:szCs w:val="24"/>
        </w:rPr>
        <w:t xml:space="preserve"> </w:t>
      </w:r>
      <w:r w:rsidRPr="002F2DBF">
        <w:rPr>
          <w:rFonts w:ascii="Times New Roman" w:hAnsi="Times New Roman" w:cs="Times New Roman"/>
          <w:b/>
          <w:bCs/>
          <w:sz w:val="24"/>
          <w:szCs w:val="24"/>
        </w:rPr>
        <w:t>pro</w:t>
      </w:r>
      <w:r w:rsidRPr="003D35C6">
        <w:rPr>
          <w:rFonts w:ascii="Times New Roman" w:hAnsi="Times New Roman" w:cs="Times New Roman"/>
          <w:sz w:val="24"/>
          <w:szCs w:val="24"/>
        </w:rPr>
        <w:t xml:space="preserve"> plynárenství</w:t>
      </w:r>
      <w:r>
        <w:rPr>
          <w:rFonts w:ascii="Times New Roman" w:hAnsi="Times New Roman" w:cs="Times New Roman"/>
          <w:sz w:val="24"/>
          <w:szCs w:val="24"/>
        </w:rPr>
        <w:t xml:space="preserve"> </w:t>
      </w:r>
      <w:r w:rsidRPr="003D35C6">
        <w:rPr>
          <w:rFonts w:ascii="Times New Roman" w:hAnsi="Times New Roman" w:cs="Times New Roman"/>
          <w:b/>
          <w:bCs/>
          <w:sz w:val="24"/>
          <w:szCs w:val="24"/>
        </w:rPr>
        <w:t>a pro evidenci záruk původu</w:t>
      </w:r>
      <w:r w:rsidR="00320A74">
        <w:rPr>
          <w:rFonts w:ascii="Times New Roman" w:hAnsi="Times New Roman" w:cs="Times New Roman"/>
          <w:b/>
          <w:bCs/>
          <w:sz w:val="24"/>
          <w:szCs w:val="24"/>
        </w:rPr>
        <w:t xml:space="preserve"> energie</w:t>
      </w:r>
      <w:r w:rsidRPr="003D35C6">
        <w:rPr>
          <w:rFonts w:ascii="Times New Roman" w:hAnsi="Times New Roman" w:cs="Times New Roman"/>
          <w:sz w:val="24"/>
          <w:szCs w:val="24"/>
        </w:rPr>
        <w:t>,</w:t>
      </w:r>
    </w:p>
    <w:p w14:paraId="00C081F9" w14:textId="77777777" w:rsidR="00F03DAB" w:rsidRPr="00297A9C" w:rsidRDefault="00F03DAB" w:rsidP="00F03DAB">
      <w:pPr>
        <w:jc w:val="center"/>
        <w:rPr>
          <w:rFonts w:ascii="Times New Roman" w:hAnsi="Times New Roman" w:cs="Times New Roman"/>
          <w:sz w:val="24"/>
          <w:szCs w:val="24"/>
        </w:rPr>
      </w:pPr>
      <w:r w:rsidRPr="00BD249A">
        <w:rPr>
          <w:rFonts w:ascii="Times New Roman" w:hAnsi="Times New Roman" w:cs="Times New Roman"/>
          <w:sz w:val="24"/>
          <w:szCs w:val="24"/>
        </w:rPr>
        <w:t>(…)</w:t>
      </w:r>
    </w:p>
    <w:p w14:paraId="5B0566F7" w14:textId="7DD8DDE7" w:rsidR="00F03DAB" w:rsidRPr="00F03DAB" w:rsidRDefault="00F03DAB" w:rsidP="00F03DAB">
      <w:pPr>
        <w:jc w:val="both"/>
        <w:rPr>
          <w:rFonts w:ascii="Times New Roman" w:hAnsi="Times New Roman" w:cs="Times New Roman"/>
          <w:strike/>
          <w:sz w:val="24"/>
          <w:szCs w:val="24"/>
        </w:rPr>
      </w:pPr>
      <w:r w:rsidRPr="00F03DAB">
        <w:rPr>
          <w:rFonts w:ascii="Times New Roman" w:hAnsi="Times New Roman" w:cs="Times New Roman"/>
          <w:strike/>
          <w:sz w:val="24"/>
          <w:szCs w:val="24"/>
        </w:rPr>
        <w:lastRenderedPageBreak/>
        <w:t>t) zpracovávat a vést evidenci výroben elektřiny, kterým provozovatel přenosové soustavy nebo provozovatel přepravní soustavy nebo provozovatel distribuční soustavy stanovil termín a podmínky připojení, a poskytovat evidované údaje ministerstvu a úřadu,</w:t>
      </w:r>
    </w:p>
    <w:p w14:paraId="026CD291" w14:textId="7DF2812B" w:rsidR="0076304A" w:rsidRPr="0076304A" w:rsidRDefault="0076304A" w:rsidP="0076304A">
      <w:pPr>
        <w:jc w:val="both"/>
        <w:rPr>
          <w:rFonts w:ascii="Times New Roman" w:hAnsi="Times New Roman" w:cs="Times New Roman"/>
          <w:sz w:val="24"/>
          <w:szCs w:val="24"/>
        </w:rPr>
      </w:pPr>
      <w:r>
        <w:rPr>
          <w:rFonts w:ascii="Times New Roman" w:hAnsi="Times New Roman" w:cs="Times New Roman"/>
          <w:strike/>
          <w:sz w:val="24"/>
          <w:szCs w:val="24"/>
        </w:rPr>
        <w:t xml:space="preserve">u) </w:t>
      </w:r>
      <w:r>
        <w:rPr>
          <w:rFonts w:ascii="Times New Roman" w:hAnsi="Times New Roman" w:cs="Times New Roman"/>
          <w:b/>
          <w:bCs/>
          <w:sz w:val="24"/>
          <w:szCs w:val="24"/>
        </w:rPr>
        <w:t>t</w:t>
      </w:r>
      <w:r w:rsidRPr="0076304A">
        <w:rPr>
          <w:rFonts w:ascii="Times New Roman" w:hAnsi="Times New Roman" w:cs="Times New Roman"/>
          <w:b/>
          <w:bCs/>
          <w:sz w:val="24"/>
          <w:szCs w:val="24"/>
        </w:rPr>
        <w:t>)</w:t>
      </w:r>
      <w:r w:rsidRPr="0076304A">
        <w:rPr>
          <w:rFonts w:ascii="Times New Roman" w:hAnsi="Times New Roman" w:cs="Times New Roman"/>
          <w:sz w:val="24"/>
          <w:szCs w:val="24"/>
        </w:rPr>
        <w:t> hradit výrobcům elektřiny zelený bonus a aukční bonus na elektřinu z obnovitelných zdrojů, druhotných zdrojů a vysokoúčinné kombinované výroby elektřiny a tepla,</w:t>
      </w:r>
    </w:p>
    <w:p w14:paraId="23D6C737" w14:textId="069E1A8C" w:rsidR="0076304A" w:rsidRPr="0076304A" w:rsidRDefault="0076304A" w:rsidP="0076304A">
      <w:pPr>
        <w:jc w:val="both"/>
        <w:rPr>
          <w:rFonts w:ascii="Times New Roman" w:hAnsi="Times New Roman" w:cs="Times New Roman"/>
          <w:sz w:val="24"/>
          <w:szCs w:val="24"/>
        </w:rPr>
      </w:pPr>
      <w:r>
        <w:rPr>
          <w:rFonts w:ascii="Times New Roman" w:hAnsi="Times New Roman" w:cs="Times New Roman"/>
          <w:strike/>
          <w:sz w:val="24"/>
          <w:szCs w:val="24"/>
        </w:rPr>
        <w:t xml:space="preserve">v) </w:t>
      </w:r>
      <w:r>
        <w:rPr>
          <w:rFonts w:ascii="Times New Roman" w:hAnsi="Times New Roman" w:cs="Times New Roman"/>
          <w:b/>
          <w:bCs/>
          <w:sz w:val="24"/>
          <w:szCs w:val="24"/>
        </w:rPr>
        <w:t>u</w:t>
      </w:r>
      <w:r w:rsidRPr="0076304A">
        <w:rPr>
          <w:rFonts w:ascii="Times New Roman" w:hAnsi="Times New Roman" w:cs="Times New Roman"/>
          <w:b/>
          <w:bCs/>
          <w:sz w:val="24"/>
          <w:szCs w:val="24"/>
        </w:rPr>
        <w:t>)</w:t>
      </w:r>
      <w:r w:rsidRPr="0076304A">
        <w:rPr>
          <w:rFonts w:ascii="Times New Roman" w:hAnsi="Times New Roman" w:cs="Times New Roman"/>
          <w:sz w:val="24"/>
          <w:szCs w:val="24"/>
        </w:rPr>
        <w:t> hradit povinně vykupujícímu rozdíl mezi výkupní cenou a hodinovou cenou a cenu za jeho činnost,</w:t>
      </w:r>
    </w:p>
    <w:p w14:paraId="01A547DA" w14:textId="18D11C07" w:rsidR="0076304A" w:rsidRPr="0076304A" w:rsidRDefault="0076304A" w:rsidP="0076304A">
      <w:pPr>
        <w:jc w:val="both"/>
        <w:rPr>
          <w:rFonts w:ascii="Times New Roman" w:hAnsi="Times New Roman" w:cs="Times New Roman"/>
          <w:sz w:val="24"/>
          <w:szCs w:val="24"/>
        </w:rPr>
      </w:pPr>
      <w:r>
        <w:rPr>
          <w:rFonts w:ascii="Times New Roman" w:hAnsi="Times New Roman" w:cs="Times New Roman"/>
          <w:strike/>
          <w:sz w:val="24"/>
          <w:szCs w:val="24"/>
        </w:rPr>
        <w:t xml:space="preserve">w) </w:t>
      </w:r>
      <w:r>
        <w:rPr>
          <w:rFonts w:ascii="Times New Roman" w:hAnsi="Times New Roman" w:cs="Times New Roman"/>
          <w:b/>
          <w:bCs/>
          <w:sz w:val="24"/>
          <w:szCs w:val="24"/>
        </w:rPr>
        <w:t>v</w:t>
      </w:r>
      <w:r w:rsidRPr="0076304A">
        <w:rPr>
          <w:rFonts w:ascii="Times New Roman" w:hAnsi="Times New Roman" w:cs="Times New Roman"/>
          <w:b/>
          <w:bCs/>
          <w:sz w:val="24"/>
          <w:szCs w:val="24"/>
        </w:rPr>
        <w:t>)</w:t>
      </w:r>
      <w:r w:rsidRPr="0076304A">
        <w:rPr>
          <w:rFonts w:ascii="Times New Roman" w:hAnsi="Times New Roman" w:cs="Times New Roman"/>
          <w:sz w:val="24"/>
          <w:szCs w:val="24"/>
        </w:rPr>
        <w:t> hradit výrobcům tepla zelený bonus na teplo, výrobcům tepla z neobnovitelného zdroje bonus k transformaci výroby tepla a výrobcům biometanu zelený bonus na biometan,</w:t>
      </w:r>
    </w:p>
    <w:p w14:paraId="3CC22986" w14:textId="3D39390A" w:rsidR="0076304A" w:rsidRPr="0076304A" w:rsidRDefault="0076304A" w:rsidP="0076304A">
      <w:pPr>
        <w:jc w:val="both"/>
        <w:rPr>
          <w:rFonts w:ascii="Times New Roman" w:hAnsi="Times New Roman" w:cs="Times New Roman"/>
          <w:sz w:val="24"/>
          <w:szCs w:val="24"/>
        </w:rPr>
      </w:pPr>
      <w:r>
        <w:rPr>
          <w:rFonts w:ascii="Times New Roman" w:hAnsi="Times New Roman" w:cs="Times New Roman"/>
          <w:strike/>
          <w:sz w:val="24"/>
          <w:szCs w:val="24"/>
        </w:rPr>
        <w:t xml:space="preserve">x) </w:t>
      </w:r>
      <w:r>
        <w:rPr>
          <w:rFonts w:ascii="Times New Roman" w:hAnsi="Times New Roman" w:cs="Times New Roman"/>
          <w:b/>
          <w:bCs/>
          <w:sz w:val="24"/>
          <w:szCs w:val="24"/>
        </w:rPr>
        <w:t>w</w:t>
      </w:r>
      <w:r w:rsidRPr="0076304A">
        <w:rPr>
          <w:rFonts w:ascii="Times New Roman" w:hAnsi="Times New Roman" w:cs="Times New Roman"/>
          <w:b/>
          <w:bCs/>
          <w:sz w:val="24"/>
          <w:szCs w:val="24"/>
        </w:rPr>
        <w:t>)</w:t>
      </w:r>
      <w:r w:rsidRPr="0076304A">
        <w:rPr>
          <w:rFonts w:ascii="Times New Roman" w:hAnsi="Times New Roman" w:cs="Times New Roman"/>
          <w:sz w:val="24"/>
          <w:szCs w:val="24"/>
        </w:rPr>
        <w:t> vést evidenci záruk původu energie, jejíž součástí je vnitrostátní databáze kritérií udržitelnosti a úspor emisí skleníkových plynů pro energii vyrobenou z paliva z biomasy, nízkouhlíkových plynů a plynů z obnovitelných zdrojů a zajistit napojení evidence záruk původu energie na databázi Evropské unie, organizovat aukce záruk původu energie,</w:t>
      </w:r>
    </w:p>
    <w:p w14:paraId="7FBFBD6A" w14:textId="25142CA9" w:rsidR="0076304A" w:rsidRPr="0076304A" w:rsidRDefault="0076304A" w:rsidP="0076304A">
      <w:pPr>
        <w:jc w:val="both"/>
        <w:rPr>
          <w:rFonts w:ascii="Times New Roman" w:hAnsi="Times New Roman" w:cs="Times New Roman"/>
          <w:sz w:val="24"/>
          <w:szCs w:val="24"/>
        </w:rPr>
      </w:pPr>
      <w:r>
        <w:rPr>
          <w:rFonts w:ascii="Times New Roman" w:hAnsi="Times New Roman" w:cs="Times New Roman"/>
          <w:strike/>
          <w:sz w:val="24"/>
          <w:szCs w:val="24"/>
        </w:rPr>
        <w:t xml:space="preserve">y) </w:t>
      </w:r>
      <w:r>
        <w:rPr>
          <w:rFonts w:ascii="Times New Roman" w:hAnsi="Times New Roman" w:cs="Times New Roman"/>
          <w:b/>
          <w:bCs/>
          <w:sz w:val="24"/>
          <w:szCs w:val="24"/>
        </w:rPr>
        <w:t>x</w:t>
      </w:r>
      <w:r w:rsidRPr="0076304A">
        <w:rPr>
          <w:rFonts w:ascii="Times New Roman" w:hAnsi="Times New Roman" w:cs="Times New Roman"/>
          <w:b/>
          <w:bCs/>
          <w:sz w:val="24"/>
          <w:szCs w:val="24"/>
        </w:rPr>
        <w:t>)</w:t>
      </w:r>
      <w:r w:rsidRPr="0076304A">
        <w:rPr>
          <w:rFonts w:ascii="Times New Roman" w:hAnsi="Times New Roman" w:cs="Times New Roman"/>
          <w:sz w:val="24"/>
          <w:szCs w:val="24"/>
        </w:rPr>
        <w:t> zpracovávat na základě požadavku ministerstva nebo Energetického regulačního úřadu analýzy týkající se budoucí očekávané spotřeby elektřiny a plynu, vývoje trhu s elektřinou a plynem, způsobů zabezpečení dodávek elektřiny a plynu a rozvoje zdrojů,</w:t>
      </w:r>
    </w:p>
    <w:p w14:paraId="79D2789A" w14:textId="5A8968B6" w:rsidR="0076304A" w:rsidRPr="0076304A" w:rsidRDefault="0076304A" w:rsidP="0076304A">
      <w:pPr>
        <w:jc w:val="both"/>
        <w:rPr>
          <w:rFonts w:ascii="Times New Roman" w:hAnsi="Times New Roman" w:cs="Times New Roman"/>
          <w:sz w:val="24"/>
          <w:szCs w:val="24"/>
        </w:rPr>
      </w:pPr>
      <w:r>
        <w:rPr>
          <w:rFonts w:ascii="Times New Roman" w:hAnsi="Times New Roman" w:cs="Times New Roman"/>
          <w:strike/>
          <w:sz w:val="24"/>
          <w:szCs w:val="24"/>
        </w:rPr>
        <w:t xml:space="preserve">z) </w:t>
      </w:r>
      <w:r>
        <w:rPr>
          <w:rFonts w:ascii="Times New Roman" w:hAnsi="Times New Roman" w:cs="Times New Roman"/>
          <w:b/>
          <w:bCs/>
          <w:sz w:val="24"/>
          <w:szCs w:val="24"/>
        </w:rPr>
        <w:t>y</w:t>
      </w:r>
      <w:r w:rsidRPr="0076304A">
        <w:rPr>
          <w:rFonts w:ascii="Times New Roman" w:hAnsi="Times New Roman" w:cs="Times New Roman"/>
          <w:b/>
          <w:bCs/>
          <w:sz w:val="24"/>
          <w:szCs w:val="24"/>
        </w:rPr>
        <w:t>)</w:t>
      </w:r>
      <w:r w:rsidRPr="0076304A">
        <w:rPr>
          <w:rFonts w:ascii="Times New Roman" w:hAnsi="Times New Roman" w:cs="Times New Roman"/>
          <w:sz w:val="24"/>
          <w:szCs w:val="24"/>
        </w:rPr>
        <w:t> účastníkům trhu, kteří mají podle čl. 8 Nařízení o velkoobchodním trhu s energií povinnost oznamovat Agentuře transakce na velkoobchodních trzích s energií, poskytovat na základě smlouvy údaje z evidence o jejich obchodních transakcích včetně příkazů z obchodování, a to nejpozději ke dni vzniku vykazovací povinnosti podle Nařízení o velkoobchodním trhu s energií,</w:t>
      </w:r>
    </w:p>
    <w:p w14:paraId="1A6997C5" w14:textId="2A3E0A30" w:rsidR="0076304A" w:rsidRPr="0076304A" w:rsidRDefault="0076304A" w:rsidP="0076304A">
      <w:pPr>
        <w:jc w:val="both"/>
        <w:rPr>
          <w:rFonts w:ascii="Times New Roman" w:hAnsi="Times New Roman" w:cs="Times New Roman"/>
          <w:sz w:val="24"/>
          <w:szCs w:val="24"/>
        </w:rPr>
      </w:pPr>
      <w:r>
        <w:rPr>
          <w:rFonts w:ascii="Times New Roman" w:hAnsi="Times New Roman" w:cs="Times New Roman"/>
          <w:strike/>
          <w:sz w:val="24"/>
          <w:szCs w:val="24"/>
        </w:rPr>
        <w:t xml:space="preserve">za) </w:t>
      </w:r>
      <w:r w:rsidRPr="0076304A">
        <w:rPr>
          <w:rFonts w:ascii="Times New Roman" w:hAnsi="Times New Roman" w:cs="Times New Roman"/>
          <w:b/>
          <w:bCs/>
          <w:sz w:val="24"/>
          <w:szCs w:val="24"/>
        </w:rPr>
        <w:t>z)</w:t>
      </w:r>
      <w:r w:rsidRPr="0076304A">
        <w:rPr>
          <w:rFonts w:ascii="Times New Roman" w:hAnsi="Times New Roman" w:cs="Times New Roman"/>
          <w:sz w:val="24"/>
          <w:szCs w:val="24"/>
        </w:rPr>
        <w:t xml:space="preserve"> sestavovat a zveřejňovat </w:t>
      </w:r>
      <w:bookmarkStart w:id="41" w:name="_Hlk225265442"/>
      <w:r w:rsidRPr="0076304A">
        <w:rPr>
          <w:rFonts w:ascii="Times New Roman" w:hAnsi="Times New Roman" w:cs="Times New Roman"/>
          <w:strike/>
          <w:sz w:val="24"/>
          <w:szCs w:val="24"/>
        </w:rPr>
        <w:t xml:space="preserve">národní energetický mix a </w:t>
      </w:r>
      <w:bookmarkEnd w:id="41"/>
      <w:r w:rsidRPr="0076304A">
        <w:rPr>
          <w:rFonts w:ascii="Times New Roman" w:hAnsi="Times New Roman" w:cs="Times New Roman"/>
          <w:sz w:val="24"/>
          <w:szCs w:val="24"/>
        </w:rPr>
        <w:t>zbytkový energetický mix,</w:t>
      </w:r>
    </w:p>
    <w:p w14:paraId="5FF022BA" w14:textId="7CDB1A90" w:rsidR="0076304A" w:rsidRPr="0076304A" w:rsidRDefault="0076304A" w:rsidP="0076304A">
      <w:pPr>
        <w:jc w:val="both"/>
        <w:rPr>
          <w:rFonts w:ascii="Times New Roman" w:hAnsi="Times New Roman" w:cs="Times New Roman"/>
          <w:sz w:val="24"/>
          <w:szCs w:val="24"/>
        </w:rPr>
      </w:pPr>
      <w:proofErr w:type="spellStart"/>
      <w:r>
        <w:rPr>
          <w:rFonts w:ascii="Times New Roman" w:hAnsi="Times New Roman" w:cs="Times New Roman"/>
          <w:strike/>
          <w:sz w:val="24"/>
          <w:szCs w:val="24"/>
        </w:rPr>
        <w:t>zb</w:t>
      </w:r>
      <w:proofErr w:type="spellEnd"/>
      <w:r>
        <w:rPr>
          <w:rFonts w:ascii="Times New Roman" w:hAnsi="Times New Roman" w:cs="Times New Roman"/>
          <w:strike/>
          <w:sz w:val="24"/>
          <w:szCs w:val="24"/>
        </w:rPr>
        <w:t xml:space="preserve">) </w:t>
      </w:r>
      <w:r w:rsidRPr="0076304A">
        <w:rPr>
          <w:rFonts w:ascii="Times New Roman" w:hAnsi="Times New Roman" w:cs="Times New Roman"/>
          <w:b/>
          <w:bCs/>
          <w:sz w:val="24"/>
          <w:szCs w:val="24"/>
        </w:rPr>
        <w:t>z</w:t>
      </w:r>
      <w:r>
        <w:rPr>
          <w:rFonts w:ascii="Times New Roman" w:hAnsi="Times New Roman" w:cs="Times New Roman"/>
          <w:b/>
          <w:bCs/>
          <w:sz w:val="24"/>
          <w:szCs w:val="24"/>
        </w:rPr>
        <w:t>a</w:t>
      </w:r>
      <w:r w:rsidRPr="0076304A">
        <w:rPr>
          <w:rFonts w:ascii="Times New Roman" w:hAnsi="Times New Roman" w:cs="Times New Roman"/>
          <w:b/>
          <w:bCs/>
          <w:sz w:val="24"/>
          <w:szCs w:val="24"/>
        </w:rPr>
        <w:t>)</w:t>
      </w:r>
      <w:r w:rsidRPr="0076304A">
        <w:rPr>
          <w:rFonts w:ascii="Times New Roman" w:hAnsi="Times New Roman" w:cs="Times New Roman"/>
          <w:sz w:val="24"/>
          <w:szCs w:val="24"/>
        </w:rPr>
        <w:t> na základě údajů předávaných ministerstvem pravidelně aktualizovat seznam provozovatelů čerpacích stanic, vlastníků výdejních jednotek a provozovatelů dobíjecích stanic, v rozsahu nezbytném pro plnění svých povinností podle tohoto zákona, zákona o podporovaných zdrojích energie a zákona o ochraně ovzduší, poskytnutých ministerstvem podle zákona o pohonných hmotách, a v rámci vedení seznamu</w:t>
      </w:r>
    </w:p>
    <w:p w14:paraId="1A712253" w14:textId="77777777" w:rsidR="0076304A" w:rsidRPr="0076304A" w:rsidRDefault="0076304A" w:rsidP="0076304A">
      <w:pPr>
        <w:jc w:val="both"/>
        <w:rPr>
          <w:rFonts w:ascii="Times New Roman" w:hAnsi="Times New Roman" w:cs="Times New Roman"/>
          <w:sz w:val="24"/>
          <w:szCs w:val="24"/>
        </w:rPr>
      </w:pPr>
      <w:r w:rsidRPr="0076304A">
        <w:rPr>
          <w:rFonts w:ascii="Times New Roman" w:hAnsi="Times New Roman" w:cs="Times New Roman"/>
          <w:sz w:val="24"/>
          <w:szCs w:val="24"/>
        </w:rPr>
        <w:t>1. evidovat informace o množství pohonných hmot použitých v dopravě,</w:t>
      </w:r>
    </w:p>
    <w:p w14:paraId="013E7B16" w14:textId="77777777" w:rsidR="0076304A" w:rsidRPr="0076304A" w:rsidRDefault="0076304A" w:rsidP="0076304A">
      <w:pPr>
        <w:jc w:val="both"/>
        <w:rPr>
          <w:rFonts w:ascii="Times New Roman" w:hAnsi="Times New Roman" w:cs="Times New Roman"/>
          <w:sz w:val="24"/>
          <w:szCs w:val="24"/>
        </w:rPr>
      </w:pPr>
      <w:r w:rsidRPr="0076304A">
        <w:rPr>
          <w:rFonts w:ascii="Times New Roman" w:hAnsi="Times New Roman" w:cs="Times New Roman"/>
          <w:sz w:val="24"/>
          <w:szCs w:val="24"/>
        </w:rPr>
        <w:t>2. evidovat informace na základě údajů pravidelně předávaných Celní správou České republiky o množství biopaliv, které bylo uvedeno do volného daňového oběhu pro dopravní účely nebo dodáno na daňové území České republiky pro dopravní účely v pohonných hmotách uvedených do volného daňového oběhu v jiném členském státě Evropské unie,</w:t>
      </w:r>
    </w:p>
    <w:p w14:paraId="55049F8E" w14:textId="77777777" w:rsidR="0076304A" w:rsidRPr="0076304A" w:rsidRDefault="0076304A" w:rsidP="0076304A">
      <w:pPr>
        <w:jc w:val="both"/>
        <w:rPr>
          <w:rFonts w:ascii="Times New Roman" w:hAnsi="Times New Roman" w:cs="Times New Roman"/>
          <w:sz w:val="24"/>
          <w:szCs w:val="24"/>
        </w:rPr>
      </w:pPr>
      <w:r w:rsidRPr="0076304A">
        <w:rPr>
          <w:rFonts w:ascii="Times New Roman" w:hAnsi="Times New Roman" w:cs="Times New Roman"/>
          <w:sz w:val="24"/>
          <w:szCs w:val="24"/>
        </w:rPr>
        <w:t>3. evidovat informace o množství elektřiny, která byla spotřebována v dobíjecí stanici pro dopravní účely,</w:t>
      </w:r>
    </w:p>
    <w:p w14:paraId="2D69FD01" w14:textId="77777777" w:rsidR="0076304A" w:rsidRPr="0076304A" w:rsidRDefault="0076304A" w:rsidP="0076304A">
      <w:pPr>
        <w:jc w:val="both"/>
        <w:rPr>
          <w:rFonts w:ascii="Times New Roman" w:hAnsi="Times New Roman" w:cs="Times New Roman"/>
          <w:sz w:val="24"/>
          <w:szCs w:val="24"/>
        </w:rPr>
      </w:pPr>
      <w:r w:rsidRPr="0076304A">
        <w:rPr>
          <w:rFonts w:ascii="Times New Roman" w:hAnsi="Times New Roman" w:cs="Times New Roman"/>
          <w:sz w:val="24"/>
          <w:szCs w:val="24"/>
        </w:rPr>
        <w:t>4. evidovat informace o množství elektřiny, která byla vyrobena a spotřebována pro dopravní účely přímo v odběrném místě, ve kterém je připojena dobíjecí stanice, bez využití přenosové nebo distribuční soustavy,</w:t>
      </w:r>
    </w:p>
    <w:p w14:paraId="561BDC50" w14:textId="77777777" w:rsidR="0076304A" w:rsidRPr="0076304A" w:rsidRDefault="0076304A" w:rsidP="0076304A">
      <w:pPr>
        <w:jc w:val="both"/>
        <w:rPr>
          <w:rFonts w:ascii="Times New Roman" w:hAnsi="Times New Roman" w:cs="Times New Roman"/>
          <w:sz w:val="24"/>
          <w:szCs w:val="24"/>
        </w:rPr>
      </w:pPr>
      <w:r w:rsidRPr="0076304A">
        <w:rPr>
          <w:rFonts w:ascii="Times New Roman" w:hAnsi="Times New Roman" w:cs="Times New Roman"/>
          <w:sz w:val="24"/>
          <w:szCs w:val="24"/>
        </w:rPr>
        <w:t>5. evidovat informace o množství biometanu, který byl spotřebován v čerpací stanici nebo výdejní jednotce a doložen uplatněnými zárukami původu prokazujícími původ tohoto biometanu z obnovitelného zdroje energie,</w:t>
      </w:r>
    </w:p>
    <w:p w14:paraId="05DFD7CF" w14:textId="77777777" w:rsidR="0076304A" w:rsidRPr="0076304A" w:rsidRDefault="0076304A" w:rsidP="0076304A">
      <w:pPr>
        <w:jc w:val="both"/>
        <w:rPr>
          <w:rFonts w:ascii="Times New Roman" w:hAnsi="Times New Roman" w:cs="Times New Roman"/>
          <w:sz w:val="24"/>
          <w:szCs w:val="24"/>
        </w:rPr>
      </w:pPr>
      <w:r w:rsidRPr="0076304A">
        <w:rPr>
          <w:rFonts w:ascii="Times New Roman" w:hAnsi="Times New Roman" w:cs="Times New Roman"/>
          <w:sz w:val="24"/>
          <w:szCs w:val="24"/>
        </w:rPr>
        <w:lastRenderedPageBreak/>
        <w:t>6. evidovat informace o množství biometanu, který byl spotřebován v čerpací stanici nebo výdejní jednotce bez využití plynárenské soustavy včetně informací a dokladů o surovinách využitých pro výrobu tohoto biometanu,</w:t>
      </w:r>
    </w:p>
    <w:p w14:paraId="7766E581" w14:textId="789D7F7A" w:rsidR="0076304A" w:rsidRPr="0076304A" w:rsidRDefault="0076304A" w:rsidP="0076304A">
      <w:pPr>
        <w:jc w:val="both"/>
        <w:rPr>
          <w:rFonts w:ascii="Times New Roman" w:hAnsi="Times New Roman" w:cs="Times New Roman"/>
          <w:sz w:val="24"/>
          <w:szCs w:val="24"/>
        </w:rPr>
      </w:pPr>
      <w:proofErr w:type="spellStart"/>
      <w:r>
        <w:rPr>
          <w:rFonts w:ascii="Times New Roman" w:hAnsi="Times New Roman" w:cs="Times New Roman"/>
          <w:strike/>
          <w:sz w:val="24"/>
          <w:szCs w:val="24"/>
        </w:rPr>
        <w:t>zc</w:t>
      </w:r>
      <w:proofErr w:type="spellEnd"/>
      <w:r>
        <w:rPr>
          <w:rFonts w:ascii="Times New Roman" w:hAnsi="Times New Roman" w:cs="Times New Roman"/>
          <w:strike/>
          <w:sz w:val="24"/>
          <w:szCs w:val="24"/>
        </w:rPr>
        <w:t xml:space="preserve">) </w:t>
      </w:r>
      <w:proofErr w:type="spellStart"/>
      <w:r w:rsidRPr="0076304A">
        <w:rPr>
          <w:rFonts w:ascii="Times New Roman" w:hAnsi="Times New Roman" w:cs="Times New Roman"/>
          <w:b/>
          <w:bCs/>
          <w:sz w:val="24"/>
          <w:szCs w:val="24"/>
        </w:rPr>
        <w:t>z</w:t>
      </w:r>
      <w:r>
        <w:rPr>
          <w:rFonts w:ascii="Times New Roman" w:hAnsi="Times New Roman" w:cs="Times New Roman"/>
          <w:b/>
          <w:bCs/>
          <w:sz w:val="24"/>
          <w:szCs w:val="24"/>
        </w:rPr>
        <w:t>b</w:t>
      </w:r>
      <w:proofErr w:type="spellEnd"/>
      <w:r w:rsidRPr="0076304A">
        <w:rPr>
          <w:rFonts w:ascii="Times New Roman" w:hAnsi="Times New Roman" w:cs="Times New Roman"/>
          <w:b/>
          <w:bCs/>
          <w:sz w:val="24"/>
          <w:szCs w:val="24"/>
        </w:rPr>
        <w:t>)</w:t>
      </w:r>
      <w:r w:rsidRPr="0076304A">
        <w:rPr>
          <w:rFonts w:ascii="Times New Roman" w:hAnsi="Times New Roman" w:cs="Times New Roman"/>
          <w:sz w:val="24"/>
          <w:szCs w:val="24"/>
        </w:rPr>
        <w:t> poskytovat nebo zpřístupňovat registrovanému účastníkovi trhu s elektřinou naměřené a vyhodnocené údaje o dodávkách a odběrech elektřiny se zohledněním sdílené elektřiny,</w:t>
      </w:r>
    </w:p>
    <w:p w14:paraId="417F86BD" w14:textId="0350B084" w:rsidR="0076304A" w:rsidRPr="0076304A" w:rsidRDefault="0076304A" w:rsidP="0076304A">
      <w:pPr>
        <w:jc w:val="both"/>
        <w:rPr>
          <w:rFonts w:ascii="Times New Roman" w:hAnsi="Times New Roman" w:cs="Times New Roman"/>
          <w:sz w:val="24"/>
          <w:szCs w:val="24"/>
        </w:rPr>
      </w:pPr>
      <w:proofErr w:type="spellStart"/>
      <w:r>
        <w:rPr>
          <w:rFonts w:ascii="Times New Roman" w:hAnsi="Times New Roman" w:cs="Times New Roman"/>
          <w:strike/>
          <w:sz w:val="24"/>
          <w:szCs w:val="24"/>
        </w:rPr>
        <w:t>zd</w:t>
      </w:r>
      <w:proofErr w:type="spellEnd"/>
      <w:r>
        <w:rPr>
          <w:rFonts w:ascii="Times New Roman" w:hAnsi="Times New Roman" w:cs="Times New Roman"/>
          <w:strike/>
          <w:sz w:val="24"/>
          <w:szCs w:val="24"/>
        </w:rPr>
        <w:t xml:space="preserve">) </w:t>
      </w:r>
      <w:proofErr w:type="spellStart"/>
      <w:r w:rsidRPr="0076304A">
        <w:rPr>
          <w:rFonts w:ascii="Times New Roman" w:hAnsi="Times New Roman" w:cs="Times New Roman"/>
          <w:b/>
          <w:bCs/>
          <w:sz w:val="24"/>
          <w:szCs w:val="24"/>
        </w:rPr>
        <w:t>z</w:t>
      </w:r>
      <w:r>
        <w:rPr>
          <w:rFonts w:ascii="Times New Roman" w:hAnsi="Times New Roman" w:cs="Times New Roman"/>
          <w:b/>
          <w:bCs/>
          <w:sz w:val="24"/>
          <w:szCs w:val="24"/>
        </w:rPr>
        <w:t>c</w:t>
      </w:r>
      <w:proofErr w:type="spellEnd"/>
      <w:r w:rsidRPr="0076304A">
        <w:rPr>
          <w:rFonts w:ascii="Times New Roman" w:hAnsi="Times New Roman" w:cs="Times New Roman"/>
          <w:b/>
          <w:bCs/>
          <w:sz w:val="24"/>
          <w:szCs w:val="24"/>
        </w:rPr>
        <w:t>)</w:t>
      </w:r>
      <w:r w:rsidRPr="0076304A">
        <w:rPr>
          <w:rFonts w:ascii="Times New Roman" w:hAnsi="Times New Roman" w:cs="Times New Roman"/>
          <w:sz w:val="24"/>
          <w:szCs w:val="24"/>
        </w:rPr>
        <w:t xml:space="preserve"> poskytovat datovému centru informaci o registraci dodavatele elektřiny, </w:t>
      </w:r>
      <w:proofErr w:type="spellStart"/>
      <w:r w:rsidRPr="0076304A">
        <w:rPr>
          <w:rFonts w:ascii="Times New Roman" w:hAnsi="Times New Roman" w:cs="Times New Roman"/>
          <w:sz w:val="24"/>
          <w:szCs w:val="24"/>
        </w:rPr>
        <w:t>agregátora</w:t>
      </w:r>
      <w:proofErr w:type="spellEnd"/>
      <w:r w:rsidRPr="0076304A">
        <w:rPr>
          <w:rFonts w:ascii="Times New Roman" w:hAnsi="Times New Roman" w:cs="Times New Roman"/>
          <w:sz w:val="24"/>
          <w:szCs w:val="24"/>
        </w:rPr>
        <w:t xml:space="preserve"> a subjektu zúčtování u předávacího místa,</w:t>
      </w:r>
    </w:p>
    <w:p w14:paraId="5460EAAF" w14:textId="2931C217" w:rsidR="0076304A" w:rsidRPr="0076304A" w:rsidRDefault="0076304A" w:rsidP="0076304A">
      <w:pPr>
        <w:jc w:val="both"/>
        <w:rPr>
          <w:rFonts w:ascii="Times New Roman" w:hAnsi="Times New Roman" w:cs="Times New Roman"/>
          <w:sz w:val="24"/>
          <w:szCs w:val="24"/>
        </w:rPr>
      </w:pPr>
      <w:r>
        <w:rPr>
          <w:rFonts w:ascii="Times New Roman" w:hAnsi="Times New Roman" w:cs="Times New Roman"/>
          <w:strike/>
          <w:sz w:val="24"/>
          <w:szCs w:val="24"/>
        </w:rPr>
        <w:t xml:space="preserve">ze) </w:t>
      </w:r>
      <w:proofErr w:type="spellStart"/>
      <w:r w:rsidRPr="0076304A">
        <w:rPr>
          <w:rFonts w:ascii="Times New Roman" w:hAnsi="Times New Roman" w:cs="Times New Roman"/>
          <w:b/>
          <w:bCs/>
          <w:sz w:val="24"/>
          <w:szCs w:val="24"/>
        </w:rPr>
        <w:t>z</w:t>
      </w:r>
      <w:r>
        <w:rPr>
          <w:rFonts w:ascii="Times New Roman" w:hAnsi="Times New Roman" w:cs="Times New Roman"/>
          <w:b/>
          <w:bCs/>
          <w:sz w:val="24"/>
          <w:szCs w:val="24"/>
        </w:rPr>
        <w:t>d</w:t>
      </w:r>
      <w:proofErr w:type="spellEnd"/>
      <w:r w:rsidRPr="0076304A">
        <w:rPr>
          <w:rFonts w:ascii="Times New Roman" w:hAnsi="Times New Roman" w:cs="Times New Roman"/>
          <w:b/>
          <w:bCs/>
          <w:sz w:val="24"/>
          <w:szCs w:val="24"/>
        </w:rPr>
        <w:t>)</w:t>
      </w:r>
      <w:r w:rsidRPr="0076304A">
        <w:rPr>
          <w:rFonts w:ascii="Times New Roman" w:hAnsi="Times New Roman" w:cs="Times New Roman"/>
          <w:sz w:val="24"/>
          <w:szCs w:val="24"/>
        </w:rPr>
        <w:t> předávat Energetickému regulačnímu úřadu a Inspekci informace o vydaných a uplatněných zárukách původu energie.</w:t>
      </w:r>
    </w:p>
    <w:p w14:paraId="0B7BF2C9" w14:textId="7446CBCD" w:rsidR="003D35C6" w:rsidRPr="00297A9C" w:rsidRDefault="003D35C6" w:rsidP="00297A9C">
      <w:pPr>
        <w:jc w:val="center"/>
        <w:rPr>
          <w:rFonts w:ascii="Times New Roman" w:hAnsi="Times New Roman" w:cs="Times New Roman"/>
          <w:sz w:val="24"/>
          <w:szCs w:val="24"/>
        </w:rPr>
      </w:pPr>
      <w:r w:rsidRPr="00BD249A">
        <w:rPr>
          <w:rFonts w:ascii="Times New Roman" w:hAnsi="Times New Roman" w:cs="Times New Roman"/>
          <w:sz w:val="24"/>
          <w:szCs w:val="24"/>
        </w:rPr>
        <w:t>(…)</w:t>
      </w:r>
    </w:p>
    <w:p w14:paraId="5FBF8BE7" w14:textId="38962B29" w:rsidR="006F1F89" w:rsidRPr="006F1F89" w:rsidRDefault="006F1F89" w:rsidP="006F1F89">
      <w:pPr>
        <w:ind w:firstLine="708"/>
        <w:jc w:val="both"/>
        <w:rPr>
          <w:rFonts w:ascii="Times New Roman" w:hAnsi="Times New Roman" w:cs="Times New Roman"/>
          <w:sz w:val="24"/>
          <w:szCs w:val="24"/>
        </w:rPr>
      </w:pPr>
      <w:r w:rsidRPr="006F1F89">
        <w:rPr>
          <w:rFonts w:ascii="Times New Roman" w:hAnsi="Times New Roman" w:cs="Times New Roman"/>
          <w:sz w:val="24"/>
          <w:szCs w:val="24"/>
        </w:rPr>
        <w:t>(6) Operátor trhu má právo</w:t>
      </w:r>
    </w:p>
    <w:p w14:paraId="7F84CD65" w14:textId="6FE965BF" w:rsidR="006F1F89" w:rsidRDefault="006F1F89" w:rsidP="006F1F89">
      <w:pPr>
        <w:jc w:val="both"/>
        <w:rPr>
          <w:rFonts w:ascii="Times New Roman" w:hAnsi="Times New Roman" w:cs="Times New Roman"/>
          <w:sz w:val="24"/>
          <w:szCs w:val="24"/>
        </w:rPr>
      </w:pPr>
      <w:r w:rsidRPr="006F1F89">
        <w:rPr>
          <w:rFonts w:ascii="Times New Roman" w:hAnsi="Times New Roman" w:cs="Times New Roman"/>
          <w:sz w:val="24"/>
          <w:szCs w:val="24"/>
        </w:rPr>
        <w:t>a) na údaje nezbytné pro plnění svých povinností od subjektů zúčtování a registrovaných účastníků trhu s elektřinou nebo trhu s plynem</w:t>
      </w:r>
      <w:r w:rsidRPr="006F1F89">
        <w:rPr>
          <w:rFonts w:ascii="Times New Roman" w:hAnsi="Times New Roman" w:cs="Times New Roman"/>
          <w:strike/>
          <w:sz w:val="24"/>
          <w:szCs w:val="24"/>
        </w:rPr>
        <w:t xml:space="preserve"> </w:t>
      </w:r>
      <w:bookmarkStart w:id="42" w:name="_Hlk224115097"/>
      <w:r w:rsidRPr="006F1F89">
        <w:rPr>
          <w:rFonts w:ascii="Times New Roman" w:hAnsi="Times New Roman" w:cs="Times New Roman"/>
          <w:strike/>
          <w:sz w:val="24"/>
          <w:szCs w:val="24"/>
        </w:rPr>
        <w:t>a údaje nezbytné pro zpracování zprávy o budoucí očekávané spotřebě elektřiny a plynu a o zabezpečení rovnováhy mezi nabídkou a poptávkou elektřiny a plynu</w:t>
      </w:r>
      <w:bookmarkEnd w:id="42"/>
      <w:r w:rsidRPr="006F1F89">
        <w:rPr>
          <w:rFonts w:ascii="Times New Roman" w:hAnsi="Times New Roman" w:cs="Times New Roman"/>
          <w:sz w:val="24"/>
          <w:szCs w:val="24"/>
        </w:rPr>
        <w:t>,</w:t>
      </w:r>
    </w:p>
    <w:p w14:paraId="4EAD4479" w14:textId="6828C7C5" w:rsidR="006F1F89" w:rsidRPr="00297A9C" w:rsidRDefault="006F1F89" w:rsidP="006F1F89">
      <w:pPr>
        <w:jc w:val="center"/>
        <w:rPr>
          <w:rFonts w:ascii="Times New Roman" w:hAnsi="Times New Roman" w:cs="Times New Roman"/>
          <w:sz w:val="24"/>
          <w:szCs w:val="24"/>
        </w:rPr>
      </w:pPr>
      <w:r w:rsidRPr="00BD249A">
        <w:rPr>
          <w:rFonts w:ascii="Times New Roman" w:hAnsi="Times New Roman" w:cs="Times New Roman"/>
          <w:sz w:val="24"/>
          <w:szCs w:val="24"/>
        </w:rPr>
        <w:t>(…)</w:t>
      </w:r>
    </w:p>
    <w:p w14:paraId="64FCD82D" w14:textId="77777777" w:rsidR="009D05C1" w:rsidRPr="007D7A9D" w:rsidRDefault="009D05C1" w:rsidP="009D05C1">
      <w:pPr>
        <w:jc w:val="center"/>
        <w:rPr>
          <w:rFonts w:ascii="Times New Roman" w:hAnsi="Times New Roman" w:cs="Times New Roman"/>
          <w:sz w:val="24"/>
          <w:szCs w:val="24"/>
        </w:rPr>
      </w:pPr>
      <w:r w:rsidRPr="007D7A9D">
        <w:rPr>
          <w:rFonts w:ascii="Times New Roman" w:hAnsi="Times New Roman" w:cs="Times New Roman"/>
          <w:sz w:val="24"/>
          <w:szCs w:val="24"/>
        </w:rPr>
        <w:t>§ 20c</w:t>
      </w:r>
    </w:p>
    <w:p w14:paraId="52FE337A" w14:textId="77777777" w:rsidR="009D05C1" w:rsidRPr="009D05C1" w:rsidRDefault="009D05C1" w:rsidP="009D05C1">
      <w:pPr>
        <w:jc w:val="center"/>
        <w:rPr>
          <w:rFonts w:ascii="Times New Roman" w:hAnsi="Times New Roman" w:cs="Times New Roman"/>
          <w:b/>
          <w:bCs/>
          <w:sz w:val="24"/>
          <w:szCs w:val="24"/>
        </w:rPr>
      </w:pPr>
      <w:r w:rsidRPr="009D05C1">
        <w:rPr>
          <w:rFonts w:ascii="Times New Roman" w:hAnsi="Times New Roman" w:cs="Times New Roman"/>
          <w:b/>
          <w:bCs/>
          <w:sz w:val="24"/>
          <w:szCs w:val="24"/>
        </w:rPr>
        <w:t>Některé požadavky na členství a opatření na ochranu členů společenství</w:t>
      </w:r>
    </w:p>
    <w:p w14:paraId="7D09B632" w14:textId="17E204C2" w:rsidR="009D05C1" w:rsidRPr="009D05C1" w:rsidRDefault="009D05C1" w:rsidP="00BA5159">
      <w:pPr>
        <w:ind w:firstLine="708"/>
        <w:jc w:val="both"/>
        <w:rPr>
          <w:rFonts w:ascii="Times New Roman" w:hAnsi="Times New Roman" w:cs="Times New Roman"/>
          <w:bCs/>
          <w:sz w:val="24"/>
          <w:szCs w:val="24"/>
        </w:rPr>
      </w:pPr>
      <w:r w:rsidRPr="009D05C1">
        <w:rPr>
          <w:rFonts w:ascii="Times New Roman" w:hAnsi="Times New Roman" w:cs="Times New Roman"/>
          <w:bCs/>
          <w:sz w:val="24"/>
          <w:szCs w:val="24"/>
        </w:rPr>
        <w:t xml:space="preserve">(1) Členství členů společenství s hlasovacími právy má stejný obsah, ledaže v zakladatelském právním jednání jsou určeny různé druhy členství členů společenství s hlasovacími právy v závislosti na rozdílném druhu potřeb členů zajišťovaných společenstvím nebo je-li dán jiný spravedlivý důvod. </w:t>
      </w:r>
      <w:r w:rsidRPr="009D05C1">
        <w:rPr>
          <w:rFonts w:ascii="Times New Roman" w:hAnsi="Times New Roman" w:cs="Times New Roman"/>
          <w:b/>
          <w:bCs/>
          <w:sz w:val="24"/>
          <w:szCs w:val="24"/>
        </w:rPr>
        <w:t>Pokud má společenství méně než 10 členů</w:t>
      </w:r>
      <w:r w:rsidR="00320A74">
        <w:rPr>
          <w:rFonts w:ascii="Times New Roman" w:hAnsi="Times New Roman" w:cs="Times New Roman"/>
          <w:b/>
          <w:bCs/>
          <w:sz w:val="24"/>
          <w:szCs w:val="24"/>
        </w:rPr>
        <w:t xml:space="preserve"> </w:t>
      </w:r>
      <w:r w:rsidR="00320A74" w:rsidRPr="00BF1494">
        <w:rPr>
          <w:rFonts w:ascii="Times New Roman" w:hAnsi="Times New Roman" w:cs="Times New Roman"/>
          <w:b/>
          <w:sz w:val="24"/>
          <w:szCs w:val="24"/>
        </w:rPr>
        <w:t>s hlasovacími právy</w:t>
      </w:r>
      <w:r w:rsidRPr="009D05C1">
        <w:rPr>
          <w:rFonts w:ascii="Times New Roman" w:hAnsi="Times New Roman" w:cs="Times New Roman"/>
          <w:b/>
          <w:bCs/>
          <w:sz w:val="24"/>
          <w:szCs w:val="24"/>
        </w:rPr>
        <w:t xml:space="preserve">, členství všech členů má stejný obsah. </w:t>
      </w:r>
      <w:r w:rsidRPr="009D05C1">
        <w:rPr>
          <w:rFonts w:ascii="Times New Roman" w:hAnsi="Times New Roman" w:cs="Times New Roman"/>
          <w:bCs/>
          <w:sz w:val="24"/>
          <w:szCs w:val="24"/>
        </w:rPr>
        <w:t>Pro určení obsahu členství členů společenství bez hlasovacích práv platí věta první obdobně.</w:t>
      </w:r>
    </w:p>
    <w:p w14:paraId="789F850F" w14:textId="77777777" w:rsidR="009D05C1" w:rsidRPr="009D05C1" w:rsidRDefault="009D05C1" w:rsidP="00BA5159">
      <w:pPr>
        <w:ind w:firstLine="708"/>
        <w:jc w:val="both"/>
        <w:rPr>
          <w:rFonts w:ascii="Times New Roman" w:hAnsi="Times New Roman" w:cs="Times New Roman"/>
          <w:bCs/>
          <w:sz w:val="24"/>
          <w:szCs w:val="24"/>
        </w:rPr>
      </w:pPr>
      <w:r w:rsidRPr="009D05C1">
        <w:rPr>
          <w:rFonts w:ascii="Times New Roman" w:hAnsi="Times New Roman" w:cs="Times New Roman"/>
          <w:bCs/>
          <w:sz w:val="24"/>
          <w:szCs w:val="24"/>
        </w:rPr>
        <w:t>(2) Ukončí-li členství člen společenství, který je fyzickou osobou, do 1 měsíce po vzniku členství na základě přihlášky, platí, že se členem společenství nestal, pokud již nezačal vykonávat práva spojená s členstvím ve společenství.</w:t>
      </w:r>
    </w:p>
    <w:p w14:paraId="1AC09C0B" w14:textId="77777777" w:rsidR="009D05C1" w:rsidRPr="009D05C1" w:rsidRDefault="009D05C1" w:rsidP="00BA5159">
      <w:pPr>
        <w:ind w:firstLine="708"/>
        <w:jc w:val="both"/>
        <w:rPr>
          <w:rFonts w:ascii="Times New Roman" w:hAnsi="Times New Roman" w:cs="Times New Roman"/>
          <w:bCs/>
          <w:sz w:val="24"/>
          <w:szCs w:val="24"/>
        </w:rPr>
      </w:pPr>
      <w:r w:rsidRPr="009D05C1">
        <w:rPr>
          <w:rFonts w:ascii="Times New Roman" w:hAnsi="Times New Roman" w:cs="Times New Roman"/>
          <w:bCs/>
          <w:sz w:val="24"/>
          <w:szCs w:val="24"/>
        </w:rPr>
        <w:t>(3) Společenství je povinno všem členům, do jejichž práv a povinností se zasahuje, doručit rozhodnutí o změně obsahu členství. Rozhodne-li společenství o změně obsahu členství, nejsou takové změny účinné vůči členovi společenství, který pro takovou změnu nehlasoval a nejpozději do 1 měsíce ode dne doručení rozhodnutí o změně obsahu členství společenství písemně oznámil, že ukončuje členství.</w:t>
      </w:r>
    </w:p>
    <w:p w14:paraId="6A2F14C1" w14:textId="77777777" w:rsidR="009D05C1" w:rsidRPr="009D05C1" w:rsidRDefault="009D05C1" w:rsidP="00BA5159">
      <w:pPr>
        <w:ind w:firstLine="708"/>
        <w:jc w:val="both"/>
        <w:rPr>
          <w:rFonts w:ascii="Times New Roman" w:hAnsi="Times New Roman" w:cs="Times New Roman"/>
          <w:bCs/>
          <w:sz w:val="24"/>
          <w:szCs w:val="24"/>
        </w:rPr>
      </w:pPr>
      <w:r w:rsidRPr="009D05C1">
        <w:rPr>
          <w:rFonts w:ascii="Times New Roman" w:hAnsi="Times New Roman" w:cs="Times New Roman"/>
          <w:bCs/>
          <w:sz w:val="24"/>
          <w:szCs w:val="24"/>
        </w:rPr>
        <w:t>(4) Členství přechází na právního nástupce, jestliže splňuje podmínky členství podle tohoto zákona a zakladatelského právního jednání. Člen společenství je oprávněn své členství převést na jiného, splňuje-li taková osoba podmínky členství podle tohoto zákona a zakladatelského právního jednání. K zákazu nebo omezení převodu členství v zakladatelském právním jednání se nepřihlíží. Převodem nebo přechodem členství nesmí dojít ke změně obsahu členství.</w:t>
      </w:r>
    </w:p>
    <w:p w14:paraId="2B3C2A3F" w14:textId="77777777" w:rsidR="009D05C1" w:rsidRPr="009D05C1" w:rsidRDefault="009D05C1" w:rsidP="00BA5159">
      <w:pPr>
        <w:ind w:firstLine="708"/>
        <w:jc w:val="both"/>
        <w:rPr>
          <w:rFonts w:ascii="Times New Roman" w:hAnsi="Times New Roman" w:cs="Times New Roman"/>
          <w:bCs/>
          <w:sz w:val="24"/>
          <w:szCs w:val="24"/>
        </w:rPr>
      </w:pPr>
      <w:r w:rsidRPr="009D05C1">
        <w:rPr>
          <w:rFonts w:ascii="Times New Roman" w:hAnsi="Times New Roman" w:cs="Times New Roman"/>
          <w:bCs/>
          <w:sz w:val="24"/>
          <w:szCs w:val="24"/>
        </w:rPr>
        <w:lastRenderedPageBreak/>
        <w:t>(5) Určuje-li zakladatelské právní jednání společenství výpovědní dobu pro ukončení členství, nesmí být výpovědní doba delší než 3 měsíce. Zaniklo-li členovi společenství vlastnické nebo užívací právo k odběrnému místu, jehož předávací místo je součástí skupiny sdílení, je výpovědní doba 1 měsíc. Výpovědní doba počíná běžet prvním dnem měsíce následujícího po doručení výpovědi. K ustanovení zakladatelského právního jednání určujícímu delší výpovědní dobu se nepřihlíží.</w:t>
      </w:r>
    </w:p>
    <w:p w14:paraId="3E2D8F93" w14:textId="77777777" w:rsidR="009D05C1" w:rsidRPr="009D05C1" w:rsidRDefault="009D05C1" w:rsidP="00BA5159">
      <w:pPr>
        <w:ind w:firstLine="708"/>
        <w:jc w:val="both"/>
        <w:rPr>
          <w:rFonts w:ascii="Times New Roman" w:hAnsi="Times New Roman" w:cs="Times New Roman"/>
          <w:bCs/>
          <w:sz w:val="24"/>
          <w:szCs w:val="24"/>
        </w:rPr>
      </w:pPr>
      <w:r w:rsidRPr="009D05C1">
        <w:rPr>
          <w:rFonts w:ascii="Times New Roman" w:hAnsi="Times New Roman" w:cs="Times New Roman"/>
          <w:bCs/>
          <w:sz w:val="24"/>
          <w:szCs w:val="24"/>
        </w:rPr>
        <w:t>(6) Nejvyšším orgánem společenství, které má formu spolku, je členská schůze.</w:t>
      </w:r>
    </w:p>
    <w:p w14:paraId="74E9C853" w14:textId="31C44C76" w:rsidR="009D05C1" w:rsidRDefault="009D05C1" w:rsidP="00BA5159">
      <w:pPr>
        <w:ind w:firstLine="708"/>
        <w:jc w:val="both"/>
        <w:rPr>
          <w:rFonts w:ascii="Times New Roman" w:hAnsi="Times New Roman" w:cs="Times New Roman"/>
          <w:bCs/>
          <w:sz w:val="24"/>
          <w:szCs w:val="24"/>
        </w:rPr>
      </w:pPr>
      <w:r w:rsidRPr="009D05C1">
        <w:rPr>
          <w:rFonts w:ascii="Times New Roman" w:hAnsi="Times New Roman" w:cs="Times New Roman"/>
          <w:bCs/>
          <w:sz w:val="24"/>
          <w:szCs w:val="24"/>
        </w:rPr>
        <w:t xml:space="preserve">(7) Člen společenství s hlasovacími právy nemůže na nejvyšším orgánu vykonávat hlasovací právo s hlasy převyšujícími 10 % všech hlasů ve společenství. </w:t>
      </w:r>
      <w:r w:rsidRPr="009D05C1">
        <w:rPr>
          <w:rFonts w:ascii="Times New Roman" w:hAnsi="Times New Roman" w:cs="Times New Roman"/>
          <w:b/>
          <w:bCs/>
          <w:sz w:val="24"/>
          <w:szCs w:val="24"/>
        </w:rPr>
        <w:t>Pokud má společenství méně než 10 členů</w:t>
      </w:r>
      <w:r w:rsidR="00320A74">
        <w:rPr>
          <w:rFonts w:ascii="Times New Roman" w:hAnsi="Times New Roman" w:cs="Times New Roman"/>
          <w:b/>
          <w:bCs/>
          <w:sz w:val="24"/>
          <w:szCs w:val="24"/>
        </w:rPr>
        <w:t xml:space="preserve"> </w:t>
      </w:r>
      <w:r w:rsidR="00320A74" w:rsidRPr="00BF1494">
        <w:rPr>
          <w:rFonts w:ascii="Times New Roman" w:hAnsi="Times New Roman" w:cs="Times New Roman"/>
          <w:b/>
          <w:sz w:val="24"/>
          <w:szCs w:val="24"/>
        </w:rPr>
        <w:t>s hlasovacími právy</w:t>
      </w:r>
      <w:r w:rsidRPr="009D05C1">
        <w:rPr>
          <w:rFonts w:ascii="Times New Roman" w:hAnsi="Times New Roman" w:cs="Times New Roman"/>
          <w:b/>
          <w:bCs/>
          <w:sz w:val="24"/>
          <w:szCs w:val="24"/>
        </w:rPr>
        <w:t>, rozdělí se hlasovací práva rovnoměrně mezi tyto členy.</w:t>
      </w:r>
      <w:r w:rsidRPr="009D05C1">
        <w:rPr>
          <w:rFonts w:ascii="Times New Roman" w:hAnsi="Times New Roman" w:cs="Times New Roman"/>
          <w:bCs/>
          <w:sz w:val="24"/>
          <w:szCs w:val="24"/>
        </w:rPr>
        <w:t xml:space="preserve"> Při posuzování schopnosti nejvyššího orgánu společenství se usnášet a při přijímání usnesení se nepřihlíží k hlasům, s nimiž člen společenství nemůže vykonávat hlasovací právo.</w:t>
      </w:r>
    </w:p>
    <w:p w14:paraId="47B714C2" w14:textId="77777777" w:rsidR="009D05C1" w:rsidRDefault="009D05C1" w:rsidP="009D05C1">
      <w:pPr>
        <w:jc w:val="both"/>
        <w:rPr>
          <w:rFonts w:ascii="Times New Roman" w:hAnsi="Times New Roman" w:cs="Times New Roman"/>
          <w:bCs/>
          <w:sz w:val="24"/>
          <w:szCs w:val="24"/>
        </w:rPr>
      </w:pPr>
    </w:p>
    <w:p w14:paraId="55A43303" w14:textId="77777777" w:rsidR="009D05C1" w:rsidRPr="007D7A9D" w:rsidRDefault="009D05C1" w:rsidP="00CA110B">
      <w:pPr>
        <w:jc w:val="center"/>
        <w:rPr>
          <w:rFonts w:ascii="Times New Roman" w:hAnsi="Times New Roman" w:cs="Times New Roman"/>
          <w:sz w:val="24"/>
          <w:szCs w:val="24"/>
        </w:rPr>
      </w:pPr>
      <w:r w:rsidRPr="007D7A9D">
        <w:rPr>
          <w:rFonts w:ascii="Times New Roman" w:hAnsi="Times New Roman" w:cs="Times New Roman"/>
          <w:sz w:val="24"/>
          <w:szCs w:val="24"/>
        </w:rPr>
        <w:t>§ 20d</w:t>
      </w:r>
    </w:p>
    <w:p w14:paraId="1745E072" w14:textId="77777777" w:rsidR="009D05C1" w:rsidRPr="009D05C1" w:rsidRDefault="009D05C1" w:rsidP="00CA110B">
      <w:pPr>
        <w:jc w:val="center"/>
        <w:rPr>
          <w:rFonts w:ascii="Times New Roman" w:hAnsi="Times New Roman" w:cs="Times New Roman"/>
          <w:b/>
          <w:bCs/>
          <w:sz w:val="24"/>
          <w:szCs w:val="24"/>
        </w:rPr>
      </w:pPr>
      <w:r w:rsidRPr="009D05C1">
        <w:rPr>
          <w:rFonts w:ascii="Times New Roman" w:hAnsi="Times New Roman" w:cs="Times New Roman"/>
          <w:b/>
          <w:bCs/>
          <w:sz w:val="24"/>
          <w:szCs w:val="24"/>
        </w:rPr>
        <w:t>Registrace společenství</w:t>
      </w:r>
    </w:p>
    <w:p w14:paraId="500259E0" w14:textId="77777777" w:rsidR="00297A9C" w:rsidRPr="00BD249A" w:rsidRDefault="00297A9C" w:rsidP="00297A9C">
      <w:pPr>
        <w:jc w:val="center"/>
        <w:rPr>
          <w:rFonts w:ascii="Times New Roman" w:hAnsi="Times New Roman" w:cs="Times New Roman"/>
          <w:sz w:val="24"/>
          <w:szCs w:val="24"/>
        </w:rPr>
      </w:pPr>
      <w:r w:rsidRPr="00BD249A">
        <w:rPr>
          <w:rFonts w:ascii="Times New Roman" w:hAnsi="Times New Roman" w:cs="Times New Roman"/>
          <w:sz w:val="24"/>
          <w:szCs w:val="24"/>
        </w:rPr>
        <w:t>(…)</w:t>
      </w:r>
    </w:p>
    <w:p w14:paraId="5D9FBC7B" w14:textId="3100306B" w:rsidR="009D05C1" w:rsidRDefault="009D05C1" w:rsidP="00BA5159">
      <w:pPr>
        <w:ind w:firstLine="708"/>
        <w:jc w:val="both"/>
        <w:rPr>
          <w:rFonts w:ascii="Times New Roman" w:hAnsi="Times New Roman" w:cs="Times New Roman"/>
          <w:bCs/>
          <w:sz w:val="24"/>
          <w:szCs w:val="24"/>
        </w:rPr>
      </w:pPr>
      <w:r w:rsidRPr="00474A5D">
        <w:rPr>
          <w:rFonts w:ascii="Times New Roman" w:hAnsi="Times New Roman" w:cs="Times New Roman"/>
          <w:sz w:val="24"/>
          <w:szCs w:val="24"/>
        </w:rPr>
        <w:t>(4) </w:t>
      </w:r>
      <w:r w:rsidRPr="009D05C1">
        <w:rPr>
          <w:rFonts w:ascii="Times New Roman" w:hAnsi="Times New Roman" w:cs="Times New Roman"/>
          <w:bCs/>
          <w:sz w:val="24"/>
          <w:szCs w:val="24"/>
        </w:rPr>
        <w:t>Energetický regulační úřad zapíše žadatele do registru společenství, pokud jsou splněny podmínky podle § 20b odst. 2 písm. a) až d) nebo odst. 3 písm. a) až e)</w:t>
      </w:r>
      <w:r w:rsidRPr="00A51384">
        <w:rPr>
          <w:rFonts w:ascii="Times New Roman" w:hAnsi="Times New Roman" w:cs="Times New Roman"/>
          <w:b/>
          <w:sz w:val="24"/>
          <w:szCs w:val="24"/>
        </w:rPr>
        <w:t>,</w:t>
      </w:r>
      <w:r w:rsidRPr="009D05C1">
        <w:rPr>
          <w:rFonts w:ascii="Times New Roman" w:hAnsi="Times New Roman" w:cs="Times New Roman"/>
          <w:bCs/>
          <w:sz w:val="24"/>
          <w:szCs w:val="24"/>
        </w:rPr>
        <w:t xml:space="preserve"> </w:t>
      </w:r>
      <w:r w:rsidRPr="009D05C1">
        <w:rPr>
          <w:rFonts w:ascii="Times New Roman" w:hAnsi="Times New Roman" w:cs="Times New Roman"/>
          <w:b/>
          <w:bCs/>
          <w:sz w:val="24"/>
          <w:szCs w:val="24"/>
        </w:rPr>
        <w:t>zakladatelské právní jednání je v souladu</w:t>
      </w:r>
      <w:r>
        <w:rPr>
          <w:rFonts w:ascii="Times New Roman" w:hAnsi="Times New Roman" w:cs="Times New Roman"/>
          <w:bCs/>
          <w:sz w:val="24"/>
          <w:szCs w:val="24"/>
        </w:rPr>
        <w:t xml:space="preserve"> s </w:t>
      </w:r>
      <w:r w:rsidRPr="009D05C1">
        <w:rPr>
          <w:rFonts w:ascii="Times New Roman" w:hAnsi="Times New Roman" w:cs="Times New Roman"/>
          <w:b/>
          <w:bCs/>
          <w:sz w:val="24"/>
          <w:szCs w:val="24"/>
        </w:rPr>
        <w:t>§ 20c odst.</w:t>
      </w:r>
      <w:r w:rsidR="00146330">
        <w:rPr>
          <w:rFonts w:ascii="Times New Roman" w:hAnsi="Times New Roman" w:cs="Times New Roman"/>
          <w:b/>
          <w:bCs/>
          <w:sz w:val="24"/>
          <w:szCs w:val="24"/>
        </w:rPr>
        <w:t xml:space="preserve"> </w:t>
      </w:r>
      <w:r>
        <w:rPr>
          <w:rFonts w:ascii="Times New Roman" w:hAnsi="Times New Roman" w:cs="Times New Roman"/>
          <w:b/>
          <w:bCs/>
          <w:sz w:val="24"/>
          <w:szCs w:val="24"/>
        </w:rPr>
        <w:t>1 a</w:t>
      </w:r>
      <w:r w:rsidRPr="009D05C1">
        <w:rPr>
          <w:rFonts w:ascii="Times New Roman" w:hAnsi="Times New Roman" w:cs="Times New Roman"/>
          <w:b/>
          <w:bCs/>
          <w:sz w:val="24"/>
          <w:szCs w:val="24"/>
        </w:rPr>
        <w:t xml:space="preserve"> 7</w:t>
      </w:r>
      <w:r w:rsidRPr="009D05C1">
        <w:rPr>
          <w:rFonts w:ascii="Times New Roman" w:hAnsi="Times New Roman" w:cs="Times New Roman"/>
          <w:bCs/>
          <w:sz w:val="24"/>
          <w:szCs w:val="24"/>
        </w:rPr>
        <w:t xml:space="preserve"> a žadatel nebyl v posledních 3 letech vymazán z registru společenství podle § 20g odst. 3. O provedené registraci Energetický regulační úřad žadatele vyrozumí nejpozději do 7 dní od zápisu do registru společenství.   </w:t>
      </w:r>
    </w:p>
    <w:p w14:paraId="3FC53025" w14:textId="77777777" w:rsidR="00540C25" w:rsidRDefault="00540C25" w:rsidP="00540C25">
      <w:pPr>
        <w:jc w:val="center"/>
        <w:rPr>
          <w:rFonts w:ascii="Times New Roman" w:hAnsi="Times New Roman" w:cs="Times New Roman"/>
          <w:sz w:val="24"/>
          <w:szCs w:val="24"/>
        </w:rPr>
      </w:pPr>
      <w:r w:rsidRPr="00BD249A">
        <w:rPr>
          <w:rFonts w:ascii="Times New Roman" w:hAnsi="Times New Roman" w:cs="Times New Roman"/>
          <w:sz w:val="24"/>
          <w:szCs w:val="24"/>
        </w:rPr>
        <w:t>(…)</w:t>
      </w:r>
    </w:p>
    <w:p w14:paraId="29277149" w14:textId="77777777" w:rsidR="0049141A" w:rsidRPr="0049141A" w:rsidRDefault="0049141A" w:rsidP="0049141A">
      <w:pPr>
        <w:jc w:val="center"/>
        <w:rPr>
          <w:rFonts w:ascii="Times New Roman" w:hAnsi="Times New Roman" w:cs="Times New Roman"/>
          <w:sz w:val="24"/>
          <w:szCs w:val="24"/>
        </w:rPr>
      </w:pPr>
      <w:r w:rsidRPr="0049141A">
        <w:rPr>
          <w:rFonts w:ascii="Times New Roman" w:hAnsi="Times New Roman" w:cs="Times New Roman"/>
          <w:sz w:val="24"/>
          <w:szCs w:val="24"/>
        </w:rPr>
        <w:t>§ 22</w:t>
      </w:r>
    </w:p>
    <w:p w14:paraId="7D653FE4" w14:textId="25577E6A" w:rsidR="0049141A" w:rsidRPr="0049141A" w:rsidRDefault="0049141A" w:rsidP="0049141A">
      <w:pPr>
        <w:jc w:val="center"/>
        <w:rPr>
          <w:rFonts w:ascii="Times New Roman" w:hAnsi="Times New Roman" w:cs="Times New Roman"/>
          <w:b/>
          <w:bCs/>
          <w:sz w:val="24"/>
          <w:szCs w:val="24"/>
        </w:rPr>
      </w:pPr>
      <w:r w:rsidRPr="0049141A">
        <w:rPr>
          <w:rFonts w:ascii="Times New Roman" w:hAnsi="Times New Roman" w:cs="Times New Roman"/>
          <w:b/>
          <w:bCs/>
          <w:sz w:val="24"/>
          <w:szCs w:val="24"/>
        </w:rPr>
        <w:t>Účastníci trhu s elektřinou</w:t>
      </w:r>
    </w:p>
    <w:p w14:paraId="4E1A0ACF" w14:textId="581D76D9" w:rsidR="0049141A" w:rsidRDefault="0049141A" w:rsidP="0049141A">
      <w:pPr>
        <w:jc w:val="center"/>
        <w:rPr>
          <w:rFonts w:ascii="Times New Roman" w:hAnsi="Times New Roman" w:cs="Times New Roman"/>
          <w:sz w:val="24"/>
          <w:szCs w:val="24"/>
        </w:rPr>
      </w:pPr>
      <w:r w:rsidRPr="00BD249A">
        <w:rPr>
          <w:rFonts w:ascii="Times New Roman" w:hAnsi="Times New Roman" w:cs="Times New Roman"/>
          <w:sz w:val="24"/>
          <w:szCs w:val="24"/>
        </w:rPr>
        <w:t>(…)</w:t>
      </w:r>
    </w:p>
    <w:p w14:paraId="212804AA" w14:textId="3BF05F37" w:rsidR="0049141A" w:rsidRDefault="0049141A" w:rsidP="0049141A">
      <w:pPr>
        <w:ind w:firstLine="708"/>
        <w:jc w:val="both"/>
        <w:rPr>
          <w:rFonts w:ascii="Times New Roman" w:hAnsi="Times New Roman" w:cs="Times New Roman"/>
          <w:sz w:val="24"/>
          <w:szCs w:val="24"/>
        </w:rPr>
      </w:pPr>
      <w:r w:rsidRPr="0049141A">
        <w:rPr>
          <w:rFonts w:ascii="Times New Roman" w:hAnsi="Times New Roman" w:cs="Times New Roman"/>
          <w:sz w:val="24"/>
          <w:szCs w:val="24"/>
        </w:rPr>
        <w:t>(3) Účastník trhu s elektřinou je povinen hradit cenu za systémové služby, cenu za provoz nesíťové infrastruktury</w:t>
      </w:r>
      <w:r w:rsidRPr="0049141A">
        <w:rPr>
          <w:rFonts w:ascii="Times New Roman" w:hAnsi="Times New Roman" w:cs="Times New Roman"/>
          <w:b/>
          <w:bCs/>
          <w:sz w:val="24"/>
          <w:szCs w:val="24"/>
        </w:rPr>
        <w:t>, cenu za kapacitní mechanismus</w:t>
      </w:r>
      <w:r w:rsidRPr="0049141A">
        <w:rPr>
          <w:rFonts w:ascii="Times New Roman" w:hAnsi="Times New Roman" w:cs="Times New Roman"/>
          <w:sz w:val="24"/>
          <w:szCs w:val="24"/>
        </w:rPr>
        <w:t xml:space="preserve"> a složku ceny na podporu elektřiny z podporovaných zdrojů energie podle zákona o podporovaných zdrojích energie i v případě, kdy není uzavřena smlouva o zajištění služby distribuční soustavy, využívá-li k odběru elektřiny jím provozovanou distribuční soustavu.</w:t>
      </w:r>
    </w:p>
    <w:p w14:paraId="0F818A30" w14:textId="0D9F3BE8" w:rsidR="00AE7E99" w:rsidRPr="00AE7E99" w:rsidRDefault="00AE7E99" w:rsidP="00AE7E99">
      <w:pPr>
        <w:ind w:firstLine="708"/>
        <w:jc w:val="both"/>
        <w:rPr>
          <w:rFonts w:ascii="Times New Roman" w:hAnsi="Times New Roman" w:cs="Times New Roman"/>
          <w:b/>
          <w:bCs/>
          <w:sz w:val="24"/>
          <w:szCs w:val="24"/>
        </w:rPr>
      </w:pPr>
      <w:r w:rsidRPr="00AE7E99">
        <w:rPr>
          <w:rFonts w:ascii="Times New Roman" w:hAnsi="Times New Roman" w:cs="Times New Roman"/>
          <w:b/>
          <w:bCs/>
          <w:sz w:val="24"/>
          <w:szCs w:val="24"/>
        </w:rPr>
        <w:t>(4) Pokud Energetický regulační úřad podle § 17 odst. 12 rozhodl o regulaci činnosti vyřízení žádosti o připojení provozovatelem distribuční soustavy, je účastník trhu s elektřinou povinen podílet se na úhradě nákladů provozovatele distribuční soustavy na vyřízení žádosti o připojení prostřednictvím úhrady paušální částky ve výši a za podmínek stanovených v cenovém výměru. Do doby úhrady ceny na účet provozovatele distribuční soustavy není žádost o připojení u provozovatele distribuční soustavy podána. Finanční prostředky získané úhradou podle věty první Energetický regulační úřad zohlední při stanovení ceny za související službu v elektroenergetice.</w:t>
      </w:r>
    </w:p>
    <w:p w14:paraId="307149E4" w14:textId="28996E45" w:rsidR="00540C25" w:rsidRPr="00540C25" w:rsidRDefault="00540C25" w:rsidP="00540C25">
      <w:pPr>
        <w:jc w:val="center"/>
        <w:rPr>
          <w:rFonts w:ascii="Times New Roman" w:hAnsi="Times New Roman" w:cs="Times New Roman"/>
          <w:sz w:val="24"/>
          <w:szCs w:val="24"/>
        </w:rPr>
      </w:pPr>
      <w:r w:rsidRPr="00540C25">
        <w:rPr>
          <w:rFonts w:ascii="Times New Roman" w:hAnsi="Times New Roman" w:cs="Times New Roman"/>
          <w:sz w:val="24"/>
          <w:szCs w:val="24"/>
        </w:rPr>
        <w:lastRenderedPageBreak/>
        <w:t>§ 23</w:t>
      </w:r>
    </w:p>
    <w:p w14:paraId="052C7EF5" w14:textId="77777777" w:rsidR="00540C25" w:rsidRPr="00540C25" w:rsidRDefault="00540C25" w:rsidP="00540C25">
      <w:pPr>
        <w:jc w:val="center"/>
        <w:rPr>
          <w:rFonts w:ascii="Times New Roman" w:hAnsi="Times New Roman" w:cs="Times New Roman"/>
          <w:b/>
          <w:bCs/>
          <w:sz w:val="24"/>
          <w:szCs w:val="24"/>
        </w:rPr>
      </w:pPr>
      <w:r w:rsidRPr="00540C25">
        <w:rPr>
          <w:rFonts w:ascii="Times New Roman" w:hAnsi="Times New Roman" w:cs="Times New Roman"/>
          <w:b/>
          <w:bCs/>
          <w:sz w:val="24"/>
          <w:szCs w:val="24"/>
        </w:rPr>
        <w:t>Výrobce elektřiny</w:t>
      </w:r>
    </w:p>
    <w:p w14:paraId="297546B1" w14:textId="77777777" w:rsidR="00131709" w:rsidRPr="00131709" w:rsidRDefault="00131709" w:rsidP="00131709">
      <w:pPr>
        <w:ind w:firstLine="708"/>
        <w:jc w:val="both"/>
        <w:rPr>
          <w:rFonts w:ascii="Times New Roman" w:hAnsi="Times New Roman" w:cs="Times New Roman"/>
          <w:sz w:val="24"/>
          <w:szCs w:val="24"/>
        </w:rPr>
      </w:pPr>
      <w:r w:rsidRPr="00131709">
        <w:rPr>
          <w:rFonts w:ascii="Times New Roman" w:hAnsi="Times New Roman" w:cs="Times New Roman"/>
          <w:sz w:val="24"/>
          <w:szCs w:val="24"/>
        </w:rPr>
        <w:t>(1) Výrobce elektřiny má právo</w:t>
      </w:r>
    </w:p>
    <w:p w14:paraId="215A8497" w14:textId="32D8EE74" w:rsidR="00540C25" w:rsidRDefault="00131709" w:rsidP="00131709">
      <w:pPr>
        <w:jc w:val="both"/>
        <w:rPr>
          <w:rFonts w:ascii="Times New Roman" w:hAnsi="Times New Roman" w:cs="Times New Roman"/>
          <w:sz w:val="24"/>
          <w:szCs w:val="24"/>
        </w:rPr>
      </w:pPr>
      <w:r w:rsidRPr="00131709">
        <w:rPr>
          <w:rFonts w:ascii="Times New Roman" w:hAnsi="Times New Roman" w:cs="Times New Roman"/>
          <w:sz w:val="24"/>
          <w:szCs w:val="24"/>
        </w:rPr>
        <w:t xml:space="preserve">a) připojit své zařízení k elektrizační soustavě, pokud splňuje podmínky připojení k přenosové soustavě nebo k distribučním soustavám a </w:t>
      </w:r>
      <w:r w:rsidRPr="00A51384">
        <w:rPr>
          <w:rFonts w:ascii="Times New Roman" w:hAnsi="Times New Roman" w:cs="Times New Roman"/>
          <w:strike/>
          <w:sz w:val="24"/>
          <w:szCs w:val="24"/>
        </w:rPr>
        <w:t xml:space="preserve">obchodní </w:t>
      </w:r>
      <w:r w:rsidRPr="00131709">
        <w:rPr>
          <w:rFonts w:ascii="Times New Roman" w:hAnsi="Times New Roman" w:cs="Times New Roman"/>
          <w:sz w:val="24"/>
          <w:szCs w:val="24"/>
        </w:rPr>
        <w:t>podmínky stanovené Pravidly provozování přenosové soustavy nebo Pravidly provozování distribuční soustavy,</w:t>
      </w:r>
    </w:p>
    <w:p w14:paraId="289D58F8" w14:textId="77777777" w:rsidR="00540C25" w:rsidRDefault="00540C25" w:rsidP="00540C25">
      <w:pPr>
        <w:jc w:val="center"/>
        <w:rPr>
          <w:rFonts w:ascii="Times New Roman" w:hAnsi="Times New Roman" w:cs="Times New Roman"/>
          <w:sz w:val="24"/>
          <w:szCs w:val="24"/>
        </w:rPr>
      </w:pPr>
      <w:r w:rsidRPr="00BD249A">
        <w:rPr>
          <w:rFonts w:ascii="Times New Roman" w:hAnsi="Times New Roman" w:cs="Times New Roman"/>
          <w:sz w:val="24"/>
          <w:szCs w:val="24"/>
        </w:rPr>
        <w:t>(…)</w:t>
      </w:r>
    </w:p>
    <w:p w14:paraId="1933EC58" w14:textId="647154B0" w:rsidR="00540C25" w:rsidRDefault="00540C25" w:rsidP="00540C25">
      <w:pPr>
        <w:ind w:firstLine="708"/>
        <w:jc w:val="both"/>
        <w:rPr>
          <w:rFonts w:ascii="Times New Roman" w:hAnsi="Times New Roman" w:cs="Times New Roman"/>
          <w:sz w:val="24"/>
          <w:szCs w:val="24"/>
        </w:rPr>
      </w:pPr>
      <w:r w:rsidRPr="00540C25">
        <w:rPr>
          <w:rFonts w:ascii="Times New Roman" w:hAnsi="Times New Roman" w:cs="Times New Roman"/>
          <w:sz w:val="24"/>
          <w:szCs w:val="24"/>
        </w:rPr>
        <w:t>(3) Výrobce elektřiny je povinen</w:t>
      </w:r>
    </w:p>
    <w:p w14:paraId="77FE9A45" w14:textId="77777777" w:rsidR="00540C25" w:rsidRDefault="00540C25" w:rsidP="00540C25">
      <w:pPr>
        <w:jc w:val="center"/>
        <w:rPr>
          <w:rFonts w:ascii="Times New Roman" w:hAnsi="Times New Roman" w:cs="Times New Roman"/>
          <w:sz w:val="24"/>
          <w:szCs w:val="24"/>
        </w:rPr>
      </w:pPr>
      <w:r w:rsidRPr="00BD249A">
        <w:rPr>
          <w:rFonts w:ascii="Times New Roman" w:hAnsi="Times New Roman" w:cs="Times New Roman"/>
          <w:sz w:val="24"/>
          <w:szCs w:val="24"/>
        </w:rPr>
        <w:t>(…)</w:t>
      </w:r>
    </w:p>
    <w:p w14:paraId="7F8A5CFF" w14:textId="35B7B7C0" w:rsidR="00540C25" w:rsidRDefault="00540C25" w:rsidP="00540C25">
      <w:pPr>
        <w:jc w:val="both"/>
        <w:rPr>
          <w:rFonts w:ascii="Times New Roman" w:hAnsi="Times New Roman" w:cs="Times New Roman"/>
          <w:sz w:val="24"/>
          <w:szCs w:val="24"/>
        </w:rPr>
      </w:pPr>
      <w:r w:rsidRPr="00540C25">
        <w:rPr>
          <w:rFonts w:ascii="Times New Roman" w:hAnsi="Times New Roman" w:cs="Times New Roman"/>
          <w:sz w:val="24"/>
          <w:szCs w:val="24"/>
        </w:rPr>
        <w:t xml:space="preserve">r) splnit požadavky na bezpečnou instalaci </w:t>
      </w:r>
      <w:bookmarkStart w:id="43" w:name="_Hlk221801611"/>
      <w:r w:rsidRPr="00A51384">
        <w:rPr>
          <w:rFonts w:ascii="Times New Roman" w:hAnsi="Times New Roman" w:cs="Times New Roman"/>
          <w:b/>
          <w:bCs/>
          <w:sz w:val="24"/>
          <w:szCs w:val="24"/>
        </w:rPr>
        <w:t>podle</w:t>
      </w:r>
      <w:r>
        <w:rPr>
          <w:rFonts w:ascii="Times New Roman" w:hAnsi="Times New Roman" w:cs="Times New Roman"/>
          <w:b/>
          <w:bCs/>
          <w:sz w:val="24"/>
          <w:szCs w:val="24"/>
        </w:rPr>
        <w:t xml:space="preserve"> technické normy upravující požární bezpečnost staveb</w:t>
      </w:r>
      <w:r w:rsidR="009C793A">
        <w:rPr>
          <w:rFonts w:ascii="Times New Roman" w:hAnsi="Times New Roman" w:cs="Times New Roman"/>
          <w:b/>
          <w:bCs/>
          <w:sz w:val="24"/>
          <w:szCs w:val="24"/>
          <w:vertAlign w:val="superscript"/>
        </w:rPr>
        <w:t>74</w:t>
      </w:r>
      <w:r w:rsidRPr="00A51384">
        <w:rPr>
          <w:rFonts w:ascii="Times New Roman" w:hAnsi="Times New Roman" w:cs="Times New Roman"/>
          <w:b/>
          <w:bCs/>
          <w:sz w:val="24"/>
          <w:szCs w:val="24"/>
          <w:vertAlign w:val="superscript"/>
        </w:rPr>
        <w:t>)</w:t>
      </w:r>
      <w:bookmarkEnd w:id="43"/>
      <w:r w:rsidRPr="00A51384">
        <w:rPr>
          <w:rFonts w:ascii="Times New Roman" w:hAnsi="Times New Roman" w:cs="Times New Roman"/>
          <w:b/>
          <w:bCs/>
          <w:sz w:val="24"/>
          <w:szCs w:val="24"/>
        </w:rPr>
        <w:t xml:space="preserve"> </w:t>
      </w:r>
      <w:r w:rsidRPr="00540C25">
        <w:rPr>
          <w:rFonts w:ascii="Times New Roman" w:hAnsi="Times New Roman" w:cs="Times New Roman"/>
          <w:sz w:val="24"/>
          <w:szCs w:val="24"/>
        </w:rPr>
        <w:t>v případě výroben elektřiny z obnovitelných zdrojů energie s</w:t>
      </w:r>
      <w:r w:rsidR="00AE017B">
        <w:rPr>
          <w:rFonts w:ascii="Times New Roman" w:hAnsi="Times New Roman" w:cs="Times New Roman"/>
          <w:sz w:val="24"/>
          <w:szCs w:val="24"/>
        </w:rPr>
        <w:t> </w:t>
      </w:r>
      <w:r w:rsidRPr="00540C25">
        <w:rPr>
          <w:rFonts w:ascii="Times New Roman" w:hAnsi="Times New Roman" w:cs="Times New Roman"/>
          <w:sz w:val="24"/>
          <w:szCs w:val="24"/>
        </w:rPr>
        <w:t>instalovaným výkonem do 100 kW připojených k distribuční soustavě, které nevyžadují povolení záměru podle stavebního zákona,</w:t>
      </w:r>
    </w:p>
    <w:p w14:paraId="6DCFD9C0" w14:textId="1DBBED75" w:rsidR="00540C25" w:rsidRDefault="00540C25" w:rsidP="00540C25">
      <w:pPr>
        <w:jc w:val="both"/>
        <w:rPr>
          <w:rFonts w:ascii="Times New Roman" w:hAnsi="Times New Roman" w:cs="Times New Roman"/>
          <w:sz w:val="24"/>
          <w:szCs w:val="24"/>
        </w:rPr>
      </w:pPr>
      <w:r>
        <w:rPr>
          <w:rFonts w:ascii="Times New Roman" w:hAnsi="Times New Roman" w:cs="Times New Roman"/>
          <w:sz w:val="24"/>
          <w:szCs w:val="24"/>
        </w:rPr>
        <w:t>_______________________________________</w:t>
      </w:r>
    </w:p>
    <w:p w14:paraId="4D916A1C" w14:textId="41AA3FB1" w:rsidR="00540C25" w:rsidRPr="004A1BD2" w:rsidRDefault="009C793A" w:rsidP="00540C25">
      <w:pPr>
        <w:jc w:val="both"/>
        <w:rPr>
          <w:rFonts w:ascii="Times New Roman" w:hAnsi="Times New Roman" w:cs="Times New Roman"/>
          <w:b/>
          <w:bCs/>
          <w:sz w:val="24"/>
          <w:szCs w:val="24"/>
        </w:rPr>
      </w:pPr>
      <w:bookmarkStart w:id="44" w:name="_Hlk221801650"/>
      <w:r w:rsidRPr="004A1BD2">
        <w:rPr>
          <w:rFonts w:ascii="Times New Roman" w:hAnsi="Times New Roman" w:cs="Times New Roman"/>
          <w:b/>
          <w:bCs/>
          <w:sz w:val="24"/>
          <w:szCs w:val="24"/>
          <w:vertAlign w:val="superscript"/>
        </w:rPr>
        <w:t>74</w:t>
      </w:r>
      <w:r w:rsidR="00540C25" w:rsidRPr="004A1BD2">
        <w:rPr>
          <w:rFonts w:ascii="Times New Roman" w:hAnsi="Times New Roman" w:cs="Times New Roman"/>
          <w:b/>
          <w:bCs/>
          <w:sz w:val="24"/>
          <w:szCs w:val="24"/>
          <w:vertAlign w:val="superscript"/>
        </w:rPr>
        <w:t xml:space="preserve">) </w:t>
      </w:r>
      <w:r w:rsidR="00540C25" w:rsidRPr="004A1BD2">
        <w:rPr>
          <w:rFonts w:ascii="Times New Roman" w:hAnsi="Times New Roman" w:cs="Times New Roman"/>
          <w:b/>
          <w:bCs/>
          <w:sz w:val="24"/>
          <w:szCs w:val="24"/>
        </w:rPr>
        <w:t>ČSN P 73 0847 Požární bezpečnost staveb – Fotovoltaické (PV) systémy.</w:t>
      </w:r>
      <w:bookmarkEnd w:id="44"/>
    </w:p>
    <w:p w14:paraId="3F96D2F5" w14:textId="77777777" w:rsidR="009C793A" w:rsidRDefault="009C793A" w:rsidP="009C793A">
      <w:pPr>
        <w:jc w:val="center"/>
        <w:rPr>
          <w:rFonts w:ascii="Times New Roman" w:hAnsi="Times New Roman" w:cs="Times New Roman"/>
          <w:sz w:val="24"/>
          <w:szCs w:val="24"/>
        </w:rPr>
      </w:pPr>
      <w:r w:rsidRPr="00BD249A">
        <w:rPr>
          <w:rFonts w:ascii="Times New Roman" w:hAnsi="Times New Roman" w:cs="Times New Roman"/>
          <w:sz w:val="24"/>
          <w:szCs w:val="24"/>
        </w:rPr>
        <w:t>(…)</w:t>
      </w:r>
    </w:p>
    <w:p w14:paraId="3B8C3289" w14:textId="041D7768" w:rsidR="009C793A" w:rsidRPr="008D7BE3" w:rsidRDefault="009C793A" w:rsidP="009C793A">
      <w:pPr>
        <w:jc w:val="both"/>
        <w:rPr>
          <w:rFonts w:ascii="Times New Roman" w:hAnsi="Times New Roman" w:cs="Times New Roman"/>
          <w:b/>
          <w:bCs/>
          <w:sz w:val="24"/>
          <w:szCs w:val="24"/>
        </w:rPr>
      </w:pPr>
      <w:r w:rsidRPr="009C793A">
        <w:rPr>
          <w:rFonts w:ascii="Times New Roman" w:hAnsi="Times New Roman" w:cs="Times New Roman"/>
          <w:sz w:val="24"/>
          <w:szCs w:val="24"/>
        </w:rPr>
        <w:t>w) předávat datovému centru údaje pro koordinaci zpracování přípravy provozu přenosové nebo distribuční soustavy</w:t>
      </w:r>
      <w:r w:rsidR="008D7BE3">
        <w:rPr>
          <w:rFonts w:ascii="Times New Roman" w:hAnsi="Times New Roman" w:cs="Times New Roman"/>
          <w:sz w:val="24"/>
          <w:szCs w:val="24"/>
        </w:rPr>
        <w:t>.</w:t>
      </w:r>
    </w:p>
    <w:p w14:paraId="6CFF53E8" w14:textId="1827E376" w:rsidR="00791616" w:rsidRDefault="00791616" w:rsidP="008D7BE3">
      <w:pPr>
        <w:jc w:val="center"/>
        <w:rPr>
          <w:rFonts w:ascii="Times New Roman" w:hAnsi="Times New Roman" w:cs="Times New Roman"/>
          <w:sz w:val="24"/>
          <w:szCs w:val="24"/>
        </w:rPr>
      </w:pPr>
      <w:r w:rsidRPr="00BD249A">
        <w:rPr>
          <w:rFonts w:ascii="Times New Roman" w:hAnsi="Times New Roman" w:cs="Times New Roman"/>
          <w:sz w:val="24"/>
          <w:szCs w:val="24"/>
        </w:rPr>
        <w:t>(…)</w:t>
      </w:r>
    </w:p>
    <w:p w14:paraId="5E8FF7A5" w14:textId="0A07AD3E" w:rsidR="00791616" w:rsidRPr="00791616" w:rsidRDefault="00791616" w:rsidP="00791616">
      <w:pPr>
        <w:ind w:firstLine="708"/>
        <w:jc w:val="both"/>
        <w:rPr>
          <w:rFonts w:ascii="Times New Roman" w:hAnsi="Times New Roman" w:cs="Times New Roman"/>
          <w:sz w:val="24"/>
          <w:szCs w:val="24"/>
        </w:rPr>
      </w:pPr>
      <w:r w:rsidRPr="00791616">
        <w:rPr>
          <w:rFonts w:ascii="Times New Roman" w:hAnsi="Times New Roman" w:cs="Times New Roman"/>
          <w:sz w:val="24"/>
          <w:szCs w:val="24"/>
        </w:rPr>
        <w:t>(5) Provozuje-li výrobce elektřiny v předávacím místě výrobny elektřiny zařízení pro ukládání elektřiny, vztahují se na něj rovněž práva a povinnosti provozovatele zařízení pro ukládání elektřiny. Dodává-li výrobce elektřiny jím vyrobenou elektřinu zákazníkům, vztahuje se na něj právo na poskytnutí přenosu nebo distribuce elektřiny podle § 30 odst. 1 písm. a) a</w:t>
      </w:r>
      <w:r>
        <w:rPr>
          <w:rFonts w:ascii="Times New Roman" w:hAnsi="Times New Roman" w:cs="Times New Roman"/>
          <w:sz w:val="24"/>
          <w:szCs w:val="24"/>
        </w:rPr>
        <w:t> </w:t>
      </w:r>
      <w:r w:rsidRPr="00791616">
        <w:rPr>
          <w:rFonts w:ascii="Times New Roman" w:hAnsi="Times New Roman" w:cs="Times New Roman"/>
          <w:sz w:val="24"/>
          <w:szCs w:val="24"/>
        </w:rPr>
        <w:t>povinnosti obchodníka s elektřinou podle § 30 odst. 2.</w:t>
      </w:r>
    </w:p>
    <w:p w14:paraId="0FCD39C9" w14:textId="2E39415A" w:rsidR="00791616" w:rsidRDefault="00791616" w:rsidP="00791616">
      <w:pPr>
        <w:jc w:val="both"/>
        <w:rPr>
          <w:rFonts w:ascii="Times New Roman" w:hAnsi="Times New Roman" w:cs="Times New Roman"/>
          <w:sz w:val="24"/>
          <w:szCs w:val="24"/>
        </w:rPr>
      </w:pPr>
      <w:r>
        <w:rPr>
          <w:rFonts w:ascii="Times New Roman" w:hAnsi="Times New Roman" w:cs="Times New Roman"/>
          <w:sz w:val="24"/>
          <w:szCs w:val="24"/>
        </w:rPr>
        <w:tab/>
      </w:r>
      <w:r w:rsidRPr="00791616">
        <w:rPr>
          <w:rFonts w:ascii="Times New Roman" w:hAnsi="Times New Roman" w:cs="Times New Roman"/>
          <w:b/>
          <w:bCs/>
          <w:sz w:val="24"/>
          <w:szCs w:val="24"/>
        </w:rPr>
        <w:t xml:space="preserve">(6) Provoz </w:t>
      </w:r>
      <w:r w:rsidRPr="00791616">
        <w:rPr>
          <w:rFonts w:ascii="Times New Roman" w:hAnsi="Times New Roman" w:cs="Times New Roman"/>
          <w:b/>
          <w:sz w:val="24"/>
          <w:szCs w:val="24"/>
        </w:rPr>
        <w:t>výrobny elektřiny připojené k přenosové soustavě nebo distribuční soustavě, pro kterou provozovatel přenosové soustavy nebo provozovatel distribuční soustavy nevydal dočasné nebo konečné provozní oznámení podle Nařízení o kodexu sítě pro připojení výroben elektřiny,</w:t>
      </w:r>
      <w:r w:rsidRPr="00791616">
        <w:rPr>
          <w:rFonts w:ascii="Times New Roman" w:hAnsi="Times New Roman" w:cs="Times New Roman"/>
          <w:b/>
          <w:bCs/>
          <w:sz w:val="24"/>
          <w:szCs w:val="24"/>
        </w:rPr>
        <w:t xml:space="preserve"> se po dobu trvání tohoto stavu zakazuje, </w:t>
      </w:r>
      <w:r w:rsidRPr="00791616">
        <w:rPr>
          <w:rFonts w:ascii="Times New Roman" w:hAnsi="Times New Roman" w:cs="Times New Roman"/>
          <w:b/>
          <w:sz w:val="24"/>
          <w:szCs w:val="24"/>
        </w:rPr>
        <w:t xml:space="preserve">pokud již současně uplynulo 12 </w:t>
      </w:r>
      <w:r w:rsidRPr="00791616" w:rsidDel="00F80FE2">
        <w:rPr>
          <w:rFonts w:ascii="Times New Roman" w:hAnsi="Times New Roman" w:cs="Times New Roman"/>
          <w:b/>
          <w:bCs/>
          <w:sz w:val="24"/>
          <w:szCs w:val="24"/>
        </w:rPr>
        <w:t xml:space="preserve">měsíců od </w:t>
      </w:r>
      <w:r w:rsidRPr="00791616">
        <w:rPr>
          <w:rFonts w:ascii="Times New Roman" w:hAnsi="Times New Roman" w:cs="Times New Roman"/>
          <w:b/>
          <w:bCs/>
          <w:sz w:val="24"/>
          <w:szCs w:val="24"/>
        </w:rPr>
        <w:t>umožnění</w:t>
      </w:r>
      <w:r w:rsidRPr="00791616" w:rsidDel="00F80FE2">
        <w:rPr>
          <w:rFonts w:ascii="Times New Roman" w:hAnsi="Times New Roman" w:cs="Times New Roman"/>
          <w:b/>
          <w:bCs/>
          <w:sz w:val="24"/>
          <w:szCs w:val="24"/>
        </w:rPr>
        <w:t xml:space="preserve"> provozu výrobny elektřiny </w:t>
      </w:r>
      <w:r w:rsidRPr="00791616">
        <w:rPr>
          <w:rFonts w:ascii="Times New Roman" w:hAnsi="Times New Roman" w:cs="Times New Roman"/>
          <w:b/>
          <w:bCs/>
          <w:sz w:val="24"/>
          <w:szCs w:val="24"/>
        </w:rPr>
        <w:t>pro ověření technologie</w:t>
      </w:r>
      <w:r w:rsidRPr="00791616" w:rsidDel="00F80FE2">
        <w:rPr>
          <w:rFonts w:ascii="Times New Roman" w:hAnsi="Times New Roman" w:cs="Times New Roman"/>
          <w:b/>
          <w:bCs/>
          <w:sz w:val="24"/>
          <w:szCs w:val="24"/>
        </w:rPr>
        <w:t xml:space="preserve"> a </w:t>
      </w:r>
      <w:r w:rsidRPr="00791616">
        <w:rPr>
          <w:rFonts w:ascii="Times New Roman" w:hAnsi="Times New Roman" w:cs="Times New Roman"/>
          <w:b/>
          <w:bCs/>
          <w:sz w:val="24"/>
          <w:szCs w:val="24"/>
        </w:rPr>
        <w:t>souladu s Nařízením o kodexu sítě pro připojení výroben elektřiny nebo delší doba, pokud se na delší době umožnění provozu výrobny elektřiny pro ověření technologie a souladu s Nařízením o kodexu sítě pro připojení výroben elektřiny strany smlouvy o připojení výrobny elektřiny k přenosové soustavě nebo distribuční soustavě dohodly.</w:t>
      </w:r>
    </w:p>
    <w:p w14:paraId="5E280732" w14:textId="1A42CD5D" w:rsidR="00065C45" w:rsidRDefault="00297A9C" w:rsidP="00297A9C">
      <w:pPr>
        <w:jc w:val="center"/>
        <w:rPr>
          <w:rFonts w:ascii="Times New Roman" w:hAnsi="Times New Roman" w:cs="Times New Roman"/>
          <w:sz w:val="24"/>
          <w:szCs w:val="24"/>
        </w:rPr>
      </w:pPr>
      <w:r w:rsidRPr="00BD249A">
        <w:rPr>
          <w:rFonts w:ascii="Times New Roman" w:hAnsi="Times New Roman" w:cs="Times New Roman"/>
          <w:sz w:val="24"/>
          <w:szCs w:val="24"/>
        </w:rPr>
        <w:t>(…)</w:t>
      </w:r>
    </w:p>
    <w:p w14:paraId="04A8DB41" w14:textId="77777777" w:rsidR="00D00EA6" w:rsidRPr="00A51384" w:rsidRDefault="00D00EA6" w:rsidP="00D00EA6">
      <w:pPr>
        <w:jc w:val="center"/>
        <w:rPr>
          <w:rFonts w:ascii="Times New Roman" w:hAnsi="Times New Roman" w:cs="Times New Roman"/>
          <w:sz w:val="24"/>
          <w:szCs w:val="24"/>
        </w:rPr>
      </w:pPr>
      <w:r w:rsidRPr="00A51384">
        <w:rPr>
          <w:rFonts w:ascii="Times New Roman" w:hAnsi="Times New Roman" w:cs="Times New Roman"/>
          <w:sz w:val="24"/>
          <w:szCs w:val="24"/>
        </w:rPr>
        <w:t xml:space="preserve">§ 24 </w:t>
      </w:r>
    </w:p>
    <w:p w14:paraId="5CEFED95" w14:textId="77777777" w:rsidR="00D00EA6" w:rsidRPr="00D00EA6" w:rsidRDefault="00D00EA6" w:rsidP="00D00EA6">
      <w:pPr>
        <w:jc w:val="center"/>
        <w:rPr>
          <w:rFonts w:ascii="Times New Roman" w:hAnsi="Times New Roman" w:cs="Times New Roman"/>
          <w:b/>
          <w:bCs/>
          <w:sz w:val="24"/>
          <w:szCs w:val="24"/>
        </w:rPr>
      </w:pPr>
      <w:r w:rsidRPr="00D00EA6">
        <w:rPr>
          <w:rFonts w:ascii="Times New Roman" w:hAnsi="Times New Roman" w:cs="Times New Roman"/>
          <w:b/>
          <w:bCs/>
          <w:sz w:val="24"/>
          <w:szCs w:val="24"/>
        </w:rPr>
        <w:t>Provozovatel přenosové soustavy</w:t>
      </w:r>
    </w:p>
    <w:p w14:paraId="7A47265A" w14:textId="77777777" w:rsidR="00474A5D" w:rsidRPr="00D00EA6" w:rsidRDefault="00474A5D" w:rsidP="00474A5D">
      <w:pPr>
        <w:jc w:val="center"/>
        <w:rPr>
          <w:rFonts w:ascii="Times New Roman" w:hAnsi="Times New Roman" w:cs="Times New Roman"/>
          <w:bCs/>
          <w:sz w:val="24"/>
          <w:szCs w:val="24"/>
        </w:rPr>
      </w:pPr>
      <w:r w:rsidRPr="00D00EA6">
        <w:rPr>
          <w:rFonts w:ascii="Times New Roman" w:hAnsi="Times New Roman" w:cs="Times New Roman"/>
          <w:bCs/>
          <w:sz w:val="24"/>
          <w:szCs w:val="24"/>
        </w:rPr>
        <w:lastRenderedPageBreak/>
        <w:t>(…)</w:t>
      </w:r>
    </w:p>
    <w:p w14:paraId="28B5CD8C" w14:textId="77777777" w:rsidR="00474A5D" w:rsidRPr="00474A5D" w:rsidRDefault="00474A5D" w:rsidP="00474A5D">
      <w:pPr>
        <w:ind w:firstLine="708"/>
        <w:jc w:val="both"/>
        <w:rPr>
          <w:rFonts w:ascii="Times New Roman" w:hAnsi="Times New Roman" w:cs="Times New Roman"/>
          <w:bCs/>
          <w:sz w:val="24"/>
          <w:szCs w:val="24"/>
        </w:rPr>
      </w:pPr>
      <w:r w:rsidRPr="00474A5D">
        <w:rPr>
          <w:rFonts w:ascii="Times New Roman" w:hAnsi="Times New Roman" w:cs="Times New Roman"/>
          <w:bCs/>
          <w:sz w:val="24"/>
          <w:szCs w:val="24"/>
        </w:rPr>
        <w:t xml:space="preserve">(3) Provozovatel přenosové soustavy má právo  </w:t>
      </w:r>
    </w:p>
    <w:p w14:paraId="02C3CE22" w14:textId="77777777" w:rsidR="00474A5D" w:rsidRPr="00D00EA6" w:rsidRDefault="00474A5D" w:rsidP="00474A5D">
      <w:pPr>
        <w:jc w:val="center"/>
        <w:rPr>
          <w:rFonts w:ascii="Times New Roman" w:hAnsi="Times New Roman" w:cs="Times New Roman"/>
          <w:bCs/>
          <w:sz w:val="24"/>
          <w:szCs w:val="24"/>
        </w:rPr>
      </w:pPr>
      <w:r w:rsidRPr="00D00EA6">
        <w:rPr>
          <w:rFonts w:ascii="Times New Roman" w:hAnsi="Times New Roman" w:cs="Times New Roman"/>
          <w:bCs/>
          <w:sz w:val="24"/>
          <w:szCs w:val="24"/>
        </w:rPr>
        <w:t>(…)</w:t>
      </w:r>
    </w:p>
    <w:p w14:paraId="190A16DD" w14:textId="77777777" w:rsidR="00474A5D" w:rsidRPr="00474A5D" w:rsidRDefault="00474A5D" w:rsidP="00474A5D">
      <w:pPr>
        <w:jc w:val="both"/>
        <w:rPr>
          <w:rFonts w:ascii="Times New Roman" w:hAnsi="Times New Roman" w:cs="Times New Roman"/>
          <w:bCs/>
          <w:sz w:val="24"/>
          <w:szCs w:val="24"/>
        </w:rPr>
      </w:pPr>
      <w:r w:rsidRPr="00474A5D">
        <w:rPr>
          <w:rFonts w:ascii="Times New Roman" w:hAnsi="Times New Roman" w:cs="Times New Roman"/>
          <w:bCs/>
          <w:sz w:val="24"/>
          <w:szCs w:val="24"/>
        </w:rPr>
        <w:t>c) omezit nebo přerušit v nezbytném rozsahu dodávku elektřiny účastníkům trhu s elektřinou</w:t>
      </w:r>
    </w:p>
    <w:p w14:paraId="3CC1C55A" w14:textId="77777777" w:rsidR="00474A5D" w:rsidRPr="00D00EA6" w:rsidRDefault="00474A5D" w:rsidP="00474A5D">
      <w:pPr>
        <w:jc w:val="center"/>
        <w:rPr>
          <w:rFonts w:ascii="Times New Roman" w:hAnsi="Times New Roman" w:cs="Times New Roman"/>
          <w:bCs/>
          <w:sz w:val="24"/>
          <w:szCs w:val="24"/>
        </w:rPr>
      </w:pPr>
      <w:r w:rsidRPr="00D00EA6">
        <w:rPr>
          <w:rFonts w:ascii="Times New Roman" w:hAnsi="Times New Roman" w:cs="Times New Roman"/>
          <w:bCs/>
          <w:sz w:val="24"/>
          <w:szCs w:val="24"/>
        </w:rPr>
        <w:t>(…)</w:t>
      </w:r>
    </w:p>
    <w:p w14:paraId="4FB01E79" w14:textId="66B7B697" w:rsidR="00474A5D" w:rsidRPr="00474A5D" w:rsidRDefault="00474A5D" w:rsidP="00474A5D">
      <w:pPr>
        <w:jc w:val="both"/>
        <w:rPr>
          <w:rFonts w:ascii="Times New Roman" w:hAnsi="Times New Roman" w:cs="Times New Roman"/>
          <w:bCs/>
          <w:sz w:val="24"/>
          <w:szCs w:val="24"/>
        </w:rPr>
      </w:pPr>
      <w:r w:rsidRPr="00474A5D">
        <w:rPr>
          <w:rFonts w:ascii="Times New Roman" w:hAnsi="Times New Roman" w:cs="Times New Roman"/>
          <w:bCs/>
          <w:sz w:val="24"/>
          <w:szCs w:val="24"/>
        </w:rPr>
        <w:t>9. při odběru elektřiny zařízeními, která ovlivňují kvalitu elektřiny v neprospěch účastníků trhu s elektřinou a zákazník nevybavil tato odběrná zařízení dostupnými technickými prostředky k</w:t>
      </w:r>
      <w:r w:rsidR="008D35E0">
        <w:rPr>
          <w:rFonts w:ascii="Times New Roman" w:hAnsi="Times New Roman" w:cs="Times New Roman"/>
          <w:bCs/>
          <w:sz w:val="24"/>
          <w:szCs w:val="24"/>
        </w:rPr>
        <w:t> </w:t>
      </w:r>
      <w:r w:rsidRPr="00474A5D">
        <w:rPr>
          <w:rFonts w:ascii="Times New Roman" w:hAnsi="Times New Roman" w:cs="Times New Roman"/>
          <w:bCs/>
          <w:sz w:val="24"/>
          <w:szCs w:val="24"/>
        </w:rPr>
        <w:t>omezení těchto vlivů,</w:t>
      </w:r>
      <w:r w:rsidRPr="00474A5D">
        <w:rPr>
          <w:rFonts w:ascii="Times New Roman" w:hAnsi="Times New Roman" w:cs="Times New Roman"/>
          <w:bCs/>
          <w:strike/>
          <w:sz w:val="24"/>
          <w:szCs w:val="24"/>
        </w:rPr>
        <w:t xml:space="preserve"> nebo</w:t>
      </w:r>
    </w:p>
    <w:p w14:paraId="328DE9BD" w14:textId="1ADA3B22" w:rsidR="00474A5D" w:rsidRPr="00474A5D" w:rsidRDefault="00474A5D" w:rsidP="00474A5D">
      <w:pPr>
        <w:jc w:val="both"/>
        <w:rPr>
          <w:rFonts w:ascii="Times New Roman" w:hAnsi="Times New Roman" w:cs="Times New Roman"/>
          <w:bCs/>
          <w:sz w:val="24"/>
          <w:szCs w:val="24"/>
        </w:rPr>
      </w:pPr>
      <w:r w:rsidRPr="00474A5D">
        <w:rPr>
          <w:rFonts w:ascii="Times New Roman" w:hAnsi="Times New Roman" w:cs="Times New Roman"/>
          <w:bCs/>
          <w:sz w:val="24"/>
          <w:szCs w:val="24"/>
        </w:rPr>
        <w:t>10. v důsledku omezení nebo přerušení přenosu elektřiny provozovateli propojených přenosových soustav,</w:t>
      </w:r>
    </w:p>
    <w:p w14:paraId="094CD314" w14:textId="0CE1D2E3" w:rsidR="00474A5D" w:rsidRPr="00474A5D" w:rsidRDefault="00474A5D" w:rsidP="00474A5D">
      <w:pPr>
        <w:jc w:val="both"/>
        <w:rPr>
          <w:rFonts w:ascii="Times New Roman" w:hAnsi="Times New Roman" w:cs="Times New Roman"/>
          <w:b/>
          <w:bCs/>
          <w:sz w:val="24"/>
          <w:szCs w:val="24"/>
        </w:rPr>
      </w:pPr>
      <w:r w:rsidRPr="00474A5D">
        <w:rPr>
          <w:rFonts w:ascii="Times New Roman" w:hAnsi="Times New Roman" w:cs="Times New Roman"/>
          <w:b/>
          <w:bCs/>
          <w:sz w:val="24"/>
          <w:szCs w:val="24"/>
        </w:rPr>
        <w:t>11. při provádění dispečerského řízení podle § 26 odst. 5</w:t>
      </w:r>
      <w:r>
        <w:rPr>
          <w:rFonts w:ascii="Times New Roman" w:hAnsi="Times New Roman" w:cs="Times New Roman"/>
          <w:b/>
          <w:bCs/>
          <w:sz w:val="24"/>
          <w:szCs w:val="24"/>
        </w:rPr>
        <w:t>,</w:t>
      </w:r>
      <w:r w:rsidRPr="00474A5D">
        <w:rPr>
          <w:rFonts w:ascii="Times New Roman" w:hAnsi="Times New Roman" w:cs="Times New Roman"/>
          <w:b/>
          <w:bCs/>
          <w:sz w:val="24"/>
          <w:szCs w:val="24"/>
        </w:rPr>
        <w:t xml:space="preserve"> nebo </w:t>
      </w:r>
    </w:p>
    <w:p w14:paraId="634A4A74" w14:textId="4E63FA26" w:rsidR="00474A5D" w:rsidRPr="00474A5D" w:rsidRDefault="00474A5D" w:rsidP="00474A5D">
      <w:pPr>
        <w:jc w:val="both"/>
        <w:rPr>
          <w:rFonts w:ascii="Times New Roman" w:hAnsi="Times New Roman" w:cs="Times New Roman"/>
          <w:b/>
          <w:bCs/>
          <w:sz w:val="24"/>
          <w:szCs w:val="24"/>
        </w:rPr>
      </w:pPr>
      <w:r w:rsidRPr="00474A5D">
        <w:rPr>
          <w:rFonts w:ascii="Times New Roman" w:hAnsi="Times New Roman" w:cs="Times New Roman"/>
          <w:b/>
          <w:bCs/>
          <w:sz w:val="24"/>
          <w:szCs w:val="24"/>
        </w:rPr>
        <w:t>12. jestliže má výrobce elektřiny nebo provozovatel zařízení pro ukládání elektřiny povinnost vybavit výrobnu elektřiny nebo zařízení pro ukládání elektřiny zařízením umožňujícím dispečerské řízení a udržovat toto zařízení v provozuschopném stavu a tuto svou povinnost neplní nebo při poslední periodické zkoušce zařízení umožňujícího dispečerské řízení bylo zjištěno jeho nesprávné fungování,</w:t>
      </w:r>
    </w:p>
    <w:p w14:paraId="34173A14" w14:textId="77777777" w:rsidR="00474A5D" w:rsidRPr="00474A5D" w:rsidRDefault="00474A5D" w:rsidP="00474A5D">
      <w:pPr>
        <w:jc w:val="both"/>
        <w:rPr>
          <w:rFonts w:ascii="Times New Roman" w:hAnsi="Times New Roman" w:cs="Times New Roman"/>
          <w:bCs/>
          <w:sz w:val="24"/>
          <w:szCs w:val="24"/>
        </w:rPr>
      </w:pPr>
      <w:r w:rsidRPr="00474A5D">
        <w:rPr>
          <w:rFonts w:ascii="Times New Roman" w:hAnsi="Times New Roman" w:cs="Times New Roman"/>
          <w:bCs/>
          <w:sz w:val="24"/>
          <w:szCs w:val="24"/>
        </w:rPr>
        <w:t>d) změnit nebo přerušit v nezbytném rozsahu dodávku elektřiny z výroben, dodávku elektřiny ze zařízení pro ukládání elektřiny, přeshraniční výměnu elektřiny a dovoz elektřiny ze zahraničí nebo vývoz elektřiny do zahraničí k zajištění spolehlivého provozu přenosové soustavy</w:t>
      </w:r>
    </w:p>
    <w:p w14:paraId="47CDA0CF" w14:textId="77777777" w:rsidR="00AA19A6" w:rsidRPr="00AA19A6" w:rsidRDefault="00AA19A6" w:rsidP="00AA19A6">
      <w:pPr>
        <w:jc w:val="both"/>
        <w:rPr>
          <w:rFonts w:ascii="Times New Roman" w:hAnsi="Times New Roman" w:cs="Times New Roman"/>
          <w:bCs/>
          <w:sz w:val="24"/>
          <w:szCs w:val="24"/>
        </w:rPr>
      </w:pPr>
      <w:r w:rsidRPr="00AA19A6">
        <w:rPr>
          <w:rFonts w:ascii="Times New Roman" w:hAnsi="Times New Roman" w:cs="Times New Roman"/>
          <w:sz w:val="24"/>
          <w:szCs w:val="24"/>
        </w:rPr>
        <w:t>1. </w:t>
      </w:r>
      <w:r w:rsidRPr="00AA19A6">
        <w:rPr>
          <w:rFonts w:ascii="Times New Roman" w:hAnsi="Times New Roman" w:cs="Times New Roman"/>
          <w:bCs/>
          <w:sz w:val="24"/>
          <w:szCs w:val="24"/>
        </w:rPr>
        <w:t>při bezprostředním ohrožení života, zdraví nebo majetku osob a při likvidaci těchto stavů,</w:t>
      </w:r>
    </w:p>
    <w:p w14:paraId="2CC78FFF" w14:textId="77777777" w:rsidR="00474A5D" w:rsidRPr="00D00EA6" w:rsidRDefault="00474A5D" w:rsidP="00474A5D">
      <w:pPr>
        <w:jc w:val="center"/>
        <w:rPr>
          <w:rFonts w:ascii="Times New Roman" w:hAnsi="Times New Roman" w:cs="Times New Roman"/>
          <w:bCs/>
          <w:sz w:val="24"/>
          <w:szCs w:val="24"/>
        </w:rPr>
      </w:pPr>
      <w:r w:rsidRPr="00D00EA6">
        <w:rPr>
          <w:rFonts w:ascii="Times New Roman" w:hAnsi="Times New Roman" w:cs="Times New Roman"/>
          <w:bCs/>
          <w:sz w:val="24"/>
          <w:szCs w:val="24"/>
        </w:rPr>
        <w:t>(…)</w:t>
      </w:r>
    </w:p>
    <w:p w14:paraId="1B8782F3" w14:textId="6C8059AC" w:rsidR="00474A5D" w:rsidRPr="00474A5D" w:rsidRDefault="00474A5D" w:rsidP="00474A5D">
      <w:pPr>
        <w:jc w:val="both"/>
        <w:rPr>
          <w:rFonts w:ascii="Times New Roman" w:hAnsi="Times New Roman" w:cs="Times New Roman"/>
          <w:bCs/>
          <w:sz w:val="24"/>
          <w:szCs w:val="24"/>
        </w:rPr>
      </w:pPr>
      <w:r w:rsidRPr="00474A5D">
        <w:rPr>
          <w:rFonts w:ascii="Times New Roman" w:hAnsi="Times New Roman" w:cs="Times New Roman"/>
          <w:bCs/>
          <w:sz w:val="24"/>
          <w:szCs w:val="24"/>
        </w:rPr>
        <w:t>10. v důsledku omezení nebo přerušení přenosu elektřiny nebo v důsledku jiných provozních stavů způsobených provozovateli propojených přenosových soustav,</w:t>
      </w:r>
      <w:r w:rsidRPr="00474A5D">
        <w:rPr>
          <w:rFonts w:ascii="Times New Roman" w:hAnsi="Times New Roman" w:cs="Times New Roman"/>
          <w:bCs/>
          <w:strike/>
          <w:sz w:val="24"/>
          <w:szCs w:val="24"/>
        </w:rPr>
        <w:t xml:space="preserve"> nebo</w:t>
      </w:r>
    </w:p>
    <w:p w14:paraId="38B7658A" w14:textId="12FCFB78" w:rsidR="00474A5D" w:rsidRPr="00474A5D" w:rsidRDefault="00474A5D" w:rsidP="00474A5D">
      <w:pPr>
        <w:jc w:val="both"/>
        <w:rPr>
          <w:rFonts w:ascii="Times New Roman" w:hAnsi="Times New Roman" w:cs="Times New Roman"/>
          <w:bCs/>
          <w:sz w:val="24"/>
          <w:szCs w:val="24"/>
        </w:rPr>
      </w:pPr>
      <w:r w:rsidRPr="00474A5D">
        <w:rPr>
          <w:rFonts w:ascii="Times New Roman" w:hAnsi="Times New Roman" w:cs="Times New Roman"/>
          <w:bCs/>
          <w:sz w:val="24"/>
          <w:szCs w:val="24"/>
        </w:rPr>
        <w:t>11. při provádění dispečerského řízení podle § 26 odst. 5,</w:t>
      </w:r>
      <w:r w:rsidRPr="00474A5D">
        <w:rPr>
          <w:rFonts w:ascii="Times New Roman" w:hAnsi="Times New Roman" w:cs="Times New Roman"/>
          <w:b/>
          <w:bCs/>
          <w:sz w:val="24"/>
          <w:szCs w:val="24"/>
        </w:rPr>
        <w:t xml:space="preserve"> nebo</w:t>
      </w:r>
    </w:p>
    <w:p w14:paraId="43218252" w14:textId="494BA6D0" w:rsidR="00474A5D" w:rsidRDefault="00474A5D" w:rsidP="00474A5D">
      <w:pPr>
        <w:jc w:val="both"/>
        <w:rPr>
          <w:rFonts w:ascii="Times New Roman" w:hAnsi="Times New Roman" w:cs="Times New Roman"/>
          <w:bCs/>
          <w:sz w:val="24"/>
          <w:szCs w:val="24"/>
        </w:rPr>
      </w:pPr>
      <w:r w:rsidRPr="00474A5D">
        <w:rPr>
          <w:rFonts w:ascii="Times New Roman" w:hAnsi="Times New Roman" w:cs="Times New Roman"/>
          <w:b/>
          <w:bCs/>
          <w:sz w:val="24"/>
          <w:szCs w:val="24"/>
        </w:rPr>
        <w:t>12.</w:t>
      </w:r>
      <w:r w:rsidRPr="00474A5D">
        <w:rPr>
          <w:rFonts w:ascii="Times New Roman" w:hAnsi="Times New Roman" w:cs="Times New Roman"/>
          <w:bCs/>
          <w:sz w:val="24"/>
          <w:szCs w:val="24"/>
        </w:rPr>
        <w:t xml:space="preserve"> </w:t>
      </w:r>
      <w:r w:rsidRPr="00474A5D">
        <w:rPr>
          <w:rFonts w:ascii="Times New Roman" w:hAnsi="Times New Roman" w:cs="Times New Roman"/>
          <w:b/>
          <w:bCs/>
          <w:sz w:val="24"/>
          <w:szCs w:val="24"/>
        </w:rPr>
        <w:t>jestliže má výrobce elektřiny nebo provozovatel zařízení pro ukládání elektřiny povinnost vybavit výrobnu elektřiny nebo zařízení pro ukládání elektřiny zařízením umožňujícím dispečerské řízení a udržovat toto zařízení v provozuschopném stavu a tuto svou povinnost neplní nebo při poslední periodické zkoušce zařízení umožňujícího dispečerské řízení bylo zjištěno jeho nesprávné fungování,</w:t>
      </w:r>
    </w:p>
    <w:p w14:paraId="7B7A43F8" w14:textId="16973D90" w:rsidR="00D00EA6" w:rsidRPr="00D00EA6" w:rsidRDefault="00D00EA6" w:rsidP="00D00EA6">
      <w:pPr>
        <w:jc w:val="center"/>
        <w:rPr>
          <w:rFonts w:ascii="Times New Roman" w:hAnsi="Times New Roman" w:cs="Times New Roman"/>
          <w:bCs/>
          <w:sz w:val="24"/>
          <w:szCs w:val="24"/>
        </w:rPr>
      </w:pPr>
      <w:r w:rsidRPr="00D00EA6">
        <w:rPr>
          <w:rFonts w:ascii="Times New Roman" w:hAnsi="Times New Roman" w:cs="Times New Roman"/>
          <w:bCs/>
          <w:sz w:val="24"/>
          <w:szCs w:val="24"/>
        </w:rPr>
        <w:t>(…)</w:t>
      </w:r>
    </w:p>
    <w:p w14:paraId="1C8E6EF1" w14:textId="77777777" w:rsidR="00D00EA6" w:rsidRPr="00D00EA6" w:rsidRDefault="00D00EA6" w:rsidP="00D00EA6">
      <w:pPr>
        <w:ind w:firstLine="708"/>
        <w:jc w:val="both"/>
        <w:rPr>
          <w:rFonts w:ascii="Times New Roman" w:hAnsi="Times New Roman" w:cs="Times New Roman"/>
          <w:sz w:val="24"/>
          <w:szCs w:val="24"/>
        </w:rPr>
      </w:pPr>
      <w:r w:rsidRPr="00474A5D">
        <w:rPr>
          <w:rFonts w:ascii="Times New Roman" w:hAnsi="Times New Roman" w:cs="Times New Roman"/>
          <w:sz w:val="24"/>
          <w:szCs w:val="24"/>
        </w:rPr>
        <w:t xml:space="preserve">(10) </w:t>
      </w:r>
      <w:r w:rsidRPr="00D00EA6">
        <w:rPr>
          <w:rFonts w:ascii="Times New Roman" w:hAnsi="Times New Roman" w:cs="Times New Roman"/>
          <w:sz w:val="24"/>
          <w:szCs w:val="24"/>
        </w:rPr>
        <w:t>Provozovatel přenosové soustavy je dále povinen</w:t>
      </w:r>
    </w:p>
    <w:p w14:paraId="1F42D21E" w14:textId="77777777" w:rsidR="00D00EA6" w:rsidRPr="00D00EA6" w:rsidRDefault="00D00EA6" w:rsidP="00D00EA6">
      <w:pPr>
        <w:jc w:val="center"/>
        <w:rPr>
          <w:rFonts w:ascii="Times New Roman" w:hAnsi="Times New Roman" w:cs="Times New Roman"/>
          <w:bCs/>
          <w:sz w:val="24"/>
          <w:szCs w:val="24"/>
        </w:rPr>
      </w:pPr>
      <w:r w:rsidRPr="00D00EA6">
        <w:rPr>
          <w:rFonts w:ascii="Times New Roman" w:hAnsi="Times New Roman" w:cs="Times New Roman"/>
          <w:bCs/>
          <w:sz w:val="24"/>
          <w:szCs w:val="24"/>
        </w:rPr>
        <w:t>(…)</w:t>
      </w:r>
    </w:p>
    <w:p w14:paraId="4AD6E20A" w14:textId="3BF62F41" w:rsidR="004D14FF" w:rsidRPr="004D14FF" w:rsidRDefault="004D14FF" w:rsidP="00D00EA6">
      <w:pPr>
        <w:jc w:val="both"/>
        <w:rPr>
          <w:rFonts w:ascii="Times New Roman" w:hAnsi="Times New Roman" w:cs="Times New Roman"/>
          <w:strike/>
          <w:sz w:val="24"/>
          <w:szCs w:val="24"/>
        </w:rPr>
      </w:pPr>
      <w:r w:rsidRPr="004D14FF">
        <w:rPr>
          <w:rFonts w:ascii="Times New Roman" w:hAnsi="Times New Roman" w:cs="Times New Roman"/>
          <w:strike/>
          <w:sz w:val="24"/>
          <w:szCs w:val="24"/>
        </w:rPr>
        <w:t>r) dodržovat stanovenou kvalitu dodávek a služeb, vykazovat Energetickému regulačnímu úřadu úroveň kvality dodávek a služeb a zveřejňovat ji na svých internetových stránkách,</w:t>
      </w:r>
    </w:p>
    <w:p w14:paraId="24F21FAF" w14:textId="197B4C13" w:rsidR="00D00EA6" w:rsidRDefault="00D00EA6" w:rsidP="00D00EA6">
      <w:pPr>
        <w:jc w:val="both"/>
        <w:rPr>
          <w:rFonts w:ascii="Times New Roman" w:hAnsi="Times New Roman" w:cs="Times New Roman"/>
          <w:b/>
          <w:bCs/>
          <w:sz w:val="24"/>
          <w:szCs w:val="24"/>
        </w:rPr>
      </w:pPr>
      <w:r w:rsidRPr="004D14FF">
        <w:rPr>
          <w:rFonts w:ascii="Times New Roman" w:hAnsi="Times New Roman" w:cs="Times New Roman"/>
          <w:b/>
          <w:bCs/>
          <w:sz w:val="24"/>
          <w:szCs w:val="24"/>
        </w:rPr>
        <w:t>r)</w:t>
      </w:r>
      <w:r w:rsidRPr="00D00EA6">
        <w:rPr>
          <w:rFonts w:ascii="Times New Roman" w:hAnsi="Times New Roman" w:cs="Times New Roman"/>
          <w:sz w:val="24"/>
          <w:szCs w:val="24"/>
        </w:rPr>
        <w:t xml:space="preserve"> </w:t>
      </w:r>
      <w:r w:rsidRPr="00D00EA6">
        <w:rPr>
          <w:rFonts w:ascii="Times New Roman" w:hAnsi="Times New Roman" w:cs="Times New Roman"/>
          <w:b/>
          <w:bCs/>
          <w:sz w:val="24"/>
          <w:szCs w:val="24"/>
        </w:rPr>
        <w:t xml:space="preserve">v případě nedodržení stanovených parametrů a standardů kvality podle § 11 odst. 1 písm. h) poskytovat dotčenému účastníkovi trhu s elektřinou náhradu přímo, nebo na </w:t>
      </w:r>
      <w:r w:rsidRPr="00D00EA6">
        <w:rPr>
          <w:rFonts w:ascii="Times New Roman" w:hAnsi="Times New Roman" w:cs="Times New Roman"/>
          <w:b/>
          <w:bCs/>
          <w:sz w:val="24"/>
          <w:szCs w:val="24"/>
        </w:rPr>
        <w:lastRenderedPageBreak/>
        <w:t>žádost, je-li tato náhrada podle prováděcího právního předpisu poskytována na žádost,</w:t>
      </w:r>
      <w:r w:rsidRPr="00D00EA6">
        <w:rPr>
          <w:rFonts w:ascii="Times New Roman" w:hAnsi="Times New Roman" w:cs="Times New Roman"/>
          <w:sz w:val="24"/>
          <w:szCs w:val="24"/>
        </w:rPr>
        <w:t xml:space="preserve"> </w:t>
      </w:r>
      <w:r w:rsidRPr="00D00EA6">
        <w:rPr>
          <w:rFonts w:ascii="Times New Roman" w:hAnsi="Times New Roman" w:cs="Times New Roman"/>
          <w:b/>
          <w:bCs/>
          <w:sz w:val="24"/>
          <w:szCs w:val="24"/>
        </w:rPr>
        <w:t>a</w:t>
      </w:r>
      <w:r w:rsidR="004D14FF">
        <w:rPr>
          <w:rFonts w:ascii="Times New Roman" w:hAnsi="Times New Roman" w:cs="Times New Roman"/>
          <w:b/>
          <w:bCs/>
          <w:sz w:val="24"/>
          <w:szCs w:val="24"/>
        </w:rPr>
        <w:t> </w:t>
      </w:r>
      <w:r w:rsidRPr="00D00EA6">
        <w:rPr>
          <w:rFonts w:ascii="Times New Roman" w:hAnsi="Times New Roman" w:cs="Times New Roman"/>
          <w:b/>
          <w:bCs/>
          <w:sz w:val="24"/>
          <w:szCs w:val="24"/>
        </w:rPr>
        <w:t>dále</w:t>
      </w:r>
      <w:r w:rsidRPr="00D00EA6">
        <w:rPr>
          <w:rFonts w:ascii="Times New Roman" w:hAnsi="Times New Roman" w:cs="Times New Roman"/>
          <w:sz w:val="24"/>
          <w:szCs w:val="24"/>
        </w:rPr>
        <w:t xml:space="preserve"> </w:t>
      </w:r>
      <w:r w:rsidRPr="004D14FF">
        <w:rPr>
          <w:rFonts w:ascii="Times New Roman" w:hAnsi="Times New Roman" w:cs="Times New Roman"/>
          <w:b/>
          <w:bCs/>
          <w:sz w:val="24"/>
          <w:szCs w:val="24"/>
        </w:rPr>
        <w:t>vykazovat Energetickému regulačnímu úřadu dodržování stanovených parametrů a standardů kvality a zveřejňovat</w:t>
      </w:r>
      <w:r w:rsidR="004D14FF" w:rsidRPr="004D14FF">
        <w:rPr>
          <w:rFonts w:ascii="Times New Roman" w:hAnsi="Times New Roman" w:cs="Times New Roman"/>
          <w:b/>
          <w:bCs/>
          <w:sz w:val="24"/>
          <w:szCs w:val="24"/>
        </w:rPr>
        <w:t xml:space="preserve"> </w:t>
      </w:r>
      <w:r w:rsidRPr="004D14FF">
        <w:rPr>
          <w:rFonts w:ascii="Times New Roman" w:hAnsi="Times New Roman" w:cs="Times New Roman"/>
          <w:b/>
          <w:bCs/>
          <w:sz w:val="24"/>
          <w:szCs w:val="24"/>
        </w:rPr>
        <w:t>úroveň dodržování stanovených parametrů a</w:t>
      </w:r>
      <w:r w:rsidR="004D14FF">
        <w:rPr>
          <w:rFonts w:ascii="Times New Roman" w:hAnsi="Times New Roman" w:cs="Times New Roman"/>
          <w:b/>
          <w:bCs/>
          <w:sz w:val="24"/>
          <w:szCs w:val="24"/>
        </w:rPr>
        <w:t> </w:t>
      </w:r>
      <w:r w:rsidRPr="004D14FF">
        <w:rPr>
          <w:rFonts w:ascii="Times New Roman" w:hAnsi="Times New Roman" w:cs="Times New Roman"/>
          <w:b/>
          <w:bCs/>
          <w:sz w:val="24"/>
          <w:szCs w:val="24"/>
        </w:rPr>
        <w:t>standardů kvality na svých internetových stránkách,</w:t>
      </w:r>
    </w:p>
    <w:p w14:paraId="11906005" w14:textId="053F9046" w:rsidR="00D00EA6" w:rsidRDefault="00D00EA6" w:rsidP="00D00EA6">
      <w:pPr>
        <w:jc w:val="center"/>
        <w:rPr>
          <w:rFonts w:ascii="Times New Roman" w:hAnsi="Times New Roman" w:cs="Times New Roman"/>
          <w:sz w:val="24"/>
          <w:szCs w:val="24"/>
        </w:rPr>
      </w:pPr>
      <w:r w:rsidRPr="00BD249A">
        <w:rPr>
          <w:rFonts w:ascii="Times New Roman" w:hAnsi="Times New Roman" w:cs="Times New Roman"/>
          <w:sz w:val="24"/>
          <w:szCs w:val="24"/>
        </w:rPr>
        <w:t>(…)</w:t>
      </w:r>
    </w:p>
    <w:p w14:paraId="39F47D59" w14:textId="77777777" w:rsidR="00D00EA6" w:rsidRPr="00A51384" w:rsidRDefault="00D00EA6" w:rsidP="00D00EA6">
      <w:pPr>
        <w:jc w:val="center"/>
        <w:rPr>
          <w:rFonts w:ascii="Times New Roman" w:hAnsi="Times New Roman" w:cs="Times New Roman"/>
          <w:sz w:val="24"/>
          <w:szCs w:val="24"/>
        </w:rPr>
      </w:pPr>
      <w:r w:rsidRPr="00A51384">
        <w:rPr>
          <w:rFonts w:ascii="Times New Roman" w:hAnsi="Times New Roman" w:cs="Times New Roman"/>
          <w:sz w:val="24"/>
          <w:szCs w:val="24"/>
        </w:rPr>
        <w:t>§ 25</w:t>
      </w:r>
    </w:p>
    <w:p w14:paraId="737991D3" w14:textId="77777777" w:rsidR="00D00EA6" w:rsidRPr="00D00EA6" w:rsidRDefault="00D00EA6" w:rsidP="00D00EA6">
      <w:pPr>
        <w:jc w:val="center"/>
        <w:rPr>
          <w:rFonts w:ascii="Times New Roman" w:hAnsi="Times New Roman" w:cs="Times New Roman"/>
          <w:b/>
          <w:bCs/>
          <w:sz w:val="24"/>
          <w:szCs w:val="24"/>
        </w:rPr>
      </w:pPr>
      <w:r w:rsidRPr="00D00EA6">
        <w:rPr>
          <w:rFonts w:ascii="Times New Roman" w:hAnsi="Times New Roman" w:cs="Times New Roman"/>
          <w:b/>
          <w:bCs/>
          <w:sz w:val="24"/>
          <w:szCs w:val="24"/>
        </w:rPr>
        <w:t>Provozovatel distribuční soustavy</w:t>
      </w:r>
    </w:p>
    <w:p w14:paraId="446C3556" w14:textId="77777777" w:rsidR="003D3E82" w:rsidRPr="00D00EA6" w:rsidRDefault="003D3E82" w:rsidP="003D3E82">
      <w:pPr>
        <w:jc w:val="center"/>
        <w:rPr>
          <w:rFonts w:ascii="Times New Roman" w:hAnsi="Times New Roman" w:cs="Times New Roman"/>
          <w:bCs/>
          <w:sz w:val="24"/>
          <w:szCs w:val="24"/>
        </w:rPr>
      </w:pPr>
      <w:r w:rsidRPr="00D00EA6">
        <w:rPr>
          <w:rFonts w:ascii="Times New Roman" w:hAnsi="Times New Roman" w:cs="Times New Roman"/>
          <w:bCs/>
          <w:sz w:val="24"/>
          <w:szCs w:val="24"/>
        </w:rPr>
        <w:t>(…)</w:t>
      </w:r>
    </w:p>
    <w:p w14:paraId="55C54390" w14:textId="77777777" w:rsidR="003D3E82" w:rsidRPr="003D3E82" w:rsidRDefault="003D3E82" w:rsidP="003D3E82">
      <w:pPr>
        <w:ind w:firstLine="708"/>
        <w:jc w:val="both"/>
        <w:rPr>
          <w:rFonts w:ascii="Times New Roman" w:hAnsi="Times New Roman" w:cs="Times New Roman"/>
          <w:bCs/>
          <w:sz w:val="24"/>
          <w:szCs w:val="24"/>
        </w:rPr>
      </w:pPr>
      <w:r w:rsidRPr="003D3E82">
        <w:rPr>
          <w:rFonts w:ascii="Times New Roman" w:hAnsi="Times New Roman" w:cs="Times New Roman"/>
          <w:bCs/>
          <w:sz w:val="24"/>
          <w:szCs w:val="24"/>
        </w:rPr>
        <w:t>(3) Provozovatel distribuční soustavy má právo</w:t>
      </w:r>
    </w:p>
    <w:p w14:paraId="546112F6" w14:textId="77777777" w:rsidR="003D3E82" w:rsidRPr="00D00EA6" w:rsidRDefault="003D3E82" w:rsidP="003D3E82">
      <w:pPr>
        <w:jc w:val="center"/>
        <w:rPr>
          <w:rFonts w:ascii="Times New Roman" w:hAnsi="Times New Roman" w:cs="Times New Roman"/>
          <w:bCs/>
          <w:sz w:val="24"/>
          <w:szCs w:val="24"/>
        </w:rPr>
      </w:pPr>
      <w:r w:rsidRPr="00D00EA6">
        <w:rPr>
          <w:rFonts w:ascii="Times New Roman" w:hAnsi="Times New Roman" w:cs="Times New Roman"/>
          <w:bCs/>
          <w:sz w:val="24"/>
          <w:szCs w:val="24"/>
        </w:rPr>
        <w:t>(…)</w:t>
      </w:r>
    </w:p>
    <w:p w14:paraId="0E184E9D" w14:textId="77777777" w:rsidR="003D3E82" w:rsidRPr="003D3E82" w:rsidRDefault="003D3E82" w:rsidP="003D3E82">
      <w:pPr>
        <w:jc w:val="both"/>
        <w:rPr>
          <w:rFonts w:ascii="Times New Roman" w:hAnsi="Times New Roman" w:cs="Times New Roman"/>
          <w:bCs/>
          <w:sz w:val="24"/>
          <w:szCs w:val="24"/>
        </w:rPr>
      </w:pPr>
      <w:r w:rsidRPr="003D3E82">
        <w:rPr>
          <w:rFonts w:ascii="Times New Roman" w:hAnsi="Times New Roman" w:cs="Times New Roman"/>
          <w:bCs/>
          <w:sz w:val="24"/>
          <w:szCs w:val="24"/>
        </w:rPr>
        <w:t>c) omezit nebo přerušit v nezbytném rozsahu dodávku elektřiny účastníkům trhu s elektřinou</w:t>
      </w:r>
    </w:p>
    <w:p w14:paraId="2B214E8C" w14:textId="77777777" w:rsidR="003D3E82" w:rsidRPr="00D00EA6" w:rsidRDefault="003D3E82" w:rsidP="003D3E82">
      <w:pPr>
        <w:jc w:val="center"/>
        <w:rPr>
          <w:rFonts w:ascii="Times New Roman" w:hAnsi="Times New Roman" w:cs="Times New Roman"/>
          <w:bCs/>
          <w:sz w:val="24"/>
          <w:szCs w:val="24"/>
        </w:rPr>
      </w:pPr>
      <w:r w:rsidRPr="00D00EA6">
        <w:rPr>
          <w:rFonts w:ascii="Times New Roman" w:hAnsi="Times New Roman" w:cs="Times New Roman"/>
          <w:bCs/>
          <w:sz w:val="24"/>
          <w:szCs w:val="24"/>
        </w:rPr>
        <w:t>(…)</w:t>
      </w:r>
    </w:p>
    <w:p w14:paraId="0E00B2B6" w14:textId="37CF08E8" w:rsidR="003D3E82" w:rsidRPr="003D3E82" w:rsidRDefault="003D3E82" w:rsidP="003D3E82">
      <w:pPr>
        <w:jc w:val="both"/>
        <w:rPr>
          <w:rFonts w:ascii="Times New Roman" w:hAnsi="Times New Roman" w:cs="Times New Roman"/>
          <w:bCs/>
          <w:sz w:val="24"/>
          <w:szCs w:val="24"/>
        </w:rPr>
      </w:pPr>
      <w:r w:rsidRPr="003D3E82">
        <w:rPr>
          <w:rFonts w:ascii="Times New Roman" w:hAnsi="Times New Roman" w:cs="Times New Roman"/>
          <w:bCs/>
          <w:sz w:val="24"/>
          <w:szCs w:val="24"/>
        </w:rPr>
        <w:t>8. při odběru elektřiny zařízeními, která ovlivňují kvalitu elektřiny v neprospěch ostatních účastníků trhu s elektřinou a zákazník nevybavil tato odběrná zařízení dostupnými technickými prostředky k omezení těchto vlivů,</w:t>
      </w:r>
      <w:r w:rsidRPr="003D3E82">
        <w:rPr>
          <w:rFonts w:ascii="Times New Roman" w:hAnsi="Times New Roman" w:cs="Times New Roman"/>
          <w:bCs/>
          <w:strike/>
          <w:sz w:val="24"/>
          <w:szCs w:val="24"/>
        </w:rPr>
        <w:t xml:space="preserve"> nebo</w:t>
      </w:r>
    </w:p>
    <w:p w14:paraId="4BD4ACBC" w14:textId="1C958107" w:rsidR="003D3E82" w:rsidRPr="003D3E82" w:rsidRDefault="003D3E82" w:rsidP="003D3E82">
      <w:pPr>
        <w:jc w:val="both"/>
        <w:rPr>
          <w:rFonts w:ascii="Times New Roman" w:hAnsi="Times New Roman" w:cs="Times New Roman"/>
          <w:bCs/>
          <w:sz w:val="24"/>
          <w:szCs w:val="24"/>
        </w:rPr>
      </w:pPr>
      <w:r w:rsidRPr="003D3E82">
        <w:rPr>
          <w:rFonts w:ascii="Times New Roman" w:hAnsi="Times New Roman" w:cs="Times New Roman"/>
          <w:bCs/>
          <w:sz w:val="24"/>
          <w:szCs w:val="24"/>
        </w:rPr>
        <w:t>9. při odběru elektřiny, kdy zákazník opakovaně bez vážného důvodu neumožnil přístup k měřicímu zařízení nebo neměřeným částem odběrného elektrického zařízení, přestože byl k umožnění přístupu za účelem provedení kontroly, odečtu, údržby, výměny či odebrání měřicího zařízení alespoň 15 dnů předem písemně nebo jiným prokazatelným způsobem vyzván</w:t>
      </w:r>
      <w:r w:rsidRPr="003D3E82">
        <w:rPr>
          <w:rFonts w:ascii="Times New Roman" w:hAnsi="Times New Roman" w:cs="Times New Roman"/>
          <w:bCs/>
          <w:strike/>
          <w:sz w:val="24"/>
          <w:szCs w:val="24"/>
        </w:rPr>
        <w:t>.</w:t>
      </w:r>
      <w:r w:rsidRPr="003D3E82">
        <w:rPr>
          <w:rFonts w:ascii="Times New Roman" w:hAnsi="Times New Roman" w:cs="Times New Roman"/>
          <w:b/>
          <w:bCs/>
          <w:sz w:val="24"/>
          <w:szCs w:val="24"/>
        </w:rPr>
        <w:t>,</w:t>
      </w:r>
    </w:p>
    <w:p w14:paraId="38F3801D" w14:textId="5528C46B" w:rsidR="003D3E82" w:rsidRPr="003D3E82" w:rsidRDefault="003D3E82" w:rsidP="003D3E82">
      <w:pPr>
        <w:jc w:val="both"/>
        <w:rPr>
          <w:rFonts w:ascii="Times New Roman" w:hAnsi="Times New Roman" w:cs="Times New Roman"/>
          <w:b/>
          <w:bCs/>
          <w:sz w:val="24"/>
          <w:szCs w:val="24"/>
        </w:rPr>
      </w:pPr>
      <w:r w:rsidRPr="003D3E82">
        <w:rPr>
          <w:rFonts w:ascii="Times New Roman" w:hAnsi="Times New Roman" w:cs="Times New Roman"/>
          <w:b/>
          <w:bCs/>
          <w:sz w:val="24"/>
          <w:szCs w:val="24"/>
        </w:rPr>
        <w:t>10. při provádění dispečerského řízení podle § 26 odst. 5</w:t>
      </w:r>
      <w:r>
        <w:rPr>
          <w:rFonts w:ascii="Times New Roman" w:hAnsi="Times New Roman" w:cs="Times New Roman"/>
          <w:b/>
          <w:bCs/>
          <w:sz w:val="24"/>
          <w:szCs w:val="24"/>
        </w:rPr>
        <w:t>,</w:t>
      </w:r>
      <w:r w:rsidRPr="003D3E82">
        <w:rPr>
          <w:rFonts w:ascii="Times New Roman" w:hAnsi="Times New Roman" w:cs="Times New Roman"/>
          <w:b/>
          <w:bCs/>
          <w:sz w:val="24"/>
          <w:szCs w:val="24"/>
        </w:rPr>
        <w:t xml:space="preserve"> nebo </w:t>
      </w:r>
    </w:p>
    <w:p w14:paraId="7086ADE0" w14:textId="0CAC9DA7" w:rsidR="003D3E82" w:rsidRPr="003D3E82" w:rsidRDefault="003D3E82" w:rsidP="003D3E82">
      <w:pPr>
        <w:jc w:val="both"/>
        <w:rPr>
          <w:rFonts w:ascii="Times New Roman" w:hAnsi="Times New Roman" w:cs="Times New Roman"/>
          <w:b/>
          <w:bCs/>
          <w:sz w:val="24"/>
          <w:szCs w:val="24"/>
        </w:rPr>
      </w:pPr>
      <w:r w:rsidRPr="003D3E82">
        <w:rPr>
          <w:rFonts w:ascii="Times New Roman" w:hAnsi="Times New Roman" w:cs="Times New Roman"/>
          <w:b/>
          <w:bCs/>
          <w:sz w:val="24"/>
          <w:szCs w:val="24"/>
        </w:rPr>
        <w:t>11. jestliže má výrobce elektřiny nebo provozovatel zařízení pro ukládání elektřiny povinnost vybavit výrobnu elektřiny nebo zařízení pro ukládání elektřiny zařízením umožňujícím dispečerské řízení a udržovat toto zařízení v provozuschopném stavu a tuto svou povinnost neplní nebo při poslední periodické zkoušce zařízení umožňujícího dispečerské řízení bylo zjištěno jeho nesprávné fungování,</w:t>
      </w:r>
    </w:p>
    <w:p w14:paraId="79C9664E" w14:textId="77777777" w:rsidR="003D3E82" w:rsidRPr="003D3E82" w:rsidRDefault="003D3E82" w:rsidP="003D3E82">
      <w:pPr>
        <w:jc w:val="both"/>
        <w:rPr>
          <w:rFonts w:ascii="Times New Roman" w:hAnsi="Times New Roman" w:cs="Times New Roman"/>
          <w:bCs/>
          <w:sz w:val="24"/>
          <w:szCs w:val="24"/>
        </w:rPr>
      </w:pPr>
      <w:r w:rsidRPr="003D3E82">
        <w:rPr>
          <w:rFonts w:ascii="Times New Roman" w:hAnsi="Times New Roman" w:cs="Times New Roman"/>
          <w:bCs/>
          <w:sz w:val="24"/>
          <w:szCs w:val="24"/>
        </w:rPr>
        <w:t>d) změnit nebo přerušit v nezbytném rozsahu dodávku elektřiny z výroben, dodávku elektřiny ze zařízení pro ukládání elektřiny a dovoz elektřiny ze zahraničí nebo vývoz elektřiny do zahraničí s ohledem na spolehlivý provoz distribuční soustavy</w:t>
      </w:r>
    </w:p>
    <w:p w14:paraId="6F301E10" w14:textId="77777777" w:rsidR="003D3E82" w:rsidRPr="00D00EA6" w:rsidRDefault="003D3E82" w:rsidP="003D3E82">
      <w:pPr>
        <w:jc w:val="center"/>
        <w:rPr>
          <w:rFonts w:ascii="Times New Roman" w:hAnsi="Times New Roman" w:cs="Times New Roman"/>
          <w:bCs/>
          <w:sz w:val="24"/>
          <w:szCs w:val="24"/>
        </w:rPr>
      </w:pPr>
      <w:r w:rsidRPr="00D00EA6">
        <w:rPr>
          <w:rFonts w:ascii="Times New Roman" w:hAnsi="Times New Roman" w:cs="Times New Roman"/>
          <w:bCs/>
          <w:sz w:val="24"/>
          <w:szCs w:val="24"/>
        </w:rPr>
        <w:t>(…)</w:t>
      </w:r>
    </w:p>
    <w:p w14:paraId="036CAB21" w14:textId="23FE46C6" w:rsidR="003D3E82" w:rsidRPr="003D3E82" w:rsidRDefault="003D3E82" w:rsidP="003D3E82">
      <w:pPr>
        <w:jc w:val="both"/>
        <w:rPr>
          <w:rFonts w:ascii="Times New Roman" w:hAnsi="Times New Roman" w:cs="Times New Roman"/>
          <w:bCs/>
          <w:sz w:val="24"/>
          <w:szCs w:val="24"/>
        </w:rPr>
      </w:pPr>
      <w:r w:rsidRPr="003D3E82">
        <w:rPr>
          <w:rFonts w:ascii="Times New Roman" w:hAnsi="Times New Roman" w:cs="Times New Roman"/>
          <w:bCs/>
          <w:sz w:val="24"/>
          <w:szCs w:val="24"/>
        </w:rPr>
        <w:t>10. při provádění dispečerského řízení podle § 26 odst. 5,</w:t>
      </w:r>
      <w:r w:rsidRPr="003D3E82">
        <w:rPr>
          <w:rFonts w:ascii="Times New Roman" w:hAnsi="Times New Roman" w:cs="Times New Roman"/>
          <w:bCs/>
          <w:strike/>
          <w:sz w:val="24"/>
          <w:szCs w:val="24"/>
        </w:rPr>
        <w:t xml:space="preserve"> nebo</w:t>
      </w:r>
    </w:p>
    <w:p w14:paraId="7AEDC895" w14:textId="6CEDD040" w:rsidR="003D3E82" w:rsidRPr="003D3E82" w:rsidRDefault="003D3E82" w:rsidP="003D3E82">
      <w:pPr>
        <w:jc w:val="both"/>
        <w:rPr>
          <w:rFonts w:ascii="Times New Roman" w:hAnsi="Times New Roman" w:cs="Times New Roman"/>
          <w:bCs/>
          <w:sz w:val="24"/>
          <w:szCs w:val="24"/>
        </w:rPr>
      </w:pPr>
      <w:r w:rsidRPr="003D3E82">
        <w:rPr>
          <w:rFonts w:ascii="Times New Roman" w:hAnsi="Times New Roman" w:cs="Times New Roman"/>
          <w:bCs/>
          <w:sz w:val="24"/>
          <w:szCs w:val="24"/>
        </w:rPr>
        <w:t xml:space="preserve">11. neumožnil-li výrobce elektřiny nebo provozovatel zařízení pro ukládání elektřiny opakovaně bez vážného důvodu přístup k měřicímu zařízení, přestože byl k umožnění přístupu za účelem provedení kontroly, odečtu, údržby, výměny či odebrání měřicího zařízení alespoň 15 dnů předem písemně nebo jiným prokazatelným způsobem vyzván, </w:t>
      </w:r>
      <w:r w:rsidRPr="003D3E82">
        <w:rPr>
          <w:rFonts w:ascii="Times New Roman" w:hAnsi="Times New Roman" w:cs="Times New Roman"/>
          <w:b/>
          <w:bCs/>
          <w:sz w:val="24"/>
          <w:szCs w:val="24"/>
        </w:rPr>
        <w:t>nebo</w:t>
      </w:r>
    </w:p>
    <w:p w14:paraId="0F34F3CB" w14:textId="7A5B1B89" w:rsidR="003D3E82" w:rsidRPr="003D3E82" w:rsidRDefault="003D3E82" w:rsidP="003D3E82">
      <w:pPr>
        <w:jc w:val="both"/>
        <w:rPr>
          <w:rFonts w:ascii="Times New Roman" w:hAnsi="Times New Roman" w:cs="Times New Roman"/>
          <w:bCs/>
          <w:sz w:val="24"/>
          <w:szCs w:val="24"/>
        </w:rPr>
      </w:pPr>
      <w:r w:rsidRPr="003D3E82">
        <w:rPr>
          <w:rFonts w:ascii="Times New Roman" w:hAnsi="Times New Roman" w:cs="Times New Roman"/>
          <w:b/>
          <w:bCs/>
          <w:sz w:val="24"/>
          <w:szCs w:val="24"/>
        </w:rPr>
        <w:t>12.</w:t>
      </w:r>
      <w:r w:rsidRPr="003D3E82">
        <w:rPr>
          <w:rFonts w:ascii="Times New Roman" w:hAnsi="Times New Roman" w:cs="Times New Roman"/>
          <w:bCs/>
          <w:sz w:val="24"/>
          <w:szCs w:val="24"/>
        </w:rPr>
        <w:t xml:space="preserve"> </w:t>
      </w:r>
      <w:r w:rsidRPr="003D3E82">
        <w:rPr>
          <w:rFonts w:ascii="Times New Roman" w:hAnsi="Times New Roman" w:cs="Times New Roman"/>
          <w:b/>
          <w:bCs/>
          <w:sz w:val="24"/>
          <w:szCs w:val="24"/>
        </w:rPr>
        <w:t xml:space="preserve">jestliže má výrobce elektřiny nebo provozovatel zařízení pro ukládání elektřiny povinnost vybavit výrobnu elektřiny nebo zařízení pro ukládání elektřiny zařízením umožňujícím dispečerské řízení a udržovat toto zařízení v provozuschopném stavu a tuto </w:t>
      </w:r>
      <w:r w:rsidRPr="003D3E82">
        <w:rPr>
          <w:rFonts w:ascii="Times New Roman" w:hAnsi="Times New Roman" w:cs="Times New Roman"/>
          <w:b/>
          <w:bCs/>
          <w:sz w:val="24"/>
          <w:szCs w:val="24"/>
        </w:rPr>
        <w:lastRenderedPageBreak/>
        <w:t>svou povinnost neplní nebo při poslední periodické zkoušce zařízení umožňujícího dispečerské řízení bylo zjištěno jeho nesprávné fungování,</w:t>
      </w:r>
    </w:p>
    <w:p w14:paraId="6EEFA1E2" w14:textId="77777777" w:rsidR="003D3E82" w:rsidRDefault="003D3E82" w:rsidP="003D3E82">
      <w:pPr>
        <w:jc w:val="both"/>
        <w:rPr>
          <w:rFonts w:ascii="Times New Roman" w:hAnsi="Times New Roman" w:cs="Times New Roman"/>
          <w:bCs/>
          <w:sz w:val="24"/>
          <w:szCs w:val="24"/>
        </w:rPr>
      </w:pPr>
    </w:p>
    <w:p w14:paraId="19DC4B55" w14:textId="06470DF8" w:rsidR="00D00EA6" w:rsidRPr="00D00EA6" w:rsidRDefault="00D00EA6" w:rsidP="00D00EA6">
      <w:pPr>
        <w:jc w:val="center"/>
        <w:rPr>
          <w:rFonts w:ascii="Times New Roman" w:hAnsi="Times New Roman" w:cs="Times New Roman"/>
          <w:bCs/>
          <w:sz w:val="24"/>
          <w:szCs w:val="24"/>
        </w:rPr>
      </w:pPr>
      <w:r w:rsidRPr="00D00EA6">
        <w:rPr>
          <w:rFonts w:ascii="Times New Roman" w:hAnsi="Times New Roman" w:cs="Times New Roman"/>
          <w:bCs/>
          <w:sz w:val="24"/>
          <w:szCs w:val="24"/>
        </w:rPr>
        <w:t>(…)</w:t>
      </w:r>
    </w:p>
    <w:p w14:paraId="3342C323" w14:textId="77777777" w:rsidR="00D00EA6" w:rsidRPr="00D00EA6" w:rsidRDefault="00D00EA6" w:rsidP="00D00EA6">
      <w:pPr>
        <w:ind w:firstLine="708"/>
        <w:jc w:val="both"/>
        <w:rPr>
          <w:rFonts w:ascii="Times New Roman" w:hAnsi="Times New Roman" w:cs="Times New Roman"/>
          <w:sz w:val="24"/>
          <w:szCs w:val="24"/>
        </w:rPr>
      </w:pPr>
      <w:r w:rsidRPr="00D00EA6">
        <w:rPr>
          <w:rFonts w:ascii="Times New Roman" w:hAnsi="Times New Roman" w:cs="Times New Roman"/>
          <w:bCs/>
          <w:sz w:val="24"/>
          <w:szCs w:val="24"/>
        </w:rPr>
        <w:t>(10)</w:t>
      </w:r>
      <w:r w:rsidRPr="00D00EA6">
        <w:rPr>
          <w:rFonts w:ascii="Times New Roman" w:hAnsi="Times New Roman" w:cs="Times New Roman"/>
          <w:b/>
          <w:bCs/>
          <w:sz w:val="24"/>
          <w:szCs w:val="24"/>
        </w:rPr>
        <w:t xml:space="preserve"> </w:t>
      </w:r>
      <w:r w:rsidRPr="00D00EA6">
        <w:rPr>
          <w:rFonts w:ascii="Times New Roman" w:hAnsi="Times New Roman" w:cs="Times New Roman"/>
          <w:sz w:val="24"/>
          <w:szCs w:val="24"/>
        </w:rPr>
        <w:t>Provozovatel distribuční soustavy je dále povinen</w:t>
      </w:r>
    </w:p>
    <w:p w14:paraId="2344E597" w14:textId="77777777" w:rsidR="00D00EA6" w:rsidRPr="00D00EA6" w:rsidRDefault="00D00EA6" w:rsidP="00D00EA6">
      <w:pPr>
        <w:jc w:val="center"/>
        <w:rPr>
          <w:rFonts w:ascii="Times New Roman" w:hAnsi="Times New Roman" w:cs="Times New Roman"/>
          <w:bCs/>
          <w:sz w:val="24"/>
          <w:szCs w:val="24"/>
        </w:rPr>
      </w:pPr>
      <w:r w:rsidRPr="00D00EA6">
        <w:rPr>
          <w:rFonts w:ascii="Times New Roman" w:hAnsi="Times New Roman" w:cs="Times New Roman"/>
          <w:bCs/>
          <w:sz w:val="24"/>
          <w:szCs w:val="24"/>
        </w:rPr>
        <w:t>(…)</w:t>
      </w:r>
    </w:p>
    <w:p w14:paraId="3D3044B1" w14:textId="293860BC" w:rsidR="00252FEC" w:rsidRPr="00252FEC" w:rsidRDefault="00252FEC" w:rsidP="00D00EA6">
      <w:pPr>
        <w:jc w:val="both"/>
        <w:rPr>
          <w:rFonts w:ascii="Times New Roman" w:hAnsi="Times New Roman" w:cs="Times New Roman"/>
          <w:strike/>
          <w:sz w:val="24"/>
          <w:szCs w:val="24"/>
        </w:rPr>
      </w:pPr>
      <w:r w:rsidRPr="00252FEC">
        <w:rPr>
          <w:rFonts w:ascii="Times New Roman" w:hAnsi="Times New Roman" w:cs="Times New Roman"/>
          <w:strike/>
          <w:sz w:val="24"/>
          <w:szCs w:val="24"/>
        </w:rPr>
        <w:t>p) dodržovat stanovenou kvalitu dodávek a služeb, vykazovat Energetickému regulačnímu úřadu úroveň kvality dodávek a služeb a zveřejňovat ji na svých internetových stránkách,</w:t>
      </w:r>
    </w:p>
    <w:p w14:paraId="60DF23EE" w14:textId="549F9A10" w:rsidR="00D00EA6" w:rsidRPr="00252FEC" w:rsidRDefault="00D00EA6" w:rsidP="00D00EA6">
      <w:pPr>
        <w:jc w:val="both"/>
        <w:rPr>
          <w:rFonts w:ascii="Times New Roman" w:hAnsi="Times New Roman" w:cs="Times New Roman"/>
          <w:b/>
          <w:bCs/>
          <w:sz w:val="24"/>
          <w:szCs w:val="24"/>
        </w:rPr>
      </w:pPr>
      <w:r w:rsidRPr="00252FEC">
        <w:rPr>
          <w:rFonts w:ascii="Times New Roman" w:hAnsi="Times New Roman" w:cs="Times New Roman"/>
          <w:b/>
          <w:bCs/>
          <w:sz w:val="24"/>
          <w:szCs w:val="24"/>
        </w:rPr>
        <w:t xml:space="preserve">p) </w:t>
      </w:r>
      <w:r w:rsidRPr="00D00EA6">
        <w:rPr>
          <w:rFonts w:ascii="Times New Roman" w:hAnsi="Times New Roman" w:cs="Times New Roman"/>
          <w:b/>
          <w:bCs/>
          <w:sz w:val="24"/>
          <w:szCs w:val="24"/>
        </w:rPr>
        <w:t>v případě nedodržení stanovených parametrů a standardů kvality podle § 11 odst. 1 písm. h) poskytovat dotčenému účastníkovi trhu s elektřinou náhradu přímo, nebo na žádost, je-li tato náhrada podle prováděcího právního předpisu poskytována na žádost,</w:t>
      </w:r>
      <w:r w:rsidRPr="00D00EA6">
        <w:rPr>
          <w:rFonts w:ascii="Times New Roman" w:hAnsi="Times New Roman" w:cs="Times New Roman"/>
          <w:sz w:val="24"/>
          <w:szCs w:val="24"/>
        </w:rPr>
        <w:t xml:space="preserve"> </w:t>
      </w:r>
      <w:r w:rsidRPr="00D00EA6">
        <w:rPr>
          <w:rFonts w:ascii="Times New Roman" w:hAnsi="Times New Roman" w:cs="Times New Roman"/>
          <w:b/>
          <w:bCs/>
          <w:sz w:val="24"/>
          <w:szCs w:val="24"/>
        </w:rPr>
        <w:t>a dále</w:t>
      </w:r>
      <w:r w:rsidRPr="00D00EA6">
        <w:rPr>
          <w:rFonts w:ascii="Times New Roman" w:hAnsi="Times New Roman" w:cs="Times New Roman"/>
          <w:sz w:val="24"/>
          <w:szCs w:val="24"/>
        </w:rPr>
        <w:t xml:space="preserve"> </w:t>
      </w:r>
      <w:r w:rsidRPr="00252FEC">
        <w:rPr>
          <w:rFonts w:ascii="Times New Roman" w:hAnsi="Times New Roman" w:cs="Times New Roman"/>
          <w:b/>
          <w:bCs/>
          <w:sz w:val="24"/>
          <w:szCs w:val="24"/>
        </w:rPr>
        <w:t>vykazovat Energetickému regulačnímu úřadu dodržování stanovených parametrů a standardů kvality a zveřejňovat úroveň dodržování stanovených parametrů a standardů kvality na svých internetových stránkách,</w:t>
      </w:r>
    </w:p>
    <w:p w14:paraId="43174832" w14:textId="7ABD7108" w:rsidR="00D1506A" w:rsidRDefault="00D1506A" w:rsidP="00D1506A">
      <w:pPr>
        <w:jc w:val="center"/>
        <w:rPr>
          <w:rFonts w:ascii="Times New Roman" w:hAnsi="Times New Roman" w:cs="Times New Roman"/>
          <w:bCs/>
          <w:sz w:val="24"/>
          <w:szCs w:val="24"/>
        </w:rPr>
      </w:pPr>
      <w:r w:rsidRPr="00D00EA6">
        <w:rPr>
          <w:rFonts w:ascii="Times New Roman" w:hAnsi="Times New Roman" w:cs="Times New Roman"/>
          <w:bCs/>
          <w:sz w:val="24"/>
          <w:szCs w:val="24"/>
        </w:rPr>
        <w:t>(…)</w:t>
      </w:r>
    </w:p>
    <w:p w14:paraId="16CDAEB6" w14:textId="77777777" w:rsidR="00AE7E99" w:rsidRPr="00AE7E99" w:rsidRDefault="00AE7E99" w:rsidP="00AE7E99">
      <w:pPr>
        <w:jc w:val="both"/>
        <w:rPr>
          <w:rFonts w:ascii="Times New Roman" w:hAnsi="Times New Roman" w:cs="Times New Roman"/>
          <w:bCs/>
          <w:sz w:val="24"/>
          <w:szCs w:val="24"/>
        </w:rPr>
      </w:pPr>
      <w:r w:rsidRPr="00AE7E99">
        <w:rPr>
          <w:rFonts w:ascii="Times New Roman" w:hAnsi="Times New Roman" w:cs="Times New Roman"/>
          <w:bCs/>
          <w:sz w:val="24"/>
          <w:szCs w:val="24"/>
        </w:rPr>
        <w:t>z) umožnit poskytování služeb výkonové rovnováhy z elektrických zařízení připojených k distribuční soustavě za podmínek dohodnutých s provozovatelem přenosové soustavy</w:t>
      </w:r>
      <w:r w:rsidRPr="00AE7E99">
        <w:rPr>
          <w:rFonts w:ascii="Times New Roman" w:hAnsi="Times New Roman" w:cs="Times New Roman"/>
          <w:bCs/>
          <w:strike/>
          <w:sz w:val="24"/>
          <w:szCs w:val="24"/>
        </w:rPr>
        <w:t>.</w:t>
      </w:r>
      <w:r w:rsidRPr="00AE7E99">
        <w:rPr>
          <w:rFonts w:ascii="Times New Roman" w:hAnsi="Times New Roman" w:cs="Times New Roman"/>
          <w:b/>
          <w:bCs/>
          <w:sz w:val="24"/>
          <w:szCs w:val="24"/>
        </w:rPr>
        <w:t>,</w:t>
      </w:r>
    </w:p>
    <w:p w14:paraId="41034983" w14:textId="777A22EC" w:rsidR="00AE7E99" w:rsidRPr="00AE7E99" w:rsidRDefault="00AE7E99" w:rsidP="00636311">
      <w:pPr>
        <w:jc w:val="both"/>
        <w:rPr>
          <w:rFonts w:ascii="Times New Roman" w:hAnsi="Times New Roman" w:cs="Times New Roman"/>
          <w:b/>
          <w:bCs/>
          <w:sz w:val="24"/>
          <w:szCs w:val="24"/>
        </w:rPr>
      </w:pPr>
      <w:r w:rsidRPr="00AE7E99">
        <w:rPr>
          <w:rFonts w:ascii="Times New Roman" w:hAnsi="Times New Roman" w:cs="Times New Roman"/>
          <w:b/>
          <w:bCs/>
          <w:sz w:val="24"/>
          <w:szCs w:val="24"/>
        </w:rPr>
        <w:t>za) každému provozovateli zařízení pro ukládání elektřiny, který požádá o připojení k distribuční soustavě s možností omezení využití rezervovaného příkonu nebo rezervovaného výkonu bez náhrady za takové omezení, stanovit kromě náležitostí podle písmena a) rovněž i postup a rozsah využití tohoto negarantovaného rezervovaného příkonu nebo výkonu alespoň ve vztahu k požadovanému rezervovaného příkonu nebo výkonu a nejvyšší možné době omezení rezervovaného příkonu nebo výkonu v kalendářním roce; povinnost provozovatele zařízení pro ukládání elektřiny podle § 23a odst. 2 písm. h) tím není dotčena</w:t>
      </w:r>
      <w:r w:rsidR="00636311">
        <w:rPr>
          <w:rFonts w:ascii="Times New Roman" w:hAnsi="Times New Roman" w:cs="Times New Roman"/>
          <w:b/>
          <w:bCs/>
          <w:sz w:val="24"/>
          <w:szCs w:val="24"/>
        </w:rPr>
        <w:t>.</w:t>
      </w:r>
    </w:p>
    <w:p w14:paraId="50A64C65" w14:textId="77777777" w:rsidR="00AE7E99" w:rsidRPr="00297A9C" w:rsidRDefault="00AE7E99" w:rsidP="00AE7E99">
      <w:pPr>
        <w:jc w:val="both"/>
        <w:rPr>
          <w:rFonts w:ascii="Times New Roman" w:hAnsi="Times New Roman" w:cs="Times New Roman"/>
          <w:sz w:val="24"/>
          <w:szCs w:val="24"/>
        </w:rPr>
      </w:pPr>
    </w:p>
    <w:p w14:paraId="0D3DE909" w14:textId="63D54745" w:rsidR="00D1506A" w:rsidRDefault="00D1506A" w:rsidP="00D1506A">
      <w:pPr>
        <w:ind w:firstLine="708"/>
        <w:jc w:val="both"/>
        <w:rPr>
          <w:rFonts w:ascii="Times New Roman" w:hAnsi="Times New Roman" w:cs="Times New Roman"/>
          <w:bCs/>
          <w:sz w:val="24"/>
          <w:szCs w:val="24"/>
        </w:rPr>
      </w:pPr>
      <w:bookmarkStart w:id="45" w:name="_Hlk222742463"/>
      <w:r w:rsidRPr="00D1506A">
        <w:rPr>
          <w:rFonts w:ascii="Times New Roman" w:hAnsi="Times New Roman" w:cs="Times New Roman"/>
          <w:sz w:val="24"/>
          <w:szCs w:val="24"/>
        </w:rPr>
        <w:t>(11)</w:t>
      </w:r>
      <w:r w:rsidRPr="00D1506A">
        <w:rPr>
          <w:rFonts w:ascii="Times New Roman" w:hAnsi="Times New Roman" w:cs="Times New Roman"/>
          <w:bCs/>
          <w:sz w:val="24"/>
          <w:szCs w:val="24"/>
        </w:rPr>
        <w:t> Provozovatel distribuční soustavy je rovněž povinen</w:t>
      </w:r>
    </w:p>
    <w:p w14:paraId="6B5F3308" w14:textId="77777777" w:rsidR="00D1506A" w:rsidRPr="00297A9C" w:rsidRDefault="00D1506A" w:rsidP="00D1506A">
      <w:pPr>
        <w:jc w:val="center"/>
        <w:rPr>
          <w:rFonts w:ascii="Times New Roman" w:hAnsi="Times New Roman" w:cs="Times New Roman"/>
          <w:sz w:val="24"/>
          <w:szCs w:val="24"/>
        </w:rPr>
      </w:pPr>
      <w:r w:rsidRPr="00D00EA6">
        <w:rPr>
          <w:rFonts w:ascii="Times New Roman" w:hAnsi="Times New Roman" w:cs="Times New Roman"/>
          <w:bCs/>
          <w:sz w:val="24"/>
          <w:szCs w:val="24"/>
        </w:rPr>
        <w:t>(…)</w:t>
      </w:r>
    </w:p>
    <w:p w14:paraId="2EB2F007" w14:textId="00D798AE" w:rsidR="00D1506A" w:rsidRDefault="00D1506A" w:rsidP="00D1506A">
      <w:pPr>
        <w:jc w:val="both"/>
        <w:rPr>
          <w:rFonts w:ascii="Times New Roman" w:hAnsi="Times New Roman" w:cs="Times New Roman"/>
          <w:bCs/>
          <w:sz w:val="24"/>
          <w:szCs w:val="24"/>
        </w:rPr>
      </w:pPr>
      <w:bookmarkStart w:id="46" w:name="_Hlk222742475"/>
      <w:bookmarkEnd w:id="45"/>
      <w:r w:rsidRPr="00D1506A">
        <w:rPr>
          <w:rFonts w:ascii="Times New Roman" w:hAnsi="Times New Roman" w:cs="Times New Roman"/>
          <w:sz w:val="24"/>
          <w:szCs w:val="24"/>
        </w:rPr>
        <w:t>c) </w:t>
      </w:r>
      <w:r w:rsidRPr="00D1506A">
        <w:rPr>
          <w:rFonts w:ascii="Times New Roman" w:hAnsi="Times New Roman" w:cs="Times New Roman"/>
          <w:bCs/>
          <w:sz w:val="24"/>
          <w:szCs w:val="24"/>
        </w:rPr>
        <w:t xml:space="preserve">zpracovávat a předávat </w:t>
      </w:r>
      <w:r w:rsidRPr="00D1506A">
        <w:rPr>
          <w:rFonts w:ascii="Times New Roman" w:hAnsi="Times New Roman" w:cs="Times New Roman"/>
          <w:bCs/>
          <w:strike/>
          <w:sz w:val="24"/>
          <w:szCs w:val="24"/>
        </w:rPr>
        <w:t xml:space="preserve">ministerstvu a </w:t>
      </w:r>
      <w:r w:rsidRPr="00D1506A">
        <w:rPr>
          <w:rFonts w:ascii="Times New Roman" w:hAnsi="Times New Roman" w:cs="Times New Roman"/>
          <w:bCs/>
          <w:sz w:val="24"/>
          <w:szCs w:val="24"/>
        </w:rPr>
        <w:t>Energetickému regulačnímu úřadu jednou ročně nejpozději do 1. března následujícího kalendářního roku zprávu o kvalitě a úrovni údržby zařízení distribuční soustavy,</w:t>
      </w:r>
    </w:p>
    <w:bookmarkEnd w:id="46"/>
    <w:p w14:paraId="63BFF9CE" w14:textId="410D68DE" w:rsidR="003318C4" w:rsidRPr="00297A9C" w:rsidRDefault="003318C4" w:rsidP="003318C4">
      <w:pPr>
        <w:jc w:val="center"/>
        <w:rPr>
          <w:rFonts w:ascii="Times New Roman" w:hAnsi="Times New Roman" w:cs="Times New Roman"/>
          <w:sz w:val="24"/>
          <w:szCs w:val="24"/>
        </w:rPr>
      </w:pPr>
      <w:r w:rsidRPr="00D00EA6">
        <w:rPr>
          <w:rFonts w:ascii="Times New Roman" w:hAnsi="Times New Roman" w:cs="Times New Roman"/>
          <w:bCs/>
          <w:sz w:val="24"/>
          <w:szCs w:val="24"/>
        </w:rPr>
        <w:t>(…)</w:t>
      </w:r>
    </w:p>
    <w:p w14:paraId="4AF956BE" w14:textId="1DDB2D8D" w:rsidR="003318C4" w:rsidRPr="003318C4" w:rsidRDefault="003318C4" w:rsidP="00A51384">
      <w:pPr>
        <w:ind w:firstLine="708"/>
        <w:jc w:val="both"/>
        <w:rPr>
          <w:rFonts w:ascii="Times New Roman" w:hAnsi="Times New Roman" w:cs="Times New Roman"/>
          <w:bCs/>
          <w:sz w:val="24"/>
          <w:szCs w:val="24"/>
        </w:rPr>
      </w:pPr>
      <w:bookmarkStart w:id="47" w:name="_Hlk222492738"/>
      <w:r w:rsidRPr="00A51384">
        <w:rPr>
          <w:rFonts w:ascii="Times New Roman" w:hAnsi="Times New Roman" w:cs="Times New Roman"/>
          <w:b/>
          <w:sz w:val="24"/>
          <w:szCs w:val="24"/>
        </w:rPr>
        <w:t xml:space="preserve">(19) </w:t>
      </w:r>
      <w:r w:rsidRPr="003318C4">
        <w:rPr>
          <w:rFonts w:ascii="Times New Roman" w:hAnsi="Times New Roman" w:cs="Times New Roman"/>
          <w:b/>
          <w:bCs/>
          <w:sz w:val="24"/>
          <w:szCs w:val="24"/>
        </w:rPr>
        <w:t>Provozovatel distribuční soustavy je povinen</w:t>
      </w:r>
      <w:r>
        <w:rPr>
          <w:rFonts w:ascii="Times New Roman" w:hAnsi="Times New Roman" w:cs="Times New Roman"/>
          <w:b/>
          <w:bCs/>
          <w:sz w:val="24"/>
          <w:szCs w:val="24"/>
        </w:rPr>
        <w:t xml:space="preserve"> </w:t>
      </w:r>
      <w:r w:rsidRPr="003318C4">
        <w:rPr>
          <w:rFonts w:ascii="Times New Roman" w:hAnsi="Times New Roman" w:cs="Times New Roman"/>
          <w:b/>
          <w:bCs/>
          <w:sz w:val="24"/>
          <w:szCs w:val="24"/>
        </w:rPr>
        <w:t>poskytovat datovému centru informace pro plnění jeho povinnosti evidovat a aktualizovat na svých internetových stránkách informace o organizaci vnitrostátního trhu týkající se specifických úloh a</w:t>
      </w:r>
      <w:r>
        <w:rPr>
          <w:rFonts w:ascii="Times New Roman" w:hAnsi="Times New Roman" w:cs="Times New Roman"/>
          <w:b/>
          <w:bCs/>
          <w:sz w:val="24"/>
          <w:szCs w:val="24"/>
        </w:rPr>
        <w:t> </w:t>
      </w:r>
      <w:r w:rsidRPr="003318C4">
        <w:rPr>
          <w:rFonts w:ascii="Times New Roman" w:hAnsi="Times New Roman" w:cs="Times New Roman"/>
          <w:b/>
          <w:bCs/>
          <w:sz w:val="24"/>
          <w:szCs w:val="24"/>
        </w:rPr>
        <w:t>povinností podle čl</w:t>
      </w:r>
      <w:r>
        <w:rPr>
          <w:rFonts w:ascii="Times New Roman" w:hAnsi="Times New Roman" w:cs="Times New Roman"/>
          <w:b/>
          <w:bCs/>
          <w:sz w:val="24"/>
          <w:szCs w:val="24"/>
        </w:rPr>
        <w:t>.</w:t>
      </w:r>
      <w:r w:rsidRPr="003318C4">
        <w:rPr>
          <w:rFonts w:ascii="Times New Roman" w:hAnsi="Times New Roman" w:cs="Times New Roman"/>
          <w:b/>
          <w:bCs/>
          <w:sz w:val="24"/>
          <w:szCs w:val="24"/>
        </w:rPr>
        <w:t xml:space="preserve"> 4 odst. 2 Nařízení o požadavcích na interoperabilitu a</w:t>
      </w:r>
      <w:r>
        <w:rPr>
          <w:rFonts w:ascii="Times New Roman" w:hAnsi="Times New Roman" w:cs="Times New Roman"/>
          <w:b/>
          <w:bCs/>
          <w:sz w:val="24"/>
          <w:szCs w:val="24"/>
        </w:rPr>
        <w:t> </w:t>
      </w:r>
      <w:r w:rsidRPr="003318C4">
        <w:rPr>
          <w:rFonts w:ascii="Times New Roman" w:hAnsi="Times New Roman" w:cs="Times New Roman"/>
          <w:b/>
          <w:bCs/>
          <w:sz w:val="24"/>
          <w:szCs w:val="24"/>
        </w:rPr>
        <w:t>postupech pro přístup k údajům z měření a o spotřebě</w:t>
      </w:r>
      <w:r w:rsidRPr="003318C4">
        <w:rPr>
          <w:rFonts w:ascii="Times New Roman" w:hAnsi="Times New Roman" w:cs="Times New Roman"/>
          <w:b/>
          <w:bCs/>
          <w:sz w:val="24"/>
          <w:szCs w:val="24"/>
          <w:vertAlign w:val="superscript"/>
        </w:rPr>
        <w:t>59)</w:t>
      </w:r>
      <w:r>
        <w:rPr>
          <w:rFonts w:ascii="Times New Roman" w:hAnsi="Times New Roman" w:cs="Times New Roman"/>
          <w:b/>
          <w:bCs/>
          <w:sz w:val="24"/>
          <w:szCs w:val="24"/>
        </w:rPr>
        <w:t>.</w:t>
      </w:r>
      <w:bookmarkEnd w:id="47"/>
    </w:p>
    <w:p w14:paraId="58633D21" w14:textId="56DF2E20" w:rsidR="00D00EA6" w:rsidRPr="00297A9C" w:rsidRDefault="00D00EA6" w:rsidP="00D00EA6">
      <w:pPr>
        <w:jc w:val="center"/>
        <w:rPr>
          <w:rFonts w:ascii="Times New Roman" w:hAnsi="Times New Roman" w:cs="Times New Roman"/>
          <w:sz w:val="24"/>
          <w:szCs w:val="24"/>
        </w:rPr>
      </w:pPr>
      <w:r w:rsidRPr="00D00EA6">
        <w:rPr>
          <w:rFonts w:ascii="Times New Roman" w:hAnsi="Times New Roman" w:cs="Times New Roman"/>
          <w:bCs/>
          <w:sz w:val="24"/>
          <w:szCs w:val="24"/>
        </w:rPr>
        <w:t>(…)</w:t>
      </w:r>
    </w:p>
    <w:p w14:paraId="3704041C" w14:textId="77777777" w:rsidR="00065C45" w:rsidRPr="007D7A9D" w:rsidRDefault="00065C45" w:rsidP="00065C45">
      <w:pPr>
        <w:jc w:val="center"/>
        <w:rPr>
          <w:rFonts w:ascii="Times New Roman" w:hAnsi="Times New Roman" w:cs="Times New Roman"/>
          <w:sz w:val="24"/>
          <w:szCs w:val="24"/>
        </w:rPr>
      </w:pPr>
      <w:r w:rsidRPr="007D7A9D">
        <w:rPr>
          <w:rFonts w:ascii="Times New Roman" w:hAnsi="Times New Roman" w:cs="Times New Roman"/>
          <w:sz w:val="24"/>
          <w:szCs w:val="24"/>
        </w:rPr>
        <w:lastRenderedPageBreak/>
        <w:t>§ 25b</w:t>
      </w:r>
    </w:p>
    <w:p w14:paraId="301E7DB0" w14:textId="77777777" w:rsidR="00065C45" w:rsidRPr="00065C45" w:rsidRDefault="00065C45" w:rsidP="00065C45">
      <w:pPr>
        <w:jc w:val="center"/>
        <w:rPr>
          <w:rFonts w:ascii="Times New Roman" w:hAnsi="Times New Roman" w:cs="Times New Roman"/>
          <w:b/>
          <w:bCs/>
          <w:sz w:val="24"/>
          <w:szCs w:val="24"/>
        </w:rPr>
      </w:pPr>
      <w:r w:rsidRPr="00065C45">
        <w:rPr>
          <w:rFonts w:ascii="Times New Roman" w:hAnsi="Times New Roman" w:cs="Times New Roman"/>
          <w:b/>
          <w:bCs/>
          <w:sz w:val="24"/>
          <w:szCs w:val="24"/>
        </w:rPr>
        <w:t>Vlastnictví zařízení pro ukládání energie a dobíjecích stanic pro elektrická vozidla</w:t>
      </w:r>
    </w:p>
    <w:p w14:paraId="163EFCB8" w14:textId="2A1F5A18" w:rsidR="00297A9C" w:rsidRPr="00297A9C" w:rsidRDefault="00297A9C" w:rsidP="00297A9C">
      <w:pPr>
        <w:jc w:val="center"/>
        <w:rPr>
          <w:rFonts w:ascii="Times New Roman" w:hAnsi="Times New Roman" w:cs="Times New Roman"/>
          <w:sz w:val="24"/>
          <w:szCs w:val="24"/>
        </w:rPr>
      </w:pPr>
      <w:r w:rsidRPr="00BD249A">
        <w:rPr>
          <w:rFonts w:ascii="Times New Roman" w:hAnsi="Times New Roman" w:cs="Times New Roman"/>
          <w:sz w:val="24"/>
          <w:szCs w:val="24"/>
        </w:rPr>
        <w:t>(…)</w:t>
      </w:r>
    </w:p>
    <w:p w14:paraId="58FF739E" w14:textId="4D3086BE" w:rsidR="00065C45" w:rsidRDefault="00BA5159" w:rsidP="00065C45">
      <w:pPr>
        <w:jc w:val="both"/>
        <w:rPr>
          <w:rFonts w:ascii="Times New Roman" w:hAnsi="Times New Roman" w:cs="Times New Roman"/>
          <w:bCs/>
          <w:sz w:val="24"/>
          <w:szCs w:val="24"/>
        </w:rPr>
      </w:pPr>
      <w:r>
        <w:rPr>
          <w:rFonts w:ascii="Times New Roman" w:hAnsi="Times New Roman" w:cs="Times New Roman"/>
          <w:bCs/>
          <w:sz w:val="24"/>
          <w:szCs w:val="24"/>
        </w:rPr>
        <w:tab/>
      </w:r>
      <w:r w:rsidR="00065C45" w:rsidRPr="00065C45">
        <w:rPr>
          <w:rFonts w:ascii="Times New Roman" w:hAnsi="Times New Roman" w:cs="Times New Roman"/>
          <w:bCs/>
          <w:sz w:val="24"/>
          <w:szCs w:val="24"/>
        </w:rPr>
        <w:t xml:space="preserve">(2) Energetický regulační úřad rozhoduje o udělení povolení na žádost provozovatele přenosové soustavy nebo provozovatele distribuční soustavy. Energetický regulační úřad povolení udělí, jestliže provozovatel </w:t>
      </w:r>
      <w:bookmarkStart w:id="48" w:name="_Hlk215743801"/>
      <w:r w:rsidR="00065C45" w:rsidRPr="00065C45">
        <w:rPr>
          <w:rFonts w:ascii="Times New Roman" w:hAnsi="Times New Roman" w:cs="Times New Roman"/>
          <w:bCs/>
          <w:sz w:val="24"/>
          <w:szCs w:val="24"/>
        </w:rPr>
        <w:t xml:space="preserve">přenosové soustavy nebo provozovatel distribuční soustavy </w:t>
      </w:r>
      <w:bookmarkEnd w:id="48"/>
      <w:r w:rsidR="00065C45" w:rsidRPr="00065C45">
        <w:rPr>
          <w:rFonts w:ascii="Times New Roman" w:hAnsi="Times New Roman" w:cs="Times New Roman"/>
          <w:bCs/>
          <w:sz w:val="24"/>
          <w:szCs w:val="24"/>
        </w:rPr>
        <w:t xml:space="preserve">prokáže, že zařízení pro ukládání energie, pro které udělení povolení žádá, je plně integrovaným prvkem soustavy nebo má být jako plně integrovaný prvek soustavy používáno pro potřeby přenosové nebo distribuční soustavy. Energetický regulační úřad udělí povolení pro jedno nebo více zařízení pro ukládání </w:t>
      </w:r>
      <w:r w:rsidR="00065C45" w:rsidRPr="001F483F">
        <w:rPr>
          <w:rFonts w:ascii="Times New Roman" w:hAnsi="Times New Roman" w:cs="Times New Roman"/>
          <w:bCs/>
          <w:strike/>
          <w:sz w:val="24"/>
          <w:szCs w:val="24"/>
        </w:rPr>
        <w:t>energie</w:t>
      </w:r>
      <w:r w:rsidR="001F483F" w:rsidRPr="001F483F">
        <w:rPr>
          <w:rFonts w:ascii="Times New Roman" w:hAnsi="Times New Roman" w:cs="Times New Roman"/>
          <w:bCs/>
          <w:strike/>
          <w:sz w:val="24"/>
          <w:szCs w:val="24"/>
        </w:rPr>
        <w:t xml:space="preserve"> </w:t>
      </w:r>
      <w:r w:rsidR="001F483F" w:rsidRPr="00DE56C2">
        <w:rPr>
          <w:rFonts w:ascii="Times New Roman" w:hAnsi="Times New Roman" w:cs="Times New Roman"/>
          <w:bCs/>
          <w:strike/>
          <w:sz w:val="24"/>
          <w:szCs w:val="24"/>
        </w:rPr>
        <w:t>nebo</w:t>
      </w:r>
      <w:r w:rsidR="001F483F" w:rsidRPr="001F483F">
        <w:rPr>
          <w:rFonts w:ascii="Times New Roman" w:hAnsi="Times New Roman" w:cs="Times New Roman"/>
          <w:bCs/>
          <w:strike/>
          <w:sz w:val="24"/>
          <w:szCs w:val="24"/>
        </w:rPr>
        <w:t xml:space="preserve"> </w:t>
      </w:r>
      <w:r w:rsidR="001F483F" w:rsidRPr="001F483F">
        <w:rPr>
          <w:rFonts w:ascii="Times New Roman" w:hAnsi="Times New Roman" w:cs="Times New Roman"/>
          <w:b/>
          <w:sz w:val="24"/>
          <w:szCs w:val="24"/>
        </w:rPr>
        <w:t>energie</w:t>
      </w:r>
      <w:r w:rsidR="00065C45" w:rsidRPr="00DE56C2">
        <w:rPr>
          <w:rFonts w:ascii="Times New Roman" w:hAnsi="Times New Roman" w:cs="Times New Roman"/>
          <w:b/>
          <w:sz w:val="24"/>
          <w:szCs w:val="24"/>
        </w:rPr>
        <w:t xml:space="preserve">. </w:t>
      </w:r>
      <w:r w:rsidR="00902E62" w:rsidRPr="00902E62">
        <w:rPr>
          <w:rFonts w:ascii="Times New Roman" w:hAnsi="Times New Roman" w:cs="Times New Roman"/>
          <w:bCs/>
          <w:strike/>
          <w:sz w:val="24"/>
          <w:szCs w:val="24"/>
        </w:rPr>
        <w:t>zařízení pro ukládání energie</w:t>
      </w:r>
      <w:r w:rsidR="00902E62" w:rsidRPr="00DE56C2">
        <w:rPr>
          <w:rFonts w:ascii="Times New Roman" w:hAnsi="Times New Roman" w:cs="Times New Roman"/>
          <w:bCs/>
          <w:strike/>
          <w:sz w:val="24"/>
          <w:szCs w:val="24"/>
        </w:rPr>
        <w:t xml:space="preserve"> </w:t>
      </w:r>
      <w:r w:rsidR="00065C45" w:rsidRPr="00DE56C2">
        <w:rPr>
          <w:rFonts w:ascii="Times New Roman" w:hAnsi="Times New Roman" w:cs="Times New Roman"/>
          <w:bCs/>
          <w:strike/>
          <w:sz w:val="24"/>
          <w:szCs w:val="24"/>
        </w:rPr>
        <w:t>vymezen</w:t>
      </w:r>
      <w:r w:rsidR="00DE56C2" w:rsidRPr="00DE56C2">
        <w:rPr>
          <w:rFonts w:ascii="Times New Roman" w:hAnsi="Times New Roman" w:cs="Times New Roman"/>
          <w:bCs/>
          <w:strike/>
          <w:sz w:val="24"/>
          <w:szCs w:val="24"/>
        </w:rPr>
        <w:t>é</w:t>
      </w:r>
      <w:r w:rsidR="00DE56C2">
        <w:rPr>
          <w:rFonts w:ascii="Times New Roman" w:hAnsi="Times New Roman" w:cs="Times New Roman"/>
          <w:bCs/>
          <w:strike/>
          <w:sz w:val="24"/>
          <w:szCs w:val="24"/>
        </w:rPr>
        <w:t xml:space="preserve"> </w:t>
      </w:r>
      <w:r w:rsidR="00902E62" w:rsidRPr="00DE56C2">
        <w:rPr>
          <w:rFonts w:ascii="Times New Roman" w:hAnsi="Times New Roman" w:cs="Times New Roman"/>
          <w:b/>
          <w:sz w:val="24"/>
          <w:szCs w:val="24"/>
        </w:rPr>
        <w:t>Energetický regulační úřad může povolení udělit formou rozhodnutí nebo opatření obecné povahy pro více</w:t>
      </w:r>
      <w:r w:rsidR="00902E62" w:rsidRPr="00065C45">
        <w:rPr>
          <w:rFonts w:ascii="Times New Roman" w:hAnsi="Times New Roman" w:cs="Times New Roman"/>
          <w:bCs/>
          <w:sz w:val="24"/>
          <w:szCs w:val="24"/>
        </w:rPr>
        <w:t xml:space="preserve"> </w:t>
      </w:r>
      <w:r w:rsidR="00902E62" w:rsidRPr="00902E62">
        <w:rPr>
          <w:rFonts w:ascii="Times New Roman" w:hAnsi="Times New Roman" w:cs="Times New Roman"/>
          <w:b/>
          <w:sz w:val="24"/>
          <w:szCs w:val="24"/>
        </w:rPr>
        <w:t>zařízení pro ukládání energie</w:t>
      </w:r>
      <w:r w:rsidR="00902E62" w:rsidRPr="00DE56C2">
        <w:rPr>
          <w:rFonts w:ascii="Times New Roman" w:hAnsi="Times New Roman" w:cs="Times New Roman"/>
          <w:b/>
          <w:sz w:val="24"/>
          <w:szCs w:val="24"/>
        </w:rPr>
        <w:t xml:space="preserve"> </w:t>
      </w:r>
      <w:r w:rsidR="00DE56C2" w:rsidRPr="00DE56C2">
        <w:rPr>
          <w:rFonts w:ascii="Times New Roman" w:hAnsi="Times New Roman" w:cs="Times New Roman"/>
          <w:b/>
          <w:sz w:val="24"/>
          <w:szCs w:val="24"/>
        </w:rPr>
        <w:t>vymezených</w:t>
      </w:r>
      <w:r w:rsidR="00065C45" w:rsidRPr="00065C45">
        <w:rPr>
          <w:rFonts w:ascii="Times New Roman" w:hAnsi="Times New Roman" w:cs="Times New Roman"/>
          <w:bCs/>
          <w:sz w:val="24"/>
          <w:szCs w:val="24"/>
        </w:rPr>
        <w:t xml:space="preserve"> typem takového zařízení a případně počtem takových zařízení nebo velikostí instalovaného výkonu zařízení pro ukládání energie. Rozhodne-li Energetický regulační úřad o udělení povolení, může současně stanovit podmínky, za kterých povolení uděluje, které zahrnují zejména stanovení doby platnosti povolení nebo způsobu využití takových zařízení pro ukládání energie při provozu nebo řízení přenosové nebo distribuční soustavy.</w:t>
      </w:r>
    </w:p>
    <w:p w14:paraId="665FD793" w14:textId="3DD85380" w:rsidR="00B4504E" w:rsidRDefault="00B4504E" w:rsidP="00B4504E">
      <w:pPr>
        <w:ind w:firstLine="708"/>
        <w:jc w:val="both"/>
        <w:rPr>
          <w:rFonts w:ascii="Times New Roman" w:hAnsi="Times New Roman" w:cs="Times New Roman"/>
          <w:bCs/>
          <w:sz w:val="24"/>
          <w:szCs w:val="24"/>
        </w:rPr>
      </w:pPr>
      <w:bookmarkStart w:id="49" w:name="_Hlk216108891"/>
      <w:r w:rsidRPr="00B4504E">
        <w:rPr>
          <w:rFonts w:ascii="Times New Roman" w:hAnsi="Times New Roman" w:cs="Times New Roman"/>
          <w:bCs/>
          <w:sz w:val="24"/>
          <w:szCs w:val="24"/>
        </w:rPr>
        <w:t xml:space="preserve">(3) Provozovatel přenosové soustavy nebo provozovatel distribuční soustavy nesmí dodávat elektřinu ze zařízení pro ukládání energie jinému účastníkovi trhu s elektřinou, ukládat elektřinu v zařízení pro ukládání energie pro jiného účastníka trhu s elektřinou, </w:t>
      </w:r>
      <w:bookmarkStart w:id="50" w:name="_Hlk220943244"/>
      <w:r w:rsidRPr="00E511BE">
        <w:rPr>
          <w:rFonts w:ascii="Times New Roman" w:hAnsi="Times New Roman" w:cs="Times New Roman"/>
          <w:bCs/>
          <w:strike/>
          <w:sz w:val="24"/>
          <w:szCs w:val="24"/>
        </w:rPr>
        <w:t>poskytovat podpůrné služby nebo flexibilitu ani</w:t>
      </w:r>
      <w:bookmarkEnd w:id="50"/>
      <w:r w:rsidRPr="00B4504E">
        <w:rPr>
          <w:rFonts w:ascii="Times New Roman" w:hAnsi="Times New Roman" w:cs="Times New Roman"/>
          <w:bCs/>
          <w:sz w:val="24"/>
          <w:szCs w:val="24"/>
        </w:rPr>
        <w:t xml:space="preserve"> využívat jím provozované zařízení pro ukládání energie jako náhradu služeb pro zajišťování výkonové rovnováhy nebo řízení přetížení podle </w:t>
      </w:r>
      <w:hyperlink r:id="rId18" w:history="1">
        <w:r w:rsidRPr="00E511BE">
          <w:rPr>
            <w:rFonts w:ascii="Times New Roman" w:hAnsi="Times New Roman" w:cs="Times New Roman"/>
            <w:bCs/>
            <w:sz w:val="24"/>
            <w:szCs w:val="24"/>
          </w:rPr>
          <w:t>čl. 13</w:t>
        </w:r>
      </w:hyperlink>
      <w:r w:rsidRPr="00B4504E">
        <w:rPr>
          <w:rFonts w:ascii="Times New Roman" w:hAnsi="Times New Roman" w:cs="Times New Roman"/>
          <w:bCs/>
          <w:sz w:val="24"/>
          <w:szCs w:val="24"/>
        </w:rPr>
        <w:t> Nařízení o vnitřním trhu s</w:t>
      </w:r>
      <w:r>
        <w:rPr>
          <w:rFonts w:ascii="Times New Roman" w:hAnsi="Times New Roman" w:cs="Times New Roman"/>
          <w:bCs/>
          <w:sz w:val="24"/>
          <w:szCs w:val="24"/>
        </w:rPr>
        <w:t> </w:t>
      </w:r>
      <w:r w:rsidRPr="00B4504E">
        <w:rPr>
          <w:rFonts w:ascii="Times New Roman" w:hAnsi="Times New Roman" w:cs="Times New Roman"/>
          <w:bCs/>
          <w:sz w:val="24"/>
          <w:szCs w:val="24"/>
        </w:rPr>
        <w:t>elektřinou</w:t>
      </w:r>
      <w:r w:rsidR="00E511BE" w:rsidRPr="00E511BE">
        <w:rPr>
          <w:rFonts w:ascii="Times New Roman" w:hAnsi="Times New Roman" w:cs="Times New Roman"/>
          <w:bCs/>
          <w:sz w:val="24"/>
          <w:szCs w:val="24"/>
        </w:rPr>
        <w:t xml:space="preserve"> </w:t>
      </w:r>
      <w:bookmarkStart w:id="51" w:name="_Hlk220943263"/>
      <w:r w:rsidR="00E511BE" w:rsidRPr="00E511BE">
        <w:rPr>
          <w:rFonts w:ascii="Times New Roman" w:hAnsi="Times New Roman" w:cs="Times New Roman"/>
          <w:b/>
          <w:sz w:val="24"/>
          <w:szCs w:val="24"/>
        </w:rPr>
        <w:t>ani poskytovat flexibilitu nebo podpůrné služby, s výjimkou zajištění nefrekvenčních podpůrných služeb,</w:t>
      </w:r>
      <w:r w:rsidR="00E01533">
        <w:rPr>
          <w:rFonts w:ascii="Times New Roman" w:hAnsi="Times New Roman" w:cs="Times New Roman"/>
          <w:b/>
          <w:sz w:val="24"/>
          <w:szCs w:val="24"/>
        </w:rPr>
        <w:t xml:space="preserve"> u nichž provozovatel distribuční soustavy prokáže, že</w:t>
      </w:r>
      <w:r w:rsidR="00E511BE" w:rsidRPr="00E511BE">
        <w:rPr>
          <w:rFonts w:ascii="Times New Roman" w:hAnsi="Times New Roman" w:cs="Times New Roman"/>
          <w:b/>
          <w:sz w:val="24"/>
          <w:szCs w:val="24"/>
        </w:rPr>
        <w:t xml:space="preserve"> jejich obstarání tržním postupem není možné nebo by s přihlédnutím ke všem okolnostem nevedlo k obstarání nefrekvenčních podpůrných služeb za přijatelnou cenu</w:t>
      </w:r>
      <w:bookmarkEnd w:id="51"/>
      <w:r w:rsidRPr="009C5EF7">
        <w:rPr>
          <w:rFonts w:ascii="Times New Roman" w:hAnsi="Times New Roman" w:cs="Times New Roman"/>
          <w:bCs/>
          <w:sz w:val="24"/>
          <w:szCs w:val="24"/>
        </w:rPr>
        <w:t>.</w:t>
      </w:r>
    </w:p>
    <w:bookmarkEnd w:id="49"/>
    <w:p w14:paraId="29545519" w14:textId="77777777" w:rsidR="007827DF" w:rsidRPr="00297A9C" w:rsidRDefault="007827DF" w:rsidP="007827DF">
      <w:pPr>
        <w:jc w:val="center"/>
        <w:rPr>
          <w:rFonts w:ascii="Times New Roman" w:hAnsi="Times New Roman" w:cs="Times New Roman"/>
          <w:sz w:val="24"/>
          <w:szCs w:val="24"/>
        </w:rPr>
      </w:pPr>
      <w:r w:rsidRPr="00BD249A">
        <w:rPr>
          <w:rFonts w:ascii="Times New Roman" w:hAnsi="Times New Roman" w:cs="Times New Roman"/>
          <w:sz w:val="24"/>
          <w:szCs w:val="24"/>
        </w:rPr>
        <w:t>(…)</w:t>
      </w:r>
    </w:p>
    <w:p w14:paraId="38298041" w14:textId="77777777" w:rsidR="007827DF" w:rsidRDefault="007827DF" w:rsidP="007827DF">
      <w:pPr>
        <w:jc w:val="center"/>
        <w:rPr>
          <w:rFonts w:ascii="Times New Roman" w:hAnsi="Times New Roman" w:cs="Times New Roman"/>
          <w:sz w:val="24"/>
          <w:szCs w:val="24"/>
        </w:rPr>
      </w:pPr>
      <w:r>
        <w:rPr>
          <w:rFonts w:ascii="Times New Roman" w:hAnsi="Times New Roman" w:cs="Times New Roman"/>
          <w:sz w:val="24"/>
          <w:szCs w:val="24"/>
        </w:rPr>
        <w:t>§ 26</w:t>
      </w:r>
    </w:p>
    <w:p w14:paraId="2B2A0193" w14:textId="77777777" w:rsidR="007827DF" w:rsidRDefault="007827DF" w:rsidP="007827DF">
      <w:pPr>
        <w:jc w:val="center"/>
        <w:rPr>
          <w:rFonts w:ascii="Times New Roman" w:hAnsi="Times New Roman" w:cs="Times New Roman"/>
          <w:b/>
          <w:bCs/>
          <w:sz w:val="24"/>
          <w:szCs w:val="24"/>
        </w:rPr>
      </w:pPr>
      <w:r w:rsidRPr="00901A4A">
        <w:rPr>
          <w:rFonts w:ascii="Times New Roman" w:hAnsi="Times New Roman" w:cs="Times New Roman"/>
          <w:b/>
          <w:bCs/>
          <w:sz w:val="24"/>
          <w:szCs w:val="24"/>
        </w:rPr>
        <w:t>Technické dispečinky a řídicí a dohledová centra</w:t>
      </w:r>
    </w:p>
    <w:p w14:paraId="058B3494" w14:textId="77777777" w:rsidR="007827DF" w:rsidRDefault="007827DF" w:rsidP="007827DF">
      <w:pPr>
        <w:jc w:val="center"/>
        <w:rPr>
          <w:rFonts w:ascii="Times New Roman" w:hAnsi="Times New Roman" w:cs="Times New Roman"/>
          <w:b/>
          <w:bCs/>
          <w:sz w:val="24"/>
          <w:szCs w:val="24"/>
        </w:rPr>
      </w:pPr>
      <w:r w:rsidRPr="00901A4A">
        <w:rPr>
          <w:rFonts w:ascii="Times New Roman" w:hAnsi="Times New Roman" w:cs="Times New Roman"/>
          <w:sz w:val="24"/>
          <w:szCs w:val="24"/>
        </w:rPr>
        <w:t>(…)</w:t>
      </w:r>
    </w:p>
    <w:p w14:paraId="043E4CC3" w14:textId="0439A854" w:rsidR="007827DF" w:rsidRPr="007827DF" w:rsidRDefault="007827DF" w:rsidP="007827DF">
      <w:pPr>
        <w:ind w:firstLine="708"/>
        <w:jc w:val="both"/>
        <w:rPr>
          <w:rFonts w:ascii="Times New Roman" w:hAnsi="Times New Roman" w:cs="Times New Roman"/>
          <w:b/>
          <w:bCs/>
          <w:sz w:val="24"/>
          <w:szCs w:val="24"/>
        </w:rPr>
      </w:pPr>
      <w:r w:rsidRPr="00901A4A">
        <w:rPr>
          <w:rFonts w:ascii="Times New Roman" w:hAnsi="Times New Roman" w:cs="Times New Roman"/>
          <w:sz w:val="24"/>
          <w:szCs w:val="24"/>
        </w:rPr>
        <w:t>(2) Technický dispečink a řídicí a dohledové centrum provozovatele distribuční soustavy provádí dispečerské řízení výroben elektřiny, zařízení pro ukládání elektřiny a</w:t>
      </w:r>
      <w:r w:rsidR="00AB45DE">
        <w:rPr>
          <w:rFonts w:ascii="Times New Roman" w:hAnsi="Times New Roman" w:cs="Times New Roman"/>
          <w:sz w:val="24"/>
          <w:szCs w:val="24"/>
        </w:rPr>
        <w:t> </w:t>
      </w:r>
      <w:r w:rsidRPr="00901A4A">
        <w:rPr>
          <w:rFonts w:ascii="Times New Roman" w:hAnsi="Times New Roman" w:cs="Times New Roman"/>
          <w:sz w:val="24"/>
          <w:szCs w:val="24"/>
        </w:rPr>
        <w:t>distribuce elektřiny v distribuční soustavě v souladu s </w:t>
      </w:r>
      <w:hyperlink r:id="rId19" w:history="1">
        <w:r w:rsidRPr="00901A4A">
          <w:rPr>
            <w:rFonts w:ascii="Times New Roman" w:hAnsi="Times New Roman" w:cs="Times New Roman"/>
            <w:sz w:val="24"/>
            <w:szCs w:val="24"/>
          </w:rPr>
          <w:t>§ 25 odst. 1 písm. c)</w:t>
        </w:r>
      </w:hyperlink>
      <w:r w:rsidRPr="00901A4A">
        <w:rPr>
          <w:rFonts w:ascii="Times New Roman" w:hAnsi="Times New Roman" w:cs="Times New Roman"/>
          <w:sz w:val="24"/>
          <w:szCs w:val="24"/>
        </w:rPr>
        <w:t>.</w:t>
      </w:r>
      <w:r>
        <w:rPr>
          <w:rFonts w:ascii="Times New Roman" w:hAnsi="Times New Roman" w:cs="Times New Roman"/>
          <w:sz w:val="24"/>
          <w:szCs w:val="24"/>
        </w:rPr>
        <w:t xml:space="preserve"> </w:t>
      </w:r>
      <w:r w:rsidRPr="00901A4A">
        <w:rPr>
          <w:rFonts w:ascii="Times New Roman" w:hAnsi="Times New Roman" w:cs="Times New Roman"/>
          <w:b/>
          <w:bCs/>
          <w:sz w:val="24"/>
          <w:szCs w:val="24"/>
        </w:rPr>
        <w:t>Za tím účelem využívá i možnost omezení využití rezervovaného příkonu nebo rezervovaného výkonu zařízení pro ukládání elektřiny bez náhrady za takové omezení podle § 25 odst. 10 písm.</w:t>
      </w:r>
      <w:r w:rsidR="00AB45DE">
        <w:rPr>
          <w:rFonts w:ascii="Times New Roman" w:hAnsi="Times New Roman" w:cs="Times New Roman"/>
          <w:b/>
          <w:bCs/>
          <w:sz w:val="24"/>
          <w:szCs w:val="24"/>
        </w:rPr>
        <w:t> </w:t>
      </w:r>
      <w:r w:rsidRPr="00901A4A">
        <w:rPr>
          <w:rFonts w:ascii="Times New Roman" w:hAnsi="Times New Roman" w:cs="Times New Roman"/>
          <w:b/>
          <w:bCs/>
          <w:sz w:val="24"/>
          <w:szCs w:val="24"/>
        </w:rPr>
        <w:t>z</w:t>
      </w:r>
      <w:r>
        <w:rPr>
          <w:rFonts w:ascii="Times New Roman" w:hAnsi="Times New Roman" w:cs="Times New Roman"/>
          <w:b/>
          <w:bCs/>
          <w:sz w:val="24"/>
          <w:szCs w:val="24"/>
        </w:rPr>
        <w:t>a</w:t>
      </w:r>
      <w:r w:rsidRPr="00901A4A">
        <w:rPr>
          <w:rFonts w:ascii="Times New Roman" w:hAnsi="Times New Roman" w:cs="Times New Roman"/>
          <w:b/>
          <w:bCs/>
          <w:sz w:val="24"/>
          <w:szCs w:val="24"/>
        </w:rPr>
        <w:t>).</w:t>
      </w:r>
    </w:p>
    <w:p w14:paraId="5B68A286" w14:textId="2351628C" w:rsidR="00AC2139" w:rsidRPr="00297A9C" w:rsidRDefault="00AC2139" w:rsidP="00AC2139">
      <w:pPr>
        <w:jc w:val="center"/>
        <w:rPr>
          <w:rFonts w:ascii="Times New Roman" w:hAnsi="Times New Roman" w:cs="Times New Roman"/>
          <w:sz w:val="24"/>
          <w:szCs w:val="24"/>
        </w:rPr>
      </w:pPr>
      <w:r w:rsidRPr="00BD249A">
        <w:rPr>
          <w:rFonts w:ascii="Times New Roman" w:hAnsi="Times New Roman" w:cs="Times New Roman"/>
          <w:sz w:val="24"/>
          <w:szCs w:val="24"/>
        </w:rPr>
        <w:t>(…)</w:t>
      </w:r>
    </w:p>
    <w:p w14:paraId="3676747B" w14:textId="6BFCC9C1" w:rsidR="00E159E2" w:rsidRPr="00A51384" w:rsidRDefault="00AC2139" w:rsidP="00A51384">
      <w:pPr>
        <w:jc w:val="center"/>
        <w:rPr>
          <w:rFonts w:ascii="Times New Roman" w:hAnsi="Times New Roman" w:cs="Times New Roman"/>
          <w:sz w:val="24"/>
          <w:szCs w:val="24"/>
        </w:rPr>
      </w:pPr>
      <w:r w:rsidRPr="00A51384">
        <w:rPr>
          <w:rFonts w:ascii="Times New Roman" w:hAnsi="Times New Roman" w:cs="Times New Roman"/>
          <w:sz w:val="24"/>
          <w:szCs w:val="24"/>
        </w:rPr>
        <w:t>§ 27ca</w:t>
      </w:r>
    </w:p>
    <w:p w14:paraId="7D452498" w14:textId="44BEF297" w:rsidR="00AC2139" w:rsidRPr="00AC2139" w:rsidRDefault="00AC2139" w:rsidP="00A51384">
      <w:pPr>
        <w:ind w:firstLine="708"/>
        <w:jc w:val="both"/>
        <w:rPr>
          <w:rFonts w:ascii="Times New Roman" w:hAnsi="Times New Roman" w:cs="Times New Roman"/>
          <w:bCs/>
          <w:sz w:val="24"/>
          <w:szCs w:val="24"/>
        </w:rPr>
      </w:pPr>
      <w:r w:rsidRPr="00C7086E">
        <w:rPr>
          <w:rFonts w:ascii="Times New Roman" w:hAnsi="Times New Roman" w:cs="Times New Roman"/>
          <w:b/>
          <w:sz w:val="24"/>
          <w:szCs w:val="24"/>
        </w:rPr>
        <w:lastRenderedPageBreak/>
        <w:t xml:space="preserve">(1) </w:t>
      </w:r>
      <w:r w:rsidRPr="00AC2139">
        <w:rPr>
          <w:rFonts w:ascii="Times New Roman" w:hAnsi="Times New Roman" w:cs="Times New Roman"/>
          <w:bCs/>
          <w:sz w:val="24"/>
          <w:szCs w:val="24"/>
        </w:rPr>
        <w:t>Datové centrum vykonává činnost poskytovatele přístupu k údajům podle Nařízení o</w:t>
      </w:r>
      <w:r>
        <w:rPr>
          <w:rFonts w:ascii="Times New Roman" w:hAnsi="Times New Roman" w:cs="Times New Roman"/>
          <w:bCs/>
          <w:sz w:val="24"/>
          <w:szCs w:val="24"/>
        </w:rPr>
        <w:t> </w:t>
      </w:r>
      <w:r w:rsidRPr="00AC2139">
        <w:rPr>
          <w:rFonts w:ascii="Times New Roman" w:hAnsi="Times New Roman" w:cs="Times New Roman"/>
          <w:bCs/>
          <w:sz w:val="24"/>
          <w:szCs w:val="24"/>
        </w:rPr>
        <w:t>požadavcích na interoperabilitu a postupech pro přístup k údajům z měření a o spotřebě ve vztahu k účastníkům trhu s elektřinou, se kterými sjednal smlouvu o přístupu do informačního systému datového centra nebo za které takový účastník trhu s elektřinou vykonává oprávnění jiného účastníka trhu s elektřinou vůči datovému centru, a to v rozsahu, v jakém datové centrum zpracovává údaje o dodávkách a odběrech v předávacím místě evidovaném u datového centra pro plnění povinností datového centra stanovených tímto zákonem.</w:t>
      </w:r>
    </w:p>
    <w:p w14:paraId="5BD4D990" w14:textId="6074F23F" w:rsidR="00AC2139" w:rsidRPr="00065C45" w:rsidRDefault="00AC2139" w:rsidP="00E01533">
      <w:pPr>
        <w:jc w:val="both"/>
        <w:rPr>
          <w:rFonts w:ascii="Times New Roman" w:hAnsi="Times New Roman" w:cs="Times New Roman"/>
          <w:bCs/>
          <w:sz w:val="24"/>
          <w:szCs w:val="24"/>
        </w:rPr>
      </w:pPr>
      <w:r>
        <w:rPr>
          <w:rFonts w:ascii="Times New Roman" w:hAnsi="Times New Roman" w:cs="Times New Roman"/>
          <w:bCs/>
          <w:sz w:val="24"/>
          <w:szCs w:val="24"/>
        </w:rPr>
        <w:tab/>
      </w:r>
      <w:r w:rsidRPr="00A51384">
        <w:rPr>
          <w:rFonts w:ascii="Times New Roman" w:hAnsi="Times New Roman" w:cs="Times New Roman"/>
          <w:b/>
          <w:sz w:val="24"/>
          <w:szCs w:val="24"/>
        </w:rPr>
        <w:t xml:space="preserve">(2) </w:t>
      </w:r>
      <w:r w:rsidRPr="00AC2139">
        <w:rPr>
          <w:rFonts w:ascii="Times New Roman" w:hAnsi="Times New Roman" w:cs="Times New Roman"/>
          <w:b/>
          <w:bCs/>
          <w:sz w:val="24"/>
          <w:szCs w:val="24"/>
        </w:rPr>
        <w:t>Datové centrum je povinno</w:t>
      </w:r>
      <w:r>
        <w:rPr>
          <w:rFonts w:ascii="Times New Roman" w:hAnsi="Times New Roman" w:cs="Times New Roman"/>
          <w:b/>
          <w:bCs/>
          <w:sz w:val="24"/>
          <w:szCs w:val="24"/>
        </w:rPr>
        <w:t xml:space="preserve"> </w:t>
      </w:r>
      <w:r w:rsidRPr="00AC2139">
        <w:rPr>
          <w:rFonts w:ascii="Times New Roman" w:hAnsi="Times New Roman" w:cs="Times New Roman"/>
          <w:b/>
          <w:bCs/>
          <w:sz w:val="24"/>
          <w:szCs w:val="24"/>
        </w:rPr>
        <w:t>evidovat a aktualizovat na svých internetových stránkách informace o organizaci vnitrostátního trhu týkající se specifických úloh a</w:t>
      </w:r>
      <w:r>
        <w:rPr>
          <w:rFonts w:ascii="Times New Roman" w:hAnsi="Times New Roman" w:cs="Times New Roman"/>
          <w:b/>
          <w:bCs/>
          <w:sz w:val="24"/>
          <w:szCs w:val="24"/>
        </w:rPr>
        <w:t> </w:t>
      </w:r>
      <w:r w:rsidRPr="00AC2139">
        <w:rPr>
          <w:rFonts w:ascii="Times New Roman" w:hAnsi="Times New Roman" w:cs="Times New Roman"/>
          <w:b/>
          <w:bCs/>
          <w:sz w:val="24"/>
          <w:szCs w:val="24"/>
        </w:rPr>
        <w:t>povinností podle čl</w:t>
      </w:r>
      <w:r>
        <w:rPr>
          <w:rFonts w:ascii="Times New Roman" w:hAnsi="Times New Roman" w:cs="Times New Roman"/>
          <w:b/>
          <w:bCs/>
          <w:sz w:val="24"/>
          <w:szCs w:val="24"/>
        </w:rPr>
        <w:t>.</w:t>
      </w:r>
      <w:r w:rsidRPr="00AC2139">
        <w:rPr>
          <w:rFonts w:ascii="Times New Roman" w:hAnsi="Times New Roman" w:cs="Times New Roman"/>
          <w:b/>
          <w:bCs/>
          <w:sz w:val="24"/>
          <w:szCs w:val="24"/>
        </w:rPr>
        <w:t xml:space="preserve"> 4 odst. 2 Nařízení o požadavcích na interoperabilitu a postupech pro přístup k údajům z měření a o spotřebě</w:t>
      </w:r>
      <w:r w:rsidRPr="00AC2139">
        <w:rPr>
          <w:rFonts w:ascii="Times New Roman" w:hAnsi="Times New Roman" w:cs="Times New Roman"/>
          <w:b/>
          <w:bCs/>
          <w:sz w:val="24"/>
          <w:szCs w:val="24"/>
          <w:vertAlign w:val="superscript"/>
        </w:rPr>
        <w:t>59)</w:t>
      </w:r>
      <w:r w:rsidRPr="00AC2139">
        <w:rPr>
          <w:rFonts w:ascii="Times New Roman" w:hAnsi="Times New Roman" w:cs="Times New Roman"/>
          <w:b/>
          <w:bCs/>
          <w:sz w:val="24"/>
          <w:szCs w:val="24"/>
        </w:rPr>
        <w:t>.</w:t>
      </w:r>
    </w:p>
    <w:p w14:paraId="32C9A163" w14:textId="77777777" w:rsidR="00FF0A7F" w:rsidRPr="00A51384" w:rsidRDefault="00FF0A7F" w:rsidP="00FF0A7F">
      <w:pPr>
        <w:jc w:val="center"/>
        <w:rPr>
          <w:rFonts w:ascii="Times New Roman" w:hAnsi="Times New Roman" w:cs="Times New Roman"/>
          <w:sz w:val="24"/>
          <w:szCs w:val="24"/>
        </w:rPr>
      </w:pPr>
      <w:r w:rsidRPr="00BD249A">
        <w:rPr>
          <w:rFonts w:ascii="Times New Roman" w:hAnsi="Times New Roman" w:cs="Times New Roman"/>
          <w:sz w:val="24"/>
          <w:szCs w:val="24"/>
        </w:rPr>
        <w:t>(…)</w:t>
      </w:r>
    </w:p>
    <w:p w14:paraId="648D3D9B" w14:textId="77777777" w:rsidR="00FF0A7F" w:rsidRPr="00FF0A7F" w:rsidRDefault="00FF0A7F" w:rsidP="00FF0A7F">
      <w:pPr>
        <w:jc w:val="center"/>
        <w:rPr>
          <w:rFonts w:ascii="Times New Roman" w:hAnsi="Times New Roman" w:cs="Times New Roman"/>
          <w:sz w:val="24"/>
          <w:szCs w:val="24"/>
        </w:rPr>
      </w:pPr>
      <w:r w:rsidRPr="00FF0A7F">
        <w:rPr>
          <w:rFonts w:ascii="Times New Roman" w:hAnsi="Times New Roman" w:cs="Times New Roman"/>
          <w:sz w:val="24"/>
          <w:szCs w:val="24"/>
        </w:rPr>
        <w:t>§ 27da</w:t>
      </w:r>
    </w:p>
    <w:p w14:paraId="19815953" w14:textId="77777777" w:rsidR="00FF0A7F" w:rsidRPr="00FF0A7F" w:rsidRDefault="00FF0A7F" w:rsidP="00FF0A7F">
      <w:pPr>
        <w:jc w:val="center"/>
        <w:rPr>
          <w:rFonts w:ascii="Times New Roman" w:hAnsi="Times New Roman" w:cs="Times New Roman"/>
          <w:b/>
          <w:sz w:val="24"/>
          <w:szCs w:val="24"/>
        </w:rPr>
      </w:pPr>
      <w:r w:rsidRPr="00FF0A7F">
        <w:rPr>
          <w:rFonts w:ascii="Times New Roman" w:hAnsi="Times New Roman" w:cs="Times New Roman"/>
          <w:b/>
          <w:sz w:val="24"/>
          <w:szCs w:val="24"/>
        </w:rPr>
        <w:t>Povinnosti datového centra při zohledňování aktivace flexibility a ukládání elektřiny</w:t>
      </w:r>
    </w:p>
    <w:p w14:paraId="124C7BDA" w14:textId="77777777" w:rsidR="00FF0A7F" w:rsidRPr="00FF0A7F" w:rsidRDefault="00FF0A7F" w:rsidP="00FF0A7F">
      <w:pPr>
        <w:ind w:firstLine="708"/>
        <w:jc w:val="both"/>
        <w:rPr>
          <w:rFonts w:ascii="Times New Roman" w:hAnsi="Times New Roman" w:cs="Times New Roman"/>
          <w:sz w:val="24"/>
          <w:szCs w:val="24"/>
        </w:rPr>
      </w:pPr>
      <w:r w:rsidRPr="00FF0A7F">
        <w:rPr>
          <w:rFonts w:ascii="Times New Roman" w:hAnsi="Times New Roman" w:cs="Times New Roman"/>
          <w:sz w:val="24"/>
          <w:szCs w:val="24"/>
        </w:rPr>
        <w:t>Datové centrum je povinno</w:t>
      </w:r>
    </w:p>
    <w:p w14:paraId="7BE476C9" w14:textId="77777777" w:rsidR="00FF0A7F" w:rsidRPr="00A51384" w:rsidRDefault="00FF0A7F" w:rsidP="00FF0A7F">
      <w:pPr>
        <w:jc w:val="center"/>
        <w:rPr>
          <w:rFonts w:ascii="Times New Roman" w:hAnsi="Times New Roman" w:cs="Times New Roman"/>
          <w:sz w:val="24"/>
          <w:szCs w:val="24"/>
        </w:rPr>
      </w:pPr>
      <w:r w:rsidRPr="00BD249A">
        <w:rPr>
          <w:rFonts w:ascii="Times New Roman" w:hAnsi="Times New Roman" w:cs="Times New Roman"/>
          <w:sz w:val="24"/>
          <w:szCs w:val="24"/>
        </w:rPr>
        <w:t>(…)</w:t>
      </w:r>
    </w:p>
    <w:p w14:paraId="53E0E995" w14:textId="14DEB8CB" w:rsidR="00FF0A7F" w:rsidRPr="00FF0A7F" w:rsidRDefault="00FF0A7F" w:rsidP="00FF0A7F">
      <w:pPr>
        <w:jc w:val="both"/>
        <w:rPr>
          <w:rFonts w:ascii="Times New Roman" w:hAnsi="Times New Roman" w:cs="Times New Roman"/>
          <w:sz w:val="24"/>
          <w:szCs w:val="24"/>
        </w:rPr>
      </w:pPr>
      <w:r w:rsidRPr="00FF0A7F">
        <w:rPr>
          <w:rFonts w:ascii="Times New Roman" w:hAnsi="Times New Roman" w:cs="Times New Roman"/>
          <w:sz w:val="24"/>
          <w:szCs w:val="24"/>
        </w:rPr>
        <w:t>b)</w:t>
      </w:r>
      <w:r>
        <w:rPr>
          <w:rFonts w:ascii="Times New Roman" w:hAnsi="Times New Roman" w:cs="Times New Roman"/>
          <w:sz w:val="24"/>
          <w:szCs w:val="24"/>
        </w:rPr>
        <w:t xml:space="preserve"> </w:t>
      </w:r>
      <w:r w:rsidRPr="00FF0A7F">
        <w:rPr>
          <w:rFonts w:ascii="Times New Roman" w:hAnsi="Times New Roman" w:cs="Times New Roman"/>
          <w:sz w:val="24"/>
          <w:szCs w:val="24"/>
        </w:rPr>
        <w:t xml:space="preserve">evidovat registrované technické údaje elektrických zařízení s možností poskytování flexibility, výroben elektřiny a zařízení pro ukládání elektřiny připojených v předávacích místech </w:t>
      </w:r>
      <w:r w:rsidRPr="00FF0A7F">
        <w:rPr>
          <w:rFonts w:ascii="Times New Roman" w:hAnsi="Times New Roman" w:cs="Times New Roman"/>
          <w:b/>
          <w:bCs/>
          <w:sz w:val="24"/>
          <w:szCs w:val="24"/>
        </w:rPr>
        <w:t>a další související údaje</w:t>
      </w:r>
      <w:r w:rsidRPr="00FF0A7F">
        <w:rPr>
          <w:rFonts w:ascii="Times New Roman" w:hAnsi="Times New Roman" w:cs="Times New Roman"/>
          <w:sz w:val="24"/>
          <w:szCs w:val="24"/>
        </w:rPr>
        <w:t>,</w:t>
      </w:r>
    </w:p>
    <w:p w14:paraId="06ADFA14" w14:textId="77777777" w:rsidR="00FF0A7F" w:rsidRPr="00A51384" w:rsidRDefault="00FF0A7F" w:rsidP="00FF0A7F">
      <w:pPr>
        <w:jc w:val="center"/>
        <w:rPr>
          <w:rFonts w:ascii="Times New Roman" w:hAnsi="Times New Roman" w:cs="Times New Roman"/>
          <w:sz w:val="24"/>
          <w:szCs w:val="24"/>
        </w:rPr>
      </w:pPr>
      <w:r w:rsidRPr="00BD249A">
        <w:rPr>
          <w:rFonts w:ascii="Times New Roman" w:hAnsi="Times New Roman" w:cs="Times New Roman"/>
          <w:sz w:val="24"/>
          <w:szCs w:val="24"/>
        </w:rPr>
        <w:t>(…)</w:t>
      </w:r>
    </w:p>
    <w:p w14:paraId="6EEFBE01" w14:textId="77777777" w:rsidR="00FF0A7F" w:rsidRPr="00FF0A7F" w:rsidRDefault="00FF0A7F" w:rsidP="00FF0A7F">
      <w:pPr>
        <w:jc w:val="both"/>
        <w:rPr>
          <w:rFonts w:ascii="Times New Roman" w:hAnsi="Times New Roman" w:cs="Times New Roman"/>
          <w:sz w:val="24"/>
          <w:szCs w:val="24"/>
        </w:rPr>
      </w:pPr>
      <w:r w:rsidRPr="00FF0A7F">
        <w:rPr>
          <w:rFonts w:ascii="Times New Roman" w:hAnsi="Times New Roman" w:cs="Times New Roman"/>
          <w:sz w:val="24"/>
          <w:szCs w:val="24"/>
        </w:rPr>
        <w:t>f) poskytovat</w:t>
      </w:r>
    </w:p>
    <w:p w14:paraId="7E591B2E" w14:textId="77777777" w:rsidR="00FF0A7F" w:rsidRPr="00FF0A7F" w:rsidRDefault="00FF0A7F" w:rsidP="00FF0A7F">
      <w:pPr>
        <w:jc w:val="both"/>
        <w:rPr>
          <w:rFonts w:ascii="Times New Roman" w:hAnsi="Times New Roman" w:cs="Times New Roman"/>
          <w:sz w:val="24"/>
          <w:szCs w:val="24"/>
        </w:rPr>
      </w:pPr>
      <w:r w:rsidRPr="00FF0A7F">
        <w:rPr>
          <w:rFonts w:ascii="Times New Roman" w:hAnsi="Times New Roman" w:cs="Times New Roman"/>
          <w:sz w:val="24"/>
          <w:szCs w:val="24"/>
        </w:rPr>
        <w:t xml:space="preserve">1. </w:t>
      </w:r>
      <w:proofErr w:type="spellStart"/>
      <w:r w:rsidRPr="00FF0A7F">
        <w:rPr>
          <w:rFonts w:ascii="Times New Roman" w:hAnsi="Times New Roman" w:cs="Times New Roman"/>
          <w:sz w:val="24"/>
          <w:szCs w:val="24"/>
        </w:rPr>
        <w:t>agregátorovi</w:t>
      </w:r>
      <w:proofErr w:type="spellEnd"/>
      <w:r w:rsidRPr="00FF0A7F">
        <w:rPr>
          <w:rFonts w:ascii="Times New Roman" w:hAnsi="Times New Roman" w:cs="Times New Roman"/>
          <w:sz w:val="24"/>
          <w:szCs w:val="24"/>
        </w:rPr>
        <w:t xml:space="preserve"> naměřené a vyhodnocené údaje o dodávkách a odběrech elektřiny a naměřené a vyhodnocené údaje o dodávkách a odběrech elektřiny se zohledněním aktivace flexibility a další údaje nezbytné pro vyúčtování aktivované flexibility,</w:t>
      </w:r>
    </w:p>
    <w:p w14:paraId="3B74A66D" w14:textId="77777777" w:rsidR="00FF0A7F" w:rsidRPr="00FF0A7F" w:rsidRDefault="00FF0A7F" w:rsidP="00FF0A7F">
      <w:pPr>
        <w:jc w:val="both"/>
        <w:rPr>
          <w:rFonts w:ascii="Times New Roman" w:hAnsi="Times New Roman" w:cs="Times New Roman"/>
          <w:sz w:val="24"/>
          <w:szCs w:val="24"/>
        </w:rPr>
      </w:pPr>
      <w:r w:rsidRPr="00FF0A7F">
        <w:rPr>
          <w:rFonts w:ascii="Times New Roman" w:hAnsi="Times New Roman" w:cs="Times New Roman"/>
          <w:sz w:val="24"/>
          <w:szCs w:val="24"/>
        </w:rPr>
        <w:t xml:space="preserve">2. výrobci, provozovateli zařízení pro ukládání elektřiny a zákazníkovi, pokud neposkytuje flexibilitu prostřednictvím </w:t>
      </w:r>
      <w:proofErr w:type="spellStart"/>
      <w:r w:rsidRPr="00FF0A7F">
        <w:rPr>
          <w:rFonts w:ascii="Times New Roman" w:hAnsi="Times New Roman" w:cs="Times New Roman"/>
          <w:sz w:val="24"/>
          <w:szCs w:val="24"/>
        </w:rPr>
        <w:t>agregátora</w:t>
      </w:r>
      <w:proofErr w:type="spellEnd"/>
      <w:r w:rsidRPr="00FF0A7F">
        <w:rPr>
          <w:rFonts w:ascii="Times New Roman" w:hAnsi="Times New Roman" w:cs="Times New Roman"/>
          <w:sz w:val="24"/>
          <w:szCs w:val="24"/>
        </w:rPr>
        <w:t>, naměřené a vyhodnocené údaje o dodávkách a odběrech elektřiny se zohledněním aktivace flexibility nebo ukládání elektřiny,</w:t>
      </w:r>
    </w:p>
    <w:p w14:paraId="0521810A" w14:textId="77777777" w:rsidR="00FF0A7F" w:rsidRPr="00FF0A7F" w:rsidRDefault="00FF0A7F" w:rsidP="00FF0A7F">
      <w:pPr>
        <w:jc w:val="both"/>
        <w:rPr>
          <w:rFonts w:ascii="Times New Roman" w:hAnsi="Times New Roman" w:cs="Times New Roman"/>
          <w:sz w:val="24"/>
          <w:szCs w:val="24"/>
        </w:rPr>
      </w:pPr>
      <w:r w:rsidRPr="00FF0A7F">
        <w:rPr>
          <w:rFonts w:ascii="Times New Roman" w:hAnsi="Times New Roman" w:cs="Times New Roman"/>
          <w:sz w:val="24"/>
          <w:szCs w:val="24"/>
        </w:rPr>
        <w:t>3. operátorovi trhu naměřené a vyhodnocené údaje o dodávkách a odběrech elektřiny se zohledněním aktivace flexibility nebo ukládání elektřiny a další související údaje a informace nezbytné pro plnění jeho povinností,</w:t>
      </w:r>
    </w:p>
    <w:p w14:paraId="0A7F9491" w14:textId="0AB94B98" w:rsidR="00FF0A7F" w:rsidRPr="00FF0A7F" w:rsidRDefault="00FF0A7F" w:rsidP="00FF0A7F">
      <w:pPr>
        <w:jc w:val="both"/>
        <w:rPr>
          <w:rFonts w:ascii="Times New Roman" w:hAnsi="Times New Roman" w:cs="Times New Roman"/>
          <w:sz w:val="24"/>
          <w:szCs w:val="24"/>
        </w:rPr>
      </w:pPr>
      <w:r>
        <w:rPr>
          <w:rFonts w:ascii="Times New Roman" w:hAnsi="Times New Roman" w:cs="Times New Roman"/>
          <w:sz w:val="24"/>
          <w:szCs w:val="24"/>
        </w:rPr>
        <w:t>4</w:t>
      </w:r>
      <w:r w:rsidRPr="00FF0A7F">
        <w:rPr>
          <w:rFonts w:ascii="Times New Roman" w:hAnsi="Times New Roman" w:cs="Times New Roman"/>
          <w:sz w:val="24"/>
          <w:szCs w:val="24"/>
        </w:rPr>
        <w:t xml:space="preserve">. dodavateli elektřiny </w:t>
      </w:r>
      <w:r w:rsidRPr="00FF0A7F">
        <w:rPr>
          <w:rFonts w:ascii="Times New Roman" w:hAnsi="Times New Roman" w:cs="Times New Roman"/>
          <w:b/>
          <w:bCs/>
          <w:sz w:val="24"/>
          <w:szCs w:val="24"/>
        </w:rPr>
        <w:t>informaci o způsobu stanovení přiřazeného výchozího diagramu, informaci o aktivaci flexibility,</w:t>
      </w:r>
      <w:r w:rsidRPr="00FF0A7F">
        <w:rPr>
          <w:rFonts w:ascii="Times New Roman" w:hAnsi="Times New Roman" w:cs="Times New Roman"/>
          <w:sz w:val="24"/>
          <w:szCs w:val="24"/>
        </w:rPr>
        <w:t xml:space="preserve"> </w:t>
      </w:r>
      <w:r w:rsidRPr="00FF0A7F">
        <w:rPr>
          <w:rFonts w:ascii="Times New Roman" w:hAnsi="Times New Roman" w:cs="Times New Roman"/>
          <w:b/>
          <w:bCs/>
          <w:sz w:val="24"/>
          <w:szCs w:val="24"/>
        </w:rPr>
        <w:t>registrované technické údaje podle písmene b),</w:t>
      </w:r>
      <w:r w:rsidRPr="00FF0A7F">
        <w:rPr>
          <w:rFonts w:ascii="Times New Roman" w:hAnsi="Times New Roman" w:cs="Times New Roman"/>
          <w:sz w:val="24"/>
          <w:szCs w:val="24"/>
        </w:rPr>
        <w:t xml:space="preserve"> naměřené a vyhodnocené údaje o dodávkách a odběrech elektřiny a naměřené a vyhodnocené údaje o dodávkách a odběrech elektřiny se zohledněním aktivace flexibility v předávacím místě účastníka trhu s elektřinou poskytujícího flexibilitu, kterému dodává elektřinu nebo od kterého odebírá elektřinu,</w:t>
      </w:r>
    </w:p>
    <w:p w14:paraId="5B733898" w14:textId="68B9AB0F" w:rsidR="00FF0A7F" w:rsidRPr="00FF0A7F" w:rsidRDefault="00FF0A7F" w:rsidP="00FF0A7F">
      <w:pPr>
        <w:jc w:val="both"/>
        <w:rPr>
          <w:rFonts w:ascii="Times New Roman" w:hAnsi="Times New Roman" w:cs="Times New Roman"/>
          <w:sz w:val="24"/>
          <w:szCs w:val="24"/>
        </w:rPr>
      </w:pPr>
      <w:r>
        <w:rPr>
          <w:rFonts w:ascii="Times New Roman" w:hAnsi="Times New Roman" w:cs="Times New Roman"/>
          <w:sz w:val="24"/>
          <w:szCs w:val="24"/>
        </w:rPr>
        <w:t>5</w:t>
      </w:r>
      <w:r w:rsidRPr="00FF0A7F">
        <w:rPr>
          <w:rFonts w:ascii="Times New Roman" w:hAnsi="Times New Roman" w:cs="Times New Roman"/>
          <w:sz w:val="24"/>
          <w:szCs w:val="24"/>
        </w:rPr>
        <w:t xml:space="preserve">. subjektu zúčtování </w:t>
      </w:r>
      <w:r w:rsidRPr="00FF0A7F">
        <w:rPr>
          <w:rFonts w:ascii="Times New Roman" w:hAnsi="Times New Roman" w:cs="Times New Roman"/>
          <w:b/>
          <w:bCs/>
          <w:sz w:val="24"/>
          <w:szCs w:val="24"/>
        </w:rPr>
        <w:t>informaci o způsobu stanovení přiřazeného výchozího diagramu, informaci o aktivaci flexibility,</w:t>
      </w:r>
      <w:r w:rsidRPr="00FF0A7F">
        <w:rPr>
          <w:rFonts w:ascii="Times New Roman" w:hAnsi="Times New Roman" w:cs="Times New Roman"/>
          <w:sz w:val="24"/>
          <w:szCs w:val="24"/>
        </w:rPr>
        <w:t xml:space="preserve"> </w:t>
      </w:r>
      <w:r w:rsidRPr="00FF0A7F">
        <w:rPr>
          <w:rFonts w:ascii="Times New Roman" w:hAnsi="Times New Roman" w:cs="Times New Roman"/>
          <w:b/>
          <w:bCs/>
          <w:sz w:val="24"/>
          <w:szCs w:val="24"/>
        </w:rPr>
        <w:t xml:space="preserve">registrované technické údaje podle písmene b), </w:t>
      </w:r>
      <w:r w:rsidRPr="00FF0A7F">
        <w:rPr>
          <w:rFonts w:ascii="Times New Roman" w:hAnsi="Times New Roman" w:cs="Times New Roman"/>
          <w:sz w:val="24"/>
          <w:szCs w:val="24"/>
        </w:rPr>
        <w:t xml:space="preserve">naměřené a vyhodnocené údaje o dodávkách a odběrech elektřiny a naměřené a vyhodnocené údaje o </w:t>
      </w:r>
      <w:r w:rsidRPr="00FF0A7F">
        <w:rPr>
          <w:rFonts w:ascii="Times New Roman" w:hAnsi="Times New Roman" w:cs="Times New Roman"/>
          <w:sz w:val="24"/>
          <w:szCs w:val="24"/>
        </w:rPr>
        <w:lastRenderedPageBreak/>
        <w:t>dodávkách a odběrech elektřiny se zohledněním aktivace flexibility</w:t>
      </w:r>
      <w:r w:rsidRPr="00FF0A7F">
        <w:rPr>
          <w:rFonts w:ascii="Times New Roman" w:hAnsi="Times New Roman" w:cs="Times New Roman"/>
          <w:b/>
          <w:bCs/>
          <w:sz w:val="24"/>
          <w:szCs w:val="24"/>
        </w:rPr>
        <w:t xml:space="preserve"> </w:t>
      </w:r>
      <w:r w:rsidRPr="00FF0A7F">
        <w:rPr>
          <w:rFonts w:ascii="Times New Roman" w:hAnsi="Times New Roman" w:cs="Times New Roman"/>
          <w:sz w:val="24"/>
          <w:szCs w:val="24"/>
        </w:rPr>
        <w:t>v předávacím místě účastníka trhu s elektřinou poskytujícího flexibilitu, ve kterém převzal odpovědnost za odchylku dodávky nebo odběru elektřiny nebo flexibility v době její aktivace,</w:t>
      </w:r>
    </w:p>
    <w:p w14:paraId="6E4F08B7" w14:textId="0FF70485" w:rsidR="00FF0A7F" w:rsidRPr="00FF0A7F" w:rsidRDefault="00FF0A7F" w:rsidP="00FF0A7F">
      <w:pPr>
        <w:jc w:val="both"/>
        <w:rPr>
          <w:rFonts w:ascii="Times New Roman" w:hAnsi="Times New Roman" w:cs="Times New Roman"/>
          <w:sz w:val="24"/>
          <w:szCs w:val="24"/>
        </w:rPr>
      </w:pPr>
      <w:r>
        <w:rPr>
          <w:rFonts w:ascii="Times New Roman" w:hAnsi="Times New Roman" w:cs="Times New Roman"/>
          <w:sz w:val="24"/>
          <w:szCs w:val="24"/>
        </w:rPr>
        <w:t>6</w:t>
      </w:r>
      <w:r w:rsidRPr="00FF0A7F">
        <w:rPr>
          <w:rFonts w:ascii="Times New Roman" w:hAnsi="Times New Roman" w:cs="Times New Roman"/>
          <w:sz w:val="24"/>
          <w:szCs w:val="24"/>
        </w:rPr>
        <w:t>. provozovateli přenosové soustavy naměřené a vyhodnocené údaje o dodávkách a odběrech elektřiny se zohledněním aktivace flexibility a ukládání elektřiny a další údaje nezbytné pro vyúčtování služeb přenosové soustavy a podpůrných služeb a další související informace a údaje nezbytné pro plnění jeho povinností a</w:t>
      </w:r>
    </w:p>
    <w:p w14:paraId="675E7AAD" w14:textId="4492498B" w:rsidR="00FF0A7F" w:rsidRDefault="00FF0A7F" w:rsidP="00FF0A7F">
      <w:pPr>
        <w:jc w:val="both"/>
        <w:rPr>
          <w:rFonts w:ascii="Times New Roman" w:hAnsi="Times New Roman" w:cs="Times New Roman"/>
          <w:sz w:val="24"/>
          <w:szCs w:val="24"/>
        </w:rPr>
      </w:pPr>
      <w:r>
        <w:rPr>
          <w:rFonts w:ascii="Times New Roman" w:hAnsi="Times New Roman" w:cs="Times New Roman"/>
          <w:sz w:val="24"/>
          <w:szCs w:val="24"/>
        </w:rPr>
        <w:t>7</w:t>
      </w:r>
      <w:r w:rsidRPr="00FF0A7F">
        <w:rPr>
          <w:rFonts w:ascii="Times New Roman" w:hAnsi="Times New Roman" w:cs="Times New Roman"/>
          <w:sz w:val="24"/>
          <w:szCs w:val="24"/>
        </w:rPr>
        <w:t>. provozovateli distribuční soustavy naměřené a vyhodnocené údaje o dodávkách a odběrech elektřiny se zohledněním aktivace flexibility a ukládání elektřiny a další údaje nezbytné pro vyúčtování služeb distribuční soustavy a nefrekvenčních podpůrných služeb a další související informace a údaje nezbytné pro plnění jeho povinností</w:t>
      </w:r>
      <w:r>
        <w:rPr>
          <w:rFonts w:ascii="Times New Roman" w:hAnsi="Times New Roman" w:cs="Times New Roman"/>
          <w:sz w:val="24"/>
          <w:szCs w:val="24"/>
        </w:rPr>
        <w:t>.</w:t>
      </w:r>
    </w:p>
    <w:p w14:paraId="651D95B7" w14:textId="7C41120D" w:rsidR="009D05C1" w:rsidRPr="00A51384" w:rsidRDefault="00AC2139" w:rsidP="00A51384">
      <w:pPr>
        <w:jc w:val="center"/>
        <w:rPr>
          <w:rFonts w:ascii="Times New Roman" w:hAnsi="Times New Roman" w:cs="Times New Roman"/>
          <w:sz w:val="24"/>
          <w:szCs w:val="24"/>
        </w:rPr>
      </w:pPr>
      <w:r w:rsidRPr="00BD249A">
        <w:rPr>
          <w:rFonts w:ascii="Times New Roman" w:hAnsi="Times New Roman" w:cs="Times New Roman"/>
          <w:sz w:val="24"/>
          <w:szCs w:val="24"/>
        </w:rPr>
        <w:t>(…)</w:t>
      </w:r>
    </w:p>
    <w:p w14:paraId="3B057448" w14:textId="77777777" w:rsidR="00F46FD0" w:rsidRPr="007D7A9D" w:rsidRDefault="006338A4" w:rsidP="006338A4">
      <w:pPr>
        <w:jc w:val="center"/>
        <w:rPr>
          <w:rFonts w:ascii="Times New Roman" w:hAnsi="Times New Roman" w:cs="Times New Roman"/>
          <w:sz w:val="24"/>
          <w:szCs w:val="24"/>
        </w:rPr>
      </w:pPr>
      <w:r w:rsidRPr="007D7A9D">
        <w:rPr>
          <w:rFonts w:ascii="Times New Roman" w:hAnsi="Times New Roman" w:cs="Times New Roman"/>
          <w:sz w:val="24"/>
          <w:szCs w:val="24"/>
        </w:rPr>
        <w:t>§ 28</w:t>
      </w:r>
    </w:p>
    <w:p w14:paraId="5B4AD016" w14:textId="77777777" w:rsidR="006338A4" w:rsidRPr="006338A4" w:rsidRDefault="006338A4" w:rsidP="006338A4">
      <w:pPr>
        <w:jc w:val="center"/>
        <w:rPr>
          <w:rFonts w:ascii="Times New Roman" w:hAnsi="Times New Roman" w:cs="Times New Roman"/>
          <w:b/>
          <w:bCs/>
          <w:sz w:val="24"/>
          <w:szCs w:val="24"/>
        </w:rPr>
      </w:pPr>
      <w:r w:rsidRPr="006338A4">
        <w:rPr>
          <w:rFonts w:ascii="Times New Roman" w:hAnsi="Times New Roman" w:cs="Times New Roman"/>
          <w:b/>
          <w:bCs/>
          <w:sz w:val="24"/>
          <w:szCs w:val="24"/>
        </w:rPr>
        <w:t>Zákazník</w:t>
      </w:r>
    </w:p>
    <w:p w14:paraId="601DC557" w14:textId="37B3ECDA" w:rsidR="006338A4" w:rsidRPr="00BA5159" w:rsidRDefault="00BA5159" w:rsidP="00BA5159">
      <w:pPr>
        <w:pStyle w:val="Odstavecseseznamem"/>
        <w:ind w:left="1080"/>
        <w:jc w:val="both"/>
        <w:rPr>
          <w:rFonts w:ascii="Times New Roman" w:hAnsi="Times New Roman" w:cs="Times New Roman"/>
          <w:bCs/>
          <w:sz w:val="24"/>
          <w:szCs w:val="24"/>
        </w:rPr>
      </w:pPr>
      <w:r>
        <w:rPr>
          <w:rFonts w:ascii="Times New Roman" w:hAnsi="Times New Roman" w:cs="Times New Roman"/>
          <w:bCs/>
          <w:sz w:val="24"/>
          <w:szCs w:val="24"/>
        </w:rPr>
        <w:t xml:space="preserve">(1) </w:t>
      </w:r>
      <w:r w:rsidR="006338A4" w:rsidRPr="00BA5159">
        <w:rPr>
          <w:rFonts w:ascii="Times New Roman" w:hAnsi="Times New Roman" w:cs="Times New Roman"/>
          <w:bCs/>
          <w:sz w:val="24"/>
          <w:szCs w:val="24"/>
        </w:rPr>
        <w:t>Zákazník má právo</w:t>
      </w:r>
    </w:p>
    <w:p w14:paraId="71288347" w14:textId="456F745C" w:rsidR="006338A4" w:rsidRDefault="00297A9C" w:rsidP="00A51384">
      <w:pPr>
        <w:jc w:val="center"/>
        <w:rPr>
          <w:rFonts w:ascii="Times New Roman" w:hAnsi="Times New Roman" w:cs="Times New Roman"/>
          <w:bCs/>
          <w:sz w:val="24"/>
          <w:szCs w:val="24"/>
        </w:rPr>
      </w:pPr>
      <w:r w:rsidRPr="00297A9C">
        <w:rPr>
          <w:rFonts w:ascii="Times New Roman" w:hAnsi="Times New Roman" w:cs="Times New Roman"/>
          <w:sz w:val="24"/>
          <w:szCs w:val="24"/>
        </w:rPr>
        <w:t>(…)</w:t>
      </w:r>
    </w:p>
    <w:p w14:paraId="3A41317B" w14:textId="11AAC7B7" w:rsidR="006338A4" w:rsidRDefault="006338A4" w:rsidP="006338A4">
      <w:pPr>
        <w:pStyle w:val="Odstavecseseznamem"/>
        <w:ind w:left="142" w:hanging="142"/>
        <w:jc w:val="both"/>
        <w:rPr>
          <w:rFonts w:ascii="Times New Roman" w:hAnsi="Times New Roman" w:cs="Times New Roman"/>
          <w:bCs/>
          <w:sz w:val="24"/>
          <w:szCs w:val="24"/>
        </w:rPr>
      </w:pPr>
      <w:r w:rsidRPr="006338A4">
        <w:rPr>
          <w:rFonts w:ascii="Times New Roman" w:hAnsi="Times New Roman" w:cs="Times New Roman"/>
          <w:bCs/>
          <w:sz w:val="24"/>
          <w:szCs w:val="24"/>
        </w:rPr>
        <w:t xml:space="preserve">g) poskytovat </w:t>
      </w:r>
      <w:bookmarkStart w:id="52" w:name="_Hlk219815741"/>
      <w:r w:rsidRPr="002935B1">
        <w:rPr>
          <w:rFonts w:ascii="Times New Roman" w:hAnsi="Times New Roman" w:cs="Times New Roman"/>
          <w:bCs/>
          <w:strike/>
          <w:sz w:val="24"/>
          <w:szCs w:val="24"/>
        </w:rPr>
        <w:t>a rozúčtovat</w:t>
      </w:r>
      <w:bookmarkEnd w:id="52"/>
      <w:r w:rsidRPr="006338A4">
        <w:rPr>
          <w:rFonts w:ascii="Times New Roman" w:hAnsi="Times New Roman" w:cs="Times New Roman"/>
          <w:bCs/>
          <w:sz w:val="24"/>
          <w:szCs w:val="24"/>
        </w:rPr>
        <w:t xml:space="preserve"> jiné osobě elektřinu odebranou zákazníkem prostřednictvím vlastního nebo jím provozovaného odběrného elektrického zařízení o napětí do 52 </w:t>
      </w:r>
      <w:proofErr w:type="spellStart"/>
      <w:r w:rsidRPr="006338A4">
        <w:rPr>
          <w:rFonts w:ascii="Times New Roman" w:hAnsi="Times New Roman" w:cs="Times New Roman"/>
          <w:bCs/>
          <w:sz w:val="24"/>
          <w:szCs w:val="24"/>
        </w:rPr>
        <w:t>kV</w:t>
      </w:r>
      <w:proofErr w:type="spellEnd"/>
      <w:r w:rsidRPr="006338A4">
        <w:rPr>
          <w:rFonts w:ascii="Times New Roman" w:hAnsi="Times New Roman" w:cs="Times New Roman"/>
          <w:bCs/>
          <w:sz w:val="24"/>
          <w:szCs w:val="24"/>
        </w:rPr>
        <w:t xml:space="preserve"> včetně</w:t>
      </w:r>
      <w:bookmarkStart w:id="53" w:name="_Hlk219815789"/>
      <w:r w:rsidR="00D313EA" w:rsidRPr="00A51384">
        <w:rPr>
          <w:rFonts w:ascii="Times New Roman" w:hAnsi="Times New Roman" w:cs="Times New Roman"/>
          <w:b/>
          <w:sz w:val="24"/>
          <w:szCs w:val="24"/>
        </w:rPr>
        <w:t>,</w:t>
      </w:r>
      <w:r w:rsidR="002935B1" w:rsidRPr="00A51384">
        <w:rPr>
          <w:rFonts w:ascii="Times New Roman" w:hAnsi="Times New Roman" w:cs="Times New Roman"/>
          <w:b/>
          <w:sz w:val="24"/>
          <w:szCs w:val="24"/>
        </w:rPr>
        <w:t xml:space="preserve"> </w:t>
      </w:r>
      <w:bookmarkStart w:id="54" w:name="_Hlk218683438"/>
      <w:r w:rsidR="002935B1" w:rsidRPr="002935B1">
        <w:rPr>
          <w:rFonts w:ascii="Times New Roman" w:hAnsi="Times New Roman" w:cs="Times New Roman"/>
          <w:b/>
          <w:bCs/>
          <w:color w:val="000000"/>
          <w:sz w:val="24"/>
          <w:szCs w:val="24"/>
        </w:rPr>
        <w:t xml:space="preserve">a </w:t>
      </w:r>
      <w:r w:rsidR="00D313EA">
        <w:rPr>
          <w:rFonts w:ascii="Times New Roman" w:hAnsi="Times New Roman" w:cs="Times New Roman"/>
          <w:b/>
          <w:bCs/>
          <w:color w:val="000000"/>
          <w:sz w:val="24"/>
          <w:szCs w:val="24"/>
        </w:rPr>
        <w:t>vyúčtovat</w:t>
      </w:r>
      <w:r w:rsidR="00D313EA" w:rsidRPr="002935B1">
        <w:rPr>
          <w:rFonts w:ascii="Times New Roman" w:hAnsi="Times New Roman" w:cs="Times New Roman"/>
          <w:b/>
          <w:bCs/>
          <w:color w:val="000000"/>
          <w:sz w:val="24"/>
          <w:szCs w:val="24"/>
        </w:rPr>
        <w:t xml:space="preserve"> </w:t>
      </w:r>
      <w:r w:rsidR="0081499A">
        <w:rPr>
          <w:rFonts w:ascii="Times New Roman" w:hAnsi="Times New Roman" w:cs="Times New Roman"/>
          <w:b/>
          <w:bCs/>
          <w:color w:val="000000"/>
          <w:sz w:val="24"/>
          <w:szCs w:val="24"/>
        </w:rPr>
        <w:t>ji této</w:t>
      </w:r>
      <w:r w:rsidR="002935B1" w:rsidRPr="002935B1">
        <w:rPr>
          <w:rFonts w:ascii="Times New Roman" w:hAnsi="Times New Roman" w:cs="Times New Roman"/>
          <w:b/>
          <w:bCs/>
          <w:color w:val="000000"/>
          <w:sz w:val="24"/>
          <w:szCs w:val="24"/>
        </w:rPr>
        <w:t xml:space="preserve"> osobě </w:t>
      </w:r>
      <w:r w:rsidR="00783650">
        <w:rPr>
          <w:rFonts w:ascii="Times New Roman" w:hAnsi="Times New Roman" w:cs="Times New Roman"/>
          <w:b/>
          <w:bCs/>
          <w:color w:val="000000"/>
          <w:sz w:val="24"/>
          <w:szCs w:val="24"/>
        </w:rPr>
        <w:t xml:space="preserve">nejvýše </w:t>
      </w:r>
      <w:r w:rsidR="00D313EA">
        <w:rPr>
          <w:rFonts w:ascii="Times New Roman" w:hAnsi="Times New Roman" w:cs="Times New Roman"/>
          <w:b/>
          <w:bCs/>
          <w:color w:val="000000"/>
          <w:sz w:val="24"/>
          <w:szCs w:val="24"/>
        </w:rPr>
        <w:t>za cenu odpovídající</w:t>
      </w:r>
      <w:r w:rsidR="0081499A">
        <w:rPr>
          <w:rFonts w:ascii="Times New Roman" w:hAnsi="Times New Roman" w:cs="Times New Roman"/>
          <w:b/>
          <w:bCs/>
          <w:color w:val="000000"/>
          <w:sz w:val="24"/>
          <w:szCs w:val="24"/>
        </w:rPr>
        <w:t xml:space="preserve"> množství poskytnuté elektřiny</w:t>
      </w:r>
      <w:r w:rsidR="00D313EA">
        <w:rPr>
          <w:rFonts w:ascii="Times New Roman" w:hAnsi="Times New Roman" w:cs="Times New Roman"/>
          <w:b/>
          <w:bCs/>
          <w:color w:val="000000"/>
          <w:sz w:val="24"/>
          <w:szCs w:val="24"/>
        </w:rPr>
        <w:t xml:space="preserve"> </w:t>
      </w:r>
      <w:r w:rsidR="0081499A">
        <w:rPr>
          <w:rFonts w:ascii="Times New Roman" w:hAnsi="Times New Roman" w:cs="Times New Roman"/>
          <w:b/>
          <w:bCs/>
          <w:color w:val="000000"/>
          <w:sz w:val="24"/>
          <w:szCs w:val="24"/>
        </w:rPr>
        <w:t>a</w:t>
      </w:r>
      <w:r w:rsidR="00D313EA">
        <w:rPr>
          <w:rFonts w:ascii="Times New Roman" w:hAnsi="Times New Roman" w:cs="Times New Roman"/>
          <w:b/>
          <w:bCs/>
          <w:color w:val="000000"/>
          <w:sz w:val="24"/>
          <w:szCs w:val="24"/>
        </w:rPr>
        <w:t xml:space="preserve"> nákupní ceně elektřiny </w:t>
      </w:r>
      <w:r w:rsidR="0081499A">
        <w:rPr>
          <w:rFonts w:ascii="Times New Roman" w:hAnsi="Times New Roman" w:cs="Times New Roman"/>
          <w:b/>
          <w:bCs/>
          <w:color w:val="000000"/>
          <w:sz w:val="24"/>
          <w:szCs w:val="24"/>
        </w:rPr>
        <w:t>spolu s </w:t>
      </w:r>
      <w:r w:rsidR="00D313EA">
        <w:rPr>
          <w:rFonts w:ascii="Times New Roman" w:hAnsi="Times New Roman" w:cs="Times New Roman"/>
          <w:b/>
          <w:bCs/>
          <w:color w:val="000000"/>
          <w:sz w:val="24"/>
          <w:szCs w:val="24"/>
        </w:rPr>
        <w:t>náklad</w:t>
      </w:r>
      <w:r w:rsidR="0081499A">
        <w:rPr>
          <w:rFonts w:ascii="Times New Roman" w:hAnsi="Times New Roman" w:cs="Times New Roman"/>
          <w:b/>
          <w:bCs/>
          <w:color w:val="000000"/>
          <w:sz w:val="24"/>
          <w:szCs w:val="24"/>
        </w:rPr>
        <w:t xml:space="preserve">y </w:t>
      </w:r>
      <w:r w:rsidR="00D313EA">
        <w:rPr>
          <w:rFonts w:ascii="Times New Roman" w:hAnsi="Times New Roman" w:cs="Times New Roman"/>
          <w:b/>
          <w:bCs/>
          <w:color w:val="000000"/>
          <w:sz w:val="24"/>
          <w:szCs w:val="24"/>
        </w:rPr>
        <w:t>na provoz odběrného elektrického zařízení</w:t>
      </w:r>
      <w:bookmarkEnd w:id="53"/>
      <w:r w:rsidRPr="006338A4">
        <w:rPr>
          <w:rFonts w:ascii="Times New Roman" w:hAnsi="Times New Roman" w:cs="Times New Roman"/>
          <w:bCs/>
          <w:sz w:val="24"/>
          <w:szCs w:val="24"/>
        </w:rPr>
        <w:t>,</w:t>
      </w:r>
    </w:p>
    <w:bookmarkEnd w:id="54"/>
    <w:p w14:paraId="43F27CD8" w14:textId="2E6AFF29" w:rsidR="00297A9C" w:rsidRPr="00BD249A" w:rsidRDefault="00297A9C" w:rsidP="00297A9C">
      <w:pPr>
        <w:jc w:val="center"/>
        <w:rPr>
          <w:rFonts w:ascii="Times New Roman" w:hAnsi="Times New Roman" w:cs="Times New Roman"/>
          <w:sz w:val="24"/>
          <w:szCs w:val="24"/>
        </w:rPr>
      </w:pPr>
      <w:r w:rsidRPr="00BD249A">
        <w:rPr>
          <w:rFonts w:ascii="Times New Roman" w:hAnsi="Times New Roman" w:cs="Times New Roman"/>
          <w:sz w:val="24"/>
          <w:szCs w:val="24"/>
        </w:rPr>
        <w:t>(…)</w:t>
      </w:r>
    </w:p>
    <w:p w14:paraId="05EC99FA" w14:textId="77777777" w:rsidR="00F46FD0" w:rsidRPr="007D7A9D" w:rsidRDefault="00F46FD0" w:rsidP="006338A4">
      <w:pPr>
        <w:jc w:val="center"/>
        <w:rPr>
          <w:rFonts w:ascii="Times New Roman" w:hAnsi="Times New Roman" w:cs="Times New Roman"/>
          <w:sz w:val="24"/>
          <w:szCs w:val="24"/>
        </w:rPr>
      </w:pPr>
      <w:bookmarkStart w:id="55" w:name="lema72"/>
      <w:bookmarkStart w:id="56" w:name="lema73"/>
      <w:bookmarkEnd w:id="55"/>
      <w:bookmarkEnd w:id="56"/>
      <w:r w:rsidRPr="007D7A9D">
        <w:rPr>
          <w:rFonts w:ascii="Times New Roman" w:hAnsi="Times New Roman" w:cs="Times New Roman"/>
          <w:sz w:val="24"/>
          <w:szCs w:val="24"/>
        </w:rPr>
        <w:t>§ 30</w:t>
      </w:r>
    </w:p>
    <w:p w14:paraId="60DBD0FA" w14:textId="77777777" w:rsidR="006338A4" w:rsidRPr="006338A4" w:rsidRDefault="006338A4" w:rsidP="006338A4">
      <w:pPr>
        <w:jc w:val="center"/>
        <w:rPr>
          <w:rFonts w:ascii="Times New Roman" w:hAnsi="Times New Roman" w:cs="Times New Roman"/>
          <w:b/>
          <w:bCs/>
          <w:sz w:val="24"/>
          <w:szCs w:val="24"/>
        </w:rPr>
      </w:pPr>
      <w:r w:rsidRPr="006338A4">
        <w:rPr>
          <w:rFonts w:ascii="Times New Roman" w:hAnsi="Times New Roman" w:cs="Times New Roman"/>
          <w:b/>
          <w:bCs/>
          <w:sz w:val="24"/>
          <w:szCs w:val="24"/>
        </w:rPr>
        <w:t>Obchodník s elektřinou</w:t>
      </w:r>
    </w:p>
    <w:p w14:paraId="77FC3E5A" w14:textId="77777777" w:rsidR="00297A9C" w:rsidRPr="00BD249A" w:rsidRDefault="00297A9C" w:rsidP="00297A9C">
      <w:pPr>
        <w:jc w:val="center"/>
        <w:rPr>
          <w:rFonts w:ascii="Times New Roman" w:hAnsi="Times New Roman" w:cs="Times New Roman"/>
          <w:sz w:val="24"/>
          <w:szCs w:val="24"/>
        </w:rPr>
      </w:pPr>
      <w:r w:rsidRPr="00BD249A">
        <w:rPr>
          <w:rFonts w:ascii="Times New Roman" w:hAnsi="Times New Roman" w:cs="Times New Roman"/>
          <w:sz w:val="24"/>
          <w:szCs w:val="24"/>
        </w:rPr>
        <w:t>(…)</w:t>
      </w:r>
    </w:p>
    <w:p w14:paraId="7D3679BD" w14:textId="77777777" w:rsidR="006338A4" w:rsidRPr="006338A4" w:rsidRDefault="006338A4" w:rsidP="00BA5159">
      <w:pPr>
        <w:ind w:firstLine="708"/>
        <w:jc w:val="both"/>
        <w:rPr>
          <w:rFonts w:ascii="Times New Roman" w:hAnsi="Times New Roman" w:cs="Times New Roman"/>
          <w:bCs/>
          <w:sz w:val="24"/>
          <w:szCs w:val="24"/>
        </w:rPr>
      </w:pPr>
      <w:r w:rsidRPr="006338A4">
        <w:rPr>
          <w:rFonts w:ascii="Times New Roman" w:hAnsi="Times New Roman" w:cs="Times New Roman"/>
          <w:bCs/>
          <w:sz w:val="24"/>
          <w:szCs w:val="24"/>
        </w:rPr>
        <w:t>(2) Obchodník s elektřinou je povinen</w:t>
      </w:r>
    </w:p>
    <w:p w14:paraId="58A154E1" w14:textId="77777777" w:rsidR="00297A9C" w:rsidRDefault="00297A9C" w:rsidP="00297A9C">
      <w:pPr>
        <w:jc w:val="center"/>
        <w:rPr>
          <w:rFonts w:ascii="Times New Roman" w:hAnsi="Times New Roman" w:cs="Times New Roman"/>
          <w:sz w:val="24"/>
          <w:szCs w:val="24"/>
        </w:rPr>
      </w:pPr>
      <w:r w:rsidRPr="00BD249A">
        <w:rPr>
          <w:rFonts w:ascii="Times New Roman" w:hAnsi="Times New Roman" w:cs="Times New Roman"/>
          <w:sz w:val="24"/>
          <w:szCs w:val="24"/>
        </w:rPr>
        <w:t>(…)</w:t>
      </w:r>
    </w:p>
    <w:p w14:paraId="6BF2E0EE" w14:textId="0ED57690" w:rsidR="00911EC2" w:rsidRPr="00BD735D" w:rsidRDefault="00911EC2" w:rsidP="007F3951">
      <w:pPr>
        <w:jc w:val="both"/>
        <w:rPr>
          <w:rFonts w:ascii="Times New Roman" w:hAnsi="Times New Roman" w:cs="Times New Roman"/>
          <w:strike/>
          <w:sz w:val="24"/>
          <w:szCs w:val="24"/>
        </w:rPr>
      </w:pPr>
      <w:r w:rsidRPr="00911EC2">
        <w:rPr>
          <w:rFonts w:ascii="Times New Roman" w:hAnsi="Times New Roman" w:cs="Times New Roman"/>
          <w:strike/>
          <w:sz w:val="24"/>
          <w:szCs w:val="24"/>
        </w:rPr>
        <w:t>d) dodržovat stanovenou kvalitu dodávek a služeb, vykazovat Energetickému regulačnímu úřadu úroveň kvality dodávek a služeb a zveřejňovat ji na svých internetových stránkách,</w:t>
      </w:r>
    </w:p>
    <w:p w14:paraId="41D66173" w14:textId="1135642A" w:rsidR="007F3951" w:rsidRPr="00BD735D" w:rsidRDefault="007F3951" w:rsidP="007F3951">
      <w:pPr>
        <w:jc w:val="both"/>
        <w:rPr>
          <w:rFonts w:ascii="Times New Roman" w:hAnsi="Times New Roman" w:cs="Times New Roman"/>
          <w:b/>
          <w:bCs/>
          <w:sz w:val="24"/>
          <w:szCs w:val="24"/>
        </w:rPr>
      </w:pPr>
      <w:r w:rsidRPr="00BD735D">
        <w:rPr>
          <w:rFonts w:ascii="Times New Roman" w:hAnsi="Times New Roman" w:cs="Times New Roman"/>
          <w:b/>
          <w:bCs/>
          <w:sz w:val="24"/>
          <w:szCs w:val="24"/>
        </w:rPr>
        <w:t xml:space="preserve">d) </w:t>
      </w:r>
      <w:r w:rsidRPr="007F3951">
        <w:rPr>
          <w:rFonts w:ascii="Times New Roman" w:hAnsi="Times New Roman" w:cs="Times New Roman"/>
          <w:b/>
          <w:bCs/>
          <w:sz w:val="24"/>
          <w:szCs w:val="24"/>
        </w:rPr>
        <w:t>v případě nedodržení stanovených parametrů a standardů kvality podle § 11 odst. 1 písm. h) poskytovat dotčenému účastníkovi trhu s elektřinou náhradu přímo, nebo na žádost, je-li tato náhrada podle prováděcího právního předpisu poskytována na žádost,</w:t>
      </w:r>
      <w:r w:rsidRPr="007F3951">
        <w:rPr>
          <w:rFonts w:ascii="Times New Roman" w:hAnsi="Times New Roman" w:cs="Times New Roman"/>
          <w:sz w:val="24"/>
          <w:szCs w:val="24"/>
        </w:rPr>
        <w:t xml:space="preserve"> </w:t>
      </w:r>
      <w:r w:rsidRPr="007F3951">
        <w:rPr>
          <w:rFonts w:ascii="Times New Roman" w:hAnsi="Times New Roman" w:cs="Times New Roman"/>
          <w:b/>
          <w:bCs/>
          <w:sz w:val="24"/>
          <w:szCs w:val="24"/>
        </w:rPr>
        <w:t>a</w:t>
      </w:r>
      <w:r w:rsidR="00BD735D">
        <w:rPr>
          <w:rFonts w:ascii="Times New Roman" w:hAnsi="Times New Roman" w:cs="Times New Roman"/>
          <w:b/>
          <w:bCs/>
          <w:sz w:val="24"/>
          <w:szCs w:val="24"/>
        </w:rPr>
        <w:t> </w:t>
      </w:r>
      <w:r w:rsidRPr="007F3951">
        <w:rPr>
          <w:rFonts w:ascii="Times New Roman" w:hAnsi="Times New Roman" w:cs="Times New Roman"/>
          <w:b/>
          <w:bCs/>
          <w:sz w:val="24"/>
          <w:szCs w:val="24"/>
        </w:rPr>
        <w:t>dále</w:t>
      </w:r>
      <w:r w:rsidRPr="007F3951">
        <w:rPr>
          <w:rFonts w:ascii="Times New Roman" w:hAnsi="Times New Roman" w:cs="Times New Roman"/>
          <w:sz w:val="24"/>
          <w:szCs w:val="24"/>
        </w:rPr>
        <w:t xml:space="preserve"> </w:t>
      </w:r>
      <w:r w:rsidRPr="00BD735D">
        <w:rPr>
          <w:rFonts w:ascii="Times New Roman" w:hAnsi="Times New Roman" w:cs="Times New Roman"/>
          <w:b/>
          <w:bCs/>
          <w:sz w:val="24"/>
          <w:szCs w:val="24"/>
        </w:rPr>
        <w:t>vykazovat Energetickému regulačnímu úřadu dodržování stanovených parametrů a standardů kvality a zveřejňovat úroveň dodržování stanovených parametrů a</w:t>
      </w:r>
      <w:r w:rsidR="00BD735D">
        <w:rPr>
          <w:rFonts w:ascii="Times New Roman" w:hAnsi="Times New Roman" w:cs="Times New Roman"/>
          <w:b/>
          <w:bCs/>
          <w:sz w:val="24"/>
          <w:szCs w:val="24"/>
        </w:rPr>
        <w:t> </w:t>
      </w:r>
      <w:r w:rsidRPr="00BD735D">
        <w:rPr>
          <w:rFonts w:ascii="Times New Roman" w:hAnsi="Times New Roman" w:cs="Times New Roman"/>
          <w:b/>
          <w:bCs/>
          <w:sz w:val="24"/>
          <w:szCs w:val="24"/>
        </w:rPr>
        <w:t>standardů kvality na svých internetových stránkách,</w:t>
      </w:r>
    </w:p>
    <w:p w14:paraId="3B14B84E" w14:textId="58654D85" w:rsidR="007F3951" w:rsidRPr="00BD249A" w:rsidRDefault="007F3951" w:rsidP="007F3951">
      <w:pPr>
        <w:jc w:val="center"/>
        <w:rPr>
          <w:rFonts w:ascii="Times New Roman" w:hAnsi="Times New Roman" w:cs="Times New Roman"/>
          <w:sz w:val="24"/>
          <w:szCs w:val="24"/>
        </w:rPr>
      </w:pPr>
      <w:r w:rsidRPr="007F3951">
        <w:rPr>
          <w:rFonts w:ascii="Times New Roman" w:hAnsi="Times New Roman" w:cs="Times New Roman"/>
          <w:sz w:val="24"/>
          <w:szCs w:val="24"/>
        </w:rPr>
        <w:t>(…)</w:t>
      </w:r>
    </w:p>
    <w:p w14:paraId="697C7AC5" w14:textId="0860ADFE" w:rsidR="006338A4" w:rsidRDefault="006338A4" w:rsidP="002F3F47">
      <w:pPr>
        <w:jc w:val="both"/>
        <w:rPr>
          <w:rFonts w:ascii="Times New Roman" w:hAnsi="Times New Roman" w:cs="Times New Roman"/>
          <w:bCs/>
          <w:sz w:val="24"/>
          <w:szCs w:val="24"/>
        </w:rPr>
      </w:pPr>
      <w:r w:rsidRPr="006338A4">
        <w:rPr>
          <w:rFonts w:ascii="Times New Roman" w:hAnsi="Times New Roman" w:cs="Times New Roman"/>
          <w:bCs/>
          <w:sz w:val="24"/>
          <w:szCs w:val="24"/>
        </w:rPr>
        <w:t xml:space="preserve">n) uvádět pravdivé a úplné informace při provádění úkonů prostřednictvím informačního systému operátora trhu, </w:t>
      </w:r>
      <w:r w:rsidRPr="00783650">
        <w:rPr>
          <w:rFonts w:ascii="Times New Roman" w:hAnsi="Times New Roman" w:cs="Times New Roman"/>
          <w:bCs/>
          <w:sz w:val="24"/>
          <w:szCs w:val="24"/>
        </w:rPr>
        <w:t xml:space="preserve">které jsou nezbytné k uskutečnění volby nebo změny dodavatele </w:t>
      </w:r>
      <w:r w:rsidRPr="00783650">
        <w:rPr>
          <w:rFonts w:ascii="Times New Roman" w:hAnsi="Times New Roman" w:cs="Times New Roman"/>
          <w:bCs/>
          <w:sz w:val="24"/>
          <w:szCs w:val="24"/>
        </w:rPr>
        <w:lastRenderedPageBreak/>
        <w:t>elektřiny nebo jinak souvisí s plněním závazku ze sml</w:t>
      </w:r>
      <w:r w:rsidR="00783650">
        <w:rPr>
          <w:rFonts w:ascii="Times New Roman" w:hAnsi="Times New Roman" w:cs="Times New Roman"/>
          <w:bCs/>
          <w:sz w:val="24"/>
          <w:szCs w:val="24"/>
        </w:rPr>
        <w:t>uv</w:t>
      </w:r>
      <w:r w:rsidRPr="00783650">
        <w:rPr>
          <w:rFonts w:ascii="Times New Roman" w:hAnsi="Times New Roman" w:cs="Times New Roman"/>
          <w:bCs/>
          <w:strike/>
          <w:sz w:val="24"/>
          <w:szCs w:val="24"/>
        </w:rPr>
        <w:t xml:space="preserve"> </w:t>
      </w:r>
      <w:bookmarkStart w:id="57" w:name="_Hlk219815685"/>
      <w:r w:rsidRPr="00783650">
        <w:rPr>
          <w:rFonts w:ascii="Times New Roman" w:hAnsi="Times New Roman" w:cs="Times New Roman"/>
          <w:bCs/>
          <w:strike/>
          <w:sz w:val="24"/>
          <w:szCs w:val="24"/>
        </w:rPr>
        <w:t>o dodávce elektřiny nebo smlouvy o</w:t>
      </w:r>
      <w:r w:rsidR="000442AB">
        <w:rPr>
          <w:rFonts w:ascii="Times New Roman" w:hAnsi="Times New Roman" w:cs="Times New Roman"/>
          <w:bCs/>
          <w:strike/>
          <w:sz w:val="24"/>
          <w:szCs w:val="24"/>
        </w:rPr>
        <w:t> </w:t>
      </w:r>
      <w:r w:rsidRPr="00783650">
        <w:rPr>
          <w:rFonts w:ascii="Times New Roman" w:hAnsi="Times New Roman" w:cs="Times New Roman"/>
          <w:bCs/>
          <w:strike/>
          <w:sz w:val="24"/>
          <w:szCs w:val="24"/>
        </w:rPr>
        <w:t>sdružených službách dodávky elektřiny</w:t>
      </w:r>
      <w:bookmarkEnd w:id="57"/>
      <w:r w:rsidR="000442AB">
        <w:rPr>
          <w:rFonts w:ascii="Times New Roman" w:hAnsi="Times New Roman" w:cs="Times New Roman"/>
          <w:bCs/>
          <w:sz w:val="24"/>
          <w:szCs w:val="24"/>
        </w:rPr>
        <w:t xml:space="preserve"> </w:t>
      </w:r>
      <w:r w:rsidR="000442AB" w:rsidRPr="00783650">
        <w:rPr>
          <w:rFonts w:ascii="Times New Roman" w:hAnsi="Times New Roman" w:cs="Times New Roman"/>
          <w:b/>
          <w:bCs/>
          <w:sz w:val="24"/>
          <w:szCs w:val="24"/>
        </w:rPr>
        <w:t>mezi účastníky trhu</w:t>
      </w:r>
      <w:r w:rsidRPr="00783650">
        <w:rPr>
          <w:rFonts w:ascii="Times New Roman" w:hAnsi="Times New Roman" w:cs="Times New Roman"/>
          <w:bCs/>
          <w:sz w:val="24"/>
          <w:szCs w:val="24"/>
        </w:rPr>
        <w:t>,</w:t>
      </w:r>
    </w:p>
    <w:p w14:paraId="360F5D4E" w14:textId="4B1CECD9" w:rsidR="00236320" w:rsidRDefault="00236320" w:rsidP="00236320">
      <w:pPr>
        <w:jc w:val="center"/>
        <w:rPr>
          <w:rFonts w:ascii="Times New Roman" w:hAnsi="Times New Roman" w:cs="Times New Roman"/>
          <w:sz w:val="24"/>
          <w:szCs w:val="24"/>
        </w:rPr>
      </w:pPr>
      <w:r w:rsidRPr="00BD249A">
        <w:rPr>
          <w:rFonts w:ascii="Times New Roman" w:hAnsi="Times New Roman" w:cs="Times New Roman"/>
          <w:sz w:val="24"/>
          <w:szCs w:val="24"/>
        </w:rPr>
        <w:t>(…)</w:t>
      </w:r>
    </w:p>
    <w:p w14:paraId="3162EE0E" w14:textId="476BF490" w:rsidR="00FF0A7F" w:rsidRDefault="00236320" w:rsidP="00FF0A7F">
      <w:pPr>
        <w:jc w:val="both"/>
        <w:rPr>
          <w:rFonts w:ascii="Times New Roman" w:hAnsi="Times New Roman" w:cs="Times New Roman"/>
          <w:bCs/>
          <w:sz w:val="24"/>
          <w:szCs w:val="24"/>
        </w:rPr>
      </w:pPr>
      <w:r w:rsidRPr="00236320">
        <w:rPr>
          <w:rFonts w:ascii="Times New Roman" w:hAnsi="Times New Roman" w:cs="Times New Roman"/>
          <w:bCs/>
          <w:sz w:val="24"/>
          <w:szCs w:val="24"/>
        </w:rPr>
        <w:t xml:space="preserve">s) stanovit hodnotu indexu zajištění obchodníka ke dni 31. března a 30. září kalendářního roku a poté do 5 pracovních dnů ji </w:t>
      </w:r>
      <w:bookmarkStart w:id="58" w:name="_Hlk220943341"/>
      <w:r w:rsidRPr="00BA6249">
        <w:rPr>
          <w:rFonts w:ascii="Times New Roman" w:hAnsi="Times New Roman" w:cs="Times New Roman"/>
          <w:bCs/>
          <w:strike/>
          <w:sz w:val="24"/>
          <w:szCs w:val="24"/>
        </w:rPr>
        <w:t>oznámit Energetickému regulačnímu úřadu a</w:t>
      </w:r>
      <w:r w:rsidRPr="002E02A7">
        <w:rPr>
          <w:rFonts w:ascii="Times New Roman" w:hAnsi="Times New Roman" w:cs="Times New Roman"/>
          <w:bCs/>
          <w:strike/>
          <w:sz w:val="24"/>
          <w:szCs w:val="24"/>
        </w:rPr>
        <w:t xml:space="preserve"> zveřejnit </w:t>
      </w:r>
      <w:r w:rsidRPr="00BA6249">
        <w:rPr>
          <w:rFonts w:ascii="Times New Roman" w:hAnsi="Times New Roman" w:cs="Times New Roman"/>
          <w:bCs/>
          <w:strike/>
          <w:sz w:val="24"/>
          <w:szCs w:val="24"/>
        </w:rPr>
        <w:t>ji</w:t>
      </w:r>
      <w:bookmarkEnd w:id="58"/>
      <w:r w:rsidRPr="00236320">
        <w:rPr>
          <w:rFonts w:ascii="Times New Roman" w:hAnsi="Times New Roman" w:cs="Times New Roman"/>
          <w:bCs/>
          <w:sz w:val="24"/>
          <w:szCs w:val="24"/>
        </w:rPr>
        <w:t xml:space="preserve"> </w:t>
      </w:r>
      <w:r w:rsidR="002E02A7" w:rsidRPr="002E02A7">
        <w:rPr>
          <w:rFonts w:ascii="Times New Roman" w:hAnsi="Times New Roman" w:cs="Times New Roman"/>
          <w:b/>
          <w:sz w:val="24"/>
          <w:szCs w:val="24"/>
        </w:rPr>
        <w:t>zveřejnit</w:t>
      </w:r>
      <w:r w:rsidR="002E02A7" w:rsidRPr="00236320">
        <w:rPr>
          <w:rFonts w:ascii="Times New Roman" w:hAnsi="Times New Roman" w:cs="Times New Roman"/>
          <w:bCs/>
          <w:sz w:val="24"/>
          <w:szCs w:val="24"/>
        </w:rPr>
        <w:t xml:space="preserve"> </w:t>
      </w:r>
      <w:r w:rsidRPr="00236320">
        <w:rPr>
          <w:rFonts w:ascii="Times New Roman" w:hAnsi="Times New Roman" w:cs="Times New Roman"/>
          <w:bCs/>
          <w:sz w:val="24"/>
          <w:szCs w:val="24"/>
        </w:rPr>
        <w:t>na svých internetových stránkách</w:t>
      </w:r>
      <w:r>
        <w:rPr>
          <w:rFonts w:ascii="Times New Roman" w:hAnsi="Times New Roman" w:cs="Times New Roman"/>
          <w:bCs/>
          <w:sz w:val="24"/>
          <w:szCs w:val="24"/>
        </w:rPr>
        <w:t xml:space="preserve"> </w:t>
      </w:r>
      <w:bookmarkStart w:id="59" w:name="_Hlk220943382"/>
      <w:r w:rsidRPr="00236320">
        <w:rPr>
          <w:rFonts w:ascii="Times New Roman" w:hAnsi="Times New Roman" w:cs="Times New Roman"/>
          <w:b/>
          <w:bCs/>
          <w:sz w:val="24"/>
          <w:szCs w:val="24"/>
        </w:rPr>
        <w:t xml:space="preserve">a oznámit Energetickému regulačnímu úřadu jeho výši a adresu internetových stránek, </w:t>
      </w:r>
      <w:r w:rsidR="003D35C6">
        <w:rPr>
          <w:rFonts w:ascii="Times New Roman" w:hAnsi="Times New Roman" w:cs="Times New Roman"/>
          <w:b/>
          <w:bCs/>
          <w:sz w:val="24"/>
          <w:szCs w:val="24"/>
        </w:rPr>
        <w:t>kde</w:t>
      </w:r>
      <w:r w:rsidRPr="00236320">
        <w:rPr>
          <w:rFonts w:ascii="Times New Roman" w:hAnsi="Times New Roman" w:cs="Times New Roman"/>
          <w:b/>
          <w:bCs/>
          <w:sz w:val="24"/>
          <w:szCs w:val="24"/>
        </w:rPr>
        <w:t xml:space="preserve"> je index zajištění obchodníka </w:t>
      </w:r>
      <w:r>
        <w:rPr>
          <w:rFonts w:ascii="Times New Roman" w:hAnsi="Times New Roman" w:cs="Times New Roman"/>
          <w:b/>
          <w:bCs/>
          <w:sz w:val="24"/>
          <w:szCs w:val="24"/>
        </w:rPr>
        <w:t>z</w:t>
      </w:r>
      <w:r w:rsidRPr="00236320">
        <w:rPr>
          <w:rFonts w:ascii="Times New Roman" w:hAnsi="Times New Roman" w:cs="Times New Roman"/>
          <w:b/>
          <w:bCs/>
          <w:sz w:val="24"/>
          <w:szCs w:val="24"/>
        </w:rPr>
        <w:t>veřejněn</w:t>
      </w:r>
      <w:bookmarkEnd w:id="59"/>
      <w:r w:rsidRPr="00236320">
        <w:rPr>
          <w:rFonts w:ascii="Times New Roman" w:hAnsi="Times New Roman" w:cs="Times New Roman"/>
          <w:bCs/>
          <w:sz w:val="24"/>
          <w:szCs w:val="24"/>
        </w:rPr>
        <w:t>; je-li hodnota indexu zajištění obchodníka vyšší než 70 %, je obchodník s elektřinou oprávněn zveřejnit místo hodnoty indexu zajištění obchodníka pouze informaci, že hodnota indexu zajištění obchodníka je vyšší než 70 %,</w:t>
      </w:r>
    </w:p>
    <w:p w14:paraId="677ED60B" w14:textId="02A93BAC" w:rsidR="002935B1" w:rsidRDefault="00716A94" w:rsidP="00716A94">
      <w:pPr>
        <w:jc w:val="center"/>
        <w:rPr>
          <w:rFonts w:ascii="Times New Roman" w:hAnsi="Times New Roman" w:cs="Times New Roman"/>
          <w:bCs/>
          <w:sz w:val="24"/>
          <w:szCs w:val="24"/>
        </w:rPr>
      </w:pPr>
      <w:r>
        <w:rPr>
          <w:rFonts w:ascii="Times New Roman" w:hAnsi="Times New Roman" w:cs="Times New Roman"/>
          <w:bCs/>
          <w:sz w:val="24"/>
          <w:szCs w:val="24"/>
        </w:rPr>
        <w:t>(…)</w:t>
      </w:r>
    </w:p>
    <w:p w14:paraId="611A77FD" w14:textId="682EE340" w:rsidR="002771B5" w:rsidRDefault="002771B5" w:rsidP="002771B5">
      <w:pPr>
        <w:ind w:firstLine="708"/>
        <w:jc w:val="both"/>
        <w:rPr>
          <w:rFonts w:ascii="Times New Roman" w:hAnsi="Times New Roman" w:cs="Times New Roman"/>
          <w:bCs/>
          <w:sz w:val="24"/>
          <w:szCs w:val="24"/>
        </w:rPr>
      </w:pPr>
      <w:r w:rsidRPr="002771B5">
        <w:rPr>
          <w:rFonts w:ascii="Times New Roman" w:hAnsi="Times New Roman" w:cs="Times New Roman"/>
          <w:bCs/>
          <w:sz w:val="24"/>
          <w:szCs w:val="24"/>
        </w:rPr>
        <w:t>(4) Obchodník s elektřinou je povinen poskytovat Energetickému regulačnímu úřadu informace o nabídkách dodávek elektřiny, které jsou předmětem porovnání srovnávacím nástrojem podle § 17j</w:t>
      </w:r>
      <w:r w:rsidRPr="003768E2">
        <w:rPr>
          <w:rFonts w:ascii="Times New Roman" w:hAnsi="Times New Roman" w:cs="Times New Roman"/>
          <w:b/>
          <w:sz w:val="24"/>
          <w:szCs w:val="24"/>
        </w:rPr>
        <w:t>, </w:t>
      </w:r>
      <w:r w:rsidRPr="002771B5">
        <w:rPr>
          <w:rFonts w:ascii="Times New Roman" w:hAnsi="Times New Roman" w:cs="Times New Roman"/>
          <w:b/>
          <w:bCs/>
          <w:sz w:val="24"/>
          <w:szCs w:val="24"/>
        </w:rPr>
        <w:t xml:space="preserve">adresu internetových stránek, </w:t>
      </w:r>
      <w:r w:rsidR="003D35C6">
        <w:rPr>
          <w:rFonts w:ascii="Times New Roman" w:hAnsi="Times New Roman" w:cs="Times New Roman"/>
          <w:b/>
          <w:bCs/>
          <w:sz w:val="24"/>
          <w:szCs w:val="24"/>
        </w:rPr>
        <w:t>kde</w:t>
      </w:r>
      <w:r w:rsidRPr="002771B5">
        <w:rPr>
          <w:rFonts w:ascii="Times New Roman" w:hAnsi="Times New Roman" w:cs="Times New Roman"/>
          <w:b/>
          <w:bCs/>
          <w:sz w:val="24"/>
          <w:szCs w:val="24"/>
        </w:rPr>
        <w:t xml:space="preserve"> jsou nabídky </w:t>
      </w:r>
      <w:r w:rsidR="003D35C6">
        <w:rPr>
          <w:rFonts w:ascii="Times New Roman" w:hAnsi="Times New Roman" w:cs="Times New Roman"/>
          <w:b/>
          <w:bCs/>
          <w:sz w:val="24"/>
          <w:szCs w:val="24"/>
        </w:rPr>
        <w:t>z</w:t>
      </w:r>
      <w:r w:rsidRPr="002771B5">
        <w:rPr>
          <w:rFonts w:ascii="Times New Roman" w:hAnsi="Times New Roman" w:cs="Times New Roman"/>
          <w:b/>
          <w:bCs/>
          <w:sz w:val="24"/>
          <w:szCs w:val="24"/>
        </w:rPr>
        <w:t>veřejněny</w:t>
      </w:r>
      <w:r w:rsidRPr="003768E2">
        <w:rPr>
          <w:rFonts w:ascii="Times New Roman" w:hAnsi="Times New Roman" w:cs="Times New Roman"/>
          <w:bCs/>
          <w:sz w:val="24"/>
          <w:szCs w:val="24"/>
        </w:rPr>
        <w:t>,</w:t>
      </w:r>
      <w:r w:rsidRPr="002771B5">
        <w:rPr>
          <w:rFonts w:ascii="Times New Roman" w:hAnsi="Times New Roman" w:cs="Times New Roman"/>
          <w:b/>
          <w:sz w:val="24"/>
          <w:szCs w:val="24"/>
        </w:rPr>
        <w:t xml:space="preserve"> </w:t>
      </w:r>
      <w:r w:rsidRPr="002771B5">
        <w:rPr>
          <w:rFonts w:ascii="Times New Roman" w:hAnsi="Times New Roman" w:cs="Times New Roman"/>
          <w:bCs/>
          <w:sz w:val="24"/>
          <w:szCs w:val="24"/>
        </w:rPr>
        <w:t>a informace o jejich změnách.</w:t>
      </w:r>
    </w:p>
    <w:p w14:paraId="78D4841F" w14:textId="2C7972E8" w:rsidR="00716A94" w:rsidRDefault="00716A94" w:rsidP="00716A94">
      <w:pPr>
        <w:jc w:val="center"/>
        <w:rPr>
          <w:rFonts w:ascii="Times New Roman" w:hAnsi="Times New Roman" w:cs="Times New Roman"/>
          <w:bCs/>
          <w:sz w:val="24"/>
          <w:szCs w:val="24"/>
        </w:rPr>
      </w:pPr>
      <w:r>
        <w:rPr>
          <w:rFonts w:ascii="Times New Roman" w:hAnsi="Times New Roman" w:cs="Times New Roman"/>
          <w:bCs/>
          <w:sz w:val="24"/>
          <w:szCs w:val="24"/>
        </w:rPr>
        <w:t>§ 46</w:t>
      </w:r>
    </w:p>
    <w:p w14:paraId="77F5D54E" w14:textId="5AED5479" w:rsidR="00716A94" w:rsidRPr="00716A94" w:rsidRDefault="00716A94" w:rsidP="00716A94">
      <w:pPr>
        <w:jc w:val="center"/>
        <w:rPr>
          <w:rFonts w:ascii="Times New Roman" w:hAnsi="Times New Roman" w:cs="Times New Roman"/>
          <w:b/>
          <w:sz w:val="24"/>
          <w:szCs w:val="24"/>
        </w:rPr>
      </w:pPr>
      <w:r w:rsidRPr="00716A94">
        <w:rPr>
          <w:rFonts w:ascii="Times New Roman" w:hAnsi="Times New Roman" w:cs="Times New Roman"/>
          <w:b/>
          <w:sz w:val="24"/>
          <w:szCs w:val="24"/>
        </w:rPr>
        <w:t>Ochranná pásma</w:t>
      </w:r>
    </w:p>
    <w:p w14:paraId="2E26251F" w14:textId="0BC3E225" w:rsidR="00716A94" w:rsidRDefault="00716A94" w:rsidP="00716A94">
      <w:pPr>
        <w:jc w:val="center"/>
        <w:rPr>
          <w:rFonts w:ascii="Times New Roman" w:hAnsi="Times New Roman" w:cs="Times New Roman"/>
          <w:bCs/>
          <w:sz w:val="24"/>
          <w:szCs w:val="24"/>
        </w:rPr>
      </w:pPr>
      <w:r>
        <w:rPr>
          <w:rFonts w:ascii="Times New Roman" w:hAnsi="Times New Roman" w:cs="Times New Roman"/>
          <w:bCs/>
          <w:sz w:val="24"/>
          <w:szCs w:val="24"/>
        </w:rPr>
        <w:t>(…)</w:t>
      </w:r>
    </w:p>
    <w:p w14:paraId="4294507E" w14:textId="4E13DC27" w:rsidR="00716A94" w:rsidRPr="00716A94" w:rsidRDefault="00716A94" w:rsidP="00BA6249">
      <w:pPr>
        <w:ind w:firstLine="708"/>
        <w:jc w:val="both"/>
        <w:rPr>
          <w:rFonts w:ascii="Times New Roman" w:hAnsi="Times New Roman" w:cs="Times New Roman"/>
          <w:bCs/>
          <w:sz w:val="24"/>
          <w:szCs w:val="24"/>
        </w:rPr>
      </w:pPr>
      <w:r w:rsidRPr="00716A94">
        <w:rPr>
          <w:rFonts w:ascii="Times New Roman" w:hAnsi="Times New Roman" w:cs="Times New Roman"/>
          <w:bCs/>
          <w:sz w:val="24"/>
          <w:szCs w:val="24"/>
        </w:rPr>
        <w:t xml:space="preserve">(11) Pokud to technické a bezpečnostní podmínky umožňují a nedojde-li k ohrožení života, zdraví, bezpečnosti nebo majetku osob, </w:t>
      </w:r>
      <w:r w:rsidRPr="00E01533">
        <w:rPr>
          <w:rFonts w:ascii="Times New Roman" w:hAnsi="Times New Roman" w:cs="Times New Roman"/>
          <w:bCs/>
          <w:strike/>
          <w:sz w:val="24"/>
          <w:szCs w:val="24"/>
        </w:rPr>
        <w:t>vlastník</w:t>
      </w:r>
      <w:r w:rsidRPr="00716A94">
        <w:rPr>
          <w:rFonts w:ascii="Times New Roman" w:hAnsi="Times New Roman" w:cs="Times New Roman"/>
          <w:bCs/>
          <w:sz w:val="24"/>
          <w:szCs w:val="24"/>
        </w:rPr>
        <w:t xml:space="preserve"> </w:t>
      </w:r>
      <w:r w:rsidRPr="00716A94">
        <w:rPr>
          <w:rFonts w:ascii="Times New Roman" w:hAnsi="Times New Roman" w:cs="Times New Roman"/>
          <w:b/>
          <w:sz w:val="24"/>
          <w:szCs w:val="24"/>
        </w:rPr>
        <w:t>provozovatel</w:t>
      </w:r>
      <w:r>
        <w:rPr>
          <w:rFonts w:ascii="Times New Roman" w:hAnsi="Times New Roman" w:cs="Times New Roman"/>
          <w:bCs/>
          <w:sz w:val="24"/>
          <w:szCs w:val="24"/>
        </w:rPr>
        <w:t xml:space="preserve"> </w:t>
      </w:r>
      <w:r w:rsidRPr="00716A94">
        <w:rPr>
          <w:rFonts w:ascii="Times New Roman" w:hAnsi="Times New Roman" w:cs="Times New Roman"/>
          <w:bCs/>
          <w:sz w:val="24"/>
          <w:szCs w:val="24"/>
        </w:rPr>
        <w:t>příslušné části elektrizační soustavy</w:t>
      </w:r>
      <w:r>
        <w:rPr>
          <w:rFonts w:ascii="Times New Roman" w:hAnsi="Times New Roman" w:cs="Times New Roman"/>
          <w:bCs/>
          <w:strike/>
          <w:sz w:val="24"/>
          <w:szCs w:val="24"/>
        </w:rPr>
        <w:t xml:space="preserve"> </w:t>
      </w:r>
    </w:p>
    <w:p w14:paraId="4EE0C3BF" w14:textId="77777777" w:rsidR="00716A94" w:rsidRPr="00716A94" w:rsidRDefault="00716A94" w:rsidP="00716A94">
      <w:pPr>
        <w:jc w:val="both"/>
        <w:rPr>
          <w:rFonts w:ascii="Times New Roman" w:hAnsi="Times New Roman" w:cs="Times New Roman"/>
          <w:bCs/>
          <w:sz w:val="24"/>
          <w:szCs w:val="24"/>
        </w:rPr>
      </w:pPr>
      <w:r w:rsidRPr="00716A94">
        <w:rPr>
          <w:rFonts w:ascii="Times New Roman" w:hAnsi="Times New Roman" w:cs="Times New Roman"/>
          <w:bCs/>
          <w:sz w:val="24"/>
          <w:szCs w:val="24"/>
        </w:rPr>
        <w:t>a) stanoví písemně podmínky pro realizaci veřejně prospěšné stavby, pokud stavebník prokáže nezbytnost jejího umístění v ochranném pásmu,</w:t>
      </w:r>
    </w:p>
    <w:p w14:paraId="1FC2454A" w14:textId="77777777" w:rsidR="00716A94" w:rsidRDefault="00716A94" w:rsidP="00716A94">
      <w:pPr>
        <w:jc w:val="both"/>
        <w:rPr>
          <w:rFonts w:ascii="Times New Roman" w:hAnsi="Times New Roman" w:cs="Times New Roman"/>
          <w:bCs/>
          <w:sz w:val="24"/>
          <w:szCs w:val="24"/>
        </w:rPr>
      </w:pPr>
      <w:r w:rsidRPr="00716A94">
        <w:rPr>
          <w:rFonts w:ascii="Times New Roman" w:hAnsi="Times New Roman" w:cs="Times New Roman"/>
          <w:bCs/>
          <w:sz w:val="24"/>
          <w:szCs w:val="24"/>
        </w:rPr>
        <w:t>b) udělí písemný souhlas se stavbou neuvedenou v písmenu a) nebo s činností v ochranném pásmu, který musí obsahovat podmínky, za kterých byl udělen.</w:t>
      </w:r>
    </w:p>
    <w:p w14:paraId="126E9F5A" w14:textId="77777777" w:rsidR="00CD7292" w:rsidRDefault="00CD7292" w:rsidP="00CD7292">
      <w:pPr>
        <w:jc w:val="center"/>
        <w:rPr>
          <w:rFonts w:ascii="Times New Roman" w:hAnsi="Times New Roman" w:cs="Times New Roman"/>
          <w:bCs/>
          <w:sz w:val="24"/>
          <w:szCs w:val="24"/>
        </w:rPr>
      </w:pPr>
      <w:r>
        <w:rPr>
          <w:rFonts w:ascii="Times New Roman" w:hAnsi="Times New Roman" w:cs="Times New Roman"/>
          <w:bCs/>
          <w:sz w:val="24"/>
          <w:szCs w:val="24"/>
        </w:rPr>
        <w:t>(…)</w:t>
      </w:r>
    </w:p>
    <w:p w14:paraId="1BFDA340" w14:textId="77777777" w:rsidR="00CD7292" w:rsidRPr="00CD7292" w:rsidRDefault="00CD7292" w:rsidP="00CD7292">
      <w:pPr>
        <w:jc w:val="center"/>
        <w:rPr>
          <w:rFonts w:ascii="Times New Roman" w:hAnsi="Times New Roman" w:cs="Times New Roman"/>
          <w:bCs/>
          <w:sz w:val="24"/>
          <w:szCs w:val="24"/>
        </w:rPr>
      </w:pPr>
      <w:r w:rsidRPr="00CD7292">
        <w:rPr>
          <w:rFonts w:ascii="Times New Roman" w:hAnsi="Times New Roman" w:cs="Times New Roman"/>
          <w:bCs/>
          <w:sz w:val="24"/>
          <w:szCs w:val="24"/>
        </w:rPr>
        <w:t>§ 49</w:t>
      </w:r>
    </w:p>
    <w:p w14:paraId="6C6C8791" w14:textId="77777777" w:rsidR="00CD7292" w:rsidRPr="00CD7292" w:rsidRDefault="00CD7292" w:rsidP="00CD7292">
      <w:pPr>
        <w:jc w:val="center"/>
        <w:rPr>
          <w:rFonts w:ascii="Times New Roman" w:hAnsi="Times New Roman" w:cs="Times New Roman"/>
          <w:b/>
          <w:bCs/>
          <w:sz w:val="24"/>
          <w:szCs w:val="24"/>
        </w:rPr>
      </w:pPr>
      <w:r w:rsidRPr="00CD7292">
        <w:rPr>
          <w:rFonts w:ascii="Times New Roman" w:hAnsi="Times New Roman" w:cs="Times New Roman"/>
          <w:b/>
          <w:bCs/>
          <w:sz w:val="24"/>
          <w:szCs w:val="24"/>
        </w:rPr>
        <w:t>Měření</w:t>
      </w:r>
    </w:p>
    <w:p w14:paraId="6E357A22" w14:textId="77777777" w:rsidR="00CD7292" w:rsidRDefault="00CD7292" w:rsidP="00CD7292">
      <w:pPr>
        <w:jc w:val="center"/>
        <w:rPr>
          <w:rFonts w:ascii="Times New Roman" w:hAnsi="Times New Roman" w:cs="Times New Roman"/>
          <w:bCs/>
          <w:sz w:val="24"/>
          <w:szCs w:val="24"/>
        </w:rPr>
      </w:pPr>
      <w:r>
        <w:rPr>
          <w:rFonts w:ascii="Times New Roman" w:hAnsi="Times New Roman" w:cs="Times New Roman"/>
          <w:bCs/>
          <w:sz w:val="24"/>
          <w:szCs w:val="24"/>
        </w:rPr>
        <w:t>(…)</w:t>
      </w:r>
    </w:p>
    <w:p w14:paraId="1E47B5E3" w14:textId="640C099C" w:rsidR="00CD7292" w:rsidRDefault="00CD7292" w:rsidP="00CD7292">
      <w:pPr>
        <w:ind w:firstLine="708"/>
        <w:jc w:val="both"/>
        <w:rPr>
          <w:rFonts w:ascii="Times New Roman" w:hAnsi="Times New Roman" w:cs="Times New Roman"/>
          <w:bCs/>
          <w:sz w:val="24"/>
          <w:szCs w:val="24"/>
        </w:rPr>
      </w:pPr>
      <w:r w:rsidRPr="00CD7292">
        <w:rPr>
          <w:rFonts w:ascii="Times New Roman" w:hAnsi="Times New Roman" w:cs="Times New Roman"/>
          <w:bCs/>
          <w:sz w:val="24"/>
          <w:szCs w:val="24"/>
        </w:rPr>
        <w:t xml:space="preserve">(8) Každý, pro jehož předávací místo byla podána žádost o registraci přiřazení do skupiny sdílení u datového centra, má právo na instalaci průběhového měření provozovatelem distribuční soustavy ve lhůtě 3 měsíců ode dne podání žádosti. Provozovatel distribuční soustavy na svůj náklad zajišťuje instalaci průběhového měření, jeho udržování a pravidelné ověřování správnosti měření, jestliže jde o odběrné místo bez výrobny elektřiny nebo odběrné místo s výrobnou elektřiny s instalovaným výkonem do </w:t>
      </w:r>
      <w:r w:rsidRPr="00CD7292">
        <w:rPr>
          <w:rFonts w:ascii="Times New Roman" w:hAnsi="Times New Roman" w:cs="Times New Roman"/>
          <w:bCs/>
          <w:strike/>
          <w:sz w:val="24"/>
          <w:szCs w:val="24"/>
        </w:rPr>
        <w:t>50 </w:t>
      </w:r>
      <w:r w:rsidRPr="00CD7292">
        <w:rPr>
          <w:rFonts w:ascii="Times New Roman" w:hAnsi="Times New Roman" w:cs="Times New Roman"/>
          <w:b/>
          <w:bCs/>
          <w:sz w:val="24"/>
          <w:szCs w:val="24"/>
        </w:rPr>
        <w:t>100</w:t>
      </w:r>
      <w:r w:rsidRPr="00CD7292">
        <w:rPr>
          <w:rFonts w:ascii="Times New Roman" w:hAnsi="Times New Roman" w:cs="Times New Roman"/>
          <w:bCs/>
          <w:sz w:val="24"/>
          <w:szCs w:val="24"/>
        </w:rPr>
        <w:t xml:space="preserve"> kW. Ustanovení odstavce 2 platí obdobně.</w:t>
      </w:r>
    </w:p>
    <w:p w14:paraId="03172857" w14:textId="77777777" w:rsidR="00CD7292" w:rsidRDefault="00CD7292" w:rsidP="00CD7292">
      <w:pPr>
        <w:jc w:val="center"/>
        <w:rPr>
          <w:rFonts w:ascii="Times New Roman" w:hAnsi="Times New Roman" w:cs="Times New Roman"/>
          <w:bCs/>
          <w:sz w:val="24"/>
          <w:szCs w:val="24"/>
        </w:rPr>
      </w:pPr>
      <w:r>
        <w:rPr>
          <w:rFonts w:ascii="Times New Roman" w:hAnsi="Times New Roman" w:cs="Times New Roman"/>
          <w:bCs/>
          <w:sz w:val="24"/>
          <w:szCs w:val="24"/>
        </w:rPr>
        <w:t>(…)</w:t>
      </w:r>
    </w:p>
    <w:p w14:paraId="76228519" w14:textId="77777777" w:rsidR="00CD7292" w:rsidRPr="00CD7292" w:rsidRDefault="00CD7292" w:rsidP="00CD7292">
      <w:pPr>
        <w:jc w:val="center"/>
        <w:rPr>
          <w:rFonts w:ascii="Times New Roman" w:hAnsi="Times New Roman" w:cs="Times New Roman"/>
          <w:bCs/>
          <w:sz w:val="24"/>
          <w:szCs w:val="24"/>
        </w:rPr>
      </w:pPr>
      <w:r w:rsidRPr="00CD7292">
        <w:rPr>
          <w:rFonts w:ascii="Times New Roman" w:hAnsi="Times New Roman" w:cs="Times New Roman"/>
          <w:bCs/>
          <w:sz w:val="24"/>
          <w:szCs w:val="24"/>
        </w:rPr>
        <w:lastRenderedPageBreak/>
        <w:t>§ 50</w:t>
      </w:r>
    </w:p>
    <w:p w14:paraId="2558FF5A" w14:textId="77777777" w:rsidR="00CD7292" w:rsidRPr="00CD7292" w:rsidRDefault="00CD7292" w:rsidP="00CD7292">
      <w:pPr>
        <w:jc w:val="center"/>
        <w:rPr>
          <w:rFonts w:ascii="Times New Roman" w:hAnsi="Times New Roman" w:cs="Times New Roman"/>
          <w:b/>
          <w:bCs/>
          <w:sz w:val="24"/>
          <w:szCs w:val="24"/>
        </w:rPr>
      </w:pPr>
      <w:r w:rsidRPr="00CD7292">
        <w:rPr>
          <w:rFonts w:ascii="Times New Roman" w:hAnsi="Times New Roman" w:cs="Times New Roman"/>
          <w:b/>
          <w:bCs/>
          <w:sz w:val="24"/>
          <w:szCs w:val="24"/>
        </w:rPr>
        <w:t>Smlouvy mezi účastníky trhu s elektřinou</w:t>
      </w:r>
    </w:p>
    <w:p w14:paraId="0B862E12" w14:textId="77777777" w:rsidR="0090526C" w:rsidRDefault="0090526C" w:rsidP="0090526C">
      <w:pPr>
        <w:jc w:val="center"/>
        <w:rPr>
          <w:rFonts w:ascii="Times New Roman" w:hAnsi="Times New Roman" w:cs="Times New Roman"/>
          <w:bCs/>
          <w:sz w:val="24"/>
          <w:szCs w:val="24"/>
        </w:rPr>
      </w:pPr>
      <w:r>
        <w:rPr>
          <w:rFonts w:ascii="Times New Roman" w:hAnsi="Times New Roman" w:cs="Times New Roman"/>
          <w:bCs/>
          <w:sz w:val="24"/>
          <w:szCs w:val="24"/>
        </w:rPr>
        <w:t>(…)</w:t>
      </w:r>
    </w:p>
    <w:p w14:paraId="23189FC6" w14:textId="77777777" w:rsidR="00CD7292" w:rsidRPr="00CD7292" w:rsidRDefault="00CD7292" w:rsidP="00CD7292">
      <w:pPr>
        <w:ind w:firstLine="708"/>
        <w:jc w:val="both"/>
        <w:rPr>
          <w:rFonts w:ascii="Times New Roman" w:hAnsi="Times New Roman" w:cs="Times New Roman"/>
          <w:bCs/>
          <w:sz w:val="24"/>
          <w:szCs w:val="24"/>
        </w:rPr>
      </w:pPr>
      <w:r w:rsidRPr="00CD7292">
        <w:rPr>
          <w:rFonts w:ascii="Times New Roman" w:hAnsi="Times New Roman" w:cs="Times New Roman"/>
          <w:bCs/>
          <w:sz w:val="24"/>
          <w:szCs w:val="24"/>
        </w:rPr>
        <w:t>(3) Smlouva o dodávce elektřiny nebo smlouva o sdružených službách dodávky elektřiny uzavřená se zákazníkem musí také obsahovat</w:t>
      </w:r>
    </w:p>
    <w:p w14:paraId="1A1F45A1" w14:textId="77777777" w:rsidR="0090526C" w:rsidRDefault="0090526C" w:rsidP="0090526C">
      <w:pPr>
        <w:jc w:val="center"/>
        <w:rPr>
          <w:rFonts w:ascii="Times New Roman" w:hAnsi="Times New Roman" w:cs="Times New Roman"/>
          <w:bCs/>
          <w:sz w:val="24"/>
          <w:szCs w:val="24"/>
        </w:rPr>
      </w:pPr>
      <w:r>
        <w:rPr>
          <w:rFonts w:ascii="Times New Roman" w:hAnsi="Times New Roman" w:cs="Times New Roman"/>
          <w:bCs/>
          <w:sz w:val="24"/>
          <w:szCs w:val="24"/>
        </w:rPr>
        <w:t>(…)</w:t>
      </w:r>
    </w:p>
    <w:p w14:paraId="2286281B" w14:textId="02D53E5F" w:rsidR="00CD7292" w:rsidRPr="00CD7292" w:rsidRDefault="00CD7292" w:rsidP="00CD7292">
      <w:pPr>
        <w:jc w:val="both"/>
        <w:rPr>
          <w:rFonts w:ascii="Times New Roman" w:hAnsi="Times New Roman" w:cs="Times New Roman"/>
          <w:bCs/>
          <w:sz w:val="24"/>
          <w:szCs w:val="24"/>
        </w:rPr>
      </w:pPr>
      <w:r w:rsidRPr="00CD7292">
        <w:rPr>
          <w:rFonts w:ascii="Times New Roman" w:hAnsi="Times New Roman" w:cs="Times New Roman"/>
          <w:bCs/>
          <w:sz w:val="24"/>
          <w:szCs w:val="24"/>
        </w:rPr>
        <w:t>j) informaci o právu na náhradu za nedodržení kvality dodávky elektřiny a související služby v</w:t>
      </w:r>
      <w:r>
        <w:rPr>
          <w:rFonts w:ascii="Times New Roman" w:hAnsi="Times New Roman" w:cs="Times New Roman"/>
          <w:bCs/>
          <w:sz w:val="24"/>
          <w:szCs w:val="24"/>
        </w:rPr>
        <w:t> </w:t>
      </w:r>
      <w:r w:rsidRPr="00CD7292">
        <w:rPr>
          <w:rFonts w:ascii="Times New Roman" w:hAnsi="Times New Roman" w:cs="Times New Roman"/>
          <w:bCs/>
          <w:sz w:val="24"/>
          <w:szCs w:val="24"/>
        </w:rPr>
        <w:t xml:space="preserve">elektroenergetice a o právu na </w:t>
      </w:r>
      <w:r w:rsidRPr="00CD7292">
        <w:rPr>
          <w:rFonts w:ascii="Times New Roman" w:hAnsi="Times New Roman" w:cs="Times New Roman"/>
          <w:bCs/>
          <w:strike/>
          <w:sz w:val="24"/>
          <w:szCs w:val="24"/>
        </w:rPr>
        <w:t xml:space="preserve">pokutu </w:t>
      </w:r>
      <w:r w:rsidRPr="00CD7292">
        <w:rPr>
          <w:rFonts w:ascii="Times New Roman" w:hAnsi="Times New Roman" w:cs="Times New Roman"/>
          <w:b/>
          <w:bCs/>
          <w:sz w:val="24"/>
          <w:szCs w:val="24"/>
        </w:rPr>
        <w:t>penále</w:t>
      </w:r>
      <w:r w:rsidRPr="00CD7292">
        <w:rPr>
          <w:rFonts w:ascii="Times New Roman" w:hAnsi="Times New Roman" w:cs="Times New Roman"/>
          <w:bCs/>
          <w:sz w:val="24"/>
          <w:szCs w:val="24"/>
        </w:rPr>
        <w:t xml:space="preserve"> v případě prodlení s poskytnutím vyúčtování dodávky elektřiny,</w:t>
      </w:r>
    </w:p>
    <w:p w14:paraId="66690553" w14:textId="77777777" w:rsidR="00150416" w:rsidRDefault="00150416" w:rsidP="00150416">
      <w:pPr>
        <w:jc w:val="center"/>
        <w:rPr>
          <w:rFonts w:ascii="Times New Roman" w:hAnsi="Times New Roman" w:cs="Times New Roman"/>
          <w:bCs/>
          <w:sz w:val="24"/>
          <w:szCs w:val="24"/>
        </w:rPr>
      </w:pPr>
      <w:r>
        <w:rPr>
          <w:rFonts w:ascii="Times New Roman" w:hAnsi="Times New Roman" w:cs="Times New Roman"/>
          <w:bCs/>
          <w:sz w:val="24"/>
          <w:szCs w:val="24"/>
        </w:rPr>
        <w:t>(…)</w:t>
      </w:r>
    </w:p>
    <w:p w14:paraId="7D7E88E0" w14:textId="77777777" w:rsidR="00150416" w:rsidRPr="00E06B22" w:rsidRDefault="00150416" w:rsidP="00150416">
      <w:pPr>
        <w:keepNext/>
        <w:autoSpaceDE w:val="0"/>
        <w:autoSpaceDN w:val="0"/>
        <w:adjustRightInd w:val="0"/>
        <w:spacing w:before="360" w:after="120" w:line="240" w:lineRule="auto"/>
        <w:jc w:val="center"/>
        <w:outlineLvl w:val="1"/>
        <w:rPr>
          <w:rFonts w:ascii="Times New Roman" w:eastAsia="Calibri" w:hAnsi="Times New Roman" w:cs="Times New Roman"/>
          <w:sz w:val="24"/>
          <w:szCs w:val="24"/>
        </w:rPr>
      </w:pPr>
      <w:r w:rsidRPr="00E06B22">
        <w:rPr>
          <w:rFonts w:ascii="Times New Roman" w:eastAsia="Calibri" w:hAnsi="Times New Roman" w:cs="Times New Roman"/>
          <w:sz w:val="24"/>
          <w:szCs w:val="24"/>
        </w:rPr>
        <w:t>§ 52</w:t>
      </w:r>
    </w:p>
    <w:p w14:paraId="7A55EB0A" w14:textId="77777777" w:rsidR="00150416" w:rsidRPr="00E06B22" w:rsidRDefault="00150416" w:rsidP="00150416">
      <w:pPr>
        <w:keepNext/>
        <w:autoSpaceDE w:val="0"/>
        <w:autoSpaceDN w:val="0"/>
        <w:adjustRightInd w:val="0"/>
        <w:spacing w:after="120" w:line="240" w:lineRule="auto"/>
        <w:jc w:val="center"/>
        <w:rPr>
          <w:rFonts w:ascii="Times New Roman" w:eastAsia="Calibri" w:hAnsi="Times New Roman" w:cs="Times New Roman"/>
          <w:b/>
          <w:bCs/>
          <w:sz w:val="24"/>
          <w:szCs w:val="24"/>
        </w:rPr>
      </w:pPr>
      <w:r w:rsidRPr="00E06B22">
        <w:rPr>
          <w:rFonts w:ascii="Times New Roman" w:eastAsia="Calibri" w:hAnsi="Times New Roman" w:cs="Times New Roman"/>
          <w:b/>
          <w:bCs/>
          <w:sz w:val="24"/>
          <w:szCs w:val="24"/>
        </w:rPr>
        <w:t>Neoprávněná dodávka elektřiny do elektrizační soustavy</w:t>
      </w:r>
    </w:p>
    <w:p w14:paraId="4D26CD9A" w14:textId="77777777" w:rsidR="00150416" w:rsidRPr="00E06B22" w:rsidRDefault="00150416" w:rsidP="00150416">
      <w:pPr>
        <w:keepNext/>
        <w:autoSpaceDE w:val="0"/>
        <w:autoSpaceDN w:val="0"/>
        <w:adjustRightInd w:val="0"/>
        <w:spacing w:after="120" w:line="240" w:lineRule="auto"/>
        <w:ind w:firstLine="567"/>
        <w:jc w:val="both"/>
        <w:rPr>
          <w:rFonts w:ascii="Times New Roman" w:eastAsia="Calibri" w:hAnsi="Times New Roman" w:cs="Times New Roman"/>
          <w:sz w:val="24"/>
          <w:szCs w:val="24"/>
        </w:rPr>
      </w:pPr>
      <w:r w:rsidRPr="00E06B22">
        <w:rPr>
          <w:rFonts w:ascii="Times New Roman" w:eastAsia="Calibri" w:hAnsi="Times New Roman" w:cs="Times New Roman"/>
          <w:sz w:val="24"/>
          <w:szCs w:val="24"/>
        </w:rPr>
        <w:t>(1) Neoprávněnou dodávkou elektřiny do elektrizační soustavy je</w:t>
      </w:r>
    </w:p>
    <w:p w14:paraId="64AA673B" w14:textId="77777777" w:rsidR="00150416" w:rsidRPr="00E06B22" w:rsidRDefault="00150416" w:rsidP="00150416">
      <w:pPr>
        <w:tabs>
          <w:tab w:val="left" w:pos="284"/>
        </w:tabs>
        <w:autoSpaceDE w:val="0"/>
        <w:autoSpaceDN w:val="0"/>
        <w:adjustRightInd w:val="0"/>
        <w:spacing w:after="120" w:line="240" w:lineRule="auto"/>
        <w:ind w:left="284" w:hanging="284"/>
        <w:jc w:val="both"/>
        <w:rPr>
          <w:rFonts w:ascii="Times New Roman" w:eastAsia="Calibri" w:hAnsi="Times New Roman" w:cs="Times New Roman"/>
          <w:bCs/>
          <w:sz w:val="24"/>
          <w:szCs w:val="24"/>
        </w:rPr>
      </w:pPr>
      <w:r w:rsidRPr="00E06B22">
        <w:rPr>
          <w:rFonts w:ascii="Times New Roman" w:eastAsia="Calibri" w:hAnsi="Times New Roman" w:cs="Times New Roman"/>
          <w:bCs/>
          <w:sz w:val="24"/>
          <w:szCs w:val="24"/>
        </w:rPr>
        <w:t>a) dodávka bez právního důvodu nebo pokud právní důvod odpadl,</w:t>
      </w:r>
    </w:p>
    <w:p w14:paraId="78473DEA" w14:textId="77777777" w:rsidR="00150416" w:rsidRPr="00E06B22" w:rsidRDefault="00150416" w:rsidP="00150416">
      <w:pPr>
        <w:tabs>
          <w:tab w:val="left" w:pos="284"/>
        </w:tabs>
        <w:autoSpaceDE w:val="0"/>
        <w:autoSpaceDN w:val="0"/>
        <w:adjustRightInd w:val="0"/>
        <w:spacing w:after="120" w:line="240" w:lineRule="auto"/>
        <w:ind w:left="284" w:hanging="284"/>
        <w:jc w:val="both"/>
        <w:rPr>
          <w:rFonts w:ascii="Times New Roman" w:eastAsia="Calibri" w:hAnsi="Times New Roman" w:cs="Times New Roman"/>
          <w:bCs/>
          <w:sz w:val="24"/>
          <w:szCs w:val="24"/>
        </w:rPr>
      </w:pPr>
      <w:r w:rsidRPr="00E06B22">
        <w:rPr>
          <w:rFonts w:ascii="Times New Roman" w:eastAsia="Calibri" w:hAnsi="Times New Roman" w:cs="Times New Roman"/>
          <w:bCs/>
          <w:sz w:val="24"/>
          <w:szCs w:val="24"/>
        </w:rPr>
        <w:t>b) dodávka bez měřicího zařízení, pokud dodávka bez měřicího zařízení nebyla smluvně sjednána,</w:t>
      </w:r>
    </w:p>
    <w:p w14:paraId="601F2108" w14:textId="77777777" w:rsidR="00150416" w:rsidRPr="00E06B22" w:rsidRDefault="00150416" w:rsidP="00150416">
      <w:pPr>
        <w:tabs>
          <w:tab w:val="left" w:pos="284"/>
        </w:tabs>
        <w:autoSpaceDE w:val="0"/>
        <w:autoSpaceDN w:val="0"/>
        <w:adjustRightInd w:val="0"/>
        <w:spacing w:after="120" w:line="240" w:lineRule="auto"/>
        <w:ind w:left="284" w:hanging="284"/>
        <w:jc w:val="both"/>
        <w:rPr>
          <w:rFonts w:ascii="Times New Roman" w:eastAsia="Calibri" w:hAnsi="Times New Roman" w:cs="Times New Roman"/>
          <w:bCs/>
          <w:sz w:val="24"/>
          <w:szCs w:val="24"/>
        </w:rPr>
      </w:pPr>
      <w:r w:rsidRPr="00E06B22">
        <w:rPr>
          <w:rFonts w:ascii="Times New Roman" w:eastAsia="Calibri" w:hAnsi="Times New Roman" w:cs="Times New Roman"/>
          <w:bCs/>
          <w:sz w:val="24"/>
          <w:szCs w:val="24"/>
        </w:rPr>
        <w:t>c) dodávka do té části zařízení, kterou prochází neměřená elektřina,</w:t>
      </w:r>
    </w:p>
    <w:p w14:paraId="254326D2" w14:textId="77777777" w:rsidR="00150416" w:rsidRPr="00E06B22" w:rsidRDefault="00150416" w:rsidP="00150416">
      <w:pPr>
        <w:tabs>
          <w:tab w:val="left" w:pos="284"/>
        </w:tabs>
        <w:autoSpaceDE w:val="0"/>
        <w:autoSpaceDN w:val="0"/>
        <w:adjustRightInd w:val="0"/>
        <w:spacing w:after="120" w:line="240" w:lineRule="auto"/>
        <w:ind w:left="284" w:hanging="284"/>
        <w:jc w:val="both"/>
        <w:rPr>
          <w:rFonts w:ascii="Times New Roman" w:eastAsia="Calibri" w:hAnsi="Times New Roman" w:cs="Times New Roman"/>
          <w:bCs/>
          <w:sz w:val="24"/>
          <w:szCs w:val="24"/>
        </w:rPr>
      </w:pPr>
      <w:r w:rsidRPr="00E06B22">
        <w:rPr>
          <w:rFonts w:ascii="Times New Roman" w:eastAsia="Calibri" w:hAnsi="Times New Roman" w:cs="Times New Roman"/>
          <w:bCs/>
          <w:sz w:val="24"/>
          <w:szCs w:val="24"/>
        </w:rPr>
        <w:t>d) dodávka měřená měřicím zařízením,</w:t>
      </w:r>
    </w:p>
    <w:p w14:paraId="1C3503E2" w14:textId="77777777" w:rsidR="00150416" w:rsidRPr="00E06B22" w:rsidRDefault="00150416" w:rsidP="00150416">
      <w:pPr>
        <w:tabs>
          <w:tab w:val="left" w:pos="284"/>
        </w:tabs>
        <w:autoSpaceDE w:val="0"/>
        <w:autoSpaceDN w:val="0"/>
        <w:adjustRightInd w:val="0"/>
        <w:spacing w:after="120" w:line="240" w:lineRule="auto"/>
        <w:ind w:left="284" w:hanging="284"/>
        <w:jc w:val="both"/>
        <w:rPr>
          <w:rFonts w:ascii="Times New Roman" w:eastAsia="Calibri" w:hAnsi="Times New Roman" w:cs="Times New Roman"/>
          <w:bCs/>
          <w:sz w:val="24"/>
          <w:szCs w:val="24"/>
        </w:rPr>
      </w:pPr>
      <w:r w:rsidRPr="00E06B22">
        <w:rPr>
          <w:rFonts w:ascii="Times New Roman" w:eastAsia="Calibri" w:hAnsi="Times New Roman" w:cs="Times New Roman"/>
          <w:bCs/>
          <w:sz w:val="24"/>
          <w:szCs w:val="24"/>
        </w:rPr>
        <w:t>1. které prokazatelně nezaznamenalo dodávku nebo zaznamenalo dodávku nesprávně v důsledku neoprávněného zásahu do tohoto měřicího zařízení nebo do jeho součásti či příslušenství nebo byly v měřicím zařízení provedeny takové zásahy, které údaje o skutečné dodávce změnily,</w:t>
      </w:r>
    </w:p>
    <w:p w14:paraId="38E2B46B" w14:textId="77777777" w:rsidR="00150416" w:rsidRPr="00E06B22" w:rsidRDefault="00150416" w:rsidP="00150416">
      <w:pPr>
        <w:tabs>
          <w:tab w:val="left" w:pos="284"/>
        </w:tabs>
        <w:autoSpaceDE w:val="0"/>
        <w:autoSpaceDN w:val="0"/>
        <w:adjustRightInd w:val="0"/>
        <w:spacing w:after="120" w:line="240" w:lineRule="auto"/>
        <w:ind w:left="284" w:hanging="284"/>
        <w:jc w:val="both"/>
        <w:rPr>
          <w:rFonts w:ascii="Times New Roman" w:eastAsia="Calibri" w:hAnsi="Times New Roman" w:cs="Times New Roman"/>
          <w:bCs/>
          <w:sz w:val="24"/>
          <w:szCs w:val="24"/>
        </w:rPr>
      </w:pPr>
      <w:r w:rsidRPr="00E06B22">
        <w:rPr>
          <w:rFonts w:ascii="Times New Roman" w:eastAsia="Calibri" w:hAnsi="Times New Roman" w:cs="Times New Roman"/>
          <w:bCs/>
          <w:sz w:val="24"/>
          <w:szCs w:val="24"/>
        </w:rPr>
        <w:t>2. které nebylo připojeno provozovatelem přenosové soustavy nebo příslušným provozovatelem distribuční soustavy nebo nesplňuje podmínky obsažené v Pravidlech provozování přenosové soustavy nebo Pravidlech provozování příslušné distribuční soustavy,</w:t>
      </w:r>
    </w:p>
    <w:p w14:paraId="6C303300" w14:textId="77777777" w:rsidR="00150416" w:rsidRPr="00E06B22" w:rsidRDefault="00150416" w:rsidP="00150416">
      <w:pPr>
        <w:tabs>
          <w:tab w:val="left" w:pos="284"/>
        </w:tabs>
        <w:autoSpaceDE w:val="0"/>
        <w:autoSpaceDN w:val="0"/>
        <w:adjustRightInd w:val="0"/>
        <w:spacing w:after="120" w:line="240" w:lineRule="auto"/>
        <w:ind w:left="284" w:hanging="284"/>
        <w:jc w:val="both"/>
        <w:rPr>
          <w:rFonts w:ascii="Times New Roman" w:eastAsia="Calibri" w:hAnsi="Times New Roman" w:cs="Times New Roman"/>
          <w:bCs/>
          <w:sz w:val="24"/>
          <w:szCs w:val="24"/>
        </w:rPr>
      </w:pPr>
      <w:r w:rsidRPr="00E06B22">
        <w:rPr>
          <w:rFonts w:ascii="Times New Roman" w:eastAsia="Calibri" w:hAnsi="Times New Roman" w:cs="Times New Roman"/>
          <w:bCs/>
          <w:sz w:val="24"/>
          <w:szCs w:val="24"/>
        </w:rPr>
        <w:t>3. na kterém bylo porušeno zajištění proti neoprávněné manipulaci,</w:t>
      </w:r>
    </w:p>
    <w:p w14:paraId="102187CE" w14:textId="77777777" w:rsidR="00150416" w:rsidRPr="00E06B22" w:rsidRDefault="00150416" w:rsidP="00150416">
      <w:pPr>
        <w:tabs>
          <w:tab w:val="left" w:pos="284"/>
        </w:tabs>
        <w:autoSpaceDE w:val="0"/>
        <w:autoSpaceDN w:val="0"/>
        <w:adjustRightInd w:val="0"/>
        <w:spacing w:after="120" w:line="240" w:lineRule="auto"/>
        <w:ind w:left="284" w:hanging="284"/>
        <w:jc w:val="both"/>
        <w:rPr>
          <w:rFonts w:ascii="Times New Roman" w:eastAsia="Calibri" w:hAnsi="Times New Roman" w:cs="Times New Roman"/>
          <w:bCs/>
          <w:sz w:val="24"/>
          <w:szCs w:val="24"/>
        </w:rPr>
      </w:pPr>
      <w:r w:rsidRPr="00E06B22">
        <w:rPr>
          <w:rFonts w:ascii="Times New Roman" w:eastAsia="Calibri" w:hAnsi="Times New Roman" w:cs="Times New Roman"/>
          <w:bCs/>
          <w:sz w:val="24"/>
          <w:szCs w:val="24"/>
        </w:rPr>
        <w:t>e) dodávka v přímé souvislosti s neoprávněným zásahem na přímém vedení či na zařízení distribuční soustavy nebo zařízení přenosové soustavy,</w:t>
      </w:r>
    </w:p>
    <w:p w14:paraId="7163A69A" w14:textId="77777777" w:rsidR="00150416" w:rsidRDefault="00150416" w:rsidP="00150416">
      <w:pPr>
        <w:tabs>
          <w:tab w:val="left" w:pos="284"/>
        </w:tabs>
        <w:autoSpaceDE w:val="0"/>
        <w:autoSpaceDN w:val="0"/>
        <w:adjustRightInd w:val="0"/>
        <w:spacing w:after="120" w:line="240" w:lineRule="auto"/>
        <w:ind w:left="284" w:hanging="284"/>
        <w:jc w:val="both"/>
        <w:rPr>
          <w:rFonts w:ascii="Times New Roman" w:eastAsia="Calibri" w:hAnsi="Times New Roman" w:cs="Times New Roman"/>
          <w:b/>
          <w:sz w:val="24"/>
          <w:szCs w:val="24"/>
        </w:rPr>
      </w:pPr>
      <w:r w:rsidRPr="00E06B22">
        <w:rPr>
          <w:rFonts w:ascii="Times New Roman" w:eastAsia="Calibri" w:hAnsi="Times New Roman" w:cs="Times New Roman"/>
          <w:bCs/>
          <w:sz w:val="24"/>
          <w:szCs w:val="24"/>
        </w:rPr>
        <w:t>f) dodávka elektřiny bez smlouvy o zúčtování odchylek nebo bez přenesení odpovědnosti za odchylku na jiný subjekt zúčtování</w:t>
      </w:r>
      <w:r w:rsidRPr="00E06B22">
        <w:rPr>
          <w:rFonts w:ascii="Times New Roman" w:eastAsia="Calibri" w:hAnsi="Times New Roman" w:cs="Times New Roman"/>
          <w:bCs/>
          <w:strike/>
          <w:sz w:val="24"/>
          <w:szCs w:val="24"/>
        </w:rPr>
        <w:t>.</w:t>
      </w:r>
      <w:r w:rsidRPr="00E06B22">
        <w:rPr>
          <w:rFonts w:ascii="Times New Roman" w:eastAsia="Calibri" w:hAnsi="Times New Roman" w:cs="Times New Roman"/>
          <w:b/>
          <w:sz w:val="24"/>
          <w:szCs w:val="24"/>
        </w:rPr>
        <w:t>,</w:t>
      </w:r>
    </w:p>
    <w:p w14:paraId="63C26CE3" w14:textId="2B68128C" w:rsidR="00150416" w:rsidRPr="00150416" w:rsidRDefault="00150416" w:rsidP="00150416">
      <w:pPr>
        <w:tabs>
          <w:tab w:val="left" w:pos="284"/>
        </w:tabs>
        <w:autoSpaceDE w:val="0"/>
        <w:autoSpaceDN w:val="0"/>
        <w:adjustRightInd w:val="0"/>
        <w:spacing w:after="120" w:line="240" w:lineRule="auto"/>
        <w:ind w:left="284" w:hanging="284"/>
        <w:jc w:val="both"/>
        <w:rPr>
          <w:rFonts w:ascii="Times New Roman" w:eastAsia="Calibri" w:hAnsi="Times New Roman" w:cs="Times New Roman"/>
          <w:b/>
          <w:sz w:val="24"/>
          <w:szCs w:val="24"/>
        </w:rPr>
      </w:pPr>
      <w:r w:rsidRPr="00E06B22">
        <w:rPr>
          <w:rFonts w:ascii="Times New Roman" w:eastAsia="Calibri" w:hAnsi="Times New Roman" w:cs="Times New Roman"/>
          <w:b/>
          <w:sz w:val="24"/>
          <w:szCs w:val="24"/>
        </w:rPr>
        <w:t xml:space="preserve">g) dodávka elektřiny z předávacího místa, ve kterém je připojena výrobna elektřiny, </w:t>
      </w:r>
      <w:r>
        <w:rPr>
          <w:rFonts w:ascii="Times New Roman" w:eastAsia="Calibri" w:hAnsi="Times New Roman" w:cs="Times New Roman"/>
          <w:b/>
          <w:sz w:val="24"/>
          <w:szCs w:val="24"/>
        </w:rPr>
        <w:t>jejíž provoz je podle § 23 odst. 6 zakázaný</w:t>
      </w:r>
      <w:r w:rsidRPr="00E06B22">
        <w:rPr>
          <w:rFonts w:ascii="Times New Roman" w:eastAsia="Calibri" w:hAnsi="Times New Roman" w:cs="Times New Roman"/>
          <w:b/>
          <w:sz w:val="24"/>
          <w:szCs w:val="24"/>
        </w:rPr>
        <w:t>.</w:t>
      </w:r>
    </w:p>
    <w:p w14:paraId="214C0C18" w14:textId="65FE319E" w:rsidR="00F421F3" w:rsidRDefault="00F421F3" w:rsidP="00F421F3">
      <w:pPr>
        <w:jc w:val="center"/>
        <w:rPr>
          <w:rFonts w:ascii="Times New Roman" w:hAnsi="Times New Roman" w:cs="Times New Roman"/>
          <w:bCs/>
          <w:sz w:val="24"/>
          <w:szCs w:val="24"/>
        </w:rPr>
      </w:pPr>
      <w:r>
        <w:rPr>
          <w:rFonts w:ascii="Times New Roman" w:hAnsi="Times New Roman" w:cs="Times New Roman"/>
          <w:bCs/>
          <w:sz w:val="24"/>
          <w:szCs w:val="24"/>
        </w:rPr>
        <w:t>(…)</w:t>
      </w:r>
    </w:p>
    <w:p w14:paraId="00A66DC8" w14:textId="77777777" w:rsidR="00667E20" w:rsidRPr="00A51384" w:rsidRDefault="00667E20" w:rsidP="00667E20">
      <w:pPr>
        <w:jc w:val="center"/>
        <w:rPr>
          <w:rFonts w:ascii="Times New Roman" w:hAnsi="Times New Roman" w:cs="Times New Roman"/>
          <w:sz w:val="24"/>
          <w:szCs w:val="24"/>
        </w:rPr>
      </w:pPr>
      <w:r w:rsidRPr="00A51384">
        <w:rPr>
          <w:rFonts w:ascii="Times New Roman" w:hAnsi="Times New Roman" w:cs="Times New Roman"/>
          <w:sz w:val="24"/>
          <w:szCs w:val="24"/>
        </w:rPr>
        <w:t>§ 56</w:t>
      </w:r>
    </w:p>
    <w:p w14:paraId="0BCE3DA5" w14:textId="77777777" w:rsidR="00667E20" w:rsidRPr="00667E20" w:rsidRDefault="00667E20" w:rsidP="00667E20">
      <w:pPr>
        <w:jc w:val="center"/>
        <w:rPr>
          <w:rFonts w:ascii="Times New Roman" w:hAnsi="Times New Roman" w:cs="Times New Roman"/>
          <w:b/>
          <w:bCs/>
          <w:sz w:val="24"/>
          <w:szCs w:val="24"/>
        </w:rPr>
      </w:pPr>
      <w:r w:rsidRPr="00667E20">
        <w:rPr>
          <w:rFonts w:ascii="Times New Roman" w:hAnsi="Times New Roman" w:cs="Times New Roman"/>
          <w:b/>
          <w:bCs/>
          <w:sz w:val="24"/>
          <w:szCs w:val="24"/>
        </w:rPr>
        <w:t>Účastníci trhu s plynem</w:t>
      </w:r>
    </w:p>
    <w:p w14:paraId="1DBBB6EF" w14:textId="77777777" w:rsidR="00667E20" w:rsidRPr="00667E20" w:rsidRDefault="00667E20" w:rsidP="00A51384">
      <w:pPr>
        <w:ind w:firstLine="708"/>
        <w:jc w:val="both"/>
        <w:rPr>
          <w:rFonts w:ascii="Times New Roman" w:hAnsi="Times New Roman" w:cs="Times New Roman"/>
          <w:bCs/>
          <w:sz w:val="24"/>
          <w:szCs w:val="24"/>
        </w:rPr>
      </w:pPr>
      <w:r w:rsidRPr="00A51384">
        <w:rPr>
          <w:rFonts w:ascii="Times New Roman" w:hAnsi="Times New Roman" w:cs="Times New Roman"/>
          <w:sz w:val="24"/>
          <w:szCs w:val="24"/>
        </w:rPr>
        <w:t>(1) </w:t>
      </w:r>
      <w:r w:rsidRPr="00667E20">
        <w:rPr>
          <w:rFonts w:ascii="Times New Roman" w:hAnsi="Times New Roman" w:cs="Times New Roman"/>
          <w:bCs/>
          <w:sz w:val="24"/>
          <w:szCs w:val="24"/>
        </w:rPr>
        <w:t>Účastníky trhu s plynem jsou</w:t>
      </w:r>
    </w:p>
    <w:p w14:paraId="0FC135EA" w14:textId="77777777" w:rsidR="00667E20" w:rsidRDefault="00667E20" w:rsidP="00667E20">
      <w:pPr>
        <w:jc w:val="center"/>
        <w:rPr>
          <w:rFonts w:ascii="Times New Roman" w:hAnsi="Times New Roman" w:cs="Times New Roman"/>
          <w:bCs/>
          <w:sz w:val="24"/>
          <w:szCs w:val="24"/>
        </w:rPr>
      </w:pPr>
      <w:r>
        <w:rPr>
          <w:rFonts w:ascii="Times New Roman" w:hAnsi="Times New Roman" w:cs="Times New Roman"/>
          <w:bCs/>
          <w:sz w:val="24"/>
          <w:szCs w:val="24"/>
        </w:rPr>
        <w:lastRenderedPageBreak/>
        <w:t>(…)</w:t>
      </w:r>
    </w:p>
    <w:p w14:paraId="6A32318F" w14:textId="48098207" w:rsidR="00667E20" w:rsidRPr="00A51384" w:rsidRDefault="00667E20" w:rsidP="00667E20">
      <w:pPr>
        <w:jc w:val="both"/>
        <w:rPr>
          <w:rFonts w:ascii="Times New Roman" w:hAnsi="Times New Roman" w:cs="Times New Roman"/>
          <w:bCs/>
          <w:strike/>
          <w:sz w:val="24"/>
          <w:szCs w:val="24"/>
        </w:rPr>
      </w:pPr>
      <w:r w:rsidRPr="00A51384">
        <w:rPr>
          <w:rFonts w:ascii="Times New Roman" w:hAnsi="Times New Roman" w:cs="Times New Roman"/>
          <w:strike/>
          <w:sz w:val="24"/>
          <w:szCs w:val="24"/>
        </w:rPr>
        <w:t>b) </w:t>
      </w:r>
      <w:r w:rsidRPr="00A51384">
        <w:rPr>
          <w:rFonts w:ascii="Times New Roman" w:hAnsi="Times New Roman" w:cs="Times New Roman"/>
          <w:bCs/>
          <w:strike/>
          <w:sz w:val="24"/>
          <w:szCs w:val="24"/>
        </w:rPr>
        <w:t>provozovatel přepravní soustavy,</w:t>
      </w:r>
    </w:p>
    <w:p w14:paraId="0A155F6F" w14:textId="77777777" w:rsidR="00954D78" w:rsidRPr="00827276" w:rsidRDefault="00954D78" w:rsidP="00954D78">
      <w:pPr>
        <w:jc w:val="both"/>
        <w:rPr>
          <w:rFonts w:ascii="Times New Roman" w:hAnsi="Times New Roman" w:cs="Times New Roman"/>
          <w:bCs/>
          <w:strike/>
          <w:sz w:val="24"/>
          <w:szCs w:val="24"/>
        </w:rPr>
      </w:pPr>
      <w:r w:rsidRPr="00827276">
        <w:rPr>
          <w:rFonts w:ascii="Times New Roman" w:hAnsi="Times New Roman" w:cs="Times New Roman"/>
          <w:strike/>
          <w:sz w:val="24"/>
          <w:szCs w:val="24"/>
        </w:rPr>
        <w:t>c) </w:t>
      </w:r>
      <w:r w:rsidRPr="00827276">
        <w:rPr>
          <w:rFonts w:ascii="Times New Roman" w:hAnsi="Times New Roman" w:cs="Times New Roman"/>
          <w:bCs/>
          <w:strike/>
          <w:sz w:val="24"/>
          <w:szCs w:val="24"/>
        </w:rPr>
        <w:t>provozovatelé distribučních soustav,</w:t>
      </w:r>
    </w:p>
    <w:p w14:paraId="12174B8B" w14:textId="77777777" w:rsidR="00954D78" w:rsidRPr="006E1A4C" w:rsidRDefault="00954D78" w:rsidP="00954D78">
      <w:pPr>
        <w:jc w:val="both"/>
        <w:rPr>
          <w:rFonts w:ascii="Times New Roman" w:hAnsi="Times New Roman" w:cs="Times New Roman"/>
          <w:bCs/>
          <w:strike/>
          <w:sz w:val="24"/>
          <w:szCs w:val="24"/>
        </w:rPr>
      </w:pPr>
      <w:r w:rsidRPr="006E1A4C">
        <w:rPr>
          <w:rFonts w:ascii="Times New Roman" w:hAnsi="Times New Roman" w:cs="Times New Roman"/>
          <w:strike/>
          <w:sz w:val="24"/>
          <w:szCs w:val="24"/>
        </w:rPr>
        <w:t>d) </w:t>
      </w:r>
      <w:r w:rsidRPr="006E1A4C">
        <w:rPr>
          <w:rFonts w:ascii="Times New Roman" w:hAnsi="Times New Roman" w:cs="Times New Roman"/>
          <w:bCs/>
          <w:strike/>
          <w:sz w:val="24"/>
          <w:szCs w:val="24"/>
        </w:rPr>
        <w:t>provozovatelé zásobníků plynu,</w:t>
      </w:r>
    </w:p>
    <w:p w14:paraId="2FCE2002" w14:textId="67C4C1F8" w:rsidR="00667E20" w:rsidRPr="00667E20" w:rsidRDefault="00827276" w:rsidP="00667E20">
      <w:pPr>
        <w:jc w:val="both"/>
        <w:rPr>
          <w:rFonts w:ascii="Times New Roman" w:hAnsi="Times New Roman" w:cs="Times New Roman"/>
          <w:bCs/>
          <w:sz w:val="24"/>
          <w:szCs w:val="24"/>
        </w:rPr>
      </w:pPr>
      <w:r w:rsidRPr="00827276">
        <w:rPr>
          <w:rFonts w:ascii="Times New Roman" w:hAnsi="Times New Roman" w:cs="Times New Roman"/>
          <w:b/>
          <w:bCs/>
          <w:sz w:val="24"/>
          <w:szCs w:val="24"/>
        </w:rPr>
        <w:t>b)</w:t>
      </w:r>
      <w:r w:rsidRPr="00827276">
        <w:rPr>
          <w:rFonts w:ascii="Times New Roman" w:hAnsi="Times New Roman" w:cs="Times New Roman"/>
          <w:b/>
          <w:bCs/>
          <w:i/>
          <w:iCs/>
          <w:sz w:val="24"/>
          <w:szCs w:val="24"/>
        </w:rPr>
        <w:t xml:space="preserve"> </w:t>
      </w:r>
      <w:bookmarkStart w:id="60" w:name="_Hlk215643109"/>
      <w:r w:rsidRPr="00827276">
        <w:rPr>
          <w:rFonts w:ascii="Times New Roman" w:hAnsi="Times New Roman" w:cs="Times New Roman"/>
          <w:b/>
          <w:bCs/>
          <w:sz w:val="24"/>
          <w:szCs w:val="24"/>
        </w:rPr>
        <w:t>provozovatel přepravní soustav</w:t>
      </w:r>
      <w:bookmarkEnd w:id="60"/>
      <w:r w:rsidRPr="00827276">
        <w:rPr>
          <w:rFonts w:ascii="Times New Roman" w:hAnsi="Times New Roman" w:cs="Times New Roman"/>
          <w:b/>
          <w:bCs/>
          <w:sz w:val="24"/>
          <w:szCs w:val="24"/>
        </w:rPr>
        <w:t>y a provozovatel vodíkové přepravní soustavy (dále jen „provozovatelé přepravních soustav“),</w:t>
      </w:r>
    </w:p>
    <w:p w14:paraId="4EF713FB" w14:textId="036DF3EB" w:rsidR="00827276" w:rsidRPr="00827276" w:rsidRDefault="00827276" w:rsidP="00827276">
      <w:pPr>
        <w:pStyle w:val="l6"/>
        <w:spacing w:before="0" w:beforeAutospacing="0" w:after="120" w:afterAutospacing="0"/>
        <w:jc w:val="both"/>
        <w:rPr>
          <w:b/>
          <w:bCs/>
        </w:rPr>
      </w:pPr>
      <w:r w:rsidRPr="00827276">
        <w:rPr>
          <w:rStyle w:val="PromnnHTML"/>
          <w:b/>
          <w:bCs/>
          <w:i w:val="0"/>
          <w:iCs w:val="0"/>
        </w:rPr>
        <w:t>c)</w:t>
      </w:r>
      <w:r w:rsidRPr="00827276">
        <w:rPr>
          <w:b/>
          <w:bCs/>
        </w:rPr>
        <w:t> provozovatelé distribučních soustav a provozovatelé vodíkových distribučních soustav (dále jen „provozovatelé distribučních soustav“),</w:t>
      </w:r>
    </w:p>
    <w:p w14:paraId="0F40ECCB" w14:textId="0A940950" w:rsidR="00827276" w:rsidRPr="00827276" w:rsidRDefault="006E1A4C" w:rsidP="00667E20">
      <w:pPr>
        <w:jc w:val="both"/>
        <w:rPr>
          <w:rFonts w:ascii="Times New Roman" w:hAnsi="Times New Roman" w:cs="Times New Roman"/>
          <w:bCs/>
          <w:sz w:val="24"/>
          <w:szCs w:val="24"/>
        </w:rPr>
      </w:pPr>
      <w:r>
        <w:rPr>
          <w:rFonts w:ascii="Times New Roman" w:hAnsi="Times New Roman" w:cs="Times New Roman"/>
          <w:b/>
          <w:bCs/>
          <w:sz w:val="24"/>
          <w:szCs w:val="24"/>
        </w:rPr>
        <w:t>d</w:t>
      </w:r>
      <w:r w:rsidR="00827276" w:rsidRPr="00827276">
        <w:rPr>
          <w:rFonts w:ascii="Times New Roman" w:hAnsi="Times New Roman" w:cs="Times New Roman"/>
          <w:b/>
          <w:bCs/>
          <w:sz w:val="24"/>
          <w:szCs w:val="24"/>
        </w:rPr>
        <w:t>)</w:t>
      </w:r>
      <w:r w:rsidR="00827276" w:rsidRPr="00827276">
        <w:rPr>
          <w:rFonts w:ascii="Times New Roman" w:hAnsi="Times New Roman" w:cs="Times New Roman"/>
          <w:bCs/>
          <w:i/>
          <w:iCs/>
          <w:sz w:val="24"/>
          <w:szCs w:val="24"/>
        </w:rPr>
        <w:t xml:space="preserve"> </w:t>
      </w:r>
      <w:r w:rsidR="00827276" w:rsidRPr="00827276">
        <w:rPr>
          <w:rFonts w:ascii="Times New Roman" w:hAnsi="Times New Roman" w:cs="Times New Roman"/>
          <w:b/>
          <w:bCs/>
          <w:sz w:val="24"/>
          <w:szCs w:val="24"/>
        </w:rPr>
        <w:t>provozovatel</w:t>
      </w:r>
      <w:r>
        <w:rPr>
          <w:rFonts w:ascii="Times New Roman" w:hAnsi="Times New Roman" w:cs="Times New Roman"/>
          <w:b/>
          <w:bCs/>
          <w:sz w:val="24"/>
          <w:szCs w:val="24"/>
        </w:rPr>
        <w:t>é</w:t>
      </w:r>
      <w:r w:rsidR="00827276" w:rsidRPr="00827276">
        <w:rPr>
          <w:rFonts w:ascii="Times New Roman" w:hAnsi="Times New Roman" w:cs="Times New Roman"/>
          <w:b/>
          <w:bCs/>
          <w:sz w:val="24"/>
          <w:szCs w:val="24"/>
        </w:rPr>
        <w:t xml:space="preserve"> </w:t>
      </w:r>
      <w:r w:rsidR="00827276">
        <w:rPr>
          <w:rFonts w:ascii="Times New Roman" w:hAnsi="Times New Roman" w:cs="Times New Roman"/>
          <w:b/>
          <w:bCs/>
          <w:sz w:val="24"/>
          <w:szCs w:val="24"/>
        </w:rPr>
        <w:t>zásobník</w:t>
      </w:r>
      <w:r>
        <w:rPr>
          <w:rFonts w:ascii="Times New Roman" w:hAnsi="Times New Roman" w:cs="Times New Roman"/>
          <w:b/>
          <w:bCs/>
          <w:sz w:val="24"/>
          <w:szCs w:val="24"/>
        </w:rPr>
        <w:t>ů</w:t>
      </w:r>
      <w:r w:rsidR="00827276">
        <w:rPr>
          <w:rFonts w:ascii="Times New Roman" w:hAnsi="Times New Roman" w:cs="Times New Roman"/>
          <w:b/>
          <w:bCs/>
          <w:sz w:val="24"/>
          <w:szCs w:val="24"/>
        </w:rPr>
        <w:t xml:space="preserve"> plynu</w:t>
      </w:r>
      <w:r w:rsidR="00827276" w:rsidRPr="00827276">
        <w:rPr>
          <w:rFonts w:ascii="Times New Roman" w:hAnsi="Times New Roman" w:cs="Times New Roman"/>
          <w:b/>
          <w:bCs/>
          <w:sz w:val="24"/>
          <w:szCs w:val="24"/>
        </w:rPr>
        <w:t xml:space="preserve"> a provozovatel</w:t>
      </w:r>
      <w:r>
        <w:rPr>
          <w:rFonts w:ascii="Times New Roman" w:hAnsi="Times New Roman" w:cs="Times New Roman"/>
          <w:b/>
          <w:bCs/>
          <w:sz w:val="24"/>
          <w:szCs w:val="24"/>
        </w:rPr>
        <w:t>é</w:t>
      </w:r>
      <w:r w:rsidR="00827276" w:rsidRPr="00827276">
        <w:rPr>
          <w:rFonts w:ascii="Times New Roman" w:hAnsi="Times New Roman" w:cs="Times New Roman"/>
          <w:b/>
          <w:bCs/>
          <w:sz w:val="24"/>
          <w:szCs w:val="24"/>
        </w:rPr>
        <w:t xml:space="preserve"> </w:t>
      </w:r>
      <w:r w:rsidR="00827276">
        <w:rPr>
          <w:rFonts w:ascii="Times New Roman" w:hAnsi="Times New Roman" w:cs="Times New Roman"/>
          <w:b/>
          <w:bCs/>
          <w:sz w:val="24"/>
          <w:szCs w:val="24"/>
        </w:rPr>
        <w:t>zásobník</w:t>
      </w:r>
      <w:r>
        <w:rPr>
          <w:rFonts w:ascii="Times New Roman" w:hAnsi="Times New Roman" w:cs="Times New Roman"/>
          <w:b/>
          <w:bCs/>
          <w:sz w:val="24"/>
          <w:szCs w:val="24"/>
        </w:rPr>
        <w:t>ů</w:t>
      </w:r>
      <w:r w:rsidR="00827276">
        <w:rPr>
          <w:rFonts w:ascii="Times New Roman" w:hAnsi="Times New Roman" w:cs="Times New Roman"/>
          <w:b/>
          <w:bCs/>
          <w:sz w:val="24"/>
          <w:szCs w:val="24"/>
        </w:rPr>
        <w:t xml:space="preserve"> vodíku</w:t>
      </w:r>
      <w:r w:rsidR="00827276" w:rsidRPr="00827276">
        <w:rPr>
          <w:rFonts w:ascii="Times New Roman" w:hAnsi="Times New Roman" w:cs="Times New Roman"/>
          <w:b/>
          <w:bCs/>
          <w:sz w:val="24"/>
          <w:szCs w:val="24"/>
        </w:rPr>
        <w:t xml:space="preserve"> (dále jen „provozovatelé </w:t>
      </w:r>
      <w:r w:rsidR="00827276">
        <w:rPr>
          <w:rFonts w:ascii="Times New Roman" w:hAnsi="Times New Roman" w:cs="Times New Roman"/>
          <w:b/>
          <w:bCs/>
          <w:sz w:val="24"/>
          <w:szCs w:val="24"/>
        </w:rPr>
        <w:t>zásobníků</w:t>
      </w:r>
      <w:r w:rsidR="00827276" w:rsidRPr="00827276">
        <w:rPr>
          <w:rFonts w:ascii="Times New Roman" w:hAnsi="Times New Roman" w:cs="Times New Roman"/>
          <w:b/>
          <w:bCs/>
          <w:sz w:val="24"/>
          <w:szCs w:val="24"/>
        </w:rPr>
        <w:t>“),</w:t>
      </w:r>
    </w:p>
    <w:p w14:paraId="6F510100" w14:textId="77777777" w:rsidR="00667E20" w:rsidRDefault="00667E20" w:rsidP="00667E20">
      <w:pPr>
        <w:jc w:val="center"/>
        <w:rPr>
          <w:rFonts w:ascii="Times New Roman" w:hAnsi="Times New Roman" w:cs="Times New Roman"/>
          <w:bCs/>
          <w:sz w:val="24"/>
          <w:szCs w:val="24"/>
        </w:rPr>
      </w:pPr>
      <w:r>
        <w:rPr>
          <w:rFonts w:ascii="Times New Roman" w:hAnsi="Times New Roman" w:cs="Times New Roman"/>
          <w:bCs/>
          <w:sz w:val="24"/>
          <w:szCs w:val="24"/>
        </w:rPr>
        <w:t>(…)</w:t>
      </w:r>
    </w:p>
    <w:p w14:paraId="20EA4072" w14:textId="2C217F34" w:rsidR="00667E20" w:rsidRPr="00667E20" w:rsidRDefault="00667E20" w:rsidP="00A51384">
      <w:pPr>
        <w:ind w:firstLine="708"/>
        <w:jc w:val="both"/>
        <w:rPr>
          <w:rFonts w:ascii="Times New Roman" w:hAnsi="Times New Roman" w:cs="Times New Roman"/>
          <w:bCs/>
          <w:sz w:val="24"/>
          <w:szCs w:val="24"/>
        </w:rPr>
      </w:pPr>
      <w:r w:rsidRPr="00A51384">
        <w:rPr>
          <w:rFonts w:ascii="Times New Roman" w:hAnsi="Times New Roman" w:cs="Times New Roman"/>
          <w:sz w:val="24"/>
          <w:szCs w:val="24"/>
        </w:rPr>
        <w:t>(2) </w:t>
      </w:r>
      <w:r w:rsidRPr="00667E20">
        <w:rPr>
          <w:rFonts w:ascii="Times New Roman" w:hAnsi="Times New Roman" w:cs="Times New Roman"/>
          <w:bCs/>
          <w:sz w:val="24"/>
          <w:szCs w:val="24"/>
        </w:rPr>
        <w:t>Účastník trhu s plynem s právem regulovaného přístupu k přepravní soustavě</w:t>
      </w:r>
      <w:r w:rsidRPr="00A51384">
        <w:rPr>
          <w:rFonts w:ascii="Times New Roman" w:hAnsi="Times New Roman" w:cs="Times New Roman"/>
          <w:bCs/>
          <w:strike/>
          <w:sz w:val="24"/>
          <w:szCs w:val="24"/>
        </w:rPr>
        <w:t xml:space="preserve"> </w:t>
      </w:r>
      <w:bookmarkStart w:id="61" w:name="_Hlk225324087"/>
      <w:r w:rsidRPr="00A51384">
        <w:rPr>
          <w:rFonts w:ascii="Times New Roman" w:hAnsi="Times New Roman" w:cs="Times New Roman"/>
          <w:bCs/>
          <w:strike/>
          <w:sz w:val="24"/>
          <w:szCs w:val="24"/>
        </w:rPr>
        <w:t>nebo</w:t>
      </w:r>
      <w:bookmarkStart w:id="62" w:name="_Hlk225324107"/>
      <w:bookmarkEnd w:id="61"/>
      <w:r w:rsidRPr="00667E20">
        <w:rPr>
          <w:rFonts w:ascii="Times New Roman" w:hAnsi="Times New Roman" w:cs="Times New Roman"/>
          <w:b/>
          <w:bCs/>
          <w:sz w:val="24"/>
          <w:szCs w:val="24"/>
        </w:rPr>
        <w:t>, vodíkové přepravní soustavě,</w:t>
      </w:r>
      <w:r w:rsidRPr="007A49BE">
        <w:rPr>
          <w:rFonts w:ascii="Times New Roman" w:hAnsi="Times New Roman" w:cs="Times New Roman"/>
          <w:b/>
          <w:sz w:val="24"/>
          <w:szCs w:val="24"/>
        </w:rPr>
        <w:t xml:space="preserve"> distribuční soustavě </w:t>
      </w:r>
      <w:r w:rsidRPr="00667E20">
        <w:rPr>
          <w:rFonts w:ascii="Times New Roman" w:hAnsi="Times New Roman" w:cs="Times New Roman"/>
          <w:b/>
          <w:bCs/>
          <w:sz w:val="24"/>
          <w:szCs w:val="24"/>
        </w:rPr>
        <w:t xml:space="preserve">nebo vodíkové </w:t>
      </w:r>
      <w:r w:rsidRPr="007A49BE">
        <w:rPr>
          <w:rFonts w:ascii="Times New Roman" w:hAnsi="Times New Roman" w:cs="Times New Roman"/>
          <w:sz w:val="24"/>
          <w:szCs w:val="24"/>
        </w:rPr>
        <w:t>distribuční soustavě</w:t>
      </w:r>
      <w:bookmarkEnd w:id="62"/>
    </w:p>
    <w:p w14:paraId="55B724E9" w14:textId="77777777" w:rsidR="00667E20" w:rsidRPr="00667E20" w:rsidRDefault="00667E20" w:rsidP="00667E20">
      <w:pPr>
        <w:jc w:val="both"/>
        <w:rPr>
          <w:rFonts w:ascii="Times New Roman" w:hAnsi="Times New Roman" w:cs="Times New Roman"/>
          <w:bCs/>
          <w:sz w:val="24"/>
          <w:szCs w:val="24"/>
        </w:rPr>
      </w:pPr>
      <w:r w:rsidRPr="00A51384">
        <w:rPr>
          <w:rFonts w:ascii="Times New Roman" w:hAnsi="Times New Roman" w:cs="Times New Roman"/>
          <w:sz w:val="24"/>
          <w:szCs w:val="24"/>
        </w:rPr>
        <w:t>a) </w:t>
      </w:r>
      <w:r w:rsidRPr="00667E20">
        <w:rPr>
          <w:rFonts w:ascii="Times New Roman" w:hAnsi="Times New Roman" w:cs="Times New Roman"/>
          <w:bCs/>
          <w:sz w:val="24"/>
          <w:szCs w:val="24"/>
        </w:rPr>
        <w:t>odpovídá za odchylku a je subjektem zúčtování odchylek, nebo</w:t>
      </w:r>
    </w:p>
    <w:p w14:paraId="33EF7194" w14:textId="77777777" w:rsidR="00667E20" w:rsidRDefault="00667E20" w:rsidP="00667E20">
      <w:pPr>
        <w:jc w:val="center"/>
        <w:rPr>
          <w:rFonts w:ascii="Times New Roman" w:hAnsi="Times New Roman" w:cs="Times New Roman"/>
          <w:bCs/>
          <w:sz w:val="24"/>
          <w:szCs w:val="24"/>
        </w:rPr>
      </w:pPr>
      <w:r>
        <w:rPr>
          <w:rFonts w:ascii="Times New Roman" w:hAnsi="Times New Roman" w:cs="Times New Roman"/>
          <w:bCs/>
          <w:sz w:val="24"/>
          <w:szCs w:val="24"/>
        </w:rPr>
        <w:t>(…)</w:t>
      </w:r>
    </w:p>
    <w:p w14:paraId="571BB3F6" w14:textId="1FC17AF3" w:rsidR="00667E20" w:rsidRPr="00667E20" w:rsidRDefault="00667E20" w:rsidP="00A51384">
      <w:pPr>
        <w:ind w:firstLine="708"/>
        <w:jc w:val="both"/>
        <w:rPr>
          <w:rFonts w:ascii="Times New Roman" w:hAnsi="Times New Roman" w:cs="Times New Roman"/>
          <w:bCs/>
          <w:sz w:val="24"/>
          <w:szCs w:val="24"/>
        </w:rPr>
      </w:pPr>
      <w:r w:rsidRPr="00A51384">
        <w:rPr>
          <w:rFonts w:ascii="Times New Roman" w:hAnsi="Times New Roman" w:cs="Times New Roman"/>
          <w:sz w:val="24"/>
          <w:szCs w:val="24"/>
        </w:rPr>
        <w:t>(4) </w:t>
      </w:r>
      <w:r w:rsidRPr="00667E20">
        <w:rPr>
          <w:rFonts w:ascii="Times New Roman" w:hAnsi="Times New Roman" w:cs="Times New Roman"/>
          <w:bCs/>
          <w:sz w:val="24"/>
          <w:szCs w:val="24"/>
        </w:rPr>
        <w:t xml:space="preserve">Účastník trhu s plynem má právo rezervovat přepravní kapacitu ze zásobníku plynu </w:t>
      </w:r>
      <w:r w:rsidR="00BF76CC" w:rsidRPr="00BF76CC">
        <w:rPr>
          <w:rFonts w:ascii="Times New Roman" w:hAnsi="Times New Roman" w:cs="Times New Roman"/>
          <w:b/>
          <w:bCs/>
          <w:sz w:val="24"/>
          <w:szCs w:val="24"/>
        </w:rPr>
        <w:t xml:space="preserve">nebo </w:t>
      </w:r>
      <w:r w:rsidR="00662CEE" w:rsidRPr="00662CEE">
        <w:rPr>
          <w:rFonts w:ascii="Times New Roman" w:hAnsi="Times New Roman" w:cs="Times New Roman"/>
          <w:b/>
          <w:bCs/>
          <w:sz w:val="24"/>
          <w:szCs w:val="24"/>
        </w:rPr>
        <w:t xml:space="preserve">zásobníku </w:t>
      </w:r>
      <w:r w:rsidR="00BF76CC" w:rsidRPr="00BF76CC">
        <w:rPr>
          <w:rFonts w:ascii="Times New Roman" w:hAnsi="Times New Roman" w:cs="Times New Roman"/>
          <w:b/>
          <w:bCs/>
          <w:sz w:val="24"/>
          <w:szCs w:val="24"/>
        </w:rPr>
        <w:t>vodíku</w:t>
      </w:r>
      <w:r w:rsidR="00BF76CC" w:rsidRPr="00BF76CC">
        <w:rPr>
          <w:rFonts w:ascii="Times New Roman" w:hAnsi="Times New Roman" w:cs="Times New Roman"/>
          <w:bCs/>
          <w:sz w:val="24"/>
          <w:szCs w:val="24"/>
        </w:rPr>
        <w:t xml:space="preserve"> </w:t>
      </w:r>
      <w:r w:rsidRPr="00667E20">
        <w:rPr>
          <w:rFonts w:ascii="Times New Roman" w:hAnsi="Times New Roman" w:cs="Times New Roman"/>
          <w:bCs/>
          <w:sz w:val="24"/>
          <w:szCs w:val="24"/>
        </w:rPr>
        <w:t xml:space="preserve">a do zásobníku plynu </w:t>
      </w:r>
      <w:r w:rsidR="00BF76CC" w:rsidRPr="00BF76CC">
        <w:rPr>
          <w:rFonts w:ascii="Times New Roman" w:hAnsi="Times New Roman" w:cs="Times New Roman"/>
          <w:b/>
          <w:bCs/>
          <w:sz w:val="24"/>
          <w:szCs w:val="24"/>
        </w:rPr>
        <w:t xml:space="preserve">nebo </w:t>
      </w:r>
      <w:r w:rsidR="00662CEE" w:rsidRPr="00662CEE">
        <w:rPr>
          <w:rFonts w:ascii="Times New Roman" w:hAnsi="Times New Roman" w:cs="Times New Roman"/>
          <w:b/>
          <w:bCs/>
          <w:sz w:val="24"/>
          <w:szCs w:val="24"/>
        </w:rPr>
        <w:t xml:space="preserve">zásobníku </w:t>
      </w:r>
      <w:r w:rsidR="00BF76CC" w:rsidRPr="00BF76CC">
        <w:rPr>
          <w:rFonts w:ascii="Times New Roman" w:hAnsi="Times New Roman" w:cs="Times New Roman"/>
          <w:b/>
          <w:bCs/>
          <w:sz w:val="24"/>
          <w:szCs w:val="24"/>
        </w:rPr>
        <w:t>vodíku</w:t>
      </w:r>
      <w:r w:rsidR="00BF76CC" w:rsidRPr="00BF76CC">
        <w:rPr>
          <w:rFonts w:ascii="Times New Roman" w:hAnsi="Times New Roman" w:cs="Times New Roman"/>
          <w:bCs/>
          <w:sz w:val="24"/>
          <w:szCs w:val="24"/>
        </w:rPr>
        <w:t xml:space="preserve"> </w:t>
      </w:r>
      <w:r w:rsidRPr="00667E20">
        <w:rPr>
          <w:rFonts w:ascii="Times New Roman" w:hAnsi="Times New Roman" w:cs="Times New Roman"/>
          <w:bCs/>
          <w:sz w:val="24"/>
          <w:szCs w:val="24"/>
        </w:rPr>
        <w:t xml:space="preserve">pouze do výše rezervované skladovací kapacity, kterou disponuje, a dále má povinnost strpět odebrání rezervované přepravní kapacity ze strany </w:t>
      </w:r>
      <w:bookmarkStart w:id="63" w:name="_Hlk225324311"/>
      <w:r w:rsidRPr="00667E20">
        <w:rPr>
          <w:rFonts w:ascii="Times New Roman" w:hAnsi="Times New Roman" w:cs="Times New Roman"/>
          <w:bCs/>
          <w:sz w:val="24"/>
          <w:szCs w:val="24"/>
        </w:rPr>
        <w:t>provozovatele přepravní soustavy</w:t>
      </w:r>
      <w:bookmarkEnd w:id="63"/>
      <w:r w:rsidR="00A45C69" w:rsidRPr="00A45C69">
        <w:rPr>
          <w:rFonts w:ascii="Times New Roman" w:hAnsi="Times New Roman" w:cs="Times New Roman"/>
          <w:b/>
          <w:bCs/>
          <w:sz w:val="24"/>
          <w:szCs w:val="24"/>
        </w:rPr>
        <w:t xml:space="preserve"> </w:t>
      </w:r>
      <w:bookmarkStart w:id="64" w:name="_Hlk225324320"/>
      <w:r w:rsidR="00A45C69" w:rsidRPr="00A45C69">
        <w:rPr>
          <w:rFonts w:ascii="Times New Roman" w:hAnsi="Times New Roman" w:cs="Times New Roman"/>
          <w:b/>
          <w:bCs/>
          <w:sz w:val="24"/>
          <w:szCs w:val="24"/>
        </w:rPr>
        <w:t>nebo provozovatele vodíkové přepravní soustavy</w:t>
      </w:r>
      <w:bookmarkEnd w:id="64"/>
      <w:r w:rsidRPr="00667E20">
        <w:rPr>
          <w:rFonts w:ascii="Times New Roman" w:hAnsi="Times New Roman" w:cs="Times New Roman"/>
          <w:bCs/>
          <w:sz w:val="24"/>
          <w:szCs w:val="24"/>
        </w:rPr>
        <w:t xml:space="preserve"> v případě, že disponuje nižší rezervovanou skladovací kapacitou než rezervovanou přepravní kapacitou. Povinnost účastníka trhu s plynem platit za rezervaci pevné přepravní kapacity provozovateli přepravní soustavy</w:t>
      </w:r>
      <w:r w:rsidR="00A45C69" w:rsidRPr="00A45C69">
        <w:rPr>
          <w:rFonts w:ascii="Times New Roman" w:hAnsi="Times New Roman" w:cs="Times New Roman"/>
          <w:b/>
          <w:bCs/>
          <w:sz w:val="24"/>
          <w:szCs w:val="24"/>
        </w:rPr>
        <w:t xml:space="preserve"> nebo provozovatel</w:t>
      </w:r>
      <w:r w:rsidR="00A45C69">
        <w:rPr>
          <w:rFonts w:ascii="Times New Roman" w:hAnsi="Times New Roman" w:cs="Times New Roman"/>
          <w:b/>
          <w:bCs/>
          <w:sz w:val="24"/>
          <w:szCs w:val="24"/>
        </w:rPr>
        <w:t>i</w:t>
      </w:r>
      <w:r w:rsidR="00A45C69" w:rsidRPr="00A45C69">
        <w:rPr>
          <w:rFonts w:ascii="Times New Roman" w:hAnsi="Times New Roman" w:cs="Times New Roman"/>
          <w:b/>
          <w:bCs/>
          <w:sz w:val="24"/>
          <w:szCs w:val="24"/>
        </w:rPr>
        <w:t xml:space="preserve"> vodíkové přepravní soustavy</w:t>
      </w:r>
      <w:r w:rsidRPr="00667E20">
        <w:rPr>
          <w:rFonts w:ascii="Times New Roman" w:hAnsi="Times New Roman" w:cs="Times New Roman"/>
          <w:bCs/>
          <w:sz w:val="24"/>
          <w:szCs w:val="24"/>
        </w:rPr>
        <w:t xml:space="preserve"> cenu v rozsahu kapacity nepřidělené jinému účastníku trhu s plynem tím není dotčena.</w:t>
      </w:r>
    </w:p>
    <w:p w14:paraId="6D30B257" w14:textId="77777777" w:rsidR="00A45C69" w:rsidRPr="00A51384" w:rsidRDefault="00A45C69" w:rsidP="00A51384">
      <w:pPr>
        <w:jc w:val="center"/>
        <w:rPr>
          <w:rFonts w:ascii="Times New Roman" w:hAnsi="Times New Roman" w:cs="Times New Roman"/>
          <w:sz w:val="24"/>
          <w:szCs w:val="24"/>
        </w:rPr>
      </w:pPr>
      <w:r w:rsidRPr="00A51384">
        <w:rPr>
          <w:rFonts w:ascii="Times New Roman" w:hAnsi="Times New Roman" w:cs="Times New Roman"/>
          <w:sz w:val="24"/>
          <w:szCs w:val="24"/>
        </w:rPr>
        <w:t>§ 57</w:t>
      </w:r>
    </w:p>
    <w:p w14:paraId="003695D7" w14:textId="77777777" w:rsidR="00A45C69" w:rsidRPr="00A45C69" w:rsidRDefault="00A45C69" w:rsidP="00A51384">
      <w:pPr>
        <w:jc w:val="center"/>
        <w:rPr>
          <w:rFonts w:ascii="Times New Roman" w:hAnsi="Times New Roman" w:cs="Times New Roman"/>
          <w:b/>
          <w:bCs/>
          <w:sz w:val="24"/>
          <w:szCs w:val="24"/>
        </w:rPr>
      </w:pPr>
      <w:r w:rsidRPr="00A45C69">
        <w:rPr>
          <w:rFonts w:ascii="Times New Roman" w:hAnsi="Times New Roman" w:cs="Times New Roman"/>
          <w:b/>
          <w:bCs/>
          <w:sz w:val="24"/>
          <w:szCs w:val="24"/>
        </w:rPr>
        <w:t>Výrobce plynu</w:t>
      </w:r>
    </w:p>
    <w:p w14:paraId="6FAB9AA4" w14:textId="77777777" w:rsidR="00A45C69" w:rsidRPr="00A45C69" w:rsidRDefault="00A45C69" w:rsidP="00A51384">
      <w:pPr>
        <w:ind w:firstLine="708"/>
        <w:jc w:val="both"/>
        <w:rPr>
          <w:rFonts w:ascii="Times New Roman" w:hAnsi="Times New Roman" w:cs="Times New Roman"/>
          <w:bCs/>
          <w:sz w:val="24"/>
          <w:szCs w:val="24"/>
        </w:rPr>
      </w:pPr>
      <w:r w:rsidRPr="00A51384">
        <w:rPr>
          <w:rFonts w:ascii="Times New Roman" w:hAnsi="Times New Roman" w:cs="Times New Roman"/>
          <w:sz w:val="24"/>
          <w:szCs w:val="24"/>
        </w:rPr>
        <w:t>(1) </w:t>
      </w:r>
      <w:r w:rsidRPr="00A45C69">
        <w:rPr>
          <w:rFonts w:ascii="Times New Roman" w:hAnsi="Times New Roman" w:cs="Times New Roman"/>
          <w:bCs/>
          <w:sz w:val="24"/>
          <w:szCs w:val="24"/>
        </w:rPr>
        <w:t>Výrobce plynu má právo</w:t>
      </w:r>
    </w:p>
    <w:p w14:paraId="25588050" w14:textId="3AAE0324" w:rsidR="00A45C69" w:rsidRPr="00A45C69" w:rsidRDefault="00A45C69" w:rsidP="00A45C69">
      <w:pPr>
        <w:jc w:val="both"/>
        <w:rPr>
          <w:rFonts w:ascii="Times New Roman" w:hAnsi="Times New Roman" w:cs="Times New Roman"/>
          <w:bCs/>
          <w:sz w:val="24"/>
          <w:szCs w:val="24"/>
        </w:rPr>
      </w:pPr>
      <w:r w:rsidRPr="00A51384">
        <w:rPr>
          <w:rFonts w:ascii="Times New Roman" w:hAnsi="Times New Roman" w:cs="Times New Roman"/>
          <w:sz w:val="24"/>
          <w:szCs w:val="24"/>
        </w:rPr>
        <w:t>a) </w:t>
      </w:r>
      <w:r w:rsidRPr="00A45C69">
        <w:rPr>
          <w:rFonts w:ascii="Times New Roman" w:hAnsi="Times New Roman" w:cs="Times New Roman"/>
          <w:bCs/>
          <w:sz w:val="24"/>
          <w:szCs w:val="24"/>
        </w:rPr>
        <w:t xml:space="preserve">na zřízení a provozování těžebních plynovodů, na připojení a přístup výrobny plynu nebo těžebního plynovodu k </w:t>
      </w:r>
      <w:bookmarkStart w:id="65" w:name="_Hlk225324417"/>
      <w:r w:rsidRPr="007A49BE">
        <w:rPr>
          <w:rFonts w:ascii="Times New Roman" w:hAnsi="Times New Roman" w:cs="Times New Roman"/>
          <w:bCs/>
          <w:sz w:val="24"/>
          <w:szCs w:val="24"/>
        </w:rPr>
        <w:t>přepravní</w:t>
      </w:r>
      <w:r w:rsidRPr="00A51384">
        <w:rPr>
          <w:rFonts w:ascii="Times New Roman" w:hAnsi="Times New Roman" w:cs="Times New Roman"/>
          <w:bCs/>
          <w:strike/>
          <w:sz w:val="24"/>
          <w:szCs w:val="24"/>
        </w:rPr>
        <w:t xml:space="preserve"> nebo </w:t>
      </w:r>
      <w:bookmarkStart w:id="66" w:name="_Hlk224917490"/>
      <w:r w:rsidR="002C79C0" w:rsidRPr="00A51384">
        <w:rPr>
          <w:rFonts w:ascii="Times New Roman" w:hAnsi="Times New Roman" w:cs="Times New Roman"/>
          <w:bCs/>
          <w:strike/>
          <w:sz w:val="24"/>
          <w:szCs w:val="24"/>
        </w:rPr>
        <w:t>distribuční</w:t>
      </w:r>
      <w:bookmarkStart w:id="67" w:name="_Hlk224917434"/>
      <w:bookmarkStart w:id="68" w:name="_Hlk225324498"/>
      <w:bookmarkEnd w:id="65"/>
      <w:r w:rsidR="002C79C0" w:rsidRPr="00A51384">
        <w:rPr>
          <w:rFonts w:ascii="Times New Roman" w:hAnsi="Times New Roman" w:cs="Times New Roman"/>
          <w:b/>
          <w:bCs/>
          <w:sz w:val="24"/>
          <w:szCs w:val="24"/>
        </w:rPr>
        <w:t>, vodíkové přepravní</w:t>
      </w:r>
      <w:bookmarkEnd w:id="67"/>
      <w:r w:rsidR="002C79C0" w:rsidRPr="00A51384">
        <w:rPr>
          <w:rFonts w:ascii="Times New Roman" w:hAnsi="Times New Roman" w:cs="Times New Roman"/>
          <w:b/>
          <w:bCs/>
          <w:sz w:val="24"/>
          <w:szCs w:val="24"/>
        </w:rPr>
        <w:t>,</w:t>
      </w:r>
      <w:r w:rsidR="002C79C0" w:rsidRPr="00A51384">
        <w:rPr>
          <w:rFonts w:ascii="Times New Roman" w:hAnsi="Times New Roman" w:cs="Times New Roman"/>
          <w:bCs/>
          <w:sz w:val="24"/>
          <w:szCs w:val="24"/>
        </w:rPr>
        <w:t xml:space="preserve"> </w:t>
      </w:r>
      <w:r w:rsidR="002C79C0" w:rsidRPr="00A51384">
        <w:rPr>
          <w:rFonts w:ascii="Times New Roman" w:hAnsi="Times New Roman" w:cs="Times New Roman"/>
          <w:b/>
          <w:sz w:val="24"/>
          <w:szCs w:val="24"/>
        </w:rPr>
        <w:t>distribuční</w:t>
      </w:r>
      <w:bookmarkEnd w:id="66"/>
      <w:r w:rsidR="002C79C0" w:rsidRPr="00A51384">
        <w:rPr>
          <w:rFonts w:ascii="Times New Roman" w:hAnsi="Times New Roman" w:cs="Times New Roman"/>
          <w:bCs/>
          <w:sz w:val="24"/>
          <w:szCs w:val="24"/>
        </w:rPr>
        <w:t xml:space="preserve"> </w:t>
      </w:r>
      <w:r w:rsidR="002C79C0" w:rsidRPr="002C79C0">
        <w:rPr>
          <w:rFonts w:ascii="Times New Roman" w:hAnsi="Times New Roman" w:cs="Times New Roman"/>
          <w:b/>
          <w:bCs/>
          <w:sz w:val="24"/>
          <w:szCs w:val="24"/>
        </w:rPr>
        <w:t>nebo vodíkové distribuční</w:t>
      </w:r>
      <w:bookmarkEnd w:id="68"/>
      <w:r w:rsidR="002C79C0" w:rsidRPr="002C79C0">
        <w:rPr>
          <w:rFonts w:ascii="Times New Roman" w:hAnsi="Times New Roman" w:cs="Times New Roman"/>
          <w:bCs/>
          <w:sz w:val="24"/>
          <w:szCs w:val="24"/>
        </w:rPr>
        <w:t xml:space="preserve"> </w:t>
      </w:r>
      <w:r w:rsidRPr="00A45C69">
        <w:rPr>
          <w:rFonts w:ascii="Times New Roman" w:hAnsi="Times New Roman" w:cs="Times New Roman"/>
          <w:bCs/>
          <w:sz w:val="24"/>
          <w:szCs w:val="24"/>
        </w:rPr>
        <w:t>soustavě nebo těžebnímu plynovodu jiného výrobce plynu nebo k</w:t>
      </w:r>
      <w:r w:rsidR="007A49BE">
        <w:rPr>
          <w:rFonts w:ascii="Times New Roman" w:hAnsi="Times New Roman" w:cs="Times New Roman"/>
          <w:bCs/>
          <w:sz w:val="24"/>
          <w:szCs w:val="24"/>
        </w:rPr>
        <w:t> </w:t>
      </w:r>
      <w:r w:rsidRPr="00A45C69">
        <w:rPr>
          <w:rFonts w:ascii="Times New Roman" w:hAnsi="Times New Roman" w:cs="Times New Roman"/>
          <w:bCs/>
          <w:sz w:val="24"/>
          <w:szCs w:val="24"/>
        </w:rPr>
        <w:t>zásobníku plynu</w:t>
      </w:r>
      <w:r w:rsidR="00747A22" w:rsidRPr="00747A22">
        <w:rPr>
          <w:rFonts w:ascii="Times New Roman" w:hAnsi="Times New Roman" w:cs="Times New Roman"/>
          <w:b/>
          <w:bCs/>
          <w:sz w:val="24"/>
          <w:szCs w:val="24"/>
        </w:rPr>
        <w:t xml:space="preserve"> nebo </w:t>
      </w:r>
      <w:r w:rsidR="003E29FC">
        <w:rPr>
          <w:rFonts w:ascii="Times New Roman" w:hAnsi="Times New Roman" w:cs="Times New Roman"/>
          <w:b/>
          <w:bCs/>
          <w:sz w:val="24"/>
          <w:szCs w:val="24"/>
        </w:rPr>
        <w:t xml:space="preserve">zásobníku </w:t>
      </w:r>
      <w:r w:rsidR="00747A22" w:rsidRPr="00747A22">
        <w:rPr>
          <w:rFonts w:ascii="Times New Roman" w:hAnsi="Times New Roman" w:cs="Times New Roman"/>
          <w:b/>
          <w:bCs/>
          <w:sz w:val="24"/>
          <w:szCs w:val="24"/>
        </w:rPr>
        <w:t>vodíku</w:t>
      </w:r>
      <w:r w:rsidRPr="00A45C69">
        <w:rPr>
          <w:rFonts w:ascii="Times New Roman" w:hAnsi="Times New Roman" w:cs="Times New Roman"/>
          <w:bCs/>
          <w:sz w:val="24"/>
          <w:szCs w:val="24"/>
        </w:rPr>
        <w:t>,</w:t>
      </w:r>
    </w:p>
    <w:p w14:paraId="7BC2EA1F" w14:textId="77777777" w:rsidR="002F0152" w:rsidRDefault="002F0152" w:rsidP="002F0152">
      <w:pPr>
        <w:jc w:val="center"/>
        <w:rPr>
          <w:rFonts w:ascii="Times New Roman" w:hAnsi="Times New Roman" w:cs="Times New Roman"/>
          <w:bCs/>
          <w:sz w:val="24"/>
          <w:szCs w:val="24"/>
        </w:rPr>
      </w:pPr>
      <w:r>
        <w:rPr>
          <w:rFonts w:ascii="Times New Roman" w:hAnsi="Times New Roman" w:cs="Times New Roman"/>
          <w:bCs/>
          <w:sz w:val="24"/>
          <w:szCs w:val="24"/>
        </w:rPr>
        <w:t>(…)</w:t>
      </w:r>
    </w:p>
    <w:p w14:paraId="635FA0FE" w14:textId="77777777" w:rsidR="002F0152" w:rsidRPr="002F0152" w:rsidRDefault="002F0152" w:rsidP="00A51384">
      <w:pPr>
        <w:ind w:firstLine="708"/>
        <w:jc w:val="both"/>
        <w:rPr>
          <w:rFonts w:ascii="Times New Roman" w:hAnsi="Times New Roman" w:cs="Times New Roman"/>
          <w:bCs/>
          <w:sz w:val="24"/>
          <w:szCs w:val="24"/>
        </w:rPr>
      </w:pPr>
      <w:r w:rsidRPr="00A51384">
        <w:rPr>
          <w:rFonts w:ascii="Times New Roman" w:hAnsi="Times New Roman" w:cs="Times New Roman"/>
          <w:sz w:val="24"/>
          <w:szCs w:val="24"/>
        </w:rPr>
        <w:t>(8) </w:t>
      </w:r>
      <w:r w:rsidRPr="002F0152">
        <w:rPr>
          <w:rFonts w:ascii="Times New Roman" w:hAnsi="Times New Roman" w:cs="Times New Roman"/>
          <w:bCs/>
          <w:sz w:val="24"/>
          <w:szCs w:val="24"/>
        </w:rPr>
        <w:t>Výrobce plynu je dále povinen</w:t>
      </w:r>
    </w:p>
    <w:p w14:paraId="1DA212F0" w14:textId="77777777" w:rsidR="002F0152" w:rsidRPr="002F0152" w:rsidRDefault="002F0152" w:rsidP="002F0152">
      <w:pPr>
        <w:jc w:val="both"/>
        <w:rPr>
          <w:rFonts w:ascii="Times New Roman" w:hAnsi="Times New Roman" w:cs="Times New Roman"/>
          <w:bCs/>
          <w:sz w:val="24"/>
          <w:szCs w:val="24"/>
        </w:rPr>
      </w:pPr>
      <w:r w:rsidRPr="00A51384">
        <w:rPr>
          <w:rFonts w:ascii="Times New Roman" w:hAnsi="Times New Roman" w:cs="Times New Roman"/>
          <w:sz w:val="24"/>
          <w:szCs w:val="24"/>
        </w:rPr>
        <w:t>a) </w:t>
      </w:r>
      <w:r w:rsidRPr="002F0152">
        <w:rPr>
          <w:rFonts w:ascii="Times New Roman" w:hAnsi="Times New Roman" w:cs="Times New Roman"/>
          <w:bCs/>
          <w:sz w:val="24"/>
          <w:szCs w:val="24"/>
        </w:rPr>
        <w:t>uhradit provozovateli přepravní soustavy nebo provozovateli distribuční soustavy nebo provozovateli zásobníku plynu nebo jinému výrobci plynu stanovený podíl na oprávněných nákladech na připojení k přepravní soustavě nebo distribuční soustavě nebo těžebnímu plynovodu jiného výrobce plynu nebo k zásobníku plynu,</w:t>
      </w:r>
    </w:p>
    <w:p w14:paraId="4DF7F1E2" w14:textId="77777777" w:rsidR="002F0152" w:rsidRDefault="002F0152" w:rsidP="002F0152">
      <w:pPr>
        <w:jc w:val="center"/>
        <w:rPr>
          <w:rFonts w:ascii="Times New Roman" w:hAnsi="Times New Roman" w:cs="Times New Roman"/>
          <w:bCs/>
          <w:sz w:val="24"/>
          <w:szCs w:val="24"/>
        </w:rPr>
      </w:pPr>
      <w:r>
        <w:rPr>
          <w:rFonts w:ascii="Times New Roman" w:hAnsi="Times New Roman" w:cs="Times New Roman"/>
          <w:bCs/>
          <w:sz w:val="24"/>
          <w:szCs w:val="24"/>
        </w:rPr>
        <w:lastRenderedPageBreak/>
        <w:t>(…)</w:t>
      </w:r>
    </w:p>
    <w:p w14:paraId="349FC07A" w14:textId="7FE0B524" w:rsidR="002F0152" w:rsidRPr="00A51384" w:rsidRDefault="002F0152" w:rsidP="002F0152">
      <w:pPr>
        <w:jc w:val="both"/>
        <w:rPr>
          <w:rFonts w:ascii="Times New Roman" w:hAnsi="Times New Roman" w:cs="Times New Roman"/>
          <w:bCs/>
          <w:strike/>
          <w:sz w:val="24"/>
          <w:szCs w:val="24"/>
        </w:rPr>
      </w:pPr>
      <w:r w:rsidRPr="00A51384">
        <w:rPr>
          <w:rFonts w:ascii="Times New Roman" w:hAnsi="Times New Roman" w:cs="Times New Roman"/>
          <w:strike/>
          <w:sz w:val="24"/>
          <w:szCs w:val="24"/>
        </w:rPr>
        <w:t>n) </w:t>
      </w:r>
      <w:r w:rsidRPr="00A51384">
        <w:rPr>
          <w:rFonts w:ascii="Times New Roman" w:hAnsi="Times New Roman" w:cs="Times New Roman"/>
          <w:bCs/>
          <w:strike/>
          <w:sz w:val="24"/>
          <w:szCs w:val="24"/>
        </w:rPr>
        <w:t>poskytovat provozovateli přepravní soustavy nebo provozovateli distribuční soustavy nebo provozovateli zásobníku plynu, ke které je výrobna plynu připojena, potřebné údaje pro provoz a rozvoj přepravní soustavy, distribuční soustavy nebo zásobníku plynu a operátorovi trhu údaje potřebné pro plnění jejich povinností, zejména hodnoty nezbytné pro vyúčtování plateb za služby operátora trhu,</w:t>
      </w:r>
    </w:p>
    <w:p w14:paraId="6A921365" w14:textId="2996853D" w:rsidR="005E1127" w:rsidRPr="00A51384" w:rsidRDefault="005E1127" w:rsidP="002F0152">
      <w:pPr>
        <w:jc w:val="both"/>
        <w:rPr>
          <w:rFonts w:ascii="Times New Roman" w:hAnsi="Times New Roman" w:cs="Times New Roman"/>
          <w:b/>
          <w:bCs/>
          <w:sz w:val="24"/>
          <w:szCs w:val="24"/>
        </w:rPr>
      </w:pPr>
      <w:bookmarkStart w:id="69" w:name="_Hlk225324651"/>
      <w:r w:rsidRPr="005E1127">
        <w:rPr>
          <w:rFonts w:ascii="Times New Roman" w:hAnsi="Times New Roman" w:cs="Times New Roman"/>
          <w:b/>
          <w:bCs/>
          <w:sz w:val="24"/>
          <w:szCs w:val="24"/>
        </w:rPr>
        <w:t>n)</w:t>
      </w:r>
      <w:r w:rsidRPr="00A51384">
        <w:rPr>
          <w:rFonts w:ascii="Times New Roman" w:hAnsi="Times New Roman" w:cs="Times New Roman"/>
          <w:b/>
          <w:bCs/>
          <w:sz w:val="24"/>
          <w:szCs w:val="24"/>
        </w:rPr>
        <w:t xml:space="preserve"> poskytovat </w:t>
      </w:r>
      <w:r w:rsidR="003E29FC">
        <w:rPr>
          <w:rFonts w:ascii="Times New Roman" w:hAnsi="Times New Roman" w:cs="Times New Roman"/>
          <w:b/>
          <w:bCs/>
          <w:sz w:val="24"/>
          <w:szCs w:val="24"/>
        </w:rPr>
        <w:t>provozovatelům přepravních soustav, provozovatelům distribučních soustav nebo provozovatelům zásobníků</w:t>
      </w:r>
      <w:r w:rsidRPr="00A51384">
        <w:rPr>
          <w:rFonts w:ascii="Times New Roman" w:hAnsi="Times New Roman" w:cs="Times New Roman"/>
          <w:b/>
          <w:bCs/>
          <w:sz w:val="24"/>
          <w:szCs w:val="24"/>
        </w:rPr>
        <w:t xml:space="preserve">, ke </w:t>
      </w:r>
      <w:r w:rsidR="003E29FC" w:rsidRPr="00A51384">
        <w:rPr>
          <w:rFonts w:ascii="Times New Roman" w:hAnsi="Times New Roman" w:cs="Times New Roman"/>
          <w:b/>
          <w:bCs/>
          <w:sz w:val="24"/>
          <w:szCs w:val="24"/>
        </w:rPr>
        <w:t>kter</w:t>
      </w:r>
      <w:r w:rsidR="003E29FC">
        <w:rPr>
          <w:rFonts w:ascii="Times New Roman" w:hAnsi="Times New Roman" w:cs="Times New Roman"/>
          <w:b/>
          <w:bCs/>
          <w:sz w:val="24"/>
          <w:szCs w:val="24"/>
        </w:rPr>
        <w:t>ým</w:t>
      </w:r>
      <w:r w:rsidR="003E29FC" w:rsidRPr="00A51384">
        <w:rPr>
          <w:rFonts w:ascii="Times New Roman" w:hAnsi="Times New Roman" w:cs="Times New Roman"/>
          <w:b/>
          <w:bCs/>
          <w:sz w:val="24"/>
          <w:szCs w:val="24"/>
        </w:rPr>
        <w:t xml:space="preserve"> </w:t>
      </w:r>
      <w:r w:rsidRPr="00A51384">
        <w:rPr>
          <w:rFonts w:ascii="Times New Roman" w:hAnsi="Times New Roman" w:cs="Times New Roman"/>
          <w:b/>
          <w:bCs/>
          <w:sz w:val="24"/>
          <w:szCs w:val="24"/>
        </w:rPr>
        <w:t xml:space="preserve">je výrobna plynu připojena, potřebné údaje pro provoz a rozvoj přepravní soustavy, </w:t>
      </w:r>
      <w:r w:rsidRPr="005E1127">
        <w:rPr>
          <w:rFonts w:ascii="Times New Roman" w:hAnsi="Times New Roman" w:cs="Times New Roman"/>
          <w:b/>
          <w:bCs/>
          <w:sz w:val="24"/>
          <w:szCs w:val="24"/>
        </w:rPr>
        <w:t xml:space="preserve">vodíkové přepravní soustavy, </w:t>
      </w:r>
      <w:r w:rsidRPr="00A51384">
        <w:rPr>
          <w:rFonts w:ascii="Times New Roman" w:hAnsi="Times New Roman" w:cs="Times New Roman"/>
          <w:b/>
          <w:bCs/>
          <w:sz w:val="24"/>
          <w:szCs w:val="24"/>
        </w:rPr>
        <w:t xml:space="preserve">distribuční soustavy </w:t>
      </w:r>
      <w:r w:rsidRPr="005E1127">
        <w:rPr>
          <w:rFonts w:ascii="Times New Roman" w:hAnsi="Times New Roman" w:cs="Times New Roman"/>
          <w:b/>
          <w:bCs/>
          <w:sz w:val="24"/>
          <w:szCs w:val="24"/>
        </w:rPr>
        <w:t xml:space="preserve">nebo vodíkové distribuční soustavy </w:t>
      </w:r>
      <w:r w:rsidRPr="00A51384">
        <w:rPr>
          <w:rFonts w:ascii="Times New Roman" w:hAnsi="Times New Roman" w:cs="Times New Roman"/>
          <w:b/>
          <w:bCs/>
          <w:sz w:val="24"/>
          <w:szCs w:val="24"/>
        </w:rPr>
        <w:t xml:space="preserve">nebo zásobníku plynu </w:t>
      </w:r>
      <w:r w:rsidRPr="005E1127">
        <w:rPr>
          <w:rFonts w:ascii="Times New Roman" w:hAnsi="Times New Roman" w:cs="Times New Roman"/>
          <w:b/>
          <w:bCs/>
          <w:sz w:val="24"/>
          <w:szCs w:val="24"/>
        </w:rPr>
        <w:t xml:space="preserve">nebo </w:t>
      </w:r>
      <w:r w:rsidR="003E29FC">
        <w:rPr>
          <w:rFonts w:ascii="Times New Roman" w:hAnsi="Times New Roman" w:cs="Times New Roman"/>
          <w:b/>
          <w:bCs/>
          <w:sz w:val="24"/>
          <w:szCs w:val="24"/>
        </w:rPr>
        <w:t xml:space="preserve">zásobníku </w:t>
      </w:r>
      <w:r w:rsidRPr="005E1127">
        <w:rPr>
          <w:rFonts w:ascii="Times New Roman" w:hAnsi="Times New Roman" w:cs="Times New Roman"/>
          <w:b/>
          <w:bCs/>
          <w:sz w:val="24"/>
          <w:szCs w:val="24"/>
        </w:rPr>
        <w:t>vodíku</w:t>
      </w:r>
      <w:r w:rsidRPr="00A51384">
        <w:rPr>
          <w:rFonts w:ascii="Times New Roman" w:hAnsi="Times New Roman" w:cs="Times New Roman"/>
          <w:b/>
          <w:bCs/>
          <w:sz w:val="24"/>
          <w:szCs w:val="24"/>
        </w:rPr>
        <w:t xml:space="preserve"> a operátorovi trhu údaje potřebné pro plnění jejich povinností, zejména hodnoty nezbytné pro vyúčtování plateb za služby operátora trhu,</w:t>
      </w:r>
      <w:bookmarkEnd w:id="69"/>
    </w:p>
    <w:p w14:paraId="158B7D25" w14:textId="77777777" w:rsidR="002F0152" w:rsidRDefault="002F0152" w:rsidP="002F0152">
      <w:pPr>
        <w:jc w:val="center"/>
        <w:rPr>
          <w:rFonts w:ascii="Times New Roman" w:hAnsi="Times New Roman" w:cs="Times New Roman"/>
          <w:bCs/>
          <w:sz w:val="24"/>
          <w:szCs w:val="24"/>
        </w:rPr>
      </w:pPr>
      <w:r>
        <w:rPr>
          <w:rFonts w:ascii="Times New Roman" w:hAnsi="Times New Roman" w:cs="Times New Roman"/>
          <w:bCs/>
          <w:sz w:val="24"/>
          <w:szCs w:val="24"/>
        </w:rPr>
        <w:t>(…)</w:t>
      </w:r>
    </w:p>
    <w:p w14:paraId="21ACD9A3" w14:textId="6DFFFFF1" w:rsidR="00CD7292" w:rsidRPr="00A51384" w:rsidRDefault="002F0152" w:rsidP="00667E20">
      <w:pPr>
        <w:jc w:val="both"/>
        <w:rPr>
          <w:rFonts w:ascii="Times New Roman" w:hAnsi="Times New Roman" w:cs="Times New Roman"/>
          <w:bCs/>
          <w:strike/>
          <w:sz w:val="24"/>
          <w:szCs w:val="24"/>
        </w:rPr>
      </w:pPr>
      <w:r w:rsidRPr="00A51384">
        <w:rPr>
          <w:rFonts w:ascii="Times New Roman" w:hAnsi="Times New Roman" w:cs="Times New Roman"/>
          <w:strike/>
          <w:sz w:val="24"/>
          <w:szCs w:val="24"/>
        </w:rPr>
        <w:t>p) </w:t>
      </w:r>
      <w:r w:rsidRPr="00A51384">
        <w:rPr>
          <w:rFonts w:ascii="Times New Roman" w:hAnsi="Times New Roman" w:cs="Times New Roman"/>
          <w:bCs/>
          <w:strike/>
          <w:sz w:val="24"/>
          <w:szCs w:val="24"/>
        </w:rPr>
        <w:t>každoročně zpracovávat a do 31. března předávat provozovateli přepravní soustavy za účelem zpracování desetiletého plánu rozvoje přepravní soustavy a provozovateli distribuční soustavy údaje o plánovaném rozvoji kapacity výroby plynu, a to na období nejméně 10 let,</w:t>
      </w:r>
    </w:p>
    <w:p w14:paraId="110AA6E8" w14:textId="097DA7B3" w:rsidR="005E1127" w:rsidRDefault="005E1127" w:rsidP="00A51384">
      <w:pPr>
        <w:jc w:val="both"/>
        <w:rPr>
          <w:rFonts w:ascii="Times New Roman" w:hAnsi="Times New Roman" w:cs="Times New Roman"/>
          <w:bCs/>
          <w:sz w:val="24"/>
          <w:szCs w:val="24"/>
        </w:rPr>
      </w:pPr>
      <w:r w:rsidRPr="005E1127">
        <w:rPr>
          <w:rFonts w:ascii="Times New Roman" w:hAnsi="Times New Roman" w:cs="Times New Roman"/>
          <w:b/>
          <w:bCs/>
          <w:sz w:val="24"/>
          <w:szCs w:val="24"/>
        </w:rPr>
        <w:t xml:space="preserve">p) poskytovat </w:t>
      </w:r>
      <w:bookmarkStart w:id="70" w:name="_Hlk225324735"/>
      <w:r w:rsidRPr="005E1127">
        <w:rPr>
          <w:rFonts w:ascii="Times New Roman" w:hAnsi="Times New Roman" w:cs="Times New Roman"/>
          <w:b/>
          <w:bCs/>
          <w:sz w:val="24"/>
          <w:szCs w:val="24"/>
        </w:rPr>
        <w:t>podklady pro zpracování desetiletého plánu rozvoje přepravní soustavy, desetiletého plánu rozvoje vodíkové přepravní soustavy, desetiletého plánu rozvoje distribuční soustavy, desetiletého plánu rozvoje vodíkové distribuční soustavy a pro zpracování scénář pro zpracování desetiletých plánů rozvoje plynárenských soustav, a to v rozsahu a způsobem stanoveným tímto zákonem,</w:t>
      </w:r>
      <w:bookmarkEnd w:id="70"/>
    </w:p>
    <w:p w14:paraId="3C073B93" w14:textId="6FFD1E24" w:rsidR="002F0152" w:rsidRDefault="002F0152" w:rsidP="002F0152">
      <w:pPr>
        <w:jc w:val="center"/>
        <w:rPr>
          <w:rFonts w:ascii="Times New Roman" w:hAnsi="Times New Roman" w:cs="Times New Roman"/>
          <w:bCs/>
          <w:sz w:val="24"/>
          <w:szCs w:val="24"/>
        </w:rPr>
      </w:pPr>
      <w:r>
        <w:rPr>
          <w:rFonts w:ascii="Times New Roman" w:hAnsi="Times New Roman" w:cs="Times New Roman"/>
          <w:bCs/>
          <w:sz w:val="24"/>
          <w:szCs w:val="24"/>
        </w:rPr>
        <w:t>(…)</w:t>
      </w:r>
    </w:p>
    <w:p w14:paraId="01A25FEB" w14:textId="2A4ACDCD" w:rsidR="002F0152" w:rsidRPr="002F0152" w:rsidRDefault="002F0152" w:rsidP="00A51384">
      <w:pPr>
        <w:ind w:firstLine="708"/>
        <w:jc w:val="both"/>
        <w:rPr>
          <w:rFonts w:ascii="Times New Roman" w:hAnsi="Times New Roman" w:cs="Times New Roman"/>
          <w:bCs/>
          <w:sz w:val="24"/>
          <w:szCs w:val="24"/>
        </w:rPr>
      </w:pPr>
      <w:r w:rsidRPr="00A51384">
        <w:rPr>
          <w:rFonts w:ascii="Times New Roman" w:hAnsi="Times New Roman" w:cs="Times New Roman"/>
          <w:sz w:val="24"/>
          <w:szCs w:val="24"/>
        </w:rPr>
        <w:t>(9) </w:t>
      </w:r>
      <w:r w:rsidRPr="002F0152">
        <w:rPr>
          <w:rFonts w:ascii="Times New Roman" w:hAnsi="Times New Roman" w:cs="Times New Roman"/>
          <w:bCs/>
          <w:sz w:val="24"/>
          <w:szCs w:val="24"/>
        </w:rPr>
        <w:t xml:space="preserve">Výrobce plynu, který provozuje výrobnu plynu, je povinen provozovateli plynárenského zařízení, k němuž je jím provozovaná výrobna připojena, umožnit v prostoru výrobny plynu instalaci nezbytných zařízení pro zajištění bezpečného a spolehlivého provozu </w:t>
      </w:r>
      <w:r w:rsidR="0076125F" w:rsidRPr="0076125F">
        <w:rPr>
          <w:rFonts w:ascii="Times New Roman" w:hAnsi="Times New Roman" w:cs="Times New Roman"/>
          <w:b/>
          <w:bCs/>
          <w:sz w:val="24"/>
          <w:szCs w:val="24"/>
        </w:rPr>
        <w:t xml:space="preserve">příslušné </w:t>
      </w:r>
      <w:r w:rsidRPr="002F0152">
        <w:rPr>
          <w:rFonts w:ascii="Times New Roman" w:hAnsi="Times New Roman" w:cs="Times New Roman"/>
          <w:bCs/>
          <w:sz w:val="24"/>
          <w:szCs w:val="24"/>
        </w:rPr>
        <w:t>distribuční soustavy, a to včetně zařízení potřebných pro úpravu složení plynu.</w:t>
      </w:r>
    </w:p>
    <w:p w14:paraId="5FA73A7F" w14:textId="77777777" w:rsidR="007F3951" w:rsidRPr="00E633E5" w:rsidRDefault="007F3951" w:rsidP="007F3951">
      <w:pPr>
        <w:jc w:val="center"/>
        <w:rPr>
          <w:rFonts w:ascii="Times New Roman" w:hAnsi="Times New Roman" w:cs="Times New Roman"/>
          <w:sz w:val="24"/>
          <w:szCs w:val="24"/>
        </w:rPr>
      </w:pPr>
      <w:r w:rsidRPr="00E633E5">
        <w:rPr>
          <w:rFonts w:ascii="Times New Roman" w:hAnsi="Times New Roman" w:cs="Times New Roman"/>
          <w:sz w:val="24"/>
          <w:szCs w:val="24"/>
        </w:rPr>
        <w:t>§ 58</w:t>
      </w:r>
    </w:p>
    <w:p w14:paraId="2D7C0CC7" w14:textId="77777777" w:rsidR="007F3951" w:rsidRPr="007F3951" w:rsidRDefault="007F3951" w:rsidP="007F3951">
      <w:pPr>
        <w:jc w:val="center"/>
        <w:rPr>
          <w:rFonts w:ascii="Times New Roman" w:hAnsi="Times New Roman" w:cs="Times New Roman"/>
          <w:bCs/>
          <w:sz w:val="24"/>
          <w:szCs w:val="24"/>
        </w:rPr>
      </w:pPr>
      <w:r w:rsidRPr="007F3951">
        <w:rPr>
          <w:rFonts w:ascii="Times New Roman" w:hAnsi="Times New Roman" w:cs="Times New Roman"/>
          <w:b/>
          <w:bCs/>
          <w:sz w:val="24"/>
          <w:szCs w:val="24"/>
        </w:rPr>
        <w:t>Provozovatel přepravní soustavy</w:t>
      </w:r>
    </w:p>
    <w:p w14:paraId="7D4EB231" w14:textId="77777777" w:rsidR="00AD0CB1" w:rsidRPr="00AD0CB1" w:rsidRDefault="00AD0CB1" w:rsidP="00A51384">
      <w:pPr>
        <w:ind w:firstLine="708"/>
        <w:jc w:val="both"/>
        <w:rPr>
          <w:rFonts w:ascii="Times New Roman" w:hAnsi="Times New Roman" w:cs="Times New Roman"/>
          <w:bCs/>
          <w:sz w:val="24"/>
          <w:szCs w:val="24"/>
        </w:rPr>
      </w:pPr>
      <w:r w:rsidRPr="00A51384">
        <w:rPr>
          <w:rFonts w:ascii="Times New Roman" w:hAnsi="Times New Roman" w:cs="Times New Roman"/>
          <w:sz w:val="24"/>
          <w:szCs w:val="24"/>
        </w:rPr>
        <w:t>(1) </w:t>
      </w:r>
      <w:r w:rsidRPr="00AD0CB1">
        <w:rPr>
          <w:rFonts w:ascii="Times New Roman" w:hAnsi="Times New Roman" w:cs="Times New Roman"/>
          <w:bCs/>
          <w:sz w:val="24"/>
          <w:szCs w:val="24"/>
        </w:rPr>
        <w:t>Provozovatel přepravní soustavy má právo</w:t>
      </w:r>
    </w:p>
    <w:p w14:paraId="4F170680" w14:textId="77777777" w:rsidR="00AD0CB1" w:rsidRPr="00AD0CB1" w:rsidRDefault="00AD0CB1" w:rsidP="00AD0CB1">
      <w:pPr>
        <w:jc w:val="both"/>
        <w:rPr>
          <w:rFonts w:ascii="Times New Roman" w:hAnsi="Times New Roman" w:cs="Times New Roman"/>
          <w:bCs/>
          <w:sz w:val="24"/>
          <w:szCs w:val="24"/>
        </w:rPr>
      </w:pPr>
      <w:r w:rsidRPr="00A51384">
        <w:rPr>
          <w:rFonts w:ascii="Times New Roman" w:hAnsi="Times New Roman" w:cs="Times New Roman"/>
          <w:sz w:val="24"/>
          <w:szCs w:val="24"/>
        </w:rPr>
        <w:t>a) </w:t>
      </w:r>
      <w:r w:rsidRPr="00AD0CB1">
        <w:rPr>
          <w:rFonts w:ascii="Times New Roman" w:hAnsi="Times New Roman" w:cs="Times New Roman"/>
          <w:bCs/>
          <w:sz w:val="24"/>
          <w:szCs w:val="24"/>
        </w:rPr>
        <w:t xml:space="preserve">na přístup do zásobníků plynu za podmínek stanovených tímto zákonem pro zajištění rovnováhy mezi množstvím plynu vstupujícím do plynárenské soustavy a množstvím plynu vystupujícím z plynárenské soustavy a pro zajištění bezpečného a spolehlivého zásobování České republiky </w:t>
      </w:r>
      <w:r w:rsidRPr="00A51384">
        <w:rPr>
          <w:rFonts w:ascii="Times New Roman" w:hAnsi="Times New Roman" w:cs="Times New Roman"/>
          <w:bCs/>
          <w:strike/>
          <w:sz w:val="24"/>
          <w:szCs w:val="24"/>
        </w:rPr>
        <w:t xml:space="preserve">zemním </w:t>
      </w:r>
      <w:r w:rsidRPr="00AD0CB1">
        <w:rPr>
          <w:rFonts w:ascii="Times New Roman" w:hAnsi="Times New Roman" w:cs="Times New Roman"/>
          <w:bCs/>
          <w:sz w:val="24"/>
          <w:szCs w:val="24"/>
        </w:rPr>
        <w:t>plynem z přepravní soustavy a plnění dalších povinností stanovených tímto zákonem a přímo použitelnými předpisy Evropské unie,</w:t>
      </w:r>
    </w:p>
    <w:p w14:paraId="5F76B917" w14:textId="77777777" w:rsidR="00B26761" w:rsidRPr="007F3951" w:rsidRDefault="00B26761" w:rsidP="00B26761">
      <w:pPr>
        <w:jc w:val="center"/>
        <w:rPr>
          <w:rFonts w:ascii="Times New Roman" w:hAnsi="Times New Roman" w:cs="Times New Roman"/>
          <w:bCs/>
          <w:sz w:val="24"/>
          <w:szCs w:val="24"/>
        </w:rPr>
      </w:pPr>
      <w:r w:rsidRPr="007F3951">
        <w:rPr>
          <w:rFonts w:ascii="Times New Roman" w:hAnsi="Times New Roman" w:cs="Times New Roman"/>
          <w:bCs/>
          <w:sz w:val="24"/>
          <w:szCs w:val="24"/>
        </w:rPr>
        <w:t>(…)</w:t>
      </w:r>
    </w:p>
    <w:p w14:paraId="6AB74F03" w14:textId="09C9711E" w:rsidR="00B26761" w:rsidRPr="00A51384" w:rsidRDefault="00B26761" w:rsidP="00B26761">
      <w:pPr>
        <w:jc w:val="both"/>
        <w:rPr>
          <w:rFonts w:ascii="Times New Roman" w:hAnsi="Times New Roman" w:cs="Times New Roman"/>
          <w:b/>
          <w:sz w:val="24"/>
          <w:szCs w:val="24"/>
        </w:rPr>
      </w:pPr>
      <w:r w:rsidRPr="00A51384">
        <w:rPr>
          <w:rFonts w:ascii="Times New Roman" w:hAnsi="Times New Roman" w:cs="Times New Roman"/>
          <w:sz w:val="24"/>
          <w:szCs w:val="24"/>
        </w:rPr>
        <w:t>k) </w:t>
      </w:r>
      <w:r w:rsidRPr="00B26761">
        <w:rPr>
          <w:rFonts w:ascii="Times New Roman" w:hAnsi="Times New Roman" w:cs="Times New Roman"/>
          <w:bCs/>
          <w:sz w:val="24"/>
          <w:szCs w:val="24"/>
        </w:rPr>
        <w:t>zřizovat a provozovat zařízení na úpravu složení plynů</w:t>
      </w:r>
      <w:r w:rsidRPr="00A51384">
        <w:rPr>
          <w:rFonts w:ascii="Times New Roman" w:hAnsi="Times New Roman" w:cs="Times New Roman"/>
          <w:bCs/>
          <w:strike/>
          <w:sz w:val="24"/>
          <w:szCs w:val="24"/>
        </w:rPr>
        <w:t>.</w:t>
      </w:r>
      <w:r>
        <w:rPr>
          <w:rFonts w:ascii="Times New Roman" w:hAnsi="Times New Roman" w:cs="Times New Roman"/>
          <w:b/>
          <w:sz w:val="24"/>
          <w:szCs w:val="24"/>
        </w:rPr>
        <w:t>,</w:t>
      </w:r>
    </w:p>
    <w:p w14:paraId="32D34944" w14:textId="4F3EB169" w:rsidR="00B26761" w:rsidRPr="00B26761" w:rsidRDefault="00B26761" w:rsidP="00B26761">
      <w:pPr>
        <w:jc w:val="both"/>
        <w:rPr>
          <w:rFonts w:ascii="Times New Roman" w:hAnsi="Times New Roman" w:cs="Times New Roman"/>
          <w:bCs/>
          <w:sz w:val="24"/>
          <w:szCs w:val="24"/>
        </w:rPr>
      </w:pPr>
      <w:bookmarkStart w:id="71" w:name="_Hlk223421228"/>
      <w:r w:rsidRPr="00B26761">
        <w:rPr>
          <w:rFonts w:ascii="Times New Roman" w:hAnsi="Times New Roman" w:cs="Times New Roman"/>
          <w:b/>
          <w:bCs/>
          <w:sz w:val="24"/>
          <w:szCs w:val="24"/>
        </w:rPr>
        <w:t xml:space="preserve">l) odmítnout </w:t>
      </w:r>
      <w:bookmarkStart w:id="72" w:name="_Hlk225325203"/>
      <w:r w:rsidRPr="00B26761">
        <w:rPr>
          <w:rFonts w:ascii="Times New Roman" w:hAnsi="Times New Roman" w:cs="Times New Roman"/>
          <w:b/>
          <w:bCs/>
          <w:sz w:val="24"/>
          <w:szCs w:val="24"/>
        </w:rPr>
        <w:t xml:space="preserve">přístup nebo připojení k přepravní soustavě nebo přerušit </w:t>
      </w:r>
      <w:r>
        <w:rPr>
          <w:rFonts w:ascii="Times New Roman" w:hAnsi="Times New Roman" w:cs="Times New Roman"/>
          <w:b/>
          <w:bCs/>
          <w:sz w:val="24"/>
          <w:szCs w:val="24"/>
        </w:rPr>
        <w:t>anebo</w:t>
      </w:r>
      <w:r w:rsidRPr="00B26761">
        <w:rPr>
          <w:rFonts w:ascii="Times New Roman" w:hAnsi="Times New Roman" w:cs="Times New Roman"/>
          <w:b/>
          <w:bCs/>
          <w:sz w:val="24"/>
          <w:szCs w:val="24"/>
        </w:rPr>
        <w:t xml:space="preserve"> ukončit přepravu plynu uživateli přepravní soustavy</w:t>
      </w:r>
      <w:r w:rsidRPr="00B26761">
        <w:rPr>
          <w:rFonts w:ascii="Times New Roman" w:hAnsi="Times New Roman" w:cs="Times New Roman"/>
          <w:bCs/>
          <w:sz w:val="24"/>
          <w:szCs w:val="24"/>
        </w:rPr>
        <w:t xml:space="preserve">, </w:t>
      </w:r>
      <w:r w:rsidRPr="00B26761">
        <w:rPr>
          <w:rFonts w:ascii="Times New Roman" w:hAnsi="Times New Roman" w:cs="Times New Roman"/>
          <w:b/>
          <w:bCs/>
          <w:sz w:val="24"/>
          <w:szCs w:val="24"/>
        </w:rPr>
        <w:t xml:space="preserve">pokud je příslušná část přepravní soustavy určena k vyřazení v platném desetiletém plánu rozvoje přepravní soustavy zpracovaném </w:t>
      </w:r>
      <w:r w:rsidRPr="00B26761">
        <w:rPr>
          <w:rFonts w:ascii="Times New Roman" w:hAnsi="Times New Roman" w:cs="Times New Roman"/>
          <w:b/>
          <w:bCs/>
          <w:sz w:val="24"/>
          <w:szCs w:val="24"/>
        </w:rPr>
        <w:lastRenderedPageBreak/>
        <w:t>podle tohoto zákona</w:t>
      </w:r>
      <w:r>
        <w:rPr>
          <w:rFonts w:ascii="Times New Roman" w:hAnsi="Times New Roman" w:cs="Times New Roman"/>
          <w:b/>
          <w:bCs/>
          <w:sz w:val="24"/>
          <w:szCs w:val="24"/>
        </w:rPr>
        <w:t>; t</w:t>
      </w:r>
      <w:r w:rsidRPr="00B26761">
        <w:rPr>
          <w:rFonts w:ascii="Times New Roman" w:hAnsi="Times New Roman" w:cs="Times New Roman"/>
          <w:b/>
          <w:bCs/>
          <w:sz w:val="24"/>
          <w:szCs w:val="24"/>
        </w:rPr>
        <w:t>oto oprávnění se použije jako výjimka z povinností podle odstavce 8 písm. c) a d).</w:t>
      </w:r>
      <w:bookmarkEnd w:id="72"/>
    </w:p>
    <w:bookmarkEnd w:id="71"/>
    <w:p w14:paraId="2E5EB66F" w14:textId="77777777" w:rsidR="00AD0CB1" w:rsidRDefault="00AD0CB1" w:rsidP="00A51384">
      <w:pPr>
        <w:jc w:val="both"/>
        <w:rPr>
          <w:rFonts w:ascii="Times New Roman" w:hAnsi="Times New Roman" w:cs="Times New Roman"/>
          <w:bCs/>
          <w:sz w:val="24"/>
          <w:szCs w:val="24"/>
        </w:rPr>
      </w:pPr>
    </w:p>
    <w:p w14:paraId="0B0304B0" w14:textId="1B97ECA8" w:rsidR="007F3951" w:rsidRPr="007F3951" w:rsidRDefault="007F3951" w:rsidP="007F3951">
      <w:pPr>
        <w:jc w:val="center"/>
        <w:rPr>
          <w:rFonts w:ascii="Times New Roman" w:hAnsi="Times New Roman" w:cs="Times New Roman"/>
          <w:bCs/>
          <w:sz w:val="24"/>
          <w:szCs w:val="24"/>
        </w:rPr>
      </w:pPr>
      <w:r w:rsidRPr="007F3951">
        <w:rPr>
          <w:rFonts w:ascii="Times New Roman" w:hAnsi="Times New Roman" w:cs="Times New Roman"/>
          <w:bCs/>
          <w:sz w:val="24"/>
          <w:szCs w:val="24"/>
        </w:rPr>
        <w:t>(…)</w:t>
      </w:r>
    </w:p>
    <w:p w14:paraId="0DD797FA" w14:textId="77777777" w:rsidR="007F3951" w:rsidRPr="007F3951" w:rsidRDefault="007F3951" w:rsidP="007F3951">
      <w:pPr>
        <w:ind w:firstLine="708"/>
        <w:jc w:val="both"/>
        <w:rPr>
          <w:rFonts w:ascii="Times New Roman" w:hAnsi="Times New Roman" w:cs="Times New Roman"/>
          <w:bCs/>
          <w:sz w:val="24"/>
          <w:szCs w:val="24"/>
        </w:rPr>
      </w:pPr>
      <w:r w:rsidRPr="007F3951">
        <w:rPr>
          <w:rFonts w:ascii="Times New Roman" w:hAnsi="Times New Roman" w:cs="Times New Roman"/>
          <w:bCs/>
          <w:sz w:val="24"/>
          <w:szCs w:val="24"/>
        </w:rPr>
        <w:t>(8) Provozovatel přepravní soustavy je dále povinen</w:t>
      </w:r>
    </w:p>
    <w:p w14:paraId="02FF2575" w14:textId="7A603DE7" w:rsidR="00336126" w:rsidRDefault="00336126" w:rsidP="00A51384">
      <w:pPr>
        <w:jc w:val="both"/>
        <w:rPr>
          <w:rFonts w:ascii="Times New Roman" w:hAnsi="Times New Roman" w:cs="Times New Roman"/>
          <w:bCs/>
          <w:sz w:val="24"/>
          <w:szCs w:val="24"/>
        </w:rPr>
      </w:pPr>
      <w:r w:rsidRPr="00A51384">
        <w:rPr>
          <w:rFonts w:ascii="Times New Roman" w:hAnsi="Times New Roman" w:cs="Times New Roman"/>
          <w:sz w:val="24"/>
          <w:szCs w:val="24"/>
        </w:rPr>
        <w:t>a) </w:t>
      </w:r>
      <w:r w:rsidRPr="00336126">
        <w:rPr>
          <w:rFonts w:ascii="Times New Roman" w:hAnsi="Times New Roman" w:cs="Times New Roman"/>
          <w:bCs/>
          <w:sz w:val="24"/>
          <w:szCs w:val="24"/>
        </w:rPr>
        <w:t>se zřetelem k využití energeticky účinných technologií zajistit bezpečný, spolehlivý a</w:t>
      </w:r>
      <w:r>
        <w:rPr>
          <w:rFonts w:ascii="Times New Roman" w:hAnsi="Times New Roman" w:cs="Times New Roman"/>
          <w:bCs/>
          <w:sz w:val="24"/>
          <w:szCs w:val="24"/>
        </w:rPr>
        <w:t> </w:t>
      </w:r>
      <w:r w:rsidRPr="00336126">
        <w:rPr>
          <w:rFonts w:ascii="Times New Roman" w:hAnsi="Times New Roman" w:cs="Times New Roman"/>
          <w:bCs/>
          <w:sz w:val="24"/>
          <w:szCs w:val="24"/>
        </w:rPr>
        <w:t>hospodárný provoz, údržbu, obnovu a rozvoj přepravní soustavy</w:t>
      </w:r>
      <w:r w:rsidRPr="00336126">
        <w:rPr>
          <w:rFonts w:ascii="Times New Roman" w:hAnsi="Times New Roman" w:cs="Times New Roman"/>
          <w:b/>
          <w:bCs/>
          <w:sz w:val="24"/>
          <w:szCs w:val="24"/>
        </w:rPr>
        <w:t>, její propojení s jinými přepravními soustavami a spolupracovat s jejich provozovateli, a za tím účelem zabezpečovat dlouhodobou schopnost přepravní soustavy uspokojovat přiměřenou poptávku po přepravě plynu vycházející ze společného scénáře podle tohoto zákona; obnova a rozvoj přepravní soustavy musí být v souladu s desetiletým plánem rozvoje přepravní soustavy</w:t>
      </w:r>
      <w:r w:rsidRPr="00336126">
        <w:rPr>
          <w:rFonts w:ascii="Times New Roman" w:hAnsi="Times New Roman" w:cs="Times New Roman"/>
          <w:bCs/>
          <w:sz w:val="24"/>
          <w:szCs w:val="24"/>
        </w:rPr>
        <w:t>,</w:t>
      </w:r>
    </w:p>
    <w:p w14:paraId="45EE06D9" w14:textId="77777777" w:rsidR="00336126" w:rsidRPr="007F3951" w:rsidRDefault="00336126" w:rsidP="00336126">
      <w:pPr>
        <w:jc w:val="center"/>
        <w:rPr>
          <w:rFonts w:ascii="Times New Roman" w:hAnsi="Times New Roman" w:cs="Times New Roman"/>
          <w:bCs/>
          <w:sz w:val="24"/>
          <w:szCs w:val="24"/>
        </w:rPr>
      </w:pPr>
      <w:r w:rsidRPr="007F3951">
        <w:rPr>
          <w:rFonts w:ascii="Times New Roman" w:hAnsi="Times New Roman" w:cs="Times New Roman"/>
          <w:bCs/>
          <w:sz w:val="24"/>
          <w:szCs w:val="24"/>
        </w:rPr>
        <w:t>(…)</w:t>
      </w:r>
    </w:p>
    <w:p w14:paraId="5461E316" w14:textId="069AFDB0" w:rsidR="00336126" w:rsidRDefault="00336126" w:rsidP="00A51384">
      <w:pPr>
        <w:jc w:val="both"/>
        <w:rPr>
          <w:rFonts w:ascii="Times New Roman" w:hAnsi="Times New Roman" w:cs="Times New Roman"/>
          <w:bCs/>
          <w:sz w:val="24"/>
          <w:szCs w:val="24"/>
        </w:rPr>
      </w:pPr>
      <w:r w:rsidRPr="00A51384">
        <w:rPr>
          <w:rFonts w:ascii="Times New Roman" w:hAnsi="Times New Roman" w:cs="Times New Roman"/>
          <w:sz w:val="24"/>
          <w:szCs w:val="24"/>
        </w:rPr>
        <w:t>c) </w:t>
      </w:r>
      <w:r w:rsidRPr="00336126">
        <w:rPr>
          <w:rFonts w:ascii="Times New Roman" w:hAnsi="Times New Roman" w:cs="Times New Roman"/>
          <w:bCs/>
          <w:sz w:val="24"/>
          <w:szCs w:val="24"/>
        </w:rPr>
        <w:t>připojit k přepravní soustavě každého, kdo o to požádá a splňuje podmínky připojení stanovené provozovatelem přepravní soustavy</w:t>
      </w:r>
      <w:r w:rsidRPr="00336126">
        <w:rPr>
          <w:rFonts w:ascii="Times New Roman" w:hAnsi="Times New Roman" w:cs="Times New Roman"/>
          <w:b/>
          <w:bCs/>
          <w:sz w:val="24"/>
          <w:szCs w:val="24"/>
        </w:rPr>
        <w:t>, je-li to technicky možné,</w:t>
      </w:r>
      <w:r w:rsidRPr="00336126">
        <w:rPr>
          <w:rFonts w:ascii="Times New Roman" w:hAnsi="Times New Roman" w:cs="Times New Roman"/>
          <w:bCs/>
          <w:sz w:val="24"/>
          <w:szCs w:val="24"/>
        </w:rPr>
        <w:t xml:space="preserve"> a stanovit mu termín připojení</w:t>
      </w:r>
      <w:r w:rsidRPr="00336126">
        <w:rPr>
          <w:rFonts w:ascii="Times New Roman" w:hAnsi="Times New Roman" w:cs="Times New Roman"/>
          <w:b/>
          <w:bCs/>
          <w:sz w:val="24"/>
          <w:szCs w:val="24"/>
        </w:rPr>
        <w:t>; provozovatel přepravní soustavy může připojení odmítnout pouze v případě prokazatelného nedostatku kapacity, neexistenci příslušného plynárenského zařízení nebo pokud je příslušná část přepravní soustavy určena k vyřazení v desetiletém plánu rozvoje přepravní soustavy; odmítnutí připojení musí být žadateli písemně odůvodněno</w:t>
      </w:r>
      <w:r w:rsidRPr="00336126">
        <w:rPr>
          <w:rFonts w:ascii="Times New Roman" w:hAnsi="Times New Roman" w:cs="Times New Roman"/>
          <w:bCs/>
          <w:sz w:val="24"/>
          <w:szCs w:val="24"/>
        </w:rPr>
        <w:t>,</w:t>
      </w:r>
    </w:p>
    <w:p w14:paraId="22EE029A" w14:textId="5789968F" w:rsidR="007F3951" w:rsidRPr="007F3951" w:rsidRDefault="007F3951" w:rsidP="007F3951">
      <w:pPr>
        <w:jc w:val="center"/>
        <w:rPr>
          <w:rFonts w:ascii="Times New Roman" w:hAnsi="Times New Roman" w:cs="Times New Roman"/>
          <w:bCs/>
          <w:sz w:val="24"/>
          <w:szCs w:val="24"/>
        </w:rPr>
      </w:pPr>
      <w:r w:rsidRPr="007F3951">
        <w:rPr>
          <w:rFonts w:ascii="Times New Roman" w:hAnsi="Times New Roman" w:cs="Times New Roman"/>
          <w:bCs/>
          <w:sz w:val="24"/>
          <w:szCs w:val="24"/>
        </w:rPr>
        <w:t>(…)</w:t>
      </w:r>
    </w:p>
    <w:p w14:paraId="69CCA087" w14:textId="698FB9AA" w:rsidR="00151514" w:rsidRPr="00151514" w:rsidRDefault="00151514" w:rsidP="007F3951">
      <w:pPr>
        <w:jc w:val="both"/>
        <w:rPr>
          <w:rFonts w:ascii="Times New Roman" w:hAnsi="Times New Roman" w:cs="Times New Roman"/>
          <w:bCs/>
          <w:strike/>
          <w:sz w:val="24"/>
          <w:szCs w:val="24"/>
        </w:rPr>
      </w:pPr>
      <w:r w:rsidRPr="00151514">
        <w:rPr>
          <w:rFonts w:ascii="Times New Roman" w:hAnsi="Times New Roman" w:cs="Times New Roman"/>
          <w:strike/>
          <w:sz w:val="24"/>
          <w:szCs w:val="24"/>
        </w:rPr>
        <w:t>h) </w:t>
      </w:r>
      <w:r w:rsidRPr="00151514">
        <w:rPr>
          <w:rFonts w:ascii="Times New Roman" w:hAnsi="Times New Roman" w:cs="Times New Roman"/>
          <w:bCs/>
          <w:strike/>
          <w:sz w:val="24"/>
          <w:szCs w:val="24"/>
        </w:rPr>
        <w:t>dodržovat stanovenou kvalitu dodávek a služeb, vykazovat Energetickému regulačnímu úřadu úroveň kvality dodávek a služeb a zveřejňovat ji na svých internetových stránkách,</w:t>
      </w:r>
    </w:p>
    <w:p w14:paraId="1FE68AF0" w14:textId="5EA9DE7C" w:rsidR="007F3951" w:rsidRPr="00151514" w:rsidRDefault="00E633E5" w:rsidP="007F3951">
      <w:pPr>
        <w:jc w:val="both"/>
        <w:rPr>
          <w:rFonts w:ascii="Times New Roman" w:hAnsi="Times New Roman" w:cs="Times New Roman"/>
          <w:b/>
          <w:sz w:val="24"/>
          <w:szCs w:val="24"/>
        </w:rPr>
      </w:pPr>
      <w:r w:rsidRPr="00151514">
        <w:rPr>
          <w:rFonts w:ascii="Times New Roman" w:hAnsi="Times New Roman" w:cs="Times New Roman"/>
          <w:b/>
          <w:sz w:val="24"/>
          <w:szCs w:val="24"/>
        </w:rPr>
        <w:t>h</w:t>
      </w:r>
      <w:r w:rsidR="007F3951" w:rsidRPr="00151514">
        <w:rPr>
          <w:rFonts w:ascii="Times New Roman" w:hAnsi="Times New Roman" w:cs="Times New Roman"/>
          <w:b/>
          <w:sz w:val="24"/>
          <w:szCs w:val="24"/>
        </w:rPr>
        <w:t xml:space="preserve">) </w:t>
      </w:r>
      <w:r w:rsidR="007F3951" w:rsidRPr="007F3951">
        <w:rPr>
          <w:rFonts w:ascii="Times New Roman" w:hAnsi="Times New Roman" w:cs="Times New Roman"/>
          <w:b/>
          <w:bCs/>
          <w:sz w:val="24"/>
          <w:szCs w:val="24"/>
        </w:rPr>
        <w:t>v případě nedodržení stanovených parametrů a standardů kvality podle § 11 odst. 1 písm. h) poskytovat dotčenému účastníkovi trhu s plynem náhradu přímo, nebo na žádost, je-li tato náhrada podle prováděcího právního předpisu poskytována na žádost,</w:t>
      </w:r>
      <w:r w:rsidR="007F3951" w:rsidRPr="007F3951">
        <w:rPr>
          <w:rFonts w:ascii="Times New Roman" w:hAnsi="Times New Roman" w:cs="Times New Roman"/>
          <w:bCs/>
          <w:sz w:val="24"/>
          <w:szCs w:val="24"/>
        </w:rPr>
        <w:t xml:space="preserve"> </w:t>
      </w:r>
      <w:r w:rsidR="007F3951" w:rsidRPr="007F3951">
        <w:rPr>
          <w:rFonts w:ascii="Times New Roman" w:hAnsi="Times New Roman" w:cs="Times New Roman"/>
          <w:b/>
          <w:bCs/>
          <w:sz w:val="24"/>
          <w:szCs w:val="24"/>
        </w:rPr>
        <w:t>a dále</w:t>
      </w:r>
      <w:r w:rsidR="007F3951" w:rsidRPr="007F3951">
        <w:rPr>
          <w:rFonts w:ascii="Times New Roman" w:hAnsi="Times New Roman" w:cs="Times New Roman"/>
          <w:bCs/>
          <w:sz w:val="24"/>
          <w:szCs w:val="24"/>
        </w:rPr>
        <w:t xml:space="preserve"> </w:t>
      </w:r>
      <w:r w:rsidR="007F3951" w:rsidRPr="00151514">
        <w:rPr>
          <w:rFonts w:ascii="Times New Roman" w:hAnsi="Times New Roman" w:cs="Times New Roman"/>
          <w:b/>
          <w:sz w:val="24"/>
          <w:szCs w:val="24"/>
        </w:rPr>
        <w:t xml:space="preserve">vykazovat Energetickému regulačnímu úřadu </w:t>
      </w:r>
      <w:r w:rsidR="007F3951" w:rsidRPr="007F3951">
        <w:rPr>
          <w:rFonts w:ascii="Times New Roman" w:hAnsi="Times New Roman" w:cs="Times New Roman"/>
          <w:b/>
          <w:bCs/>
          <w:sz w:val="24"/>
          <w:szCs w:val="24"/>
        </w:rPr>
        <w:t>dodržování stanovených parametrů a</w:t>
      </w:r>
      <w:r w:rsidR="00151514">
        <w:rPr>
          <w:rFonts w:ascii="Times New Roman" w:hAnsi="Times New Roman" w:cs="Times New Roman"/>
          <w:b/>
          <w:bCs/>
          <w:sz w:val="24"/>
          <w:szCs w:val="24"/>
        </w:rPr>
        <w:t> </w:t>
      </w:r>
      <w:r w:rsidR="007F3951" w:rsidRPr="007F3951">
        <w:rPr>
          <w:rFonts w:ascii="Times New Roman" w:hAnsi="Times New Roman" w:cs="Times New Roman"/>
          <w:b/>
          <w:bCs/>
          <w:sz w:val="24"/>
          <w:szCs w:val="24"/>
        </w:rPr>
        <w:t xml:space="preserve">standardů kvality </w:t>
      </w:r>
      <w:r w:rsidR="007F3951" w:rsidRPr="00151514">
        <w:rPr>
          <w:rFonts w:ascii="Times New Roman" w:hAnsi="Times New Roman" w:cs="Times New Roman"/>
          <w:b/>
          <w:sz w:val="24"/>
          <w:szCs w:val="24"/>
        </w:rPr>
        <w:t>a zveřejňovat úroveň dodržování stanovených parametrů a</w:t>
      </w:r>
      <w:r w:rsidR="00151514">
        <w:rPr>
          <w:rFonts w:ascii="Times New Roman" w:hAnsi="Times New Roman" w:cs="Times New Roman"/>
          <w:b/>
          <w:sz w:val="24"/>
          <w:szCs w:val="24"/>
        </w:rPr>
        <w:t> </w:t>
      </w:r>
      <w:r w:rsidR="007F3951" w:rsidRPr="00151514">
        <w:rPr>
          <w:rFonts w:ascii="Times New Roman" w:hAnsi="Times New Roman" w:cs="Times New Roman"/>
          <w:b/>
          <w:sz w:val="24"/>
          <w:szCs w:val="24"/>
        </w:rPr>
        <w:t>standardů kvality na svých internetových stránkách,</w:t>
      </w:r>
    </w:p>
    <w:p w14:paraId="3C9BBD14" w14:textId="77777777" w:rsidR="004C6387" w:rsidRPr="007F3951" w:rsidRDefault="004C6387" w:rsidP="004C6387">
      <w:pPr>
        <w:jc w:val="center"/>
        <w:rPr>
          <w:rFonts w:ascii="Times New Roman" w:hAnsi="Times New Roman" w:cs="Times New Roman"/>
          <w:bCs/>
          <w:sz w:val="24"/>
          <w:szCs w:val="24"/>
        </w:rPr>
      </w:pPr>
      <w:r w:rsidRPr="007F3951">
        <w:rPr>
          <w:rFonts w:ascii="Times New Roman" w:hAnsi="Times New Roman" w:cs="Times New Roman"/>
          <w:bCs/>
          <w:sz w:val="24"/>
          <w:szCs w:val="24"/>
        </w:rPr>
        <w:t>(…)</w:t>
      </w:r>
    </w:p>
    <w:p w14:paraId="280C1F3D" w14:textId="77777777" w:rsidR="004C6387" w:rsidRPr="00A51384" w:rsidRDefault="004C6387" w:rsidP="004C6387">
      <w:pPr>
        <w:jc w:val="both"/>
        <w:rPr>
          <w:rFonts w:ascii="Times New Roman" w:hAnsi="Times New Roman" w:cs="Times New Roman"/>
          <w:bCs/>
          <w:strike/>
          <w:sz w:val="24"/>
          <w:szCs w:val="24"/>
        </w:rPr>
      </w:pPr>
      <w:r w:rsidRPr="00A51384">
        <w:rPr>
          <w:rFonts w:ascii="Times New Roman" w:hAnsi="Times New Roman" w:cs="Times New Roman"/>
          <w:strike/>
          <w:sz w:val="24"/>
          <w:szCs w:val="24"/>
        </w:rPr>
        <w:t>s) </w:t>
      </w:r>
      <w:r w:rsidRPr="00A51384">
        <w:rPr>
          <w:rFonts w:ascii="Times New Roman" w:hAnsi="Times New Roman" w:cs="Times New Roman"/>
          <w:bCs/>
          <w:strike/>
          <w:sz w:val="24"/>
          <w:szCs w:val="24"/>
        </w:rPr>
        <w:t>každoročně zpracovávat desetiletý plán rozvoje přepravní soustavy v rozsahu podle § 58k odst. 3 a po jeho schválení jej zveřejňovat; ustanovení § 58k odst. 10 první věty a § 58l odst. 5 se použije obdobně,</w:t>
      </w:r>
    </w:p>
    <w:p w14:paraId="7B696795" w14:textId="11229B9F" w:rsidR="004C6387" w:rsidRPr="004C6387" w:rsidRDefault="004C6387" w:rsidP="004C6387">
      <w:pPr>
        <w:jc w:val="both"/>
        <w:rPr>
          <w:rFonts w:ascii="Times New Roman" w:hAnsi="Times New Roman" w:cs="Times New Roman"/>
          <w:b/>
          <w:bCs/>
          <w:sz w:val="24"/>
          <w:szCs w:val="24"/>
        </w:rPr>
      </w:pPr>
      <w:r w:rsidRPr="004C6387">
        <w:rPr>
          <w:rFonts w:ascii="Times New Roman" w:hAnsi="Times New Roman" w:cs="Times New Roman"/>
          <w:b/>
          <w:bCs/>
          <w:sz w:val="24"/>
          <w:szCs w:val="24"/>
        </w:rPr>
        <w:t>s)</w:t>
      </w:r>
      <w:r>
        <w:rPr>
          <w:rFonts w:ascii="Times New Roman" w:hAnsi="Times New Roman" w:cs="Times New Roman"/>
          <w:b/>
          <w:bCs/>
          <w:sz w:val="24"/>
          <w:szCs w:val="24"/>
        </w:rPr>
        <w:t xml:space="preserve"> </w:t>
      </w:r>
      <w:r w:rsidRPr="004C6387">
        <w:rPr>
          <w:rFonts w:ascii="Times New Roman" w:hAnsi="Times New Roman" w:cs="Times New Roman"/>
          <w:b/>
          <w:bCs/>
          <w:sz w:val="24"/>
          <w:szCs w:val="24"/>
        </w:rPr>
        <w:t>při zpracování návrhu scénáře pro zpracování desetiletých plánů rozvoje plynárenských soustav vytvořit pracovní skupinu s provozovateli distribučních soustav, které jsou přímo připojeny k přepravní soustavě (dále jen „regionální distribuční soustavy“) a v rámci této skupiny s nimi při zpracování návrhu scénáře spolupracovat,</w:t>
      </w:r>
    </w:p>
    <w:p w14:paraId="2E6E6212" w14:textId="77777777" w:rsidR="00974B92" w:rsidRPr="007F3951" w:rsidRDefault="00974B92" w:rsidP="00974B92">
      <w:pPr>
        <w:jc w:val="center"/>
        <w:rPr>
          <w:rFonts w:ascii="Times New Roman" w:hAnsi="Times New Roman" w:cs="Times New Roman"/>
          <w:bCs/>
          <w:sz w:val="24"/>
          <w:szCs w:val="24"/>
        </w:rPr>
      </w:pPr>
      <w:r w:rsidRPr="007F3951">
        <w:rPr>
          <w:rFonts w:ascii="Times New Roman" w:hAnsi="Times New Roman" w:cs="Times New Roman"/>
          <w:bCs/>
          <w:sz w:val="24"/>
          <w:szCs w:val="24"/>
        </w:rPr>
        <w:t>(…)</w:t>
      </w:r>
    </w:p>
    <w:p w14:paraId="594E5621" w14:textId="77777777" w:rsidR="009D54F8" w:rsidRPr="00A51384" w:rsidRDefault="009D54F8" w:rsidP="00A51384">
      <w:pPr>
        <w:jc w:val="center"/>
        <w:rPr>
          <w:rFonts w:ascii="Times New Roman" w:hAnsi="Times New Roman" w:cs="Times New Roman"/>
          <w:strike/>
          <w:sz w:val="24"/>
          <w:szCs w:val="24"/>
        </w:rPr>
      </w:pPr>
      <w:r w:rsidRPr="00A51384">
        <w:rPr>
          <w:rFonts w:ascii="Times New Roman" w:hAnsi="Times New Roman" w:cs="Times New Roman"/>
          <w:strike/>
          <w:sz w:val="24"/>
          <w:szCs w:val="24"/>
        </w:rPr>
        <w:t>§ 58k</w:t>
      </w:r>
    </w:p>
    <w:p w14:paraId="2D4B1119" w14:textId="77777777" w:rsidR="009D54F8" w:rsidRPr="00A51384" w:rsidRDefault="009D54F8" w:rsidP="00A51384">
      <w:pPr>
        <w:jc w:val="center"/>
        <w:rPr>
          <w:rFonts w:ascii="Times New Roman" w:hAnsi="Times New Roman" w:cs="Times New Roman"/>
          <w:b/>
          <w:bCs/>
          <w:strike/>
          <w:sz w:val="24"/>
          <w:szCs w:val="24"/>
        </w:rPr>
      </w:pPr>
      <w:r w:rsidRPr="00A51384">
        <w:rPr>
          <w:rFonts w:ascii="Times New Roman" w:hAnsi="Times New Roman" w:cs="Times New Roman"/>
          <w:b/>
          <w:bCs/>
          <w:strike/>
          <w:sz w:val="24"/>
          <w:szCs w:val="24"/>
        </w:rPr>
        <w:lastRenderedPageBreak/>
        <w:t>Desetiletý plán rozvoje přepravní soustavy nezávislého provozovatele přepravní soustavy</w:t>
      </w:r>
    </w:p>
    <w:p w14:paraId="33DBAF25" w14:textId="77777777" w:rsidR="009D54F8" w:rsidRPr="00A51384" w:rsidRDefault="009D54F8" w:rsidP="00CD4D18">
      <w:pPr>
        <w:ind w:firstLine="708"/>
        <w:jc w:val="both"/>
        <w:rPr>
          <w:rFonts w:ascii="Times New Roman" w:hAnsi="Times New Roman" w:cs="Times New Roman"/>
          <w:bCs/>
          <w:strike/>
          <w:sz w:val="24"/>
          <w:szCs w:val="24"/>
        </w:rPr>
      </w:pPr>
      <w:r w:rsidRPr="00A51384">
        <w:rPr>
          <w:rFonts w:ascii="Times New Roman" w:hAnsi="Times New Roman" w:cs="Times New Roman"/>
          <w:strike/>
          <w:sz w:val="24"/>
          <w:szCs w:val="24"/>
        </w:rPr>
        <w:t>(1)</w:t>
      </w:r>
      <w:r w:rsidRPr="00A51384">
        <w:rPr>
          <w:rFonts w:ascii="Times New Roman" w:hAnsi="Times New Roman" w:cs="Times New Roman"/>
          <w:bCs/>
          <w:strike/>
          <w:sz w:val="24"/>
          <w:szCs w:val="24"/>
        </w:rPr>
        <w:t> Nezávislý provozovatel přepravní soustavy je povinen každoročně do 31. října zpracovávat a předkládat ministerstvu a Energetickému regulačnímu úřadu desetiletý plán rozvoje soustavy.</w:t>
      </w:r>
    </w:p>
    <w:p w14:paraId="0DDAE7BA" w14:textId="77777777" w:rsidR="009D54F8" w:rsidRPr="00A51384" w:rsidRDefault="009D54F8" w:rsidP="00CD4D18">
      <w:pPr>
        <w:ind w:firstLine="708"/>
        <w:jc w:val="both"/>
        <w:rPr>
          <w:rFonts w:ascii="Times New Roman" w:hAnsi="Times New Roman" w:cs="Times New Roman"/>
          <w:bCs/>
          <w:strike/>
          <w:sz w:val="24"/>
          <w:szCs w:val="24"/>
        </w:rPr>
      </w:pPr>
      <w:r w:rsidRPr="00A51384">
        <w:rPr>
          <w:rFonts w:ascii="Times New Roman" w:hAnsi="Times New Roman" w:cs="Times New Roman"/>
          <w:strike/>
          <w:sz w:val="24"/>
          <w:szCs w:val="24"/>
        </w:rPr>
        <w:t>(2) </w:t>
      </w:r>
      <w:r w:rsidRPr="00A51384">
        <w:rPr>
          <w:rFonts w:ascii="Times New Roman" w:hAnsi="Times New Roman" w:cs="Times New Roman"/>
          <w:bCs/>
          <w:strike/>
          <w:sz w:val="24"/>
          <w:szCs w:val="24"/>
        </w:rPr>
        <w:t>Při zpracování návrhu desetiletého plánu rozvoje přepravní soustavy vychází nezávislý provozovatel přepravní soustavy z dosavadní a předvídatelné budoucí nabídky plynu a poptávky po něm. Za tímto účelem nezávislý provozovatel přepravní soustavy provede analýzu vývoje výroby, dodávek, dovozu a vývozu plynu, přičemž zohlední současný stav a plánovaný rozvoj přenosové soustavy, distribučních soustav připojených k přepravní soustavě, distribučních soustav v elektroenergetice, plánovaný rozvoj zásobníků plynu a plán rozvoje přepravní soustavy pro celou Evropskou unii podle Nařízení o vnitřním trhu s plynem. Provozovatel přepravní soustavy při zpracování návrhu desetiletého plánu rozvoje přepravní soustavy vychází ze společných a vnitrostátních posouzení rizik.</w:t>
      </w:r>
    </w:p>
    <w:p w14:paraId="21F87069" w14:textId="77777777" w:rsidR="009D54F8" w:rsidRPr="00A51384" w:rsidRDefault="009D54F8" w:rsidP="00CD4D18">
      <w:pPr>
        <w:ind w:firstLine="708"/>
        <w:jc w:val="both"/>
        <w:rPr>
          <w:rFonts w:ascii="Times New Roman" w:hAnsi="Times New Roman" w:cs="Times New Roman"/>
          <w:bCs/>
          <w:strike/>
          <w:sz w:val="24"/>
          <w:szCs w:val="24"/>
        </w:rPr>
      </w:pPr>
      <w:r w:rsidRPr="00A51384">
        <w:rPr>
          <w:rFonts w:ascii="Times New Roman" w:hAnsi="Times New Roman" w:cs="Times New Roman"/>
          <w:strike/>
          <w:sz w:val="24"/>
          <w:szCs w:val="24"/>
        </w:rPr>
        <w:t>(3) </w:t>
      </w:r>
      <w:r w:rsidRPr="00A51384">
        <w:rPr>
          <w:rFonts w:ascii="Times New Roman" w:hAnsi="Times New Roman" w:cs="Times New Roman"/>
          <w:bCs/>
          <w:strike/>
          <w:sz w:val="24"/>
          <w:szCs w:val="24"/>
        </w:rPr>
        <w:t>Předmětem desetiletého plánu rozvoje přepravní soustavy jsou opatření přijímaná s cílem zajistit přiměřenou kapacitu přepravní soustavy, aby odpovídala požadavkům nezbytným pro zajištění bezpečnosti dodávek plynu. Desetiletý plán rozvoje přepravní soustavy</w:t>
      </w:r>
    </w:p>
    <w:p w14:paraId="52FD3B91" w14:textId="77777777" w:rsidR="009D54F8" w:rsidRPr="00A51384" w:rsidRDefault="009D54F8" w:rsidP="009D54F8">
      <w:pPr>
        <w:jc w:val="both"/>
        <w:rPr>
          <w:rFonts w:ascii="Times New Roman" w:hAnsi="Times New Roman" w:cs="Times New Roman"/>
          <w:bCs/>
          <w:strike/>
          <w:sz w:val="24"/>
          <w:szCs w:val="24"/>
        </w:rPr>
      </w:pPr>
      <w:r w:rsidRPr="00A51384">
        <w:rPr>
          <w:rFonts w:ascii="Times New Roman" w:hAnsi="Times New Roman" w:cs="Times New Roman"/>
          <w:strike/>
          <w:sz w:val="24"/>
          <w:szCs w:val="24"/>
        </w:rPr>
        <w:t>a) </w:t>
      </w:r>
      <w:r w:rsidRPr="00A51384">
        <w:rPr>
          <w:rFonts w:ascii="Times New Roman" w:hAnsi="Times New Roman" w:cs="Times New Roman"/>
          <w:bCs/>
          <w:strike/>
          <w:sz w:val="24"/>
          <w:szCs w:val="24"/>
        </w:rPr>
        <w:t>uvádí, které části přepravní soustavy je třeba v následujících deseti letech vybudovat nebo rozšířit s přihlédnutím k požadavkům na zvýšení kapacity přepravní soustavy pro připojení výroben plynu z obnovitelných zdrojů a nízkouhlíkového plynu včetně plynárenských zařízení umožňujících zpětné toky do přepravní soustavy,</w:t>
      </w:r>
    </w:p>
    <w:p w14:paraId="57E31832" w14:textId="77777777" w:rsidR="009D54F8" w:rsidRPr="00A51384" w:rsidRDefault="009D54F8" w:rsidP="009D54F8">
      <w:pPr>
        <w:jc w:val="both"/>
        <w:rPr>
          <w:rFonts w:ascii="Times New Roman" w:hAnsi="Times New Roman" w:cs="Times New Roman"/>
          <w:bCs/>
          <w:strike/>
          <w:sz w:val="24"/>
          <w:szCs w:val="24"/>
        </w:rPr>
      </w:pPr>
      <w:r w:rsidRPr="00A51384">
        <w:rPr>
          <w:rFonts w:ascii="Times New Roman" w:hAnsi="Times New Roman" w:cs="Times New Roman"/>
          <w:strike/>
          <w:sz w:val="24"/>
          <w:szCs w:val="24"/>
        </w:rPr>
        <w:t>b) </w:t>
      </w:r>
      <w:r w:rsidRPr="00A51384">
        <w:rPr>
          <w:rFonts w:ascii="Times New Roman" w:hAnsi="Times New Roman" w:cs="Times New Roman"/>
          <w:bCs/>
          <w:strike/>
          <w:sz w:val="24"/>
          <w:szCs w:val="24"/>
        </w:rPr>
        <w:t>vymezuje veškeré investice do přepravní soustavy, o jejichž realizaci nezávislý provozovatel přepravní soustavy rozhodl, a nové investice, které je nutno realizovat v následujících třech letech, opatření na straně poptávky, jež nevyžadují nové investice do zařízení přepravní soustavy a informace o zařízeních přepravní soustavy, u nichž může nebo má být provedena úprava na přepravu vodíku s vysokým stupněm čistoty,</w:t>
      </w:r>
    </w:p>
    <w:p w14:paraId="3E240CEE" w14:textId="77777777" w:rsidR="009D54F8" w:rsidRPr="00A51384" w:rsidRDefault="009D54F8" w:rsidP="009D54F8">
      <w:pPr>
        <w:jc w:val="both"/>
        <w:rPr>
          <w:rFonts w:ascii="Times New Roman" w:hAnsi="Times New Roman" w:cs="Times New Roman"/>
          <w:bCs/>
          <w:strike/>
          <w:sz w:val="24"/>
          <w:szCs w:val="24"/>
        </w:rPr>
      </w:pPr>
      <w:r w:rsidRPr="00A51384">
        <w:rPr>
          <w:rFonts w:ascii="Times New Roman" w:hAnsi="Times New Roman" w:cs="Times New Roman"/>
          <w:strike/>
          <w:sz w:val="24"/>
          <w:szCs w:val="24"/>
        </w:rPr>
        <w:t>c) </w:t>
      </w:r>
      <w:r w:rsidRPr="00A51384">
        <w:rPr>
          <w:rFonts w:ascii="Times New Roman" w:hAnsi="Times New Roman" w:cs="Times New Roman"/>
          <w:bCs/>
          <w:strike/>
          <w:sz w:val="24"/>
          <w:szCs w:val="24"/>
        </w:rPr>
        <w:t>stanoví termíny realizace investic podle písmene b),</w:t>
      </w:r>
    </w:p>
    <w:p w14:paraId="0810ED57" w14:textId="77777777" w:rsidR="009D54F8" w:rsidRPr="00A51384" w:rsidRDefault="009D54F8" w:rsidP="009D54F8">
      <w:pPr>
        <w:jc w:val="both"/>
        <w:rPr>
          <w:rFonts w:ascii="Times New Roman" w:hAnsi="Times New Roman" w:cs="Times New Roman"/>
          <w:bCs/>
          <w:strike/>
          <w:sz w:val="24"/>
          <w:szCs w:val="24"/>
        </w:rPr>
      </w:pPr>
      <w:r w:rsidRPr="00A51384">
        <w:rPr>
          <w:rFonts w:ascii="Times New Roman" w:hAnsi="Times New Roman" w:cs="Times New Roman"/>
          <w:strike/>
          <w:sz w:val="24"/>
          <w:szCs w:val="24"/>
        </w:rPr>
        <w:t>d) </w:t>
      </w:r>
      <w:r w:rsidRPr="00A51384">
        <w:rPr>
          <w:rFonts w:ascii="Times New Roman" w:hAnsi="Times New Roman" w:cs="Times New Roman"/>
          <w:bCs/>
          <w:strike/>
          <w:sz w:val="24"/>
          <w:szCs w:val="24"/>
        </w:rPr>
        <w:t>obsahuje plán investic do zvyšování energetické účinnosti přepravní soustavy.</w:t>
      </w:r>
    </w:p>
    <w:p w14:paraId="0C6DE525" w14:textId="77777777" w:rsidR="009D54F8" w:rsidRPr="00A51384" w:rsidRDefault="009D54F8" w:rsidP="00CD4D18">
      <w:pPr>
        <w:ind w:firstLine="708"/>
        <w:jc w:val="both"/>
        <w:rPr>
          <w:rFonts w:ascii="Times New Roman" w:hAnsi="Times New Roman" w:cs="Times New Roman"/>
          <w:bCs/>
          <w:strike/>
          <w:sz w:val="24"/>
          <w:szCs w:val="24"/>
        </w:rPr>
      </w:pPr>
      <w:r w:rsidRPr="00A51384">
        <w:rPr>
          <w:rFonts w:ascii="Times New Roman" w:hAnsi="Times New Roman" w:cs="Times New Roman"/>
          <w:strike/>
          <w:sz w:val="24"/>
          <w:szCs w:val="24"/>
        </w:rPr>
        <w:t>(4) </w:t>
      </w:r>
      <w:r w:rsidRPr="00A51384">
        <w:rPr>
          <w:rFonts w:ascii="Times New Roman" w:hAnsi="Times New Roman" w:cs="Times New Roman"/>
          <w:bCs/>
          <w:strike/>
          <w:sz w:val="24"/>
          <w:szCs w:val="24"/>
        </w:rPr>
        <w:t>Nezávislý provozovatel přepravní soustavy je povinen konzultovat návrh desetiletého plánu rozvoje přepravní soustavy se stávajícími a případnými budoucími uživateli přepravní soustavy, jejichž oprávněné zájmy mohou být desetiletým plánem rozvoje soustavy přímo dotčeny, a umožnit jim předkládat k návrhu připomínky. O konzultaci vede nezávislý provozovatel přepravní soustavy záznam.</w:t>
      </w:r>
    </w:p>
    <w:p w14:paraId="6EFC7B4E" w14:textId="77777777" w:rsidR="009D54F8" w:rsidRPr="00A51384" w:rsidRDefault="009D54F8" w:rsidP="00CD4D18">
      <w:pPr>
        <w:ind w:firstLine="708"/>
        <w:jc w:val="both"/>
        <w:rPr>
          <w:rFonts w:ascii="Times New Roman" w:hAnsi="Times New Roman" w:cs="Times New Roman"/>
          <w:bCs/>
          <w:strike/>
          <w:sz w:val="24"/>
          <w:szCs w:val="24"/>
        </w:rPr>
      </w:pPr>
      <w:r w:rsidRPr="00A51384">
        <w:rPr>
          <w:rFonts w:ascii="Times New Roman" w:hAnsi="Times New Roman" w:cs="Times New Roman"/>
          <w:strike/>
          <w:sz w:val="24"/>
          <w:szCs w:val="24"/>
        </w:rPr>
        <w:t>(5)</w:t>
      </w:r>
      <w:r w:rsidRPr="00A51384">
        <w:rPr>
          <w:rFonts w:ascii="Times New Roman" w:hAnsi="Times New Roman" w:cs="Times New Roman"/>
          <w:bCs/>
          <w:strike/>
          <w:sz w:val="24"/>
          <w:szCs w:val="24"/>
        </w:rPr>
        <w:t> Nezávislý provozovatel přepravní soustavy předkládá desetiletý plán rozvoje přepravní soustavy zpracovaný podle odstavců 2 a 3 spolu se záznamem konzultace podle odstavce 4 Energetickému regulačnímu úřadu.</w:t>
      </w:r>
    </w:p>
    <w:p w14:paraId="67134862" w14:textId="77777777" w:rsidR="009D54F8" w:rsidRPr="00A51384" w:rsidRDefault="009D54F8" w:rsidP="00CD4D18">
      <w:pPr>
        <w:ind w:firstLine="708"/>
        <w:jc w:val="both"/>
        <w:rPr>
          <w:rFonts w:ascii="Times New Roman" w:hAnsi="Times New Roman" w:cs="Times New Roman"/>
          <w:bCs/>
          <w:strike/>
          <w:sz w:val="24"/>
          <w:szCs w:val="24"/>
        </w:rPr>
      </w:pPr>
      <w:r w:rsidRPr="00A51384">
        <w:rPr>
          <w:rFonts w:ascii="Times New Roman" w:hAnsi="Times New Roman" w:cs="Times New Roman"/>
          <w:strike/>
          <w:sz w:val="24"/>
          <w:szCs w:val="24"/>
        </w:rPr>
        <w:t>(6) </w:t>
      </w:r>
      <w:r w:rsidRPr="00A51384">
        <w:rPr>
          <w:rFonts w:ascii="Times New Roman" w:hAnsi="Times New Roman" w:cs="Times New Roman"/>
          <w:bCs/>
          <w:strike/>
          <w:sz w:val="24"/>
          <w:szCs w:val="24"/>
        </w:rPr>
        <w:t>Energetický regulační úřad konzultuje desetiletý plán rozvoje přepravní soustavy. Za tímto účelem jej bez zbytečného odkladu po jeho obdržení zveřejní na svých internetových stránkách, a to nejméně na 10 pracovních dnů. Oznámení o zveřejnění vyvěsí Energetický regulační úřad na úřední desce spolu s uvedením, kde je možné se s desetiletým plánem rozvoje přepravní soustavy seznámit a do kdy je možné uplatnit připomínky.</w:t>
      </w:r>
    </w:p>
    <w:p w14:paraId="69CCCAEA" w14:textId="77777777" w:rsidR="009D54F8" w:rsidRPr="00A51384" w:rsidRDefault="009D54F8" w:rsidP="00CD4D18">
      <w:pPr>
        <w:ind w:firstLine="708"/>
        <w:jc w:val="both"/>
        <w:rPr>
          <w:rFonts w:ascii="Times New Roman" w:hAnsi="Times New Roman" w:cs="Times New Roman"/>
          <w:bCs/>
          <w:strike/>
          <w:sz w:val="24"/>
          <w:szCs w:val="24"/>
        </w:rPr>
      </w:pPr>
      <w:r w:rsidRPr="00A51384">
        <w:rPr>
          <w:rFonts w:ascii="Times New Roman" w:hAnsi="Times New Roman" w:cs="Times New Roman"/>
          <w:strike/>
          <w:sz w:val="24"/>
          <w:szCs w:val="24"/>
        </w:rPr>
        <w:lastRenderedPageBreak/>
        <w:t>(7) </w:t>
      </w:r>
      <w:r w:rsidRPr="00A51384">
        <w:rPr>
          <w:rFonts w:ascii="Times New Roman" w:hAnsi="Times New Roman" w:cs="Times New Roman"/>
          <w:bCs/>
          <w:strike/>
          <w:sz w:val="24"/>
          <w:szCs w:val="24"/>
        </w:rPr>
        <w:t>Stávající nebo případný budoucí uživatel přepravní soustavy, jehož oprávněné zájmy mohou být desetiletým plánem rozvoje přepravní soustavy přímo dotčeny, může u Energetického regulačního úřadu uplatnit k desetiletému plánu rozvoje přepravní soustavy připomínky s jejich odůvodněním. Připomínkami, které se desetiletého plánu rozvoje přepravní soustavy netýkají nebo které uplatní osoba, jejíž oprávněné zájmy nemohou být desetiletým plánem rozvoje přepravní soustavy přímo dotčeny, nebo připomínkami bez odůvodnění nebo uplatněnými po lhůtě se Energetický regulační úřad nezabývá. Výsledky vypořádání připomínek zveřejní Energetický regulační úřad na svých internetových stránkách.</w:t>
      </w:r>
    </w:p>
    <w:p w14:paraId="709161C0" w14:textId="77777777" w:rsidR="009D54F8" w:rsidRPr="00A51384" w:rsidRDefault="009D54F8" w:rsidP="00CD4D18">
      <w:pPr>
        <w:ind w:firstLine="708"/>
        <w:jc w:val="both"/>
        <w:rPr>
          <w:rFonts w:ascii="Times New Roman" w:hAnsi="Times New Roman" w:cs="Times New Roman"/>
          <w:bCs/>
          <w:strike/>
          <w:sz w:val="24"/>
          <w:szCs w:val="24"/>
        </w:rPr>
      </w:pPr>
      <w:r w:rsidRPr="00A51384">
        <w:rPr>
          <w:rFonts w:ascii="Times New Roman" w:hAnsi="Times New Roman" w:cs="Times New Roman"/>
          <w:strike/>
          <w:sz w:val="24"/>
          <w:szCs w:val="24"/>
        </w:rPr>
        <w:t>(8) </w:t>
      </w:r>
      <w:r w:rsidRPr="00A51384">
        <w:rPr>
          <w:rFonts w:ascii="Times New Roman" w:hAnsi="Times New Roman" w:cs="Times New Roman"/>
          <w:bCs/>
          <w:strike/>
          <w:sz w:val="24"/>
          <w:szCs w:val="24"/>
        </w:rPr>
        <w:t>Energetický regulační úřad posuzuje soulad desetiletého plánu rozvoje přepravní soustavy s požadavky na realizaci investic do přepravní soustavy uplatněnými v konzultačním procesu podle odstavců 6 a 7, soulad s výsledky společných a vnitrostátních posouzení rizik, soulad s předpisem Evropské unie upravujícím podporu využívání energie z obnovitelných zdrojů a soulad s plánem rozvoje soustavy pro celou Evropskou unii pro odvětví vodíku i pro odvětví jiných druhů plynu podle Nařízení o vnitřním trhu s plynem. Při posuzování souladu desetiletého plánu rozvoje přepravní soustavy s plánem rozvoje soustavy pro celou Evropskou unii může Energetický regulační úřad konzultovat desetiletý plán rozvoje přepravní soustavy s Agenturou.</w:t>
      </w:r>
    </w:p>
    <w:p w14:paraId="145FEE6D" w14:textId="77777777" w:rsidR="009D54F8" w:rsidRPr="00A51384" w:rsidRDefault="009D54F8" w:rsidP="00CD4D18">
      <w:pPr>
        <w:ind w:firstLine="708"/>
        <w:jc w:val="both"/>
        <w:rPr>
          <w:rFonts w:ascii="Times New Roman" w:hAnsi="Times New Roman" w:cs="Times New Roman"/>
          <w:bCs/>
          <w:strike/>
          <w:sz w:val="24"/>
          <w:szCs w:val="24"/>
        </w:rPr>
      </w:pPr>
      <w:r w:rsidRPr="00A51384">
        <w:rPr>
          <w:rFonts w:ascii="Times New Roman" w:hAnsi="Times New Roman" w:cs="Times New Roman"/>
          <w:strike/>
          <w:sz w:val="24"/>
          <w:szCs w:val="24"/>
        </w:rPr>
        <w:t>(9) </w:t>
      </w:r>
      <w:r w:rsidRPr="00A51384">
        <w:rPr>
          <w:rFonts w:ascii="Times New Roman" w:hAnsi="Times New Roman" w:cs="Times New Roman"/>
          <w:bCs/>
          <w:strike/>
          <w:sz w:val="24"/>
          <w:szCs w:val="24"/>
        </w:rPr>
        <w:t>Nezahrnuje-li desetiletý plán rozvoje přepravní soustavy opodstatněné požadavky na realizaci investic do přepravní soustavy, je-li v rozporu s plánem rozvoje soustavy pro celou Evropskou unii nebo trpí-li jinými vadami, může Energetický regulační úřad provozovateli přepravní soustavy nařídit, aby desetiletý plán rozvoje přepravní soustavy změnil nebo odstranil vady, a stanoví k tomu přiměřenou lhůtu. Rozhodnutí o nařízení změny desetiletého plánu rozvoje přepravní soustavy nebo odstranění jiných vad obsahuje odůvodnění a je prvním úkonem v řízení.</w:t>
      </w:r>
    </w:p>
    <w:p w14:paraId="3F4A7FD3" w14:textId="77777777" w:rsidR="009D54F8" w:rsidRPr="00A51384" w:rsidRDefault="009D54F8" w:rsidP="00CD4D18">
      <w:pPr>
        <w:ind w:firstLine="708"/>
        <w:jc w:val="both"/>
        <w:rPr>
          <w:rFonts w:ascii="Times New Roman" w:hAnsi="Times New Roman" w:cs="Times New Roman"/>
          <w:bCs/>
          <w:strike/>
          <w:sz w:val="24"/>
          <w:szCs w:val="24"/>
        </w:rPr>
      </w:pPr>
      <w:r w:rsidRPr="00A51384">
        <w:rPr>
          <w:rFonts w:ascii="Times New Roman" w:hAnsi="Times New Roman" w:cs="Times New Roman"/>
          <w:strike/>
          <w:sz w:val="24"/>
          <w:szCs w:val="24"/>
        </w:rPr>
        <w:t>(10)</w:t>
      </w:r>
      <w:r w:rsidRPr="00A51384">
        <w:rPr>
          <w:rFonts w:ascii="Times New Roman" w:hAnsi="Times New Roman" w:cs="Times New Roman"/>
          <w:bCs/>
          <w:strike/>
          <w:sz w:val="24"/>
          <w:szCs w:val="24"/>
        </w:rPr>
        <w:t> Nerozhodne-li Energetický regulační úřad o nařízení změny desetiletého plánu rozvoje přepravní soustavy nebo odstranění jiných vad do 2 měsíců ode dne jeho předložení Energetickému regulační úřadu, platí, že desetiletý plán rozvoje přepravní soustavy je úplný a bez vad. Po dobu vedení konzultace s Agenturou podle odstavce 8 lhůta neběží.</w:t>
      </w:r>
    </w:p>
    <w:p w14:paraId="0315CE0F" w14:textId="77777777" w:rsidR="009D54F8" w:rsidRPr="009D54F8" w:rsidRDefault="009D54F8" w:rsidP="00A51384">
      <w:pPr>
        <w:jc w:val="center"/>
        <w:rPr>
          <w:rFonts w:ascii="Times New Roman" w:hAnsi="Times New Roman" w:cs="Times New Roman"/>
          <w:b/>
          <w:bCs/>
          <w:sz w:val="24"/>
          <w:szCs w:val="24"/>
        </w:rPr>
      </w:pPr>
      <w:r w:rsidRPr="009D54F8">
        <w:rPr>
          <w:rFonts w:ascii="Times New Roman" w:hAnsi="Times New Roman" w:cs="Times New Roman"/>
          <w:b/>
          <w:bCs/>
          <w:sz w:val="24"/>
          <w:szCs w:val="24"/>
        </w:rPr>
        <w:t>§ 58k</w:t>
      </w:r>
    </w:p>
    <w:p w14:paraId="768EBAB0" w14:textId="77777777" w:rsidR="009D54F8" w:rsidRPr="009D54F8" w:rsidRDefault="009D54F8" w:rsidP="00A51384">
      <w:pPr>
        <w:jc w:val="center"/>
        <w:rPr>
          <w:rFonts w:ascii="Times New Roman" w:hAnsi="Times New Roman" w:cs="Times New Roman"/>
          <w:b/>
          <w:bCs/>
          <w:sz w:val="24"/>
          <w:szCs w:val="24"/>
        </w:rPr>
      </w:pPr>
      <w:r w:rsidRPr="009D54F8">
        <w:rPr>
          <w:rFonts w:ascii="Times New Roman" w:hAnsi="Times New Roman" w:cs="Times New Roman"/>
          <w:b/>
          <w:bCs/>
          <w:sz w:val="24"/>
          <w:szCs w:val="24"/>
        </w:rPr>
        <w:t>Desetiletý plán rozvoje přepravní soustavy</w:t>
      </w:r>
    </w:p>
    <w:p w14:paraId="5C9CD658" w14:textId="223BA764" w:rsidR="009D54F8" w:rsidRPr="009D54F8" w:rsidRDefault="009D54F8" w:rsidP="00A51384">
      <w:pPr>
        <w:ind w:firstLine="708"/>
        <w:jc w:val="both"/>
        <w:rPr>
          <w:rFonts w:ascii="Times New Roman" w:hAnsi="Times New Roman" w:cs="Times New Roman"/>
          <w:b/>
          <w:bCs/>
          <w:sz w:val="24"/>
          <w:szCs w:val="24"/>
        </w:rPr>
      </w:pPr>
      <w:r w:rsidRPr="009D54F8">
        <w:rPr>
          <w:rFonts w:ascii="Times New Roman" w:hAnsi="Times New Roman" w:cs="Times New Roman"/>
          <w:b/>
          <w:bCs/>
          <w:sz w:val="24"/>
          <w:szCs w:val="24"/>
        </w:rPr>
        <w:t>(1) Provozovatel přepravní soustavy je povinen každé 2 roky zpracovat desetiletý plán rozvoje přepravní soustavy a nejpozději do 31. října jej předložit ministerstvu a Energetickému regulačnímu úřadu</w:t>
      </w:r>
      <w:r w:rsidR="006B69AC">
        <w:rPr>
          <w:rFonts w:ascii="Times New Roman" w:hAnsi="Times New Roman" w:cs="Times New Roman"/>
          <w:b/>
          <w:bCs/>
          <w:sz w:val="24"/>
          <w:szCs w:val="24"/>
        </w:rPr>
        <w:t>.</w:t>
      </w:r>
    </w:p>
    <w:p w14:paraId="07D7C7D0" w14:textId="77777777" w:rsidR="009D54F8" w:rsidRPr="009D54F8" w:rsidRDefault="009D54F8" w:rsidP="00A51384">
      <w:pPr>
        <w:ind w:firstLine="708"/>
        <w:jc w:val="both"/>
        <w:rPr>
          <w:rFonts w:ascii="Times New Roman" w:hAnsi="Times New Roman" w:cs="Times New Roman"/>
          <w:b/>
          <w:bCs/>
          <w:sz w:val="24"/>
          <w:szCs w:val="24"/>
        </w:rPr>
      </w:pPr>
      <w:r w:rsidRPr="009D54F8">
        <w:rPr>
          <w:rFonts w:ascii="Times New Roman" w:hAnsi="Times New Roman" w:cs="Times New Roman"/>
          <w:b/>
          <w:bCs/>
          <w:sz w:val="24"/>
          <w:szCs w:val="24"/>
        </w:rPr>
        <w:t>(2) Provozovatel přepravní soustavy je povinen návrh desetiletého plánu rozvoje přepravní soustavy před jeho předložením ministerstvu a Energetickému regulačnímu úřadu projednat s každým, jehož oprávněné zájmy mohou být návrhem přímo a významně dotčeny, postupem podle § 97aa.</w:t>
      </w:r>
    </w:p>
    <w:p w14:paraId="7C1921DE" w14:textId="77777777" w:rsidR="009D54F8" w:rsidRPr="009D54F8" w:rsidRDefault="009D54F8" w:rsidP="00A51384">
      <w:pPr>
        <w:ind w:firstLine="708"/>
        <w:jc w:val="both"/>
        <w:rPr>
          <w:rFonts w:ascii="Times New Roman" w:hAnsi="Times New Roman" w:cs="Times New Roman"/>
          <w:b/>
          <w:bCs/>
          <w:sz w:val="24"/>
          <w:szCs w:val="24"/>
        </w:rPr>
      </w:pPr>
      <w:r w:rsidRPr="009D54F8">
        <w:rPr>
          <w:rFonts w:ascii="Times New Roman" w:hAnsi="Times New Roman" w:cs="Times New Roman"/>
          <w:b/>
          <w:bCs/>
          <w:sz w:val="24"/>
          <w:szCs w:val="24"/>
        </w:rPr>
        <w:t>(3) Desetiletý plán rozvoje přepravní soustavy obsahuje soubor opatření k zajištění přiměřenosti přepravní soustavy a bezpečnosti dodávek plynu a musí být v souladu</w:t>
      </w:r>
    </w:p>
    <w:p w14:paraId="6B354166" w14:textId="77777777" w:rsidR="009D54F8" w:rsidRPr="009D54F8" w:rsidRDefault="009D54F8" w:rsidP="009D54F8">
      <w:pPr>
        <w:jc w:val="both"/>
        <w:rPr>
          <w:rFonts w:ascii="Times New Roman" w:hAnsi="Times New Roman" w:cs="Times New Roman"/>
          <w:b/>
          <w:bCs/>
          <w:sz w:val="24"/>
          <w:szCs w:val="24"/>
        </w:rPr>
      </w:pPr>
      <w:r w:rsidRPr="009D54F8">
        <w:rPr>
          <w:rFonts w:ascii="Times New Roman" w:hAnsi="Times New Roman" w:cs="Times New Roman"/>
          <w:b/>
          <w:bCs/>
          <w:sz w:val="24"/>
          <w:szCs w:val="24"/>
        </w:rPr>
        <w:t>a) s přímo použitelným předpisem Evropské unie upravujícím opatření k zajištění bezpečnosti dodávek zemního plynu,</w:t>
      </w:r>
    </w:p>
    <w:p w14:paraId="751ADAB7" w14:textId="77777777" w:rsidR="009D54F8" w:rsidRPr="009D54F8" w:rsidRDefault="009D54F8" w:rsidP="009D54F8">
      <w:pPr>
        <w:jc w:val="both"/>
        <w:rPr>
          <w:rFonts w:ascii="Times New Roman" w:hAnsi="Times New Roman" w:cs="Times New Roman"/>
          <w:b/>
          <w:bCs/>
          <w:sz w:val="24"/>
          <w:szCs w:val="24"/>
        </w:rPr>
      </w:pPr>
      <w:r w:rsidRPr="009D54F8">
        <w:rPr>
          <w:rFonts w:ascii="Times New Roman" w:hAnsi="Times New Roman" w:cs="Times New Roman"/>
          <w:b/>
          <w:bCs/>
          <w:sz w:val="24"/>
          <w:szCs w:val="24"/>
        </w:rPr>
        <w:lastRenderedPageBreak/>
        <w:t>b) se scénářem pro zpracování desetiletých plánů rozvoje soustav podle § 58q schváleným ministerstvem,</w:t>
      </w:r>
    </w:p>
    <w:p w14:paraId="224597A4" w14:textId="77777777" w:rsidR="009D54F8" w:rsidRPr="009D54F8" w:rsidRDefault="009D54F8" w:rsidP="009D54F8">
      <w:pPr>
        <w:jc w:val="both"/>
        <w:rPr>
          <w:rFonts w:ascii="Times New Roman" w:hAnsi="Times New Roman" w:cs="Times New Roman"/>
          <w:b/>
          <w:bCs/>
          <w:sz w:val="24"/>
          <w:szCs w:val="24"/>
        </w:rPr>
      </w:pPr>
      <w:r w:rsidRPr="009D54F8">
        <w:rPr>
          <w:rFonts w:ascii="Times New Roman" w:hAnsi="Times New Roman" w:cs="Times New Roman"/>
          <w:b/>
          <w:bCs/>
          <w:sz w:val="24"/>
          <w:szCs w:val="24"/>
        </w:rPr>
        <w:t>c) s výsledky vnitrostátních a společných posouzení rizik podle jiného právního předpisu, jsou-li pro provozovatele přepravní soustavy závazná,</w:t>
      </w:r>
    </w:p>
    <w:p w14:paraId="62D73D7A" w14:textId="77777777" w:rsidR="009D54F8" w:rsidRPr="009D54F8" w:rsidRDefault="009D54F8" w:rsidP="009D54F8">
      <w:pPr>
        <w:jc w:val="both"/>
        <w:rPr>
          <w:rFonts w:ascii="Times New Roman" w:hAnsi="Times New Roman" w:cs="Times New Roman"/>
          <w:b/>
          <w:bCs/>
          <w:sz w:val="24"/>
          <w:szCs w:val="24"/>
        </w:rPr>
      </w:pPr>
      <w:r w:rsidRPr="009D54F8">
        <w:rPr>
          <w:rFonts w:ascii="Times New Roman" w:hAnsi="Times New Roman" w:cs="Times New Roman"/>
          <w:b/>
          <w:bCs/>
          <w:sz w:val="24"/>
          <w:szCs w:val="24"/>
        </w:rPr>
        <w:t>d) s plánem rozvoje soustavy pro Evropskou unii podle přímo použitelného předpisu Evropské unie upravujícího vnitřní trh s elektřinou,</w:t>
      </w:r>
    </w:p>
    <w:p w14:paraId="765E556C" w14:textId="77777777" w:rsidR="009D54F8" w:rsidRPr="009D54F8" w:rsidRDefault="009D54F8" w:rsidP="009D54F8">
      <w:pPr>
        <w:jc w:val="both"/>
        <w:rPr>
          <w:rFonts w:ascii="Times New Roman" w:hAnsi="Times New Roman" w:cs="Times New Roman"/>
          <w:b/>
          <w:bCs/>
          <w:sz w:val="24"/>
          <w:szCs w:val="24"/>
        </w:rPr>
      </w:pPr>
      <w:r w:rsidRPr="009D54F8">
        <w:rPr>
          <w:rFonts w:ascii="Times New Roman" w:hAnsi="Times New Roman" w:cs="Times New Roman"/>
          <w:b/>
          <w:bCs/>
          <w:sz w:val="24"/>
          <w:szCs w:val="24"/>
        </w:rPr>
        <w:t>e) s evropským desetiletým plánem rozvoje přepravní soustavy a evropským plánem rozvoje sítě pro vodík a</w:t>
      </w:r>
    </w:p>
    <w:p w14:paraId="1C0003DA" w14:textId="77777777" w:rsidR="009D54F8" w:rsidRPr="009D54F8" w:rsidRDefault="009D54F8" w:rsidP="009D54F8">
      <w:pPr>
        <w:jc w:val="both"/>
        <w:rPr>
          <w:rFonts w:ascii="Times New Roman" w:hAnsi="Times New Roman" w:cs="Times New Roman"/>
          <w:b/>
          <w:bCs/>
          <w:sz w:val="24"/>
          <w:szCs w:val="24"/>
        </w:rPr>
      </w:pPr>
      <w:r w:rsidRPr="009D54F8">
        <w:rPr>
          <w:rFonts w:ascii="Times New Roman" w:hAnsi="Times New Roman" w:cs="Times New Roman"/>
          <w:b/>
          <w:bCs/>
          <w:sz w:val="24"/>
          <w:szCs w:val="24"/>
        </w:rPr>
        <w:t>f) s vnitrostátním plánem v oblasti energetiky a klimatu a jeho aktualizacemi a s integrovanými vnitrostátními zprávami o energetice a klimatu.</w:t>
      </w:r>
    </w:p>
    <w:p w14:paraId="47A08029" w14:textId="77777777" w:rsidR="009D54F8" w:rsidRPr="009D54F8" w:rsidRDefault="009D54F8" w:rsidP="00A51384">
      <w:pPr>
        <w:ind w:firstLine="708"/>
        <w:jc w:val="both"/>
        <w:rPr>
          <w:rFonts w:ascii="Times New Roman" w:hAnsi="Times New Roman" w:cs="Times New Roman"/>
          <w:b/>
          <w:bCs/>
          <w:sz w:val="24"/>
          <w:szCs w:val="24"/>
        </w:rPr>
      </w:pPr>
      <w:r w:rsidRPr="009D54F8">
        <w:rPr>
          <w:rFonts w:ascii="Times New Roman" w:hAnsi="Times New Roman" w:cs="Times New Roman"/>
          <w:b/>
          <w:bCs/>
          <w:sz w:val="24"/>
          <w:szCs w:val="24"/>
        </w:rPr>
        <w:t>(4) Při zpracování desetiletého plánu rozvoje přepravní soustavy vychází provozovatel přepravní soustavy z dosavadního a předvídatelného budoucího vývoje nabídky a poptávky po plynu.</w:t>
      </w:r>
    </w:p>
    <w:p w14:paraId="7361870C" w14:textId="77777777" w:rsidR="009D54F8" w:rsidRPr="009D54F8" w:rsidRDefault="009D54F8" w:rsidP="00A51384">
      <w:pPr>
        <w:ind w:firstLine="708"/>
        <w:jc w:val="both"/>
        <w:rPr>
          <w:rFonts w:ascii="Times New Roman" w:hAnsi="Times New Roman" w:cs="Times New Roman"/>
          <w:b/>
          <w:bCs/>
          <w:sz w:val="24"/>
          <w:szCs w:val="24"/>
        </w:rPr>
      </w:pPr>
      <w:r w:rsidRPr="009D54F8">
        <w:rPr>
          <w:rFonts w:ascii="Times New Roman" w:hAnsi="Times New Roman" w:cs="Times New Roman"/>
          <w:b/>
          <w:bCs/>
          <w:sz w:val="24"/>
          <w:szCs w:val="24"/>
        </w:rPr>
        <w:t>(5) Desetiletý plán rozvoje přepravní soustavy</w:t>
      </w:r>
    </w:p>
    <w:p w14:paraId="7F86D59C" w14:textId="2DA23B0D" w:rsidR="009D54F8" w:rsidRPr="009D54F8" w:rsidRDefault="009D54F8" w:rsidP="009D54F8">
      <w:pPr>
        <w:jc w:val="both"/>
        <w:rPr>
          <w:rFonts w:ascii="Times New Roman" w:hAnsi="Times New Roman" w:cs="Times New Roman"/>
          <w:b/>
          <w:bCs/>
          <w:sz w:val="24"/>
          <w:szCs w:val="24"/>
        </w:rPr>
      </w:pPr>
      <w:r w:rsidRPr="009D54F8">
        <w:rPr>
          <w:rFonts w:ascii="Times New Roman" w:hAnsi="Times New Roman" w:cs="Times New Roman"/>
          <w:b/>
          <w:bCs/>
          <w:sz w:val="24"/>
          <w:szCs w:val="24"/>
        </w:rPr>
        <w:t>a) uvádí části přepravní soustavy, které je třeba v následujících deseti letech vybudovat, rozšířit, modernizovat, změnit jejich účel využití, zejména pro přepravu vodíku, nebo vyřadit z provozu, s přihlédnutím k posílení infrastruktury potřebné pro připojení zařízení pro plyn z obnovitelných zdrojů a nízkouhlíkový plyn, včetně infrastruktury umožňující zpětné toky,</w:t>
      </w:r>
    </w:p>
    <w:p w14:paraId="72BDC46B" w14:textId="77777777" w:rsidR="009D54F8" w:rsidRPr="009D54F8" w:rsidRDefault="009D54F8" w:rsidP="009D54F8">
      <w:pPr>
        <w:jc w:val="both"/>
        <w:rPr>
          <w:rFonts w:ascii="Times New Roman" w:hAnsi="Times New Roman" w:cs="Times New Roman"/>
          <w:b/>
          <w:bCs/>
          <w:sz w:val="24"/>
          <w:szCs w:val="24"/>
        </w:rPr>
      </w:pPr>
      <w:r w:rsidRPr="009D54F8">
        <w:rPr>
          <w:rFonts w:ascii="Times New Roman" w:hAnsi="Times New Roman" w:cs="Times New Roman"/>
          <w:b/>
          <w:bCs/>
          <w:sz w:val="24"/>
          <w:szCs w:val="24"/>
        </w:rPr>
        <w:t>b) obsahuje informace o zařízeních přepravní soustavy, která mohou být vyřazena z provozu v následujících deseti letech, včetně předpokládaných termínů a odhadovaných dopadů na bezpečnost dodávek a na zákazníky,</w:t>
      </w:r>
    </w:p>
    <w:p w14:paraId="75253BB9" w14:textId="77777777" w:rsidR="009D54F8" w:rsidRPr="009D54F8" w:rsidRDefault="009D54F8" w:rsidP="009D54F8">
      <w:pPr>
        <w:jc w:val="both"/>
        <w:rPr>
          <w:rFonts w:ascii="Times New Roman" w:hAnsi="Times New Roman" w:cs="Times New Roman"/>
          <w:b/>
          <w:bCs/>
          <w:sz w:val="24"/>
          <w:szCs w:val="24"/>
        </w:rPr>
      </w:pPr>
      <w:r w:rsidRPr="009D54F8">
        <w:rPr>
          <w:rFonts w:ascii="Times New Roman" w:hAnsi="Times New Roman" w:cs="Times New Roman"/>
          <w:b/>
          <w:bCs/>
          <w:sz w:val="24"/>
          <w:szCs w:val="24"/>
        </w:rPr>
        <w:t>c) vymezuje investice, o jejichž realizaci bylo rozhodnuto, nové investice, které je nutno realizovat v následujících třech letech, včetně jejich odůvodnění a opatření na straně poptávky, která nevyžadují nové investice do přepravní infrastruktury, včetně termínů jejich realizace,</w:t>
      </w:r>
    </w:p>
    <w:p w14:paraId="307115FA" w14:textId="77777777" w:rsidR="009D54F8" w:rsidRPr="009D54F8" w:rsidRDefault="009D54F8" w:rsidP="009D54F8">
      <w:pPr>
        <w:jc w:val="both"/>
        <w:rPr>
          <w:rFonts w:ascii="Times New Roman" w:hAnsi="Times New Roman" w:cs="Times New Roman"/>
          <w:b/>
          <w:bCs/>
          <w:sz w:val="24"/>
          <w:szCs w:val="24"/>
        </w:rPr>
      </w:pPr>
      <w:r w:rsidRPr="009D54F8">
        <w:rPr>
          <w:rFonts w:ascii="Times New Roman" w:hAnsi="Times New Roman" w:cs="Times New Roman"/>
          <w:b/>
          <w:bCs/>
          <w:sz w:val="24"/>
          <w:szCs w:val="24"/>
        </w:rPr>
        <w:t>d) obsahuje zhodnocení dopadů plánovaných opatření a investic na zákazníky a účastníky trhu s plynem,</w:t>
      </w:r>
    </w:p>
    <w:p w14:paraId="7D64F5B4" w14:textId="77777777" w:rsidR="009D54F8" w:rsidRPr="009D54F8" w:rsidRDefault="009D54F8" w:rsidP="009D54F8">
      <w:pPr>
        <w:jc w:val="both"/>
        <w:rPr>
          <w:rFonts w:ascii="Times New Roman" w:hAnsi="Times New Roman" w:cs="Times New Roman"/>
          <w:b/>
          <w:bCs/>
          <w:sz w:val="24"/>
          <w:szCs w:val="24"/>
        </w:rPr>
      </w:pPr>
      <w:r w:rsidRPr="009D54F8">
        <w:rPr>
          <w:rFonts w:ascii="Times New Roman" w:hAnsi="Times New Roman" w:cs="Times New Roman"/>
          <w:b/>
          <w:bCs/>
          <w:sz w:val="24"/>
          <w:szCs w:val="24"/>
        </w:rPr>
        <w:t>e) zohledňuje koordinaci rozvoje přepravní soustavy s vodíkovou přepravní soustavou,</w:t>
      </w:r>
    </w:p>
    <w:p w14:paraId="2532EB16" w14:textId="77777777" w:rsidR="009D54F8" w:rsidRPr="009D54F8" w:rsidRDefault="009D54F8" w:rsidP="009D54F8">
      <w:pPr>
        <w:jc w:val="both"/>
        <w:rPr>
          <w:rFonts w:ascii="Times New Roman" w:hAnsi="Times New Roman" w:cs="Times New Roman"/>
          <w:b/>
          <w:bCs/>
          <w:sz w:val="24"/>
          <w:szCs w:val="24"/>
        </w:rPr>
      </w:pPr>
      <w:r w:rsidRPr="009D54F8">
        <w:rPr>
          <w:rFonts w:ascii="Times New Roman" w:hAnsi="Times New Roman" w:cs="Times New Roman"/>
          <w:b/>
          <w:bCs/>
          <w:sz w:val="24"/>
          <w:szCs w:val="24"/>
        </w:rPr>
        <w:t>f) zohledňuje výsledky projednání podle odstavce 2.</w:t>
      </w:r>
    </w:p>
    <w:p w14:paraId="2D7165AA" w14:textId="77777777" w:rsidR="009D54F8" w:rsidRPr="009D54F8" w:rsidRDefault="009D54F8" w:rsidP="00A51384">
      <w:pPr>
        <w:ind w:firstLine="708"/>
        <w:jc w:val="both"/>
        <w:rPr>
          <w:rFonts w:ascii="Times New Roman" w:hAnsi="Times New Roman" w:cs="Times New Roman"/>
          <w:b/>
          <w:bCs/>
          <w:sz w:val="24"/>
          <w:szCs w:val="24"/>
        </w:rPr>
      </w:pPr>
      <w:r w:rsidRPr="009D54F8">
        <w:rPr>
          <w:rFonts w:ascii="Times New Roman" w:hAnsi="Times New Roman" w:cs="Times New Roman"/>
          <w:b/>
          <w:bCs/>
          <w:sz w:val="24"/>
          <w:szCs w:val="24"/>
        </w:rPr>
        <w:t>(6) Ministerstvo přezkoumá soulad předloženého desetiletého plánu rozvoje přepravní soustavy se scénářem podle § 58q a s vnitrostátním plánem v oblasti energetiky a klimatu a jeho aktualizacemi a zašle Energetickému regulačnímu úřadu své vyjádření do 30 dnů ode dne obdržení plánu; nevyjádří-li se ministerstvo v této lhůtě, má se za to, že k plánu nemá připomínky.</w:t>
      </w:r>
    </w:p>
    <w:p w14:paraId="7255E6D9" w14:textId="77777777" w:rsidR="009D54F8" w:rsidRPr="009D54F8" w:rsidRDefault="009D54F8" w:rsidP="00A51384">
      <w:pPr>
        <w:ind w:firstLine="708"/>
        <w:jc w:val="both"/>
        <w:rPr>
          <w:rFonts w:ascii="Times New Roman" w:hAnsi="Times New Roman" w:cs="Times New Roman"/>
          <w:b/>
          <w:bCs/>
          <w:sz w:val="24"/>
          <w:szCs w:val="24"/>
        </w:rPr>
      </w:pPr>
      <w:r w:rsidRPr="009D54F8">
        <w:rPr>
          <w:rFonts w:ascii="Times New Roman" w:hAnsi="Times New Roman" w:cs="Times New Roman"/>
          <w:b/>
          <w:bCs/>
          <w:sz w:val="24"/>
          <w:szCs w:val="24"/>
        </w:rPr>
        <w:t>(7) Energetický regulační úřad zveřejní desetiletý plán rozvoje přepravní soustavy na svých internetových stránkách.</w:t>
      </w:r>
    </w:p>
    <w:p w14:paraId="64860698" w14:textId="77777777" w:rsidR="009D54F8" w:rsidRPr="009D54F8" w:rsidRDefault="009D54F8" w:rsidP="00A51384">
      <w:pPr>
        <w:ind w:firstLine="708"/>
        <w:jc w:val="both"/>
        <w:rPr>
          <w:rFonts w:ascii="Times New Roman" w:hAnsi="Times New Roman" w:cs="Times New Roman"/>
          <w:b/>
          <w:bCs/>
          <w:sz w:val="24"/>
          <w:szCs w:val="24"/>
        </w:rPr>
      </w:pPr>
      <w:r w:rsidRPr="009D54F8">
        <w:rPr>
          <w:rFonts w:ascii="Times New Roman" w:hAnsi="Times New Roman" w:cs="Times New Roman"/>
          <w:b/>
          <w:bCs/>
          <w:sz w:val="24"/>
          <w:szCs w:val="24"/>
        </w:rPr>
        <w:t xml:space="preserve">(8) Energetický regulační úřad posuzuje soulad desetiletého plánu rozvoje přepravní soustavy s požadavky podle odstavců 3 až 5 a zda plán obsahuje stanovené </w:t>
      </w:r>
      <w:r w:rsidRPr="009D54F8">
        <w:rPr>
          <w:rFonts w:ascii="Times New Roman" w:hAnsi="Times New Roman" w:cs="Times New Roman"/>
          <w:b/>
          <w:bCs/>
          <w:sz w:val="24"/>
          <w:szCs w:val="24"/>
        </w:rPr>
        <w:lastRenderedPageBreak/>
        <w:t>náležitosti. Energetický regulační úřad může plán konzultovat s Agenturou nebo postupem podle § 17e.</w:t>
      </w:r>
    </w:p>
    <w:p w14:paraId="04B7E77D" w14:textId="77777777" w:rsidR="009D54F8" w:rsidRPr="009D54F8" w:rsidRDefault="009D54F8" w:rsidP="00A51384">
      <w:pPr>
        <w:ind w:firstLine="708"/>
        <w:jc w:val="both"/>
        <w:rPr>
          <w:rFonts w:ascii="Times New Roman" w:hAnsi="Times New Roman" w:cs="Times New Roman"/>
          <w:b/>
          <w:bCs/>
          <w:sz w:val="24"/>
          <w:szCs w:val="24"/>
        </w:rPr>
      </w:pPr>
      <w:r w:rsidRPr="009D54F8">
        <w:rPr>
          <w:rFonts w:ascii="Times New Roman" w:hAnsi="Times New Roman" w:cs="Times New Roman"/>
          <w:b/>
          <w:bCs/>
          <w:sz w:val="24"/>
          <w:szCs w:val="24"/>
        </w:rPr>
        <w:t>(9) Pokud desetiletý plán rozvoje přepravní soustavy není v souladu s požadavky podle odstavců 3 až 5, neobsahuje stanovené náležitosti, provozovatel přepravní soustavy řádně nevypořádal připomínky podle § 97aa nebo má jiné vady, uloží Energetický regulační úřad provozovateli přepravní soustavy rozhodnutím povinnost provést změnu nebo odstranění vad desetiletého plánu rozvoje přepravní soustavy a stanoví k tomu přiměřenou lhůtu.</w:t>
      </w:r>
    </w:p>
    <w:p w14:paraId="1E3859F7" w14:textId="77777777" w:rsidR="009D54F8" w:rsidRPr="009D54F8" w:rsidRDefault="009D54F8" w:rsidP="00A51384">
      <w:pPr>
        <w:ind w:firstLine="708"/>
        <w:jc w:val="both"/>
        <w:rPr>
          <w:rFonts w:ascii="Times New Roman" w:hAnsi="Times New Roman" w:cs="Times New Roman"/>
          <w:b/>
          <w:bCs/>
          <w:sz w:val="24"/>
          <w:szCs w:val="24"/>
        </w:rPr>
      </w:pPr>
      <w:r w:rsidRPr="009D54F8">
        <w:rPr>
          <w:rFonts w:ascii="Times New Roman" w:hAnsi="Times New Roman" w:cs="Times New Roman"/>
          <w:b/>
          <w:bCs/>
          <w:sz w:val="24"/>
          <w:szCs w:val="24"/>
        </w:rPr>
        <w:t>(10) Nezahájí-li Energetický regulační úřad řízení podle odstavce 9 do 2 měsíců ode dne předložení desetiletého plánu rozvoje přepravní soustavy, platí, že plán je úplný a bez vad a považuje se za schválený Energetickým regulačním úřadem. Po dobu běhu lhůty podle odstavce 6 lhůta podle věty první neběží.</w:t>
      </w:r>
    </w:p>
    <w:p w14:paraId="72E00B01" w14:textId="77777777" w:rsidR="009D54F8" w:rsidRPr="009D54F8" w:rsidRDefault="009D54F8" w:rsidP="00A51384">
      <w:pPr>
        <w:ind w:firstLine="708"/>
        <w:jc w:val="both"/>
        <w:rPr>
          <w:rFonts w:ascii="Times New Roman" w:hAnsi="Times New Roman" w:cs="Times New Roman"/>
          <w:b/>
          <w:bCs/>
          <w:sz w:val="24"/>
          <w:szCs w:val="24"/>
        </w:rPr>
      </w:pPr>
      <w:r w:rsidRPr="009D54F8">
        <w:rPr>
          <w:rFonts w:ascii="Times New Roman" w:hAnsi="Times New Roman" w:cs="Times New Roman"/>
          <w:b/>
          <w:bCs/>
          <w:sz w:val="24"/>
          <w:szCs w:val="24"/>
        </w:rPr>
        <w:t>(11) Uloží-li Energetický regulační úřad povinnost provést změnu nebo odstranit vady, je provozovatel přepravní soustavy povinen zveřejnit upravený desetiletý plán rozvoje přepravní soustavy na svých internetových stránkách neprodleně po uplynutí lhůty stanovené Energetickým regulačním úřadem.</w:t>
      </w:r>
    </w:p>
    <w:p w14:paraId="181320FF" w14:textId="77777777" w:rsidR="009D54F8" w:rsidRPr="009D54F8" w:rsidRDefault="009D54F8" w:rsidP="00A51384">
      <w:pPr>
        <w:ind w:firstLine="708"/>
        <w:jc w:val="both"/>
        <w:rPr>
          <w:rFonts w:ascii="Times New Roman" w:hAnsi="Times New Roman" w:cs="Times New Roman"/>
          <w:b/>
          <w:bCs/>
          <w:sz w:val="24"/>
          <w:szCs w:val="24"/>
        </w:rPr>
      </w:pPr>
      <w:r w:rsidRPr="009D54F8">
        <w:rPr>
          <w:rFonts w:ascii="Times New Roman" w:hAnsi="Times New Roman" w:cs="Times New Roman"/>
          <w:b/>
          <w:bCs/>
          <w:sz w:val="24"/>
          <w:szCs w:val="24"/>
        </w:rPr>
        <w:t>(12) Byla-li podle § 58p odst. 4 udělena výjimka z povinnosti horizontálního oddělení, zpracovává provozovatel přepravní soustavy společný desetiletý plán rozvoje.</w:t>
      </w:r>
    </w:p>
    <w:p w14:paraId="30E5A563" w14:textId="77777777" w:rsidR="009D54F8" w:rsidRPr="009D54F8" w:rsidRDefault="009D54F8" w:rsidP="00A51384">
      <w:pPr>
        <w:ind w:firstLine="708"/>
        <w:jc w:val="both"/>
        <w:rPr>
          <w:rFonts w:ascii="Times New Roman" w:hAnsi="Times New Roman" w:cs="Times New Roman"/>
          <w:b/>
          <w:bCs/>
          <w:sz w:val="24"/>
          <w:szCs w:val="24"/>
        </w:rPr>
      </w:pPr>
      <w:r w:rsidRPr="009D54F8">
        <w:rPr>
          <w:rFonts w:ascii="Times New Roman" w:hAnsi="Times New Roman" w:cs="Times New Roman"/>
          <w:b/>
          <w:bCs/>
          <w:sz w:val="24"/>
          <w:szCs w:val="24"/>
        </w:rPr>
        <w:t>(13) Nebyla-li udělena výjimka podle § 58p odst. 4, zpracovávají provozovatel přepravní soustavy a provozovatel vodíkové přepravní soustavy samostatné desetileté plány rozvoje svých soustav; při jejich zpracování jsou povinni poskytovat si navzájem nezbytnou součinnost.</w:t>
      </w:r>
    </w:p>
    <w:p w14:paraId="75069D21" w14:textId="77777777" w:rsidR="009D54F8" w:rsidRPr="009D54F8" w:rsidRDefault="009D54F8" w:rsidP="009D54F8">
      <w:pPr>
        <w:jc w:val="both"/>
        <w:rPr>
          <w:rFonts w:ascii="Times New Roman" w:hAnsi="Times New Roman" w:cs="Times New Roman"/>
          <w:b/>
          <w:bCs/>
          <w:sz w:val="24"/>
          <w:szCs w:val="24"/>
        </w:rPr>
      </w:pPr>
    </w:p>
    <w:p w14:paraId="19C6F6D9" w14:textId="77777777" w:rsidR="009D54F8" w:rsidRPr="009D54F8" w:rsidRDefault="009D54F8" w:rsidP="00A51384">
      <w:pPr>
        <w:jc w:val="center"/>
        <w:rPr>
          <w:rFonts w:ascii="Times New Roman" w:hAnsi="Times New Roman" w:cs="Times New Roman"/>
          <w:b/>
          <w:bCs/>
          <w:sz w:val="24"/>
          <w:szCs w:val="24"/>
        </w:rPr>
      </w:pPr>
      <w:r w:rsidRPr="009D54F8">
        <w:rPr>
          <w:rFonts w:ascii="Times New Roman" w:hAnsi="Times New Roman" w:cs="Times New Roman"/>
          <w:b/>
          <w:bCs/>
          <w:sz w:val="24"/>
          <w:szCs w:val="24"/>
        </w:rPr>
        <w:t>§ 58ka</w:t>
      </w:r>
    </w:p>
    <w:p w14:paraId="00F8A00D" w14:textId="77777777" w:rsidR="009D54F8" w:rsidRPr="009D54F8" w:rsidRDefault="009D54F8" w:rsidP="00A51384">
      <w:pPr>
        <w:jc w:val="center"/>
        <w:rPr>
          <w:rFonts w:ascii="Times New Roman" w:hAnsi="Times New Roman" w:cs="Times New Roman"/>
          <w:b/>
          <w:bCs/>
          <w:sz w:val="24"/>
          <w:szCs w:val="24"/>
        </w:rPr>
      </w:pPr>
      <w:r w:rsidRPr="009D54F8">
        <w:rPr>
          <w:rFonts w:ascii="Times New Roman" w:hAnsi="Times New Roman" w:cs="Times New Roman"/>
          <w:b/>
          <w:bCs/>
          <w:sz w:val="24"/>
          <w:szCs w:val="24"/>
        </w:rPr>
        <w:t>Desetiletý plán rozvoje přepravní soustavy nezávislého provozovatele přepravní soustavy</w:t>
      </w:r>
    </w:p>
    <w:p w14:paraId="5D20D58F" w14:textId="77777777" w:rsidR="009D54F8" w:rsidRPr="009D54F8" w:rsidRDefault="009D54F8" w:rsidP="00A51384">
      <w:pPr>
        <w:ind w:firstLine="708"/>
        <w:jc w:val="both"/>
        <w:rPr>
          <w:rFonts w:ascii="Times New Roman" w:hAnsi="Times New Roman" w:cs="Times New Roman"/>
          <w:b/>
          <w:bCs/>
          <w:sz w:val="24"/>
          <w:szCs w:val="24"/>
        </w:rPr>
      </w:pPr>
      <w:r w:rsidRPr="009D54F8">
        <w:rPr>
          <w:rFonts w:ascii="Times New Roman" w:hAnsi="Times New Roman" w:cs="Times New Roman"/>
          <w:b/>
          <w:bCs/>
          <w:sz w:val="24"/>
          <w:szCs w:val="24"/>
        </w:rPr>
        <w:t>(1) Nezávislý provozovatel přepravní soustavy je povinen každé dva roky, nejpozději do 31. října zpracovat a předložit ministerstvu a Energetickému regulačnímu úřadu desetiletý plán rozvoje soustavy.</w:t>
      </w:r>
    </w:p>
    <w:p w14:paraId="4FADA9B0" w14:textId="1F90540A" w:rsidR="009D54F8" w:rsidRPr="009D54F8" w:rsidRDefault="009D54F8" w:rsidP="00A51384">
      <w:pPr>
        <w:ind w:firstLine="708"/>
        <w:jc w:val="both"/>
        <w:rPr>
          <w:rFonts w:ascii="Times New Roman" w:hAnsi="Times New Roman" w:cs="Times New Roman"/>
          <w:b/>
          <w:bCs/>
          <w:sz w:val="24"/>
          <w:szCs w:val="24"/>
        </w:rPr>
      </w:pPr>
      <w:r w:rsidRPr="009D54F8">
        <w:rPr>
          <w:rFonts w:ascii="Times New Roman" w:hAnsi="Times New Roman" w:cs="Times New Roman"/>
          <w:b/>
          <w:bCs/>
          <w:sz w:val="24"/>
          <w:szCs w:val="24"/>
        </w:rPr>
        <w:t xml:space="preserve">(2) Na postup podle odstavce 1 se použijí </w:t>
      </w:r>
      <w:r w:rsidR="00DB2619">
        <w:rPr>
          <w:rFonts w:ascii="Times New Roman" w:hAnsi="Times New Roman" w:cs="Times New Roman"/>
          <w:b/>
          <w:bCs/>
          <w:sz w:val="24"/>
          <w:szCs w:val="24"/>
        </w:rPr>
        <w:t xml:space="preserve">ustanovení </w:t>
      </w:r>
      <w:r w:rsidR="00DB2619" w:rsidRPr="009D54F8">
        <w:rPr>
          <w:rFonts w:ascii="Times New Roman" w:hAnsi="Times New Roman" w:cs="Times New Roman"/>
          <w:b/>
          <w:bCs/>
          <w:sz w:val="24"/>
          <w:szCs w:val="24"/>
        </w:rPr>
        <w:t xml:space="preserve">§ 58k </w:t>
      </w:r>
      <w:r w:rsidRPr="009D54F8">
        <w:rPr>
          <w:rFonts w:ascii="Times New Roman" w:hAnsi="Times New Roman" w:cs="Times New Roman"/>
          <w:b/>
          <w:bCs/>
          <w:sz w:val="24"/>
          <w:szCs w:val="24"/>
        </w:rPr>
        <w:t>odst</w:t>
      </w:r>
      <w:r w:rsidR="00DB2619">
        <w:rPr>
          <w:rFonts w:ascii="Times New Roman" w:hAnsi="Times New Roman" w:cs="Times New Roman"/>
          <w:b/>
          <w:bCs/>
          <w:sz w:val="24"/>
          <w:szCs w:val="24"/>
        </w:rPr>
        <w:t>.</w:t>
      </w:r>
      <w:r w:rsidRPr="009D54F8">
        <w:rPr>
          <w:rFonts w:ascii="Times New Roman" w:hAnsi="Times New Roman" w:cs="Times New Roman"/>
          <w:b/>
          <w:bCs/>
          <w:sz w:val="24"/>
          <w:szCs w:val="24"/>
        </w:rPr>
        <w:t xml:space="preserve"> 2 až 13 obdobně.</w:t>
      </w:r>
    </w:p>
    <w:p w14:paraId="11F7EDDC" w14:textId="77777777" w:rsidR="009266DD" w:rsidRPr="00A51384" w:rsidRDefault="009266DD" w:rsidP="00A51384">
      <w:pPr>
        <w:jc w:val="center"/>
        <w:rPr>
          <w:rFonts w:ascii="Times New Roman" w:hAnsi="Times New Roman" w:cs="Times New Roman"/>
          <w:sz w:val="24"/>
          <w:szCs w:val="24"/>
        </w:rPr>
      </w:pPr>
      <w:r w:rsidRPr="00A51384">
        <w:rPr>
          <w:rFonts w:ascii="Times New Roman" w:hAnsi="Times New Roman" w:cs="Times New Roman"/>
          <w:sz w:val="24"/>
          <w:szCs w:val="24"/>
        </w:rPr>
        <w:t>§ 58l</w:t>
      </w:r>
    </w:p>
    <w:p w14:paraId="6F6CC6DE" w14:textId="77777777" w:rsidR="009266DD" w:rsidRPr="009266DD" w:rsidRDefault="009266DD" w:rsidP="00A51384">
      <w:pPr>
        <w:jc w:val="center"/>
        <w:rPr>
          <w:rFonts w:ascii="Times New Roman" w:hAnsi="Times New Roman" w:cs="Times New Roman"/>
          <w:b/>
          <w:bCs/>
          <w:sz w:val="24"/>
          <w:szCs w:val="24"/>
        </w:rPr>
      </w:pPr>
      <w:r w:rsidRPr="009266DD">
        <w:rPr>
          <w:rFonts w:ascii="Times New Roman" w:hAnsi="Times New Roman" w:cs="Times New Roman"/>
          <w:b/>
          <w:bCs/>
          <w:sz w:val="24"/>
          <w:szCs w:val="24"/>
        </w:rPr>
        <w:t>Opatření k uskutečnění investic podle desetiletého plánu rozvoje přepravní soustavy</w:t>
      </w:r>
      <w:r w:rsidRPr="009266DD">
        <w:rPr>
          <w:rFonts w:ascii="Times New Roman" w:hAnsi="Times New Roman" w:cs="Times New Roman"/>
          <w:b/>
          <w:bCs/>
          <w:i/>
          <w:iCs/>
          <w:sz w:val="24"/>
          <w:szCs w:val="24"/>
        </w:rPr>
        <w:t xml:space="preserve"> </w:t>
      </w:r>
      <w:r w:rsidRPr="009266DD">
        <w:rPr>
          <w:rFonts w:ascii="Times New Roman" w:hAnsi="Times New Roman" w:cs="Times New Roman"/>
          <w:b/>
          <w:bCs/>
          <w:sz w:val="24"/>
          <w:szCs w:val="24"/>
        </w:rPr>
        <w:t>nezávislého provozovatele přepravní soustavy</w:t>
      </w:r>
    </w:p>
    <w:p w14:paraId="2250B2AD" w14:textId="77777777" w:rsidR="009266DD" w:rsidRPr="007F3951" w:rsidRDefault="009266DD" w:rsidP="009266DD">
      <w:pPr>
        <w:jc w:val="center"/>
        <w:rPr>
          <w:rFonts w:ascii="Times New Roman" w:hAnsi="Times New Roman" w:cs="Times New Roman"/>
          <w:bCs/>
          <w:sz w:val="24"/>
          <w:szCs w:val="24"/>
        </w:rPr>
      </w:pPr>
      <w:r w:rsidRPr="007F3951">
        <w:rPr>
          <w:rFonts w:ascii="Times New Roman" w:hAnsi="Times New Roman" w:cs="Times New Roman"/>
          <w:bCs/>
          <w:sz w:val="24"/>
          <w:szCs w:val="24"/>
        </w:rPr>
        <w:t>(…)</w:t>
      </w:r>
    </w:p>
    <w:p w14:paraId="0A20807C" w14:textId="77777777" w:rsidR="009266DD" w:rsidRPr="009266DD" w:rsidRDefault="009266DD" w:rsidP="00A51384">
      <w:pPr>
        <w:ind w:firstLine="708"/>
        <w:jc w:val="both"/>
        <w:rPr>
          <w:rFonts w:ascii="Times New Roman" w:hAnsi="Times New Roman" w:cs="Times New Roman"/>
          <w:bCs/>
          <w:sz w:val="24"/>
          <w:szCs w:val="24"/>
        </w:rPr>
      </w:pPr>
      <w:r w:rsidRPr="00A51384">
        <w:rPr>
          <w:rFonts w:ascii="Times New Roman" w:hAnsi="Times New Roman" w:cs="Times New Roman"/>
          <w:sz w:val="24"/>
          <w:szCs w:val="24"/>
        </w:rPr>
        <w:t>(2) </w:t>
      </w:r>
      <w:r w:rsidRPr="009266DD">
        <w:rPr>
          <w:rFonts w:ascii="Times New Roman" w:hAnsi="Times New Roman" w:cs="Times New Roman"/>
          <w:bCs/>
          <w:sz w:val="24"/>
          <w:szCs w:val="24"/>
        </w:rPr>
        <w:t xml:space="preserve">Pokud nezávislý provozovatel přepravní soustavy neuskuteční investici do přepravní soustavy, která měla být podle desetiletého plánu rozvoje přepravní soustavy uskutečněna ve stanoveném termínu </w:t>
      </w:r>
      <w:r w:rsidRPr="00A51384">
        <w:rPr>
          <w:rFonts w:ascii="Times New Roman" w:hAnsi="Times New Roman" w:cs="Times New Roman"/>
          <w:bCs/>
          <w:strike/>
          <w:sz w:val="24"/>
          <w:szCs w:val="24"/>
        </w:rPr>
        <w:t xml:space="preserve">podle § 58k odst. 3 písm. c) </w:t>
      </w:r>
      <w:r w:rsidRPr="009266DD">
        <w:rPr>
          <w:rFonts w:ascii="Times New Roman" w:hAnsi="Times New Roman" w:cs="Times New Roman"/>
          <w:bCs/>
          <w:sz w:val="24"/>
          <w:szCs w:val="24"/>
        </w:rPr>
        <w:t>a je stále relevantní podle aktuálního plánu rozvoje přepravní soustavy, může Energetický regulační úřad rozhodnout o</w:t>
      </w:r>
    </w:p>
    <w:p w14:paraId="168C73B6" w14:textId="77777777" w:rsidR="009266DD" w:rsidRPr="009266DD" w:rsidRDefault="009266DD" w:rsidP="009266DD">
      <w:pPr>
        <w:jc w:val="both"/>
        <w:rPr>
          <w:rFonts w:ascii="Times New Roman" w:hAnsi="Times New Roman" w:cs="Times New Roman"/>
          <w:bCs/>
          <w:sz w:val="24"/>
          <w:szCs w:val="24"/>
        </w:rPr>
      </w:pPr>
      <w:r w:rsidRPr="00A51384">
        <w:rPr>
          <w:rFonts w:ascii="Times New Roman" w:hAnsi="Times New Roman" w:cs="Times New Roman"/>
          <w:sz w:val="24"/>
          <w:szCs w:val="24"/>
        </w:rPr>
        <w:t>a) </w:t>
      </w:r>
      <w:r w:rsidRPr="009266DD">
        <w:rPr>
          <w:rFonts w:ascii="Times New Roman" w:hAnsi="Times New Roman" w:cs="Times New Roman"/>
          <w:bCs/>
          <w:sz w:val="24"/>
          <w:szCs w:val="24"/>
        </w:rPr>
        <w:t>nařízení uskutečnění této investice ve lhůtě stanovené Energetickým regulačním úřadem,</w:t>
      </w:r>
    </w:p>
    <w:p w14:paraId="3BC8772E" w14:textId="77777777" w:rsidR="009266DD" w:rsidRPr="007F3951" w:rsidRDefault="009266DD" w:rsidP="009266DD">
      <w:pPr>
        <w:jc w:val="center"/>
        <w:rPr>
          <w:rFonts w:ascii="Times New Roman" w:hAnsi="Times New Roman" w:cs="Times New Roman"/>
          <w:bCs/>
          <w:sz w:val="24"/>
          <w:szCs w:val="24"/>
        </w:rPr>
      </w:pPr>
      <w:r w:rsidRPr="007F3951">
        <w:rPr>
          <w:rFonts w:ascii="Times New Roman" w:hAnsi="Times New Roman" w:cs="Times New Roman"/>
          <w:bCs/>
          <w:sz w:val="24"/>
          <w:szCs w:val="24"/>
        </w:rPr>
        <w:lastRenderedPageBreak/>
        <w:t>(…)</w:t>
      </w:r>
    </w:p>
    <w:p w14:paraId="11E22EFE" w14:textId="77777777" w:rsidR="009266DD" w:rsidRPr="009266DD" w:rsidRDefault="009266DD" w:rsidP="00A51384">
      <w:pPr>
        <w:jc w:val="center"/>
        <w:rPr>
          <w:rFonts w:ascii="Times New Roman" w:hAnsi="Times New Roman" w:cs="Times New Roman"/>
          <w:b/>
          <w:bCs/>
          <w:sz w:val="24"/>
          <w:szCs w:val="24"/>
        </w:rPr>
      </w:pPr>
      <w:r w:rsidRPr="009266DD">
        <w:rPr>
          <w:rFonts w:ascii="Times New Roman" w:hAnsi="Times New Roman" w:cs="Times New Roman"/>
          <w:b/>
          <w:bCs/>
          <w:sz w:val="24"/>
          <w:szCs w:val="24"/>
        </w:rPr>
        <w:t>§ 58na</w:t>
      </w:r>
    </w:p>
    <w:p w14:paraId="2D318D3B" w14:textId="77777777" w:rsidR="009266DD" w:rsidRPr="009266DD" w:rsidRDefault="009266DD" w:rsidP="00A51384">
      <w:pPr>
        <w:jc w:val="center"/>
        <w:rPr>
          <w:rFonts w:ascii="Times New Roman" w:hAnsi="Times New Roman" w:cs="Times New Roman"/>
          <w:b/>
          <w:bCs/>
          <w:sz w:val="24"/>
          <w:szCs w:val="24"/>
        </w:rPr>
      </w:pPr>
      <w:r w:rsidRPr="009266DD">
        <w:rPr>
          <w:rFonts w:ascii="Times New Roman" w:hAnsi="Times New Roman" w:cs="Times New Roman"/>
          <w:b/>
          <w:bCs/>
          <w:sz w:val="24"/>
          <w:szCs w:val="24"/>
        </w:rPr>
        <w:t>Provozovatel vodíkové přepravní soustavy</w:t>
      </w:r>
    </w:p>
    <w:p w14:paraId="6103EACC" w14:textId="77777777" w:rsidR="009266DD" w:rsidRPr="009266DD" w:rsidRDefault="009266DD" w:rsidP="00A51384">
      <w:pPr>
        <w:ind w:firstLine="708"/>
        <w:jc w:val="both"/>
        <w:rPr>
          <w:rFonts w:ascii="Times New Roman" w:hAnsi="Times New Roman" w:cs="Times New Roman"/>
          <w:b/>
          <w:bCs/>
          <w:sz w:val="24"/>
          <w:szCs w:val="24"/>
        </w:rPr>
      </w:pPr>
      <w:r w:rsidRPr="009266DD">
        <w:rPr>
          <w:rFonts w:ascii="Times New Roman" w:hAnsi="Times New Roman" w:cs="Times New Roman"/>
          <w:b/>
          <w:bCs/>
          <w:sz w:val="24"/>
          <w:szCs w:val="24"/>
        </w:rPr>
        <w:t>(1) Provozovatel vodíkové přepravní soustavy má právo</w:t>
      </w:r>
    </w:p>
    <w:p w14:paraId="6E537032"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a) na přístup do zásobníků vodíku za podmínek stanovených tímto zákonem pro zajištění rovnováhy mezi množstvím vodíku vstupujícím do vodíkové přepravní soustavy a množstvím vodíku vystupujícím z vodíkové přepravní soustavy a pro zajištění bezpečného a spolehlivého zásobování České republiky vodíkem z vodíkové přepravní soustavy a plnění dalších povinností stanovených tímto zákonem a přímo použitelnými předpisy Evropské unie,</w:t>
      </w:r>
    </w:p>
    <w:p w14:paraId="12041113"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b) na informace od ostatních účastníků trhu s plynem nezbytné pro plnění svých povinností,</w:t>
      </w:r>
    </w:p>
    <w:p w14:paraId="410FB063"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c) zřizovat a provozovat vlastní telekomunikační síť k řízení, měření, zabezpečování a automatizaci provozu vodíkové přepravní soustavy a k přenosu informací pro činnost výpočetní techniky a informačních systémů,</w:t>
      </w:r>
    </w:p>
    <w:p w14:paraId="11EE9F6F"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d) v souladu se zvláštním právním předpisem</w:t>
      </w:r>
      <w:hyperlink r:id="rId20" w:anchor="f4308462" w:history="1">
        <w:proofErr w:type="gramStart"/>
        <w:r w:rsidRPr="00A51384">
          <w:rPr>
            <w:rStyle w:val="Hypertextovodkaz"/>
            <w:rFonts w:ascii="Times New Roman" w:hAnsi="Times New Roman" w:cs="Times New Roman"/>
            <w:b/>
            <w:bCs/>
            <w:color w:val="auto"/>
            <w:sz w:val="24"/>
            <w:szCs w:val="24"/>
            <w:u w:val="none"/>
            <w:vertAlign w:val="superscript"/>
          </w:rPr>
          <w:t>4d</w:t>
        </w:r>
        <w:proofErr w:type="gramEnd"/>
        <w:r w:rsidRPr="00A51384">
          <w:rPr>
            <w:rStyle w:val="Hypertextovodkaz"/>
            <w:rFonts w:ascii="Times New Roman" w:hAnsi="Times New Roman" w:cs="Times New Roman"/>
            <w:b/>
            <w:bCs/>
            <w:color w:val="auto"/>
            <w:sz w:val="24"/>
            <w:szCs w:val="24"/>
            <w:u w:val="none"/>
            <w:vertAlign w:val="superscript"/>
          </w:rPr>
          <w:t>)</w:t>
        </w:r>
      </w:hyperlink>
      <w:r w:rsidRPr="009266DD">
        <w:rPr>
          <w:rFonts w:ascii="Times New Roman" w:hAnsi="Times New Roman" w:cs="Times New Roman"/>
          <w:b/>
          <w:bCs/>
          <w:sz w:val="24"/>
          <w:szCs w:val="24"/>
        </w:rPr>
        <w:t> zřizovat a provozovat na cizích nemovitostech plynárenská zařízení,</w:t>
      </w:r>
    </w:p>
    <w:p w14:paraId="0A671428"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e) vstupovat a vjíždět na cizí nemovitosti v souvislosti se zřizováním, stavebními úpravami, opravami a provozováním vodíkové přepravní soustavy,</w:t>
      </w:r>
    </w:p>
    <w:p w14:paraId="2F7D0A2A"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f) odstraňovat a oklešťovat stromoví a jiné porosty, provádět likvidaci odstraněného a okleštěného stromoví a jiných porostů ohrožujících bezpečný a spolehlivý provoz vodíkové přepravní soustavy v případech, kdy tak po předchozím upozornění a stanovení rozsahu neučinil sám vlastník či uživatel,</w:t>
      </w:r>
    </w:p>
    <w:p w14:paraId="6AFBB99C"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g) vstupovat a vjíždět v souladu se zvláštními předpisy do uzavřených prostor a zařízení sloužících k výkonu činnosti a služeb orgánů Ministerstva obrany, Ministerstva vnitra, Ministerstva spravedlnosti, Bezpečnostní informační služby a do obvodu dráhy, jakož i vstupovat a vjíždět do nemovitostí, kde jsou umístěna zvláštní zařízení telekomunikací, v rozsahu i způsobem nezbytným pro výkon licencované činnosti,</w:t>
      </w:r>
    </w:p>
    <w:p w14:paraId="560C7308"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h) omezit nebo přerušit přepravu vodíku v těchto případech:</w:t>
      </w:r>
    </w:p>
    <w:p w14:paraId="36A5E056"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1. při bezprostředním ohrožení života, zdraví nebo majetku osob a při likvidaci těchto stavů,</w:t>
      </w:r>
    </w:p>
    <w:p w14:paraId="149C0256"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2. při stavech nouze nebo při činnostech bezprostředně zamezujících jejich vzniku,</w:t>
      </w:r>
    </w:p>
    <w:p w14:paraId="40124E78"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3. při provádění plánovaných stavebních úprav a plánovaných oprav na zařízení vodíkové přepravní soustavy,</w:t>
      </w:r>
    </w:p>
    <w:p w14:paraId="19593866"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4. při vzniku a odstraňování poruch na zařízeních vodíkové přepravní soustavy,</w:t>
      </w:r>
    </w:p>
    <w:p w14:paraId="0ED55CA0"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5. při odběru vodíku zařízeními, která ohrožují životy, zdraví nebo majetek osob,</w:t>
      </w:r>
    </w:p>
    <w:p w14:paraId="2A4F291D"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6. při neoprávněném odběru vodíku nebo neoprávněné přepravě vodíku,</w:t>
      </w:r>
    </w:p>
    <w:p w14:paraId="39E8FFD9"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lastRenderedPageBreak/>
        <w:t>7. při odběru vodíku, kdy zákazník opakovaně bez vážného důvodu neumožnil přístup k měřicímu zařízení nebo neměřeným částem odběrného plynového zařízení, přestože byl k umožnění přístupu za účelem provedení kontroly, odečtu, údržby, výměny či odebrání měřicího zařízení alespoň 15 dnů předem písemně nebo jiným prokazatelným způsobem vyzván, nebo</w:t>
      </w:r>
    </w:p>
    <w:p w14:paraId="3AABF828"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8. v důsledku omezení nebo přerušení přepravy vodíku provozovateli propojených vodíkových přepravních soustav,</w:t>
      </w:r>
    </w:p>
    <w:p w14:paraId="725BE594"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i) nakupovat a prodávat vodík pro krytí ztrát ve vodíkové přepravní soustavě nebo pro vlastní spotřebu nebo pro účely zajištění rovnováhy mezi množstvím vodíku vstupujícím a vystupujícím z vodíkové přepravní soustavy a pro zajištění bezpečného a spolehlivého zásobování České republiky vodíkem z vodíkové přepravní soustavy; toto není považováno za obchod s plynem,</w:t>
      </w:r>
    </w:p>
    <w:p w14:paraId="4A8350CE" w14:textId="4B17D332"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 xml:space="preserve">j) odmítnout přístup nebo připojení k vodíkové přepravní soustavě nebo přerušit či ukončit přepravu vodíku uživateli vodíkové přepravní soustavy, pokud je příslušná část vodíkové přepravní soustavy určena k vyřazení v platném desetiletém plánu rozvoje </w:t>
      </w:r>
      <w:r w:rsidR="003E29FC">
        <w:rPr>
          <w:rFonts w:ascii="Times New Roman" w:hAnsi="Times New Roman" w:cs="Times New Roman"/>
          <w:b/>
          <w:bCs/>
          <w:sz w:val="24"/>
          <w:szCs w:val="24"/>
        </w:rPr>
        <w:t xml:space="preserve">vodíkové </w:t>
      </w:r>
      <w:r w:rsidRPr="009266DD">
        <w:rPr>
          <w:rFonts w:ascii="Times New Roman" w:hAnsi="Times New Roman" w:cs="Times New Roman"/>
          <w:b/>
          <w:bCs/>
          <w:sz w:val="24"/>
          <w:szCs w:val="24"/>
        </w:rPr>
        <w:t>přepravní soustavy zpracovaném podle tohoto zákona. Toto oprávnění se použije jako výjimka z povinností podle odstavce 8 písm. c) a d).</w:t>
      </w:r>
    </w:p>
    <w:p w14:paraId="2ABFDA5C" w14:textId="77777777" w:rsidR="009266DD" w:rsidRPr="009266DD" w:rsidRDefault="009266DD" w:rsidP="00A51384">
      <w:pPr>
        <w:ind w:firstLine="708"/>
        <w:jc w:val="both"/>
        <w:rPr>
          <w:rFonts w:ascii="Times New Roman" w:hAnsi="Times New Roman" w:cs="Times New Roman"/>
          <w:b/>
          <w:bCs/>
          <w:sz w:val="24"/>
          <w:szCs w:val="24"/>
        </w:rPr>
      </w:pPr>
      <w:r w:rsidRPr="009266DD">
        <w:rPr>
          <w:rFonts w:ascii="Times New Roman" w:hAnsi="Times New Roman" w:cs="Times New Roman"/>
          <w:b/>
          <w:bCs/>
          <w:sz w:val="24"/>
          <w:szCs w:val="24"/>
        </w:rPr>
        <w:t>(2) Provozovatel vodíkové přepravní soustavy je povinen zřídit věcné břemeno umožňující využití cizí nemovitosti nebo její části pro účely uvedené v odstavci 1 písm. d), a to smluvně s vlastníkem nemovitosti za jednorázovou náhradu ve výši ceny zjištěné podle oceňovacího předpisu</w:t>
      </w:r>
      <w:hyperlink r:id="rId21" w:anchor="f6887024" w:history="1">
        <w:r w:rsidRPr="00A51384">
          <w:rPr>
            <w:rStyle w:val="Hypertextovodkaz"/>
            <w:rFonts w:ascii="Times New Roman" w:hAnsi="Times New Roman" w:cs="Times New Roman"/>
            <w:b/>
            <w:bCs/>
            <w:color w:val="auto"/>
            <w:sz w:val="24"/>
            <w:szCs w:val="24"/>
            <w:u w:val="none"/>
            <w:vertAlign w:val="superscript"/>
          </w:rPr>
          <w:t>47)</w:t>
        </w:r>
      </w:hyperlink>
      <w:r w:rsidRPr="009266DD">
        <w:rPr>
          <w:rFonts w:ascii="Times New Roman" w:hAnsi="Times New Roman" w:cs="Times New Roman"/>
          <w:b/>
          <w:bCs/>
          <w:sz w:val="24"/>
          <w:szCs w:val="24"/>
        </w:rPr>
        <w:t xml:space="preserve">, pokud se strany nedohodnou jinak; ustanovení § 58 odst. 2 věta za středníkem platí obdobně. </w:t>
      </w:r>
    </w:p>
    <w:p w14:paraId="1D28C800" w14:textId="0E81DA63" w:rsidR="009266DD" w:rsidRPr="009266DD" w:rsidRDefault="009266DD" w:rsidP="00A51384">
      <w:pPr>
        <w:ind w:firstLine="708"/>
        <w:jc w:val="both"/>
        <w:rPr>
          <w:rFonts w:ascii="Times New Roman" w:hAnsi="Times New Roman" w:cs="Times New Roman"/>
          <w:b/>
          <w:bCs/>
          <w:sz w:val="24"/>
          <w:szCs w:val="24"/>
        </w:rPr>
      </w:pPr>
      <w:r w:rsidRPr="009266DD">
        <w:rPr>
          <w:rFonts w:ascii="Times New Roman" w:hAnsi="Times New Roman" w:cs="Times New Roman"/>
          <w:b/>
          <w:bCs/>
          <w:sz w:val="24"/>
          <w:szCs w:val="24"/>
        </w:rPr>
        <w:t xml:space="preserve">(3) Pokud byl vlastník nebo uživatel nemovitosti v důsledku výkonu práv provozovatele </w:t>
      </w:r>
      <w:r w:rsidR="003E29FC">
        <w:rPr>
          <w:rFonts w:ascii="Times New Roman" w:hAnsi="Times New Roman" w:cs="Times New Roman"/>
          <w:b/>
          <w:bCs/>
          <w:sz w:val="24"/>
          <w:szCs w:val="24"/>
        </w:rPr>
        <w:t xml:space="preserve">vodíkové </w:t>
      </w:r>
      <w:r w:rsidRPr="009266DD">
        <w:rPr>
          <w:rFonts w:ascii="Times New Roman" w:hAnsi="Times New Roman" w:cs="Times New Roman"/>
          <w:b/>
          <w:bCs/>
          <w:sz w:val="24"/>
          <w:szCs w:val="24"/>
        </w:rPr>
        <w:t>přepravní soustavy podle odstavce 1 písm. d) až i) omezen v obvyklém užívání nemovitosti nebo mu vznikla újma na majetku, má právo na jednorázovou náhradu</w:t>
      </w:r>
      <w:hyperlink r:id="rId22" w:anchor="f2114361" w:history="1">
        <w:r w:rsidRPr="00A51384">
          <w:rPr>
            <w:rStyle w:val="Hypertextovodkaz"/>
            <w:rFonts w:ascii="Times New Roman" w:hAnsi="Times New Roman" w:cs="Times New Roman"/>
            <w:b/>
            <w:color w:val="auto"/>
            <w:sz w:val="24"/>
            <w:szCs w:val="24"/>
            <w:u w:val="none"/>
            <w:vertAlign w:val="superscript"/>
          </w:rPr>
          <w:t>5)</w:t>
        </w:r>
      </w:hyperlink>
      <w:r w:rsidRPr="009266DD">
        <w:rPr>
          <w:rFonts w:ascii="Times New Roman" w:hAnsi="Times New Roman" w:cs="Times New Roman"/>
          <w:b/>
          <w:bCs/>
          <w:sz w:val="24"/>
          <w:szCs w:val="24"/>
        </w:rPr>
        <w:t>;</w:t>
      </w:r>
      <w:r w:rsidRPr="009266DD">
        <w:rPr>
          <w:rFonts w:ascii="Times New Roman" w:hAnsi="Times New Roman" w:cs="Times New Roman"/>
          <w:bCs/>
          <w:sz w:val="24"/>
          <w:szCs w:val="24"/>
        </w:rPr>
        <w:t xml:space="preserve"> </w:t>
      </w:r>
      <w:r w:rsidRPr="009266DD">
        <w:rPr>
          <w:rFonts w:ascii="Times New Roman" w:hAnsi="Times New Roman" w:cs="Times New Roman"/>
          <w:b/>
          <w:bCs/>
          <w:sz w:val="24"/>
          <w:szCs w:val="24"/>
        </w:rPr>
        <w:t>ustanovení § 58 odst. 3 věta druhá platí obdobně.</w:t>
      </w:r>
    </w:p>
    <w:p w14:paraId="408D73E7" w14:textId="77777777" w:rsidR="009266DD" w:rsidRPr="009266DD" w:rsidRDefault="009266DD" w:rsidP="00A51384">
      <w:pPr>
        <w:ind w:firstLine="708"/>
        <w:jc w:val="both"/>
        <w:rPr>
          <w:rFonts w:ascii="Times New Roman" w:hAnsi="Times New Roman" w:cs="Times New Roman"/>
          <w:b/>
          <w:bCs/>
          <w:sz w:val="24"/>
          <w:szCs w:val="24"/>
        </w:rPr>
      </w:pPr>
      <w:r w:rsidRPr="009266DD">
        <w:rPr>
          <w:rFonts w:ascii="Times New Roman" w:hAnsi="Times New Roman" w:cs="Times New Roman"/>
          <w:b/>
          <w:bCs/>
          <w:sz w:val="24"/>
          <w:szCs w:val="24"/>
        </w:rPr>
        <w:t>(4) V případech uvedených v odstavci 1 písm. d) až i) je provozovatel vodíkové přepravní soustavy povinen co nejvíce šetřit práv vlastníků dotčených nemovitostí a vstup na jejich nemovitost jim oznámit; ustanovení § 58 odst. 4 věta druhá a třetí platí obdobně.</w:t>
      </w:r>
    </w:p>
    <w:p w14:paraId="0DA43ED6" w14:textId="77777777" w:rsidR="009266DD" w:rsidRPr="009266DD" w:rsidRDefault="009266DD" w:rsidP="00A51384">
      <w:pPr>
        <w:ind w:firstLine="708"/>
        <w:jc w:val="both"/>
        <w:rPr>
          <w:rFonts w:ascii="Times New Roman" w:hAnsi="Times New Roman" w:cs="Times New Roman"/>
          <w:b/>
          <w:bCs/>
          <w:sz w:val="24"/>
          <w:szCs w:val="24"/>
        </w:rPr>
      </w:pPr>
      <w:r w:rsidRPr="009266DD">
        <w:rPr>
          <w:rFonts w:ascii="Times New Roman" w:hAnsi="Times New Roman" w:cs="Times New Roman"/>
          <w:b/>
          <w:bCs/>
          <w:sz w:val="24"/>
          <w:szCs w:val="24"/>
        </w:rPr>
        <w:t>(5) V případech uvedených v odstavci 1 písm. i) bodu 3 je provozovatel vodíkové přepravní soustavy povinen oznámit zákazníkům, pro něž přepravuje vodík, započetí a skončení omezení nebo přerušení přepravy vodíku, nejméně však 30 dnů předem.</w:t>
      </w:r>
    </w:p>
    <w:p w14:paraId="710B4A04" w14:textId="77777777" w:rsidR="009266DD" w:rsidRPr="009266DD" w:rsidRDefault="009266DD" w:rsidP="00A51384">
      <w:pPr>
        <w:ind w:firstLine="708"/>
        <w:jc w:val="both"/>
        <w:rPr>
          <w:rFonts w:ascii="Times New Roman" w:hAnsi="Times New Roman" w:cs="Times New Roman"/>
          <w:b/>
          <w:bCs/>
          <w:sz w:val="24"/>
          <w:szCs w:val="24"/>
        </w:rPr>
      </w:pPr>
      <w:r w:rsidRPr="009266DD">
        <w:rPr>
          <w:rFonts w:ascii="Times New Roman" w:hAnsi="Times New Roman" w:cs="Times New Roman"/>
          <w:b/>
          <w:bCs/>
          <w:sz w:val="24"/>
          <w:szCs w:val="24"/>
        </w:rPr>
        <w:t>(6) V případech uvedených v odstavci 1 písm. i) je provozovatel vodíkové přepravní soustavy povinen obnovit přepravu vodíku bezprostředně po odstranění příčin, které vedly k jejímu omezení nebo přerušení.</w:t>
      </w:r>
    </w:p>
    <w:p w14:paraId="59237715" w14:textId="77777777" w:rsidR="009266DD" w:rsidRPr="009266DD" w:rsidRDefault="009266DD" w:rsidP="00A51384">
      <w:pPr>
        <w:ind w:firstLine="708"/>
        <w:jc w:val="both"/>
        <w:rPr>
          <w:rFonts w:ascii="Times New Roman" w:hAnsi="Times New Roman" w:cs="Times New Roman"/>
          <w:b/>
          <w:bCs/>
          <w:sz w:val="24"/>
          <w:szCs w:val="24"/>
        </w:rPr>
      </w:pPr>
      <w:r w:rsidRPr="009266DD">
        <w:rPr>
          <w:rFonts w:ascii="Times New Roman" w:hAnsi="Times New Roman" w:cs="Times New Roman"/>
          <w:b/>
          <w:bCs/>
          <w:sz w:val="24"/>
          <w:szCs w:val="24"/>
        </w:rPr>
        <w:t>(7) V případech uvedených v odstavci 1 písm. i) je právo na náhradu škody vyloučeno; ustanovení § 58 odst. 7 věta druhá platí obdobně.</w:t>
      </w:r>
    </w:p>
    <w:p w14:paraId="409C55BE" w14:textId="77777777" w:rsidR="009266DD" w:rsidRPr="009266DD" w:rsidRDefault="009266DD" w:rsidP="00A51384">
      <w:pPr>
        <w:ind w:firstLine="708"/>
        <w:jc w:val="both"/>
        <w:rPr>
          <w:rFonts w:ascii="Times New Roman" w:hAnsi="Times New Roman" w:cs="Times New Roman"/>
          <w:b/>
          <w:bCs/>
          <w:sz w:val="24"/>
          <w:szCs w:val="24"/>
        </w:rPr>
      </w:pPr>
      <w:r w:rsidRPr="009266DD">
        <w:rPr>
          <w:rFonts w:ascii="Times New Roman" w:hAnsi="Times New Roman" w:cs="Times New Roman"/>
          <w:b/>
          <w:bCs/>
          <w:sz w:val="24"/>
          <w:szCs w:val="24"/>
        </w:rPr>
        <w:t xml:space="preserve">(8) Provozovatel vodíkové přepravní soustavy je dále povinen </w:t>
      </w:r>
    </w:p>
    <w:p w14:paraId="48923031" w14:textId="1810D62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a) </w:t>
      </w:r>
      <w:r w:rsidRPr="009266DD">
        <w:rPr>
          <w:rFonts w:ascii="Times New Roman" w:hAnsi="Times New Roman" w:cs="Times New Roman"/>
          <w:b/>
          <w:bCs/>
          <w:i/>
          <w:iCs/>
          <w:sz w:val="24"/>
          <w:szCs w:val="24"/>
        </w:rPr>
        <w:t xml:space="preserve"> </w:t>
      </w:r>
      <w:r w:rsidRPr="009266DD">
        <w:rPr>
          <w:rFonts w:ascii="Times New Roman" w:hAnsi="Times New Roman" w:cs="Times New Roman"/>
          <w:b/>
          <w:bCs/>
          <w:sz w:val="24"/>
          <w:szCs w:val="24"/>
        </w:rPr>
        <w:t xml:space="preserve">se zřetelem k využití energeticky účinných technologií zajistit bezpečný, spolehlivý a hospodárný provoz, údržbu, obnovu a rozvoj vodíkové přepravní soustavy, její propojení s jinými vodíkovými přepravními soustavami a spolupracovat s jejich provozovateli, a za </w:t>
      </w:r>
      <w:r w:rsidRPr="009266DD">
        <w:rPr>
          <w:rFonts w:ascii="Times New Roman" w:hAnsi="Times New Roman" w:cs="Times New Roman"/>
          <w:b/>
          <w:bCs/>
          <w:sz w:val="24"/>
          <w:szCs w:val="24"/>
        </w:rPr>
        <w:lastRenderedPageBreak/>
        <w:t xml:space="preserve">tím účelem zabezpečovat dlouhodobou schopnost vodíkové přepravní soustavy uspokojovat přiměřenou poptávku po přepravě vodíku vycházející ze společného scénáře podle tohoto zákona; obnova a rozvoj vodíkové přepravní soustavy musí být v souladu s desetiletým plánem rozvoje </w:t>
      </w:r>
      <w:r w:rsidR="003E29FC">
        <w:rPr>
          <w:rFonts w:ascii="Times New Roman" w:hAnsi="Times New Roman" w:cs="Times New Roman"/>
          <w:b/>
          <w:bCs/>
          <w:sz w:val="24"/>
          <w:szCs w:val="24"/>
        </w:rPr>
        <w:t xml:space="preserve">vodíkové </w:t>
      </w:r>
      <w:r w:rsidRPr="009266DD">
        <w:rPr>
          <w:rFonts w:ascii="Times New Roman" w:hAnsi="Times New Roman" w:cs="Times New Roman"/>
          <w:b/>
          <w:bCs/>
          <w:sz w:val="24"/>
          <w:szCs w:val="24"/>
        </w:rPr>
        <w:t xml:space="preserve">přepravní soustavy, </w:t>
      </w:r>
    </w:p>
    <w:p w14:paraId="2B4F9D4C"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b) poskytovat službu přepravy vodíku na základě uzavřených smluv,</w:t>
      </w:r>
    </w:p>
    <w:p w14:paraId="285229C1" w14:textId="183C3D6B"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 xml:space="preserve">c) připojit k vodíkové přepravní soustavě každého, kdo o to požádá a splňuje podmínky připojení stanovené provozovatelem vodíkové přepravní soustavy, je-li to technicky možné, a stanovit mu termín připojení; provozovatel vodíkové přepravní soustavy může připojení odmítnout pouze v případě prokazatelného nedostatku kapacity, neexistenci příslušného plynárenského zařízení nebo pokud je příslušná část vodíkové přepravní soustavy určena k vyřazení v desetiletém plánu rozvoje </w:t>
      </w:r>
      <w:r w:rsidR="003E29FC">
        <w:rPr>
          <w:rFonts w:ascii="Times New Roman" w:hAnsi="Times New Roman" w:cs="Times New Roman"/>
          <w:b/>
          <w:bCs/>
          <w:sz w:val="24"/>
          <w:szCs w:val="24"/>
        </w:rPr>
        <w:t xml:space="preserve">vodíkové </w:t>
      </w:r>
      <w:r w:rsidRPr="009266DD">
        <w:rPr>
          <w:rFonts w:ascii="Times New Roman" w:hAnsi="Times New Roman" w:cs="Times New Roman"/>
          <w:b/>
          <w:bCs/>
          <w:sz w:val="24"/>
          <w:szCs w:val="24"/>
        </w:rPr>
        <w:t>přepravní soustavy; odmítnutí připojení musí být žadateli písemně odůvodněno,</w:t>
      </w:r>
    </w:p>
    <w:p w14:paraId="73188CFA"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d) poskytnout službu přepravy vodíku každému, kdo o to požádá a splňuje podmínky přístupu třetích stran k vodíkové přepravní soustavě s výjimkou prokazatelného nedostatku volné kapacity pro službu přepravy vodíku při ohrožení bezpečného a spolehlivého provozu vodíkové přepravní soustavy; odmítnutí přístupu třetích stran k vodíkové přepravní soustavě musí mít písemnou formu a musí být odůvodněno,</w:t>
      </w:r>
    </w:p>
    <w:p w14:paraId="0FE5580C"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e) zajišťovat neznevýhodňující podmínky pro připojení a přístup třetích stran k vodíkové přepravní soustavě za podmínek stanovených tímto zákonem,</w:t>
      </w:r>
    </w:p>
    <w:p w14:paraId="6C6F7656"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f) zajišťovat měření plynu ve vodíkové přepravní soustavě včetně vyhodnocování a předávat operátorovi trhu a účastníkům trhu s plynem, kterým poskytuje službu přepravy vodíku, naměřené a vyhodnocené údaje,</w:t>
      </w:r>
    </w:p>
    <w:p w14:paraId="0B1BA101"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g) poskytovat provozovatelům distribučních soustav, se kterými je jeho soustava propojena, informace nezbytné k zajištění vzájemné provozuschopnosti soustav,</w:t>
      </w:r>
    </w:p>
    <w:p w14:paraId="3DFC5C3C"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h) dodržovat stanovenou kvalitu dodávek a služeb, vykazovat Energetickému regulačnímu úřadu úroveň kvality dodávek a služeb a zveřejňovat ji na svých internetových stránkách,</w:t>
      </w:r>
    </w:p>
    <w:p w14:paraId="156B3E78"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i) zpracovávat a předávat Energetickému regulačnímu úřadu údaje potřebné pro cenový výměr o cenách za přepravu vodíku,</w:t>
      </w:r>
    </w:p>
    <w:p w14:paraId="4E483ECF"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j) vést samostatné účty za službu přepravy vodíku, a to pro účely regulace,</w:t>
      </w:r>
    </w:p>
    <w:p w14:paraId="449E7466"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k) vypracovávat denní, měsíční, roční a desetiletou bilanci vodíkové přepravní soustavy, vyhodnocovat ji a předávat operátorovi trhu,</w:t>
      </w:r>
    </w:p>
    <w:p w14:paraId="0DE447CC"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l) vypracovat do 6 měsíců po udělení licence na přepravu vodíku havarijní plán vodíkové přepravní soustavy, zaslat jej ministerstvu a každoročně jej upřesňovat,</w:t>
      </w:r>
    </w:p>
    <w:p w14:paraId="09A30F51"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m) oznamovat v dostatečném předstihu účastníkům trhu, jejichž plynárenská zařízení jsou přímo připojena k vodíkové přepravní soustavě, rozsah a termíny odstávek zařízení pro přepravu vodíku a upozorňovat na předpokládané snížení přepravní kapacity,</w:t>
      </w:r>
    </w:p>
    <w:p w14:paraId="4F8F3E5D"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n) zřídit a provozovat technický dispečink, který zajišťuje dispečerské řízení vodíkové přepravní soustavy,</w:t>
      </w:r>
    </w:p>
    <w:p w14:paraId="45584882"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lastRenderedPageBreak/>
        <w:t>o) zřídit a provozovat místa pro sledování kvality vodíku,</w:t>
      </w:r>
    </w:p>
    <w:p w14:paraId="66E26B15"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p) řídit vodíkovou soustavu České republiky za stavu nouze,</w:t>
      </w:r>
    </w:p>
    <w:p w14:paraId="1732E5E3"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q) zajišťovat ochranu chráněných informací a zajišťovat, aby nebyly chráněné informace o jeho vlastních činnostech poskytovány diskriminačním způsobem,</w:t>
      </w:r>
    </w:p>
    <w:p w14:paraId="13C6C445" w14:textId="43B3F344"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 xml:space="preserve">r) zpracovávat desetiletý plán rozvoje </w:t>
      </w:r>
      <w:r w:rsidR="003E29FC">
        <w:rPr>
          <w:rFonts w:ascii="Times New Roman" w:hAnsi="Times New Roman" w:cs="Times New Roman"/>
          <w:b/>
          <w:bCs/>
          <w:sz w:val="24"/>
          <w:szCs w:val="24"/>
        </w:rPr>
        <w:t xml:space="preserve">vodíkové </w:t>
      </w:r>
      <w:r w:rsidRPr="009266DD">
        <w:rPr>
          <w:rFonts w:ascii="Times New Roman" w:hAnsi="Times New Roman" w:cs="Times New Roman"/>
          <w:b/>
          <w:bCs/>
          <w:sz w:val="24"/>
          <w:szCs w:val="24"/>
        </w:rPr>
        <w:t>přepravní soustavy v rozsahu podle § 58k odst. 3 a po jeho schválení jej zveřejňovat; ustanovení § 58k odst. 10 první věty a § 58l odst. 5 se použije obdobně, při zpracování návrhu scénáře pro zpracování desetiletých plánů rozvoje</w:t>
      </w:r>
      <w:r w:rsidR="003E29FC">
        <w:rPr>
          <w:rFonts w:ascii="Times New Roman" w:hAnsi="Times New Roman" w:cs="Times New Roman"/>
          <w:b/>
          <w:bCs/>
          <w:sz w:val="24"/>
          <w:szCs w:val="24"/>
        </w:rPr>
        <w:t xml:space="preserve"> </w:t>
      </w:r>
      <w:r w:rsidRPr="009266DD">
        <w:rPr>
          <w:rFonts w:ascii="Times New Roman" w:hAnsi="Times New Roman" w:cs="Times New Roman"/>
          <w:b/>
          <w:bCs/>
          <w:sz w:val="24"/>
          <w:szCs w:val="24"/>
        </w:rPr>
        <w:t>plynárenských soustav vytvořit pracovní skupinu s</w:t>
      </w:r>
      <w:r w:rsidR="00150439">
        <w:rPr>
          <w:rFonts w:ascii="Times New Roman" w:hAnsi="Times New Roman" w:cs="Times New Roman"/>
          <w:b/>
          <w:bCs/>
          <w:sz w:val="24"/>
          <w:szCs w:val="24"/>
        </w:rPr>
        <w:t> </w:t>
      </w:r>
      <w:r w:rsidRPr="009266DD">
        <w:rPr>
          <w:rFonts w:ascii="Times New Roman" w:hAnsi="Times New Roman" w:cs="Times New Roman"/>
          <w:b/>
          <w:bCs/>
          <w:sz w:val="24"/>
          <w:szCs w:val="24"/>
        </w:rPr>
        <w:t>provozovateli distribučních soustav, které jsou přímo připojeny k</w:t>
      </w:r>
      <w:r w:rsidR="003E29FC">
        <w:rPr>
          <w:rFonts w:ascii="Times New Roman" w:hAnsi="Times New Roman" w:cs="Times New Roman"/>
          <w:b/>
          <w:bCs/>
          <w:sz w:val="24"/>
          <w:szCs w:val="24"/>
        </w:rPr>
        <w:t xml:space="preserve"> vodíkové </w:t>
      </w:r>
      <w:r w:rsidRPr="009266DD">
        <w:rPr>
          <w:rFonts w:ascii="Times New Roman" w:hAnsi="Times New Roman" w:cs="Times New Roman"/>
          <w:b/>
          <w:bCs/>
          <w:sz w:val="24"/>
          <w:szCs w:val="24"/>
        </w:rPr>
        <w:t>přepravní soustavě (dále jen „regionální distribuční soustavy“) a v rámci této skupiny s nimi při zpracování návrhu scénáře spolupracovat,</w:t>
      </w:r>
    </w:p>
    <w:p w14:paraId="4B645804"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s) zpracovávat a předkládat Energetickému regulačnímu úřadu ke schválení Řád provozovatele vodíkové přepravní soustavy, zajistit jeho zveřejnění a vykonávat licencovanou činnost v souladu s Řádem provozovatele vodíkové přepravní soustavy,</w:t>
      </w:r>
    </w:p>
    <w:p w14:paraId="63918032"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t) zpracovávat a předávat ministerstvu a Energetickému regulačnímu úřadu jednou ročně, nejpozději do 1. března následujícího kalendářního roku, zprávu o kvalitě a úrovni údržby zařízení vodíkové přepravní soustavy,</w:t>
      </w:r>
    </w:p>
    <w:p w14:paraId="5FEFE9D6" w14:textId="5D970CC4"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 xml:space="preserve">u) budovat dostatečnou přeshraniční kapacitu v souladu s desetiletým plánem rozvoje </w:t>
      </w:r>
      <w:r w:rsidR="003E29FC">
        <w:rPr>
          <w:rFonts w:ascii="Times New Roman" w:hAnsi="Times New Roman" w:cs="Times New Roman"/>
          <w:b/>
          <w:bCs/>
          <w:sz w:val="24"/>
          <w:szCs w:val="24"/>
        </w:rPr>
        <w:t xml:space="preserve">vodíkové </w:t>
      </w:r>
      <w:r w:rsidRPr="009266DD">
        <w:rPr>
          <w:rFonts w:ascii="Times New Roman" w:hAnsi="Times New Roman" w:cs="Times New Roman"/>
          <w:b/>
          <w:bCs/>
          <w:sz w:val="24"/>
          <w:szCs w:val="24"/>
        </w:rPr>
        <w:t>přepravní soustavy,</w:t>
      </w:r>
    </w:p>
    <w:p w14:paraId="11EA9142"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v) spolupracovat s jinými provozovateli vodíkových přepravních soustav na regionální úrovni zahrnující dva nebo více členských států za účelem přidělování přepravních kapacit a výměny informací týkajících se bezpečnosti provozování vodíkové přepravní soustavy,</w:t>
      </w:r>
    </w:p>
    <w:p w14:paraId="6ED354A2"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w) nabízet odděleně vstupní a výstupní kapacitu na jednotlivých vstupních bodech do vodíkové přepravní soustavy a výstupních bodech z vodíkové přepravní soustavy,</w:t>
      </w:r>
    </w:p>
    <w:p w14:paraId="3C62CBE1"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x) účtovat odděleně platby za vstupní a výstupní kapacitu na jednotlivých vstupních bodech do vodíkové přepravní soustavy a výstupních bodech z vodíkové přepravní soustavy.</w:t>
      </w:r>
    </w:p>
    <w:p w14:paraId="3534487C" w14:textId="77777777" w:rsidR="009266DD" w:rsidRPr="009266DD" w:rsidRDefault="009266DD" w:rsidP="00A51384">
      <w:pPr>
        <w:ind w:firstLine="708"/>
        <w:jc w:val="both"/>
        <w:rPr>
          <w:rFonts w:ascii="Times New Roman" w:hAnsi="Times New Roman" w:cs="Times New Roman"/>
          <w:b/>
          <w:bCs/>
          <w:sz w:val="24"/>
          <w:szCs w:val="24"/>
        </w:rPr>
      </w:pPr>
      <w:r w:rsidRPr="009266DD">
        <w:rPr>
          <w:rFonts w:ascii="Times New Roman" w:hAnsi="Times New Roman" w:cs="Times New Roman"/>
          <w:b/>
          <w:bCs/>
          <w:sz w:val="24"/>
          <w:szCs w:val="24"/>
        </w:rPr>
        <w:t>(9) Provozovatel vodíkové přepravní soustavy je dále povinen</w:t>
      </w:r>
    </w:p>
    <w:p w14:paraId="31CD9D68"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a) zaregistrovat se do 30 dnů od udělení licence na přepravu vodíku u operátora trhu; zaregistrováním se provozovatel vodíkové přepravní soustavy stává registrovaným účastníkem trhu,</w:t>
      </w:r>
    </w:p>
    <w:p w14:paraId="381C68E3"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b) hradit operátorovi trhu cenu za činnosti operátora trhu,</w:t>
      </w:r>
    </w:p>
    <w:p w14:paraId="34F09898"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c) registrovat odběrná místa a předávací místa u operátora trhu,</w:t>
      </w:r>
    </w:p>
    <w:p w14:paraId="0D1AC7AE"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d) nezneužívat chráněné informace získané od třetích osob v souvislosti s poskytováním nebo sjednáváním přístupu k vodíkové přepravní soustavě při prodeji nebo nákupu plynu realizovaným podnikem ve skupině,</w:t>
      </w:r>
    </w:p>
    <w:p w14:paraId="576B0420"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lastRenderedPageBreak/>
        <w:t>e) zajišťovat, aby chráněné informace nebyly přeneseny a zaměstnanci nebyli převedeni k výrobci plynu, obchodníkovi s plynem, provozovateli zásobníku plynu nebo provozovateli vodíkové distribuční soustavy,</w:t>
      </w:r>
    </w:p>
    <w:p w14:paraId="3F8A1605"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f) nabízet přepravní kapacitu, ke které zaniklo účastníkovi trhu s plynem právo na její využívání podle § 56 odst. 4, jako volnou přepravní kapacitu,</w:t>
      </w:r>
    </w:p>
    <w:p w14:paraId="2F7B81DA" w14:textId="77777777"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g) předávat operátorovi trhu údaje o vodíkové přepravní soustavě a další nezbytné informace pro plnění povinností operátora trhu.</w:t>
      </w:r>
    </w:p>
    <w:p w14:paraId="4FADB3AA" w14:textId="77777777" w:rsidR="009266DD" w:rsidRPr="007F3951" w:rsidRDefault="009266DD" w:rsidP="009266DD">
      <w:pPr>
        <w:jc w:val="center"/>
        <w:rPr>
          <w:rFonts w:ascii="Times New Roman" w:hAnsi="Times New Roman" w:cs="Times New Roman"/>
          <w:bCs/>
          <w:sz w:val="24"/>
          <w:szCs w:val="24"/>
        </w:rPr>
      </w:pPr>
      <w:r w:rsidRPr="007F3951">
        <w:rPr>
          <w:rFonts w:ascii="Times New Roman" w:hAnsi="Times New Roman" w:cs="Times New Roman"/>
          <w:bCs/>
          <w:sz w:val="24"/>
          <w:szCs w:val="24"/>
        </w:rPr>
        <w:t>(…)</w:t>
      </w:r>
    </w:p>
    <w:p w14:paraId="7A4322CD" w14:textId="77777777" w:rsidR="009266DD" w:rsidRPr="00A51384" w:rsidRDefault="009266DD" w:rsidP="00A51384">
      <w:pPr>
        <w:jc w:val="center"/>
        <w:rPr>
          <w:rFonts w:ascii="Times New Roman" w:hAnsi="Times New Roman" w:cs="Times New Roman"/>
          <w:sz w:val="24"/>
          <w:szCs w:val="24"/>
        </w:rPr>
      </w:pPr>
      <w:r w:rsidRPr="00A51384">
        <w:rPr>
          <w:rFonts w:ascii="Times New Roman" w:hAnsi="Times New Roman" w:cs="Times New Roman"/>
          <w:sz w:val="24"/>
          <w:szCs w:val="24"/>
        </w:rPr>
        <w:t>§ 58p</w:t>
      </w:r>
    </w:p>
    <w:p w14:paraId="7C9B14C5" w14:textId="77777777" w:rsidR="009266DD" w:rsidRPr="009266DD" w:rsidRDefault="009266DD" w:rsidP="00A51384">
      <w:pPr>
        <w:jc w:val="center"/>
        <w:rPr>
          <w:rFonts w:ascii="Times New Roman" w:hAnsi="Times New Roman" w:cs="Times New Roman"/>
          <w:b/>
          <w:bCs/>
          <w:sz w:val="24"/>
          <w:szCs w:val="24"/>
        </w:rPr>
      </w:pPr>
      <w:r w:rsidRPr="009266DD">
        <w:rPr>
          <w:rFonts w:ascii="Times New Roman" w:hAnsi="Times New Roman" w:cs="Times New Roman"/>
          <w:b/>
          <w:bCs/>
          <w:sz w:val="24"/>
          <w:szCs w:val="24"/>
        </w:rPr>
        <w:t>Horizontální oddělení provozovatele vodíkové přepravní soustavy</w:t>
      </w:r>
    </w:p>
    <w:p w14:paraId="1EF8019D" w14:textId="77777777" w:rsidR="009266DD" w:rsidRPr="007F3951" w:rsidRDefault="009266DD" w:rsidP="009266DD">
      <w:pPr>
        <w:jc w:val="center"/>
        <w:rPr>
          <w:rFonts w:ascii="Times New Roman" w:hAnsi="Times New Roman" w:cs="Times New Roman"/>
          <w:bCs/>
          <w:sz w:val="24"/>
          <w:szCs w:val="24"/>
        </w:rPr>
      </w:pPr>
      <w:r w:rsidRPr="007F3951">
        <w:rPr>
          <w:rFonts w:ascii="Times New Roman" w:hAnsi="Times New Roman" w:cs="Times New Roman"/>
          <w:bCs/>
          <w:sz w:val="24"/>
          <w:szCs w:val="24"/>
        </w:rPr>
        <w:t>(…)</w:t>
      </w:r>
    </w:p>
    <w:p w14:paraId="41EB4DFA" w14:textId="5DB4BEA3" w:rsidR="009266DD" w:rsidRPr="009266DD" w:rsidRDefault="009266DD" w:rsidP="00A51384">
      <w:pPr>
        <w:ind w:firstLine="708"/>
        <w:jc w:val="both"/>
        <w:rPr>
          <w:rFonts w:ascii="Times New Roman" w:hAnsi="Times New Roman" w:cs="Times New Roman"/>
          <w:bCs/>
          <w:sz w:val="24"/>
          <w:szCs w:val="24"/>
        </w:rPr>
      </w:pPr>
      <w:r w:rsidRPr="00A51384">
        <w:rPr>
          <w:rFonts w:ascii="Times New Roman" w:hAnsi="Times New Roman" w:cs="Times New Roman"/>
          <w:sz w:val="24"/>
          <w:szCs w:val="24"/>
        </w:rPr>
        <w:t>(4) </w:t>
      </w:r>
      <w:r w:rsidRPr="009266DD">
        <w:rPr>
          <w:rFonts w:ascii="Times New Roman" w:hAnsi="Times New Roman" w:cs="Times New Roman"/>
          <w:bCs/>
          <w:sz w:val="24"/>
          <w:szCs w:val="24"/>
        </w:rPr>
        <w:t>Energetický regulační úřad rozhodne o udělení výjimky z horizontálního oddělení, pokud předpokládané přínosy udělení výjimky z horizontálního oddělení převyšují možné nepříznivé dopady na trh s plynem</w:t>
      </w:r>
      <w:r w:rsidRPr="00A51384">
        <w:rPr>
          <w:rFonts w:ascii="Times New Roman" w:hAnsi="Times New Roman" w:cs="Times New Roman"/>
          <w:bCs/>
          <w:strike/>
          <w:sz w:val="24"/>
          <w:szCs w:val="24"/>
        </w:rPr>
        <w:t xml:space="preserve"> nebo vodíkem</w:t>
      </w:r>
      <w:r w:rsidRPr="009266DD">
        <w:rPr>
          <w:rFonts w:ascii="Times New Roman" w:hAnsi="Times New Roman" w:cs="Times New Roman"/>
          <w:bCs/>
          <w:sz w:val="24"/>
          <w:szCs w:val="24"/>
        </w:rPr>
        <w:t xml:space="preserve"> a udělení výjimky neohrozí potřebu zajištění nediskriminačního přístupu k vodíkové přepravní soustavě, přeshraniční obchod s vodíkem ani nedojde k přenášení nákladů na výkon činnosti přepravy plynu do cen přepravy vodíku </w:t>
      </w:r>
      <w:r w:rsidRPr="00A51384">
        <w:rPr>
          <w:rFonts w:ascii="Times New Roman" w:hAnsi="Times New Roman" w:cs="Times New Roman"/>
          <w:bCs/>
          <w:strike/>
          <w:sz w:val="24"/>
          <w:szCs w:val="24"/>
        </w:rPr>
        <w:t xml:space="preserve">vysokého stupně čistoty </w:t>
      </w:r>
      <w:r w:rsidRPr="009266DD">
        <w:rPr>
          <w:rFonts w:ascii="Times New Roman" w:hAnsi="Times New Roman" w:cs="Times New Roman"/>
          <w:bCs/>
          <w:sz w:val="24"/>
          <w:szCs w:val="24"/>
        </w:rPr>
        <w:t>a naopak</w:t>
      </w:r>
      <w:r w:rsidRPr="009266DD">
        <w:rPr>
          <w:rFonts w:ascii="Times New Roman" w:hAnsi="Times New Roman" w:cs="Times New Roman"/>
          <w:b/>
          <w:bCs/>
          <w:sz w:val="24"/>
          <w:szCs w:val="24"/>
        </w:rPr>
        <w:t>; ustanovení § 19ac tím není dotčeno</w:t>
      </w:r>
      <w:r w:rsidRPr="009266DD">
        <w:rPr>
          <w:rFonts w:ascii="Times New Roman" w:hAnsi="Times New Roman" w:cs="Times New Roman"/>
          <w:bCs/>
          <w:sz w:val="24"/>
          <w:szCs w:val="24"/>
        </w:rPr>
        <w:t>. Energetický regulační úřad může v rozhodnutí o udělení výjimky podle věty první stanovit dobu platnosti výjimky, pokud je s přihlédnutím ke všem okolnostem zřejmé, že důvody pro udělení výjimky jsou dočasné.</w:t>
      </w:r>
    </w:p>
    <w:p w14:paraId="466E5FF8" w14:textId="77777777" w:rsidR="009266DD" w:rsidRPr="007F3951" w:rsidRDefault="009266DD" w:rsidP="009266DD">
      <w:pPr>
        <w:jc w:val="center"/>
        <w:rPr>
          <w:rFonts w:ascii="Times New Roman" w:hAnsi="Times New Roman" w:cs="Times New Roman"/>
          <w:bCs/>
          <w:sz w:val="24"/>
          <w:szCs w:val="24"/>
        </w:rPr>
      </w:pPr>
      <w:r w:rsidRPr="007F3951">
        <w:rPr>
          <w:rFonts w:ascii="Times New Roman" w:hAnsi="Times New Roman" w:cs="Times New Roman"/>
          <w:bCs/>
          <w:sz w:val="24"/>
          <w:szCs w:val="24"/>
        </w:rPr>
        <w:t>(…)</w:t>
      </w:r>
    </w:p>
    <w:p w14:paraId="2D22DE0E" w14:textId="77777777" w:rsidR="009266DD" w:rsidRPr="00A51384" w:rsidRDefault="009266DD" w:rsidP="00A51384">
      <w:pPr>
        <w:jc w:val="center"/>
        <w:rPr>
          <w:rFonts w:ascii="Times New Roman" w:hAnsi="Times New Roman" w:cs="Times New Roman"/>
          <w:strike/>
          <w:sz w:val="24"/>
          <w:szCs w:val="24"/>
        </w:rPr>
      </w:pPr>
      <w:r w:rsidRPr="00A51384">
        <w:rPr>
          <w:rFonts w:ascii="Times New Roman" w:hAnsi="Times New Roman" w:cs="Times New Roman"/>
          <w:strike/>
          <w:sz w:val="24"/>
          <w:szCs w:val="24"/>
        </w:rPr>
        <w:t>§ 58q</w:t>
      </w:r>
    </w:p>
    <w:p w14:paraId="2DAD8572" w14:textId="77777777" w:rsidR="009266DD" w:rsidRPr="00A51384" w:rsidRDefault="009266DD" w:rsidP="00A51384">
      <w:pPr>
        <w:jc w:val="center"/>
        <w:rPr>
          <w:rFonts w:ascii="Times New Roman" w:hAnsi="Times New Roman" w:cs="Times New Roman"/>
          <w:b/>
          <w:bCs/>
          <w:strike/>
          <w:sz w:val="24"/>
          <w:szCs w:val="24"/>
        </w:rPr>
      </w:pPr>
      <w:r w:rsidRPr="00A51384">
        <w:rPr>
          <w:rFonts w:ascii="Times New Roman" w:hAnsi="Times New Roman" w:cs="Times New Roman"/>
          <w:b/>
          <w:bCs/>
          <w:strike/>
          <w:sz w:val="24"/>
          <w:szCs w:val="24"/>
        </w:rPr>
        <w:t>Desetiletý plán rozvoje vodíkové přepravní soustavy</w:t>
      </w:r>
    </w:p>
    <w:p w14:paraId="74E52F64" w14:textId="77777777" w:rsidR="009266DD" w:rsidRPr="00A51384" w:rsidRDefault="009266DD" w:rsidP="00A51384">
      <w:pPr>
        <w:ind w:firstLine="708"/>
        <w:jc w:val="both"/>
        <w:rPr>
          <w:rFonts w:ascii="Times New Roman" w:hAnsi="Times New Roman" w:cs="Times New Roman"/>
          <w:bCs/>
          <w:strike/>
          <w:sz w:val="24"/>
          <w:szCs w:val="24"/>
        </w:rPr>
      </w:pPr>
      <w:r w:rsidRPr="00A51384">
        <w:rPr>
          <w:rFonts w:ascii="Times New Roman" w:hAnsi="Times New Roman" w:cs="Times New Roman"/>
          <w:strike/>
          <w:sz w:val="24"/>
          <w:szCs w:val="24"/>
        </w:rPr>
        <w:t>(1) </w:t>
      </w:r>
      <w:r w:rsidRPr="00A51384">
        <w:rPr>
          <w:rFonts w:ascii="Times New Roman" w:hAnsi="Times New Roman" w:cs="Times New Roman"/>
          <w:bCs/>
          <w:strike/>
          <w:sz w:val="24"/>
          <w:szCs w:val="24"/>
        </w:rPr>
        <w:t>Provozovatel vodíkové přepravní soustavy je povinen zpracovávat a předkládat ministerstvu a Energetickému regulačnímu úřadu desetiletý plán rozvoje vodíkové přepravní soustavy. Pro obsahové náležitosti desetiletého plánu rozvoje vodíkové přepravní soustavy, postup jeho zpracování a konzultace desetiletého plánu rozvoje vodíkové přepravní soustavy se § 58k použije přiměřeně.</w:t>
      </w:r>
    </w:p>
    <w:p w14:paraId="17580C63" w14:textId="77777777" w:rsidR="009266DD" w:rsidRPr="00A51384" w:rsidRDefault="009266DD" w:rsidP="00A51384">
      <w:pPr>
        <w:ind w:firstLine="708"/>
        <w:jc w:val="both"/>
        <w:rPr>
          <w:rFonts w:ascii="Times New Roman" w:hAnsi="Times New Roman" w:cs="Times New Roman"/>
          <w:bCs/>
          <w:strike/>
          <w:sz w:val="24"/>
          <w:szCs w:val="24"/>
        </w:rPr>
      </w:pPr>
      <w:r w:rsidRPr="00A51384">
        <w:rPr>
          <w:rFonts w:ascii="Times New Roman" w:hAnsi="Times New Roman" w:cs="Times New Roman"/>
          <w:strike/>
          <w:sz w:val="24"/>
          <w:szCs w:val="24"/>
        </w:rPr>
        <w:t>(2) </w:t>
      </w:r>
      <w:r w:rsidRPr="00A51384">
        <w:rPr>
          <w:rFonts w:ascii="Times New Roman" w:hAnsi="Times New Roman" w:cs="Times New Roman"/>
          <w:bCs/>
          <w:strike/>
          <w:sz w:val="24"/>
          <w:szCs w:val="24"/>
        </w:rPr>
        <w:t>Rozhodnul-li Energetický regulační úřad o udělení výjimky z povinnosti horizontálního oddělení provozovatele vodíkové přepravní soustavy, zpracovává provozovatel přepravní soustavy desetiletý plán rozvoje vodíkové přepravní soustavy jako součást desetiletého plánu rozvoje přepravní soustavy. Při zpracování desetiletého plánu rozvoje přepravní soustavy zohledňuje provozovatel přepravní soustavy odlišné potřeby odvětví vodíku a uvede opatření podle § 58k odst. 3 zvlášť pro přepravní soustavu a pro vodíkovou přepravní soustavu.</w:t>
      </w:r>
    </w:p>
    <w:p w14:paraId="09AD37DD" w14:textId="77777777" w:rsidR="009266DD" w:rsidRPr="009266DD" w:rsidRDefault="009266DD" w:rsidP="00A51384">
      <w:pPr>
        <w:jc w:val="center"/>
        <w:rPr>
          <w:rFonts w:ascii="Times New Roman" w:hAnsi="Times New Roman" w:cs="Times New Roman"/>
          <w:b/>
          <w:bCs/>
          <w:sz w:val="24"/>
          <w:szCs w:val="24"/>
        </w:rPr>
      </w:pPr>
      <w:r w:rsidRPr="009266DD">
        <w:rPr>
          <w:rFonts w:ascii="Times New Roman" w:hAnsi="Times New Roman" w:cs="Times New Roman"/>
          <w:b/>
          <w:bCs/>
          <w:sz w:val="24"/>
          <w:szCs w:val="24"/>
        </w:rPr>
        <w:t>§ 58q</w:t>
      </w:r>
    </w:p>
    <w:p w14:paraId="5544CF62" w14:textId="77777777" w:rsidR="009266DD" w:rsidRPr="009266DD" w:rsidRDefault="009266DD" w:rsidP="00A51384">
      <w:pPr>
        <w:jc w:val="center"/>
        <w:rPr>
          <w:rFonts w:ascii="Times New Roman" w:hAnsi="Times New Roman" w:cs="Times New Roman"/>
          <w:b/>
          <w:bCs/>
          <w:sz w:val="24"/>
          <w:szCs w:val="24"/>
        </w:rPr>
      </w:pPr>
      <w:bookmarkStart w:id="73" w:name="_Hlk223516352"/>
      <w:r w:rsidRPr="009266DD">
        <w:rPr>
          <w:rFonts w:ascii="Times New Roman" w:hAnsi="Times New Roman" w:cs="Times New Roman"/>
          <w:b/>
          <w:bCs/>
          <w:sz w:val="24"/>
          <w:szCs w:val="24"/>
        </w:rPr>
        <w:t xml:space="preserve">Scénář pro zpracování </w:t>
      </w:r>
      <w:bookmarkStart w:id="74" w:name="_Hlk223342009"/>
      <w:r w:rsidRPr="009266DD">
        <w:rPr>
          <w:rFonts w:ascii="Times New Roman" w:hAnsi="Times New Roman" w:cs="Times New Roman"/>
          <w:b/>
          <w:bCs/>
          <w:sz w:val="24"/>
          <w:szCs w:val="24"/>
        </w:rPr>
        <w:t>desetiletých plánů rozvoje plynárenských soustav</w:t>
      </w:r>
      <w:bookmarkEnd w:id="74"/>
    </w:p>
    <w:bookmarkEnd w:id="73"/>
    <w:p w14:paraId="4BD4C1FC" w14:textId="77777777" w:rsidR="009266DD" w:rsidRPr="009266DD" w:rsidRDefault="009266DD" w:rsidP="00A51384">
      <w:pPr>
        <w:ind w:firstLine="708"/>
        <w:jc w:val="both"/>
        <w:rPr>
          <w:rFonts w:ascii="Times New Roman" w:hAnsi="Times New Roman" w:cs="Times New Roman"/>
          <w:b/>
          <w:bCs/>
          <w:sz w:val="24"/>
          <w:szCs w:val="24"/>
        </w:rPr>
      </w:pPr>
      <w:r w:rsidRPr="009266DD">
        <w:rPr>
          <w:rFonts w:ascii="Times New Roman" w:hAnsi="Times New Roman" w:cs="Times New Roman"/>
          <w:b/>
          <w:bCs/>
          <w:sz w:val="24"/>
          <w:szCs w:val="24"/>
        </w:rPr>
        <w:t xml:space="preserve">(1) Zpracovatelem scénáře pro zpracování desetiletých plánů rozvoje přepravních soustav podle § 58k a </w:t>
      </w:r>
      <w:proofErr w:type="gramStart"/>
      <w:r w:rsidRPr="009266DD">
        <w:rPr>
          <w:rFonts w:ascii="Times New Roman" w:hAnsi="Times New Roman" w:cs="Times New Roman"/>
          <w:b/>
          <w:bCs/>
          <w:sz w:val="24"/>
          <w:szCs w:val="24"/>
        </w:rPr>
        <w:t>58r</w:t>
      </w:r>
      <w:proofErr w:type="gramEnd"/>
      <w:r w:rsidRPr="009266DD">
        <w:rPr>
          <w:rFonts w:ascii="Times New Roman" w:hAnsi="Times New Roman" w:cs="Times New Roman"/>
          <w:b/>
          <w:bCs/>
          <w:sz w:val="24"/>
          <w:szCs w:val="24"/>
        </w:rPr>
        <w:t xml:space="preserve"> a desetiletých plánů rozvoje distribučních soustav podle § 59b </w:t>
      </w:r>
      <w:r w:rsidRPr="009266DD">
        <w:rPr>
          <w:rFonts w:ascii="Times New Roman" w:hAnsi="Times New Roman" w:cs="Times New Roman"/>
          <w:b/>
          <w:bCs/>
          <w:sz w:val="24"/>
          <w:szCs w:val="24"/>
        </w:rPr>
        <w:lastRenderedPageBreak/>
        <w:t xml:space="preserve">a 59e (dále jen „scénář“) je provozovatel přepravní soustavy a nebyla-li Energetickým regulačním úřadem podle § 58p odst. 4 udělena výjimka z povinnosti horizontálního oddělení, zpracovává scénář podle předchozí věty společně držitel licence na přepravu plynu a držitel licence na přepravu vodíku (dále jen „zpracovatel“). Zpracovatel scénáře při zpracování návrhu scénáře vytvoří pracovní skupinu s provozovateli regionálních distribučních soustav, v </w:t>
      </w:r>
      <w:proofErr w:type="gramStart"/>
      <w:r w:rsidRPr="009266DD">
        <w:rPr>
          <w:rFonts w:ascii="Times New Roman" w:hAnsi="Times New Roman" w:cs="Times New Roman"/>
          <w:b/>
          <w:bCs/>
          <w:sz w:val="24"/>
          <w:szCs w:val="24"/>
        </w:rPr>
        <w:t>rámci</w:t>
      </w:r>
      <w:proofErr w:type="gramEnd"/>
      <w:r w:rsidRPr="009266DD">
        <w:rPr>
          <w:rFonts w:ascii="Times New Roman" w:hAnsi="Times New Roman" w:cs="Times New Roman"/>
          <w:b/>
          <w:bCs/>
          <w:sz w:val="24"/>
          <w:szCs w:val="24"/>
        </w:rPr>
        <w:t xml:space="preserve"> které při zpracování návrhu scénáře spolupracují. </w:t>
      </w:r>
    </w:p>
    <w:p w14:paraId="3C22C327" w14:textId="77777777" w:rsidR="009266DD" w:rsidRPr="009266DD" w:rsidRDefault="009266DD" w:rsidP="00A51384">
      <w:pPr>
        <w:ind w:firstLine="708"/>
        <w:jc w:val="both"/>
        <w:rPr>
          <w:rFonts w:ascii="Times New Roman" w:hAnsi="Times New Roman" w:cs="Times New Roman"/>
          <w:b/>
          <w:bCs/>
          <w:sz w:val="24"/>
          <w:szCs w:val="24"/>
        </w:rPr>
      </w:pPr>
      <w:r w:rsidRPr="009266DD">
        <w:rPr>
          <w:rFonts w:ascii="Times New Roman" w:hAnsi="Times New Roman" w:cs="Times New Roman"/>
          <w:b/>
          <w:bCs/>
          <w:sz w:val="24"/>
          <w:szCs w:val="24"/>
        </w:rPr>
        <w:t xml:space="preserve">(2) Scénář je zpracováván každé 2 roky a předkládán ministerstvu ke schválení do 31. října roku předcházejícího roku předložení desetiletých plánů rozvoje přepravních soustav a desetiletých plánů rozvoje distribučních soustav (dále jen „desetiletý plán rozvoje plynárenských soustav“) Energetickému regulačnímu úřadu. </w:t>
      </w:r>
    </w:p>
    <w:p w14:paraId="1CA58A82" w14:textId="77777777" w:rsidR="009266DD" w:rsidRPr="009266DD" w:rsidRDefault="009266DD" w:rsidP="00A51384">
      <w:pPr>
        <w:ind w:firstLine="708"/>
        <w:jc w:val="both"/>
        <w:rPr>
          <w:rFonts w:ascii="Times New Roman" w:hAnsi="Times New Roman" w:cs="Times New Roman"/>
          <w:b/>
          <w:bCs/>
          <w:sz w:val="24"/>
          <w:szCs w:val="24"/>
        </w:rPr>
      </w:pPr>
      <w:r w:rsidRPr="009266DD">
        <w:rPr>
          <w:rFonts w:ascii="Times New Roman" w:hAnsi="Times New Roman" w:cs="Times New Roman"/>
          <w:b/>
          <w:bCs/>
          <w:sz w:val="24"/>
          <w:szCs w:val="24"/>
        </w:rPr>
        <w:t xml:space="preserve">(3) Scénář je strategickým a koordinačním podkladem pro zpracování desetiletých plánů rozvoje plynárenských soustav. Scénář je založen na přiměřených předpokladech vývoje výroby, dodávek a spotřeby, zejména potřeb odvětví, v nichž je dekarbonizace obtížná, s přihlédnutím k potenciálu snižování emisí skleníkových plynů a energetické a nákladové účinnosti ve srovnání s jinými možnostmi, a zohledňuje řešení na straně poptávky, která nevyžadují nové investice do infrastruktury. Scénář zohlední rovněž přeshraniční výměny a úlohu skladování vodíku a integrace vodíkových terminálů. Scénář vychází </w:t>
      </w:r>
    </w:p>
    <w:p w14:paraId="15BF60D1" w14:textId="6A2902C5"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a) ze scénářů pro celou Unii vypracovanými v souladu s</w:t>
      </w:r>
      <w:r w:rsidR="007C07C5">
        <w:rPr>
          <w:rFonts w:ascii="Times New Roman" w:hAnsi="Times New Roman" w:cs="Times New Roman"/>
          <w:b/>
          <w:bCs/>
          <w:sz w:val="24"/>
          <w:szCs w:val="24"/>
        </w:rPr>
        <w:t> </w:t>
      </w:r>
      <w:r w:rsidRPr="009266DD">
        <w:rPr>
          <w:rFonts w:ascii="Times New Roman" w:hAnsi="Times New Roman" w:cs="Times New Roman"/>
          <w:b/>
          <w:bCs/>
          <w:sz w:val="24"/>
          <w:szCs w:val="24"/>
        </w:rPr>
        <w:t>čl</w:t>
      </w:r>
      <w:r w:rsidR="007C07C5">
        <w:rPr>
          <w:rFonts w:ascii="Times New Roman" w:hAnsi="Times New Roman" w:cs="Times New Roman"/>
          <w:b/>
          <w:bCs/>
          <w:sz w:val="24"/>
          <w:szCs w:val="24"/>
        </w:rPr>
        <w:t>.</w:t>
      </w:r>
      <w:r w:rsidRPr="009266DD">
        <w:rPr>
          <w:rFonts w:ascii="Times New Roman" w:hAnsi="Times New Roman" w:cs="Times New Roman"/>
          <w:b/>
          <w:bCs/>
          <w:sz w:val="24"/>
          <w:szCs w:val="24"/>
        </w:rPr>
        <w:t xml:space="preserve"> 12 nařízení (EU) 2022/869</w:t>
      </w:r>
      <w:r w:rsidR="007C07C5">
        <w:rPr>
          <w:rFonts w:ascii="Times New Roman" w:hAnsi="Times New Roman" w:cs="Times New Roman"/>
          <w:b/>
          <w:bCs/>
          <w:sz w:val="24"/>
          <w:szCs w:val="24"/>
        </w:rPr>
        <w:t>,</w:t>
      </w:r>
      <w:r w:rsidRPr="009266DD">
        <w:rPr>
          <w:rFonts w:ascii="Times New Roman" w:hAnsi="Times New Roman" w:cs="Times New Roman"/>
          <w:b/>
          <w:bCs/>
          <w:sz w:val="24"/>
          <w:szCs w:val="24"/>
        </w:rPr>
        <w:t xml:space="preserve"> </w:t>
      </w:r>
    </w:p>
    <w:p w14:paraId="69F1DF41" w14:textId="1FE3BC0B"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b) z integrovaného vnitrostátního plánu v oblasti energetiky a klimatu a jeho aktualizacemi</w:t>
      </w:r>
      <w:r w:rsidR="007C07C5">
        <w:rPr>
          <w:rFonts w:ascii="Times New Roman" w:hAnsi="Times New Roman" w:cs="Times New Roman"/>
          <w:b/>
          <w:bCs/>
          <w:sz w:val="24"/>
          <w:szCs w:val="24"/>
        </w:rPr>
        <w:t>,</w:t>
      </w:r>
      <w:r w:rsidRPr="009266DD">
        <w:rPr>
          <w:rFonts w:ascii="Times New Roman" w:hAnsi="Times New Roman" w:cs="Times New Roman"/>
          <w:b/>
          <w:bCs/>
          <w:sz w:val="24"/>
          <w:szCs w:val="24"/>
        </w:rPr>
        <w:t xml:space="preserve"> </w:t>
      </w:r>
    </w:p>
    <w:p w14:paraId="7F0EBCB1" w14:textId="7EB1C430"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c) z nařízení (EU) 2018/1999 a</w:t>
      </w:r>
    </w:p>
    <w:p w14:paraId="7369CAB5" w14:textId="7010552D" w:rsidR="009266DD" w:rsidRPr="009266DD" w:rsidRDefault="009266DD" w:rsidP="009266DD">
      <w:pPr>
        <w:jc w:val="both"/>
        <w:rPr>
          <w:rFonts w:ascii="Times New Roman" w:hAnsi="Times New Roman" w:cs="Times New Roman"/>
          <w:b/>
          <w:bCs/>
          <w:sz w:val="24"/>
          <w:szCs w:val="24"/>
        </w:rPr>
      </w:pPr>
      <w:r w:rsidRPr="009266DD">
        <w:rPr>
          <w:rFonts w:ascii="Times New Roman" w:hAnsi="Times New Roman" w:cs="Times New Roman"/>
          <w:b/>
          <w:bCs/>
          <w:sz w:val="24"/>
          <w:szCs w:val="24"/>
        </w:rPr>
        <w:t xml:space="preserve">d) z cíle klimatické neutrality </w:t>
      </w:r>
      <w:r w:rsidR="007C07C5" w:rsidRPr="009266DD">
        <w:rPr>
          <w:rFonts w:ascii="Times New Roman" w:hAnsi="Times New Roman" w:cs="Times New Roman"/>
          <w:b/>
          <w:bCs/>
          <w:sz w:val="24"/>
          <w:szCs w:val="24"/>
        </w:rPr>
        <w:t>stanoven</w:t>
      </w:r>
      <w:r w:rsidR="007C07C5">
        <w:rPr>
          <w:rFonts w:ascii="Times New Roman" w:hAnsi="Times New Roman" w:cs="Times New Roman"/>
          <w:b/>
          <w:bCs/>
          <w:sz w:val="24"/>
          <w:szCs w:val="24"/>
        </w:rPr>
        <w:t>ého</w:t>
      </w:r>
      <w:r w:rsidR="007C07C5" w:rsidRPr="009266DD">
        <w:rPr>
          <w:rFonts w:ascii="Times New Roman" w:hAnsi="Times New Roman" w:cs="Times New Roman"/>
          <w:b/>
          <w:bCs/>
          <w:sz w:val="24"/>
          <w:szCs w:val="24"/>
        </w:rPr>
        <w:t xml:space="preserve"> </w:t>
      </w:r>
      <w:r w:rsidRPr="009266DD">
        <w:rPr>
          <w:rFonts w:ascii="Times New Roman" w:hAnsi="Times New Roman" w:cs="Times New Roman"/>
          <w:b/>
          <w:bCs/>
          <w:sz w:val="24"/>
          <w:szCs w:val="24"/>
        </w:rPr>
        <w:t xml:space="preserve">v čl. 2 odst. 1 a čl. 4 odst. 1 nařízení (EU) 2021/1119. </w:t>
      </w:r>
    </w:p>
    <w:p w14:paraId="3C927E0F" w14:textId="77777777" w:rsidR="009266DD" w:rsidRPr="009266DD" w:rsidRDefault="009266DD" w:rsidP="00A51384">
      <w:pPr>
        <w:ind w:firstLine="708"/>
        <w:jc w:val="both"/>
        <w:rPr>
          <w:rFonts w:ascii="Times New Roman" w:hAnsi="Times New Roman" w:cs="Times New Roman"/>
          <w:b/>
          <w:bCs/>
          <w:sz w:val="24"/>
          <w:szCs w:val="24"/>
        </w:rPr>
      </w:pPr>
      <w:r w:rsidRPr="009266DD">
        <w:rPr>
          <w:rFonts w:ascii="Times New Roman" w:hAnsi="Times New Roman" w:cs="Times New Roman"/>
          <w:b/>
          <w:bCs/>
          <w:sz w:val="24"/>
          <w:szCs w:val="24"/>
        </w:rPr>
        <w:t xml:space="preserve">(4) Scénář se zpracovává na období následujícího desetiletého plánu rozvoje plynárenských soustav. Podrobné požadavky na scénář a jeho obsahové náležitosti, strukturu, metodiku a postup zpracování stanoví prováděcí právní předpis.     </w:t>
      </w:r>
    </w:p>
    <w:p w14:paraId="5AFAEC79" w14:textId="77777777" w:rsidR="009266DD" w:rsidRPr="009266DD" w:rsidRDefault="009266DD" w:rsidP="00A51384">
      <w:pPr>
        <w:ind w:firstLine="708"/>
        <w:jc w:val="both"/>
        <w:rPr>
          <w:rFonts w:ascii="Times New Roman" w:hAnsi="Times New Roman" w:cs="Times New Roman"/>
          <w:b/>
          <w:bCs/>
          <w:sz w:val="24"/>
          <w:szCs w:val="24"/>
        </w:rPr>
      </w:pPr>
      <w:r w:rsidRPr="009266DD">
        <w:rPr>
          <w:rFonts w:ascii="Times New Roman" w:hAnsi="Times New Roman" w:cs="Times New Roman"/>
          <w:b/>
          <w:bCs/>
          <w:sz w:val="24"/>
          <w:szCs w:val="24"/>
        </w:rPr>
        <w:t>(5) Návrh scénáře se zpracovává na základě podkladů předložených provozovatelem přenosové soustavy, provozovateli regionálních distribučních soustav, provozovateli zásobníku plynu. Provozovatel regionální distribuční soustavy zpracovává podklady podle tohoto odstavce na základě údajů od účastníků trhu připojených k jím provozované distribuční soustavě. Provozovatel regionální distribuční soustavy je dále povinen pro účely zpracování podkladů vzít v úvahu plány rozvoje distribučních soustav v elektroenergetice a údaje od držitelů licencí na rozvod tepelné energie, jejichž dodávka tepelné energie zákazníkům v předchozím roce přesáhla 1 000 000 GJ. Provozovatel přenosové soustavy, provozovatelé regionálních distribuční soustavy a provozovatelé zásobníků plynu předávají provozovateli přepravní soustavy podklady nezbytné pro sestavení scénáře v termínech a rozsahu stanovených prováděcím právním předpisem.</w:t>
      </w:r>
    </w:p>
    <w:p w14:paraId="674ED4CB" w14:textId="633DB1CE" w:rsidR="009266DD" w:rsidRPr="009266DD" w:rsidRDefault="009266DD" w:rsidP="00A51384">
      <w:pPr>
        <w:ind w:firstLine="708"/>
        <w:jc w:val="both"/>
        <w:rPr>
          <w:rFonts w:ascii="Times New Roman" w:hAnsi="Times New Roman" w:cs="Times New Roman"/>
          <w:b/>
          <w:bCs/>
          <w:sz w:val="24"/>
          <w:szCs w:val="24"/>
        </w:rPr>
      </w:pPr>
      <w:r w:rsidRPr="009266DD">
        <w:rPr>
          <w:rFonts w:ascii="Times New Roman" w:hAnsi="Times New Roman" w:cs="Times New Roman"/>
          <w:b/>
          <w:bCs/>
          <w:sz w:val="24"/>
          <w:szCs w:val="24"/>
        </w:rPr>
        <w:t>(6) V případě, že podle zpracovatele nelze na základě podkladů předložených podle odstavce 5 zpracovat scénář v souladu s odstavci 3 a 4, zahájí zpracovatel jednání s</w:t>
      </w:r>
      <w:r w:rsidR="009C3D46">
        <w:rPr>
          <w:rFonts w:ascii="Times New Roman" w:hAnsi="Times New Roman" w:cs="Times New Roman"/>
          <w:b/>
          <w:bCs/>
          <w:sz w:val="24"/>
          <w:szCs w:val="24"/>
        </w:rPr>
        <w:t> </w:t>
      </w:r>
      <w:r w:rsidRPr="009266DD">
        <w:rPr>
          <w:rFonts w:ascii="Times New Roman" w:hAnsi="Times New Roman" w:cs="Times New Roman"/>
          <w:b/>
          <w:bCs/>
          <w:sz w:val="24"/>
          <w:szCs w:val="24"/>
        </w:rPr>
        <w:t xml:space="preserve">předkladateli podkladů s cílem odstranění rozporů. Nepodaří-li se rozpory odstranit, předloží zpracovatel do veřejné konzultace podle odstavce 7 návrh scénáře v souladu </w:t>
      </w:r>
      <w:r w:rsidRPr="009266DD">
        <w:rPr>
          <w:rFonts w:ascii="Times New Roman" w:hAnsi="Times New Roman" w:cs="Times New Roman"/>
          <w:b/>
          <w:bCs/>
          <w:sz w:val="24"/>
          <w:szCs w:val="24"/>
        </w:rPr>
        <w:lastRenderedPageBreak/>
        <w:t>s</w:t>
      </w:r>
      <w:r w:rsidR="009C3D46">
        <w:rPr>
          <w:rFonts w:ascii="Times New Roman" w:hAnsi="Times New Roman" w:cs="Times New Roman"/>
          <w:b/>
          <w:bCs/>
          <w:sz w:val="24"/>
          <w:szCs w:val="24"/>
        </w:rPr>
        <w:t> </w:t>
      </w:r>
      <w:r w:rsidRPr="009266DD">
        <w:rPr>
          <w:rFonts w:ascii="Times New Roman" w:hAnsi="Times New Roman" w:cs="Times New Roman"/>
          <w:b/>
          <w:bCs/>
          <w:sz w:val="24"/>
          <w:szCs w:val="24"/>
        </w:rPr>
        <w:t xml:space="preserve">odstavci 3 a 4 s uvedením rozdílů mezi obdrženými podklady a tímto návrhem, včetně odůvodnění stanoviska zpracovatele. V případě rozporu s provozovatelem regionální distribuční soustavy, převezme zpracovatel podklady od tohoto provozovatele distribuční soustavy a vytvoří podle nich alternativní variantu návrhu scénáře. Do veřejné konzultace podle odstavce 7 předloží zpracovatel varianty návrhu scénáře s uvedením jejich rozdílů.  </w:t>
      </w:r>
    </w:p>
    <w:p w14:paraId="56464CBB" w14:textId="58C3E6E3" w:rsidR="009266DD" w:rsidRPr="009266DD" w:rsidRDefault="009266DD" w:rsidP="00A51384">
      <w:pPr>
        <w:ind w:firstLine="708"/>
        <w:jc w:val="both"/>
        <w:rPr>
          <w:rFonts w:ascii="Times New Roman" w:hAnsi="Times New Roman" w:cs="Times New Roman"/>
          <w:b/>
          <w:bCs/>
          <w:sz w:val="24"/>
          <w:szCs w:val="24"/>
        </w:rPr>
      </w:pPr>
      <w:r w:rsidRPr="009266DD">
        <w:rPr>
          <w:rFonts w:ascii="Times New Roman" w:hAnsi="Times New Roman" w:cs="Times New Roman"/>
          <w:b/>
          <w:bCs/>
          <w:sz w:val="24"/>
          <w:szCs w:val="24"/>
        </w:rPr>
        <w:t>(7) Zpracovatel zahájí veřejnou konzultaci přiměřeně podle § 97aa. V případě alternativní varianty scénáře podle odstavce 6 věty třetí koordinuje zpracovatel vypořádání připomínek obdržených k alternativnímu návrhu scénáře s dotčeným provozovatelem regionální distribuční soustavy. Zpracovatel zveřejní na svých internetových stránkách bez zbytečného odkladu dokumenty poskytnuté provozovateli podle odstavce 5 a výsledek konzultace se zúčastněnými stranami. Zpracovatel spolu s</w:t>
      </w:r>
      <w:r w:rsidR="00A064E1">
        <w:rPr>
          <w:rFonts w:ascii="Times New Roman" w:hAnsi="Times New Roman" w:cs="Times New Roman"/>
          <w:b/>
          <w:bCs/>
          <w:sz w:val="24"/>
          <w:szCs w:val="24"/>
        </w:rPr>
        <w:t> </w:t>
      </w:r>
      <w:r w:rsidRPr="009266DD">
        <w:rPr>
          <w:rFonts w:ascii="Times New Roman" w:hAnsi="Times New Roman" w:cs="Times New Roman"/>
          <w:b/>
          <w:bCs/>
          <w:sz w:val="24"/>
          <w:szCs w:val="24"/>
        </w:rPr>
        <w:t>návrhem scénáře předloží ministerstvu zprávu o projednání, včetně vypořádání uplatněných připomínek.</w:t>
      </w:r>
    </w:p>
    <w:p w14:paraId="61FA8BBB" w14:textId="07D56409" w:rsidR="009266DD" w:rsidRPr="009266DD" w:rsidRDefault="009266DD" w:rsidP="00A51384">
      <w:pPr>
        <w:ind w:firstLine="708"/>
        <w:jc w:val="both"/>
        <w:rPr>
          <w:rFonts w:ascii="Times New Roman" w:hAnsi="Times New Roman" w:cs="Times New Roman"/>
          <w:b/>
          <w:bCs/>
          <w:sz w:val="24"/>
          <w:szCs w:val="24"/>
        </w:rPr>
      </w:pPr>
      <w:r w:rsidRPr="009266DD">
        <w:rPr>
          <w:rFonts w:ascii="Times New Roman" w:hAnsi="Times New Roman" w:cs="Times New Roman"/>
          <w:b/>
          <w:bCs/>
          <w:sz w:val="24"/>
          <w:szCs w:val="24"/>
        </w:rPr>
        <w:t xml:space="preserve">(8) Ministerstvo posuzuje soulad návrhu scénáře nebo variantních scénářů a výsledky veřejné konzultace s požadavky podle odstavců 3 a 4, a s ohledem na to, zda lze návrh využít jako podklad pro zpracování desetiletých plánů rozvoje přepravní soustavy a desetiletého plánu rozvoje distribuční soustavy, a v případě vícero variant návrhů scénářů vybere jednu variantu. </w:t>
      </w:r>
    </w:p>
    <w:p w14:paraId="63CF710E" w14:textId="026AAF3A" w:rsidR="009266DD" w:rsidRPr="009266DD" w:rsidRDefault="009266DD" w:rsidP="00A51384">
      <w:pPr>
        <w:ind w:firstLine="708"/>
        <w:jc w:val="both"/>
        <w:rPr>
          <w:rFonts w:ascii="Times New Roman" w:hAnsi="Times New Roman" w:cs="Times New Roman"/>
          <w:b/>
          <w:bCs/>
          <w:sz w:val="24"/>
          <w:szCs w:val="24"/>
        </w:rPr>
      </w:pPr>
      <w:r w:rsidRPr="009266DD">
        <w:rPr>
          <w:rFonts w:ascii="Times New Roman" w:hAnsi="Times New Roman" w:cs="Times New Roman"/>
          <w:b/>
          <w:bCs/>
          <w:sz w:val="24"/>
          <w:szCs w:val="24"/>
        </w:rPr>
        <w:t>(9) Shledá-li ministerstvo, že vybraná varianta scénáře podle odstavce 8 není v</w:t>
      </w:r>
      <w:r w:rsidR="00A064E1">
        <w:rPr>
          <w:rFonts w:ascii="Times New Roman" w:hAnsi="Times New Roman" w:cs="Times New Roman"/>
          <w:b/>
          <w:bCs/>
          <w:sz w:val="24"/>
          <w:szCs w:val="24"/>
        </w:rPr>
        <w:t> </w:t>
      </w:r>
      <w:r w:rsidRPr="009266DD">
        <w:rPr>
          <w:rFonts w:ascii="Times New Roman" w:hAnsi="Times New Roman" w:cs="Times New Roman"/>
          <w:b/>
          <w:bCs/>
          <w:sz w:val="24"/>
          <w:szCs w:val="24"/>
        </w:rPr>
        <w:t>souladu s požadavky podle odstavců 3 a 4, nebo vykazuje jiné vady, uloží zpracovateli povinnost provést změnu návrhu scénáře, nebo odstranit vady, a stanoví k tomu přiměřenou lhůtu. Vydá-li Evropský vědecký poradní výbor pro změnu klimatu, zřízený článkem 10a nařízení Evropského parlamentu a Rady (ES) č. 401/2009, stanovisko ke slučitelnosti společných scénářů s cíli Unie v oblasti energetiky a klimatu pro rok 2030 a jejím cílem klimatické neutrality do roku 2050, toto stanovisko ministerstvo při schvalování scénáře zohlední.</w:t>
      </w:r>
    </w:p>
    <w:p w14:paraId="2831040C" w14:textId="77777777" w:rsidR="009266DD" w:rsidRPr="009266DD" w:rsidRDefault="009266DD" w:rsidP="00A51384">
      <w:pPr>
        <w:ind w:firstLine="708"/>
        <w:jc w:val="both"/>
        <w:rPr>
          <w:rFonts w:ascii="Times New Roman" w:hAnsi="Times New Roman" w:cs="Times New Roman"/>
          <w:b/>
          <w:bCs/>
          <w:sz w:val="24"/>
          <w:szCs w:val="24"/>
        </w:rPr>
      </w:pPr>
      <w:r w:rsidRPr="009266DD">
        <w:rPr>
          <w:rFonts w:ascii="Times New Roman" w:hAnsi="Times New Roman" w:cs="Times New Roman"/>
          <w:b/>
          <w:bCs/>
          <w:sz w:val="24"/>
          <w:szCs w:val="24"/>
        </w:rPr>
        <w:t>(10) Ministerstvo schválí vybraný návrh scénáře a uveřejní jej způsobem umožňujícím dálkový přístup společně s vypořádáním připomínek a se záznamem konzultačního procesu. Nerozhodne-li ministerstvo o nařízení změny scénáře, nebo odstranění jiných vad do 2 měsíců ode dne jeho předložení ministerstvu, považuje se scénář za schválený; to neplatí, obsahuje-li návrh scénáře varianty podle odstavce 6.</w:t>
      </w:r>
    </w:p>
    <w:p w14:paraId="7B7511A7" w14:textId="77777777" w:rsidR="009266DD" w:rsidRPr="009266DD" w:rsidRDefault="009266DD" w:rsidP="00A51384">
      <w:pPr>
        <w:jc w:val="center"/>
        <w:rPr>
          <w:rFonts w:ascii="Times New Roman" w:hAnsi="Times New Roman" w:cs="Times New Roman"/>
          <w:b/>
          <w:bCs/>
          <w:sz w:val="24"/>
          <w:szCs w:val="24"/>
        </w:rPr>
      </w:pPr>
      <w:r w:rsidRPr="009266DD">
        <w:rPr>
          <w:rFonts w:ascii="Times New Roman" w:hAnsi="Times New Roman" w:cs="Times New Roman"/>
          <w:b/>
          <w:bCs/>
          <w:sz w:val="24"/>
          <w:szCs w:val="24"/>
        </w:rPr>
        <w:t>§ 58r</w:t>
      </w:r>
      <w:r w:rsidRPr="009266DD">
        <w:rPr>
          <w:rFonts w:ascii="Times New Roman" w:hAnsi="Times New Roman" w:cs="Times New Roman"/>
          <w:b/>
          <w:bCs/>
          <w:sz w:val="24"/>
          <w:szCs w:val="24"/>
        </w:rPr>
        <w:br/>
        <w:t>Desetiletý plán rozvoje vodíkové přepravní soustavy</w:t>
      </w:r>
    </w:p>
    <w:p w14:paraId="553336F1" w14:textId="77777777" w:rsidR="009266DD" w:rsidRPr="009266DD" w:rsidRDefault="009266DD" w:rsidP="00A51384">
      <w:pPr>
        <w:ind w:firstLine="708"/>
        <w:jc w:val="both"/>
        <w:rPr>
          <w:rFonts w:ascii="Times New Roman" w:hAnsi="Times New Roman" w:cs="Times New Roman"/>
          <w:b/>
          <w:bCs/>
          <w:sz w:val="24"/>
          <w:szCs w:val="24"/>
        </w:rPr>
      </w:pPr>
      <w:r w:rsidRPr="009266DD">
        <w:rPr>
          <w:rFonts w:ascii="Times New Roman" w:hAnsi="Times New Roman" w:cs="Times New Roman"/>
          <w:b/>
          <w:bCs/>
          <w:sz w:val="24"/>
          <w:szCs w:val="24"/>
        </w:rPr>
        <w:t>(1) Provozovatel vodíkové přepravní soustavy je povinen každé 2 roky zpracovat desetiletý plán rozvoje vodíkové přepravní soustavy a nejpozději do 31. října jej předložit Energetickému regulačnímu úřadu.</w:t>
      </w:r>
    </w:p>
    <w:p w14:paraId="5E323378" w14:textId="2B67AC37" w:rsidR="004C6387" w:rsidRPr="00A51384" w:rsidRDefault="009266DD" w:rsidP="001812C2">
      <w:pPr>
        <w:ind w:firstLine="708"/>
        <w:jc w:val="both"/>
        <w:rPr>
          <w:rFonts w:ascii="Times New Roman" w:hAnsi="Times New Roman" w:cs="Times New Roman"/>
          <w:b/>
          <w:bCs/>
          <w:sz w:val="24"/>
          <w:szCs w:val="24"/>
        </w:rPr>
      </w:pPr>
      <w:r w:rsidRPr="009266DD">
        <w:rPr>
          <w:rFonts w:ascii="Times New Roman" w:hAnsi="Times New Roman" w:cs="Times New Roman"/>
          <w:b/>
          <w:bCs/>
          <w:sz w:val="24"/>
          <w:szCs w:val="24"/>
        </w:rPr>
        <w:t xml:space="preserve">(2) </w:t>
      </w:r>
      <w:r w:rsidR="001812C2" w:rsidRPr="001812C2">
        <w:rPr>
          <w:rFonts w:ascii="Times New Roman" w:hAnsi="Times New Roman" w:cs="Times New Roman"/>
          <w:b/>
          <w:bCs/>
          <w:sz w:val="24"/>
          <w:szCs w:val="24"/>
        </w:rPr>
        <w:t xml:space="preserve">Na postup podle odstavce 1 se použijí </w:t>
      </w:r>
      <w:r w:rsidR="00275CEB">
        <w:rPr>
          <w:rFonts w:ascii="Times New Roman" w:hAnsi="Times New Roman" w:cs="Times New Roman"/>
          <w:b/>
          <w:bCs/>
          <w:sz w:val="24"/>
          <w:szCs w:val="24"/>
        </w:rPr>
        <w:t xml:space="preserve">ustanovení </w:t>
      </w:r>
      <w:r w:rsidR="00275CEB" w:rsidRPr="001812C2">
        <w:rPr>
          <w:rFonts w:ascii="Times New Roman" w:hAnsi="Times New Roman" w:cs="Times New Roman"/>
          <w:b/>
          <w:bCs/>
          <w:sz w:val="24"/>
          <w:szCs w:val="24"/>
        </w:rPr>
        <w:t xml:space="preserve">§ 58k </w:t>
      </w:r>
      <w:r w:rsidR="001812C2" w:rsidRPr="001812C2">
        <w:rPr>
          <w:rFonts w:ascii="Times New Roman" w:hAnsi="Times New Roman" w:cs="Times New Roman"/>
          <w:b/>
          <w:bCs/>
          <w:sz w:val="24"/>
          <w:szCs w:val="24"/>
        </w:rPr>
        <w:t>odst</w:t>
      </w:r>
      <w:r w:rsidR="00275CEB">
        <w:rPr>
          <w:rFonts w:ascii="Times New Roman" w:hAnsi="Times New Roman" w:cs="Times New Roman"/>
          <w:b/>
          <w:bCs/>
          <w:sz w:val="24"/>
          <w:szCs w:val="24"/>
        </w:rPr>
        <w:t>.</w:t>
      </w:r>
      <w:r w:rsidR="001812C2" w:rsidRPr="001812C2">
        <w:rPr>
          <w:rFonts w:ascii="Times New Roman" w:hAnsi="Times New Roman" w:cs="Times New Roman"/>
          <w:b/>
          <w:bCs/>
          <w:sz w:val="24"/>
          <w:szCs w:val="24"/>
        </w:rPr>
        <w:t xml:space="preserve"> 2 až 13 obdobně.</w:t>
      </w:r>
    </w:p>
    <w:p w14:paraId="6FDF6EC8" w14:textId="77777777" w:rsidR="007F3951" w:rsidRPr="00E633E5" w:rsidRDefault="007F3951" w:rsidP="00E633E5">
      <w:pPr>
        <w:jc w:val="center"/>
        <w:rPr>
          <w:rFonts w:ascii="Times New Roman" w:hAnsi="Times New Roman" w:cs="Times New Roman"/>
          <w:sz w:val="24"/>
          <w:szCs w:val="24"/>
        </w:rPr>
      </w:pPr>
      <w:r w:rsidRPr="00E633E5">
        <w:rPr>
          <w:rFonts w:ascii="Times New Roman" w:hAnsi="Times New Roman" w:cs="Times New Roman"/>
          <w:sz w:val="24"/>
          <w:szCs w:val="24"/>
        </w:rPr>
        <w:t>§ 59</w:t>
      </w:r>
    </w:p>
    <w:p w14:paraId="69A9EC75" w14:textId="77777777" w:rsidR="007F3951" w:rsidRPr="007F3951" w:rsidRDefault="007F3951" w:rsidP="00E633E5">
      <w:pPr>
        <w:jc w:val="center"/>
        <w:rPr>
          <w:rFonts w:ascii="Times New Roman" w:hAnsi="Times New Roman" w:cs="Times New Roman"/>
          <w:bCs/>
          <w:sz w:val="24"/>
          <w:szCs w:val="24"/>
        </w:rPr>
      </w:pPr>
      <w:r w:rsidRPr="007F3951">
        <w:rPr>
          <w:rFonts w:ascii="Times New Roman" w:hAnsi="Times New Roman" w:cs="Times New Roman"/>
          <w:b/>
          <w:bCs/>
          <w:sz w:val="24"/>
          <w:szCs w:val="24"/>
        </w:rPr>
        <w:t>Provozovatel distribuční soustavy</w:t>
      </w:r>
    </w:p>
    <w:p w14:paraId="1CDDD65B" w14:textId="77777777" w:rsidR="009C3D46" w:rsidRPr="009C3D46" w:rsidRDefault="009C3D46" w:rsidP="00A51384">
      <w:pPr>
        <w:ind w:firstLine="708"/>
        <w:jc w:val="both"/>
        <w:rPr>
          <w:rFonts w:ascii="Times New Roman" w:hAnsi="Times New Roman" w:cs="Times New Roman"/>
          <w:bCs/>
          <w:sz w:val="24"/>
          <w:szCs w:val="24"/>
        </w:rPr>
      </w:pPr>
      <w:r w:rsidRPr="00A51384">
        <w:rPr>
          <w:rFonts w:ascii="Times New Roman" w:hAnsi="Times New Roman" w:cs="Times New Roman"/>
          <w:sz w:val="24"/>
          <w:szCs w:val="24"/>
        </w:rPr>
        <w:t>(1) </w:t>
      </w:r>
      <w:r w:rsidRPr="009C3D46">
        <w:rPr>
          <w:rFonts w:ascii="Times New Roman" w:hAnsi="Times New Roman" w:cs="Times New Roman"/>
          <w:bCs/>
          <w:sz w:val="24"/>
          <w:szCs w:val="24"/>
        </w:rPr>
        <w:t>Provozovatel distribuční soustavy má právo</w:t>
      </w:r>
    </w:p>
    <w:p w14:paraId="76408B1B" w14:textId="77777777" w:rsidR="009C3D46" w:rsidRPr="007F3951" w:rsidRDefault="009C3D46" w:rsidP="009C3D46">
      <w:pPr>
        <w:jc w:val="center"/>
        <w:rPr>
          <w:rFonts w:ascii="Times New Roman" w:hAnsi="Times New Roman" w:cs="Times New Roman"/>
          <w:bCs/>
          <w:sz w:val="24"/>
          <w:szCs w:val="24"/>
        </w:rPr>
      </w:pPr>
      <w:r w:rsidRPr="007F3951">
        <w:rPr>
          <w:rFonts w:ascii="Times New Roman" w:hAnsi="Times New Roman" w:cs="Times New Roman"/>
          <w:bCs/>
          <w:sz w:val="24"/>
          <w:szCs w:val="24"/>
        </w:rPr>
        <w:t>(…)</w:t>
      </w:r>
    </w:p>
    <w:p w14:paraId="6A72300F" w14:textId="75B2BAF2" w:rsidR="009C3D46" w:rsidRPr="00A51384" w:rsidRDefault="009C3D46" w:rsidP="009C3D46">
      <w:pPr>
        <w:jc w:val="both"/>
        <w:rPr>
          <w:rFonts w:ascii="Times New Roman" w:hAnsi="Times New Roman" w:cs="Times New Roman"/>
          <w:b/>
          <w:sz w:val="24"/>
          <w:szCs w:val="24"/>
        </w:rPr>
      </w:pPr>
      <w:r w:rsidRPr="00A51384">
        <w:rPr>
          <w:rFonts w:ascii="Times New Roman" w:hAnsi="Times New Roman" w:cs="Times New Roman"/>
          <w:sz w:val="24"/>
          <w:szCs w:val="24"/>
        </w:rPr>
        <w:lastRenderedPageBreak/>
        <w:t>m) </w:t>
      </w:r>
      <w:r w:rsidRPr="009C3D46">
        <w:rPr>
          <w:rFonts w:ascii="Times New Roman" w:hAnsi="Times New Roman" w:cs="Times New Roman"/>
          <w:bCs/>
          <w:sz w:val="24"/>
          <w:szCs w:val="24"/>
        </w:rPr>
        <w:t>zřizovat a provozovat zařízení na úpravu složení plynů</w:t>
      </w:r>
      <w:r w:rsidRPr="00A51384">
        <w:rPr>
          <w:rFonts w:ascii="Times New Roman" w:hAnsi="Times New Roman" w:cs="Times New Roman"/>
          <w:bCs/>
          <w:strike/>
          <w:sz w:val="24"/>
          <w:szCs w:val="24"/>
        </w:rPr>
        <w:t>.</w:t>
      </w:r>
      <w:r>
        <w:rPr>
          <w:rFonts w:ascii="Times New Roman" w:hAnsi="Times New Roman" w:cs="Times New Roman"/>
          <w:b/>
          <w:sz w:val="24"/>
          <w:szCs w:val="24"/>
        </w:rPr>
        <w:t>,</w:t>
      </w:r>
    </w:p>
    <w:p w14:paraId="7DD74B1E" w14:textId="74A8BDE8" w:rsidR="009C3D46" w:rsidRDefault="009C3D46" w:rsidP="00A51384">
      <w:pPr>
        <w:jc w:val="both"/>
        <w:rPr>
          <w:rFonts w:ascii="Times New Roman" w:hAnsi="Times New Roman" w:cs="Times New Roman"/>
          <w:bCs/>
          <w:sz w:val="24"/>
          <w:szCs w:val="24"/>
        </w:rPr>
      </w:pPr>
      <w:bookmarkStart w:id="75" w:name="_Hlk223943139"/>
      <w:r w:rsidRPr="009C3D46">
        <w:rPr>
          <w:rFonts w:ascii="Times New Roman" w:hAnsi="Times New Roman" w:cs="Times New Roman"/>
          <w:b/>
          <w:bCs/>
          <w:sz w:val="24"/>
          <w:szCs w:val="24"/>
        </w:rPr>
        <w:t>n) odmítnout přístup nebo připojení k distribuční soustavě nebo přerušit či ukončit distribuci plynu uživateli distribuční soustavy</w:t>
      </w:r>
      <w:r w:rsidRPr="009C3D46">
        <w:rPr>
          <w:rFonts w:ascii="Times New Roman" w:hAnsi="Times New Roman" w:cs="Times New Roman"/>
          <w:bCs/>
          <w:sz w:val="24"/>
          <w:szCs w:val="24"/>
        </w:rPr>
        <w:t xml:space="preserve">, </w:t>
      </w:r>
      <w:r w:rsidRPr="009C3D46">
        <w:rPr>
          <w:rFonts w:ascii="Times New Roman" w:hAnsi="Times New Roman" w:cs="Times New Roman"/>
          <w:b/>
          <w:bCs/>
          <w:sz w:val="24"/>
          <w:szCs w:val="24"/>
        </w:rPr>
        <w:t xml:space="preserve">pokud je příslušná část této distribuční soustavy určena k vyřazení v platném desetiletém plánu rozvoje distribuční soustavy nebo </w:t>
      </w:r>
      <w:bookmarkStart w:id="76" w:name="_Hlk223422654"/>
      <w:r w:rsidRPr="009C3D46">
        <w:rPr>
          <w:rFonts w:ascii="Times New Roman" w:hAnsi="Times New Roman" w:cs="Times New Roman"/>
          <w:b/>
          <w:bCs/>
          <w:sz w:val="24"/>
          <w:szCs w:val="24"/>
        </w:rPr>
        <w:t>v plánu vyřazování části distribuční soustavy</w:t>
      </w:r>
      <w:bookmarkEnd w:id="76"/>
      <w:r w:rsidRPr="009C3D46">
        <w:rPr>
          <w:rFonts w:ascii="Times New Roman" w:hAnsi="Times New Roman" w:cs="Times New Roman"/>
          <w:b/>
          <w:bCs/>
          <w:sz w:val="24"/>
          <w:szCs w:val="24"/>
        </w:rPr>
        <w:t>; toto oprávnění se použije jako výjimka z</w:t>
      </w:r>
      <w:r>
        <w:rPr>
          <w:rFonts w:ascii="Times New Roman" w:hAnsi="Times New Roman" w:cs="Times New Roman"/>
          <w:b/>
          <w:bCs/>
          <w:sz w:val="24"/>
          <w:szCs w:val="24"/>
        </w:rPr>
        <w:t> </w:t>
      </w:r>
      <w:r w:rsidRPr="009C3D46">
        <w:rPr>
          <w:rFonts w:ascii="Times New Roman" w:hAnsi="Times New Roman" w:cs="Times New Roman"/>
          <w:b/>
          <w:bCs/>
          <w:sz w:val="24"/>
          <w:szCs w:val="24"/>
        </w:rPr>
        <w:t>povinností podle odstavce 8 písm. d) a e).</w:t>
      </w:r>
      <w:bookmarkEnd w:id="75"/>
    </w:p>
    <w:p w14:paraId="36E143CF" w14:textId="50DB0839" w:rsidR="007F3951" w:rsidRPr="007F3951" w:rsidRDefault="007F3951" w:rsidP="00E633E5">
      <w:pPr>
        <w:jc w:val="center"/>
        <w:rPr>
          <w:rFonts w:ascii="Times New Roman" w:hAnsi="Times New Roman" w:cs="Times New Roman"/>
          <w:bCs/>
          <w:sz w:val="24"/>
          <w:szCs w:val="24"/>
        </w:rPr>
      </w:pPr>
      <w:r w:rsidRPr="007F3951">
        <w:rPr>
          <w:rFonts w:ascii="Times New Roman" w:hAnsi="Times New Roman" w:cs="Times New Roman"/>
          <w:bCs/>
          <w:sz w:val="24"/>
          <w:szCs w:val="24"/>
        </w:rPr>
        <w:t>(…)</w:t>
      </w:r>
    </w:p>
    <w:p w14:paraId="7AF326F9" w14:textId="77777777" w:rsidR="007F3951" w:rsidRPr="007F3951" w:rsidRDefault="007F3951" w:rsidP="00E633E5">
      <w:pPr>
        <w:ind w:firstLine="708"/>
        <w:jc w:val="both"/>
        <w:rPr>
          <w:rFonts w:ascii="Times New Roman" w:hAnsi="Times New Roman" w:cs="Times New Roman"/>
          <w:bCs/>
          <w:sz w:val="24"/>
          <w:szCs w:val="24"/>
        </w:rPr>
      </w:pPr>
      <w:r w:rsidRPr="007F3951">
        <w:rPr>
          <w:rFonts w:ascii="Times New Roman" w:hAnsi="Times New Roman" w:cs="Times New Roman"/>
          <w:bCs/>
          <w:sz w:val="24"/>
          <w:szCs w:val="24"/>
        </w:rPr>
        <w:t>(8) Provozovatel distribuční soustavy je dále povinen</w:t>
      </w:r>
    </w:p>
    <w:p w14:paraId="116D441F" w14:textId="6FC961DB" w:rsidR="002168D8" w:rsidRPr="002168D8" w:rsidRDefault="002168D8" w:rsidP="002168D8">
      <w:pPr>
        <w:jc w:val="both"/>
        <w:rPr>
          <w:rFonts w:ascii="Times New Roman" w:hAnsi="Times New Roman" w:cs="Times New Roman"/>
          <w:bCs/>
          <w:sz w:val="24"/>
          <w:szCs w:val="24"/>
        </w:rPr>
      </w:pPr>
      <w:r w:rsidRPr="00A51384">
        <w:rPr>
          <w:rFonts w:ascii="Times New Roman" w:hAnsi="Times New Roman" w:cs="Times New Roman"/>
          <w:sz w:val="24"/>
          <w:szCs w:val="24"/>
        </w:rPr>
        <w:t>a) </w:t>
      </w:r>
      <w:r w:rsidRPr="002168D8">
        <w:rPr>
          <w:rFonts w:ascii="Times New Roman" w:hAnsi="Times New Roman" w:cs="Times New Roman"/>
          <w:bCs/>
          <w:sz w:val="24"/>
          <w:szCs w:val="24"/>
        </w:rPr>
        <w:t>se zřetelem k využití energeticky účinných technologií zajistit bezpečný, spolehlivý a</w:t>
      </w:r>
      <w:r w:rsidR="00040AEF">
        <w:rPr>
          <w:rFonts w:ascii="Times New Roman" w:hAnsi="Times New Roman" w:cs="Times New Roman"/>
          <w:bCs/>
          <w:sz w:val="24"/>
          <w:szCs w:val="24"/>
        </w:rPr>
        <w:t> </w:t>
      </w:r>
      <w:r w:rsidRPr="002168D8">
        <w:rPr>
          <w:rFonts w:ascii="Times New Roman" w:hAnsi="Times New Roman" w:cs="Times New Roman"/>
          <w:bCs/>
          <w:sz w:val="24"/>
          <w:szCs w:val="24"/>
        </w:rPr>
        <w:t>hospodárný provoz, údržbu, obnovu a rozvoj distribuční soustavy na území vymezeném licencí</w:t>
      </w:r>
      <w:r w:rsidRPr="002168D8">
        <w:rPr>
          <w:rFonts w:ascii="Times New Roman" w:hAnsi="Times New Roman" w:cs="Times New Roman"/>
          <w:b/>
          <w:bCs/>
          <w:sz w:val="24"/>
          <w:szCs w:val="24"/>
        </w:rPr>
        <w:t>, zajišťovat její propojení s jinými plynárenskými soustavami a spolupracovat s jejich provozovateli, a za tím účelem zabezpečovat dlouhodobou schopnost distribuční soustavy uspokojovat přiměřenou poptávku po distribuci plynu vycházející ze s scénáře podle tohoto zákona; obnova a rozvoj distribuční soustavy musí být v souladu s desetiletým plánem rozvoje distribuční soustavy</w:t>
      </w:r>
      <w:r w:rsidRPr="002168D8">
        <w:rPr>
          <w:rFonts w:ascii="Times New Roman" w:hAnsi="Times New Roman" w:cs="Times New Roman"/>
          <w:bCs/>
          <w:sz w:val="24"/>
          <w:szCs w:val="24"/>
        </w:rPr>
        <w:t>,</w:t>
      </w:r>
    </w:p>
    <w:p w14:paraId="3E466A98" w14:textId="77777777" w:rsidR="00040AEF" w:rsidRPr="007F3951" w:rsidRDefault="00040AEF" w:rsidP="00040AEF">
      <w:pPr>
        <w:jc w:val="center"/>
        <w:rPr>
          <w:rFonts w:ascii="Times New Roman" w:hAnsi="Times New Roman" w:cs="Times New Roman"/>
          <w:bCs/>
          <w:sz w:val="24"/>
          <w:szCs w:val="24"/>
        </w:rPr>
      </w:pPr>
      <w:r w:rsidRPr="007F3951">
        <w:rPr>
          <w:rFonts w:ascii="Times New Roman" w:hAnsi="Times New Roman" w:cs="Times New Roman"/>
          <w:bCs/>
          <w:sz w:val="24"/>
          <w:szCs w:val="24"/>
        </w:rPr>
        <w:t>(…)</w:t>
      </w:r>
    </w:p>
    <w:p w14:paraId="6163BED6" w14:textId="0C7917E1" w:rsidR="00040AEF" w:rsidRPr="00A51384" w:rsidRDefault="00040AEF" w:rsidP="00040AEF">
      <w:pPr>
        <w:jc w:val="both"/>
        <w:rPr>
          <w:rFonts w:ascii="Times New Roman" w:hAnsi="Times New Roman" w:cs="Times New Roman"/>
          <w:bCs/>
          <w:strike/>
          <w:sz w:val="24"/>
          <w:szCs w:val="24"/>
        </w:rPr>
      </w:pPr>
      <w:r w:rsidRPr="00A51384">
        <w:rPr>
          <w:rFonts w:ascii="Times New Roman" w:hAnsi="Times New Roman" w:cs="Times New Roman"/>
          <w:strike/>
          <w:sz w:val="24"/>
          <w:szCs w:val="24"/>
        </w:rPr>
        <w:t>d) </w:t>
      </w:r>
      <w:r w:rsidRPr="00A51384">
        <w:rPr>
          <w:rFonts w:ascii="Times New Roman" w:hAnsi="Times New Roman" w:cs="Times New Roman"/>
          <w:bCs/>
          <w:strike/>
          <w:sz w:val="24"/>
          <w:szCs w:val="24"/>
        </w:rPr>
        <w:t>připojit k distribuční soustavě každého, kdo o to požádá a splňuje stanovené podmínky, a oznámit termín, kdy bude možné žádosti o připojení k distribuční soustavě vyhovět; pokud není připojení možné z důvodů na straně provozovatele distribuční soustavy, oznámit žadateli důvody nemožnosti připojení,</w:t>
      </w:r>
    </w:p>
    <w:p w14:paraId="428E34AC" w14:textId="2CB244BA" w:rsidR="002168D8" w:rsidRDefault="002A19E5" w:rsidP="00A51384">
      <w:pPr>
        <w:jc w:val="both"/>
        <w:rPr>
          <w:rFonts w:ascii="Times New Roman" w:hAnsi="Times New Roman" w:cs="Times New Roman"/>
          <w:bCs/>
          <w:sz w:val="24"/>
          <w:szCs w:val="24"/>
        </w:rPr>
      </w:pPr>
      <w:r w:rsidRPr="002A19E5">
        <w:rPr>
          <w:rFonts w:ascii="Times New Roman" w:hAnsi="Times New Roman" w:cs="Times New Roman"/>
          <w:b/>
          <w:bCs/>
          <w:sz w:val="24"/>
          <w:szCs w:val="24"/>
        </w:rPr>
        <w:t>d)</w:t>
      </w:r>
      <w:r w:rsidRPr="002A19E5">
        <w:rPr>
          <w:rFonts w:ascii="Times New Roman" w:hAnsi="Times New Roman" w:cs="Times New Roman"/>
          <w:bCs/>
          <w:sz w:val="24"/>
          <w:szCs w:val="24"/>
        </w:rPr>
        <w:t> </w:t>
      </w:r>
      <w:r w:rsidRPr="00A51384">
        <w:rPr>
          <w:rFonts w:ascii="Times New Roman" w:hAnsi="Times New Roman" w:cs="Times New Roman"/>
          <w:b/>
          <w:sz w:val="24"/>
          <w:szCs w:val="24"/>
        </w:rPr>
        <w:t xml:space="preserve">připojit k distribuční soustavě každého, kdo o to požádá a splňuje </w:t>
      </w:r>
      <w:r w:rsidRPr="002A19E5">
        <w:rPr>
          <w:rFonts w:ascii="Times New Roman" w:hAnsi="Times New Roman" w:cs="Times New Roman"/>
          <w:b/>
          <w:bCs/>
          <w:sz w:val="24"/>
          <w:szCs w:val="24"/>
        </w:rPr>
        <w:t>podmínky stanovené provozovatelem distribuční soustavy, je-li to technicky možné, a stanovit mu termín připojení; provozovatel distribuční soustavy může připojení odmítnout pouze v případě prokazatelného nedostatku kapacity, neexistenci příslušného plynárenského zařízení nebo pokud je příslušná část distribuční soustavy určena k vyřazení v desetiletém plánu rozvoje distribuční soustavy nebo v plánu vyřazování části distribuční soustavy; odmítnutí připojení musí být žadateli písemně odůvodněno,</w:t>
      </w:r>
    </w:p>
    <w:p w14:paraId="5D2B294C" w14:textId="088A73EE" w:rsidR="007F3951" w:rsidRPr="007F3951" w:rsidRDefault="007F3951" w:rsidP="00E633E5">
      <w:pPr>
        <w:jc w:val="center"/>
        <w:rPr>
          <w:rFonts w:ascii="Times New Roman" w:hAnsi="Times New Roman" w:cs="Times New Roman"/>
          <w:bCs/>
          <w:sz w:val="24"/>
          <w:szCs w:val="24"/>
        </w:rPr>
      </w:pPr>
      <w:r w:rsidRPr="007F3951">
        <w:rPr>
          <w:rFonts w:ascii="Times New Roman" w:hAnsi="Times New Roman" w:cs="Times New Roman"/>
          <w:bCs/>
          <w:sz w:val="24"/>
          <w:szCs w:val="24"/>
        </w:rPr>
        <w:t>(…)</w:t>
      </w:r>
    </w:p>
    <w:p w14:paraId="21D51A6F" w14:textId="7F4ABAFD" w:rsidR="0030639B" w:rsidRPr="0030639B" w:rsidRDefault="0030639B" w:rsidP="007F3951">
      <w:pPr>
        <w:jc w:val="both"/>
        <w:rPr>
          <w:rFonts w:ascii="Times New Roman" w:hAnsi="Times New Roman" w:cs="Times New Roman"/>
          <w:bCs/>
          <w:strike/>
          <w:sz w:val="24"/>
          <w:szCs w:val="24"/>
        </w:rPr>
      </w:pPr>
      <w:r w:rsidRPr="0030639B">
        <w:rPr>
          <w:rFonts w:ascii="Times New Roman" w:hAnsi="Times New Roman" w:cs="Times New Roman"/>
          <w:strike/>
          <w:sz w:val="24"/>
          <w:szCs w:val="24"/>
        </w:rPr>
        <w:t>g) </w:t>
      </w:r>
      <w:r w:rsidRPr="0030639B">
        <w:rPr>
          <w:rFonts w:ascii="Times New Roman" w:hAnsi="Times New Roman" w:cs="Times New Roman"/>
          <w:bCs/>
          <w:strike/>
          <w:sz w:val="24"/>
          <w:szCs w:val="24"/>
        </w:rPr>
        <w:t>dodržovat stanovenou kvalitu dodávek a služeb, vykazovat Energetickému regulačnímu úřadu dodržování úrovně kvality dodávek a služeb a zveřejňovat ji na svých internetových stránkách,</w:t>
      </w:r>
    </w:p>
    <w:p w14:paraId="5BDC38C7" w14:textId="1142CB42" w:rsidR="007F3951" w:rsidRPr="0030639B" w:rsidRDefault="007F3951" w:rsidP="007F3951">
      <w:pPr>
        <w:jc w:val="both"/>
        <w:rPr>
          <w:rFonts w:ascii="Times New Roman" w:hAnsi="Times New Roman" w:cs="Times New Roman"/>
          <w:b/>
          <w:sz w:val="24"/>
          <w:szCs w:val="24"/>
        </w:rPr>
      </w:pPr>
      <w:r w:rsidRPr="0030639B">
        <w:rPr>
          <w:rFonts w:ascii="Times New Roman" w:hAnsi="Times New Roman" w:cs="Times New Roman"/>
          <w:b/>
          <w:sz w:val="24"/>
          <w:szCs w:val="24"/>
        </w:rPr>
        <w:t>g) v případě nedodržení stanovených parametrů a standardů kvality podle § 11 odst. 1 písm. h) poskytovat dotčenému účastníkovi trhu s plynem náhradu přímo, nebo na žádost, je-li tato náhrada podle prováděcího právního předpisu poskytována na žádost, a dále vykazovat Energetickému regulačnímu úřadu dodržování stanovených parametrů a</w:t>
      </w:r>
      <w:r w:rsidR="0030639B">
        <w:rPr>
          <w:rFonts w:ascii="Times New Roman" w:hAnsi="Times New Roman" w:cs="Times New Roman"/>
          <w:b/>
          <w:sz w:val="24"/>
          <w:szCs w:val="24"/>
        </w:rPr>
        <w:t> </w:t>
      </w:r>
      <w:r w:rsidRPr="0030639B">
        <w:rPr>
          <w:rFonts w:ascii="Times New Roman" w:hAnsi="Times New Roman" w:cs="Times New Roman"/>
          <w:b/>
          <w:sz w:val="24"/>
          <w:szCs w:val="24"/>
        </w:rPr>
        <w:t>standardů kvality a zveřejňovat úroveň dodržování stanovených parametrů a</w:t>
      </w:r>
      <w:r w:rsidR="00D60EE0">
        <w:rPr>
          <w:rFonts w:ascii="Times New Roman" w:hAnsi="Times New Roman" w:cs="Times New Roman"/>
          <w:b/>
          <w:sz w:val="24"/>
          <w:szCs w:val="24"/>
        </w:rPr>
        <w:t> </w:t>
      </w:r>
      <w:r w:rsidRPr="0030639B">
        <w:rPr>
          <w:rFonts w:ascii="Times New Roman" w:hAnsi="Times New Roman" w:cs="Times New Roman"/>
          <w:b/>
          <w:sz w:val="24"/>
          <w:szCs w:val="24"/>
        </w:rPr>
        <w:t>standardů kvality na svých internetových stránkách,</w:t>
      </w:r>
    </w:p>
    <w:p w14:paraId="54E7AF61" w14:textId="77777777" w:rsidR="001A6A04" w:rsidRPr="007F3951" w:rsidRDefault="001A6A04" w:rsidP="001A6A04">
      <w:pPr>
        <w:jc w:val="center"/>
        <w:rPr>
          <w:rFonts w:ascii="Times New Roman" w:hAnsi="Times New Roman" w:cs="Times New Roman"/>
          <w:bCs/>
          <w:sz w:val="24"/>
          <w:szCs w:val="24"/>
        </w:rPr>
      </w:pPr>
      <w:r w:rsidRPr="007F3951">
        <w:rPr>
          <w:rFonts w:ascii="Times New Roman" w:hAnsi="Times New Roman" w:cs="Times New Roman"/>
          <w:bCs/>
          <w:sz w:val="24"/>
          <w:szCs w:val="24"/>
        </w:rPr>
        <w:t>(…)</w:t>
      </w:r>
    </w:p>
    <w:p w14:paraId="22087574" w14:textId="168FDEFA" w:rsidR="001A6A04" w:rsidRDefault="001A6A04" w:rsidP="00A51384">
      <w:pPr>
        <w:jc w:val="both"/>
        <w:rPr>
          <w:rFonts w:ascii="Times New Roman" w:hAnsi="Times New Roman" w:cs="Times New Roman"/>
          <w:bCs/>
          <w:sz w:val="24"/>
          <w:szCs w:val="24"/>
        </w:rPr>
      </w:pPr>
      <w:r w:rsidRPr="00A51384">
        <w:rPr>
          <w:rFonts w:ascii="Times New Roman" w:hAnsi="Times New Roman" w:cs="Times New Roman"/>
          <w:sz w:val="24"/>
          <w:szCs w:val="24"/>
        </w:rPr>
        <w:t>q) </w:t>
      </w:r>
      <w:r w:rsidRPr="001A6A04">
        <w:rPr>
          <w:rFonts w:ascii="Times New Roman" w:hAnsi="Times New Roman" w:cs="Times New Roman"/>
          <w:bCs/>
          <w:sz w:val="24"/>
          <w:szCs w:val="24"/>
        </w:rPr>
        <w:t>zřídit a provozovat místa pro sledování kvality plynu, pokud nebudou pro sledování kvality plynu dostačovat místa zřízená a provozovaná provozovatelem přepravní soustavy</w:t>
      </w:r>
      <w:r w:rsidR="009E27A5" w:rsidRPr="009E27A5">
        <w:rPr>
          <w:rFonts w:ascii="Times New Roman" w:hAnsi="Times New Roman" w:cs="Times New Roman"/>
          <w:b/>
          <w:bCs/>
          <w:sz w:val="24"/>
          <w:szCs w:val="24"/>
        </w:rPr>
        <w:t xml:space="preserve">, tuto </w:t>
      </w:r>
      <w:r w:rsidR="009E27A5" w:rsidRPr="009E27A5">
        <w:rPr>
          <w:rFonts w:ascii="Times New Roman" w:hAnsi="Times New Roman" w:cs="Times New Roman"/>
          <w:b/>
          <w:bCs/>
          <w:sz w:val="24"/>
          <w:szCs w:val="24"/>
        </w:rPr>
        <w:lastRenderedPageBreak/>
        <w:t>kvalitu v rámci jím provozované soustavy řídit a informace o kvalitě plynu pravidelně zveřejňovat</w:t>
      </w:r>
      <w:r w:rsidRPr="001A6A04">
        <w:rPr>
          <w:rFonts w:ascii="Times New Roman" w:hAnsi="Times New Roman" w:cs="Times New Roman"/>
          <w:bCs/>
          <w:sz w:val="24"/>
          <w:szCs w:val="24"/>
        </w:rPr>
        <w:t>,</w:t>
      </w:r>
    </w:p>
    <w:p w14:paraId="573FED03" w14:textId="3616C175" w:rsidR="001A6A04" w:rsidRPr="007F3951" w:rsidRDefault="001A6A04" w:rsidP="001A6A04">
      <w:pPr>
        <w:jc w:val="center"/>
        <w:rPr>
          <w:rFonts w:ascii="Times New Roman" w:hAnsi="Times New Roman" w:cs="Times New Roman"/>
          <w:bCs/>
          <w:sz w:val="24"/>
          <w:szCs w:val="24"/>
        </w:rPr>
      </w:pPr>
      <w:r w:rsidRPr="007F3951">
        <w:rPr>
          <w:rFonts w:ascii="Times New Roman" w:hAnsi="Times New Roman" w:cs="Times New Roman"/>
          <w:bCs/>
          <w:sz w:val="24"/>
          <w:szCs w:val="24"/>
        </w:rPr>
        <w:t>(…)</w:t>
      </w:r>
    </w:p>
    <w:p w14:paraId="5623F999" w14:textId="77777777" w:rsidR="001A6A04" w:rsidRPr="00A51384" w:rsidRDefault="001A6A04" w:rsidP="001A6A04">
      <w:pPr>
        <w:jc w:val="both"/>
        <w:rPr>
          <w:rFonts w:ascii="Times New Roman" w:hAnsi="Times New Roman" w:cs="Times New Roman"/>
          <w:bCs/>
          <w:strike/>
          <w:sz w:val="24"/>
          <w:szCs w:val="24"/>
        </w:rPr>
      </w:pPr>
      <w:r w:rsidRPr="00A51384">
        <w:rPr>
          <w:rFonts w:ascii="Times New Roman" w:hAnsi="Times New Roman" w:cs="Times New Roman"/>
          <w:strike/>
          <w:sz w:val="24"/>
          <w:szCs w:val="24"/>
        </w:rPr>
        <w:t>t) </w:t>
      </w:r>
      <w:r w:rsidRPr="00A51384">
        <w:rPr>
          <w:rFonts w:ascii="Times New Roman" w:hAnsi="Times New Roman" w:cs="Times New Roman"/>
          <w:bCs/>
          <w:strike/>
          <w:sz w:val="24"/>
          <w:szCs w:val="24"/>
        </w:rPr>
        <w:t>každoročně zpracovávat a zveřejňovat předpokládaný rozvoj distribuční soustavy, a to na období nejméně 5 let,</w:t>
      </w:r>
    </w:p>
    <w:p w14:paraId="4EB38F09" w14:textId="77777777" w:rsidR="00BD4396" w:rsidRPr="00BD4396" w:rsidRDefault="00BD4396" w:rsidP="00BD4396">
      <w:pPr>
        <w:jc w:val="both"/>
        <w:rPr>
          <w:rFonts w:ascii="Times New Roman" w:hAnsi="Times New Roman" w:cs="Times New Roman"/>
          <w:bCs/>
          <w:sz w:val="24"/>
          <w:szCs w:val="24"/>
        </w:rPr>
      </w:pPr>
      <w:r w:rsidRPr="00BD4396">
        <w:rPr>
          <w:rFonts w:ascii="Times New Roman" w:hAnsi="Times New Roman" w:cs="Times New Roman"/>
          <w:b/>
          <w:bCs/>
          <w:sz w:val="24"/>
          <w:szCs w:val="24"/>
        </w:rPr>
        <w:t>t) zpracovávat a předávat provozovateli přepravní soustavy údaje o plánovaném rozvoji kapacity předávacích míst mezi distribuční a přepravní soustavou a poskytovat podklady pro zpracování desetiletého plánu rozvoje přepravní soustavy a pro zpracování scénáře, a to v rozsahu a způsobem stanoveným tímto zákonem,</w:t>
      </w:r>
    </w:p>
    <w:p w14:paraId="177325F5" w14:textId="77777777" w:rsidR="00BD4396" w:rsidRPr="007F3951" w:rsidRDefault="00BD4396" w:rsidP="00BD4396">
      <w:pPr>
        <w:jc w:val="center"/>
        <w:rPr>
          <w:rFonts w:ascii="Times New Roman" w:hAnsi="Times New Roman" w:cs="Times New Roman"/>
          <w:bCs/>
          <w:sz w:val="24"/>
          <w:szCs w:val="24"/>
        </w:rPr>
      </w:pPr>
      <w:r w:rsidRPr="007F3951">
        <w:rPr>
          <w:rFonts w:ascii="Times New Roman" w:hAnsi="Times New Roman" w:cs="Times New Roman"/>
          <w:bCs/>
          <w:sz w:val="24"/>
          <w:szCs w:val="24"/>
        </w:rPr>
        <w:t>(…)</w:t>
      </w:r>
    </w:p>
    <w:p w14:paraId="73B5DF31" w14:textId="7C25C164" w:rsidR="00BD4396" w:rsidRPr="00BD4396" w:rsidRDefault="00BD4396" w:rsidP="00A51384">
      <w:pPr>
        <w:ind w:firstLine="708"/>
        <w:jc w:val="both"/>
        <w:rPr>
          <w:rFonts w:ascii="Times New Roman" w:hAnsi="Times New Roman" w:cs="Times New Roman"/>
          <w:bCs/>
          <w:sz w:val="24"/>
          <w:szCs w:val="24"/>
        </w:rPr>
      </w:pPr>
      <w:r w:rsidRPr="00A51384">
        <w:rPr>
          <w:rFonts w:ascii="Times New Roman" w:hAnsi="Times New Roman" w:cs="Times New Roman"/>
          <w:sz w:val="24"/>
          <w:szCs w:val="24"/>
        </w:rPr>
        <w:t>(11) </w:t>
      </w:r>
      <w:r w:rsidRPr="00BD4396">
        <w:rPr>
          <w:rFonts w:ascii="Times New Roman" w:hAnsi="Times New Roman" w:cs="Times New Roman"/>
          <w:bCs/>
          <w:sz w:val="24"/>
          <w:szCs w:val="24"/>
        </w:rPr>
        <w:t>Pokud o to výrobce plynu, který provozuje výrobnu plynu z obnovitelných zdrojů energie, požádá, je provozovatel distribuční soustavy, ke které je výrobna plynu z</w:t>
      </w:r>
      <w:r>
        <w:rPr>
          <w:rFonts w:ascii="Times New Roman" w:hAnsi="Times New Roman" w:cs="Times New Roman"/>
          <w:bCs/>
          <w:sz w:val="24"/>
          <w:szCs w:val="24"/>
        </w:rPr>
        <w:t> </w:t>
      </w:r>
      <w:r w:rsidRPr="00BD4396">
        <w:rPr>
          <w:rFonts w:ascii="Times New Roman" w:hAnsi="Times New Roman" w:cs="Times New Roman"/>
          <w:bCs/>
          <w:sz w:val="24"/>
          <w:szCs w:val="24"/>
        </w:rPr>
        <w:t>obnovitelných zdrojů energie připojena, povinen těžební plynovod a související technologické objekty od výrobce plynu odkoupit, a to za cenu odpovídající hodnotě zařízení zahrnované do ceny související služby v plynárenství. Povinnost odkupu těžebního plynovodu a souvisejících technologických objektů podle věty první nevzniká, pokud byl těžební plynovod nebo související technologické objekty zřízeny v rozporu s podmínkami připojení nebo technickými požadavky na výstavbu těžebního plynovodu stanovenými prováděcím právním předpisem.</w:t>
      </w:r>
    </w:p>
    <w:p w14:paraId="15427C76" w14:textId="77777777" w:rsidR="00394FCA" w:rsidRPr="007F3951" w:rsidRDefault="00394FCA" w:rsidP="00394FCA">
      <w:pPr>
        <w:jc w:val="center"/>
        <w:rPr>
          <w:rFonts w:ascii="Times New Roman" w:hAnsi="Times New Roman" w:cs="Times New Roman"/>
          <w:bCs/>
          <w:sz w:val="24"/>
          <w:szCs w:val="24"/>
        </w:rPr>
      </w:pPr>
      <w:r w:rsidRPr="007F3951">
        <w:rPr>
          <w:rFonts w:ascii="Times New Roman" w:hAnsi="Times New Roman" w:cs="Times New Roman"/>
          <w:bCs/>
          <w:sz w:val="24"/>
          <w:szCs w:val="24"/>
        </w:rPr>
        <w:t>(…)</w:t>
      </w:r>
    </w:p>
    <w:p w14:paraId="1539FF8A" w14:textId="77777777" w:rsidR="00394FCA" w:rsidRPr="00394FCA" w:rsidRDefault="00394FCA" w:rsidP="00A51384">
      <w:pPr>
        <w:jc w:val="center"/>
        <w:rPr>
          <w:rFonts w:ascii="Times New Roman" w:hAnsi="Times New Roman" w:cs="Times New Roman"/>
          <w:b/>
          <w:bCs/>
          <w:sz w:val="24"/>
          <w:szCs w:val="24"/>
        </w:rPr>
      </w:pPr>
      <w:bookmarkStart w:id="77" w:name="_Hlk211821489"/>
      <w:r w:rsidRPr="00394FCA">
        <w:rPr>
          <w:rFonts w:ascii="Times New Roman" w:hAnsi="Times New Roman" w:cs="Times New Roman"/>
          <w:b/>
          <w:bCs/>
          <w:sz w:val="24"/>
          <w:szCs w:val="24"/>
        </w:rPr>
        <w:t>§ 59b</w:t>
      </w:r>
      <w:r w:rsidRPr="00394FCA">
        <w:rPr>
          <w:rFonts w:ascii="Times New Roman" w:hAnsi="Times New Roman" w:cs="Times New Roman"/>
          <w:b/>
          <w:bCs/>
          <w:sz w:val="24"/>
          <w:szCs w:val="24"/>
        </w:rPr>
        <w:br/>
      </w:r>
      <w:bookmarkEnd w:id="77"/>
      <w:r w:rsidRPr="00394FCA">
        <w:rPr>
          <w:rFonts w:ascii="Times New Roman" w:hAnsi="Times New Roman" w:cs="Times New Roman"/>
          <w:b/>
          <w:bCs/>
          <w:sz w:val="24"/>
          <w:szCs w:val="24"/>
        </w:rPr>
        <w:t>Desetiletý plán rozvoje distribuční soustavy</w:t>
      </w:r>
    </w:p>
    <w:p w14:paraId="6D0D10E5" w14:textId="77777777" w:rsidR="00394FCA" w:rsidRPr="00394FCA" w:rsidRDefault="00394FCA" w:rsidP="00A5138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t xml:space="preserve">(1) Provozovatel distribuční soustavy přímo připojené k přepravní soustavě, který poskytuje služby pro více než 90 000 připojených zákazníků, je povinen každé 2 roky zpracovat </w:t>
      </w:r>
      <w:bookmarkStart w:id="78" w:name="_Hlk222502159"/>
      <w:r w:rsidRPr="00394FCA">
        <w:rPr>
          <w:rFonts w:ascii="Times New Roman" w:hAnsi="Times New Roman" w:cs="Times New Roman"/>
          <w:b/>
          <w:bCs/>
          <w:sz w:val="24"/>
          <w:szCs w:val="24"/>
        </w:rPr>
        <w:t xml:space="preserve">desetiletý plán rozvoje distribuční soustavy </w:t>
      </w:r>
      <w:bookmarkEnd w:id="78"/>
      <w:r w:rsidRPr="00394FCA">
        <w:rPr>
          <w:rFonts w:ascii="Times New Roman" w:hAnsi="Times New Roman" w:cs="Times New Roman"/>
          <w:b/>
          <w:bCs/>
          <w:sz w:val="24"/>
          <w:szCs w:val="24"/>
        </w:rPr>
        <w:t>(dále jen „desetiletý plán“) a nejpozději do 31. října jej předložit Energetickému regulačnímu úřadu.</w:t>
      </w:r>
    </w:p>
    <w:p w14:paraId="294E1123" w14:textId="77777777" w:rsidR="00394FCA" w:rsidRPr="00394FCA" w:rsidRDefault="00394FCA" w:rsidP="00A5138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t>(2) Desetiletý plán obsahuje návrhy vyřazování zařízení distribuční soustavy, u kterých je další provoz ekonomicky a technicky neodůvodněný, včetně postupu ukončování distribuce plynu a dostupnosti náhradních způsobů zásobování energií.</w:t>
      </w:r>
    </w:p>
    <w:p w14:paraId="32F42D94" w14:textId="543D19A6" w:rsidR="00394FCA" w:rsidRPr="00394FCA" w:rsidRDefault="00394FCA" w:rsidP="00A5138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t>(3) Při zpracování desetiletého plánu provozovatel distribuční soustavy vychází zejména</w:t>
      </w:r>
    </w:p>
    <w:p w14:paraId="5C8553A4"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a) z přiměřených předpokladů vývoje výroby, vtláčení, dodávek a spotřeby plynu a vodíku vysokého stupně čistoty,</w:t>
      </w:r>
    </w:p>
    <w:p w14:paraId="01E6A25C"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b) ze scénáře schváleného ministerstvem,</w:t>
      </w:r>
    </w:p>
    <w:p w14:paraId="07EF467E"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c) z desetiletého plánu rozvoje přepravní soustavy a evropského plánu rozvoje sítě pro vodík,</w:t>
      </w:r>
    </w:p>
    <w:p w14:paraId="0170038E"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d) z plánů vytápění a chlazení obcí a z poptávky odvětví, na něž se tyto plány nevztahují.</w:t>
      </w:r>
    </w:p>
    <w:p w14:paraId="41451666" w14:textId="77777777" w:rsidR="00394FCA" w:rsidRPr="00394FCA" w:rsidRDefault="00394FCA" w:rsidP="00A5138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lastRenderedPageBreak/>
        <w:t>(4) Desetiletý plán obsahuje základní soubor opatření nezbytných k zajištění bezpečného, spolehlivého a efektivního provozu distribuční soustavy a je v souladu s vnitrostátním plánem v oblasti energetiky a klimatu a jeho aktualizacemi.</w:t>
      </w:r>
    </w:p>
    <w:p w14:paraId="12791E01" w14:textId="77777777" w:rsidR="00394FCA" w:rsidRPr="00394FCA" w:rsidRDefault="00394FCA" w:rsidP="00A5138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t>(5) Provozovatel distribuční soustavy je povinen desetiletý plán před jeho předložením Energetickému regulačnímu úřadu projednat s každým, jehož oprávněné zájmy mohou být návrhem přímo dotčeny, postupem podle § 97aa.</w:t>
      </w:r>
    </w:p>
    <w:p w14:paraId="4B80C755" w14:textId="77777777" w:rsidR="00394FCA" w:rsidRPr="00394FCA" w:rsidRDefault="00394FCA" w:rsidP="00A5138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t>(6) Desetiletý plán musí být zveřejněn na internetových stránkách provozovatele.</w:t>
      </w:r>
    </w:p>
    <w:p w14:paraId="266BDFD9" w14:textId="77777777" w:rsidR="00394FCA" w:rsidRPr="00394FCA" w:rsidRDefault="00394FCA" w:rsidP="00A51384">
      <w:pPr>
        <w:ind w:firstLine="708"/>
        <w:jc w:val="both"/>
        <w:rPr>
          <w:rFonts w:ascii="Times New Roman" w:hAnsi="Times New Roman" w:cs="Times New Roman"/>
          <w:b/>
          <w:bCs/>
          <w:sz w:val="24"/>
          <w:szCs w:val="24"/>
        </w:rPr>
      </w:pPr>
      <w:bookmarkStart w:id="79" w:name="_Hlk223943893"/>
      <w:r w:rsidRPr="00394FCA">
        <w:rPr>
          <w:rFonts w:ascii="Times New Roman" w:hAnsi="Times New Roman" w:cs="Times New Roman"/>
          <w:b/>
          <w:bCs/>
          <w:sz w:val="24"/>
          <w:szCs w:val="24"/>
        </w:rPr>
        <w:t>(7) Pokud desetiletý plán neobsahuje stanovené náležitosti, nebyly řádně vypořádány připomínky nebo vykazuje jiné vady, uloží Energetický regulační úřad provozovateli distribuční soustavy povinnost změny desetiletého plánu nebo odstranění vad a určí k tomu přiměřenou lhůtu.</w:t>
      </w:r>
    </w:p>
    <w:bookmarkEnd w:id="79"/>
    <w:p w14:paraId="137744C0" w14:textId="77777777" w:rsidR="00394FCA" w:rsidRPr="00394FCA" w:rsidRDefault="00394FCA" w:rsidP="00A5138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t>(8) Nezahájí-li Energetický regulační úřad řízení o změně desetiletého plánu do 2 měsíců od jeho předložení, platí, že plán je úplný a bez vad.</w:t>
      </w:r>
    </w:p>
    <w:p w14:paraId="61954713" w14:textId="77777777" w:rsidR="00394FCA" w:rsidRPr="00394FCA" w:rsidRDefault="00394FCA" w:rsidP="00394FCA">
      <w:pPr>
        <w:jc w:val="both"/>
        <w:rPr>
          <w:rFonts w:ascii="Times New Roman" w:hAnsi="Times New Roman" w:cs="Times New Roman"/>
          <w:b/>
          <w:bCs/>
          <w:sz w:val="24"/>
          <w:szCs w:val="24"/>
        </w:rPr>
      </w:pPr>
    </w:p>
    <w:p w14:paraId="36D48F20" w14:textId="77777777" w:rsidR="00394FCA" w:rsidRPr="00394FCA" w:rsidRDefault="00394FCA" w:rsidP="00A51384">
      <w:pPr>
        <w:jc w:val="center"/>
        <w:rPr>
          <w:rFonts w:ascii="Times New Roman" w:hAnsi="Times New Roman" w:cs="Times New Roman"/>
          <w:b/>
          <w:bCs/>
          <w:sz w:val="24"/>
          <w:szCs w:val="24"/>
        </w:rPr>
      </w:pPr>
      <w:r w:rsidRPr="00394FCA">
        <w:rPr>
          <w:rFonts w:ascii="Times New Roman" w:hAnsi="Times New Roman" w:cs="Times New Roman"/>
          <w:b/>
          <w:bCs/>
          <w:sz w:val="24"/>
          <w:szCs w:val="24"/>
        </w:rPr>
        <w:t>§ 59c</w:t>
      </w:r>
      <w:bookmarkStart w:id="80" w:name="_Hlk222502084"/>
    </w:p>
    <w:p w14:paraId="3A1283B0" w14:textId="49EA3908" w:rsidR="00394FCA" w:rsidRPr="00394FCA" w:rsidRDefault="00394FCA" w:rsidP="00A51384">
      <w:pPr>
        <w:jc w:val="center"/>
        <w:rPr>
          <w:rFonts w:ascii="Times New Roman" w:hAnsi="Times New Roman" w:cs="Times New Roman"/>
          <w:b/>
          <w:bCs/>
          <w:sz w:val="24"/>
          <w:szCs w:val="24"/>
        </w:rPr>
      </w:pPr>
      <w:r w:rsidRPr="00394FCA">
        <w:rPr>
          <w:rFonts w:ascii="Times New Roman" w:hAnsi="Times New Roman" w:cs="Times New Roman"/>
          <w:b/>
          <w:bCs/>
          <w:sz w:val="24"/>
          <w:szCs w:val="24"/>
        </w:rPr>
        <w:t>Plán vyřazování části distribuční soustavy</w:t>
      </w:r>
      <w:bookmarkEnd w:id="80"/>
    </w:p>
    <w:p w14:paraId="7352CF5A" w14:textId="77777777" w:rsidR="00394FCA" w:rsidRPr="00394FCA" w:rsidRDefault="00394FCA" w:rsidP="00A5138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t>(1) Provozovatel distribuční soustavy, která není přímo připojena k přepravní soustavě, který poskytuje služby pro méně než 90 000 připojených zákazníků, je povinen alespoň 5 let před plánovaným ukončením distribuce v části své distribuční soustavy, jejíž další provoz je ekonomicky a technicky neodůvodněný, zpracovat plán vyřazování části soustavy a předložit jej Energetickému regulačnímu úřadu.</w:t>
      </w:r>
    </w:p>
    <w:p w14:paraId="4AE9966C" w14:textId="77777777" w:rsidR="00394FCA" w:rsidRPr="00394FCA" w:rsidRDefault="00394FCA" w:rsidP="00A5138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t>(2) Plán vyřazování části soustavy obsahuje stejné náležitosti jako desetiletý plán rozvoje distribuční soustavy, v části týkající se ukončení provozu a postupů odpojování.</w:t>
      </w:r>
    </w:p>
    <w:p w14:paraId="7E3C8845" w14:textId="77777777" w:rsidR="00394FCA" w:rsidRPr="00394FCA" w:rsidRDefault="00394FCA" w:rsidP="00A5138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t>(3) Plán vyřazování části soustavy musí být zveřejněn na internetových stránkách provozovatele.</w:t>
      </w:r>
    </w:p>
    <w:p w14:paraId="7344B381" w14:textId="77777777" w:rsidR="00394FCA" w:rsidRPr="00394FCA" w:rsidRDefault="00394FCA" w:rsidP="00A5138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t>(4) Ustanovení § 59b odst. 5 až 8 se použijí obdobně pro plán vyřazování části soustavy, včetně projednání s dotčenými subjekty a možnosti požadavků na změnu a lhůty stanovené Energetickým regulačním úřadem.</w:t>
      </w:r>
    </w:p>
    <w:p w14:paraId="2DA74032" w14:textId="77777777" w:rsidR="00394FCA" w:rsidRPr="00394FCA" w:rsidRDefault="00394FCA" w:rsidP="00A51384">
      <w:pPr>
        <w:jc w:val="center"/>
        <w:rPr>
          <w:rFonts w:ascii="Times New Roman" w:hAnsi="Times New Roman" w:cs="Times New Roman"/>
          <w:b/>
          <w:bCs/>
          <w:sz w:val="24"/>
          <w:szCs w:val="24"/>
        </w:rPr>
      </w:pPr>
      <w:r w:rsidRPr="00394FCA">
        <w:rPr>
          <w:rFonts w:ascii="Times New Roman" w:hAnsi="Times New Roman" w:cs="Times New Roman"/>
          <w:b/>
          <w:bCs/>
          <w:sz w:val="24"/>
          <w:szCs w:val="24"/>
        </w:rPr>
        <w:t>§ 59d</w:t>
      </w:r>
    </w:p>
    <w:p w14:paraId="04567A09" w14:textId="77777777" w:rsidR="00394FCA" w:rsidRPr="00394FCA" w:rsidRDefault="00394FCA" w:rsidP="00A51384">
      <w:pPr>
        <w:jc w:val="center"/>
        <w:rPr>
          <w:rFonts w:ascii="Times New Roman" w:hAnsi="Times New Roman" w:cs="Times New Roman"/>
          <w:b/>
          <w:bCs/>
          <w:sz w:val="24"/>
          <w:szCs w:val="24"/>
        </w:rPr>
      </w:pPr>
      <w:r w:rsidRPr="00394FCA">
        <w:rPr>
          <w:rFonts w:ascii="Times New Roman" w:hAnsi="Times New Roman" w:cs="Times New Roman"/>
          <w:b/>
          <w:bCs/>
          <w:sz w:val="24"/>
          <w:szCs w:val="24"/>
        </w:rPr>
        <w:t>Provozovatel vodíkové distribuční soustavy</w:t>
      </w:r>
    </w:p>
    <w:p w14:paraId="049463C5" w14:textId="77777777" w:rsidR="00394FCA" w:rsidRPr="00394FCA" w:rsidRDefault="00394FCA" w:rsidP="00A5138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t>(1) Provozovatel vodíkové distribuční soustavy má právo</w:t>
      </w:r>
    </w:p>
    <w:p w14:paraId="4BC42E65"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a) na připojení k vodíkové přepravní soustavě nebo k jiné vodíkové distribuční soustavě, pokud jsou splněny podmínky připojení,</w:t>
      </w:r>
    </w:p>
    <w:p w14:paraId="4034AA83"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b) na informace od ostatních účastníků trhu s plynem nezbytné pro plnění svých povinností,</w:t>
      </w:r>
    </w:p>
    <w:p w14:paraId="3F7E4AEB"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 xml:space="preserve">c) na přístup do vodíkové přepravní soustavy, jiné vodíkové distribuční soustavy a zásobníků vodíku za podmínek stanovených tímto zákonem pro zajištění rovnováhy mezi </w:t>
      </w:r>
      <w:r w:rsidRPr="00394FCA">
        <w:rPr>
          <w:rFonts w:ascii="Times New Roman" w:hAnsi="Times New Roman" w:cs="Times New Roman"/>
          <w:b/>
          <w:bCs/>
          <w:sz w:val="24"/>
          <w:szCs w:val="24"/>
        </w:rPr>
        <w:lastRenderedPageBreak/>
        <w:t>množstvím vodíku vstupujícího do vodíkové distribuční soustavy a množstvím vodíku vystupujícího z vodíkové distribuční soustavy,</w:t>
      </w:r>
    </w:p>
    <w:p w14:paraId="6B0CDF5A"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d) zřizovat a provozovat vlastní telekomunikační síť k řízení, měření, zabezpečování a automatizaci provozu vodíkové distribuční soustavy a k přenosu informací pro činnosti výpočetní techniky a informačních systémů,</w:t>
      </w:r>
    </w:p>
    <w:p w14:paraId="67E1728F"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e) v souladu se zvláštním právním předpisem</w:t>
      </w:r>
      <w:hyperlink r:id="rId23" w:anchor="f4308462" w:history="1">
        <w:proofErr w:type="gramStart"/>
        <w:r w:rsidRPr="00A51384">
          <w:rPr>
            <w:rStyle w:val="Hypertextovodkaz"/>
            <w:rFonts w:ascii="Times New Roman" w:hAnsi="Times New Roman" w:cs="Times New Roman"/>
            <w:b/>
            <w:bCs/>
            <w:color w:val="auto"/>
            <w:sz w:val="24"/>
            <w:szCs w:val="24"/>
            <w:u w:val="none"/>
            <w:vertAlign w:val="superscript"/>
          </w:rPr>
          <w:t>4d</w:t>
        </w:r>
        <w:proofErr w:type="gramEnd"/>
        <w:r w:rsidRPr="00A51384">
          <w:rPr>
            <w:rStyle w:val="Hypertextovodkaz"/>
            <w:rFonts w:ascii="Times New Roman" w:hAnsi="Times New Roman" w:cs="Times New Roman"/>
            <w:b/>
            <w:bCs/>
            <w:color w:val="auto"/>
            <w:sz w:val="24"/>
            <w:szCs w:val="24"/>
            <w:u w:val="none"/>
            <w:vertAlign w:val="superscript"/>
          </w:rPr>
          <w:t>)</w:t>
        </w:r>
      </w:hyperlink>
      <w:r w:rsidRPr="00394FCA">
        <w:rPr>
          <w:rFonts w:ascii="Times New Roman" w:hAnsi="Times New Roman" w:cs="Times New Roman"/>
          <w:b/>
          <w:bCs/>
          <w:sz w:val="24"/>
          <w:szCs w:val="24"/>
        </w:rPr>
        <w:t> zřizovat a provozovat na cizích nemovitostech plynárenská zařízení,</w:t>
      </w:r>
    </w:p>
    <w:p w14:paraId="4EF4C352"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f) vstupovat a vjíždět na cizí nemovitosti v souvislosti se zřizováním, stavebními úpravami, opravami a provozováním vodíkové distribuční soustavy a plynovodních přípojek,</w:t>
      </w:r>
    </w:p>
    <w:p w14:paraId="1EF605CB"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g) odstraňovat a oklešťovat stromoví a jiné porosty, provádět likvidaci odstraněného a okleštěného stromoví a jiných porostů, ohrožujících bezpečný a spolehlivý provoz vodíkové distribuční soustavy v případech, kdy tak po předchozím upozornění a stanovení rozsahu neučinil sám vlastník či uživatel,</w:t>
      </w:r>
    </w:p>
    <w:p w14:paraId="5F4910E4"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h) vstupovat a vjíždět v souladu se zvláštními předpisy do uzavřených prostor a zařízení sloužících k výkonu činnosti a služeb orgánů Ministerstva obrany, Ministerstva vnitra, Ministerstva spravedlnosti, Bezpečnostní informační služby a do obvodu dráhy, jakož i vstupovat a vjíždět do nemovitostí, kde jsou umístěna zvláštní zařízení telekomunikací, v rozsahu i způsobem nezbytným pro výkon licencované činnosti,</w:t>
      </w:r>
    </w:p>
    <w:p w14:paraId="1119D3FF"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i) při stavech nouze využívat v nezbytném rozsahu plynová zařízení zákazníků, pro něž provádí distribuci vodíku,</w:t>
      </w:r>
    </w:p>
    <w:p w14:paraId="26E696F5"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j) omezit nebo přerušit v nezbytném rozsahu distribuci vodíku v těchto případech:</w:t>
      </w:r>
    </w:p>
    <w:p w14:paraId="773A0D1E"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1. při bezprostředním ohrožení života, zdraví nebo majetku osob a při likvidaci těchto stavů,</w:t>
      </w:r>
    </w:p>
    <w:p w14:paraId="0916291E"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2. při stavech nouze nebo při činnostech bezprostředně zamezujících jejich vzniku a při poskytování mezinárodní pomoci v krizových situacích v plynárenství podle Nařízení o opatřeních na zajištění bezpečnosti dodávek zemního plynu,</w:t>
      </w:r>
    </w:p>
    <w:p w14:paraId="3234290F"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3. při provádění plánovaných stavebních úprav, přeložek a plánovaných oprav na zařízení vodíkové distribuční soustavy,</w:t>
      </w:r>
    </w:p>
    <w:p w14:paraId="1617F107"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4. při vzniku a odstraňování poruch na zařízeních vodíkové distribuční soustavy,</w:t>
      </w:r>
    </w:p>
    <w:p w14:paraId="2F866572"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5. při odběru vodíku zařízeními, která ohrožují životy, zdraví nebo majetek osob,</w:t>
      </w:r>
    </w:p>
    <w:p w14:paraId="51EEA054"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6. při neoprávněném odběru nebo neoprávněné distribuci vodíku nebo při neoprávněné přepravě vodíku,</w:t>
      </w:r>
    </w:p>
    <w:p w14:paraId="4A898F28"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7. při odběru vodíku, kdy zákazník opakovaně bez vážného důvodu neumožnil přístup k měřicímu zařízení nebo neměřeným částem odběrného plynového zařízení, přestože byl k umožnění přístupu za účelem provedení kontroly, odečtu, údržby, výměny či odebrání měřicího zařízení alespoň 15 dnů předem písemně nebo jiným prokazatelným způsobem vyzván,</w:t>
      </w:r>
    </w:p>
    <w:p w14:paraId="1A45C6CD"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lastRenderedPageBreak/>
        <w:t xml:space="preserve">8. v důsledku omezení nebo přerušení přepravy vodíku provozovatelem </w:t>
      </w:r>
      <w:bookmarkStart w:id="81" w:name="_Hlk224290346"/>
      <w:r w:rsidRPr="00394FCA">
        <w:rPr>
          <w:rFonts w:ascii="Times New Roman" w:hAnsi="Times New Roman" w:cs="Times New Roman"/>
          <w:b/>
          <w:bCs/>
          <w:sz w:val="24"/>
          <w:szCs w:val="24"/>
        </w:rPr>
        <w:t xml:space="preserve">vodíkové </w:t>
      </w:r>
      <w:bookmarkEnd w:id="81"/>
      <w:r w:rsidRPr="00394FCA">
        <w:rPr>
          <w:rFonts w:ascii="Times New Roman" w:hAnsi="Times New Roman" w:cs="Times New Roman"/>
          <w:b/>
          <w:bCs/>
          <w:sz w:val="24"/>
          <w:szCs w:val="24"/>
        </w:rPr>
        <w:t>přepravní soustavy,</w:t>
      </w:r>
    </w:p>
    <w:p w14:paraId="01E87514"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9. v případě dodávky vodíku z výroben plynu, která by ohrožovala bezpečný a spolehlivý provoz plynových zařízení,</w:t>
      </w:r>
    </w:p>
    <w:p w14:paraId="4DE02222"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k) nakupovat vodík pro krytí ztrát ve vodíkové distribuční soustavě nebo pro vlastní spotřebu; toto není považováno za obchod s plynem,</w:t>
      </w:r>
    </w:p>
    <w:p w14:paraId="2A8A5017"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l) uzavřít hlavní uzávěr plynu při odvracení nebezpečí bezprostředního ohrožení života,</w:t>
      </w:r>
    </w:p>
    <w:p w14:paraId="172F55C1"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m) zřizovat a provozovat zařízení na úpravu složení plynů,</w:t>
      </w:r>
    </w:p>
    <w:p w14:paraId="0DF986F6"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n) odmítnout přístup nebo připojení k vodíkové distribuční soustavě nebo přerušit anebo ukončit distribuci vodíku uživateli vodíkové distribuční soustavy, pokud je příslušná část této vodíkové distribuční soustavy určena k vyřazení v platném desetiletém plánu rozvoje vodíkové distribuční soustavy; toto oprávnění se použije jako výjimka z povinností podle odstavce 8 písm. d) a e).</w:t>
      </w:r>
    </w:p>
    <w:p w14:paraId="38BB4789" w14:textId="77777777" w:rsidR="00394FCA" w:rsidRPr="00394FCA" w:rsidRDefault="00394FCA" w:rsidP="00A5138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t>(2) Provozovatel vodíkové distribuční soustavy je povinen zřídit věcné břemeno umožňující využití cizí nemovitosti nebo její části pro účely uvedené v odstavci 1 písm. e), a to smluvně s vlastníkem nemovitosti za jednorázovou náhradu ve výši ceny zjištěné podle oceňovacího předpisu</w:t>
      </w:r>
      <w:hyperlink r:id="rId24" w:anchor="f6887024" w:history="1">
        <w:r w:rsidRPr="00A51384">
          <w:rPr>
            <w:rStyle w:val="Hypertextovodkaz"/>
            <w:rFonts w:ascii="Times New Roman" w:hAnsi="Times New Roman" w:cs="Times New Roman"/>
            <w:b/>
            <w:bCs/>
            <w:color w:val="auto"/>
            <w:sz w:val="24"/>
            <w:szCs w:val="24"/>
            <w:u w:val="none"/>
            <w:vertAlign w:val="superscript"/>
          </w:rPr>
          <w:t>47)</w:t>
        </w:r>
      </w:hyperlink>
      <w:r w:rsidRPr="00394FCA">
        <w:rPr>
          <w:rFonts w:ascii="Times New Roman" w:hAnsi="Times New Roman" w:cs="Times New Roman"/>
          <w:b/>
          <w:bCs/>
          <w:sz w:val="24"/>
          <w:szCs w:val="24"/>
        </w:rPr>
        <w:t>, pokud se strany nedohodnou jinak; toto neplatí, pokud vlastníkem dotčeného plynárenského zařízení není provozovatel vodíkové distribuční soustavy; v takovém případě plní tuto povinnost vlastník plynárenského zařízení. V případě, že vlastník není znám nebo není určen nebo proto, že je prokazatelně nedosažitelný nebo nečinný nebo nedošlo k dohodě s ním a jsou-li dány podmínky pro omezení vlastnického práva k pozemku nebo ke stavbě podle zvláštního právního předpisu</w:t>
      </w:r>
      <w:hyperlink r:id="rId25" w:anchor="f4308463" w:history="1">
        <w:r w:rsidRPr="00A51384">
          <w:rPr>
            <w:rStyle w:val="Hypertextovodkaz"/>
            <w:rFonts w:ascii="Times New Roman" w:hAnsi="Times New Roman" w:cs="Times New Roman"/>
            <w:b/>
            <w:bCs/>
            <w:color w:val="auto"/>
            <w:sz w:val="24"/>
            <w:szCs w:val="24"/>
            <w:u w:val="none"/>
            <w:vertAlign w:val="superscript"/>
          </w:rPr>
          <w:t>4e)</w:t>
        </w:r>
      </w:hyperlink>
      <w:r w:rsidRPr="00394FCA">
        <w:rPr>
          <w:rFonts w:ascii="Times New Roman" w:hAnsi="Times New Roman" w:cs="Times New Roman"/>
          <w:b/>
          <w:bCs/>
          <w:sz w:val="24"/>
          <w:szCs w:val="24"/>
        </w:rPr>
        <w:t>, příslušný vyvlastňovací úřad rozhodne na návrh provozovatele vodíkové distribuční soustavy o zřízení věcného břemene umožňujícího využití této nemovitosti nebo její části. To platí i v případě, kdy je stavba, pro kterou se právo vyvlastňuje, zřizována nebo již byla zřízena a zřízení věcného břemene nezmařil provozovatel vodíkové distribuční soustavy nebo vlastník plynárenského zařízení.</w:t>
      </w:r>
    </w:p>
    <w:p w14:paraId="03B42725" w14:textId="78BEBB05" w:rsidR="00394FCA" w:rsidRPr="00394FCA" w:rsidRDefault="00394FCA" w:rsidP="00A5138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t xml:space="preserve">(3) Pokud byl vlastník nebo uživatel nemovitosti v důsledku výkonu práv provozovatele </w:t>
      </w:r>
      <w:r w:rsidR="003E29FC">
        <w:rPr>
          <w:rFonts w:ascii="Times New Roman" w:hAnsi="Times New Roman" w:cs="Times New Roman"/>
          <w:b/>
          <w:bCs/>
          <w:sz w:val="24"/>
          <w:szCs w:val="24"/>
        </w:rPr>
        <w:t xml:space="preserve">vodíkové </w:t>
      </w:r>
      <w:r w:rsidRPr="00394FCA">
        <w:rPr>
          <w:rFonts w:ascii="Times New Roman" w:hAnsi="Times New Roman" w:cs="Times New Roman"/>
          <w:b/>
          <w:bCs/>
          <w:sz w:val="24"/>
          <w:szCs w:val="24"/>
        </w:rPr>
        <w:t>distribuční soustavy podle odstavce 1 písm. e) až i) omezen v obvyklém užívání nemovitosti nebo mu vznikla újma na majetku, má právo na přiměřenou jednorázovou náhradu</w:t>
      </w:r>
      <w:hyperlink r:id="rId26" w:anchor="f2114361" w:history="1">
        <w:r w:rsidRPr="00A51384">
          <w:rPr>
            <w:rStyle w:val="Hypertextovodkaz"/>
            <w:rFonts w:ascii="Times New Roman" w:hAnsi="Times New Roman" w:cs="Times New Roman"/>
            <w:b/>
            <w:bCs/>
            <w:color w:val="auto"/>
            <w:sz w:val="24"/>
            <w:szCs w:val="24"/>
            <w:u w:val="none"/>
            <w:vertAlign w:val="superscript"/>
          </w:rPr>
          <w:t>5)</w:t>
        </w:r>
      </w:hyperlink>
      <w:r w:rsidRPr="00394FCA">
        <w:rPr>
          <w:rFonts w:ascii="Times New Roman" w:hAnsi="Times New Roman" w:cs="Times New Roman"/>
          <w:b/>
          <w:bCs/>
          <w:sz w:val="24"/>
          <w:szCs w:val="24"/>
        </w:rPr>
        <w:t>; ustanovení § 59 odst. 3 věta druhá platí obdobně.</w:t>
      </w:r>
    </w:p>
    <w:p w14:paraId="314E57C9" w14:textId="77777777" w:rsidR="00394FCA" w:rsidRPr="00394FCA" w:rsidRDefault="00394FCA" w:rsidP="00A5138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t>(4) V případech uvedených v odstavci 1 písm. d) až i) je provozovatel vodíkové distribuční soustavy povinen co nejvíce šetřit práv vlastníků dotčených nemovitostí a vstup na jejich nemovitost jim oznámit; ustanovení § 59 odst. 4 věta druhá a třetí platí obdobně.</w:t>
      </w:r>
    </w:p>
    <w:p w14:paraId="258A8D57" w14:textId="77777777" w:rsidR="00394FCA" w:rsidRPr="00394FCA" w:rsidRDefault="00394FCA" w:rsidP="00A5138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t>(5) V případech uvedených v odstavci 1 písm. j) bod 3 je provozovatel vodíkové distribuční soustavy povinen oznámit účastníkům trhu, pro něž provádí distribuci vodíku, započetí a skončení omezení nebo přerušení distribuce vodíku, nejméně však 15 dnů předem, pokud se s dotčenými účastníky trhu nedohodne na lhůtě kratší. Plánované stavební úpravy, přeložky a opravy v období od 1. září do 31. května následujícího kalendářního roku lze provádět výhradně po písemném oznámení dotčeným zákazníkům.</w:t>
      </w:r>
    </w:p>
    <w:p w14:paraId="4F5D1BD8" w14:textId="77777777" w:rsidR="00394FCA" w:rsidRPr="00394FCA" w:rsidRDefault="00394FCA" w:rsidP="00A5138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lastRenderedPageBreak/>
        <w:t>(6) V případech uvedených v odstavci 1 písm. j) bodě 6 je provozovatel vodíkové distribuční soustavy povinen obnovit distribuci vodíku nejpozději po úhradě náhrady škody způsobené neoprávněným odběrem nebo neoprávněnou distribucí bezprostředně po odstranění příčin, které vedly k jejímu omezení nebo přerušení.</w:t>
      </w:r>
    </w:p>
    <w:p w14:paraId="4202141F" w14:textId="77777777" w:rsidR="00394FCA" w:rsidRPr="00394FCA" w:rsidRDefault="00394FCA" w:rsidP="00A5138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t>(7) V případech uvedených v odstavci 1 písm. j) je právo na náhradu škody vyloučeno; ustanovení § 59 odst. 7 věta druhá platí obdobně.</w:t>
      </w:r>
    </w:p>
    <w:p w14:paraId="64CABD41" w14:textId="77777777" w:rsidR="00394FCA" w:rsidRPr="00394FCA" w:rsidRDefault="00394FCA" w:rsidP="00A5138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t>(8) Provozovatel vodíkové distribuční soustavy je dále povinen</w:t>
      </w:r>
    </w:p>
    <w:p w14:paraId="50CB5834" w14:textId="400B002F"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 xml:space="preserve">a)  se zřetelem k využití energeticky účinných technologií zajišťovat bezpečný, spolehlivý a hospodárný provoz, údržbu, obnovu a rozvoj vodíkové distribuční soustavy na území vymezeném licencí, zajišťovat její propojení s jinými plynárenskými soustavami a spolupracovat s jejich provozovateli, a za tím účelem zabezpečovat dlouhodobou schopnost vodíkové distribuční soustavy uspokojovat přiměřenou poptávku po distribuci vodíku vycházející ze scénáře podle tohoto zákona; obnova a rozvoj vodíkové distribuční soustavy musí být v souladu s desetiletým plánem rozvoje </w:t>
      </w:r>
      <w:r w:rsidR="003E29FC">
        <w:rPr>
          <w:rFonts w:ascii="Times New Roman" w:hAnsi="Times New Roman" w:cs="Times New Roman"/>
          <w:b/>
          <w:bCs/>
          <w:sz w:val="24"/>
          <w:szCs w:val="24"/>
        </w:rPr>
        <w:t xml:space="preserve">vodíkové </w:t>
      </w:r>
      <w:r w:rsidRPr="00394FCA">
        <w:rPr>
          <w:rFonts w:ascii="Times New Roman" w:hAnsi="Times New Roman" w:cs="Times New Roman"/>
          <w:b/>
          <w:bCs/>
          <w:sz w:val="24"/>
          <w:szCs w:val="24"/>
        </w:rPr>
        <w:t>distribuční soustavy,</w:t>
      </w:r>
    </w:p>
    <w:p w14:paraId="2403AAD1"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b) poskytnout službu vodíkové distribuční soustavy,</w:t>
      </w:r>
    </w:p>
    <w:p w14:paraId="3BBCEB4B" w14:textId="644AEEE5"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 xml:space="preserve">c) uhradit provozovateli vodíkové přepravní soustavy nebo provozovateli jiné vodíkové distribuční soustavy stanovený podíl na oprávněných nákladech na připojení k přepravní </w:t>
      </w:r>
      <w:r w:rsidR="003E29FC">
        <w:rPr>
          <w:rFonts w:ascii="Times New Roman" w:hAnsi="Times New Roman" w:cs="Times New Roman"/>
          <w:b/>
          <w:bCs/>
          <w:sz w:val="24"/>
          <w:szCs w:val="24"/>
        </w:rPr>
        <w:t xml:space="preserve">soustavě </w:t>
      </w:r>
      <w:r w:rsidRPr="00394FCA">
        <w:rPr>
          <w:rFonts w:ascii="Times New Roman" w:hAnsi="Times New Roman" w:cs="Times New Roman"/>
          <w:b/>
          <w:bCs/>
          <w:sz w:val="24"/>
          <w:szCs w:val="24"/>
        </w:rPr>
        <w:t>nebo distribuční soustavě,</w:t>
      </w:r>
    </w:p>
    <w:p w14:paraId="599B6E24" w14:textId="399AD41A"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 xml:space="preserve">d) připojit k vodíkové distribuční soustavě každého, kdo o to požádá a splňuje podmínky stanovené provozovatelem vodíkové distribuční soustavy, je-li to technicky možné, a stanovit mu termín připojení; provozovatel vodíkové distribuční soustavy může připojení odmítnout pouze v případě prokazatelného nedostatku kapacity nebo neexistenci příslušného plynárenského zařízení; odmítnutí připojení musí být žadateli písemně odůvodněno, </w:t>
      </w:r>
    </w:p>
    <w:p w14:paraId="3ADD4960"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e) poskytnout službu vodíkové distribuční soustavy každému, kdo o to požádá, je připojen a splňuje podmínky připojení a podmínky stanovené Řádem provozovatele vodíkové distribuční soustavy, s výjimkou prokazatelného nedostatku volné kapacity zařízení pro distribuci vodíku nebo při ohrožení spolehlivého a bezpečného provozu vodíkové distribuční soustavy nebo vodíkové přepravní soustavy; odmítnutí služby vodíkové distribuční soustavy musí mít písemnou formu a musí být odůvodněno,</w:t>
      </w:r>
    </w:p>
    <w:p w14:paraId="5654A9BC"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f) zajistit neznevýhodňující podmínky pro připojení a přístup třetích stran k vodíkové distribuční soustavě za podmínek stanovených tímto zákonem,</w:t>
      </w:r>
    </w:p>
    <w:p w14:paraId="0900848A"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g) dodržovat stanovenou kvalitu dodávek a služeb, vykazovat Energetickému regulačnímu úřadu dodržování úrovně kvality dodávek a služeb a zveřejňovat ji na svých internetových stránkách,</w:t>
      </w:r>
    </w:p>
    <w:p w14:paraId="73E9638B"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h) poskytovat provozovateli vodíkové přepravní soustavy a provozovatelům vodíkových distribučních soustav, provozovatelům zásobníků vodíku a výrobcům plynu informace nezbytné k zajištění vzájemné provozuschopnosti,</w:t>
      </w:r>
    </w:p>
    <w:p w14:paraId="5B9CBB4A"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i) zajišťovat měření plynu ve vodíkové distribuční soustavě, včetně vyhodnocování a předávat operátorovi trhu a účastníkům trhu s plynem, který poskytuje službu vodíkové distribuční soustavy, naměřené a vyhodnocené údaje,</w:t>
      </w:r>
    </w:p>
    <w:p w14:paraId="26C9E006"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lastRenderedPageBreak/>
        <w:t>j) zpracovávat a předávat Energetickému regulačnímu úřadu údaje potřebné pro cenový výměr o cenách za distribuci vodíku,</w:t>
      </w:r>
    </w:p>
    <w:p w14:paraId="29A40D5D"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k) vést samostatné účty za službu vodíkové distribuční soustavy pro účely regulace,</w:t>
      </w:r>
    </w:p>
    <w:p w14:paraId="15A171B1"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l) poskytnout službu vodíkové distribuční soustavy pro provozovatele vodíkové distribuční soustavy nepřipojené přímo k vodíkové přepravní soustavě,</w:t>
      </w:r>
    </w:p>
    <w:p w14:paraId="6D936306"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 xml:space="preserve">m) vypracovávat denní, měsíční, roční a desetiletou bilanci </w:t>
      </w:r>
      <w:bookmarkStart w:id="82" w:name="_Hlk224291554"/>
      <w:r w:rsidRPr="00394FCA">
        <w:rPr>
          <w:rFonts w:ascii="Times New Roman" w:hAnsi="Times New Roman" w:cs="Times New Roman"/>
          <w:b/>
          <w:bCs/>
          <w:sz w:val="24"/>
          <w:szCs w:val="24"/>
        </w:rPr>
        <w:t xml:space="preserve">vodíkové </w:t>
      </w:r>
      <w:bookmarkEnd w:id="82"/>
      <w:r w:rsidRPr="00394FCA">
        <w:rPr>
          <w:rFonts w:ascii="Times New Roman" w:hAnsi="Times New Roman" w:cs="Times New Roman"/>
          <w:b/>
          <w:bCs/>
          <w:sz w:val="24"/>
          <w:szCs w:val="24"/>
        </w:rPr>
        <w:t>distribuční soustavy, vyhodnocovat ji a předávat operátorovi trhu a provozovateli vodíkové přepravní soustavy,</w:t>
      </w:r>
    </w:p>
    <w:p w14:paraId="4A4AC135"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n) vypracovat do 6 měsíců po udělení licence na distribuci vodíku havarijní plány vodíkové distribuční soustavy, zaslat ministerstvu a každoročně je upřesňovat,</w:t>
      </w:r>
    </w:p>
    <w:p w14:paraId="30E2FAFA"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o) oznamovat rozsah a termíny odstávek zařízení vodíkové distribuční soustavy a upozorňovat na snížení distribuční kapacity,</w:t>
      </w:r>
    </w:p>
    <w:p w14:paraId="0EC311CE"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p) zřídit a provozovat technický dispečink, který zajišťuje dispečerské řízení vodíkové distribuční soustavy,</w:t>
      </w:r>
    </w:p>
    <w:p w14:paraId="6C8EBC2A"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q) zřídit a provozovat místa pro sledování kvality vodíku, pokud nebudou pro sledování kvality vodíku dostačovat místa zřízená a provozovaná provozovatelem vodíkové přepravní soustavy, tuto kvalitu v rámci jím provozované soustavy řídit a informace o kvalitě vodíku pravidelně zveřejňovat,</w:t>
      </w:r>
    </w:p>
    <w:p w14:paraId="3AD5772B"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r) poskytnout na vyžádání dodavateli poslední instance údaje o zákazníkovi a jeho odběrném místě v rozsahu nezbytném pro zajištění dodávky poslední instance,</w:t>
      </w:r>
    </w:p>
    <w:p w14:paraId="2A497348"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s) vyhlašovat stav nouze v rámci své vodíkové distribuční soustavy,</w:t>
      </w:r>
    </w:p>
    <w:p w14:paraId="5ED84FA5"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t) zpracovávat a předávat provozovateli vodíkové přepravní soustavy údaje o plánovaném rozvoji kapacity předávacích míst mezi vodíkovou distribuční a vodíkovou přepravní soustavou a poskytovat podklady pro zpracování desetiletého plánu rozvoje vodíkové přepravní soustavy a pro zpracování scénáře, a to v rozsahu a způsobem stanoveným tímto zákonem,</w:t>
      </w:r>
    </w:p>
    <w:p w14:paraId="2B745984"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u) na své náklady zajistit připojení svého zařízení k jiné vodíkové distribuční soustavě,</w:t>
      </w:r>
    </w:p>
    <w:p w14:paraId="299AD800"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v) zajišťovat ochranu chráněných informací včetně zajištění ochrany údajů předávaných operátorovi trhu a zajišťovat, aby nebyly chráněné informace o jeho vlastních činnostech poskytovány diskriminačním způsobem,</w:t>
      </w:r>
    </w:p>
    <w:p w14:paraId="345D3092"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w) zpracovávat a předkládat Energetickému regulačnímu úřadu ke schválení Řád provozovatele vodíkové distribuční soustavy, zajistit jeho zveřejnění a vykonávat licencovanou činnost v souladu s Řádem provozovatele vodíkové distribuční soustavy,</w:t>
      </w:r>
    </w:p>
    <w:p w14:paraId="761D3032"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x) zpracovávat a předávat ministerstvu a Energetickému regulačnímu úřadu jednou ročně, nejpozději do 1. března následujícího kalendářního roku, zprávu o kvalitě a úrovni údržby zařízení vodíkové distribuční soustavy,</w:t>
      </w:r>
    </w:p>
    <w:p w14:paraId="58CEE23A"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y) zajišťovat propagaci energetických služeb a jejich nabídky zákazníkům za konkurenceschopné ceny energetických služeb,</w:t>
      </w:r>
    </w:p>
    <w:p w14:paraId="13C9B2D9"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lastRenderedPageBreak/>
        <w:t>z) na základě žádosti obchodníka s plynem nebo výrobce plynu přerušit v případě neoprávněného odběru dodávku vodíku.</w:t>
      </w:r>
    </w:p>
    <w:p w14:paraId="3BDEF843" w14:textId="77777777" w:rsidR="00394FCA" w:rsidRPr="00394FCA" w:rsidRDefault="00394FCA" w:rsidP="00A5138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t>(9) Provozovatel vodíkové distribuční soustavy je dále povinen</w:t>
      </w:r>
    </w:p>
    <w:p w14:paraId="73E6FC7A"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a) zaregistrovat se do 30 dnů od udělení licence na distribuci vodíku u operátora trhu; zaregistrováním se provozovatel vodíkové distribuční soustavy stává registrovaným účastníkem trhu,</w:t>
      </w:r>
    </w:p>
    <w:p w14:paraId="7F70C1DD"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b) vypracovat do 6 měsíců po udělení licence na distribuci vodíku a následně upřesňovat podklady pro zpracování plánu preventivních opatření a plánu pro stav nouze a zasílat je ministerstvu,</w:t>
      </w:r>
    </w:p>
    <w:p w14:paraId="23CA2AB5"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c) každoročně zpracovávat a do 31. března předávat provozovateli vodíkové přepravní soustavy údaje o plánovaném rozvoji kapacity souborů předávacích míst mezi vodíkovou distribuční a vodíkovou přepravní soustavou v členění potřebném pro zpracování desetiletého plánu rozvoje vodíkové přepravní soustavy,</w:t>
      </w:r>
    </w:p>
    <w:p w14:paraId="1DD51921"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d) hradit operátorovi trhu cenu za činnosti operátora trhu,</w:t>
      </w:r>
    </w:p>
    <w:p w14:paraId="1331C362"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e) zpracovávat a předávat operátorovi trhu údaje z měření pro potřeby tvorby typových diagramů dodávek,</w:t>
      </w:r>
    </w:p>
    <w:p w14:paraId="77214982" w14:textId="77777777" w:rsidR="00394FCA" w:rsidRPr="00394FCA" w:rsidRDefault="00394FCA" w:rsidP="00394FCA">
      <w:pPr>
        <w:jc w:val="both"/>
        <w:rPr>
          <w:rFonts w:ascii="Times New Roman" w:hAnsi="Times New Roman" w:cs="Times New Roman"/>
          <w:b/>
          <w:bCs/>
          <w:sz w:val="24"/>
          <w:szCs w:val="24"/>
        </w:rPr>
      </w:pPr>
      <w:r w:rsidRPr="00394FCA">
        <w:rPr>
          <w:rFonts w:ascii="Times New Roman" w:hAnsi="Times New Roman" w:cs="Times New Roman"/>
          <w:b/>
          <w:bCs/>
          <w:sz w:val="24"/>
          <w:szCs w:val="24"/>
        </w:rPr>
        <w:t>f) nezneužívat chráněné informace získané od třetích osob v souvislosti s poskytováním nebo sjednáváním přístupu k vodíkové distribuční soustavě při prodeji nebo nákupu vodíku realizovaným podnikem ve skupině.</w:t>
      </w:r>
    </w:p>
    <w:p w14:paraId="530E084C" w14:textId="77777777" w:rsidR="00394FCA" w:rsidRPr="00394FCA" w:rsidRDefault="00394FCA" w:rsidP="00A5138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t>(10) V případě, že provozovatel vodíkové distribuční soustavy, která není přímo připojena k vodíkové přepravní soustavě, nemá schválený vlastní Řád provozovatele vodíkové distribuční soustavy podle odstavce 8 písm. w), použije se Řád provozovatele vodíkové distribuční soustavy přímo připojené k vodíkové přepravní soustavě, na jehož vymezeném území se nachází.</w:t>
      </w:r>
    </w:p>
    <w:p w14:paraId="5C61200D" w14:textId="7FD8DB25" w:rsidR="00394FCA" w:rsidRPr="00394FCA" w:rsidRDefault="00394FCA" w:rsidP="00A5138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t xml:space="preserve">(11) Pokud o to výrobce plynu, který provozuje výrobnu plynu z obnovitelných zdrojů energie, požádá, je provozovatel </w:t>
      </w:r>
      <w:r w:rsidR="003E29FC">
        <w:rPr>
          <w:rFonts w:ascii="Times New Roman" w:hAnsi="Times New Roman" w:cs="Times New Roman"/>
          <w:b/>
          <w:bCs/>
          <w:sz w:val="24"/>
          <w:szCs w:val="24"/>
        </w:rPr>
        <w:t xml:space="preserve">vodíkové </w:t>
      </w:r>
      <w:r w:rsidRPr="00394FCA">
        <w:rPr>
          <w:rFonts w:ascii="Times New Roman" w:hAnsi="Times New Roman" w:cs="Times New Roman"/>
          <w:b/>
          <w:bCs/>
          <w:sz w:val="24"/>
          <w:szCs w:val="24"/>
        </w:rPr>
        <w:t>distribuční soustavy, ke které je výrobna plynu z</w:t>
      </w:r>
      <w:r w:rsidR="00275CEB">
        <w:rPr>
          <w:rFonts w:ascii="Times New Roman" w:hAnsi="Times New Roman" w:cs="Times New Roman"/>
          <w:b/>
          <w:bCs/>
          <w:sz w:val="24"/>
          <w:szCs w:val="24"/>
        </w:rPr>
        <w:t> </w:t>
      </w:r>
      <w:r w:rsidRPr="00394FCA">
        <w:rPr>
          <w:rFonts w:ascii="Times New Roman" w:hAnsi="Times New Roman" w:cs="Times New Roman"/>
          <w:b/>
          <w:bCs/>
          <w:sz w:val="24"/>
          <w:szCs w:val="24"/>
        </w:rPr>
        <w:t>obnovitelných zdrojů energie připojena, povinen těžební plynovod a související technologické objekty od výrobce plynu odkoupit, a to za cenu odpovídající hodnotě zařízení zahrnované do ceny související služby vodíku. Povinnost odkupu těžebního plynovodu a souvisejících technologických objektů podle věty první nevzniká, pokud byl těžební plynovod nebo související technologické objekty zřízeny v rozporu s podmínkami připojení nebo technickými požadavky na výstavbu těžebního plynovodu stanovenými prováděcím právním předpisem.</w:t>
      </w:r>
    </w:p>
    <w:p w14:paraId="151787C3" w14:textId="77777777" w:rsidR="00394FCA" w:rsidRPr="00394FCA" w:rsidRDefault="00394FCA" w:rsidP="00A51384">
      <w:pPr>
        <w:jc w:val="center"/>
        <w:rPr>
          <w:rFonts w:ascii="Times New Roman" w:hAnsi="Times New Roman" w:cs="Times New Roman"/>
          <w:b/>
          <w:bCs/>
          <w:sz w:val="24"/>
          <w:szCs w:val="24"/>
        </w:rPr>
      </w:pPr>
      <w:r w:rsidRPr="00394FCA">
        <w:rPr>
          <w:rFonts w:ascii="Times New Roman" w:hAnsi="Times New Roman" w:cs="Times New Roman"/>
          <w:b/>
          <w:bCs/>
          <w:sz w:val="24"/>
          <w:szCs w:val="24"/>
        </w:rPr>
        <w:t>§ 59e</w:t>
      </w:r>
      <w:r w:rsidRPr="00394FCA">
        <w:rPr>
          <w:rFonts w:ascii="Times New Roman" w:hAnsi="Times New Roman" w:cs="Times New Roman"/>
          <w:b/>
          <w:bCs/>
          <w:sz w:val="24"/>
          <w:szCs w:val="24"/>
        </w:rPr>
        <w:br/>
        <w:t>Desetiletý plán rozvoje vodíkové distribuční soustavy</w:t>
      </w:r>
    </w:p>
    <w:p w14:paraId="42C0130A" w14:textId="7F3C58F2" w:rsidR="00394FCA" w:rsidRPr="00394FCA" w:rsidRDefault="00394FCA" w:rsidP="00A5138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t>(1) Provozovatel vodíkové distribuční soustavy přímo připojené k vodíkové přepravní soustavě, který poskytuje služby pro více než 90 000 připojených zákazníků, je povinen každé 2 roky zpracovat desetiletý plán rozvoje vodíkové distribuční soustavy a</w:t>
      </w:r>
      <w:r w:rsidR="00275CEB">
        <w:rPr>
          <w:rFonts w:ascii="Times New Roman" w:hAnsi="Times New Roman" w:cs="Times New Roman"/>
          <w:b/>
          <w:bCs/>
          <w:sz w:val="24"/>
          <w:szCs w:val="24"/>
        </w:rPr>
        <w:t> </w:t>
      </w:r>
      <w:r w:rsidRPr="00394FCA">
        <w:rPr>
          <w:rFonts w:ascii="Times New Roman" w:hAnsi="Times New Roman" w:cs="Times New Roman"/>
          <w:b/>
          <w:bCs/>
          <w:sz w:val="24"/>
          <w:szCs w:val="24"/>
        </w:rPr>
        <w:t>nejpozději do 31. října jej předložit Energetickému regulačnímu úřadu.</w:t>
      </w:r>
    </w:p>
    <w:p w14:paraId="1AA61582" w14:textId="6C2E4CED" w:rsidR="00394FCA" w:rsidRPr="00394FCA" w:rsidRDefault="00394FCA" w:rsidP="00E85DF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t xml:space="preserve">(2) </w:t>
      </w:r>
      <w:r w:rsidR="00E85DF4" w:rsidRPr="00E85DF4">
        <w:rPr>
          <w:rFonts w:ascii="Times New Roman" w:hAnsi="Times New Roman" w:cs="Times New Roman"/>
          <w:b/>
          <w:bCs/>
          <w:sz w:val="24"/>
          <w:szCs w:val="24"/>
        </w:rPr>
        <w:t>Na postup podle odstavce 1 se použijí</w:t>
      </w:r>
      <w:r w:rsidR="00275CEB">
        <w:rPr>
          <w:rFonts w:ascii="Times New Roman" w:hAnsi="Times New Roman" w:cs="Times New Roman"/>
          <w:b/>
          <w:bCs/>
          <w:sz w:val="24"/>
          <w:szCs w:val="24"/>
        </w:rPr>
        <w:t xml:space="preserve"> ustanovení</w:t>
      </w:r>
      <w:r w:rsidR="00E85DF4" w:rsidRPr="00E85DF4">
        <w:rPr>
          <w:rFonts w:ascii="Times New Roman" w:hAnsi="Times New Roman" w:cs="Times New Roman"/>
          <w:b/>
          <w:bCs/>
          <w:sz w:val="24"/>
          <w:szCs w:val="24"/>
        </w:rPr>
        <w:t xml:space="preserve"> </w:t>
      </w:r>
      <w:r w:rsidR="00275CEB" w:rsidRPr="00E85DF4">
        <w:rPr>
          <w:rFonts w:ascii="Times New Roman" w:hAnsi="Times New Roman" w:cs="Times New Roman"/>
          <w:b/>
          <w:bCs/>
          <w:sz w:val="24"/>
          <w:szCs w:val="24"/>
        </w:rPr>
        <w:t>§ 5</w:t>
      </w:r>
      <w:r w:rsidR="00275CEB">
        <w:rPr>
          <w:rFonts w:ascii="Times New Roman" w:hAnsi="Times New Roman" w:cs="Times New Roman"/>
          <w:b/>
          <w:bCs/>
          <w:sz w:val="24"/>
          <w:szCs w:val="24"/>
        </w:rPr>
        <w:t>9b</w:t>
      </w:r>
      <w:r w:rsidR="00275CEB" w:rsidRPr="00E85DF4">
        <w:rPr>
          <w:rFonts w:ascii="Times New Roman" w:hAnsi="Times New Roman" w:cs="Times New Roman"/>
          <w:b/>
          <w:bCs/>
          <w:sz w:val="24"/>
          <w:szCs w:val="24"/>
        </w:rPr>
        <w:t xml:space="preserve"> </w:t>
      </w:r>
      <w:r w:rsidR="00E85DF4" w:rsidRPr="00E85DF4">
        <w:rPr>
          <w:rFonts w:ascii="Times New Roman" w:hAnsi="Times New Roman" w:cs="Times New Roman"/>
          <w:b/>
          <w:bCs/>
          <w:sz w:val="24"/>
          <w:szCs w:val="24"/>
        </w:rPr>
        <w:t>odst</w:t>
      </w:r>
      <w:r w:rsidR="00275CEB">
        <w:rPr>
          <w:rFonts w:ascii="Times New Roman" w:hAnsi="Times New Roman" w:cs="Times New Roman"/>
          <w:b/>
          <w:bCs/>
          <w:sz w:val="24"/>
          <w:szCs w:val="24"/>
        </w:rPr>
        <w:t>.</w:t>
      </w:r>
      <w:r w:rsidR="00E85DF4" w:rsidRPr="00E85DF4">
        <w:rPr>
          <w:rFonts w:ascii="Times New Roman" w:hAnsi="Times New Roman" w:cs="Times New Roman"/>
          <w:b/>
          <w:bCs/>
          <w:sz w:val="24"/>
          <w:szCs w:val="24"/>
        </w:rPr>
        <w:t xml:space="preserve"> 2 až </w:t>
      </w:r>
      <w:r w:rsidR="00E85DF4">
        <w:rPr>
          <w:rFonts w:ascii="Times New Roman" w:hAnsi="Times New Roman" w:cs="Times New Roman"/>
          <w:b/>
          <w:bCs/>
          <w:sz w:val="24"/>
          <w:szCs w:val="24"/>
        </w:rPr>
        <w:t>8</w:t>
      </w:r>
      <w:r w:rsidR="00E85DF4" w:rsidRPr="00E85DF4">
        <w:rPr>
          <w:rFonts w:ascii="Times New Roman" w:hAnsi="Times New Roman" w:cs="Times New Roman"/>
          <w:b/>
          <w:bCs/>
          <w:sz w:val="24"/>
          <w:szCs w:val="24"/>
        </w:rPr>
        <w:t xml:space="preserve"> obdobně.</w:t>
      </w:r>
    </w:p>
    <w:p w14:paraId="7093DA1D" w14:textId="77777777" w:rsidR="00394FCA" w:rsidRPr="00394FCA" w:rsidRDefault="00394FCA" w:rsidP="00A51384">
      <w:pPr>
        <w:jc w:val="center"/>
        <w:rPr>
          <w:rFonts w:ascii="Times New Roman" w:hAnsi="Times New Roman" w:cs="Times New Roman"/>
          <w:b/>
          <w:bCs/>
          <w:sz w:val="24"/>
          <w:szCs w:val="24"/>
        </w:rPr>
      </w:pPr>
      <w:r w:rsidRPr="00394FCA">
        <w:rPr>
          <w:rFonts w:ascii="Times New Roman" w:hAnsi="Times New Roman" w:cs="Times New Roman"/>
          <w:b/>
          <w:bCs/>
          <w:sz w:val="24"/>
          <w:szCs w:val="24"/>
        </w:rPr>
        <w:lastRenderedPageBreak/>
        <w:t>§ 59f</w:t>
      </w:r>
    </w:p>
    <w:p w14:paraId="73238C15" w14:textId="77777777" w:rsidR="00394FCA" w:rsidRPr="00394FCA" w:rsidRDefault="00394FCA" w:rsidP="00A51384">
      <w:pPr>
        <w:jc w:val="center"/>
        <w:rPr>
          <w:rFonts w:ascii="Times New Roman" w:hAnsi="Times New Roman" w:cs="Times New Roman"/>
          <w:b/>
          <w:bCs/>
          <w:sz w:val="24"/>
          <w:szCs w:val="24"/>
        </w:rPr>
      </w:pPr>
      <w:r w:rsidRPr="00394FCA">
        <w:rPr>
          <w:rFonts w:ascii="Times New Roman" w:hAnsi="Times New Roman" w:cs="Times New Roman"/>
          <w:b/>
          <w:bCs/>
          <w:sz w:val="24"/>
          <w:szCs w:val="24"/>
        </w:rPr>
        <w:t>Oddělení provozovatele vodíkové distribuční soustavy</w:t>
      </w:r>
    </w:p>
    <w:p w14:paraId="35C20414" w14:textId="77777777" w:rsidR="00394FCA" w:rsidRPr="00394FCA" w:rsidRDefault="00394FCA" w:rsidP="00A5138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t>(1) Provozovatel vodíkové distribuční soustavy, je-li součástí vertikálně integrovaného plynárenského podnikatele, musí být z hlediska své právní formy, organizace a rozhodování nezávislý na jiných činnostech netýkajících se distribuce vodíku, přepravy vodíku a uskladňování vodíku. Tento požadavek neznamená požadavek na oddělení vlastnictví majetku. Pro zajištění nezávislosti provozovatele vodíkové distribuční soustavy se § 59a odst. 2 použije obdobně.</w:t>
      </w:r>
    </w:p>
    <w:p w14:paraId="6F23563E" w14:textId="2A05FE03" w:rsidR="00394FCA" w:rsidRPr="00394FCA" w:rsidRDefault="00394FCA" w:rsidP="00A5138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t>(2) Provozovatel vodíkové distribuční soustavy musí přijmout vnitřním předpisem program rovného zacházení. Pro stanovení náležitostí programu rovného zacházení se §</w:t>
      </w:r>
      <w:r w:rsidR="00902219">
        <w:rPr>
          <w:rFonts w:ascii="Times New Roman" w:hAnsi="Times New Roman" w:cs="Times New Roman"/>
          <w:b/>
          <w:bCs/>
          <w:sz w:val="24"/>
          <w:szCs w:val="24"/>
        </w:rPr>
        <w:t> </w:t>
      </w:r>
      <w:r w:rsidRPr="00394FCA">
        <w:rPr>
          <w:rFonts w:ascii="Times New Roman" w:hAnsi="Times New Roman" w:cs="Times New Roman"/>
          <w:b/>
          <w:bCs/>
          <w:sz w:val="24"/>
          <w:szCs w:val="24"/>
        </w:rPr>
        <w:t>59a odst. 3 použije obdobně.</w:t>
      </w:r>
    </w:p>
    <w:p w14:paraId="39B086B4" w14:textId="77777777" w:rsidR="00394FCA" w:rsidRPr="00394FCA" w:rsidRDefault="00394FCA" w:rsidP="00A5138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t>(3) Provozovatel vodíkové distribuční soustavy jmenuje nebo jinak ustanoví auditora programu. Pro stanovení podmínek výkonu funkce auditora a způsob jeho odměňování, povinností auditora programu a poskytování informací a podkladů výkon funkce auditora programu se § 59a odst. 4 a 5 použijí obdobně.</w:t>
      </w:r>
    </w:p>
    <w:p w14:paraId="442C7CBC" w14:textId="77777777" w:rsidR="00394FCA" w:rsidRPr="00394FCA" w:rsidRDefault="00394FCA" w:rsidP="00A5138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t>(4) Ustanovení § 59a odst. 6 se použije obdobně.</w:t>
      </w:r>
    </w:p>
    <w:p w14:paraId="79BA0DDD" w14:textId="77777777" w:rsidR="00394FCA" w:rsidRPr="00394FCA" w:rsidRDefault="00394FCA" w:rsidP="00A5138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t>(5) Pokud je povinnost oddělení činností provedena pachtem obchodního závodu nebo jeho části nebo pachtem jiného majetku, použije se § 59a odst. 9 obdobně.</w:t>
      </w:r>
    </w:p>
    <w:p w14:paraId="71B2C1C1" w14:textId="77777777" w:rsidR="00394FCA" w:rsidRPr="00394FCA" w:rsidRDefault="00394FCA" w:rsidP="00A51384">
      <w:pPr>
        <w:ind w:firstLine="708"/>
        <w:jc w:val="both"/>
        <w:rPr>
          <w:rFonts w:ascii="Times New Roman" w:hAnsi="Times New Roman" w:cs="Times New Roman"/>
          <w:b/>
          <w:bCs/>
          <w:sz w:val="24"/>
          <w:szCs w:val="24"/>
        </w:rPr>
      </w:pPr>
      <w:r w:rsidRPr="00394FCA">
        <w:rPr>
          <w:rFonts w:ascii="Times New Roman" w:hAnsi="Times New Roman" w:cs="Times New Roman"/>
          <w:b/>
          <w:bCs/>
          <w:sz w:val="24"/>
          <w:szCs w:val="24"/>
        </w:rPr>
        <w:t>(6) Provozovatel vodíkové distribuční soustavy, je-li součástí vertikálně integrovaného plynárenského podnikatele, musí jednat tak, aby neuvedl v omyl jiného účastníka trhu s plynem, pokud se jedná o možnost záměny s obchodníkem s plynem nebo s výrobcem plynu, který je součástí téhož vertikálně integrovaného plynárenského podnikatele.</w:t>
      </w:r>
    </w:p>
    <w:p w14:paraId="51274B7D" w14:textId="77777777" w:rsidR="00394FCA" w:rsidRPr="007F3951" w:rsidRDefault="00394FCA" w:rsidP="00394FCA">
      <w:pPr>
        <w:jc w:val="center"/>
        <w:rPr>
          <w:rFonts w:ascii="Times New Roman" w:hAnsi="Times New Roman" w:cs="Times New Roman"/>
          <w:bCs/>
          <w:sz w:val="24"/>
          <w:szCs w:val="24"/>
        </w:rPr>
      </w:pPr>
      <w:r w:rsidRPr="007F3951">
        <w:rPr>
          <w:rFonts w:ascii="Times New Roman" w:hAnsi="Times New Roman" w:cs="Times New Roman"/>
          <w:bCs/>
          <w:sz w:val="24"/>
          <w:szCs w:val="24"/>
        </w:rPr>
        <w:t>(…)</w:t>
      </w:r>
    </w:p>
    <w:p w14:paraId="46BD02A3" w14:textId="77777777" w:rsidR="00394FCA" w:rsidRPr="00A51384" w:rsidRDefault="00394FCA" w:rsidP="00394FCA">
      <w:pPr>
        <w:jc w:val="center"/>
        <w:rPr>
          <w:rFonts w:ascii="Times New Roman" w:hAnsi="Times New Roman" w:cs="Times New Roman"/>
          <w:sz w:val="24"/>
          <w:szCs w:val="24"/>
        </w:rPr>
      </w:pPr>
      <w:r w:rsidRPr="00A51384">
        <w:rPr>
          <w:rFonts w:ascii="Times New Roman" w:hAnsi="Times New Roman" w:cs="Times New Roman"/>
          <w:sz w:val="24"/>
          <w:szCs w:val="24"/>
        </w:rPr>
        <w:t>§ 60b</w:t>
      </w:r>
    </w:p>
    <w:p w14:paraId="5C1B0014" w14:textId="77777777" w:rsidR="00394FCA" w:rsidRPr="00394FCA" w:rsidRDefault="00394FCA" w:rsidP="00394FCA">
      <w:pPr>
        <w:jc w:val="center"/>
        <w:rPr>
          <w:rFonts w:ascii="Times New Roman" w:hAnsi="Times New Roman" w:cs="Times New Roman"/>
          <w:b/>
          <w:bCs/>
          <w:sz w:val="24"/>
          <w:szCs w:val="24"/>
        </w:rPr>
      </w:pPr>
      <w:r w:rsidRPr="00394FCA">
        <w:rPr>
          <w:rFonts w:ascii="Times New Roman" w:hAnsi="Times New Roman" w:cs="Times New Roman"/>
          <w:b/>
          <w:bCs/>
          <w:sz w:val="24"/>
          <w:szCs w:val="24"/>
        </w:rPr>
        <w:t xml:space="preserve">Vyhrazení zásobníku plynu </w:t>
      </w:r>
      <w:bookmarkStart w:id="83" w:name="_Hlk223444723"/>
      <w:r w:rsidRPr="00A51384">
        <w:rPr>
          <w:rFonts w:ascii="Times New Roman" w:hAnsi="Times New Roman" w:cs="Times New Roman"/>
          <w:b/>
          <w:bCs/>
          <w:sz w:val="24"/>
          <w:szCs w:val="24"/>
          <w:u w:val="single"/>
        </w:rPr>
        <w:t xml:space="preserve">nebo jeho části </w:t>
      </w:r>
      <w:bookmarkEnd w:id="83"/>
      <w:r w:rsidRPr="00394FCA">
        <w:rPr>
          <w:rFonts w:ascii="Times New Roman" w:hAnsi="Times New Roman" w:cs="Times New Roman"/>
          <w:b/>
          <w:bCs/>
          <w:sz w:val="24"/>
          <w:szCs w:val="24"/>
        </w:rPr>
        <w:t>výlučně pro provozovatele přepravní soustavy</w:t>
      </w:r>
    </w:p>
    <w:p w14:paraId="131AF18D" w14:textId="33349846" w:rsidR="00FC14AB" w:rsidRPr="00FC14AB" w:rsidRDefault="00FC14AB" w:rsidP="00A51384">
      <w:pPr>
        <w:ind w:firstLine="708"/>
        <w:jc w:val="both"/>
        <w:rPr>
          <w:rFonts w:ascii="Times New Roman" w:hAnsi="Times New Roman" w:cs="Times New Roman"/>
          <w:bCs/>
          <w:sz w:val="24"/>
          <w:szCs w:val="24"/>
        </w:rPr>
      </w:pPr>
      <w:r w:rsidRPr="00A51384">
        <w:rPr>
          <w:rFonts w:ascii="Times New Roman" w:hAnsi="Times New Roman" w:cs="Times New Roman"/>
          <w:sz w:val="24"/>
          <w:szCs w:val="24"/>
        </w:rPr>
        <w:t>(1) </w:t>
      </w:r>
      <w:r w:rsidRPr="00FC14AB">
        <w:rPr>
          <w:rFonts w:ascii="Times New Roman" w:hAnsi="Times New Roman" w:cs="Times New Roman"/>
          <w:bCs/>
          <w:sz w:val="24"/>
          <w:szCs w:val="24"/>
        </w:rPr>
        <w:t xml:space="preserve">V případě, že je pro zajištění spolehlivého a bezpečného zásobování České republiky zemním plynem z přepravní soustavy nezbytné, aby výstupní kapacita přepravní soustavy byla doplněna těžbou ze zásobníku plynu, rozhodne ministerstvo na základě odůvodněné písemné žádosti podané společně provozovatelem přepravní soustavy a dotčeným provozovatelem zásobníku plynu o vyhrazení tohoto zásobníku plynu </w:t>
      </w:r>
      <w:r w:rsidRPr="00FC14AB">
        <w:rPr>
          <w:rFonts w:ascii="Times New Roman" w:hAnsi="Times New Roman" w:cs="Times New Roman"/>
          <w:b/>
          <w:bCs/>
          <w:sz w:val="24"/>
          <w:szCs w:val="24"/>
        </w:rPr>
        <w:t>nebo jeho části</w:t>
      </w:r>
      <w:r w:rsidRPr="00FC14AB">
        <w:rPr>
          <w:rFonts w:ascii="Times New Roman" w:hAnsi="Times New Roman" w:cs="Times New Roman"/>
          <w:bCs/>
          <w:sz w:val="24"/>
          <w:szCs w:val="24"/>
        </w:rPr>
        <w:t xml:space="preserve"> výlučně pro provozovatele přepravní soustavy. Žádost musí být podána nejpozději 2 měsíce před začátkem skladovacího roku, pro nějž je požadováno vyhrazení. Účastníky řízení jsou provozovatel přepravní soustavy a provozovatel zásobníku plynu.</w:t>
      </w:r>
    </w:p>
    <w:p w14:paraId="0BB174CF" w14:textId="16B5BFE1" w:rsidR="00FC14AB" w:rsidRPr="00FC14AB" w:rsidRDefault="00FC14AB" w:rsidP="00A51384">
      <w:pPr>
        <w:ind w:firstLine="708"/>
        <w:jc w:val="both"/>
        <w:rPr>
          <w:rFonts w:ascii="Times New Roman" w:hAnsi="Times New Roman" w:cs="Times New Roman"/>
          <w:bCs/>
          <w:sz w:val="24"/>
          <w:szCs w:val="24"/>
        </w:rPr>
      </w:pPr>
      <w:r w:rsidRPr="00A51384">
        <w:rPr>
          <w:rFonts w:ascii="Times New Roman" w:hAnsi="Times New Roman" w:cs="Times New Roman"/>
          <w:sz w:val="24"/>
          <w:szCs w:val="24"/>
        </w:rPr>
        <w:t>(2) </w:t>
      </w:r>
      <w:r w:rsidRPr="00FC14AB">
        <w:rPr>
          <w:rFonts w:ascii="Times New Roman" w:hAnsi="Times New Roman" w:cs="Times New Roman"/>
          <w:bCs/>
          <w:sz w:val="24"/>
          <w:szCs w:val="24"/>
        </w:rPr>
        <w:t xml:space="preserve">V rozhodnutí o vyhrazení zásobníku plynu </w:t>
      </w:r>
      <w:r w:rsidRPr="00FC14AB">
        <w:rPr>
          <w:rFonts w:ascii="Times New Roman" w:hAnsi="Times New Roman" w:cs="Times New Roman"/>
          <w:b/>
          <w:bCs/>
          <w:sz w:val="24"/>
          <w:szCs w:val="24"/>
        </w:rPr>
        <w:t>nebo jeho části</w:t>
      </w:r>
      <w:r w:rsidRPr="00FC14AB">
        <w:rPr>
          <w:rFonts w:ascii="Times New Roman" w:hAnsi="Times New Roman" w:cs="Times New Roman"/>
          <w:bCs/>
          <w:sz w:val="24"/>
          <w:szCs w:val="24"/>
        </w:rPr>
        <w:t xml:space="preserve"> výlučně pro provozovatele přepravní soustavy určí ministerstvo konkrétní zásobník plynu, který bude vyhrazen</w:t>
      </w:r>
      <w:r w:rsidRPr="00A51384">
        <w:rPr>
          <w:rFonts w:ascii="Times New Roman" w:hAnsi="Times New Roman" w:cs="Times New Roman"/>
          <w:b/>
          <w:sz w:val="24"/>
          <w:szCs w:val="24"/>
        </w:rPr>
        <w:t xml:space="preserve">, </w:t>
      </w:r>
      <w:r w:rsidRPr="00FC14AB">
        <w:rPr>
          <w:rFonts w:ascii="Times New Roman" w:hAnsi="Times New Roman" w:cs="Times New Roman"/>
          <w:b/>
          <w:bCs/>
          <w:sz w:val="24"/>
          <w:szCs w:val="24"/>
        </w:rPr>
        <w:t>nebo jeho vyhrazenou část</w:t>
      </w:r>
      <w:r w:rsidRPr="00FC14AB">
        <w:rPr>
          <w:rFonts w:ascii="Times New Roman" w:hAnsi="Times New Roman" w:cs="Times New Roman"/>
          <w:bCs/>
          <w:sz w:val="24"/>
          <w:szCs w:val="24"/>
        </w:rPr>
        <w:t xml:space="preserve">, stanoví </w:t>
      </w:r>
      <w:r w:rsidRPr="00A51384">
        <w:rPr>
          <w:rFonts w:ascii="Times New Roman" w:hAnsi="Times New Roman" w:cs="Times New Roman"/>
          <w:bCs/>
          <w:strike/>
          <w:sz w:val="24"/>
          <w:szCs w:val="24"/>
        </w:rPr>
        <w:t xml:space="preserve">dobu jeho </w:t>
      </w:r>
      <w:r w:rsidRPr="00A51384">
        <w:rPr>
          <w:rFonts w:ascii="Times New Roman" w:hAnsi="Times New Roman" w:cs="Times New Roman"/>
          <w:b/>
          <w:sz w:val="24"/>
          <w:szCs w:val="24"/>
        </w:rPr>
        <w:t>dobu</w:t>
      </w:r>
      <w:r w:rsidRPr="00FC14AB">
        <w:rPr>
          <w:rFonts w:ascii="Times New Roman" w:hAnsi="Times New Roman" w:cs="Times New Roman"/>
          <w:bCs/>
          <w:sz w:val="24"/>
          <w:szCs w:val="24"/>
        </w:rPr>
        <w:t xml:space="preserve"> vyhrazení, která bude nejvýše 3 skladovací roky, a na základě závazného stanoviska Energetického regulačního úřadu stanoví </w:t>
      </w:r>
      <w:r w:rsidRPr="00FC14AB">
        <w:rPr>
          <w:rFonts w:ascii="Times New Roman" w:hAnsi="Times New Roman" w:cs="Times New Roman"/>
          <w:bCs/>
          <w:sz w:val="24"/>
          <w:szCs w:val="24"/>
        </w:rPr>
        <w:lastRenderedPageBreak/>
        <w:t xml:space="preserve">cenu za využívání vyhrazeného zásobníku plynu </w:t>
      </w:r>
      <w:r w:rsidRPr="00FC14AB">
        <w:rPr>
          <w:rFonts w:ascii="Times New Roman" w:hAnsi="Times New Roman" w:cs="Times New Roman"/>
          <w:b/>
          <w:bCs/>
          <w:sz w:val="24"/>
          <w:szCs w:val="24"/>
        </w:rPr>
        <w:t>nebo jeho části</w:t>
      </w:r>
      <w:r w:rsidRPr="00FC14AB">
        <w:rPr>
          <w:rFonts w:ascii="Times New Roman" w:hAnsi="Times New Roman" w:cs="Times New Roman"/>
          <w:bCs/>
          <w:sz w:val="24"/>
          <w:szCs w:val="24"/>
        </w:rPr>
        <w:t xml:space="preserve"> nebo způsob jejího určení, jakož i způsob nákupu a prodeje plynu.</w:t>
      </w:r>
    </w:p>
    <w:p w14:paraId="6D5D79CE" w14:textId="64C37B9E" w:rsidR="001A6A04" w:rsidRDefault="00FC14AB" w:rsidP="00A51384">
      <w:pPr>
        <w:ind w:firstLine="708"/>
        <w:jc w:val="both"/>
        <w:rPr>
          <w:rFonts w:ascii="Times New Roman" w:hAnsi="Times New Roman" w:cs="Times New Roman"/>
          <w:bCs/>
          <w:sz w:val="24"/>
          <w:szCs w:val="24"/>
        </w:rPr>
      </w:pPr>
      <w:r w:rsidRPr="00A51384">
        <w:rPr>
          <w:rFonts w:ascii="Times New Roman" w:hAnsi="Times New Roman" w:cs="Times New Roman"/>
          <w:sz w:val="24"/>
          <w:szCs w:val="24"/>
        </w:rPr>
        <w:t>(3) </w:t>
      </w:r>
      <w:r w:rsidRPr="00FC14AB">
        <w:rPr>
          <w:rFonts w:ascii="Times New Roman" w:hAnsi="Times New Roman" w:cs="Times New Roman"/>
          <w:bCs/>
          <w:sz w:val="24"/>
          <w:szCs w:val="24"/>
        </w:rPr>
        <w:t xml:space="preserve">Závazné stanovisko vydá Energetický regulační úřad ve lhůtě 20 dnů od doručení žádosti ministerstva. Závazné stanovisko musí obsahovat stanovení ceny za využívání vyhrazeného zásobníku plynu </w:t>
      </w:r>
      <w:r w:rsidRPr="00FC14AB">
        <w:rPr>
          <w:rFonts w:ascii="Times New Roman" w:hAnsi="Times New Roman" w:cs="Times New Roman"/>
          <w:b/>
          <w:bCs/>
          <w:sz w:val="24"/>
          <w:szCs w:val="24"/>
        </w:rPr>
        <w:t>nebo jeho části</w:t>
      </w:r>
      <w:r w:rsidRPr="00FC14AB">
        <w:rPr>
          <w:rFonts w:ascii="Times New Roman" w:hAnsi="Times New Roman" w:cs="Times New Roman"/>
          <w:bCs/>
          <w:sz w:val="24"/>
          <w:szCs w:val="24"/>
        </w:rPr>
        <w:t xml:space="preserve"> nebo způsob jejího určení, jakož i stanovení způsobu nákupu a prodeje plynu. Při jeho zpracování postupuje Energetický regulační úřad tak, aby cena za využívání vyhrazeného zásobníku plynu </w:t>
      </w:r>
      <w:r w:rsidRPr="00FC14AB">
        <w:rPr>
          <w:rFonts w:ascii="Times New Roman" w:hAnsi="Times New Roman" w:cs="Times New Roman"/>
          <w:b/>
          <w:bCs/>
          <w:sz w:val="24"/>
          <w:szCs w:val="24"/>
        </w:rPr>
        <w:t>nebo jeho části</w:t>
      </w:r>
      <w:r w:rsidRPr="00FC14AB">
        <w:rPr>
          <w:rFonts w:ascii="Times New Roman" w:hAnsi="Times New Roman" w:cs="Times New Roman"/>
          <w:bCs/>
          <w:sz w:val="24"/>
          <w:szCs w:val="24"/>
        </w:rPr>
        <w:t xml:space="preserve"> byla alespoň nákladová, přičemž se posuzují údaje ve vztahu k vyhrazenému zásobníku.</w:t>
      </w:r>
    </w:p>
    <w:p w14:paraId="2A7B00E9" w14:textId="4A745E96" w:rsidR="007F3951" w:rsidRPr="007F3951" w:rsidRDefault="007F3951" w:rsidP="00E633E5">
      <w:pPr>
        <w:jc w:val="center"/>
        <w:rPr>
          <w:rFonts w:ascii="Times New Roman" w:hAnsi="Times New Roman" w:cs="Times New Roman"/>
          <w:bCs/>
          <w:sz w:val="24"/>
          <w:szCs w:val="24"/>
        </w:rPr>
      </w:pPr>
      <w:r w:rsidRPr="007F3951">
        <w:rPr>
          <w:rFonts w:ascii="Times New Roman" w:hAnsi="Times New Roman" w:cs="Times New Roman"/>
          <w:bCs/>
          <w:sz w:val="24"/>
          <w:szCs w:val="24"/>
        </w:rPr>
        <w:t>(…)</w:t>
      </w:r>
    </w:p>
    <w:p w14:paraId="1ABBC029" w14:textId="77777777" w:rsidR="00E23A09" w:rsidRPr="00E23A09" w:rsidRDefault="00E23A09" w:rsidP="00A51384">
      <w:pPr>
        <w:jc w:val="center"/>
        <w:rPr>
          <w:rFonts w:ascii="Times New Roman" w:hAnsi="Times New Roman" w:cs="Times New Roman"/>
          <w:b/>
          <w:bCs/>
          <w:sz w:val="24"/>
          <w:szCs w:val="24"/>
        </w:rPr>
      </w:pPr>
      <w:r w:rsidRPr="00E23A09">
        <w:rPr>
          <w:rFonts w:ascii="Times New Roman" w:hAnsi="Times New Roman" w:cs="Times New Roman"/>
          <w:b/>
          <w:bCs/>
          <w:sz w:val="24"/>
          <w:szCs w:val="24"/>
        </w:rPr>
        <w:t>§ 60f</w:t>
      </w:r>
    </w:p>
    <w:p w14:paraId="2FC7936D" w14:textId="77777777" w:rsidR="00E23A09" w:rsidRPr="00E23A09" w:rsidRDefault="00E23A09" w:rsidP="00A51384">
      <w:pPr>
        <w:jc w:val="center"/>
        <w:rPr>
          <w:rFonts w:ascii="Times New Roman" w:hAnsi="Times New Roman" w:cs="Times New Roman"/>
          <w:b/>
          <w:bCs/>
          <w:sz w:val="24"/>
          <w:szCs w:val="24"/>
        </w:rPr>
      </w:pPr>
      <w:r w:rsidRPr="00E23A09">
        <w:rPr>
          <w:rFonts w:ascii="Times New Roman" w:hAnsi="Times New Roman" w:cs="Times New Roman"/>
          <w:b/>
          <w:bCs/>
          <w:sz w:val="24"/>
          <w:szCs w:val="24"/>
        </w:rPr>
        <w:t>Provozovatel zásobníku vodíku</w:t>
      </w:r>
    </w:p>
    <w:p w14:paraId="166F8EB9" w14:textId="77777777" w:rsidR="00E23A09" w:rsidRPr="00E23A09" w:rsidRDefault="00E23A09" w:rsidP="00A51384">
      <w:pPr>
        <w:ind w:firstLine="708"/>
        <w:jc w:val="both"/>
        <w:rPr>
          <w:rFonts w:ascii="Times New Roman" w:hAnsi="Times New Roman" w:cs="Times New Roman"/>
          <w:b/>
          <w:bCs/>
          <w:sz w:val="24"/>
          <w:szCs w:val="24"/>
        </w:rPr>
      </w:pPr>
      <w:r w:rsidRPr="00E23A09">
        <w:rPr>
          <w:rFonts w:ascii="Times New Roman" w:hAnsi="Times New Roman" w:cs="Times New Roman"/>
          <w:b/>
          <w:bCs/>
          <w:sz w:val="24"/>
          <w:szCs w:val="24"/>
        </w:rPr>
        <w:t>(1) Provozovatel zásobníku vodíku má právo</w:t>
      </w:r>
    </w:p>
    <w:p w14:paraId="50C305AE"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a) zřizovat a provozovat vlastní telekomunikační síť k řízení, měření, zabezpečování a automatizaci provozu zásobníku vodíku a k přenosu informací pro činnost výpočetní techniky a informačních systémů,</w:t>
      </w:r>
    </w:p>
    <w:p w14:paraId="64BDC012"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b) v souladu se zvláštním právním předpisem</w:t>
      </w:r>
      <w:hyperlink r:id="rId27" w:anchor="f4308462" w:history="1">
        <w:proofErr w:type="gramStart"/>
        <w:r w:rsidRPr="00A51384">
          <w:rPr>
            <w:rStyle w:val="Hypertextovodkaz"/>
            <w:rFonts w:ascii="Times New Roman" w:hAnsi="Times New Roman" w:cs="Times New Roman"/>
            <w:b/>
            <w:bCs/>
            <w:color w:val="auto"/>
            <w:sz w:val="24"/>
            <w:szCs w:val="24"/>
            <w:u w:val="none"/>
            <w:vertAlign w:val="superscript"/>
          </w:rPr>
          <w:t>4d</w:t>
        </w:r>
        <w:proofErr w:type="gramEnd"/>
        <w:r w:rsidRPr="00A51384">
          <w:rPr>
            <w:rStyle w:val="Hypertextovodkaz"/>
            <w:rFonts w:ascii="Times New Roman" w:hAnsi="Times New Roman" w:cs="Times New Roman"/>
            <w:b/>
            <w:bCs/>
            <w:color w:val="auto"/>
            <w:sz w:val="24"/>
            <w:szCs w:val="24"/>
            <w:u w:val="none"/>
            <w:vertAlign w:val="superscript"/>
          </w:rPr>
          <w:t>)</w:t>
        </w:r>
      </w:hyperlink>
      <w:r w:rsidRPr="00E23A09">
        <w:rPr>
          <w:rFonts w:ascii="Times New Roman" w:hAnsi="Times New Roman" w:cs="Times New Roman"/>
          <w:b/>
          <w:bCs/>
          <w:sz w:val="24"/>
          <w:szCs w:val="24"/>
        </w:rPr>
        <w:t> zřizovat a provozovat na cizích nemovitostech plynárenská zařízení,</w:t>
      </w:r>
    </w:p>
    <w:p w14:paraId="5E7E66E7"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c) vstupovat a vjíždět na cizí nemovitosti v souvislosti se zřizováním a provozováním zásobníku vodíku,</w:t>
      </w:r>
    </w:p>
    <w:p w14:paraId="323E8921"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d) odstraňovat a oklešťovat stromoví a jiné porosty, provádět likvidaci odstraněného a okleštěného stromoví a jiných porostů ohrožujících bezpečný a spolehlivý provoz zásobníku vodíku v případech, kdy tak po předchozím upozornění a stanovení rozsahu neučinil sám vlastník či uživatel,</w:t>
      </w:r>
    </w:p>
    <w:p w14:paraId="241F8F55"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e) vstupovat v souladu se zvláštními právními předpisy do uzavřených prostor a zařízení sloužících k výkonu činností a služeb orgánů Ministerstva obrany, Ministerstva spravedlnosti a do obvodu dráhy, jakož i vstupovat do nemovitostí, kde jsou umístěna zvláštní zařízení telekomunikací, v rozsahu a způsobem nezbytným pro výkon licencované činnosti,</w:t>
      </w:r>
    </w:p>
    <w:p w14:paraId="69CA6946"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f) omezit nebo přerušit v nezbytném rozsahu činnosti spojené s uskladňováním vodíku v těchto případech:</w:t>
      </w:r>
    </w:p>
    <w:p w14:paraId="15358184"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1. při bezprostředním ohrožení života, zdraví nebo majetku osob a při likvidaci těchto stavů,</w:t>
      </w:r>
    </w:p>
    <w:p w14:paraId="40B66BB0"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2. při stavech nouze nebo při činnostech bezprostředně zamezujících jejich vzniku,</w:t>
      </w:r>
    </w:p>
    <w:p w14:paraId="314E0466"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3. při provádění plánovaných rekonstrukcí a plánovaných oprav na zařízení pro uskladňování vodíku,</w:t>
      </w:r>
    </w:p>
    <w:p w14:paraId="190B7F25"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4. při vzniku a odstraňování poruch na zařízeních pro uskladňování vodíku,</w:t>
      </w:r>
    </w:p>
    <w:p w14:paraId="691969DB"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5. při neoprávněném odběru nebo neoprávněném uskladnění vodíku,</w:t>
      </w:r>
    </w:p>
    <w:p w14:paraId="0EFEF856"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lastRenderedPageBreak/>
        <w:t>g) připojit své zařízení k vodíkové přepravní soustavě za stanovených podmínek připojení,</w:t>
      </w:r>
    </w:p>
    <w:p w14:paraId="6689C5CB"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h) nakupovat vodík pro krytí vlastních ztrát v zásobníku vodíku nebo pro vlastní spotřebu nebo za účelem vytváření a udržování základní náplně zásobníku vodíku, prodávat vodík v rozsahu povinností uložených tímto zákonem a nakupovat a prodávat vodík pro účely poskytování služby uskladňování vodíku v množství stanoveném prováděcím právním předpisem; toto není považováno za obchod s plynem,</w:t>
      </w:r>
    </w:p>
    <w:p w14:paraId="4E75F2AF"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i) na informace nezbytné pro plnění svých povinností od ostatních účastníků trhu s plynem,</w:t>
      </w:r>
    </w:p>
    <w:p w14:paraId="1DEBF9AB"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j) zřizovat a provozovat zařízení na úpravu složení vodíku.</w:t>
      </w:r>
    </w:p>
    <w:p w14:paraId="00D5E3A6" w14:textId="77777777" w:rsidR="00E23A09" w:rsidRPr="00E23A09" w:rsidRDefault="00E23A09" w:rsidP="00A51384">
      <w:pPr>
        <w:ind w:firstLine="708"/>
        <w:jc w:val="both"/>
        <w:rPr>
          <w:rFonts w:ascii="Times New Roman" w:hAnsi="Times New Roman" w:cs="Times New Roman"/>
          <w:b/>
          <w:bCs/>
          <w:sz w:val="24"/>
          <w:szCs w:val="24"/>
        </w:rPr>
      </w:pPr>
      <w:r w:rsidRPr="00E23A09">
        <w:rPr>
          <w:rFonts w:ascii="Times New Roman" w:hAnsi="Times New Roman" w:cs="Times New Roman"/>
          <w:b/>
          <w:bCs/>
          <w:sz w:val="24"/>
          <w:szCs w:val="24"/>
        </w:rPr>
        <w:t>(2) Provozovatel zásobníku vodíku je povinen zřídit věcné břemeno umožňující využití cizí nemovitosti nebo její části pro účely uvedené v odstavci 1 písm. b), a to smluvně s vlastníkem nemovitosti za jednorázovou náhradu ve výši ceny zjištěné podle oceňovacího předpisu</w:t>
      </w:r>
      <w:hyperlink r:id="rId28" w:anchor="f6887024" w:history="1">
        <w:r w:rsidRPr="00A51384">
          <w:rPr>
            <w:rStyle w:val="Hypertextovodkaz"/>
            <w:rFonts w:ascii="Times New Roman" w:hAnsi="Times New Roman" w:cs="Times New Roman"/>
            <w:b/>
            <w:bCs/>
            <w:color w:val="auto"/>
            <w:sz w:val="24"/>
            <w:szCs w:val="24"/>
            <w:u w:val="none"/>
            <w:vertAlign w:val="superscript"/>
          </w:rPr>
          <w:t>47)</w:t>
        </w:r>
      </w:hyperlink>
      <w:r w:rsidRPr="00E23A09">
        <w:rPr>
          <w:rFonts w:ascii="Times New Roman" w:hAnsi="Times New Roman" w:cs="Times New Roman"/>
          <w:b/>
          <w:bCs/>
          <w:sz w:val="24"/>
          <w:szCs w:val="24"/>
        </w:rPr>
        <w:t>, pokud se strany nedohodnou jinak; v případě, že vlastník není znám nebo není určen nebo proto, že je prokazatelně nedosažitelný nebo nečinný nebo nedošlo k dohodě s ním a jsou-li dány podmínky pro omezení vlastnického práva k pozemku nebo ke stavbě podle zvláštního právního předpisu</w:t>
      </w:r>
      <w:hyperlink r:id="rId29" w:anchor="f4308463" w:history="1">
        <w:r w:rsidRPr="00A51384">
          <w:rPr>
            <w:rStyle w:val="Hypertextovodkaz"/>
            <w:rFonts w:ascii="Times New Roman" w:hAnsi="Times New Roman" w:cs="Times New Roman"/>
            <w:b/>
            <w:bCs/>
            <w:color w:val="auto"/>
            <w:sz w:val="24"/>
            <w:szCs w:val="24"/>
            <w:u w:val="none"/>
            <w:vertAlign w:val="superscript"/>
          </w:rPr>
          <w:t>4e)</w:t>
        </w:r>
      </w:hyperlink>
      <w:r w:rsidRPr="00E23A09">
        <w:rPr>
          <w:rFonts w:ascii="Times New Roman" w:hAnsi="Times New Roman" w:cs="Times New Roman"/>
          <w:b/>
          <w:bCs/>
          <w:sz w:val="24"/>
          <w:szCs w:val="24"/>
        </w:rPr>
        <w:t>, příslušný vyvlastňovací úřad rozhodne na návrh provozovatele zásobníku plynu o zřízení věcného břemene umožňujícího využití této nemovitosti nebo její části. To platí i v případě, kdy je stavba, pro kterou se právo vyvlastňuje, zřizována nebo již byla zřízena a zřízení věcného břemene nezmařil provozovatel zásobníku vodíku.</w:t>
      </w:r>
    </w:p>
    <w:p w14:paraId="288B1892" w14:textId="77777777" w:rsidR="00E23A09" w:rsidRPr="00E23A09" w:rsidRDefault="00E23A09" w:rsidP="00A51384">
      <w:pPr>
        <w:ind w:firstLine="708"/>
        <w:jc w:val="both"/>
        <w:rPr>
          <w:rFonts w:ascii="Times New Roman" w:hAnsi="Times New Roman" w:cs="Times New Roman"/>
          <w:b/>
          <w:bCs/>
          <w:sz w:val="24"/>
          <w:szCs w:val="24"/>
        </w:rPr>
      </w:pPr>
      <w:r w:rsidRPr="00E23A09">
        <w:rPr>
          <w:rFonts w:ascii="Times New Roman" w:hAnsi="Times New Roman" w:cs="Times New Roman"/>
          <w:b/>
          <w:bCs/>
          <w:sz w:val="24"/>
          <w:szCs w:val="24"/>
        </w:rPr>
        <w:t>(3) Pokud byl vlastník nebo uživatel nemovitosti v důsledku výkonu práv provozovatele zásobníku plynu podle odstavce 1 písm. a) až e) omezen v obvyklém užívání nemovitosti nebo mu vznikla újma na majetku, má právo na přiměřenou jednorázovou náhradu</w:t>
      </w:r>
      <w:hyperlink r:id="rId30" w:anchor="f2114361" w:history="1">
        <w:r w:rsidRPr="00A51384">
          <w:rPr>
            <w:rStyle w:val="Hypertextovodkaz"/>
            <w:rFonts w:ascii="Times New Roman" w:hAnsi="Times New Roman" w:cs="Times New Roman"/>
            <w:b/>
            <w:bCs/>
            <w:color w:val="auto"/>
            <w:sz w:val="24"/>
            <w:szCs w:val="24"/>
            <w:u w:val="none"/>
            <w:vertAlign w:val="superscript"/>
          </w:rPr>
          <w:t>5)</w:t>
        </w:r>
      </w:hyperlink>
      <w:r w:rsidRPr="00E23A09">
        <w:rPr>
          <w:rFonts w:ascii="Times New Roman" w:hAnsi="Times New Roman" w:cs="Times New Roman"/>
          <w:b/>
          <w:bCs/>
          <w:sz w:val="24"/>
          <w:szCs w:val="24"/>
        </w:rPr>
        <w:t>; ustanovení § 60 odst. 3 věta druhá platí obdobně.</w:t>
      </w:r>
    </w:p>
    <w:p w14:paraId="7B3A5488" w14:textId="77777777" w:rsidR="00E23A09" w:rsidRPr="00E23A09" w:rsidRDefault="00E23A09" w:rsidP="00A51384">
      <w:pPr>
        <w:ind w:firstLine="708"/>
        <w:jc w:val="both"/>
        <w:rPr>
          <w:rFonts w:ascii="Times New Roman" w:hAnsi="Times New Roman" w:cs="Times New Roman"/>
          <w:b/>
          <w:bCs/>
          <w:sz w:val="24"/>
          <w:szCs w:val="24"/>
        </w:rPr>
      </w:pPr>
      <w:r w:rsidRPr="00E23A09">
        <w:rPr>
          <w:rFonts w:ascii="Times New Roman" w:hAnsi="Times New Roman" w:cs="Times New Roman"/>
          <w:b/>
          <w:bCs/>
          <w:sz w:val="24"/>
          <w:szCs w:val="24"/>
        </w:rPr>
        <w:t>(4) V případech uvedených v odstavci 1 písm. a) až e) je provozovatel zásobníku plynu povinen co nejvíce šetřit práv vlastníků dotčených nemovitostí a vstup na jejich nemovitosti jim oznámit; ustanovení § 60 odst. 4 věta druhá a třetí platí obdobně.</w:t>
      </w:r>
    </w:p>
    <w:p w14:paraId="07C9D34B" w14:textId="77777777" w:rsidR="00E23A09" w:rsidRPr="00E23A09" w:rsidRDefault="00E23A09" w:rsidP="00A51384">
      <w:pPr>
        <w:ind w:firstLine="708"/>
        <w:jc w:val="both"/>
        <w:rPr>
          <w:rFonts w:ascii="Times New Roman" w:hAnsi="Times New Roman" w:cs="Times New Roman"/>
          <w:b/>
          <w:bCs/>
          <w:sz w:val="24"/>
          <w:szCs w:val="24"/>
        </w:rPr>
      </w:pPr>
      <w:r w:rsidRPr="00E23A09">
        <w:rPr>
          <w:rFonts w:ascii="Times New Roman" w:hAnsi="Times New Roman" w:cs="Times New Roman"/>
          <w:b/>
          <w:bCs/>
          <w:sz w:val="24"/>
          <w:szCs w:val="24"/>
        </w:rPr>
        <w:t>(5) V případech uvedených v odstavci 1 písm. f) bodu 3 je provozovatel zásobníku vodíku povinen písemně oznámit zákazníkům, pro něž uskladňuje vodík, započetí a skončení omezení nebo přerušení činností spojených s uskladňováním vodíku, nejméně však 30 dnů předem.</w:t>
      </w:r>
    </w:p>
    <w:p w14:paraId="64BB9313" w14:textId="77777777" w:rsidR="00E23A09" w:rsidRPr="00E23A09" w:rsidRDefault="00E23A09" w:rsidP="00A51384">
      <w:pPr>
        <w:ind w:firstLine="708"/>
        <w:jc w:val="both"/>
        <w:rPr>
          <w:rFonts w:ascii="Times New Roman" w:hAnsi="Times New Roman" w:cs="Times New Roman"/>
          <w:b/>
          <w:bCs/>
          <w:sz w:val="24"/>
          <w:szCs w:val="24"/>
        </w:rPr>
      </w:pPr>
      <w:r w:rsidRPr="00E23A09">
        <w:rPr>
          <w:rFonts w:ascii="Times New Roman" w:hAnsi="Times New Roman" w:cs="Times New Roman"/>
          <w:b/>
          <w:bCs/>
          <w:sz w:val="24"/>
          <w:szCs w:val="24"/>
        </w:rPr>
        <w:t>(6) V případech uvedených v odstavci 1 písm. f) je provozovatel zásobníku vodíku povinen obnovit činnosti spojené s uskladňováním vodíku bezprostředně po odstranění příčin, které vedly k jejímu omezení nebo přerušení.</w:t>
      </w:r>
    </w:p>
    <w:p w14:paraId="0B062DE7" w14:textId="77777777" w:rsidR="00E23A09" w:rsidRPr="00E23A09" w:rsidRDefault="00E23A09" w:rsidP="00A51384">
      <w:pPr>
        <w:ind w:firstLine="708"/>
        <w:jc w:val="both"/>
        <w:rPr>
          <w:rFonts w:ascii="Times New Roman" w:hAnsi="Times New Roman" w:cs="Times New Roman"/>
          <w:b/>
          <w:bCs/>
          <w:sz w:val="24"/>
          <w:szCs w:val="24"/>
        </w:rPr>
      </w:pPr>
      <w:r w:rsidRPr="00E23A09">
        <w:rPr>
          <w:rFonts w:ascii="Times New Roman" w:hAnsi="Times New Roman" w:cs="Times New Roman"/>
          <w:b/>
          <w:bCs/>
          <w:sz w:val="24"/>
          <w:szCs w:val="24"/>
        </w:rPr>
        <w:t>(7) V případech uvedených v odstavci 1 písm. f) je právo na náhradu škody vyloučeno; ustanovení § 60 odst. 7 věta druhá platí obdobně.</w:t>
      </w:r>
    </w:p>
    <w:p w14:paraId="071B9CE9" w14:textId="77777777" w:rsidR="00E23A09" w:rsidRPr="00E23A09" w:rsidRDefault="00E23A09" w:rsidP="00A51384">
      <w:pPr>
        <w:ind w:firstLine="708"/>
        <w:jc w:val="both"/>
        <w:rPr>
          <w:rFonts w:ascii="Times New Roman" w:hAnsi="Times New Roman" w:cs="Times New Roman"/>
          <w:b/>
          <w:bCs/>
          <w:sz w:val="24"/>
          <w:szCs w:val="24"/>
        </w:rPr>
      </w:pPr>
      <w:r w:rsidRPr="00E23A09">
        <w:rPr>
          <w:rFonts w:ascii="Times New Roman" w:hAnsi="Times New Roman" w:cs="Times New Roman"/>
          <w:b/>
          <w:bCs/>
          <w:sz w:val="24"/>
          <w:szCs w:val="24"/>
        </w:rPr>
        <w:t>(8) Provozovatel zásobníku vodíku je dále povinen</w:t>
      </w:r>
    </w:p>
    <w:p w14:paraId="495F4DA4"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a) zajistit bezpečný, spolehlivý a hospodárný provoz, údržbu, obnovu a rozvoj zásobníku vodíku,</w:t>
      </w:r>
    </w:p>
    <w:p w14:paraId="683272DA"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lastRenderedPageBreak/>
        <w:t>b) poskytovat službu uskladňování vodíku na základě uzavřených smluv,</w:t>
      </w:r>
    </w:p>
    <w:p w14:paraId="726D1312"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c) uhradit provozovateli vodíkové přepravní soustavy stanovený podíl na oprávněných nákladech na připojení svého zařízení k této soustavě,</w:t>
      </w:r>
    </w:p>
    <w:p w14:paraId="5D819FBC"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d) poskytovat provozovateli vodíkové přepravní soustavy, na kterou jsou jeho zařízení pro uskladňování vodíku napojena, informace nutné k zajištění vzájemné provozuschopnosti,</w:t>
      </w:r>
    </w:p>
    <w:p w14:paraId="50D9D56C"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e) vést samostatné účty za uskladňování vodíku,</w:t>
      </w:r>
    </w:p>
    <w:p w14:paraId="4FDD802D"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f) vypracovávat denní, měsíční, roční a desetiletou bilanci kapacit a výkonů zásobníku vodíku, vyhodnocovat ji a předávat operátorovi trhu a provozovateli vodíkové přepravní soustavy,</w:t>
      </w:r>
    </w:p>
    <w:p w14:paraId="7F8B266B"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g) vypracovat do 6 měsíců po udělení licence na uskladňování vodíku havarijní plán zásobníku vodíku podle tohoto zákona, zaslat jej ministerstvu a každoročně upřesňovat,</w:t>
      </w:r>
    </w:p>
    <w:p w14:paraId="184DE28A"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h) zveřejňovat rozsah a termíny odstávek zařízení pro uskladňování vodíku a upozorňovat na předpokládané snížení uskladňovací kapacity,</w:t>
      </w:r>
    </w:p>
    <w:p w14:paraId="7EF891C9"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i) zřídit a provozovat technický dispečink, který odpovídá za dispečerské řízení zásobníku vodíku,</w:t>
      </w:r>
    </w:p>
    <w:p w14:paraId="20FDBB11"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j) zajistit neznevýhodňující podmínky pro přístup do zásobníku vodíku za podmínek stanovených tímto zákonem a umožnit přístup k zásobníku vodíku každému, kdo o to požádá a splňuje podmínky připojení a podmínky stanovené Řádem provozovatele zásobníku vodíku, s výjimkou případu prokazatelného nedostatku volné kapacity zařízení pro uskladňování vodíku nebo při ohrožení spolehlivého a bezpečného provozu zásobníků vodíku; případné odmítnutí připojení a podmínky stanovené Řádem provozovatele zásobníku vodíku k zásobníku vodíku musí mít písemnou formu a musí být odůvodněno,</w:t>
      </w:r>
    </w:p>
    <w:p w14:paraId="40FE3625" w14:textId="0112E7FD"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 xml:space="preserve">k) prodat vodík účastníka trhu s plynem, nebyl-li takto uskladněný vodík z důvodů na straně tohoto účastníka trhu s plynem vytěžen ze zásobníku vodíku do zániku závazku podle smlouvy o </w:t>
      </w:r>
      <w:r w:rsidR="00FC5622" w:rsidRPr="00FC5622">
        <w:rPr>
          <w:rFonts w:ascii="Times New Roman" w:hAnsi="Times New Roman" w:cs="Times New Roman"/>
          <w:b/>
          <w:bCs/>
          <w:sz w:val="24"/>
          <w:szCs w:val="24"/>
        </w:rPr>
        <w:t>uskladňování</w:t>
      </w:r>
      <w:r w:rsidRPr="00E23A09">
        <w:rPr>
          <w:rFonts w:ascii="Times New Roman" w:hAnsi="Times New Roman" w:cs="Times New Roman"/>
          <w:b/>
          <w:bCs/>
          <w:sz w:val="24"/>
          <w:szCs w:val="24"/>
        </w:rPr>
        <w:t xml:space="preserve"> vodíku; toto není považováno za obchod s plynem,</w:t>
      </w:r>
    </w:p>
    <w:p w14:paraId="73700168"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l) vyhlašovat stav nouze v rámci zásobníku vodíku,</w:t>
      </w:r>
    </w:p>
    <w:p w14:paraId="2AF2D610"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m) každoročně zpracovávat a zveřejňovat předpokládaný rozvoj zásobníku vodíku, a to na období nejméně 5 let,</w:t>
      </w:r>
    </w:p>
    <w:p w14:paraId="410AF137"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n) zajišťovat ochranu chráněných informací a zajišťovat, aby nebyly chráněné informace o jeho vlastních činnostech poskytovány diskriminačním způsobem,</w:t>
      </w:r>
    </w:p>
    <w:p w14:paraId="5BD496CE"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o) zpracovávat a předkládat Energetickému regulačnímu úřadu ke schválení Řád provozovatele zásobníku vodíku, po schválení zajistit jeho zveřejnění a vykonávat licencovanou činnost v souladu s Řádem provozovatele zásobníku vodíku,</w:t>
      </w:r>
    </w:p>
    <w:p w14:paraId="05AA5626"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p) zpracovávat a předávat ministerstvu a Energetickému regulačnímu úřadu jednou ročně, nejpozději do 1. března následujícího kalendářního roku, zprávu o kvalitě a úrovni údržby zařízení zásobníku vodíku,</w:t>
      </w:r>
    </w:p>
    <w:p w14:paraId="72B7A633"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lastRenderedPageBreak/>
        <w:t>q) dodržovat stanovenou kvalitu dodávek a služeb, vykazovat Energetickému regulačnímu úřadu úroveň kvality dodávek a služeb a zveřejňovat ji na svých internetových stránkách,</w:t>
      </w:r>
    </w:p>
    <w:p w14:paraId="0A6FEDCA"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r) zveřejňovat informace týkající se provozování zásobníku vodíku, jež jsou nezbytné pro účinnou hospodářskou soutěž a účinné fungování trhu s plynem a které nejsou předmětem obchodního tajemství; tím není dotčena povinnost podle písmene n),</w:t>
      </w:r>
    </w:p>
    <w:p w14:paraId="03020A38"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s) zaregistrovat se do 30 dnů od udělení licence na provozování zásobníku vodíku u operátora trhu; zaregistrováním se provozovatel zásobníku vodíku stává registrovaným účastníkem trhu,</w:t>
      </w:r>
    </w:p>
    <w:p w14:paraId="004EC3CA"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t) vypracovat do 6 měsíců po udělení licence na uskladňování vodíku podklady pro zpracování plánu preventivních opatření a plánu pro stav nouze a zaslat je ministerstvu a následně je upřesňovat,</w:t>
      </w:r>
    </w:p>
    <w:p w14:paraId="68B9CDC3"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 xml:space="preserve">u) každoročně zpracovávat a do 31. března předávat provozovateli vodíkové přepravní soustavy za účelem zpracování desetiletého plánu rozvoje vodíkové přepravní soustavy údaje o plánovaném rozvoji provozního objemu a maximálního </w:t>
      </w:r>
      <w:proofErr w:type="spellStart"/>
      <w:r w:rsidRPr="00E23A09">
        <w:rPr>
          <w:rFonts w:ascii="Times New Roman" w:hAnsi="Times New Roman" w:cs="Times New Roman"/>
          <w:b/>
          <w:bCs/>
          <w:sz w:val="24"/>
          <w:szCs w:val="24"/>
        </w:rPr>
        <w:t>vtláčecího</w:t>
      </w:r>
      <w:proofErr w:type="spellEnd"/>
      <w:r w:rsidRPr="00E23A09">
        <w:rPr>
          <w:rFonts w:ascii="Times New Roman" w:hAnsi="Times New Roman" w:cs="Times New Roman"/>
          <w:b/>
          <w:bCs/>
          <w:sz w:val="24"/>
          <w:szCs w:val="24"/>
        </w:rPr>
        <w:t xml:space="preserve"> a těžebního výkonu zásobníku vodíku, a to na období nejméně 10 let,</w:t>
      </w:r>
    </w:p>
    <w:p w14:paraId="3B179736"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v) nezneužívat chráněné informace získané od třetích osob v souvislosti s poskytováním nebo sjednáváním přístupu k zásobníku vodíku při prodeji nebo nákupu vodíku realizovaným podnikem ve skupině,</w:t>
      </w:r>
    </w:p>
    <w:p w14:paraId="1310D959"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w) vypracovávat denní, měsíční a roční bilanci služby přeshraničního využití zásobníku vodíku, pokud ji provozovatel zásobníku poskytuje, a předávat ji operátorovi trhu a provozovateli vodíkové přepravní soustavy,</w:t>
      </w:r>
    </w:p>
    <w:p w14:paraId="086EDFEF" w14:textId="77777777" w:rsidR="00E23A09" w:rsidRPr="00E23A09" w:rsidRDefault="00E23A09" w:rsidP="00E23A09">
      <w:pPr>
        <w:jc w:val="both"/>
        <w:rPr>
          <w:rFonts w:ascii="Times New Roman" w:hAnsi="Times New Roman" w:cs="Times New Roman"/>
          <w:b/>
          <w:bCs/>
          <w:sz w:val="24"/>
          <w:szCs w:val="24"/>
        </w:rPr>
      </w:pPr>
      <w:r w:rsidRPr="00E23A09">
        <w:rPr>
          <w:rFonts w:ascii="Times New Roman" w:hAnsi="Times New Roman" w:cs="Times New Roman"/>
          <w:b/>
          <w:bCs/>
          <w:sz w:val="24"/>
          <w:szCs w:val="24"/>
        </w:rPr>
        <w:t>x) předávat provozovateli vodíkové přepravní soustavy informace o velikosti a době trvání skladovacích kapacit rezervovaných jednotlivými účastníky trhu s plynem.</w:t>
      </w:r>
    </w:p>
    <w:p w14:paraId="20919AEF" w14:textId="77777777" w:rsidR="00E23A09" w:rsidRPr="00E23A09" w:rsidRDefault="00E23A09" w:rsidP="00A51384">
      <w:pPr>
        <w:jc w:val="center"/>
        <w:rPr>
          <w:rFonts w:ascii="Times New Roman" w:hAnsi="Times New Roman" w:cs="Times New Roman"/>
          <w:b/>
          <w:bCs/>
          <w:sz w:val="24"/>
          <w:szCs w:val="24"/>
        </w:rPr>
      </w:pPr>
      <w:r w:rsidRPr="00E23A09">
        <w:rPr>
          <w:rFonts w:ascii="Times New Roman" w:hAnsi="Times New Roman" w:cs="Times New Roman"/>
          <w:b/>
          <w:bCs/>
          <w:sz w:val="24"/>
          <w:szCs w:val="24"/>
        </w:rPr>
        <w:t>§ 60g</w:t>
      </w:r>
    </w:p>
    <w:p w14:paraId="0CF184C4" w14:textId="77777777" w:rsidR="00E23A09" w:rsidRPr="00E23A09" w:rsidRDefault="00E23A09" w:rsidP="00A51384">
      <w:pPr>
        <w:jc w:val="center"/>
        <w:rPr>
          <w:rFonts w:ascii="Times New Roman" w:hAnsi="Times New Roman" w:cs="Times New Roman"/>
          <w:b/>
          <w:bCs/>
          <w:sz w:val="24"/>
          <w:szCs w:val="24"/>
        </w:rPr>
      </w:pPr>
      <w:r w:rsidRPr="00E23A09">
        <w:rPr>
          <w:rFonts w:ascii="Times New Roman" w:hAnsi="Times New Roman" w:cs="Times New Roman"/>
          <w:b/>
          <w:bCs/>
          <w:sz w:val="24"/>
          <w:szCs w:val="24"/>
        </w:rPr>
        <w:t>Oddělení provozovatele zásobníku vodíku</w:t>
      </w:r>
    </w:p>
    <w:p w14:paraId="287F00B0" w14:textId="77777777" w:rsidR="00E23A09" w:rsidRPr="00E23A09" w:rsidRDefault="00E23A09" w:rsidP="00A51384">
      <w:pPr>
        <w:ind w:firstLine="708"/>
        <w:jc w:val="both"/>
        <w:rPr>
          <w:rFonts w:ascii="Times New Roman" w:hAnsi="Times New Roman" w:cs="Times New Roman"/>
          <w:b/>
          <w:bCs/>
          <w:sz w:val="24"/>
          <w:szCs w:val="24"/>
        </w:rPr>
      </w:pPr>
      <w:r w:rsidRPr="00E23A09">
        <w:rPr>
          <w:rFonts w:ascii="Times New Roman" w:hAnsi="Times New Roman" w:cs="Times New Roman"/>
          <w:b/>
          <w:bCs/>
          <w:sz w:val="24"/>
          <w:szCs w:val="24"/>
        </w:rPr>
        <w:t>(1) Provozovatel zásobníku vodíku, je-li součástí vertikálně integrovaného plynárenského podnikatele, musí být z hlediska své právní formy, organizace a rozhodování nezávislý na jiných činnostech netýkajících se distribuce vodíku, přepravy vodíku a uskladňování vodíku. Tento požadavek neznamená požadavek na oddělení vlastnictví majetku. Pro zajištění nezávislosti provozovatele zásobníku vodíku se § 60a odst. 2 použije obdobně.</w:t>
      </w:r>
    </w:p>
    <w:p w14:paraId="2B4A1D3B" w14:textId="77777777" w:rsidR="00E23A09" w:rsidRPr="00E23A09" w:rsidRDefault="00E23A09" w:rsidP="00A51384">
      <w:pPr>
        <w:ind w:firstLine="708"/>
        <w:jc w:val="both"/>
        <w:rPr>
          <w:rFonts w:ascii="Times New Roman" w:hAnsi="Times New Roman" w:cs="Times New Roman"/>
          <w:b/>
          <w:bCs/>
          <w:sz w:val="24"/>
          <w:szCs w:val="24"/>
        </w:rPr>
      </w:pPr>
      <w:r w:rsidRPr="00E23A09">
        <w:rPr>
          <w:rFonts w:ascii="Times New Roman" w:hAnsi="Times New Roman" w:cs="Times New Roman"/>
          <w:b/>
          <w:bCs/>
          <w:sz w:val="24"/>
          <w:szCs w:val="24"/>
        </w:rPr>
        <w:t>(2) Provozovatel zásobníku vodíku musí přijmout vnitřním předpisem program rovného zacházení. Pro stanovení náležitostí programu rovného zacházení se § 60a odst. 3 použije obdobně.</w:t>
      </w:r>
    </w:p>
    <w:p w14:paraId="55502A3D" w14:textId="77777777" w:rsidR="00E23A09" w:rsidRPr="00E23A09" w:rsidRDefault="00E23A09" w:rsidP="00A51384">
      <w:pPr>
        <w:ind w:firstLine="708"/>
        <w:jc w:val="both"/>
        <w:rPr>
          <w:rFonts w:ascii="Times New Roman" w:hAnsi="Times New Roman" w:cs="Times New Roman"/>
          <w:b/>
          <w:bCs/>
          <w:sz w:val="24"/>
          <w:szCs w:val="24"/>
        </w:rPr>
      </w:pPr>
      <w:r w:rsidRPr="00E23A09">
        <w:rPr>
          <w:rFonts w:ascii="Times New Roman" w:hAnsi="Times New Roman" w:cs="Times New Roman"/>
          <w:b/>
          <w:bCs/>
          <w:sz w:val="24"/>
          <w:szCs w:val="24"/>
        </w:rPr>
        <w:t>(3) Provozovatel zásobníku vodíku jmenuje nebo jinak ustanoví auditora programu. Pro stanovení podmínek výkonu funkce auditora a způsob jeho odměňování, povinností auditora programu a poskytování informací a podkladů výkon funkce auditora programu se § 60a odst. 4 a 5 použijí obdobně.</w:t>
      </w:r>
    </w:p>
    <w:p w14:paraId="57ECD030" w14:textId="2DA2B81B" w:rsidR="002771B5" w:rsidRPr="00A51384" w:rsidRDefault="00E23A09" w:rsidP="00A51384">
      <w:pPr>
        <w:ind w:firstLine="708"/>
        <w:jc w:val="both"/>
        <w:rPr>
          <w:rFonts w:ascii="Times New Roman" w:hAnsi="Times New Roman" w:cs="Times New Roman"/>
          <w:b/>
          <w:bCs/>
          <w:sz w:val="24"/>
          <w:szCs w:val="24"/>
        </w:rPr>
      </w:pPr>
      <w:r w:rsidRPr="00E23A09">
        <w:rPr>
          <w:rFonts w:ascii="Times New Roman" w:hAnsi="Times New Roman" w:cs="Times New Roman"/>
          <w:b/>
          <w:bCs/>
          <w:sz w:val="24"/>
          <w:szCs w:val="24"/>
        </w:rPr>
        <w:lastRenderedPageBreak/>
        <w:t>(4) Pokud je povinnost oddělení činností provedena pachtem obchodního závodu nebo jeho části, je pachtýř povinen převzít propachtovaný obchodní závod nebo jeho část do svého účetnictví. Pokud je povinnost oddělení provedena pachtem jiného majetku, je propachtovatel povinen sdělit pachtýři informace o hodnotě propachtovaného majetku v rozsahu požadovaném Energetickým regulačním úřadem pro účely cenové regulace.</w:t>
      </w:r>
    </w:p>
    <w:p w14:paraId="18A6C8B6" w14:textId="77777777" w:rsidR="00E23A09" w:rsidRDefault="00E23A09" w:rsidP="00716A94">
      <w:pPr>
        <w:jc w:val="both"/>
        <w:rPr>
          <w:rFonts w:ascii="Times New Roman" w:hAnsi="Times New Roman" w:cs="Times New Roman"/>
          <w:bCs/>
          <w:sz w:val="24"/>
          <w:szCs w:val="24"/>
        </w:rPr>
      </w:pPr>
    </w:p>
    <w:p w14:paraId="53FFB24B" w14:textId="479D9F16" w:rsidR="002771B5" w:rsidRDefault="002771B5" w:rsidP="002771B5">
      <w:pPr>
        <w:jc w:val="center"/>
        <w:rPr>
          <w:rFonts w:ascii="Times New Roman" w:hAnsi="Times New Roman" w:cs="Times New Roman"/>
          <w:bCs/>
          <w:sz w:val="24"/>
          <w:szCs w:val="24"/>
        </w:rPr>
      </w:pPr>
      <w:r>
        <w:rPr>
          <w:rFonts w:ascii="Times New Roman" w:hAnsi="Times New Roman" w:cs="Times New Roman"/>
          <w:bCs/>
          <w:sz w:val="24"/>
          <w:szCs w:val="24"/>
        </w:rPr>
        <w:t>§ 61</w:t>
      </w:r>
    </w:p>
    <w:p w14:paraId="0C0A6E10" w14:textId="41CF4980" w:rsidR="002771B5" w:rsidRPr="002771B5" w:rsidRDefault="002771B5" w:rsidP="002771B5">
      <w:pPr>
        <w:jc w:val="center"/>
        <w:rPr>
          <w:rFonts w:ascii="Times New Roman" w:hAnsi="Times New Roman" w:cs="Times New Roman"/>
          <w:b/>
          <w:sz w:val="24"/>
          <w:szCs w:val="24"/>
        </w:rPr>
      </w:pPr>
      <w:r w:rsidRPr="002771B5">
        <w:rPr>
          <w:rFonts w:ascii="Times New Roman" w:hAnsi="Times New Roman" w:cs="Times New Roman"/>
          <w:b/>
          <w:sz w:val="24"/>
          <w:szCs w:val="24"/>
        </w:rPr>
        <w:t>Obchodník s plynem</w:t>
      </w:r>
    </w:p>
    <w:p w14:paraId="4860AF53" w14:textId="77777777" w:rsidR="004601E7" w:rsidRPr="004601E7" w:rsidRDefault="004601E7"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(1)</w:t>
      </w:r>
      <w:r w:rsidRPr="004601E7">
        <w:rPr>
          <w:rFonts w:ascii="Times New Roman" w:hAnsi="Times New Roman" w:cs="Times New Roman"/>
          <w:sz w:val="24"/>
          <w:szCs w:val="24"/>
        </w:rPr>
        <w:t> Obchodník s plynem má právo</w:t>
      </w:r>
    </w:p>
    <w:p w14:paraId="180D59CF" w14:textId="77777777" w:rsidR="004601E7" w:rsidRPr="00BD249A" w:rsidRDefault="004601E7" w:rsidP="004601E7">
      <w:pPr>
        <w:jc w:val="center"/>
        <w:rPr>
          <w:rFonts w:ascii="Times New Roman" w:hAnsi="Times New Roman" w:cs="Times New Roman"/>
          <w:sz w:val="24"/>
          <w:szCs w:val="24"/>
        </w:rPr>
      </w:pPr>
      <w:r w:rsidRPr="00BD249A">
        <w:rPr>
          <w:rFonts w:ascii="Times New Roman" w:hAnsi="Times New Roman" w:cs="Times New Roman"/>
          <w:sz w:val="24"/>
          <w:szCs w:val="24"/>
        </w:rPr>
        <w:t>(…)</w:t>
      </w:r>
    </w:p>
    <w:p w14:paraId="7617F983" w14:textId="0DA7FE09" w:rsidR="004601E7" w:rsidRDefault="004601E7" w:rsidP="00A51384">
      <w:pPr>
        <w:jc w:val="both"/>
        <w:rPr>
          <w:rFonts w:ascii="Times New Roman" w:hAnsi="Times New Roman" w:cs="Times New Roman"/>
          <w:sz w:val="24"/>
          <w:szCs w:val="24"/>
        </w:rPr>
      </w:pPr>
      <w:r w:rsidRPr="00A51384">
        <w:rPr>
          <w:rFonts w:ascii="Times New Roman" w:hAnsi="Times New Roman" w:cs="Times New Roman"/>
          <w:sz w:val="24"/>
          <w:szCs w:val="24"/>
        </w:rPr>
        <w:t>c)</w:t>
      </w:r>
      <w:r w:rsidRPr="004601E7">
        <w:rPr>
          <w:rFonts w:ascii="Times New Roman" w:hAnsi="Times New Roman" w:cs="Times New Roman"/>
          <w:sz w:val="24"/>
          <w:szCs w:val="24"/>
        </w:rPr>
        <w:t> na přístup do těžebního plynovodu, přepravní soustavy</w:t>
      </w:r>
      <w:r w:rsidRPr="004601E7">
        <w:rPr>
          <w:rFonts w:ascii="Times New Roman" w:hAnsi="Times New Roman" w:cs="Times New Roman"/>
          <w:b/>
          <w:bCs/>
          <w:sz w:val="24"/>
          <w:szCs w:val="24"/>
        </w:rPr>
        <w:t>, vodíkové přepravní soustavy</w:t>
      </w:r>
      <w:r w:rsidRPr="004601E7">
        <w:rPr>
          <w:rFonts w:ascii="Times New Roman" w:hAnsi="Times New Roman" w:cs="Times New Roman"/>
          <w:sz w:val="24"/>
          <w:szCs w:val="24"/>
        </w:rPr>
        <w:t>, distribučních soustav</w:t>
      </w:r>
      <w:r w:rsidRPr="00A51384">
        <w:rPr>
          <w:rFonts w:ascii="Times New Roman" w:hAnsi="Times New Roman" w:cs="Times New Roman"/>
          <w:b/>
          <w:bCs/>
          <w:sz w:val="24"/>
          <w:szCs w:val="24"/>
        </w:rPr>
        <w:t xml:space="preserve">, </w:t>
      </w:r>
      <w:r w:rsidRPr="004601E7">
        <w:rPr>
          <w:rFonts w:ascii="Times New Roman" w:hAnsi="Times New Roman" w:cs="Times New Roman"/>
          <w:b/>
          <w:bCs/>
          <w:sz w:val="24"/>
          <w:szCs w:val="24"/>
        </w:rPr>
        <w:t>vodíkových distribučních soustav</w:t>
      </w:r>
      <w:r w:rsidRPr="004601E7">
        <w:rPr>
          <w:rFonts w:ascii="Times New Roman" w:hAnsi="Times New Roman" w:cs="Times New Roman"/>
          <w:sz w:val="24"/>
          <w:szCs w:val="24"/>
        </w:rPr>
        <w:t>, zásobníků plynu</w:t>
      </w:r>
      <w:r w:rsidRPr="004601E7">
        <w:rPr>
          <w:rFonts w:ascii="Times New Roman" w:hAnsi="Times New Roman" w:cs="Times New Roman"/>
          <w:b/>
          <w:bCs/>
          <w:sz w:val="24"/>
          <w:szCs w:val="24"/>
        </w:rPr>
        <w:t xml:space="preserve"> nebo vodíku</w:t>
      </w:r>
      <w:r w:rsidRPr="004601E7">
        <w:rPr>
          <w:rFonts w:ascii="Times New Roman" w:hAnsi="Times New Roman" w:cs="Times New Roman"/>
          <w:sz w:val="24"/>
          <w:szCs w:val="24"/>
        </w:rPr>
        <w:t xml:space="preserve"> za podmínek stanovených tímto zákonem,</w:t>
      </w:r>
    </w:p>
    <w:p w14:paraId="257F2A80" w14:textId="5141426B" w:rsidR="002771B5" w:rsidRDefault="002771B5" w:rsidP="002771B5">
      <w:pPr>
        <w:jc w:val="center"/>
        <w:rPr>
          <w:rFonts w:ascii="Times New Roman" w:hAnsi="Times New Roman" w:cs="Times New Roman"/>
          <w:sz w:val="24"/>
          <w:szCs w:val="24"/>
        </w:rPr>
      </w:pPr>
      <w:r w:rsidRPr="00BD249A">
        <w:rPr>
          <w:rFonts w:ascii="Times New Roman" w:hAnsi="Times New Roman" w:cs="Times New Roman"/>
          <w:sz w:val="24"/>
          <w:szCs w:val="24"/>
        </w:rPr>
        <w:t>(…)</w:t>
      </w:r>
    </w:p>
    <w:p w14:paraId="3ADC8D42" w14:textId="204F8E24" w:rsidR="00EB0623" w:rsidRPr="00150439" w:rsidRDefault="00EB0623" w:rsidP="00A25836">
      <w:pPr>
        <w:jc w:val="both"/>
        <w:rPr>
          <w:rFonts w:ascii="Times New Roman" w:hAnsi="Times New Roman" w:cs="Times New Roman"/>
          <w:strike/>
          <w:sz w:val="24"/>
          <w:szCs w:val="24"/>
        </w:rPr>
      </w:pPr>
      <w:r w:rsidRPr="00150439">
        <w:rPr>
          <w:rFonts w:ascii="Times New Roman" w:hAnsi="Times New Roman" w:cs="Times New Roman"/>
          <w:strike/>
          <w:sz w:val="24"/>
          <w:szCs w:val="24"/>
        </w:rPr>
        <w:t>g) na využití služby přepravy plynu nebo služby uskladňování nebo služby distribuční soustavy pro dodávku sjednaného množství plynu zákazníkovi,</w:t>
      </w:r>
    </w:p>
    <w:p w14:paraId="67A4548D" w14:textId="67813963" w:rsidR="00A25836" w:rsidRPr="00150439" w:rsidRDefault="00A25836" w:rsidP="00A25836">
      <w:pPr>
        <w:jc w:val="both"/>
        <w:rPr>
          <w:rFonts w:ascii="Times New Roman" w:hAnsi="Times New Roman" w:cs="Times New Roman"/>
          <w:b/>
          <w:bCs/>
          <w:sz w:val="24"/>
          <w:szCs w:val="24"/>
        </w:rPr>
      </w:pPr>
      <w:bookmarkStart w:id="84" w:name="_Hlk225772091"/>
      <w:r w:rsidRPr="00EB0623">
        <w:rPr>
          <w:rFonts w:ascii="Times New Roman" w:hAnsi="Times New Roman" w:cs="Times New Roman"/>
          <w:b/>
          <w:bCs/>
          <w:sz w:val="24"/>
          <w:szCs w:val="24"/>
        </w:rPr>
        <w:t>g)</w:t>
      </w:r>
      <w:r w:rsidRPr="00150439">
        <w:rPr>
          <w:rFonts w:ascii="Times New Roman" w:hAnsi="Times New Roman" w:cs="Times New Roman"/>
          <w:b/>
          <w:bCs/>
          <w:sz w:val="24"/>
          <w:szCs w:val="24"/>
        </w:rPr>
        <w:t> na využití služby přepravy plynu</w:t>
      </w:r>
      <w:r w:rsidR="00EB0623">
        <w:rPr>
          <w:rFonts w:ascii="Times New Roman" w:hAnsi="Times New Roman" w:cs="Times New Roman"/>
          <w:b/>
          <w:bCs/>
          <w:sz w:val="24"/>
          <w:szCs w:val="24"/>
        </w:rPr>
        <w:t>,</w:t>
      </w:r>
      <w:r w:rsidRPr="00150439">
        <w:rPr>
          <w:rFonts w:ascii="Times New Roman" w:hAnsi="Times New Roman" w:cs="Times New Roman"/>
          <w:b/>
          <w:bCs/>
          <w:sz w:val="24"/>
          <w:szCs w:val="24"/>
        </w:rPr>
        <w:t xml:space="preserve"> služby uskladňování</w:t>
      </w:r>
      <w:r w:rsidR="00EB0623">
        <w:rPr>
          <w:rFonts w:ascii="Times New Roman" w:hAnsi="Times New Roman" w:cs="Times New Roman"/>
          <w:b/>
          <w:bCs/>
          <w:sz w:val="24"/>
          <w:szCs w:val="24"/>
        </w:rPr>
        <w:t>,</w:t>
      </w:r>
      <w:r w:rsidRPr="00150439">
        <w:rPr>
          <w:rFonts w:ascii="Times New Roman" w:hAnsi="Times New Roman" w:cs="Times New Roman"/>
          <w:b/>
          <w:bCs/>
          <w:sz w:val="24"/>
          <w:szCs w:val="24"/>
        </w:rPr>
        <w:t xml:space="preserve"> služby distribuční soustavy</w:t>
      </w:r>
      <w:r w:rsidR="00EB0623">
        <w:rPr>
          <w:rFonts w:ascii="Times New Roman" w:hAnsi="Times New Roman" w:cs="Times New Roman"/>
          <w:b/>
          <w:bCs/>
          <w:sz w:val="24"/>
          <w:szCs w:val="24"/>
        </w:rPr>
        <w:t>,</w:t>
      </w:r>
      <w:r w:rsidRPr="00150439">
        <w:rPr>
          <w:rFonts w:ascii="Times New Roman" w:hAnsi="Times New Roman" w:cs="Times New Roman"/>
          <w:b/>
          <w:bCs/>
          <w:sz w:val="24"/>
          <w:szCs w:val="24"/>
        </w:rPr>
        <w:t xml:space="preserve"> </w:t>
      </w:r>
      <w:r w:rsidRPr="00EB0623">
        <w:rPr>
          <w:rFonts w:ascii="Times New Roman" w:hAnsi="Times New Roman" w:cs="Times New Roman"/>
          <w:b/>
          <w:bCs/>
          <w:sz w:val="24"/>
          <w:szCs w:val="24"/>
        </w:rPr>
        <w:t>služby přepravy vodíku</w:t>
      </w:r>
      <w:r w:rsidR="00EB0623">
        <w:rPr>
          <w:rFonts w:ascii="Times New Roman" w:hAnsi="Times New Roman" w:cs="Times New Roman"/>
          <w:b/>
          <w:bCs/>
          <w:sz w:val="24"/>
          <w:szCs w:val="24"/>
        </w:rPr>
        <w:t>,</w:t>
      </w:r>
      <w:r w:rsidRPr="00EB0623">
        <w:rPr>
          <w:rFonts w:ascii="Times New Roman" w:hAnsi="Times New Roman" w:cs="Times New Roman"/>
          <w:b/>
          <w:bCs/>
          <w:sz w:val="24"/>
          <w:szCs w:val="24"/>
        </w:rPr>
        <w:t xml:space="preserve"> služby uskladňování vodíku nebo služby vodíkové distribuční soustavy</w:t>
      </w:r>
      <w:r w:rsidRPr="00150439">
        <w:rPr>
          <w:rFonts w:ascii="Times New Roman" w:hAnsi="Times New Roman" w:cs="Times New Roman"/>
          <w:b/>
          <w:bCs/>
          <w:sz w:val="24"/>
          <w:szCs w:val="24"/>
        </w:rPr>
        <w:t xml:space="preserve"> pro dodávku sjednaného množství plynu nebo vodíku</w:t>
      </w:r>
      <w:r w:rsidR="00A04842" w:rsidRPr="00EB0623">
        <w:rPr>
          <w:rFonts w:ascii="Times New Roman" w:hAnsi="Times New Roman" w:cs="Times New Roman"/>
          <w:b/>
          <w:bCs/>
          <w:sz w:val="24"/>
          <w:szCs w:val="24"/>
        </w:rPr>
        <w:t xml:space="preserve"> vysokého stupně čistoty</w:t>
      </w:r>
      <w:r w:rsidRPr="00150439">
        <w:rPr>
          <w:rFonts w:ascii="Times New Roman" w:hAnsi="Times New Roman" w:cs="Times New Roman"/>
          <w:b/>
          <w:bCs/>
          <w:sz w:val="24"/>
          <w:szCs w:val="24"/>
        </w:rPr>
        <w:t xml:space="preserve"> zákazníkovi,</w:t>
      </w:r>
      <w:bookmarkEnd w:id="84"/>
    </w:p>
    <w:p w14:paraId="4F9DD2F8" w14:textId="3ABEC2C6" w:rsidR="00A25836" w:rsidRPr="00BD249A" w:rsidRDefault="00A25836" w:rsidP="00207777">
      <w:pPr>
        <w:jc w:val="center"/>
        <w:rPr>
          <w:rFonts w:ascii="Times New Roman" w:hAnsi="Times New Roman" w:cs="Times New Roman"/>
          <w:sz w:val="24"/>
          <w:szCs w:val="24"/>
        </w:rPr>
      </w:pPr>
      <w:r w:rsidRPr="00BD249A">
        <w:rPr>
          <w:rFonts w:ascii="Times New Roman" w:hAnsi="Times New Roman" w:cs="Times New Roman"/>
          <w:sz w:val="24"/>
          <w:szCs w:val="24"/>
        </w:rPr>
        <w:t>(…)</w:t>
      </w:r>
    </w:p>
    <w:p w14:paraId="1A8E2494" w14:textId="4386565A" w:rsidR="002771B5" w:rsidRPr="006338A4" w:rsidRDefault="002771B5" w:rsidP="002771B5">
      <w:pPr>
        <w:ind w:firstLine="708"/>
        <w:jc w:val="both"/>
        <w:rPr>
          <w:rFonts w:ascii="Times New Roman" w:hAnsi="Times New Roman" w:cs="Times New Roman"/>
          <w:bCs/>
          <w:sz w:val="24"/>
          <w:szCs w:val="24"/>
        </w:rPr>
      </w:pPr>
      <w:r w:rsidRPr="006338A4">
        <w:rPr>
          <w:rFonts w:ascii="Times New Roman" w:hAnsi="Times New Roman" w:cs="Times New Roman"/>
          <w:bCs/>
          <w:sz w:val="24"/>
          <w:szCs w:val="24"/>
        </w:rPr>
        <w:t xml:space="preserve">(2) Obchodník s </w:t>
      </w:r>
      <w:r>
        <w:rPr>
          <w:rFonts w:ascii="Times New Roman" w:hAnsi="Times New Roman" w:cs="Times New Roman"/>
          <w:bCs/>
          <w:sz w:val="24"/>
          <w:szCs w:val="24"/>
        </w:rPr>
        <w:t>plynem</w:t>
      </w:r>
      <w:r w:rsidRPr="006338A4">
        <w:rPr>
          <w:rFonts w:ascii="Times New Roman" w:hAnsi="Times New Roman" w:cs="Times New Roman"/>
          <w:bCs/>
          <w:sz w:val="24"/>
          <w:szCs w:val="24"/>
        </w:rPr>
        <w:t xml:space="preserve"> je povinen</w:t>
      </w:r>
    </w:p>
    <w:p w14:paraId="74CAB865" w14:textId="77777777" w:rsidR="004601E7" w:rsidRDefault="004601E7" w:rsidP="004601E7">
      <w:pPr>
        <w:jc w:val="center"/>
        <w:rPr>
          <w:rFonts w:ascii="Times New Roman" w:hAnsi="Times New Roman" w:cs="Times New Roman"/>
          <w:sz w:val="24"/>
          <w:szCs w:val="24"/>
        </w:rPr>
      </w:pPr>
      <w:r w:rsidRPr="00BD249A">
        <w:rPr>
          <w:rFonts w:ascii="Times New Roman" w:hAnsi="Times New Roman" w:cs="Times New Roman"/>
          <w:sz w:val="24"/>
          <w:szCs w:val="24"/>
        </w:rPr>
        <w:t>(…)</w:t>
      </w:r>
    </w:p>
    <w:p w14:paraId="43795757" w14:textId="48FBE66B" w:rsidR="004601E7" w:rsidRDefault="004601E7" w:rsidP="00A51384">
      <w:pPr>
        <w:jc w:val="both"/>
        <w:rPr>
          <w:rFonts w:ascii="Times New Roman" w:hAnsi="Times New Roman" w:cs="Times New Roman"/>
          <w:sz w:val="24"/>
          <w:szCs w:val="24"/>
        </w:rPr>
      </w:pPr>
      <w:r w:rsidRPr="00A51384">
        <w:rPr>
          <w:rFonts w:ascii="Times New Roman" w:hAnsi="Times New Roman" w:cs="Times New Roman"/>
          <w:sz w:val="24"/>
          <w:szCs w:val="24"/>
        </w:rPr>
        <w:t>e)</w:t>
      </w:r>
      <w:r w:rsidRPr="004601E7">
        <w:rPr>
          <w:rFonts w:ascii="Times New Roman" w:hAnsi="Times New Roman" w:cs="Times New Roman"/>
          <w:sz w:val="24"/>
          <w:szCs w:val="24"/>
        </w:rPr>
        <w:t> poskytovat provozovateli přepravní soustavy</w:t>
      </w:r>
      <w:r w:rsidR="007F1E0B" w:rsidRPr="007F1E0B">
        <w:rPr>
          <w:rFonts w:ascii="Times New Roman" w:hAnsi="Times New Roman" w:cs="Times New Roman"/>
          <w:b/>
          <w:bCs/>
          <w:sz w:val="24"/>
          <w:szCs w:val="24"/>
        </w:rPr>
        <w:t>, provozovateli vodíkové přepravní soustavy</w:t>
      </w:r>
      <w:r w:rsidRPr="004601E7">
        <w:rPr>
          <w:rFonts w:ascii="Times New Roman" w:hAnsi="Times New Roman" w:cs="Times New Roman"/>
          <w:sz w:val="24"/>
          <w:szCs w:val="24"/>
        </w:rPr>
        <w:t>, provozovateli distribuční soustavy</w:t>
      </w:r>
      <w:r w:rsidR="0076208A" w:rsidRPr="00A51384">
        <w:rPr>
          <w:rFonts w:ascii="Times New Roman" w:hAnsi="Times New Roman" w:cs="Times New Roman"/>
          <w:strike/>
          <w:sz w:val="24"/>
          <w:szCs w:val="24"/>
        </w:rPr>
        <w:t xml:space="preserve"> nebo</w:t>
      </w:r>
      <w:r w:rsidR="007F1E0B" w:rsidRPr="007F1E0B">
        <w:rPr>
          <w:rFonts w:ascii="Times New Roman" w:hAnsi="Times New Roman" w:cs="Times New Roman"/>
          <w:b/>
          <w:bCs/>
          <w:sz w:val="24"/>
          <w:szCs w:val="24"/>
        </w:rPr>
        <w:t>, provozovateli vodíkové distribuční soustavy</w:t>
      </w:r>
      <w:r w:rsidRPr="004601E7">
        <w:rPr>
          <w:rFonts w:ascii="Times New Roman" w:hAnsi="Times New Roman" w:cs="Times New Roman"/>
          <w:sz w:val="24"/>
          <w:szCs w:val="24"/>
        </w:rPr>
        <w:t xml:space="preserve"> provozovateli zásobníku plynu </w:t>
      </w:r>
      <w:r w:rsidR="007F1E0B" w:rsidRPr="007F1E0B">
        <w:rPr>
          <w:rFonts w:ascii="Times New Roman" w:hAnsi="Times New Roman" w:cs="Times New Roman"/>
          <w:b/>
          <w:bCs/>
          <w:sz w:val="24"/>
          <w:szCs w:val="24"/>
        </w:rPr>
        <w:t>nebo provozovateli zásobníku vodíku</w:t>
      </w:r>
      <w:r w:rsidR="007F1E0B" w:rsidRPr="007F1E0B">
        <w:rPr>
          <w:rFonts w:ascii="Times New Roman" w:hAnsi="Times New Roman" w:cs="Times New Roman"/>
          <w:sz w:val="24"/>
          <w:szCs w:val="24"/>
        </w:rPr>
        <w:t xml:space="preserve"> </w:t>
      </w:r>
      <w:r w:rsidRPr="004601E7">
        <w:rPr>
          <w:rFonts w:ascii="Times New Roman" w:hAnsi="Times New Roman" w:cs="Times New Roman"/>
          <w:sz w:val="24"/>
          <w:szCs w:val="24"/>
        </w:rPr>
        <w:t>informace nezbytné pro zajištění provozu a rozvoje plynárenské soustavy,</w:t>
      </w:r>
    </w:p>
    <w:p w14:paraId="5A1DFE75" w14:textId="2010E6F7" w:rsidR="002771B5" w:rsidRDefault="002771B5" w:rsidP="002771B5">
      <w:pPr>
        <w:jc w:val="center"/>
        <w:rPr>
          <w:rFonts w:ascii="Times New Roman" w:hAnsi="Times New Roman" w:cs="Times New Roman"/>
          <w:sz w:val="24"/>
          <w:szCs w:val="24"/>
        </w:rPr>
      </w:pPr>
      <w:r w:rsidRPr="00BD249A">
        <w:rPr>
          <w:rFonts w:ascii="Times New Roman" w:hAnsi="Times New Roman" w:cs="Times New Roman"/>
          <w:sz w:val="24"/>
          <w:szCs w:val="24"/>
        </w:rPr>
        <w:t>(…)</w:t>
      </w:r>
    </w:p>
    <w:p w14:paraId="1D3311CA" w14:textId="66995C4E" w:rsidR="00BD161F" w:rsidRPr="00BD161F" w:rsidRDefault="00BD161F" w:rsidP="007F3951">
      <w:pPr>
        <w:jc w:val="both"/>
        <w:rPr>
          <w:rFonts w:ascii="Times New Roman" w:hAnsi="Times New Roman" w:cs="Times New Roman"/>
          <w:strike/>
          <w:sz w:val="24"/>
          <w:szCs w:val="24"/>
        </w:rPr>
      </w:pPr>
      <w:r w:rsidRPr="00BD161F">
        <w:rPr>
          <w:rFonts w:ascii="Times New Roman" w:hAnsi="Times New Roman" w:cs="Times New Roman"/>
          <w:strike/>
          <w:sz w:val="24"/>
          <w:szCs w:val="24"/>
        </w:rPr>
        <w:t>h) dodržovat stanovenou kvalitu dodávek a služeb, vykazovat Energetickému regulačnímu úřadu úroveň kvality dodávek a služeb a zveřejňovat ji na svých internetových stránkách,</w:t>
      </w:r>
    </w:p>
    <w:p w14:paraId="544B6EA7" w14:textId="4075734D" w:rsidR="007F3951" w:rsidRPr="00BD161F" w:rsidRDefault="007F3951" w:rsidP="007F3951">
      <w:pPr>
        <w:jc w:val="both"/>
        <w:rPr>
          <w:rFonts w:ascii="Times New Roman" w:hAnsi="Times New Roman" w:cs="Times New Roman"/>
          <w:b/>
          <w:bCs/>
          <w:sz w:val="24"/>
          <w:szCs w:val="24"/>
        </w:rPr>
      </w:pPr>
      <w:r w:rsidRPr="00BD161F">
        <w:rPr>
          <w:rFonts w:ascii="Times New Roman" w:hAnsi="Times New Roman" w:cs="Times New Roman"/>
          <w:b/>
          <w:bCs/>
          <w:sz w:val="24"/>
          <w:szCs w:val="24"/>
        </w:rPr>
        <w:t>h) v případě nedodržení stanovených parametrů a standardů kvality podle § 11 odst. 1 písm. h) poskytovat dotčenému účastníkovi trhu s elektřinou náhradu přímo, nebo na žádost, je-li tato náhrada podle prováděcího právního předpisu poskytována na žádost, a</w:t>
      </w:r>
      <w:r w:rsidR="00BD161F">
        <w:rPr>
          <w:rFonts w:ascii="Times New Roman" w:hAnsi="Times New Roman" w:cs="Times New Roman"/>
          <w:b/>
          <w:bCs/>
          <w:sz w:val="24"/>
          <w:szCs w:val="24"/>
        </w:rPr>
        <w:t> </w:t>
      </w:r>
      <w:r w:rsidRPr="00BD161F">
        <w:rPr>
          <w:rFonts w:ascii="Times New Roman" w:hAnsi="Times New Roman" w:cs="Times New Roman"/>
          <w:b/>
          <w:bCs/>
          <w:sz w:val="24"/>
          <w:szCs w:val="24"/>
        </w:rPr>
        <w:t>dále vykazovat Energetickému regulačnímu úřadu dodržování stanovených parametrů a standardů kvality a zveřejňovat úroveň dodržování stanovených parametrů a</w:t>
      </w:r>
      <w:r w:rsidR="00BD161F">
        <w:rPr>
          <w:rFonts w:ascii="Times New Roman" w:hAnsi="Times New Roman" w:cs="Times New Roman"/>
          <w:b/>
          <w:bCs/>
          <w:sz w:val="24"/>
          <w:szCs w:val="24"/>
        </w:rPr>
        <w:t> </w:t>
      </w:r>
      <w:r w:rsidRPr="00BD161F">
        <w:rPr>
          <w:rFonts w:ascii="Times New Roman" w:hAnsi="Times New Roman" w:cs="Times New Roman"/>
          <w:b/>
          <w:bCs/>
          <w:sz w:val="24"/>
          <w:szCs w:val="24"/>
        </w:rPr>
        <w:t>standardů kvality na svých internetových stránkách,</w:t>
      </w:r>
    </w:p>
    <w:p w14:paraId="6CE0F06E" w14:textId="77777777" w:rsidR="007F3951" w:rsidRPr="00BD249A" w:rsidRDefault="007F3951" w:rsidP="007F3951">
      <w:pPr>
        <w:jc w:val="center"/>
        <w:rPr>
          <w:rFonts w:ascii="Times New Roman" w:hAnsi="Times New Roman" w:cs="Times New Roman"/>
          <w:sz w:val="24"/>
          <w:szCs w:val="24"/>
        </w:rPr>
      </w:pPr>
      <w:r w:rsidRPr="007F3951">
        <w:rPr>
          <w:rFonts w:ascii="Times New Roman" w:hAnsi="Times New Roman" w:cs="Times New Roman"/>
          <w:sz w:val="24"/>
          <w:szCs w:val="24"/>
        </w:rPr>
        <w:t>(…)</w:t>
      </w:r>
    </w:p>
    <w:p w14:paraId="63458113" w14:textId="77777777" w:rsidR="007F3951" w:rsidRPr="00BD249A" w:rsidRDefault="007F3951" w:rsidP="002771B5">
      <w:pPr>
        <w:jc w:val="center"/>
        <w:rPr>
          <w:rFonts w:ascii="Times New Roman" w:hAnsi="Times New Roman" w:cs="Times New Roman"/>
          <w:sz w:val="24"/>
          <w:szCs w:val="24"/>
        </w:rPr>
      </w:pPr>
    </w:p>
    <w:p w14:paraId="4BD09E16" w14:textId="7792F58C" w:rsidR="002771B5" w:rsidRDefault="002771B5" w:rsidP="002771B5">
      <w:pPr>
        <w:jc w:val="both"/>
        <w:rPr>
          <w:rFonts w:ascii="Times New Roman" w:hAnsi="Times New Roman" w:cs="Times New Roman"/>
          <w:bCs/>
          <w:sz w:val="24"/>
          <w:szCs w:val="24"/>
        </w:rPr>
      </w:pPr>
      <w:r w:rsidRPr="006338A4">
        <w:rPr>
          <w:rFonts w:ascii="Times New Roman" w:hAnsi="Times New Roman" w:cs="Times New Roman"/>
          <w:bCs/>
          <w:sz w:val="24"/>
          <w:szCs w:val="24"/>
        </w:rPr>
        <w:t xml:space="preserve">n) uvádět pravdivé a úplné informace při provádění úkonů prostřednictvím informačního systému operátora trhu, </w:t>
      </w:r>
      <w:r w:rsidRPr="00783650">
        <w:rPr>
          <w:rFonts w:ascii="Times New Roman" w:hAnsi="Times New Roman" w:cs="Times New Roman"/>
          <w:bCs/>
          <w:sz w:val="24"/>
          <w:szCs w:val="24"/>
        </w:rPr>
        <w:t xml:space="preserve">které jsou nezbytné k uskutečnění volby nebo změny dodavatele </w:t>
      </w:r>
      <w:r>
        <w:rPr>
          <w:rFonts w:ascii="Times New Roman" w:hAnsi="Times New Roman" w:cs="Times New Roman"/>
          <w:bCs/>
          <w:sz w:val="24"/>
          <w:szCs w:val="24"/>
        </w:rPr>
        <w:t>plynu</w:t>
      </w:r>
      <w:r w:rsidRPr="00783650">
        <w:rPr>
          <w:rFonts w:ascii="Times New Roman" w:hAnsi="Times New Roman" w:cs="Times New Roman"/>
          <w:bCs/>
          <w:sz w:val="24"/>
          <w:szCs w:val="24"/>
        </w:rPr>
        <w:t xml:space="preserve"> nebo jinak souvisí s plněním závazku ze </w:t>
      </w:r>
      <w:r>
        <w:rPr>
          <w:rFonts w:ascii="Times New Roman" w:hAnsi="Times New Roman" w:cs="Times New Roman"/>
          <w:bCs/>
          <w:sz w:val="24"/>
          <w:szCs w:val="24"/>
        </w:rPr>
        <w:t>smlouvy</w:t>
      </w:r>
      <w:r w:rsidRPr="00783650">
        <w:rPr>
          <w:rFonts w:ascii="Times New Roman" w:hAnsi="Times New Roman" w:cs="Times New Roman"/>
          <w:bCs/>
          <w:strike/>
          <w:sz w:val="24"/>
          <w:szCs w:val="24"/>
        </w:rPr>
        <w:t xml:space="preserve"> o dodávce </w:t>
      </w:r>
      <w:r>
        <w:rPr>
          <w:rFonts w:ascii="Times New Roman" w:hAnsi="Times New Roman" w:cs="Times New Roman"/>
          <w:bCs/>
          <w:strike/>
          <w:sz w:val="24"/>
          <w:szCs w:val="24"/>
        </w:rPr>
        <w:t>plynu</w:t>
      </w:r>
      <w:r w:rsidRPr="00783650">
        <w:rPr>
          <w:rFonts w:ascii="Times New Roman" w:hAnsi="Times New Roman" w:cs="Times New Roman"/>
          <w:bCs/>
          <w:strike/>
          <w:sz w:val="24"/>
          <w:szCs w:val="24"/>
        </w:rPr>
        <w:t xml:space="preserve"> nebo smlouvy o sdružených službách dodávky </w:t>
      </w:r>
      <w:r>
        <w:rPr>
          <w:rFonts w:ascii="Times New Roman" w:hAnsi="Times New Roman" w:cs="Times New Roman"/>
          <w:bCs/>
          <w:strike/>
          <w:sz w:val="24"/>
          <w:szCs w:val="24"/>
        </w:rPr>
        <w:t>plynu</w:t>
      </w:r>
      <w:r w:rsidR="00F57D41">
        <w:rPr>
          <w:rFonts w:ascii="Times New Roman" w:hAnsi="Times New Roman" w:cs="Times New Roman"/>
          <w:bCs/>
          <w:sz w:val="24"/>
          <w:szCs w:val="24"/>
        </w:rPr>
        <w:t xml:space="preserve"> </w:t>
      </w:r>
      <w:r w:rsidR="00F57D41" w:rsidRPr="00783650">
        <w:rPr>
          <w:rFonts w:ascii="Times New Roman" w:hAnsi="Times New Roman" w:cs="Times New Roman"/>
          <w:b/>
          <w:bCs/>
          <w:sz w:val="24"/>
          <w:szCs w:val="24"/>
        </w:rPr>
        <w:t>mezi účastníky trhu</w:t>
      </w:r>
      <w:r w:rsidRPr="00783650">
        <w:rPr>
          <w:rFonts w:ascii="Times New Roman" w:hAnsi="Times New Roman" w:cs="Times New Roman"/>
          <w:bCs/>
          <w:sz w:val="24"/>
          <w:szCs w:val="24"/>
        </w:rPr>
        <w:t>,</w:t>
      </w:r>
    </w:p>
    <w:p w14:paraId="4F59CFEB" w14:textId="737C18DB" w:rsidR="00236320" w:rsidRDefault="00236320" w:rsidP="00236320">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6DC72739" w14:textId="2F444425" w:rsidR="00236320" w:rsidRDefault="00236320" w:rsidP="002771B5">
      <w:pPr>
        <w:jc w:val="both"/>
        <w:rPr>
          <w:rFonts w:ascii="Times New Roman" w:hAnsi="Times New Roman" w:cs="Times New Roman"/>
          <w:bCs/>
          <w:sz w:val="24"/>
          <w:szCs w:val="24"/>
        </w:rPr>
      </w:pPr>
      <w:r w:rsidRPr="00236320">
        <w:rPr>
          <w:rFonts w:ascii="Times New Roman" w:hAnsi="Times New Roman" w:cs="Times New Roman"/>
          <w:bCs/>
          <w:sz w:val="24"/>
          <w:szCs w:val="24"/>
        </w:rPr>
        <w:t xml:space="preserve">q) stanovit hodnotu indexu zajištění obchodníka ke dni 31. března a 30. září kalendářního roku a poté do 5 pracovních dnů ji </w:t>
      </w:r>
      <w:r w:rsidRPr="00BA6249">
        <w:rPr>
          <w:rFonts w:ascii="Times New Roman" w:hAnsi="Times New Roman" w:cs="Times New Roman"/>
          <w:bCs/>
          <w:strike/>
          <w:sz w:val="24"/>
          <w:szCs w:val="24"/>
        </w:rPr>
        <w:t>oznámit Energetickému regulačnímu úřadu a</w:t>
      </w:r>
      <w:r w:rsidRPr="00F57D41">
        <w:rPr>
          <w:rFonts w:ascii="Times New Roman" w:hAnsi="Times New Roman" w:cs="Times New Roman"/>
          <w:bCs/>
          <w:strike/>
          <w:sz w:val="24"/>
          <w:szCs w:val="24"/>
        </w:rPr>
        <w:t xml:space="preserve"> zveřejnit </w:t>
      </w:r>
      <w:r w:rsidRPr="00BA6249">
        <w:rPr>
          <w:rFonts w:ascii="Times New Roman" w:hAnsi="Times New Roman" w:cs="Times New Roman"/>
          <w:bCs/>
          <w:strike/>
          <w:sz w:val="24"/>
          <w:szCs w:val="24"/>
        </w:rPr>
        <w:t>ji</w:t>
      </w:r>
      <w:r w:rsidRPr="00236320">
        <w:rPr>
          <w:rFonts w:ascii="Times New Roman" w:hAnsi="Times New Roman" w:cs="Times New Roman"/>
          <w:bCs/>
          <w:sz w:val="24"/>
          <w:szCs w:val="24"/>
        </w:rPr>
        <w:t xml:space="preserve"> </w:t>
      </w:r>
      <w:r w:rsidR="00F57D41" w:rsidRPr="00F57D41">
        <w:rPr>
          <w:rFonts w:ascii="Times New Roman" w:hAnsi="Times New Roman" w:cs="Times New Roman"/>
          <w:b/>
          <w:sz w:val="24"/>
          <w:szCs w:val="24"/>
        </w:rPr>
        <w:t>zveřejnit</w:t>
      </w:r>
      <w:r w:rsidR="00F57D41" w:rsidRPr="00236320">
        <w:rPr>
          <w:rFonts w:ascii="Times New Roman" w:hAnsi="Times New Roman" w:cs="Times New Roman"/>
          <w:bCs/>
          <w:sz w:val="24"/>
          <w:szCs w:val="24"/>
        </w:rPr>
        <w:t xml:space="preserve"> </w:t>
      </w:r>
      <w:r w:rsidRPr="00236320">
        <w:rPr>
          <w:rFonts w:ascii="Times New Roman" w:hAnsi="Times New Roman" w:cs="Times New Roman"/>
          <w:bCs/>
          <w:sz w:val="24"/>
          <w:szCs w:val="24"/>
        </w:rPr>
        <w:t>na svých internetových stránkách</w:t>
      </w:r>
      <w:r>
        <w:rPr>
          <w:rFonts w:ascii="Times New Roman" w:hAnsi="Times New Roman" w:cs="Times New Roman"/>
          <w:bCs/>
          <w:sz w:val="24"/>
          <w:szCs w:val="24"/>
        </w:rPr>
        <w:t xml:space="preserve"> </w:t>
      </w:r>
      <w:r w:rsidRPr="00236320">
        <w:rPr>
          <w:rFonts w:ascii="Times New Roman" w:hAnsi="Times New Roman" w:cs="Times New Roman"/>
          <w:b/>
          <w:bCs/>
          <w:sz w:val="24"/>
          <w:szCs w:val="24"/>
        </w:rPr>
        <w:t xml:space="preserve">a oznámit Energetickému regulačnímu úřadu jeho výši a adresu internetových stránek, </w:t>
      </w:r>
      <w:r w:rsidR="003D35C6">
        <w:rPr>
          <w:rFonts w:ascii="Times New Roman" w:hAnsi="Times New Roman" w:cs="Times New Roman"/>
          <w:b/>
          <w:bCs/>
          <w:sz w:val="24"/>
          <w:szCs w:val="24"/>
        </w:rPr>
        <w:t>kde</w:t>
      </w:r>
      <w:r w:rsidRPr="00236320">
        <w:rPr>
          <w:rFonts w:ascii="Times New Roman" w:hAnsi="Times New Roman" w:cs="Times New Roman"/>
          <w:b/>
          <w:bCs/>
          <w:sz w:val="24"/>
          <w:szCs w:val="24"/>
        </w:rPr>
        <w:t xml:space="preserve"> je index zajištění obchodníka </w:t>
      </w:r>
      <w:r>
        <w:rPr>
          <w:rFonts w:ascii="Times New Roman" w:hAnsi="Times New Roman" w:cs="Times New Roman"/>
          <w:b/>
          <w:bCs/>
          <w:sz w:val="24"/>
          <w:szCs w:val="24"/>
        </w:rPr>
        <w:t>z</w:t>
      </w:r>
      <w:r w:rsidRPr="00236320">
        <w:rPr>
          <w:rFonts w:ascii="Times New Roman" w:hAnsi="Times New Roman" w:cs="Times New Roman"/>
          <w:b/>
          <w:bCs/>
          <w:sz w:val="24"/>
          <w:szCs w:val="24"/>
        </w:rPr>
        <w:t>veřejněn</w:t>
      </w:r>
      <w:r w:rsidRPr="00236320">
        <w:rPr>
          <w:rFonts w:ascii="Times New Roman" w:hAnsi="Times New Roman" w:cs="Times New Roman"/>
          <w:bCs/>
          <w:sz w:val="24"/>
          <w:szCs w:val="24"/>
        </w:rPr>
        <w:t>; je-li hodnota indexu zajištění obchodníka vyšší než 70 %, je obchodník s plynem oprávněn zveřejnit místo hodnoty indexu zajištění obchodníka pouze informaci, že hodnota indexu zajištění obchodníka je vyšší než 70 %,</w:t>
      </w:r>
    </w:p>
    <w:p w14:paraId="19E14193" w14:textId="664532DA" w:rsidR="002771B5" w:rsidRDefault="00236320" w:rsidP="00236320">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526D1F61" w14:textId="606D58E6" w:rsidR="002771B5" w:rsidRPr="00716A94" w:rsidRDefault="002771B5" w:rsidP="002771B5">
      <w:pPr>
        <w:ind w:firstLine="708"/>
        <w:jc w:val="both"/>
        <w:rPr>
          <w:rFonts w:ascii="Times New Roman" w:hAnsi="Times New Roman" w:cs="Times New Roman"/>
          <w:bCs/>
          <w:sz w:val="24"/>
          <w:szCs w:val="24"/>
        </w:rPr>
      </w:pPr>
      <w:r w:rsidRPr="002771B5">
        <w:rPr>
          <w:rFonts w:ascii="Times New Roman" w:hAnsi="Times New Roman" w:cs="Times New Roman"/>
          <w:bCs/>
          <w:sz w:val="24"/>
          <w:szCs w:val="24"/>
        </w:rPr>
        <w:t>(3) Obchodník s plynem je povinen poskytovat Energetickému regulačnímu úřadu informace o nabídkách dodávek plynu, které jsou předmětem porovnání srovnávacím nástrojem podle </w:t>
      </w:r>
      <w:hyperlink r:id="rId31" w:history="1">
        <w:r w:rsidRPr="00A51384">
          <w:rPr>
            <w:rStyle w:val="Hypertextovodkaz"/>
            <w:rFonts w:ascii="Times New Roman" w:hAnsi="Times New Roman" w:cs="Times New Roman"/>
            <w:bCs/>
            <w:color w:val="auto"/>
            <w:sz w:val="24"/>
            <w:szCs w:val="24"/>
            <w:u w:val="none"/>
          </w:rPr>
          <w:t>§ 17j</w:t>
        </w:r>
      </w:hyperlink>
      <w:r w:rsidRPr="00A51384">
        <w:rPr>
          <w:rFonts w:ascii="Times New Roman" w:hAnsi="Times New Roman" w:cs="Times New Roman"/>
          <w:b/>
          <w:sz w:val="24"/>
          <w:szCs w:val="24"/>
        </w:rPr>
        <w:t xml:space="preserve">, </w:t>
      </w:r>
      <w:r w:rsidRPr="002771B5">
        <w:rPr>
          <w:rFonts w:ascii="Times New Roman" w:hAnsi="Times New Roman" w:cs="Times New Roman"/>
          <w:b/>
          <w:bCs/>
          <w:sz w:val="24"/>
          <w:szCs w:val="24"/>
        </w:rPr>
        <w:t xml:space="preserve">adresu internetových stránek, </w:t>
      </w:r>
      <w:r w:rsidR="003D35C6">
        <w:rPr>
          <w:rFonts w:ascii="Times New Roman" w:hAnsi="Times New Roman" w:cs="Times New Roman"/>
          <w:b/>
          <w:bCs/>
          <w:sz w:val="24"/>
          <w:szCs w:val="24"/>
        </w:rPr>
        <w:t>kde</w:t>
      </w:r>
      <w:r w:rsidRPr="002771B5">
        <w:rPr>
          <w:rFonts w:ascii="Times New Roman" w:hAnsi="Times New Roman" w:cs="Times New Roman"/>
          <w:b/>
          <w:bCs/>
          <w:sz w:val="24"/>
          <w:szCs w:val="24"/>
        </w:rPr>
        <w:t xml:space="preserve"> jsou nabídky </w:t>
      </w:r>
      <w:r w:rsidR="003D35C6">
        <w:rPr>
          <w:rFonts w:ascii="Times New Roman" w:hAnsi="Times New Roman" w:cs="Times New Roman"/>
          <w:b/>
          <w:bCs/>
          <w:sz w:val="24"/>
          <w:szCs w:val="24"/>
        </w:rPr>
        <w:t>z</w:t>
      </w:r>
      <w:r w:rsidRPr="002771B5">
        <w:rPr>
          <w:rFonts w:ascii="Times New Roman" w:hAnsi="Times New Roman" w:cs="Times New Roman"/>
          <w:b/>
          <w:bCs/>
          <w:sz w:val="24"/>
          <w:szCs w:val="24"/>
        </w:rPr>
        <w:t>veřejněny</w:t>
      </w:r>
      <w:r w:rsidRPr="00A51384">
        <w:rPr>
          <w:rFonts w:ascii="Times New Roman" w:hAnsi="Times New Roman" w:cs="Times New Roman"/>
          <w:bCs/>
          <w:sz w:val="24"/>
          <w:szCs w:val="24"/>
        </w:rPr>
        <w:t>,</w:t>
      </w:r>
      <w:r w:rsidRPr="00C77617">
        <w:rPr>
          <w:rFonts w:ascii="Times New Roman" w:hAnsi="Times New Roman" w:cs="Times New Roman"/>
          <w:bCs/>
          <w:sz w:val="24"/>
          <w:szCs w:val="24"/>
        </w:rPr>
        <w:t xml:space="preserve"> </w:t>
      </w:r>
      <w:r w:rsidRPr="002771B5">
        <w:rPr>
          <w:rFonts w:ascii="Times New Roman" w:hAnsi="Times New Roman" w:cs="Times New Roman"/>
          <w:bCs/>
          <w:sz w:val="24"/>
          <w:szCs w:val="24"/>
        </w:rPr>
        <w:t>a informace o jejich změnách.</w:t>
      </w:r>
    </w:p>
    <w:p w14:paraId="138D32AE" w14:textId="16FF546D" w:rsidR="008C47FF" w:rsidRPr="00242DA7" w:rsidRDefault="00242DA7" w:rsidP="00A51384">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5E80E672" w14:textId="77777777" w:rsidR="00405201" w:rsidRPr="00A51384" w:rsidRDefault="00405201" w:rsidP="00405201">
      <w:pPr>
        <w:jc w:val="center"/>
        <w:rPr>
          <w:rFonts w:ascii="Times New Roman" w:hAnsi="Times New Roman" w:cs="Times New Roman"/>
          <w:sz w:val="24"/>
          <w:szCs w:val="24"/>
        </w:rPr>
      </w:pPr>
      <w:r w:rsidRPr="00A51384">
        <w:rPr>
          <w:rFonts w:ascii="Times New Roman" w:hAnsi="Times New Roman" w:cs="Times New Roman"/>
          <w:sz w:val="24"/>
          <w:szCs w:val="24"/>
        </w:rPr>
        <w:t>§ 61a</w:t>
      </w:r>
    </w:p>
    <w:p w14:paraId="12157996" w14:textId="77777777" w:rsidR="00405201" w:rsidRPr="00405201" w:rsidRDefault="00405201" w:rsidP="00405201">
      <w:pPr>
        <w:jc w:val="center"/>
        <w:rPr>
          <w:rFonts w:ascii="Times New Roman" w:hAnsi="Times New Roman" w:cs="Times New Roman"/>
          <w:b/>
          <w:bCs/>
          <w:sz w:val="24"/>
          <w:szCs w:val="24"/>
        </w:rPr>
      </w:pPr>
      <w:r w:rsidRPr="00405201">
        <w:rPr>
          <w:rFonts w:ascii="Times New Roman" w:hAnsi="Times New Roman" w:cs="Times New Roman"/>
          <w:b/>
          <w:bCs/>
          <w:sz w:val="24"/>
          <w:szCs w:val="24"/>
        </w:rPr>
        <w:t>Dočasné pozastavení povinnosti umožnit přístup třetích stran</w:t>
      </w:r>
    </w:p>
    <w:p w14:paraId="54BE9079" w14:textId="1134E74E" w:rsidR="00405201" w:rsidRPr="00405201" w:rsidRDefault="00405201"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(1)</w:t>
      </w:r>
      <w:r w:rsidRPr="00405201">
        <w:rPr>
          <w:rFonts w:ascii="Times New Roman" w:hAnsi="Times New Roman" w:cs="Times New Roman"/>
          <w:sz w:val="24"/>
          <w:szCs w:val="24"/>
        </w:rPr>
        <w:t> Mohou-li obchodníkovi s plynem v důsledku použití ustanovení tohoto zákona, které se týkají povinnosti držitele licence na výrobu plynu, přepravu plynu</w:t>
      </w:r>
      <w:bookmarkStart w:id="85" w:name="_Hlk215644567"/>
      <w:r w:rsidR="00500CDD">
        <w:rPr>
          <w:rFonts w:ascii="Times New Roman" w:hAnsi="Times New Roman" w:cs="Times New Roman"/>
          <w:b/>
          <w:bCs/>
          <w:sz w:val="24"/>
          <w:szCs w:val="24"/>
        </w:rPr>
        <w:t>, přepravu</w:t>
      </w:r>
      <w:r w:rsidRPr="00405201">
        <w:rPr>
          <w:rFonts w:ascii="Times New Roman" w:hAnsi="Times New Roman" w:cs="Times New Roman"/>
          <w:b/>
          <w:bCs/>
          <w:sz w:val="24"/>
          <w:szCs w:val="24"/>
        </w:rPr>
        <w:t xml:space="preserve"> vodíku</w:t>
      </w:r>
      <w:bookmarkEnd w:id="85"/>
      <w:r w:rsidRPr="00405201">
        <w:rPr>
          <w:rFonts w:ascii="Times New Roman" w:hAnsi="Times New Roman" w:cs="Times New Roman"/>
          <w:sz w:val="24"/>
          <w:szCs w:val="24"/>
        </w:rPr>
        <w:t>, distribuci plynu</w:t>
      </w:r>
      <w:r w:rsidR="00500CDD">
        <w:rPr>
          <w:rFonts w:ascii="Times New Roman" w:hAnsi="Times New Roman" w:cs="Times New Roman"/>
          <w:b/>
          <w:bCs/>
          <w:sz w:val="24"/>
          <w:szCs w:val="24"/>
        </w:rPr>
        <w:t>, distribuci</w:t>
      </w:r>
      <w:r w:rsidRPr="00405201">
        <w:rPr>
          <w:rFonts w:ascii="Times New Roman" w:hAnsi="Times New Roman" w:cs="Times New Roman"/>
          <w:b/>
          <w:bCs/>
          <w:sz w:val="24"/>
          <w:szCs w:val="24"/>
        </w:rPr>
        <w:t xml:space="preserve"> vodíku</w:t>
      </w:r>
      <w:r w:rsidRPr="00405201">
        <w:rPr>
          <w:rFonts w:ascii="Times New Roman" w:hAnsi="Times New Roman" w:cs="Times New Roman"/>
          <w:sz w:val="24"/>
          <w:szCs w:val="24"/>
        </w:rPr>
        <w:t>, uskladňování plynu</w:t>
      </w:r>
      <w:r w:rsidRPr="00405201">
        <w:rPr>
          <w:rFonts w:ascii="Times New Roman" w:hAnsi="Times New Roman" w:cs="Times New Roman"/>
          <w:b/>
          <w:bCs/>
          <w:sz w:val="24"/>
          <w:szCs w:val="24"/>
        </w:rPr>
        <w:t xml:space="preserve"> nebo</w:t>
      </w:r>
      <w:r w:rsidR="00500CDD">
        <w:rPr>
          <w:rFonts w:ascii="Times New Roman" w:hAnsi="Times New Roman" w:cs="Times New Roman"/>
          <w:b/>
          <w:bCs/>
          <w:sz w:val="24"/>
          <w:szCs w:val="24"/>
        </w:rPr>
        <w:t xml:space="preserve"> uskladňování</w:t>
      </w:r>
      <w:r w:rsidRPr="00405201">
        <w:rPr>
          <w:rFonts w:ascii="Times New Roman" w:hAnsi="Times New Roman" w:cs="Times New Roman"/>
          <w:b/>
          <w:bCs/>
          <w:sz w:val="24"/>
          <w:szCs w:val="24"/>
        </w:rPr>
        <w:t xml:space="preserve"> vodíku</w:t>
      </w:r>
      <w:r w:rsidRPr="00405201">
        <w:rPr>
          <w:rFonts w:ascii="Times New Roman" w:hAnsi="Times New Roman" w:cs="Times New Roman"/>
          <w:sz w:val="24"/>
          <w:szCs w:val="24"/>
        </w:rPr>
        <w:t>, umožnit přístup třetích stran k zařízením, na kterých vykonává licencovanou činnost, vzniknout závažné ekonomické problémy, jež mají původ v jím uzavřené smlouvě, ve které se obchodník s plynem zavazuje uhradit nasmlouvané množství plynu bez ohledu na to, jestli je skutečně odebral (dále jen "smlouva odeber nebo plať"), má právo podat Energetickému regulačnímu úřadu žádost o vydání rozhodnutí o dočasném pozastavení povinnosti provozovatele přepravní soustavy, provozovatele distribuční soustavy, provozovatele zásobníku plynu nebo výrobce umožnit přístup třetích stran do přepravní soustavy, distribuční soustavy, zásobníku plynu nebo do těžebního plynovodu (dále jen "dočasné pozastavení").</w:t>
      </w:r>
    </w:p>
    <w:p w14:paraId="7B44F26D" w14:textId="77777777" w:rsidR="000F11B7" w:rsidRPr="00242DA7" w:rsidRDefault="000F11B7" w:rsidP="000F11B7">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550879BD" w14:textId="77777777" w:rsidR="000F11B7" w:rsidRPr="000F11B7" w:rsidRDefault="000F11B7" w:rsidP="00A51384">
      <w:pPr>
        <w:jc w:val="center"/>
        <w:rPr>
          <w:rFonts w:ascii="Times New Roman" w:hAnsi="Times New Roman" w:cs="Times New Roman"/>
          <w:b/>
          <w:bCs/>
          <w:sz w:val="24"/>
          <w:szCs w:val="24"/>
        </w:rPr>
      </w:pPr>
      <w:r w:rsidRPr="000F11B7">
        <w:rPr>
          <w:rFonts w:ascii="Times New Roman" w:hAnsi="Times New Roman" w:cs="Times New Roman"/>
          <w:b/>
          <w:bCs/>
          <w:sz w:val="24"/>
          <w:szCs w:val="24"/>
        </w:rPr>
        <w:t>§ 61b</w:t>
      </w:r>
    </w:p>
    <w:p w14:paraId="41333AE6" w14:textId="77777777" w:rsidR="000F11B7" w:rsidRPr="000F11B7" w:rsidRDefault="000F11B7" w:rsidP="00A51384">
      <w:pPr>
        <w:jc w:val="center"/>
        <w:rPr>
          <w:rFonts w:ascii="Times New Roman" w:hAnsi="Times New Roman" w:cs="Times New Roman"/>
          <w:b/>
          <w:bCs/>
          <w:sz w:val="24"/>
          <w:szCs w:val="24"/>
        </w:rPr>
      </w:pPr>
      <w:r w:rsidRPr="000F11B7">
        <w:rPr>
          <w:rFonts w:ascii="Times New Roman" w:hAnsi="Times New Roman" w:cs="Times New Roman"/>
          <w:b/>
          <w:bCs/>
          <w:sz w:val="24"/>
          <w:szCs w:val="24"/>
        </w:rPr>
        <w:t>Dovoz plynu do Evropské unie s propuštěním do volného oběhu až na území České republiky</w:t>
      </w:r>
    </w:p>
    <w:p w14:paraId="65677154" w14:textId="77777777" w:rsidR="000F11B7" w:rsidRPr="000F11B7" w:rsidRDefault="000F11B7" w:rsidP="00A51384">
      <w:pPr>
        <w:ind w:firstLine="708"/>
        <w:jc w:val="both"/>
        <w:rPr>
          <w:rFonts w:ascii="Times New Roman" w:hAnsi="Times New Roman" w:cs="Times New Roman"/>
          <w:b/>
          <w:bCs/>
          <w:sz w:val="24"/>
          <w:szCs w:val="24"/>
        </w:rPr>
      </w:pPr>
      <w:r w:rsidRPr="000F11B7">
        <w:rPr>
          <w:rFonts w:ascii="Times New Roman" w:hAnsi="Times New Roman" w:cs="Times New Roman"/>
          <w:b/>
          <w:bCs/>
          <w:sz w:val="24"/>
          <w:szCs w:val="24"/>
        </w:rPr>
        <w:t>(1) Obchodník s plynem může dovážet plyn ze třetí země do Evropské unie, který má být po mezinárodní přepravě přes území jednoho nebo více členských států Evropské unie propuštěn do volného oběhu až na území České republiky, pouze na základě povolení dovozu plynu vydaného ministerstvem a pouze v souladu s tímto povolením.</w:t>
      </w:r>
    </w:p>
    <w:p w14:paraId="392C518D" w14:textId="77777777" w:rsidR="000F11B7" w:rsidRDefault="000F11B7" w:rsidP="00A51384">
      <w:pPr>
        <w:ind w:firstLine="708"/>
        <w:jc w:val="both"/>
        <w:rPr>
          <w:rFonts w:ascii="Times New Roman" w:hAnsi="Times New Roman" w:cs="Times New Roman"/>
          <w:b/>
          <w:bCs/>
          <w:sz w:val="24"/>
          <w:szCs w:val="24"/>
        </w:rPr>
      </w:pPr>
      <w:r w:rsidRPr="000F11B7">
        <w:rPr>
          <w:rFonts w:ascii="Times New Roman" w:hAnsi="Times New Roman" w:cs="Times New Roman"/>
          <w:b/>
          <w:bCs/>
          <w:sz w:val="24"/>
          <w:szCs w:val="24"/>
        </w:rPr>
        <w:lastRenderedPageBreak/>
        <w:t>(2) Řízení o vydání povolení k dovozu plynu se zahajuje na žádost. Žádost o povolení dovozu plynu kromě obecných náležitostí stanovených správním řádem obsahuje</w:t>
      </w:r>
    </w:p>
    <w:p w14:paraId="72A521ED" w14:textId="441372EA" w:rsidR="000F11B7" w:rsidRDefault="000F11B7" w:rsidP="000F11B7">
      <w:pPr>
        <w:jc w:val="both"/>
        <w:rPr>
          <w:rFonts w:ascii="Times New Roman" w:hAnsi="Times New Roman" w:cs="Times New Roman"/>
          <w:b/>
          <w:bCs/>
          <w:sz w:val="24"/>
          <w:szCs w:val="24"/>
        </w:rPr>
      </w:pPr>
      <w:r w:rsidRPr="000F11B7">
        <w:rPr>
          <w:rFonts w:ascii="Times New Roman" w:hAnsi="Times New Roman" w:cs="Times New Roman"/>
          <w:b/>
          <w:bCs/>
          <w:sz w:val="24"/>
          <w:szCs w:val="24"/>
        </w:rPr>
        <w:br/>
        <w:t>a) údaj o původu dováženého</w:t>
      </w:r>
      <w:r w:rsidRPr="000F11B7">
        <w:rPr>
          <w:rFonts w:ascii="Times New Roman" w:hAnsi="Times New Roman" w:cs="Times New Roman"/>
          <w:sz w:val="24"/>
          <w:szCs w:val="24"/>
        </w:rPr>
        <w:t xml:space="preserve"> </w:t>
      </w:r>
      <w:r w:rsidRPr="000F11B7">
        <w:rPr>
          <w:rFonts w:ascii="Times New Roman" w:hAnsi="Times New Roman" w:cs="Times New Roman"/>
          <w:b/>
          <w:bCs/>
          <w:sz w:val="24"/>
          <w:szCs w:val="24"/>
        </w:rPr>
        <w:t>plynu,</w:t>
      </w:r>
    </w:p>
    <w:p w14:paraId="6707E987" w14:textId="3596BB88" w:rsidR="000F11B7" w:rsidRDefault="000F11B7" w:rsidP="000F11B7">
      <w:pPr>
        <w:jc w:val="both"/>
        <w:rPr>
          <w:rFonts w:ascii="Times New Roman" w:hAnsi="Times New Roman" w:cs="Times New Roman"/>
          <w:b/>
          <w:bCs/>
          <w:sz w:val="24"/>
          <w:szCs w:val="24"/>
        </w:rPr>
      </w:pPr>
      <w:r w:rsidRPr="000F11B7">
        <w:rPr>
          <w:rFonts w:ascii="Times New Roman" w:hAnsi="Times New Roman" w:cs="Times New Roman"/>
          <w:b/>
          <w:bCs/>
          <w:sz w:val="24"/>
          <w:szCs w:val="24"/>
        </w:rPr>
        <w:br/>
        <w:t>b) popis přepravních soustav, kterými má být plyn do České republiky dovážen,</w:t>
      </w:r>
    </w:p>
    <w:p w14:paraId="117B8DAF" w14:textId="4BF73DBA" w:rsidR="000F11B7" w:rsidRDefault="000F11B7" w:rsidP="000F11B7">
      <w:pPr>
        <w:jc w:val="both"/>
        <w:rPr>
          <w:rFonts w:ascii="Times New Roman" w:hAnsi="Times New Roman" w:cs="Times New Roman"/>
          <w:b/>
          <w:bCs/>
          <w:sz w:val="24"/>
          <w:szCs w:val="24"/>
        </w:rPr>
      </w:pPr>
      <w:r w:rsidRPr="000F11B7">
        <w:rPr>
          <w:rFonts w:ascii="Times New Roman" w:hAnsi="Times New Roman" w:cs="Times New Roman"/>
          <w:b/>
          <w:bCs/>
          <w:sz w:val="24"/>
          <w:szCs w:val="24"/>
        </w:rPr>
        <w:br/>
        <w:t>c) období dovozu plynu a předpokládané množství dováženého</w:t>
      </w:r>
      <w:r w:rsidRPr="000F11B7">
        <w:rPr>
          <w:rFonts w:ascii="Times New Roman" w:hAnsi="Times New Roman" w:cs="Times New Roman"/>
          <w:sz w:val="24"/>
          <w:szCs w:val="24"/>
        </w:rPr>
        <w:t xml:space="preserve"> </w:t>
      </w:r>
      <w:r w:rsidRPr="000F11B7">
        <w:rPr>
          <w:rFonts w:ascii="Times New Roman" w:hAnsi="Times New Roman" w:cs="Times New Roman"/>
          <w:b/>
          <w:bCs/>
          <w:sz w:val="24"/>
          <w:szCs w:val="24"/>
        </w:rPr>
        <w:t>plynu,</w:t>
      </w:r>
    </w:p>
    <w:p w14:paraId="4C73934F" w14:textId="0ECAB482" w:rsidR="000F11B7" w:rsidRPr="000F11B7" w:rsidRDefault="000F11B7" w:rsidP="000F11B7">
      <w:pPr>
        <w:jc w:val="both"/>
        <w:rPr>
          <w:rFonts w:ascii="Times New Roman" w:hAnsi="Times New Roman" w:cs="Times New Roman"/>
          <w:b/>
          <w:bCs/>
          <w:sz w:val="24"/>
          <w:szCs w:val="24"/>
        </w:rPr>
      </w:pPr>
      <w:r w:rsidRPr="000F11B7">
        <w:rPr>
          <w:rFonts w:ascii="Times New Roman" w:hAnsi="Times New Roman" w:cs="Times New Roman"/>
          <w:b/>
          <w:bCs/>
          <w:sz w:val="24"/>
          <w:szCs w:val="24"/>
        </w:rPr>
        <w:br/>
        <w:t>d) předpokládaný způsob využití dovezeného plynu.</w:t>
      </w:r>
    </w:p>
    <w:p w14:paraId="08E717D7" w14:textId="77777777" w:rsidR="000F11B7" w:rsidRPr="000F11B7" w:rsidRDefault="000F11B7" w:rsidP="00A51384">
      <w:pPr>
        <w:ind w:firstLine="708"/>
        <w:jc w:val="both"/>
        <w:rPr>
          <w:rFonts w:ascii="Times New Roman" w:hAnsi="Times New Roman" w:cs="Times New Roman"/>
          <w:b/>
          <w:bCs/>
          <w:sz w:val="24"/>
          <w:szCs w:val="24"/>
        </w:rPr>
      </w:pPr>
      <w:r w:rsidRPr="000F11B7">
        <w:rPr>
          <w:rFonts w:ascii="Times New Roman" w:hAnsi="Times New Roman" w:cs="Times New Roman"/>
          <w:b/>
          <w:bCs/>
          <w:sz w:val="24"/>
          <w:szCs w:val="24"/>
        </w:rPr>
        <w:t>(3) Žadatel je povinen bez zbytečného odkladu oznámit ministerstvu každou změnu náležitostí uvedených v žádosti nebo skutečností tvrzených žadatelem v řízení.</w:t>
      </w:r>
    </w:p>
    <w:p w14:paraId="248A5A4A" w14:textId="77777777" w:rsidR="000F11B7" w:rsidRPr="000F11B7" w:rsidRDefault="000F11B7" w:rsidP="00A51384">
      <w:pPr>
        <w:ind w:firstLine="708"/>
        <w:jc w:val="both"/>
        <w:rPr>
          <w:rFonts w:ascii="Times New Roman" w:hAnsi="Times New Roman" w:cs="Times New Roman"/>
          <w:b/>
          <w:bCs/>
          <w:sz w:val="24"/>
          <w:szCs w:val="24"/>
        </w:rPr>
      </w:pPr>
      <w:r w:rsidRPr="000F11B7">
        <w:rPr>
          <w:rFonts w:ascii="Times New Roman" w:hAnsi="Times New Roman" w:cs="Times New Roman"/>
          <w:b/>
          <w:bCs/>
          <w:sz w:val="24"/>
          <w:szCs w:val="24"/>
        </w:rPr>
        <w:t>(4) Orgány Celní správy poskytují ministerstvu na vyžádání informace a podklady nezbytné pro posouzení žádosti o povolení k dovozu plynu.</w:t>
      </w:r>
    </w:p>
    <w:p w14:paraId="299DF021" w14:textId="77777777" w:rsidR="000F11B7" w:rsidRDefault="000F11B7" w:rsidP="00A51384">
      <w:pPr>
        <w:ind w:firstLine="708"/>
        <w:jc w:val="both"/>
        <w:rPr>
          <w:rFonts w:ascii="Times New Roman" w:hAnsi="Times New Roman" w:cs="Times New Roman"/>
          <w:b/>
          <w:bCs/>
          <w:sz w:val="24"/>
          <w:szCs w:val="24"/>
        </w:rPr>
      </w:pPr>
      <w:r w:rsidRPr="000F11B7">
        <w:rPr>
          <w:rFonts w:ascii="Times New Roman" w:hAnsi="Times New Roman" w:cs="Times New Roman"/>
          <w:b/>
          <w:bCs/>
          <w:sz w:val="24"/>
          <w:szCs w:val="24"/>
        </w:rPr>
        <w:t>(5) Rozhodnutí o povolení k dovozu plynu obsahuje</w:t>
      </w:r>
    </w:p>
    <w:p w14:paraId="68AF6B73" w14:textId="77777777" w:rsidR="000F11B7" w:rsidRDefault="000F11B7" w:rsidP="000F11B7">
      <w:pPr>
        <w:jc w:val="both"/>
        <w:rPr>
          <w:rFonts w:ascii="Times New Roman" w:hAnsi="Times New Roman" w:cs="Times New Roman"/>
          <w:b/>
          <w:bCs/>
          <w:sz w:val="24"/>
          <w:szCs w:val="24"/>
        </w:rPr>
      </w:pPr>
      <w:r w:rsidRPr="000F11B7">
        <w:rPr>
          <w:rFonts w:ascii="Times New Roman" w:hAnsi="Times New Roman" w:cs="Times New Roman"/>
          <w:b/>
          <w:bCs/>
          <w:sz w:val="24"/>
          <w:szCs w:val="24"/>
        </w:rPr>
        <w:br/>
        <w:t>a) identifikační údaje obchodníka s plynem,</w:t>
      </w:r>
    </w:p>
    <w:p w14:paraId="76F54B88" w14:textId="77777777" w:rsidR="000F11B7" w:rsidRDefault="000F11B7" w:rsidP="000F11B7">
      <w:pPr>
        <w:jc w:val="both"/>
        <w:rPr>
          <w:rFonts w:ascii="Times New Roman" w:hAnsi="Times New Roman" w:cs="Times New Roman"/>
          <w:b/>
          <w:bCs/>
          <w:sz w:val="24"/>
          <w:szCs w:val="24"/>
        </w:rPr>
      </w:pPr>
      <w:r w:rsidRPr="000F11B7">
        <w:rPr>
          <w:rFonts w:ascii="Times New Roman" w:hAnsi="Times New Roman" w:cs="Times New Roman"/>
          <w:b/>
          <w:bCs/>
          <w:sz w:val="24"/>
          <w:szCs w:val="24"/>
        </w:rPr>
        <w:br/>
        <w:t>b) období, na které se povolení uděluje,</w:t>
      </w:r>
    </w:p>
    <w:p w14:paraId="3CC28DE7" w14:textId="77777777" w:rsidR="000F11B7" w:rsidRDefault="000F11B7" w:rsidP="000F11B7">
      <w:pPr>
        <w:jc w:val="both"/>
        <w:rPr>
          <w:rFonts w:ascii="Times New Roman" w:hAnsi="Times New Roman" w:cs="Times New Roman"/>
          <w:b/>
          <w:bCs/>
          <w:sz w:val="24"/>
          <w:szCs w:val="24"/>
        </w:rPr>
      </w:pPr>
      <w:r w:rsidRPr="000F11B7">
        <w:rPr>
          <w:rFonts w:ascii="Times New Roman" w:hAnsi="Times New Roman" w:cs="Times New Roman"/>
          <w:b/>
          <w:bCs/>
          <w:sz w:val="24"/>
          <w:szCs w:val="24"/>
        </w:rPr>
        <w:br/>
        <w:t>c) přepravní trasu, popřípadě přepravní trasy pro dovoz plynu do České republiky vymezením přepravních soustav a vstupních a výstupních bodů,</w:t>
      </w:r>
    </w:p>
    <w:p w14:paraId="6AB691C9" w14:textId="6873C7BD" w:rsidR="000F11B7" w:rsidRPr="000F11B7" w:rsidRDefault="000F11B7" w:rsidP="000F11B7">
      <w:pPr>
        <w:jc w:val="both"/>
        <w:rPr>
          <w:rFonts w:ascii="Times New Roman" w:hAnsi="Times New Roman" w:cs="Times New Roman"/>
          <w:b/>
          <w:bCs/>
          <w:sz w:val="24"/>
          <w:szCs w:val="24"/>
        </w:rPr>
      </w:pPr>
      <w:r w:rsidRPr="000F11B7">
        <w:rPr>
          <w:rFonts w:ascii="Times New Roman" w:hAnsi="Times New Roman" w:cs="Times New Roman"/>
          <w:b/>
          <w:bCs/>
          <w:sz w:val="24"/>
          <w:szCs w:val="24"/>
        </w:rPr>
        <w:br/>
        <w:t>d) množství plynu, pro které se povolení uděluje.</w:t>
      </w:r>
    </w:p>
    <w:p w14:paraId="7903C21A" w14:textId="77777777" w:rsidR="000F11B7" w:rsidRPr="000F11B7" w:rsidRDefault="000F11B7" w:rsidP="00A51384">
      <w:pPr>
        <w:ind w:firstLine="708"/>
        <w:jc w:val="both"/>
        <w:rPr>
          <w:rFonts w:ascii="Times New Roman" w:hAnsi="Times New Roman" w:cs="Times New Roman"/>
          <w:b/>
          <w:bCs/>
          <w:sz w:val="24"/>
          <w:szCs w:val="24"/>
        </w:rPr>
      </w:pPr>
      <w:r w:rsidRPr="000F11B7">
        <w:rPr>
          <w:rFonts w:ascii="Times New Roman" w:hAnsi="Times New Roman" w:cs="Times New Roman"/>
          <w:b/>
          <w:bCs/>
          <w:sz w:val="24"/>
          <w:szCs w:val="24"/>
        </w:rPr>
        <w:t>(6) Ministerstvo povolení k dovozu změní, požádá-li o to obchodník s plynem nebo má-li dojít ke změně podmínek povolení dovozu</w:t>
      </w:r>
      <w:r w:rsidRPr="000F11B7">
        <w:rPr>
          <w:rFonts w:ascii="Times New Roman" w:hAnsi="Times New Roman" w:cs="Times New Roman"/>
          <w:sz w:val="24"/>
          <w:szCs w:val="24"/>
        </w:rPr>
        <w:t xml:space="preserve"> </w:t>
      </w:r>
      <w:r w:rsidRPr="000F11B7">
        <w:rPr>
          <w:rFonts w:ascii="Times New Roman" w:hAnsi="Times New Roman" w:cs="Times New Roman"/>
          <w:b/>
          <w:bCs/>
          <w:sz w:val="24"/>
          <w:szCs w:val="24"/>
        </w:rPr>
        <w:t>plynu.</w:t>
      </w:r>
    </w:p>
    <w:p w14:paraId="203A69D7" w14:textId="77777777" w:rsidR="000F11B7" w:rsidRPr="000F11B7" w:rsidRDefault="000F11B7" w:rsidP="00A51384">
      <w:pPr>
        <w:ind w:firstLine="708"/>
        <w:jc w:val="both"/>
        <w:rPr>
          <w:rFonts w:ascii="Times New Roman" w:hAnsi="Times New Roman" w:cs="Times New Roman"/>
          <w:b/>
          <w:bCs/>
          <w:sz w:val="24"/>
          <w:szCs w:val="24"/>
        </w:rPr>
      </w:pPr>
      <w:r w:rsidRPr="000F11B7">
        <w:rPr>
          <w:rFonts w:ascii="Times New Roman" w:hAnsi="Times New Roman" w:cs="Times New Roman"/>
          <w:b/>
          <w:bCs/>
          <w:sz w:val="24"/>
          <w:szCs w:val="24"/>
        </w:rPr>
        <w:t>(7) Ministerstvo povolení k dovozu zruší, pokud zjistí, že obchodník s plynem přestal splňovat podmínky pro vydání povolení nebo stanoví-li tak tento zákon anebo přímo použitelný předpis Evropské unie.</w:t>
      </w:r>
    </w:p>
    <w:p w14:paraId="50032172" w14:textId="77777777" w:rsidR="000F11B7" w:rsidRDefault="000F11B7" w:rsidP="002935B1">
      <w:pPr>
        <w:jc w:val="center"/>
        <w:rPr>
          <w:rFonts w:ascii="Times New Roman" w:hAnsi="Times New Roman" w:cs="Times New Roman"/>
          <w:sz w:val="24"/>
          <w:szCs w:val="24"/>
        </w:rPr>
      </w:pPr>
    </w:p>
    <w:p w14:paraId="02322A8C" w14:textId="4D019021" w:rsidR="00943056" w:rsidRDefault="00943056" w:rsidP="002935B1">
      <w:pPr>
        <w:jc w:val="center"/>
        <w:rPr>
          <w:rFonts w:ascii="Times New Roman" w:hAnsi="Times New Roman" w:cs="Times New Roman"/>
          <w:sz w:val="24"/>
          <w:szCs w:val="24"/>
        </w:rPr>
      </w:pPr>
      <w:r>
        <w:rPr>
          <w:rFonts w:ascii="Times New Roman" w:hAnsi="Times New Roman" w:cs="Times New Roman"/>
          <w:sz w:val="24"/>
          <w:szCs w:val="24"/>
        </w:rPr>
        <w:t>§ 62</w:t>
      </w:r>
    </w:p>
    <w:p w14:paraId="77DEAFDE" w14:textId="57F0BD8E" w:rsidR="00943056" w:rsidRDefault="00943056" w:rsidP="002935B1">
      <w:pPr>
        <w:jc w:val="center"/>
        <w:rPr>
          <w:rFonts w:ascii="Times New Roman" w:hAnsi="Times New Roman" w:cs="Times New Roman"/>
          <w:b/>
          <w:sz w:val="24"/>
          <w:szCs w:val="24"/>
        </w:rPr>
      </w:pPr>
      <w:r>
        <w:rPr>
          <w:rFonts w:ascii="Times New Roman" w:hAnsi="Times New Roman" w:cs="Times New Roman"/>
          <w:b/>
          <w:sz w:val="24"/>
          <w:szCs w:val="24"/>
        </w:rPr>
        <w:t>Zákazník</w:t>
      </w:r>
    </w:p>
    <w:p w14:paraId="49A4E732" w14:textId="2B2A5D9F" w:rsidR="00943056" w:rsidRDefault="00943056" w:rsidP="00943056">
      <w:pPr>
        <w:ind w:firstLine="709"/>
        <w:jc w:val="both"/>
        <w:rPr>
          <w:rFonts w:ascii="Times New Roman" w:hAnsi="Times New Roman" w:cs="Times New Roman"/>
          <w:sz w:val="24"/>
          <w:szCs w:val="24"/>
        </w:rPr>
      </w:pPr>
      <w:r w:rsidRPr="00943056">
        <w:rPr>
          <w:rFonts w:ascii="Times New Roman" w:hAnsi="Times New Roman" w:cs="Times New Roman"/>
          <w:sz w:val="24"/>
          <w:szCs w:val="24"/>
        </w:rPr>
        <w:t>(1) Zákazník má právo na</w:t>
      </w:r>
    </w:p>
    <w:p w14:paraId="43982C10" w14:textId="662C366E" w:rsidR="00312962" w:rsidRPr="00312962" w:rsidRDefault="00312962" w:rsidP="00312962">
      <w:pPr>
        <w:jc w:val="both"/>
        <w:rPr>
          <w:rFonts w:ascii="Times New Roman" w:hAnsi="Times New Roman" w:cs="Times New Roman"/>
          <w:sz w:val="24"/>
          <w:szCs w:val="24"/>
        </w:rPr>
      </w:pPr>
      <w:r w:rsidRPr="00A51384">
        <w:rPr>
          <w:rFonts w:ascii="Times New Roman" w:hAnsi="Times New Roman" w:cs="Times New Roman"/>
          <w:sz w:val="24"/>
          <w:szCs w:val="24"/>
        </w:rPr>
        <w:t>a)</w:t>
      </w:r>
      <w:r w:rsidRPr="00312962">
        <w:rPr>
          <w:rFonts w:ascii="Times New Roman" w:hAnsi="Times New Roman" w:cs="Times New Roman"/>
          <w:sz w:val="24"/>
          <w:szCs w:val="24"/>
        </w:rPr>
        <w:t xml:space="preserve"> připojení svého odběrného plynového zařízení k </w:t>
      </w:r>
      <w:r w:rsidR="004F2DB6" w:rsidRPr="004F2DB6">
        <w:rPr>
          <w:rFonts w:ascii="Times New Roman" w:hAnsi="Times New Roman" w:cs="Times New Roman"/>
          <w:b/>
          <w:bCs/>
          <w:sz w:val="24"/>
          <w:szCs w:val="24"/>
        </w:rPr>
        <w:t>příslušné</w:t>
      </w:r>
      <w:r w:rsidR="004F2DB6" w:rsidRPr="004F2DB6">
        <w:rPr>
          <w:rFonts w:ascii="Times New Roman" w:hAnsi="Times New Roman" w:cs="Times New Roman"/>
          <w:sz w:val="24"/>
          <w:szCs w:val="24"/>
        </w:rPr>
        <w:t xml:space="preserve"> </w:t>
      </w:r>
      <w:r w:rsidRPr="00312962">
        <w:rPr>
          <w:rFonts w:ascii="Times New Roman" w:hAnsi="Times New Roman" w:cs="Times New Roman"/>
          <w:sz w:val="24"/>
          <w:szCs w:val="24"/>
        </w:rPr>
        <w:t>přepravní nebo distribuční soustavě při dodržení podmínek připojení, pokud má k připojení souhlas vlastníka dotčené nemovitosti,</w:t>
      </w:r>
    </w:p>
    <w:p w14:paraId="0359B848" w14:textId="77777777" w:rsidR="00912329" w:rsidRDefault="00912329" w:rsidP="00912329">
      <w:pPr>
        <w:jc w:val="center"/>
        <w:rPr>
          <w:rFonts w:ascii="Times New Roman" w:hAnsi="Times New Roman" w:cs="Times New Roman"/>
          <w:sz w:val="24"/>
          <w:szCs w:val="24"/>
        </w:rPr>
      </w:pPr>
      <w:r>
        <w:rPr>
          <w:rFonts w:ascii="Times New Roman" w:hAnsi="Times New Roman" w:cs="Times New Roman"/>
          <w:sz w:val="24"/>
          <w:szCs w:val="24"/>
        </w:rPr>
        <w:lastRenderedPageBreak/>
        <w:t>(…)</w:t>
      </w:r>
    </w:p>
    <w:p w14:paraId="7270737E" w14:textId="2721372E" w:rsidR="00312962" w:rsidRDefault="00912329" w:rsidP="00A51384">
      <w:pPr>
        <w:jc w:val="both"/>
        <w:rPr>
          <w:rFonts w:ascii="Times New Roman" w:hAnsi="Times New Roman" w:cs="Times New Roman"/>
          <w:sz w:val="24"/>
          <w:szCs w:val="24"/>
        </w:rPr>
      </w:pPr>
      <w:r w:rsidRPr="00A51384">
        <w:rPr>
          <w:rFonts w:ascii="Times New Roman" w:hAnsi="Times New Roman" w:cs="Times New Roman"/>
          <w:sz w:val="24"/>
          <w:szCs w:val="24"/>
        </w:rPr>
        <w:t>c)</w:t>
      </w:r>
      <w:r w:rsidRPr="00912329">
        <w:rPr>
          <w:rFonts w:ascii="Times New Roman" w:hAnsi="Times New Roman" w:cs="Times New Roman"/>
          <w:sz w:val="24"/>
          <w:szCs w:val="24"/>
        </w:rPr>
        <w:t> využití služby přepravy plynu</w:t>
      </w:r>
      <w:r w:rsidR="00334C8E" w:rsidRPr="00334C8E">
        <w:rPr>
          <w:rFonts w:ascii="Times New Roman" w:hAnsi="Times New Roman" w:cs="Times New Roman"/>
          <w:strike/>
          <w:sz w:val="24"/>
          <w:szCs w:val="24"/>
        </w:rPr>
        <w:t xml:space="preserve"> </w:t>
      </w:r>
      <w:bookmarkStart w:id="86" w:name="_Hlk225340384"/>
      <w:r w:rsidR="00334C8E" w:rsidRPr="00334C8E">
        <w:rPr>
          <w:rFonts w:ascii="Times New Roman" w:hAnsi="Times New Roman" w:cs="Times New Roman"/>
          <w:strike/>
          <w:sz w:val="24"/>
          <w:szCs w:val="24"/>
        </w:rPr>
        <w:t>nebo služby distribuční soustavy</w:t>
      </w:r>
      <w:bookmarkEnd w:id="86"/>
      <w:r w:rsidRPr="00912329">
        <w:rPr>
          <w:rFonts w:ascii="Times New Roman" w:hAnsi="Times New Roman" w:cs="Times New Roman"/>
          <w:b/>
          <w:bCs/>
          <w:sz w:val="24"/>
          <w:szCs w:val="24"/>
        </w:rPr>
        <w:t xml:space="preserve">, </w:t>
      </w:r>
      <w:bookmarkStart w:id="87" w:name="_Hlk225340405"/>
      <w:r w:rsidRPr="00912329">
        <w:rPr>
          <w:rFonts w:ascii="Times New Roman" w:hAnsi="Times New Roman" w:cs="Times New Roman"/>
          <w:b/>
          <w:bCs/>
          <w:sz w:val="24"/>
          <w:szCs w:val="24"/>
        </w:rPr>
        <w:t>služby přepravy vodíku</w:t>
      </w:r>
      <w:r w:rsidR="00334C8E">
        <w:rPr>
          <w:rFonts w:ascii="Times New Roman" w:hAnsi="Times New Roman" w:cs="Times New Roman"/>
          <w:b/>
          <w:bCs/>
          <w:sz w:val="24"/>
          <w:szCs w:val="24"/>
        </w:rPr>
        <w:t>,</w:t>
      </w:r>
      <w:r w:rsidRPr="00912329">
        <w:rPr>
          <w:rFonts w:ascii="Times New Roman" w:hAnsi="Times New Roman" w:cs="Times New Roman"/>
          <w:sz w:val="24"/>
          <w:szCs w:val="24"/>
        </w:rPr>
        <w:t xml:space="preserve"> </w:t>
      </w:r>
      <w:r w:rsidRPr="00334C8E">
        <w:rPr>
          <w:rFonts w:ascii="Times New Roman" w:hAnsi="Times New Roman" w:cs="Times New Roman"/>
          <w:b/>
          <w:bCs/>
          <w:sz w:val="24"/>
          <w:szCs w:val="24"/>
        </w:rPr>
        <w:t xml:space="preserve">služby distribuční soustavy </w:t>
      </w:r>
      <w:r w:rsidRPr="00912329">
        <w:rPr>
          <w:rFonts w:ascii="Times New Roman" w:hAnsi="Times New Roman" w:cs="Times New Roman"/>
          <w:b/>
          <w:bCs/>
          <w:sz w:val="24"/>
          <w:szCs w:val="24"/>
        </w:rPr>
        <w:t>nebo služby vodíkové distribuční soustavy</w:t>
      </w:r>
      <w:bookmarkEnd w:id="87"/>
      <w:r w:rsidRPr="00912329">
        <w:rPr>
          <w:rFonts w:ascii="Times New Roman" w:hAnsi="Times New Roman" w:cs="Times New Roman"/>
          <w:sz w:val="24"/>
          <w:szCs w:val="24"/>
        </w:rPr>
        <w:t xml:space="preserve"> ve svém odběrném místě za cenu uplatněnou v</w:t>
      </w:r>
      <w:r>
        <w:rPr>
          <w:rFonts w:ascii="Times New Roman" w:hAnsi="Times New Roman" w:cs="Times New Roman"/>
          <w:sz w:val="24"/>
          <w:szCs w:val="24"/>
        </w:rPr>
        <w:t> </w:t>
      </w:r>
      <w:r w:rsidRPr="00912329">
        <w:rPr>
          <w:rFonts w:ascii="Times New Roman" w:hAnsi="Times New Roman" w:cs="Times New Roman"/>
          <w:sz w:val="24"/>
          <w:szCs w:val="24"/>
        </w:rPr>
        <w:t xml:space="preserve">souladu s cenovou regulací, pokud to technické podmínky </w:t>
      </w:r>
      <w:r w:rsidRPr="00912329">
        <w:rPr>
          <w:rFonts w:ascii="Times New Roman" w:hAnsi="Times New Roman" w:cs="Times New Roman"/>
          <w:b/>
          <w:bCs/>
          <w:sz w:val="24"/>
          <w:szCs w:val="24"/>
        </w:rPr>
        <w:t>příslušné</w:t>
      </w:r>
      <w:r w:rsidRPr="00912329">
        <w:rPr>
          <w:rFonts w:ascii="Times New Roman" w:hAnsi="Times New Roman" w:cs="Times New Roman"/>
          <w:sz w:val="24"/>
          <w:szCs w:val="24"/>
        </w:rPr>
        <w:t xml:space="preserve"> přepravní nebo distribuční soustavy umožňují,</w:t>
      </w:r>
    </w:p>
    <w:p w14:paraId="13566C90" w14:textId="558535DE" w:rsidR="00943056" w:rsidRDefault="00943056" w:rsidP="00A51384">
      <w:pPr>
        <w:jc w:val="center"/>
        <w:rPr>
          <w:rFonts w:ascii="Times New Roman" w:hAnsi="Times New Roman" w:cs="Times New Roman"/>
          <w:sz w:val="24"/>
          <w:szCs w:val="24"/>
        </w:rPr>
      </w:pPr>
      <w:r>
        <w:rPr>
          <w:rFonts w:ascii="Times New Roman" w:hAnsi="Times New Roman" w:cs="Times New Roman"/>
          <w:sz w:val="24"/>
          <w:szCs w:val="24"/>
        </w:rPr>
        <w:t>(…)</w:t>
      </w:r>
    </w:p>
    <w:p w14:paraId="58FEF350" w14:textId="697AA650" w:rsidR="009839FC" w:rsidRDefault="009839FC" w:rsidP="00912329">
      <w:pPr>
        <w:jc w:val="both"/>
        <w:rPr>
          <w:rFonts w:ascii="Times New Roman" w:hAnsi="Times New Roman" w:cs="Times New Roman"/>
          <w:sz w:val="24"/>
          <w:szCs w:val="24"/>
        </w:rPr>
      </w:pPr>
      <w:r w:rsidRPr="00A51384">
        <w:rPr>
          <w:rFonts w:ascii="Times New Roman" w:hAnsi="Times New Roman" w:cs="Times New Roman"/>
          <w:sz w:val="24"/>
          <w:szCs w:val="24"/>
        </w:rPr>
        <w:t>e)</w:t>
      </w:r>
      <w:r w:rsidRPr="009839FC">
        <w:rPr>
          <w:rFonts w:ascii="Times New Roman" w:hAnsi="Times New Roman" w:cs="Times New Roman"/>
          <w:sz w:val="24"/>
          <w:szCs w:val="24"/>
        </w:rPr>
        <w:t xml:space="preserve"> přístup do </w:t>
      </w:r>
      <w:r w:rsidRPr="009839FC">
        <w:rPr>
          <w:rFonts w:ascii="Times New Roman" w:hAnsi="Times New Roman" w:cs="Times New Roman"/>
          <w:b/>
          <w:bCs/>
          <w:sz w:val="24"/>
          <w:szCs w:val="24"/>
        </w:rPr>
        <w:t>příslušné</w:t>
      </w:r>
      <w:r w:rsidRPr="009839FC">
        <w:rPr>
          <w:rFonts w:ascii="Times New Roman" w:hAnsi="Times New Roman" w:cs="Times New Roman"/>
          <w:sz w:val="24"/>
          <w:szCs w:val="24"/>
        </w:rPr>
        <w:t xml:space="preserve"> přepravní soustavy, </w:t>
      </w:r>
      <w:r w:rsidRPr="009839FC">
        <w:rPr>
          <w:rFonts w:ascii="Times New Roman" w:hAnsi="Times New Roman" w:cs="Times New Roman"/>
          <w:b/>
          <w:bCs/>
          <w:sz w:val="24"/>
          <w:szCs w:val="24"/>
        </w:rPr>
        <w:t>příslušné</w:t>
      </w:r>
      <w:r w:rsidRPr="009839FC">
        <w:rPr>
          <w:rFonts w:ascii="Times New Roman" w:hAnsi="Times New Roman" w:cs="Times New Roman"/>
          <w:sz w:val="24"/>
          <w:szCs w:val="24"/>
        </w:rPr>
        <w:t xml:space="preserve"> distribuční soustavy, k zásobníku plynu </w:t>
      </w:r>
      <w:r w:rsidRPr="009839FC">
        <w:rPr>
          <w:rFonts w:ascii="Times New Roman" w:hAnsi="Times New Roman" w:cs="Times New Roman"/>
          <w:b/>
          <w:bCs/>
          <w:sz w:val="24"/>
          <w:szCs w:val="24"/>
        </w:rPr>
        <w:t>nebo</w:t>
      </w:r>
      <w:r w:rsidR="00B02288">
        <w:rPr>
          <w:rFonts w:ascii="Times New Roman" w:hAnsi="Times New Roman" w:cs="Times New Roman"/>
          <w:b/>
          <w:bCs/>
          <w:sz w:val="24"/>
          <w:szCs w:val="24"/>
        </w:rPr>
        <w:t xml:space="preserve"> zásobníku</w:t>
      </w:r>
      <w:r w:rsidRPr="009839FC">
        <w:rPr>
          <w:rFonts w:ascii="Times New Roman" w:hAnsi="Times New Roman" w:cs="Times New Roman"/>
          <w:b/>
          <w:bCs/>
          <w:sz w:val="24"/>
          <w:szCs w:val="24"/>
        </w:rPr>
        <w:t xml:space="preserve"> vodíku</w:t>
      </w:r>
      <w:r w:rsidRPr="009839FC">
        <w:rPr>
          <w:rFonts w:ascii="Times New Roman" w:hAnsi="Times New Roman" w:cs="Times New Roman"/>
          <w:sz w:val="24"/>
          <w:szCs w:val="24"/>
        </w:rPr>
        <w:t xml:space="preserve"> za podmínek stanovených tímto zákonem,</w:t>
      </w:r>
    </w:p>
    <w:p w14:paraId="79DE0CDD" w14:textId="095750D8" w:rsidR="00943056" w:rsidRPr="00943056" w:rsidRDefault="00943056" w:rsidP="00A51384">
      <w:pPr>
        <w:jc w:val="both"/>
        <w:rPr>
          <w:rFonts w:ascii="Times New Roman" w:hAnsi="Times New Roman" w:cs="Times New Roman"/>
          <w:b/>
          <w:sz w:val="24"/>
          <w:szCs w:val="24"/>
        </w:rPr>
      </w:pPr>
      <w:r w:rsidRPr="00943056">
        <w:rPr>
          <w:rFonts w:ascii="Times New Roman" w:hAnsi="Times New Roman" w:cs="Times New Roman"/>
          <w:sz w:val="24"/>
          <w:szCs w:val="24"/>
        </w:rPr>
        <w:t>f) poskytovat jiné osobě odebraný plyn, a to prostřednictvím vlastního nebo jím provozovaného odběrného plynového zařízení</w:t>
      </w:r>
      <w:bookmarkStart w:id="88" w:name="_Hlk220943550"/>
      <w:r w:rsidRPr="00943056">
        <w:rPr>
          <w:rFonts w:ascii="Times New Roman" w:hAnsi="Times New Roman" w:cs="Times New Roman"/>
          <w:strike/>
          <w:sz w:val="24"/>
          <w:szCs w:val="24"/>
        </w:rPr>
        <w:t>; náklady na nákup plynu na tyto osoby pouze rozúčtuje dohodnutým způsobem</w:t>
      </w:r>
      <w:bookmarkEnd w:id="88"/>
      <w:r w:rsidRPr="00943056">
        <w:rPr>
          <w:rFonts w:ascii="Times New Roman" w:hAnsi="Times New Roman" w:cs="Times New Roman"/>
          <w:sz w:val="24"/>
          <w:szCs w:val="24"/>
        </w:rPr>
        <w:t xml:space="preserve"> </w:t>
      </w:r>
      <w:bookmarkStart w:id="89" w:name="_Hlk220943563"/>
      <w:r w:rsidRPr="00943056">
        <w:rPr>
          <w:rFonts w:ascii="Times New Roman" w:hAnsi="Times New Roman" w:cs="Times New Roman"/>
          <w:b/>
          <w:sz w:val="24"/>
          <w:szCs w:val="24"/>
        </w:rPr>
        <w:t xml:space="preserve">a vyúčtovat </w:t>
      </w:r>
      <w:r>
        <w:rPr>
          <w:rFonts w:ascii="Times New Roman" w:hAnsi="Times New Roman" w:cs="Times New Roman"/>
          <w:b/>
          <w:sz w:val="24"/>
          <w:szCs w:val="24"/>
        </w:rPr>
        <w:t xml:space="preserve">ho </w:t>
      </w:r>
      <w:r w:rsidRPr="00943056">
        <w:rPr>
          <w:rFonts w:ascii="Times New Roman" w:hAnsi="Times New Roman" w:cs="Times New Roman"/>
          <w:b/>
          <w:sz w:val="24"/>
          <w:szCs w:val="24"/>
        </w:rPr>
        <w:t>této osobě nejvýše za cenu odpovídající množství poskytnuté</w:t>
      </w:r>
      <w:r>
        <w:rPr>
          <w:rFonts w:ascii="Times New Roman" w:hAnsi="Times New Roman" w:cs="Times New Roman"/>
          <w:b/>
          <w:sz w:val="24"/>
          <w:szCs w:val="24"/>
        </w:rPr>
        <w:t xml:space="preserve">ho plynu </w:t>
      </w:r>
      <w:r w:rsidRPr="00943056">
        <w:rPr>
          <w:rFonts w:ascii="Times New Roman" w:hAnsi="Times New Roman" w:cs="Times New Roman"/>
          <w:b/>
          <w:sz w:val="24"/>
          <w:szCs w:val="24"/>
        </w:rPr>
        <w:t xml:space="preserve">a nákupní ceně </w:t>
      </w:r>
      <w:r>
        <w:rPr>
          <w:rFonts w:ascii="Times New Roman" w:hAnsi="Times New Roman" w:cs="Times New Roman"/>
          <w:b/>
          <w:sz w:val="24"/>
          <w:szCs w:val="24"/>
        </w:rPr>
        <w:t>plynu</w:t>
      </w:r>
      <w:r w:rsidRPr="00943056">
        <w:rPr>
          <w:rFonts w:ascii="Times New Roman" w:hAnsi="Times New Roman" w:cs="Times New Roman"/>
          <w:b/>
          <w:sz w:val="24"/>
          <w:szCs w:val="24"/>
        </w:rPr>
        <w:t xml:space="preserve"> spolu s náklady na provoz odběrného </w:t>
      </w:r>
      <w:r>
        <w:rPr>
          <w:rFonts w:ascii="Times New Roman" w:hAnsi="Times New Roman" w:cs="Times New Roman"/>
          <w:b/>
          <w:sz w:val="24"/>
          <w:szCs w:val="24"/>
        </w:rPr>
        <w:t>plynového</w:t>
      </w:r>
      <w:r w:rsidRPr="00943056">
        <w:rPr>
          <w:rFonts w:ascii="Times New Roman" w:hAnsi="Times New Roman" w:cs="Times New Roman"/>
          <w:b/>
          <w:sz w:val="24"/>
          <w:szCs w:val="24"/>
        </w:rPr>
        <w:t xml:space="preserve"> zařízení</w:t>
      </w:r>
      <w:bookmarkEnd w:id="89"/>
      <w:r w:rsidRPr="00A51384">
        <w:rPr>
          <w:rFonts w:ascii="Times New Roman" w:hAnsi="Times New Roman" w:cs="Times New Roman"/>
          <w:bCs/>
          <w:sz w:val="24"/>
          <w:szCs w:val="24"/>
        </w:rPr>
        <w:t>,</w:t>
      </w:r>
    </w:p>
    <w:p w14:paraId="271199B0" w14:textId="77777777" w:rsidR="00333E5E" w:rsidRDefault="00333E5E" w:rsidP="00333E5E">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7575F955" w14:textId="2E260B02" w:rsidR="00333E5E" w:rsidRDefault="00333E5E" w:rsidP="00333E5E">
      <w:pPr>
        <w:ind w:firstLine="708"/>
        <w:jc w:val="both"/>
        <w:rPr>
          <w:rFonts w:ascii="Times New Roman" w:hAnsi="Times New Roman" w:cs="Times New Roman"/>
          <w:sz w:val="24"/>
          <w:szCs w:val="24"/>
        </w:rPr>
      </w:pPr>
      <w:r w:rsidRPr="00A51384">
        <w:rPr>
          <w:rFonts w:ascii="Times New Roman" w:hAnsi="Times New Roman" w:cs="Times New Roman"/>
          <w:sz w:val="24"/>
          <w:szCs w:val="24"/>
        </w:rPr>
        <w:t>(2)</w:t>
      </w:r>
      <w:r w:rsidRPr="00333E5E">
        <w:rPr>
          <w:rFonts w:ascii="Times New Roman" w:hAnsi="Times New Roman" w:cs="Times New Roman"/>
          <w:sz w:val="24"/>
          <w:szCs w:val="24"/>
        </w:rPr>
        <w:t> Zákazník je povinen</w:t>
      </w:r>
    </w:p>
    <w:p w14:paraId="522AFECE" w14:textId="5C069298" w:rsidR="00333E5E" w:rsidRPr="00333E5E" w:rsidRDefault="00333E5E" w:rsidP="00333E5E">
      <w:pPr>
        <w:jc w:val="both"/>
        <w:rPr>
          <w:rFonts w:ascii="Times New Roman" w:hAnsi="Times New Roman" w:cs="Times New Roman"/>
          <w:sz w:val="24"/>
          <w:szCs w:val="24"/>
        </w:rPr>
      </w:pPr>
      <w:r w:rsidRPr="00A51384">
        <w:rPr>
          <w:rFonts w:ascii="Times New Roman" w:hAnsi="Times New Roman" w:cs="Times New Roman"/>
          <w:sz w:val="24"/>
          <w:szCs w:val="24"/>
        </w:rPr>
        <w:t>a)</w:t>
      </w:r>
      <w:r w:rsidRPr="00333E5E">
        <w:rPr>
          <w:rFonts w:ascii="Times New Roman" w:hAnsi="Times New Roman" w:cs="Times New Roman"/>
          <w:sz w:val="24"/>
          <w:szCs w:val="24"/>
        </w:rPr>
        <w:t xml:space="preserve"> uhradit výrobci plynu nebo provozovateli </w:t>
      </w:r>
      <w:r w:rsidRPr="00333E5E">
        <w:rPr>
          <w:rFonts w:ascii="Times New Roman" w:hAnsi="Times New Roman" w:cs="Times New Roman"/>
          <w:b/>
          <w:bCs/>
          <w:sz w:val="24"/>
          <w:szCs w:val="24"/>
        </w:rPr>
        <w:t>příslušné</w:t>
      </w:r>
      <w:r w:rsidRPr="00333E5E">
        <w:rPr>
          <w:rFonts w:ascii="Times New Roman" w:hAnsi="Times New Roman" w:cs="Times New Roman"/>
          <w:sz w:val="24"/>
          <w:szCs w:val="24"/>
        </w:rPr>
        <w:t xml:space="preserve"> přepravní soustavy nebo provozovateli </w:t>
      </w:r>
      <w:r w:rsidRPr="00333E5E">
        <w:rPr>
          <w:rFonts w:ascii="Times New Roman" w:hAnsi="Times New Roman" w:cs="Times New Roman"/>
          <w:b/>
          <w:bCs/>
          <w:sz w:val="24"/>
          <w:szCs w:val="24"/>
        </w:rPr>
        <w:t>příslušné</w:t>
      </w:r>
      <w:r w:rsidRPr="00333E5E">
        <w:rPr>
          <w:rFonts w:ascii="Times New Roman" w:hAnsi="Times New Roman" w:cs="Times New Roman"/>
          <w:sz w:val="24"/>
          <w:szCs w:val="24"/>
        </w:rPr>
        <w:t xml:space="preserve"> distribuční soustavy stanovený podíl na oprávněných nákladech na připojení,</w:t>
      </w:r>
    </w:p>
    <w:p w14:paraId="3D4DA1A1" w14:textId="3AAD00B6" w:rsidR="00333E5E" w:rsidRPr="00333E5E" w:rsidRDefault="00333E5E" w:rsidP="00333E5E">
      <w:pPr>
        <w:jc w:val="both"/>
        <w:rPr>
          <w:rFonts w:ascii="Times New Roman" w:hAnsi="Times New Roman" w:cs="Times New Roman"/>
          <w:sz w:val="24"/>
          <w:szCs w:val="24"/>
        </w:rPr>
      </w:pPr>
      <w:r w:rsidRPr="00A51384">
        <w:rPr>
          <w:rFonts w:ascii="Times New Roman" w:hAnsi="Times New Roman" w:cs="Times New Roman"/>
          <w:sz w:val="24"/>
          <w:szCs w:val="24"/>
        </w:rPr>
        <w:t>b)</w:t>
      </w:r>
      <w:r w:rsidRPr="00333E5E">
        <w:rPr>
          <w:rFonts w:ascii="Times New Roman" w:hAnsi="Times New Roman" w:cs="Times New Roman"/>
          <w:sz w:val="24"/>
          <w:szCs w:val="24"/>
        </w:rPr>
        <w:t xml:space="preserve"> umožnit instalaci měřicího zařízení provozovateli </w:t>
      </w:r>
      <w:r w:rsidRPr="00333E5E">
        <w:rPr>
          <w:rFonts w:ascii="Times New Roman" w:hAnsi="Times New Roman" w:cs="Times New Roman"/>
          <w:b/>
          <w:bCs/>
          <w:sz w:val="24"/>
          <w:szCs w:val="24"/>
        </w:rPr>
        <w:t>příslušné</w:t>
      </w:r>
      <w:r w:rsidRPr="00333E5E">
        <w:rPr>
          <w:rFonts w:ascii="Times New Roman" w:hAnsi="Times New Roman" w:cs="Times New Roman"/>
          <w:sz w:val="24"/>
          <w:szCs w:val="24"/>
        </w:rPr>
        <w:t xml:space="preserve"> přepravní nebo </w:t>
      </w:r>
      <w:r w:rsidRPr="00333E5E">
        <w:rPr>
          <w:rFonts w:ascii="Times New Roman" w:hAnsi="Times New Roman" w:cs="Times New Roman"/>
          <w:b/>
          <w:bCs/>
          <w:sz w:val="24"/>
          <w:szCs w:val="24"/>
        </w:rPr>
        <w:t>příslušné</w:t>
      </w:r>
      <w:r w:rsidRPr="00333E5E">
        <w:rPr>
          <w:rFonts w:ascii="Times New Roman" w:hAnsi="Times New Roman" w:cs="Times New Roman"/>
          <w:sz w:val="24"/>
          <w:szCs w:val="24"/>
        </w:rPr>
        <w:t xml:space="preserve"> distribuční soustavy, ke které je připojen,</w:t>
      </w:r>
    </w:p>
    <w:p w14:paraId="4B9C0087" w14:textId="77777777" w:rsidR="00333E5E" w:rsidRDefault="00333E5E" w:rsidP="00333E5E">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04810F04" w14:textId="32C7A8AF" w:rsidR="00333E5E" w:rsidRPr="00333E5E" w:rsidRDefault="00333E5E"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(4)</w:t>
      </w:r>
      <w:r w:rsidRPr="00333E5E">
        <w:rPr>
          <w:rFonts w:ascii="Times New Roman" w:hAnsi="Times New Roman" w:cs="Times New Roman"/>
          <w:sz w:val="24"/>
          <w:szCs w:val="24"/>
        </w:rPr>
        <w:t> Vlastník nemovitosti, do které je zákazníkům v této nemovitosti dodáván plyn podle smlouvy, je povinen</w:t>
      </w:r>
    </w:p>
    <w:p w14:paraId="4EE479EB" w14:textId="77777777" w:rsidR="00333E5E" w:rsidRDefault="00333E5E" w:rsidP="00333E5E">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39FDCE09" w14:textId="1273C91D" w:rsidR="00333E5E" w:rsidRPr="00A51384" w:rsidRDefault="00333E5E" w:rsidP="00333E5E">
      <w:pPr>
        <w:jc w:val="both"/>
        <w:rPr>
          <w:rFonts w:ascii="Times New Roman" w:hAnsi="Times New Roman" w:cs="Times New Roman"/>
          <w:b/>
          <w:bCs/>
          <w:sz w:val="24"/>
          <w:szCs w:val="24"/>
        </w:rPr>
      </w:pPr>
      <w:r w:rsidRPr="00A51384">
        <w:rPr>
          <w:rFonts w:ascii="Times New Roman" w:hAnsi="Times New Roman" w:cs="Times New Roman"/>
          <w:sz w:val="24"/>
          <w:szCs w:val="24"/>
        </w:rPr>
        <w:t>d)</w:t>
      </w:r>
      <w:r w:rsidRPr="00333E5E">
        <w:rPr>
          <w:rFonts w:ascii="Times New Roman" w:hAnsi="Times New Roman" w:cs="Times New Roman"/>
          <w:sz w:val="24"/>
          <w:szCs w:val="24"/>
        </w:rPr>
        <w:t> při stavebních úpravách distribuční soustavy nebo její části včetně přípojek umožnit změnu místa připojení, změnu tlakové hladiny části distribuční soustavy včetně instalace regulátoru tlaku plynu za hlavní uzávěr plynu, změnu umístění hlavního uzávěru plynu a měřicího zařízení na veřejně přístupná místa; po provedených změnách se plynové zařízení za hlavním uzávěrem plynu považuje za odběrné plynové zařízení v majetku vlastníka nemovitosti; náklady na provedené změny hradí provozovatel distribuční soustavy</w:t>
      </w:r>
      <w:r w:rsidRPr="00A51384">
        <w:rPr>
          <w:rFonts w:ascii="Times New Roman" w:hAnsi="Times New Roman" w:cs="Times New Roman"/>
          <w:strike/>
          <w:sz w:val="24"/>
          <w:szCs w:val="24"/>
        </w:rPr>
        <w:t>.</w:t>
      </w:r>
      <w:r>
        <w:rPr>
          <w:rFonts w:ascii="Times New Roman" w:hAnsi="Times New Roman" w:cs="Times New Roman"/>
          <w:b/>
          <w:bCs/>
          <w:sz w:val="24"/>
          <w:szCs w:val="24"/>
        </w:rPr>
        <w:t>,</w:t>
      </w:r>
    </w:p>
    <w:p w14:paraId="1C2ADF87" w14:textId="7795343B" w:rsidR="00333E5E" w:rsidRDefault="00333E5E" w:rsidP="00A51384">
      <w:pPr>
        <w:jc w:val="both"/>
        <w:rPr>
          <w:rFonts w:ascii="Times New Roman" w:hAnsi="Times New Roman" w:cs="Times New Roman"/>
          <w:sz w:val="24"/>
          <w:szCs w:val="24"/>
        </w:rPr>
      </w:pPr>
      <w:r w:rsidRPr="00333E5E">
        <w:rPr>
          <w:rFonts w:ascii="Times New Roman" w:hAnsi="Times New Roman" w:cs="Times New Roman"/>
          <w:b/>
          <w:bCs/>
          <w:sz w:val="24"/>
          <w:szCs w:val="24"/>
        </w:rPr>
        <w:t xml:space="preserve">e) poskytovat, pokud </w:t>
      </w:r>
      <w:bookmarkStart w:id="90" w:name="_Hlk223517610"/>
      <w:r w:rsidRPr="00333E5E">
        <w:rPr>
          <w:rFonts w:ascii="Times New Roman" w:hAnsi="Times New Roman" w:cs="Times New Roman"/>
          <w:b/>
          <w:bCs/>
          <w:sz w:val="24"/>
          <w:szCs w:val="24"/>
        </w:rPr>
        <w:t>jeho roční odběr plynu v odběrném místě přesahuje 4200MWh</w:t>
      </w:r>
      <w:bookmarkEnd w:id="90"/>
      <w:r w:rsidRPr="00333E5E">
        <w:rPr>
          <w:rFonts w:ascii="Times New Roman" w:hAnsi="Times New Roman" w:cs="Times New Roman"/>
          <w:b/>
          <w:bCs/>
          <w:sz w:val="24"/>
          <w:szCs w:val="24"/>
        </w:rPr>
        <w:t>, podklady pro zpracování desetiletého plánu rozvoje přepravní soustavy, desetiletého plánu rozvoje vodíkové přepravní soustavy, desetiletého plánu rozvoje distribuční soustavy, desetiletého plánu rozvoje vodíkové distribuční soustavy a pro zpracování scénáře pro zpracování desetiletých plánů rozvoje plynárenských soustav, a to v rozsahu a způsobem stanoveným tímto zákonem.</w:t>
      </w:r>
    </w:p>
    <w:p w14:paraId="053DC859" w14:textId="77777777" w:rsidR="00333E5E" w:rsidRDefault="00333E5E" w:rsidP="00333E5E">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174DAA1A" w14:textId="77777777" w:rsidR="00333E5E" w:rsidRPr="00333E5E" w:rsidRDefault="00333E5E" w:rsidP="00A51384">
      <w:pPr>
        <w:jc w:val="center"/>
        <w:rPr>
          <w:rFonts w:ascii="Times New Roman" w:hAnsi="Times New Roman" w:cs="Times New Roman"/>
          <w:b/>
          <w:bCs/>
          <w:sz w:val="24"/>
          <w:szCs w:val="24"/>
        </w:rPr>
      </w:pPr>
      <w:r w:rsidRPr="00333E5E">
        <w:rPr>
          <w:rFonts w:ascii="Times New Roman" w:hAnsi="Times New Roman" w:cs="Times New Roman"/>
          <w:b/>
          <w:bCs/>
          <w:sz w:val="24"/>
          <w:szCs w:val="24"/>
        </w:rPr>
        <w:t>§ 63</w:t>
      </w:r>
    </w:p>
    <w:p w14:paraId="19836929" w14:textId="13645362" w:rsidR="00333E5E" w:rsidRPr="00333E5E" w:rsidRDefault="00333E5E" w:rsidP="00A51384">
      <w:pPr>
        <w:jc w:val="center"/>
        <w:rPr>
          <w:rFonts w:ascii="Times New Roman" w:hAnsi="Times New Roman" w:cs="Times New Roman"/>
          <w:b/>
          <w:bCs/>
          <w:sz w:val="24"/>
          <w:szCs w:val="24"/>
        </w:rPr>
      </w:pPr>
      <w:r w:rsidRPr="00333E5E">
        <w:rPr>
          <w:rFonts w:ascii="Times New Roman" w:hAnsi="Times New Roman" w:cs="Times New Roman"/>
          <w:b/>
          <w:bCs/>
          <w:sz w:val="24"/>
          <w:szCs w:val="24"/>
        </w:rPr>
        <w:lastRenderedPageBreak/>
        <w:t>Ochrana práv zákazníků při vyřazování části distribuční nebo přepravní soustavy z</w:t>
      </w:r>
      <w:r w:rsidR="00AA5A7D">
        <w:rPr>
          <w:rFonts w:ascii="Times New Roman" w:hAnsi="Times New Roman" w:cs="Times New Roman"/>
          <w:b/>
          <w:bCs/>
          <w:sz w:val="24"/>
          <w:szCs w:val="24"/>
        </w:rPr>
        <w:t> </w:t>
      </w:r>
      <w:r w:rsidRPr="00333E5E">
        <w:rPr>
          <w:rFonts w:ascii="Times New Roman" w:hAnsi="Times New Roman" w:cs="Times New Roman"/>
          <w:b/>
          <w:bCs/>
          <w:sz w:val="24"/>
          <w:szCs w:val="24"/>
        </w:rPr>
        <w:t>provozu</w:t>
      </w:r>
    </w:p>
    <w:p w14:paraId="495CAE5D" w14:textId="77777777" w:rsidR="00AA5A7D" w:rsidRDefault="00333E5E" w:rsidP="00AA5A7D">
      <w:pPr>
        <w:ind w:firstLine="708"/>
        <w:jc w:val="both"/>
        <w:rPr>
          <w:rFonts w:ascii="Times New Roman" w:hAnsi="Times New Roman" w:cs="Times New Roman"/>
          <w:b/>
          <w:bCs/>
          <w:sz w:val="24"/>
          <w:szCs w:val="24"/>
        </w:rPr>
      </w:pPr>
      <w:r w:rsidRPr="00333E5E">
        <w:rPr>
          <w:rFonts w:ascii="Times New Roman" w:hAnsi="Times New Roman" w:cs="Times New Roman"/>
          <w:b/>
          <w:bCs/>
          <w:sz w:val="24"/>
          <w:szCs w:val="24"/>
        </w:rPr>
        <w:t xml:space="preserve">(1) Provozovatel distribuční soustavy může </w:t>
      </w:r>
      <w:bookmarkStart w:id="91" w:name="_Hlk223444084"/>
      <w:r w:rsidRPr="00333E5E">
        <w:rPr>
          <w:rFonts w:ascii="Times New Roman" w:hAnsi="Times New Roman" w:cs="Times New Roman"/>
          <w:b/>
          <w:bCs/>
          <w:sz w:val="24"/>
          <w:szCs w:val="24"/>
        </w:rPr>
        <w:t>vyřadit část distribuční soustavy z</w:t>
      </w:r>
      <w:r w:rsidR="00AA5A7D">
        <w:rPr>
          <w:rFonts w:ascii="Times New Roman" w:hAnsi="Times New Roman" w:cs="Times New Roman"/>
          <w:b/>
          <w:bCs/>
          <w:sz w:val="24"/>
          <w:szCs w:val="24"/>
        </w:rPr>
        <w:t> </w:t>
      </w:r>
      <w:r w:rsidRPr="00333E5E">
        <w:rPr>
          <w:rFonts w:ascii="Times New Roman" w:hAnsi="Times New Roman" w:cs="Times New Roman"/>
          <w:b/>
          <w:bCs/>
          <w:sz w:val="24"/>
          <w:szCs w:val="24"/>
        </w:rPr>
        <w:t>provozu</w:t>
      </w:r>
      <w:bookmarkEnd w:id="91"/>
      <w:r w:rsidRPr="00333E5E">
        <w:rPr>
          <w:rFonts w:ascii="Times New Roman" w:hAnsi="Times New Roman" w:cs="Times New Roman"/>
          <w:b/>
          <w:bCs/>
          <w:sz w:val="24"/>
          <w:szCs w:val="24"/>
        </w:rPr>
        <w:t>, jehož důsledkem je odepření přístupu k soustavě, neumožnění připojení nebo ukončení distribuce plynu zákazníkům, pouze v souladu s</w:t>
      </w:r>
    </w:p>
    <w:p w14:paraId="049745C4" w14:textId="61FC6BEB" w:rsidR="00AA5A7D" w:rsidRDefault="00AA5A7D" w:rsidP="00AA5A7D">
      <w:pPr>
        <w:jc w:val="both"/>
        <w:rPr>
          <w:rFonts w:ascii="Times New Roman" w:hAnsi="Times New Roman" w:cs="Times New Roman"/>
          <w:b/>
          <w:bCs/>
          <w:sz w:val="24"/>
          <w:szCs w:val="24"/>
        </w:rPr>
      </w:pPr>
      <w:r w:rsidRPr="00333E5E">
        <w:rPr>
          <w:rFonts w:ascii="Times New Roman" w:hAnsi="Times New Roman" w:cs="Times New Roman"/>
          <w:b/>
          <w:bCs/>
          <w:sz w:val="24"/>
          <w:szCs w:val="24"/>
        </w:rPr>
        <w:t>a)</w:t>
      </w:r>
      <w:r>
        <w:rPr>
          <w:rFonts w:ascii="Times New Roman" w:hAnsi="Times New Roman" w:cs="Times New Roman"/>
          <w:b/>
          <w:bCs/>
          <w:sz w:val="24"/>
          <w:szCs w:val="24"/>
        </w:rPr>
        <w:t xml:space="preserve"> </w:t>
      </w:r>
      <w:r w:rsidRPr="00333E5E">
        <w:rPr>
          <w:rFonts w:ascii="Times New Roman" w:hAnsi="Times New Roman" w:cs="Times New Roman"/>
          <w:b/>
          <w:bCs/>
          <w:sz w:val="24"/>
          <w:szCs w:val="24"/>
        </w:rPr>
        <w:t>desetiletým plánem rozvoje distribuční soustavy</w:t>
      </w:r>
      <w:r>
        <w:rPr>
          <w:rFonts w:ascii="Times New Roman" w:hAnsi="Times New Roman" w:cs="Times New Roman"/>
          <w:b/>
          <w:bCs/>
          <w:sz w:val="24"/>
          <w:szCs w:val="24"/>
        </w:rPr>
        <w:t>,</w:t>
      </w:r>
      <w:r w:rsidRPr="00333E5E">
        <w:rPr>
          <w:rFonts w:ascii="Times New Roman" w:hAnsi="Times New Roman" w:cs="Times New Roman"/>
          <w:b/>
          <w:bCs/>
          <w:sz w:val="24"/>
          <w:szCs w:val="24"/>
        </w:rPr>
        <w:t xml:space="preserve"> nebo</w:t>
      </w:r>
    </w:p>
    <w:p w14:paraId="2BC4F083" w14:textId="34BE53A0" w:rsidR="00AA5A7D" w:rsidRPr="00333E5E" w:rsidRDefault="00AA5A7D">
      <w:pPr>
        <w:jc w:val="both"/>
        <w:rPr>
          <w:rFonts w:ascii="Times New Roman" w:hAnsi="Times New Roman" w:cs="Times New Roman"/>
          <w:b/>
          <w:bCs/>
          <w:sz w:val="24"/>
          <w:szCs w:val="24"/>
        </w:rPr>
      </w:pPr>
      <w:r w:rsidRPr="00333E5E">
        <w:rPr>
          <w:rFonts w:ascii="Times New Roman" w:hAnsi="Times New Roman" w:cs="Times New Roman"/>
          <w:b/>
          <w:bCs/>
          <w:sz w:val="24"/>
          <w:szCs w:val="24"/>
        </w:rPr>
        <w:t>b) plánem vyřazování části distribuční soustavy.</w:t>
      </w:r>
    </w:p>
    <w:p w14:paraId="226DC366" w14:textId="77777777" w:rsidR="00333E5E" w:rsidRPr="00333E5E" w:rsidRDefault="00333E5E" w:rsidP="00333E5E">
      <w:pPr>
        <w:jc w:val="both"/>
        <w:rPr>
          <w:rFonts w:ascii="Times New Roman" w:hAnsi="Times New Roman" w:cs="Times New Roman"/>
          <w:b/>
          <w:bCs/>
          <w:sz w:val="24"/>
          <w:szCs w:val="24"/>
        </w:rPr>
      </w:pPr>
      <w:r w:rsidRPr="00333E5E">
        <w:rPr>
          <w:rFonts w:ascii="Times New Roman" w:hAnsi="Times New Roman" w:cs="Times New Roman"/>
          <w:b/>
          <w:bCs/>
          <w:sz w:val="24"/>
          <w:szCs w:val="24"/>
        </w:rPr>
        <w:t>Provozovatel distribuční soustavy může vyřadit část soustavy z provozu pouze tehdy, je-li její další provoz ekonomicky nebo technicky neodůvodněný, a po splnění informační povinnosti podle odstavce 4.</w:t>
      </w:r>
    </w:p>
    <w:p w14:paraId="67EDE8BC" w14:textId="77777777" w:rsidR="00333E5E" w:rsidRPr="00333E5E" w:rsidRDefault="00333E5E" w:rsidP="00A51384">
      <w:pPr>
        <w:ind w:firstLine="708"/>
        <w:jc w:val="both"/>
        <w:rPr>
          <w:rFonts w:ascii="Times New Roman" w:hAnsi="Times New Roman" w:cs="Times New Roman"/>
          <w:b/>
          <w:bCs/>
          <w:sz w:val="24"/>
          <w:szCs w:val="24"/>
        </w:rPr>
      </w:pPr>
      <w:r w:rsidRPr="00333E5E">
        <w:rPr>
          <w:rFonts w:ascii="Times New Roman" w:hAnsi="Times New Roman" w:cs="Times New Roman"/>
          <w:b/>
          <w:bCs/>
          <w:sz w:val="24"/>
          <w:szCs w:val="24"/>
        </w:rPr>
        <w:t>(2) Část přepravní soustavy lze vyřadit z provozu pouze v souladu s desetiletým plánem rozvoje přepravní soustavy podle § 58k. Ustanovení tohoto paragrafu se na provozovatele přepravní soustavy použije přiměřeně s ohledem na povahu přepravní soustavy a strukturu připojených zákazníků.</w:t>
      </w:r>
    </w:p>
    <w:p w14:paraId="2D06557B" w14:textId="77777777" w:rsidR="00333E5E" w:rsidRPr="00333E5E" w:rsidRDefault="00333E5E" w:rsidP="00A51384">
      <w:pPr>
        <w:ind w:firstLine="708"/>
        <w:jc w:val="both"/>
        <w:rPr>
          <w:rFonts w:ascii="Times New Roman" w:hAnsi="Times New Roman" w:cs="Times New Roman"/>
          <w:b/>
          <w:bCs/>
          <w:sz w:val="24"/>
          <w:szCs w:val="24"/>
        </w:rPr>
      </w:pPr>
      <w:r w:rsidRPr="00333E5E">
        <w:rPr>
          <w:rFonts w:ascii="Times New Roman" w:hAnsi="Times New Roman" w:cs="Times New Roman"/>
          <w:b/>
          <w:bCs/>
          <w:sz w:val="24"/>
          <w:szCs w:val="24"/>
        </w:rPr>
        <w:t>(3) Provozovatel distribuční soustavy ani provozovatel přepravní soustavy nesmí vyřadit část soustavy z provozu v období od 1. října do 31. března, pokud jsou k této části připojeni zákazníci v postavení spotřebitele. To neplatí, je-li vyřazení nezbytné z důvodu bezprostředního ohrožení života, zdraví nebo majetku osob, z důvodu havárie nebo stavu nouze.</w:t>
      </w:r>
    </w:p>
    <w:p w14:paraId="670A19B6" w14:textId="2E8E31EB" w:rsidR="00333E5E" w:rsidRPr="00333E5E" w:rsidRDefault="00333E5E" w:rsidP="00A51384">
      <w:pPr>
        <w:ind w:firstLine="708"/>
        <w:jc w:val="both"/>
        <w:rPr>
          <w:rFonts w:ascii="Times New Roman" w:hAnsi="Times New Roman" w:cs="Times New Roman"/>
          <w:b/>
          <w:bCs/>
          <w:sz w:val="24"/>
          <w:szCs w:val="24"/>
        </w:rPr>
      </w:pPr>
      <w:r w:rsidRPr="00333E5E">
        <w:rPr>
          <w:rFonts w:ascii="Times New Roman" w:hAnsi="Times New Roman" w:cs="Times New Roman"/>
          <w:b/>
          <w:bCs/>
          <w:sz w:val="24"/>
          <w:szCs w:val="24"/>
        </w:rPr>
        <w:t>(4) Provozovatel distribuční soustavy nebo provozovatel přepravní soustavy je povinen informovat Energetický regulační úřad a dotčené zákazníky o plánovaném vyřazení části soustavy z provozu nejméně 36 měsíců před plánovaným vyřazením soustavy a současně tuto informaci zveřejnit způsobem umožňujícím dálkový přístup. Informace musí být srozumitelná a obsahovat alespoň důvody vyřazení části soustavy z</w:t>
      </w:r>
      <w:r w:rsidR="0011167C">
        <w:rPr>
          <w:rFonts w:ascii="Times New Roman" w:hAnsi="Times New Roman" w:cs="Times New Roman"/>
          <w:b/>
          <w:bCs/>
          <w:sz w:val="24"/>
          <w:szCs w:val="24"/>
        </w:rPr>
        <w:t> </w:t>
      </w:r>
      <w:r w:rsidRPr="00333E5E">
        <w:rPr>
          <w:rFonts w:ascii="Times New Roman" w:hAnsi="Times New Roman" w:cs="Times New Roman"/>
          <w:b/>
          <w:bCs/>
          <w:sz w:val="24"/>
          <w:szCs w:val="24"/>
        </w:rPr>
        <w:t xml:space="preserve">provozu, předpokládaný harmonogram vyřazení zařízení a dostupné náhradní způsoby zásobování energií. </w:t>
      </w:r>
    </w:p>
    <w:p w14:paraId="060C4CB4" w14:textId="77777777" w:rsidR="00333E5E" w:rsidRDefault="00333E5E" w:rsidP="00333E5E">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0FB093FC" w14:textId="77777777" w:rsidR="00BF695A" w:rsidRPr="00A51384" w:rsidRDefault="00BF695A" w:rsidP="00A51384">
      <w:pPr>
        <w:jc w:val="center"/>
        <w:rPr>
          <w:rFonts w:ascii="Times New Roman" w:hAnsi="Times New Roman" w:cs="Times New Roman"/>
          <w:sz w:val="24"/>
          <w:szCs w:val="24"/>
        </w:rPr>
      </w:pPr>
      <w:r w:rsidRPr="00A51384">
        <w:rPr>
          <w:rFonts w:ascii="Times New Roman" w:hAnsi="Times New Roman" w:cs="Times New Roman"/>
          <w:sz w:val="24"/>
          <w:szCs w:val="24"/>
        </w:rPr>
        <w:t>§ 65</w:t>
      </w:r>
    </w:p>
    <w:p w14:paraId="0429D329" w14:textId="77777777" w:rsidR="00BF695A" w:rsidRPr="00BF695A" w:rsidRDefault="00BF695A" w:rsidP="00A51384">
      <w:pPr>
        <w:jc w:val="center"/>
        <w:rPr>
          <w:rFonts w:ascii="Times New Roman" w:hAnsi="Times New Roman" w:cs="Times New Roman"/>
          <w:b/>
          <w:bCs/>
          <w:sz w:val="24"/>
          <w:szCs w:val="24"/>
        </w:rPr>
      </w:pPr>
      <w:r w:rsidRPr="00BF695A">
        <w:rPr>
          <w:rFonts w:ascii="Times New Roman" w:hAnsi="Times New Roman" w:cs="Times New Roman"/>
          <w:b/>
          <w:bCs/>
          <w:sz w:val="24"/>
          <w:szCs w:val="24"/>
        </w:rPr>
        <w:t>Přímý plynovod</w:t>
      </w:r>
    </w:p>
    <w:p w14:paraId="789F4CEE" w14:textId="75B94B4A" w:rsidR="00BF695A" w:rsidRPr="00BF695A" w:rsidRDefault="00BF695A"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(1)</w:t>
      </w:r>
      <w:r w:rsidRPr="00BF695A">
        <w:rPr>
          <w:rFonts w:ascii="Times New Roman" w:hAnsi="Times New Roman" w:cs="Times New Roman"/>
          <w:sz w:val="24"/>
          <w:szCs w:val="24"/>
        </w:rPr>
        <w:t> Zákazníkovi je možné dodávat plyn přímo z přepravní soustavy</w:t>
      </w:r>
      <w:r w:rsidRPr="00BF695A">
        <w:rPr>
          <w:rFonts w:ascii="Times New Roman" w:hAnsi="Times New Roman" w:cs="Times New Roman"/>
          <w:b/>
          <w:bCs/>
          <w:sz w:val="24"/>
          <w:szCs w:val="24"/>
        </w:rPr>
        <w:t xml:space="preserve"> nebo vodíkové přepravní soustavy</w:t>
      </w:r>
      <w:r w:rsidRPr="00BF695A">
        <w:rPr>
          <w:rFonts w:ascii="Times New Roman" w:hAnsi="Times New Roman" w:cs="Times New Roman"/>
          <w:sz w:val="24"/>
          <w:szCs w:val="24"/>
        </w:rPr>
        <w:t xml:space="preserve"> nebo výrobny plynu nebo z plynárenského zařízení mimo plynárenskou soustavu České republiky, a to přímým plynovodem.</w:t>
      </w:r>
    </w:p>
    <w:p w14:paraId="125730F0" w14:textId="7A390577" w:rsidR="00BF695A" w:rsidRPr="00BF695A" w:rsidRDefault="00BF695A"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(2)</w:t>
      </w:r>
      <w:r w:rsidRPr="00BF695A">
        <w:rPr>
          <w:rFonts w:ascii="Times New Roman" w:hAnsi="Times New Roman" w:cs="Times New Roman"/>
          <w:sz w:val="24"/>
          <w:szCs w:val="24"/>
        </w:rPr>
        <w:t> Zákazník je oprávněn zřizovat přímé plynovody pouze tehdy, pokud mu byl odmítnut přístup k distribuční soustavě</w:t>
      </w:r>
      <w:r w:rsidR="004C2EDA" w:rsidRPr="00150439">
        <w:rPr>
          <w:rFonts w:ascii="Times New Roman" w:hAnsi="Times New Roman" w:cs="Times New Roman"/>
          <w:strike/>
          <w:sz w:val="24"/>
          <w:szCs w:val="24"/>
        </w:rPr>
        <w:t xml:space="preserve"> nebo</w:t>
      </w:r>
      <w:r w:rsidRPr="00BF695A">
        <w:rPr>
          <w:rFonts w:ascii="Times New Roman" w:hAnsi="Times New Roman" w:cs="Times New Roman"/>
          <w:b/>
          <w:bCs/>
          <w:sz w:val="24"/>
          <w:szCs w:val="24"/>
        </w:rPr>
        <w:t xml:space="preserve">, vodíkové </w:t>
      </w:r>
      <w:r w:rsidR="004C2EDA">
        <w:rPr>
          <w:rFonts w:ascii="Times New Roman" w:hAnsi="Times New Roman" w:cs="Times New Roman"/>
          <w:b/>
          <w:bCs/>
          <w:sz w:val="24"/>
          <w:szCs w:val="24"/>
        </w:rPr>
        <w:t>distribuční</w:t>
      </w:r>
      <w:r w:rsidR="004C2EDA" w:rsidRPr="00BF695A">
        <w:rPr>
          <w:rFonts w:ascii="Times New Roman" w:hAnsi="Times New Roman" w:cs="Times New Roman"/>
          <w:b/>
          <w:bCs/>
          <w:sz w:val="24"/>
          <w:szCs w:val="24"/>
        </w:rPr>
        <w:t xml:space="preserve"> </w:t>
      </w:r>
      <w:r w:rsidRPr="00BF695A">
        <w:rPr>
          <w:rFonts w:ascii="Times New Roman" w:hAnsi="Times New Roman" w:cs="Times New Roman"/>
          <w:b/>
          <w:bCs/>
          <w:sz w:val="24"/>
          <w:szCs w:val="24"/>
        </w:rPr>
        <w:t>soustavě</w:t>
      </w:r>
      <w:r w:rsidR="004C2EDA">
        <w:rPr>
          <w:rFonts w:ascii="Times New Roman" w:hAnsi="Times New Roman" w:cs="Times New Roman"/>
          <w:b/>
          <w:bCs/>
          <w:sz w:val="24"/>
          <w:szCs w:val="24"/>
        </w:rPr>
        <w:t>,</w:t>
      </w:r>
      <w:r w:rsidRPr="00BF695A">
        <w:rPr>
          <w:rFonts w:ascii="Times New Roman" w:hAnsi="Times New Roman" w:cs="Times New Roman"/>
          <w:sz w:val="24"/>
          <w:szCs w:val="24"/>
        </w:rPr>
        <w:t xml:space="preserve"> přepravní soustavě</w:t>
      </w:r>
      <w:r w:rsidRPr="00BF695A">
        <w:rPr>
          <w:rFonts w:ascii="Times New Roman" w:hAnsi="Times New Roman" w:cs="Times New Roman"/>
          <w:b/>
          <w:bCs/>
          <w:sz w:val="24"/>
          <w:szCs w:val="24"/>
        </w:rPr>
        <w:t xml:space="preserve"> nebo vodíkové přepravní soustavě</w:t>
      </w:r>
      <w:r w:rsidRPr="00BF695A">
        <w:rPr>
          <w:rFonts w:ascii="Times New Roman" w:hAnsi="Times New Roman" w:cs="Times New Roman"/>
          <w:sz w:val="24"/>
          <w:szCs w:val="24"/>
        </w:rPr>
        <w:t>.</w:t>
      </w:r>
    </w:p>
    <w:p w14:paraId="35FD1F03" w14:textId="77777777" w:rsidR="00BF695A" w:rsidRPr="00BF695A" w:rsidRDefault="00BF695A"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(3)</w:t>
      </w:r>
      <w:r w:rsidRPr="00BF695A">
        <w:rPr>
          <w:rFonts w:ascii="Times New Roman" w:hAnsi="Times New Roman" w:cs="Times New Roman"/>
          <w:sz w:val="24"/>
          <w:szCs w:val="24"/>
        </w:rPr>
        <w:t> Provozovatel přímého plynovodu je povinen</w:t>
      </w:r>
    </w:p>
    <w:p w14:paraId="4A9B75EE" w14:textId="1D9897ED" w:rsidR="00BF695A" w:rsidRPr="00BF695A" w:rsidRDefault="00BF695A" w:rsidP="00BF695A">
      <w:pPr>
        <w:jc w:val="both"/>
        <w:rPr>
          <w:rFonts w:ascii="Times New Roman" w:hAnsi="Times New Roman" w:cs="Times New Roman"/>
          <w:sz w:val="24"/>
          <w:szCs w:val="24"/>
        </w:rPr>
      </w:pPr>
      <w:r w:rsidRPr="00A51384">
        <w:rPr>
          <w:rFonts w:ascii="Times New Roman" w:hAnsi="Times New Roman" w:cs="Times New Roman"/>
          <w:sz w:val="24"/>
          <w:szCs w:val="24"/>
        </w:rPr>
        <w:t>a)</w:t>
      </w:r>
      <w:r w:rsidRPr="00BF695A">
        <w:rPr>
          <w:rFonts w:ascii="Times New Roman" w:hAnsi="Times New Roman" w:cs="Times New Roman"/>
          <w:sz w:val="24"/>
          <w:szCs w:val="24"/>
        </w:rPr>
        <w:t xml:space="preserve"> umožnit provozovateli </w:t>
      </w:r>
      <w:r w:rsidRPr="00BF695A">
        <w:rPr>
          <w:rFonts w:ascii="Times New Roman" w:hAnsi="Times New Roman" w:cs="Times New Roman"/>
          <w:b/>
          <w:bCs/>
          <w:sz w:val="24"/>
          <w:szCs w:val="24"/>
        </w:rPr>
        <w:t xml:space="preserve">příslušné </w:t>
      </w:r>
      <w:r w:rsidRPr="00BF695A">
        <w:rPr>
          <w:rFonts w:ascii="Times New Roman" w:hAnsi="Times New Roman" w:cs="Times New Roman"/>
          <w:sz w:val="24"/>
          <w:szCs w:val="24"/>
        </w:rPr>
        <w:t xml:space="preserve">přepravní soustavy nebo provozovateli </w:t>
      </w:r>
      <w:r w:rsidRPr="00BF695A">
        <w:rPr>
          <w:rFonts w:ascii="Times New Roman" w:hAnsi="Times New Roman" w:cs="Times New Roman"/>
          <w:b/>
          <w:bCs/>
          <w:sz w:val="24"/>
          <w:szCs w:val="24"/>
        </w:rPr>
        <w:t xml:space="preserve">příslušné </w:t>
      </w:r>
      <w:r w:rsidRPr="00BF695A">
        <w:rPr>
          <w:rFonts w:ascii="Times New Roman" w:hAnsi="Times New Roman" w:cs="Times New Roman"/>
          <w:sz w:val="24"/>
          <w:szCs w:val="24"/>
        </w:rPr>
        <w:t>distribuční soustavy instalovat měřicí zařízení a uhradit náklady na tuto instalaci,</w:t>
      </w:r>
    </w:p>
    <w:p w14:paraId="0E8ED262" w14:textId="77777777" w:rsidR="00BF695A" w:rsidRDefault="00BF695A" w:rsidP="00BF695A">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5D387712" w14:textId="77777777" w:rsidR="00BF695A" w:rsidRPr="00A51384" w:rsidRDefault="00BF695A" w:rsidP="00A51384">
      <w:pPr>
        <w:jc w:val="center"/>
        <w:rPr>
          <w:rFonts w:ascii="Times New Roman" w:hAnsi="Times New Roman" w:cs="Times New Roman"/>
          <w:sz w:val="24"/>
          <w:szCs w:val="24"/>
        </w:rPr>
      </w:pPr>
      <w:r w:rsidRPr="00A51384">
        <w:rPr>
          <w:rFonts w:ascii="Times New Roman" w:hAnsi="Times New Roman" w:cs="Times New Roman"/>
          <w:sz w:val="24"/>
          <w:szCs w:val="24"/>
        </w:rPr>
        <w:lastRenderedPageBreak/>
        <w:t>§ 66</w:t>
      </w:r>
    </w:p>
    <w:p w14:paraId="5A3CC9ED" w14:textId="77777777" w:rsidR="00BF695A" w:rsidRPr="00BF695A" w:rsidRDefault="00BF695A" w:rsidP="00A51384">
      <w:pPr>
        <w:jc w:val="center"/>
        <w:rPr>
          <w:rFonts w:ascii="Times New Roman" w:hAnsi="Times New Roman" w:cs="Times New Roman"/>
          <w:b/>
          <w:bCs/>
          <w:sz w:val="24"/>
          <w:szCs w:val="24"/>
        </w:rPr>
      </w:pPr>
      <w:r w:rsidRPr="00BF695A">
        <w:rPr>
          <w:rFonts w:ascii="Times New Roman" w:hAnsi="Times New Roman" w:cs="Times New Roman"/>
          <w:b/>
          <w:bCs/>
          <w:sz w:val="24"/>
          <w:szCs w:val="24"/>
        </w:rPr>
        <w:t>Plynovodní přípojka</w:t>
      </w:r>
    </w:p>
    <w:p w14:paraId="17E7D5F9" w14:textId="77777777" w:rsidR="00BF695A" w:rsidRDefault="00BF695A" w:rsidP="00BF695A">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0907272A" w14:textId="4069E0A4" w:rsidR="00BF695A" w:rsidRPr="00BF695A" w:rsidRDefault="00BF695A"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(3)</w:t>
      </w:r>
      <w:r w:rsidRPr="00BF695A">
        <w:rPr>
          <w:rFonts w:ascii="Times New Roman" w:hAnsi="Times New Roman" w:cs="Times New Roman"/>
          <w:sz w:val="24"/>
          <w:szCs w:val="24"/>
        </w:rPr>
        <w:t xml:space="preserve"> Vlastník plynovodní přípojky je povinen zajistit její provoz, údržbu a opravy buď držitelem licence na distribuci plynu </w:t>
      </w:r>
      <w:r w:rsidRPr="00BF695A">
        <w:rPr>
          <w:rFonts w:ascii="Times New Roman" w:hAnsi="Times New Roman" w:cs="Times New Roman"/>
          <w:b/>
          <w:bCs/>
          <w:sz w:val="24"/>
          <w:szCs w:val="24"/>
        </w:rPr>
        <w:t>nebo držitelem licence na distribuci vodíku</w:t>
      </w:r>
      <w:r w:rsidRPr="00BF695A">
        <w:rPr>
          <w:rFonts w:ascii="Times New Roman" w:hAnsi="Times New Roman" w:cs="Times New Roman"/>
          <w:sz w:val="24"/>
          <w:szCs w:val="24"/>
        </w:rPr>
        <w:t xml:space="preserve"> nebo oprávněnou osobou</w:t>
      </w:r>
      <w:hyperlink r:id="rId32" w:anchor="f5638019" w:history="1">
        <w:r w:rsidRPr="00A51384">
          <w:rPr>
            <w:rStyle w:val="Hypertextovodkaz"/>
            <w:rFonts w:ascii="Times New Roman" w:hAnsi="Times New Roman" w:cs="Times New Roman"/>
            <w:color w:val="auto"/>
            <w:sz w:val="24"/>
            <w:szCs w:val="24"/>
            <w:u w:val="none"/>
            <w:vertAlign w:val="superscript"/>
          </w:rPr>
          <w:t>29)</w:t>
        </w:r>
      </w:hyperlink>
      <w:r w:rsidRPr="00BF695A">
        <w:rPr>
          <w:rFonts w:ascii="Times New Roman" w:hAnsi="Times New Roman" w:cs="Times New Roman"/>
          <w:sz w:val="24"/>
          <w:szCs w:val="24"/>
        </w:rPr>
        <w:t xml:space="preserve"> podle zákona o státním odborném dozoru nad bezpečností práce tak, aby se nestala příčinou ohrožení života, zdraví nebo majetku osob. Splnění této povinnosti musí vlastník na vyžádání prokázat provozovateli </w:t>
      </w:r>
      <w:r w:rsidRPr="00BF695A">
        <w:rPr>
          <w:rFonts w:ascii="Times New Roman" w:hAnsi="Times New Roman" w:cs="Times New Roman"/>
          <w:b/>
          <w:bCs/>
          <w:sz w:val="24"/>
          <w:szCs w:val="24"/>
        </w:rPr>
        <w:t xml:space="preserve">té </w:t>
      </w:r>
      <w:r w:rsidRPr="00BF695A">
        <w:rPr>
          <w:rFonts w:ascii="Times New Roman" w:hAnsi="Times New Roman" w:cs="Times New Roman"/>
          <w:sz w:val="24"/>
          <w:szCs w:val="24"/>
        </w:rPr>
        <w:t>distribuční soustavy, k jehož zařízení je přípojka připojena; vlastník ani jím zmocněná osoba na plynovodní přípojce nesmí provádět žádné zásahy bez vědomí tohoto provozovatele a musí zajistit splnění povinností vyplývajících z § 68 odst. 4 a § 69 odst. 3 tohoto zákona a ze zvláštního právního předpisu.</w:t>
      </w:r>
    </w:p>
    <w:p w14:paraId="0197A72D" w14:textId="77777777" w:rsidR="00CB06A5" w:rsidRDefault="00CB06A5" w:rsidP="00CB06A5">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68014EF4" w14:textId="77777777" w:rsidR="00460A12" w:rsidRPr="00A51384" w:rsidRDefault="00460A12" w:rsidP="00A51384">
      <w:pPr>
        <w:jc w:val="center"/>
        <w:rPr>
          <w:rFonts w:ascii="Times New Roman" w:hAnsi="Times New Roman" w:cs="Times New Roman"/>
          <w:sz w:val="24"/>
          <w:szCs w:val="24"/>
        </w:rPr>
      </w:pPr>
      <w:r w:rsidRPr="00A51384">
        <w:rPr>
          <w:rFonts w:ascii="Times New Roman" w:hAnsi="Times New Roman" w:cs="Times New Roman"/>
          <w:sz w:val="24"/>
          <w:szCs w:val="24"/>
        </w:rPr>
        <w:t>§ 67</w:t>
      </w:r>
    </w:p>
    <w:p w14:paraId="153EC85A" w14:textId="77777777" w:rsidR="00460A12" w:rsidRPr="00460A12" w:rsidRDefault="00460A12" w:rsidP="00A51384">
      <w:pPr>
        <w:jc w:val="center"/>
        <w:rPr>
          <w:rFonts w:ascii="Times New Roman" w:hAnsi="Times New Roman" w:cs="Times New Roman"/>
          <w:b/>
          <w:bCs/>
          <w:sz w:val="24"/>
          <w:szCs w:val="24"/>
        </w:rPr>
      </w:pPr>
      <w:r w:rsidRPr="00460A12">
        <w:rPr>
          <w:rFonts w:ascii="Times New Roman" w:hAnsi="Times New Roman" w:cs="Times New Roman"/>
          <w:b/>
          <w:bCs/>
          <w:sz w:val="24"/>
          <w:szCs w:val="24"/>
        </w:rPr>
        <w:t>Výstavba vybraných plynových zařízení</w:t>
      </w:r>
    </w:p>
    <w:p w14:paraId="3AC1947A" w14:textId="77777777" w:rsidR="00460A12" w:rsidRDefault="00460A12" w:rsidP="00460A12">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0AC6DA8E" w14:textId="77777777" w:rsidR="00460A12" w:rsidRPr="00460A12" w:rsidRDefault="00460A12"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(2)</w:t>
      </w:r>
      <w:r w:rsidRPr="00460A12">
        <w:rPr>
          <w:rFonts w:ascii="Times New Roman" w:hAnsi="Times New Roman" w:cs="Times New Roman"/>
          <w:sz w:val="24"/>
          <w:szCs w:val="24"/>
        </w:rPr>
        <w:t> Vybranými plynovými zařízeními jsou</w:t>
      </w:r>
    </w:p>
    <w:p w14:paraId="5BB417DC" w14:textId="77777777" w:rsidR="00460A12" w:rsidRDefault="00460A12" w:rsidP="00460A12">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1C6B241C" w14:textId="4EB67402" w:rsidR="00460A12" w:rsidRPr="00460A12" w:rsidRDefault="00460A12" w:rsidP="00460A12">
      <w:pPr>
        <w:jc w:val="both"/>
        <w:rPr>
          <w:rFonts w:ascii="Times New Roman" w:hAnsi="Times New Roman" w:cs="Times New Roman"/>
          <w:sz w:val="24"/>
          <w:szCs w:val="24"/>
        </w:rPr>
      </w:pPr>
      <w:r w:rsidRPr="00A51384">
        <w:rPr>
          <w:rFonts w:ascii="Times New Roman" w:hAnsi="Times New Roman" w:cs="Times New Roman"/>
          <w:sz w:val="24"/>
          <w:szCs w:val="24"/>
        </w:rPr>
        <w:t>b)</w:t>
      </w:r>
      <w:r w:rsidRPr="00460A12">
        <w:rPr>
          <w:rFonts w:ascii="Times New Roman" w:hAnsi="Times New Roman" w:cs="Times New Roman"/>
          <w:sz w:val="24"/>
          <w:szCs w:val="24"/>
        </w:rPr>
        <w:t> zásobníky plynu</w:t>
      </w:r>
      <w:r w:rsidRPr="00460A12">
        <w:rPr>
          <w:rFonts w:ascii="Times New Roman" w:hAnsi="Times New Roman" w:cs="Times New Roman"/>
          <w:b/>
          <w:bCs/>
          <w:sz w:val="24"/>
          <w:szCs w:val="24"/>
        </w:rPr>
        <w:t xml:space="preserve"> nebo </w:t>
      </w:r>
      <w:r w:rsidR="008A0A35">
        <w:rPr>
          <w:rFonts w:ascii="Times New Roman" w:hAnsi="Times New Roman" w:cs="Times New Roman"/>
          <w:b/>
          <w:bCs/>
          <w:sz w:val="24"/>
          <w:szCs w:val="24"/>
        </w:rPr>
        <w:t xml:space="preserve">zásobníky </w:t>
      </w:r>
      <w:r w:rsidRPr="00460A12">
        <w:rPr>
          <w:rFonts w:ascii="Times New Roman" w:hAnsi="Times New Roman" w:cs="Times New Roman"/>
          <w:b/>
          <w:bCs/>
          <w:sz w:val="24"/>
          <w:szCs w:val="24"/>
        </w:rPr>
        <w:t>vodíku</w:t>
      </w:r>
      <w:r w:rsidRPr="00460A12">
        <w:rPr>
          <w:rFonts w:ascii="Times New Roman" w:hAnsi="Times New Roman" w:cs="Times New Roman"/>
          <w:sz w:val="24"/>
          <w:szCs w:val="24"/>
        </w:rPr>
        <w:t>,</w:t>
      </w:r>
    </w:p>
    <w:p w14:paraId="51FC55F3" w14:textId="77777777" w:rsidR="00460A12" w:rsidRDefault="00460A12" w:rsidP="00460A12">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67E24869" w14:textId="77777777" w:rsidR="00460A12" w:rsidRPr="00A51384" w:rsidRDefault="00460A12" w:rsidP="00A51384">
      <w:pPr>
        <w:jc w:val="center"/>
        <w:rPr>
          <w:rFonts w:ascii="Times New Roman" w:hAnsi="Times New Roman" w:cs="Times New Roman"/>
          <w:sz w:val="24"/>
          <w:szCs w:val="24"/>
        </w:rPr>
      </w:pPr>
      <w:r w:rsidRPr="00A51384">
        <w:rPr>
          <w:rFonts w:ascii="Times New Roman" w:hAnsi="Times New Roman" w:cs="Times New Roman"/>
          <w:sz w:val="24"/>
          <w:szCs w:val="24"/>
        </w:rPr>
        <w:t>§ 67a</w:t>
      </w:r>
    </w:p>
    <w:p w14:paraId="6F00E000" w14:textId="77777777" w:rsidR="00460A12" w:rsidRPr="00460A12" w:rsidRDefault="00460A12" w:rsidP="00A51384">
      <w:pPr>
        <w:jc w:val="center"/>
        <w:rPr>
          <w:rFonts w:ascii="Times New Roman" w:hAnsi="Times New Roman" w:cs="Times New Roman"/>
          <w:b/>
          <w:bCs/>
          <w:sz w:val="24"/>
          <w:szCs w:val="24"/>
        </w:rPr>
      </w:pPr>
      <w:r w:rsidRPr="00460A12">
        <w:rPr>
          <w:rFonts w:ascii="Times New Roman" w:hAnsi="Times New Roman" w:cs="Times New Roman"/>
          <w:b/>
          <w:bCs/>
          <w:sz w:val="24"/>
          <w:szCs w:val="24"/>
        </w:rPr>
        <w:t>Výjimky z povinností přístupu pro nová plynová zařízení</w:t>
      </w:r>
    </w:p>
    <w:p w14:paraId="0E486BA0" w14:textId="46046716" w:rsidR="00E80EF7" w:rsidRPr="00E80EF7" w:rsidRDefault="00E80EF7"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(1)</w:t>
      </w:r>
      <w:r w:rsidRPr="00E80EF7">
        <w:rPr>
          <w:rFonts w:ascii="Times New Roman" w:hAnsi="Times New Roman" w:cs="Times New Roman"/>
          <w:sz w:val="24"/>
          <w:szCs w:val="24"/>
        </w:rPr>
        <w:t> V případě výstavby části přepravní soustavy</w:t>
      </w:r>
      <w:r w:rsidR="00351932" w:rsidRPr="00351932">
        <w:rPr>
          <w:rFonts w:ascii="Times New Roman" w:hAnsi="Times New Roman" w:cs="Times New Roman"/>
          <w:b/>
          <w:bCs/>
          <w:sz w:val="24"/>
          <w:szCs w:val="24"/>
        </w:rPr>
        <w:t xml:space="preserve"> nebo vodíkové přepravní soustavy</w:t>
      </w:r>
      <w:r w:rsidRPr="00E80EF7">
        <w:rPr>
          <w:rFonts w:ascii="Times New Roman" w:hAnsi="Times New Roman" w:cs="Times New Roman"/>
          <w:sz w:val="24"/>
          <w:szCs w:val="24"/>
        </w:rPr>
        <w:t>, která má sloužit výhradně k propojení přepravní soustavy se zahraniční přepravní soustavou nebo propojení zahraničních přepravních soustav mezi sebou (dále jen „propojovací plynovod“), výstavby zásobníku plynu nebo v případě podstatného zvýšení přepravní nebo skladovací kapacity již provozovaného propojovacího plynovodu nebo zásobníku plynu může Energetický regulační úřad rozhodnout o dočasném omezení povinnosti umožnění připojení k takovému zařízení, umožnění přístupu k soustavě za regulované ceny, plnění povinností provozovatele přepravní soustavy podle § 58a až 58n tohoto zákona nebo omezení povinnosti umožnění přístupu do zásobníku plynu za podmínek stanovených tímto zákonem (dále jen „dočasné omezení“). Dočasné omezení se může vztahovat k celé kapacitě nebo pouze části kapacity plynového zařízení, které je předmětem posuzování. Energetický regulační úřad informuje Komisi o podání žádosti o výjimku a předá kopii žádosti o výjimku pořízenou neprodleně poté, co žádost o výjimku Energetickému regulačnímu úřadu došla.</w:t>
      </w:r>
    </w:p>
    <w:p w14:paraId="35E7F30E" w14:textId="77777777" w:rsidR="00E80EF7" w:rsidRDefault="00E80EF7" w:rsidP="00E80EF7">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17EA09F8" w14:textId="77777777" w:rsidR="00B20859" w:rsidRPr="00A51384" w:rsidRDefault="00B20859" w:rsidP="00B20859">
      <w:pPr>
        <w:jc w:val="center"/>
        <w:rPr>
          <w:rFonts w:ascii="Times New Roman" w:hAnsi="Times New Roman" w:cs="Times New Roman"/>
          <w:sz w:val="24"/>
          <w:szCs w:val="24"/>
        </w:rPr>
      </w:pPr>
      <w:r w:rsidRPr="00A51384">
        <w:rPr>
          <w:rFonts w:ascii="Times New Roman" w:hAnsi="Times New Roman" w:cs="Times New Roman"/>
          <w:sz w:val="24"/>
          <w:szCs w:val="24"/>
        </w:rPr>
        <w:t>§ 68</w:t>
      </w:r>
    </w:p>
    <w:p w14:paraId="30A6C89B" w14:textId="39121139" w:rsidR="00B20859" w:rsidRPr="00A51384" w:rsidRDefault="00B20859">
      <w:pPr>
        <w:jc w:val="center"/>
        <w:rPr>
          <w:rFonts w:ascii="Times New Roman" w:hAnsi="Times New Roman" w:cs="Times New Roman"/>
          <w:b/>
          <w:bCs/>
          <w:sz w:val="24"/>
          <w:szCs w:val="24"/>
        </w:rPr>
      </w:pPr>
      <w:r w:rsidRPr="00B20859">
        <w:rPr>
          <w:rFonts w:ascii="Times New Roman" w:hAnsi="Times New Roman" w:cs="Times New Roman"/>
          <w:b/>
          <w:bCs/>
          <w:sz w:val="24"/>
          <w:szCs w:val="24"/>
        </w:rPr>
        <w:t>Ochranná pásma</w:t>
      </w:r>
    </w:p>
    <w:p w14:paraId="2BC174FB" w14:textId="37B18778" w:rsidR="00B20859" w:rsidRDefault="00B20859" w:rsidP="00B20859">
      <w:pPr>
        <w:jc w:val="center"/>
        <w:rPr>
          <w:rFonts w:ascii="Times New Roman" w:hAnsi="Times New Roman" w:cs="Times New Roman"/>
          <w:bCs/>
          <w:sz w:val="24"/>
          <w:szCs w:val="24"/>
        </w:rPr>
      </w:pPr>
      <w:r w:rsidRPr="00BD249A">
        <w:rPr>
          <w:rFonts w:ascii="Times New Roman" w:hAnsi="Times New Roman" w:cs="Times New Roman"/>
          <w:sz w:val="24"/>
          <w:szCs w:val="24"/>
        </w:rPr>
        <w:lastRenderedPageBreak/>
        <w:t>(…)</w:t>
      </w:r>
    </w:p>
    <w:p w14:paraId="70592B15" w14:textId="77777777" w:rsidR="00B20859" w:rsidRPr="00B20859" w:rsidRDefault="00B20859"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(2)</w:t>
      </w:r>
      <w:r w:rsidRPr="00B20859">
        <w:rPr>
          <w:rFonts w:ascii="Times New Roman" w:hAnsi="Times New Roman" w:cs="Times New Roman"/>
          <w:sz w:val="24"/>
          <w:szCs w:val="24"/>
        </w:rPr>
        <w:t> Ochranným pásmem se pro účely tohoto zákona rozumí souvislý prostor vymezený svislými rovinami vedenými ve vodorovné vzdálenosti od půdorysu plynárenského zařízení měřeno kolmo na jeho obrys, který činí:</w:t>
      </w:r>
    </w:p>
    <w:p w14:paraId="123AD282" w14:textId="77777777" w:rsidR="00B20859" w:rsidRDefault="00B20859" w:rsidP="00B20859">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5BF8B9AC" w14:textId="709CC39E" w:rsidR="00B20859" w:rsidRPr="00B20859" w:rsidRDefault="00B20859" w:rsidP="00B20859">
      <w:pPr>
        <w:jc w:val="both"/>
        <w:rPr>
          <w:rFonts w:ascii="Times New Roman" w:hAnsi="Times New Roman" w:cs="Times New Roman"/>
          <w:sz w:val="24"/>
          <w:szCs w:val="24"/>
        </w:rPr>
      </w:pPr>
      <w:r w:rsidRPr="00A51384">
        <w:rPr>
          <w:rFonts w:ascii="Times New Roman" w:hAnsi="Times New Roman" w:cs="Times New Roman"/>
          <w:sz w:val="24"/>
          <w:szCs w:val="24"/>
        </w:rPr>
        <w:t>e)</w:t>
      </w:r>
      <w:r w:rsidRPr="00B20859">
        <w:rPr>
          <w:rFonts w:ascii="Times New Roman" w:hAnsi="Times New Roman" w:cs="Times New Roman"/>
          <w:sz w:val="24"/>
          <w:szCs w:val="24"/>
        </w:rPr>
        <w:t> u sond zásobníku plynu</w:t>
      </w:r>
      <w:r w:rsidR="00E54134" w:rsidRPr="00E54134">
        <w:rPr>
          <w:rFonts w:ascii="Times New Roman" w:hAnsi="Times New Roman" w:cs="Times New Roman"/>
          <w:b/>
          <w:bCs/>
          <w:sz w:val="24"/>
          <w:szCs w:val="24"/>
        </w:rPr>
        <w:t xml:space="preserve"> nebo </w:t>
      </w:r>
      <w:r w:rsidR="00856D3F">
        <w:rPr>
          <w:rFonts w:ascii="Times New Roman" w:hAnsi="Times New Roman" w:cs="Times New Roman"/>
          <w:b/>
          <w:bCs/>
          <w:sz w:val="24"/>
          <w:szCs w:val="24"/>
        </w:rPr>
        <w:t xml:space="preserve">zásobníku </w:t>
      </w:r>
      <w:r w:rsidR="00E54134" w:rsidRPr="00E54134">
        <w:rPr>
          <w:rFonts w:ascii="Times New Roman" w:hAnsi="Times New Roman" w:cs="Times New Roman"/>
          <w:b/>
          <w:bCs/>
          <w:sz w:val="24"/>
          <w:szCs w:val="24"/>
        </w:rPr>
        <w:t>vodíku</w:t>
      </w:r>
      <w:r w:rsidRPr="00B20859">
        <w:rPr>
          <w:rFonts w:ascii="Times New Roman" w:hAnsi="Times New Roman" w:cs="Times New Roman"/>
          <w:sz w:val="24"/>
          <w:szCs w:val="24"/>
        </w:rPr>
        <w:t xml:space="preserve"> 30 m od osy jejich ústí,</w:t>
      </w:r>
    </w:p>
    <w:p w14:paraId="6FF7E654" w14:textId="13AFCDBD" w:rsidR="00B20859" w:rsidRPr="00B20859" w:rsidRDefault="00B20859" w:rsidP="00B20859">
      <w:pPr>
        <w:jc w:val="both"/>
        <w:rPr>
          <w:rFonts w:ascii="Times New Roman" w:hAnsi="Times New Roman" w:cs="Times New Roman"/>
          <w:sz w:val="24"/>
          <w:szCs w:val="24"/>
        </w:rPr>
      </w:pPr>
      <w:r w:rsidRPr="00A51384">
        <w:rPr>
          <w:rFonts w:ascii="Times New Roman" w:hAnsi="Times New Roman" w:cs="Times New Roman"/>
          <w:sz w:val="24"/>
          <w:szCs w:val="24"/>
        </w:rPr>
        <w:t>f)</w:t>
      </w:r>
      <w:r w:rsidRPr="00B20859">
        <w:rPr>
          <w:rFonts w:ascii="Times New Roman" w:hAnsi="Times New Roman" w:cs="Times New Roman"/>
          <w:sz w:val="24"/>
          <w:szCs w:val="24"/>
        </w:rPr>
        <w:t> u zásobníků plynu</w:t>
      </w:r>
      <w:r w:rsidR="00E54134" w:rsidRPr="00E54134">
        <w:rPr>
          <w:rFonts w:ascii="Times New Roman" w:hAnsi="Times New Roman" w:cs="Times New Roman"/>
          <w:b/>
          <w:bCs/>
          <w:sz w:val="24"/>
          <w:szCs w:val="24"/>
        </w:rPr>
        <w:t xml:space="preserve"> nebo </w:t>
      </w:r>
      <w:r w:rsidR="00856D3F">
        <w:rPr>
          <w:rFonts w:ascii="Times New Roman" w:hAnsi="Times New Roman" w:cs="Times New Roman"/>
          <w:b/>
          <w:bCs/>
          <w:sz w:val="24"/>
          <w:szCs w:val="24"/>
        </w:rPr>
        <w:t>zásobník</w:t>
      </w:r>
      <w:r w:rsidR="00AF4826">
        <w:rPr>
          <w:rFonts w:ascii="Times New Roman" w:hAnsi="Times New Roman" w:cs="Times New Roman"/>
          <w:b/>
          <w:bCs/>
          <w:sz w:val="24"/>
          <w:szCs w:val="24"/>
        </w:rPr>
        <w:t>ů</w:t>
      </w:r>
      <w:r w:rsidR="00856D3F">
        <w:rPr>
          <w:rFonts w:ascii="Times New Roman" w:hAnsi="Times New Roman" w:cs="Times New Roman"/>
          <w:b/>
          <w:bCs/>
          <w:sz w:val="24"/>
          <w:szCs w:val="24"/>
        </w:rPr>
        <w:t xml:space="preserve"> </w:t>
      </w:r>
      <w:r w:rsidR="00E54134" w:rsidRPr="00E54134">
        <w:rPr>
          <w:rFonts w:ascii="Times New Roman" w:hAnsi="Times New Roman" w:cs="Times New Roman"/>
          <w:b/>
          <w:bCs/>
          <w:sz w:val="24"/>
          <w:szCs w:val="24"/>
        </w:rPr>
        <w:t>vodíku</w:t>
      </w:r>
      <w:r w:rsidRPr="00B20859">
        <w:rPr>
          <w:rFonts w:ascii="Times New Roman" w:hAnsi="Times New Roman" w:cs="Times New Roman"/>
          <w:sz w:val="24"/>
          <w:szCs w:val="24"/>
        </w:rPr>
        <w:t xml:space="preserve"> 30 m vně od jejich oplocení,</w:t>
      </w:r>
    </w:p>
    <w:p w14:paraId="66AE8C67" w14:textId="77777777" w:rsidR="0021677E" w:rsidRDefault="0021677E" w:rsidP="0021677E">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34D5681D" w14:textId="36330D36" w:rsidR="0021677E" w:rsidRPr="0021677E" w:rsidRDefault="0021677E"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(4)</w:t>
      </w:r>
      <w:r w:rsidRPr="0021677E">
        <w:rPr>
          <w:rFonts w:ascii="Times New Roman" w:hAnsi="Times New Roman" w:cs="Times New Roman"/>
          <w:sz w:val="24"/>
          <w:szCs w:val="24"/>
        </w:rPr>
        <w:t> Pokud to technické a bezpečnostní podmínky umožňují a nedojde-li k ohrožení života, zdraví, bezpečnosti nebo majetku osob, fyzická nebo právnická osoba provozující příslušnou plynárenskou soustavu nebo přímý plynovod, těžební plynovod, plynovodní přípojku nebo zásobník plynu</w:t>
      </w:r>
      <w:r w:rsidRPr="0021677E">
        <w:rPr>
          <w:rFonts w:ascii="Times New Roman" w:hAnsi="Times New Roman" w:cs="Times New Roman"/>
          <w:b/>
          <w:bCs/>
          <w:sz w:val="24"/>
          <w:szCs w:val="24"/>
        </w:rPr>
        <w:t xml:space="preserve"> nebo </w:t>
      </w:r>
      <w:r w:rsidR="008A0A35">
        <w:rPr>
          <w:rFonts w:ascii="Times New Roman" w:hAnsi="Times New Roman" w:cs="Times New Roman"/>
          <w:b/>
          <w:bCs/>
          <w:sz w:val="24"/>
          <w:szCs w:val="24"/>
        </w:rPr>
        <w:t xml:space="preserve">zásobník </w:t>
      </w:r>
      <w:r w:rsidRPr="0021677E">
        <w:rPr>
          <w:rFonts w:ascii="Times New Roman" w:hAnsi="Times New Roman" w:cs="Times New Roman"/>
          <w:b/>
          <w:bCs/>
          <w:sz w:val="24"/>
          <w:szCs w:val="24"/>
        </w:rPr>
        <w:t>vodíku</w:t>
      </w:r>
    </w:p>
    <w:p w14:paraId="7A07E3AB" w14:textId="77777777" w:rsidR="0021677E" w:rsidRPr="0021677E" w:rsidRDefault="0021677E" w:rsidP="0021677E">
      <w:pPr>
        <w:jc w:val="both"/>
        <w:rPr>
          <w:rFonts w:ascii="Times New Roman" w:hAnsi="Times New Roman" w:cs="Times New Roman"/>
          <w:sz w:val="24"/>
          <w:szCs w:val="24"/>
        </w:rPr>
      </w:pPr>
      <w:r w:rsidRPr="00A51384">
        <w:rPr>
          <w:rFonts w:ascii="Times New Roman" w:hAnsi="Times New Roman" w:cs="Times New Roman"/>
          <w:sz w:val="24"/>
          <w:szCs w:val="24"/>
        </w:rPr>
        <w:t>a)</w:t>
      </w:r>
      <w:r w:rsidRPr="0021677E">
        <w:rPr>
          <w:rFonts w:ascii="Times New Roman" w:hAnsi="Times New Roman" w:cs="Times New Roman"/>
          <w:sz w:val="24"/>
          <w:szCs w:val="24"/>
        </w:rPr>
        <w:t> stanoví písemně podmínky pro realizaci veřejně prospěšné stavby, pokud stavebník prokáže nezbytnost jejího umístění v ochranném pásmu,</w:t>
      </w:r>
    </w:p>
    <w:p w14:paraId="7EF9E42F" w14:textId="77777777" w:rsidR="0021677E" w:rsidRDefault="0021677E" w:rsidP="0021677E">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3B09CE9D" w14:textId="2798C8AC" w:rsidR="00497B11" w:rsidRPr="00497B11" w:rsidRDefault="00497B11" w:rsidP="00497B11">
      <w:pPr>
        <w:ind w:firstLine="708"/>
        <w:jc w:val="both"/>
        <w:rPr>
          <w:rFonts w:ascii="Times New Roman" w:hAnsi="Times New Roman" w:cs="Times New Roman"/>
          <w:strike/>
          <w:sz w:val="24"/>
          <w:szCs w:val="24"/>
        </w:rPr>
      </w:pPr>
      <w:r w:rsidRPr="00497B11">
        <w:rPr>
          <w:rFonts w:ascii="Times New Roman" w:hAnsi="Times New Roman" w:cs="Times New Roman"/>
          <w:strike/>
          <w:sz w:val="24"/>
          <w:szCs w:val="24"/>
        </w:rPr>
        <w:t>(5) V lesních průsecích udržuje provozovatel přepravní soustavy, provozovatel distribuční soustavy, provozovatel zásobníku plynu na vlastní náklad volný pruh pozemků o šířce 2 m na obě strany od osy plynovodu; vlastníci či uživatelé dotčených nemovitostí jsou povinni jim tuto činnost umožnit; provozovatel zásobníku plynu dále na vlastní náklad udržuje volný prostor pozemku o poloměru 15 m od osy ústí sondy zásobníku plynu.</w:t>
      </w:r>
    </w:p>
    <w:p w14:paraId="3A9602C1" w14:textId="3B9B3EA3" w:rsidR="0021677E" w:rsidRPr="00497B11" w:rsidRDefault="0021677E" w:rsidP="00A51384">
      <w:pPr>
        <w:ind w:firstLine="708"/>
        <w:jc w:val="both"/>
        <w:rPr>
          <w:rFonts w:ascii="Times New Roman" w:hAnsi="Times New Roman" w:cs="Times New Roman"/>
          <w:b/>
          <w:bCs/>
          <w:sz w:val="24"/>
          <w:szCs w:val="24"/>
        </w:rPr>
      </w:pPr>
      <w:bookmarkStart w:id="92" w:name="_Hlk225343990"/>
      <w:r w:rsidRPr="00497B11">
        <w:rPr>
          <w:rFonts w:ascii="Times New Roman" w:hAnsi="Times New Roman" w:cs="Times New Roman"/>
          <w:b/>
          <w:bCs/>
          <w:sz w:val="24"/>
          <w:szCs w:val="24"/>
        </w:rPr>
        <w:t xml:space="preserve">(5) V lesních průsecích udržuje provozovatel přepravní soustavy, provozovatel vodíkové přepravní soustavy, provozovatel distribuční soustavy, provozovatel vodíkové distribuční soustavy, provozovatel zásobníku plynu nebo provozovatel zásobníku vodíku na vlastní náklad volný pruh pozemků o šířce 2 m na obě strany od osy plynovodu; vlastníci či uživatelé dotčených nemovitostí jsou povinni jim tuto činnost umožnit; provozovatel zásobníku plynu nebo </w:t>
      </w:r>
      <w:r w:rsidR="00166C66">
        <w:rPr>
          <w:rFonts w:ascii="Times New Roman" w:hAnsi="Times New Roman" w:cs="Times New Roman"/>
          <w:b/>
          <w:bCs/>
          <w:sz w:val="24"/>
          <w:szCs w:val="24"/>
        </w:rPr>
        <w:t xml:space="preserve">zásobníku </w:t>
      </w:r>
      <w:r w:rsidRPr="00497B11">
        <w:rPr>
          <w:rFonts w:ascii="Times New Roman" w:hAnsi="Times New Roman" w:cs="Times New Roman"/>
          <w:b/>
          <w:bCs/>
          <w:sz w:val="24"/>
          <w:szCs w:val="24"/>
        </w:rPr>
        <w:t>vodíku dále na vlastní náklad udržuje volný prostor pozemku o poloměru 15 m od osy ústí sondy zásobníku plynu nebo vodíku.</w:t>
      </w:r>
      <w:bookmarkEnd w:id="92"/>
    </w:p>
    <w:p w14:paraId="27F489D8" w14:textId="68F55F9E" w:rsidR="0021677E" w:rsidRPr="0021677E" w:rsidRDefault="0021677E"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(6)</w:t>
      </w:r>
      <w:r w:rsidRPr="0021677E">
        <w:rPr>
          <w:rFonts w:ascii="Times New Roman" w:hAnsi="Times New Roman" w:cs="Times New Roman"/>
          <w:sz w:val="24"/>
          <w:szCs w:val="24"/>
        </w:rPr>
        <w:t> Vysazování trvalých porostů kořenících do větší hloubky než 20 cm nad povrch plynovodu ve volném pruhu pozemků o šířce 2 m na obě strany od osy plynovodu, vlastní telekomunikační sítě nebo plynovodní přípojky a ve volném prostoru pozemku o poloměru 15 m od osy ústí sondy zásobníku plynu lze pouze na základě souhlasu provozovatele přepravní soustavy</w:t>
      </w:r>
      <w:bookmarkStart w:id="93" w:name="_Hlk225344062"/>
      <w:r w:rsidRPr="0021677E">
        <w:rPr>
          <w:rFonts w:ascii="Times New Roman" w:hAnsi="Times New Roman" w:cs="Times New Roman"/>
          <w:b/>
          <w:bCs/>
          <w:sz w:val="24"/>
          <w:szCs w:val="24"/>
        </w:rPr>
        <w:t>, provozovatele vodíkové přepravní soustavy</w:t>
      </w:r>
      <w:bookmarkEnd w:id="93"/>
      <w:r w:rsidRPr="0021677E">
        <w:rPr>
          <w:rFonts w:ascii="Times New Roman" w:hAnsi="Times New Roman" w:cs="Times New Roman"/>
          <w:sz w:val="24"/>
          <w:szCs w:val="24"/>
        </w:rPr>
        <w:t xml:space="preserve">, provozovatele distribuční soustavy, </w:t>
      </w:r>
      <w:bookmarkStart w:id="94" w:name="_Hlk225344167"/>
      <w:r w:rsidRPr="0021677E">
        <w:rPr>
          <w:rFonts w:ascii="Times New Roman" w:hAnsi="Times New Roman" w:cs="Times New Roman"/>
          <w:sz w:val="24"/>
          <w:szCs w:val="24"/>
        </w:rPr>
        <w:t>provozovatele zásobníku plynu</w:t>
      </w:r>
      <w:bookmarkEnd w:id="94"/>
      <w:r w:rsidRPr="0021677E">
        <w:rPr>
          <w:rFonts w:ascii="Times New Roman" w:hAnsi="Times New Roman" w:cs="Times New Roman"/>
          <w:b/>
          <w:bCs/>
          <w:sz w:val="24"/>
          <w:szCs w:val="24"/>
        </w:rPr>
        <w:t xml:space="preserve"> nebo </w:t>
      </w:r>
      <w:r w:rsidR="00092312">
        <w:rPr>
          <w:rFonts w:ascii="Times New Roman" w:hAnsi="Times New Roman" w:cs="Times New Roman"/>
          <w:b/>
          <w:bCs/>
          <w:sz w:val="24"/>
          <w:szCs w:val="24"/>
        </w:rPr>
        <w:t xml:space="preserve">zásobníku </w:t>
      </w:r>
      <w:r w:rsidRPr="0021677E">
        <w:rPr>
          <w:rFonts w:ascii="Times New Roman" w:hAnsi="Times New Roman" w:cs="Times New Roman"/>
          <w:b/>
          <w:bCs/>
          <w:sz w:val="24"/>
          <w:szCs w:val="24"/>
        </w:rPr>
        <w:t>vodíku</w:t>
      </w:r>
      <w:r w:rsidRPr="0021677E">
        <w:rPr>
          <w:rFonts w:ascii="Times New Roman" w:hAnsi="Times New Roman" w:cs="Times New Roman"/>
          <w:sz w:val="24"/>
          <w:szCs w:val="24"/>
        </w:rPr>
        <w:t xml:space="preserve"> nebo provozovatele přípojky.</w:t>
      </w:r>
    </w:p>
    <w:p w14:paraId="09BB49FE" w14:textId="77777777" w:rsidR="00CE7C6F" w:rsidRDefault="00CE7C6F" w:rsidP="00CE7C6F">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04FC7BF7" w14:textId="77777777" w:rsidR="00CE7C6F" w:rsidRPr="00A51384" w:rsidRDefault="00CE7C6F" w:rsidP="00A51384">
      <w:pPr>
        <w:jc w:val="center"/>
        <w:rPr>
          <w:rFonts w:ascii="Times New Roman" w:hAnsi="Times New Roman" w:cs="Times New Roman"/>
          <w:sz w:val="24"/>
          <w:szCs w:val="24"/>
        </w:rPr>
      </w:pPr>
      <w:r w:rsidRPr="00A51384">
        <w:rPr>
          <w:rFonts w:ascii="Times New Roman" w:hAnsi="Times New Roman" w:cs="Times New Roman"/>
          <w:sz w:val="24"/>
          <w:szCs w:val="24"/>
        </w:rPr>
        <w:t>§ 71</w:t>
      </w:r>
    </w:p>
    <w:p w14:paraId="652C61A2" w14:textId="77777777" w:rsidR="00CE7C6F" w:rsidRPr="00CE7C6F" w:rsidRDefault="00CE7C6F" w:rsidP="00A51384">
      <w:pPr>
        <w:jc w:val="center"/>
        <w:rPr>
          <w:rFonts w:ascii="Times New Roman" w:hAnsi="Times New Roman" w:cs="Times New Roman"/>
          <w:b/>
          <w:bCs/>
          <w:sz w:val="24"/>
          <w:szCs w:val="24"/>
        </w:rPr>
      </w:pPr>
      <w:r w:rsidRPr="00CE7C6F">
        <w:rPr>
          <w:rFonts w:ascii="Times New Roman" w:hAnsi="Times New Roman" w:cs="Times New Roman"/>
          <w:b/>
          <w:bCs/>
          <w:sz w:val="24"/>
          <w:szCs w:val="24"/>
        </w:rPr>
        <w:t>Měření</w:t>
      </w:r>
    </w:p>
    <w:p w14:paraId="21D109BE" w14:textId="77777777" w:rsidR="00CE7C6F" w:rsidRDefault="00CE7C6F" w:rsidP="00CE7C6F">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42DC3211" w14:textId="77777777" w:rsidR="008A7421" w:rsidRDefault="008A7421" w:rsidP="00A51384">
      <w:pPr>
        <w:ind w:firstLine="708"/>
        <w:jc w:val="both"/>
        <w:rPr>
          <w:rFonts w:ascii="Times New Roman" w:hAnsi="Times New Roman" w:cs="Times New Roman"/>
          <w:sz w:val="24"/>
          <w:szCs w:val="24"/>
        </w:rPr>
      </w:pPr>
    </w:p>
    <w:p w14:paraId="14213773" w14:textId="46A6F14F" w:rsidR="008A7421" w:rsidRPr="008A7421" w:rsidRDefault="008A7421" w:rsidP="008A7421">
      <w:pPr>
        <w:ind w:firstLine="708"/>
        <w:jc w:val="both"/>
        <w:rPr>
          <w:rFonts w:ascii="Times New Roman" w:hAnsi="Times New Roman" w:cs="Times New Roman"/>
          <w:strike/>
          <w:sz w:val="24"/>
          <w:szCs w:val="24"/>
        </w:rPr>
      </w:pPr>
      <w:r w:rsidRPr="008A7421">
        <w:rPr>
          <w:rFonts w:ascii="Times New Roman" w:hAnsi="Times New Roman" w:cs="Times New Roman"/>
          <w:strike/>
          <w:sz w:val="24"/>
          <w:szCs w:val="24"/>
        </w:rPr>
        <w:lastRenderedPageBreak/>
        <w:t>(2) Provozovatel přepravní soustavy a provozovatelé distribučních soustav jsou povinni vybavit měřicím zařízením odběrná místa zákazníků připojená k jimi provozované soustavě a</w:t>
      </w:r>
      <w:r>
        <w:rPr>
          <w:rFonts w:ascii="Times New Roman" w:hAnsi="Times New Roman" w:cs="Times New Roman"/>
          <w:strike/>
          <w:sz w:val="24"/>
          <w:szCs w:val="24"/>
        </w:rPr>
        <w:t> </w:t>
      </w:r>
      <w:r w:rsidRPr="008A7421">
        <w:rPr>
          <w:rFonts w:ascii="Times New Roman" w:hAnsi="Times New Roman" w:cs="Times New Roman"/>
          <w:strike/>
          <w:sz w:val="24"/>
          <w:szCs w:val="24"/>
        </w:rPr>
        <w:t>předávací místa mezi jimi provozovanou soustavou a jinou distribuční soustavou. Provozovatel přepravní soustavy je dále povinen vybavit měřicím zařízením předávací místa zásobníků plynu. Výrobce plynu je povinen vybavit měřicím zařízením předávací místa mezi výrobnou plynu a přepravní soustavou, distribuční soustavou nebo zásobníkem plynu, těžebním plynovodem jiného výrobce a odběrná místa zákazníků připojená k jím provozovanému těžebnímu plynovodu.</w:t>
      </w:r>
    </w:p>
    <w:p w14:paraId="75880D8C" w14:textId="4C227789" w:rsidR="00644CE5" w:rsidRPr="008A7421" w:rsidRDefault="00644CE5" w:rsidP="00A51384">
      <w:pPr>
        <w:ind w:firstLine="708"/>
        <w:jc w:val="both"/>
        <w:rPr>
          <w:rFonts w:ascii="Times New Roman" w:hAnsi="Times New Roman" w:cs="Times New Roman"/>
          <w:b/>
          <w:bCs/>
          <w:sz w:val="24"/>
          <w:szCs w:val="24"/>
        </w:rPr>
      </w:pPr>
      <w:bookmarkStart w:id="95" w:name="_Hlk225429567"/>
      <w:r w:rsidRPr="008A7421">
        <w:rPr>
          <w:rFonts w:ascii="Times New Roman" w:hAnsi="Times New Roman" w:cs="Times New Roman"/>
          <w:b/>
          <w:bCs/>
          <w:sz w:val="24"/>
          <w:szCs w:val="24"/>
        </w:rPr>
        <w:t>(2) Provozovatel přepravní soustavy</w:t>
      </w:r>
      <w:r w:rsidR="00AF6640" w:rsidRPr="008A7421">
        <w:rPr>
          <w:rFonts w:ascii="Times New Roman" w:hAnsi="Times New Roman" w:cs="Times New Roman"/>
          <w:b/>
          <w:bCs/>
          <w:sz w:val="24"/>
          <w:szCs w:val="24"/>
        </w:rPr>
        <w:t>, provozovatel vodíkové přepravní soustavy</w:t>
      </w:r>
      <w:r w:rsidRPr="008A7421">
        <w:rPr>
          <w:rFonts w:ascii="Times New Roman" w:hAnsi="Times New Roman" w:cs="Times New Roman"/>
          <w:b/>
          <w:bCs/>
          <w:sz w:val="24"/>
          <w:szCs w:val="24"/>
        </w:rPr>
        <w:t xml:space="preserve"> a</w:t>
      </w:r>
      <w:r w:rsidR="008A7421" w:rsidRPr="008A7421">
        <w:rPr>
          <w:rFonts w:ascii="Times New Roman" w:hAnsi="Times New Roman" w:cs="Times New Roman"/>
          <w:b/>
          <w:bCs/>
          <w:sz w:val="24"/>
          <w:szCs w:val="24"/>
        </w:rPr>
        <w:t> </w:t>
      </w:r>
      <w:r w:rsidRPr="008A7421">
        <w:rPr>
          <w:rFonts w:ascii="Times New Roman" w:hAnsi="Times New Roman" w:cs="Times New Roman"/>
          <w:b/>
          <w:bCs/>
          <w:sz w:val="24"/>
          <w:szCs w:val="24"/>
        </w:rPr>
        <w:t xml:space="preserve">provozovatelé </w:t>
      </w:r>
      <w:r w:rsidR="00AF6640" w:rsidRPr="008A7421">
        <w:rPr>
          <w:rFonts w:ascii="Times New Roman" w:hAnsi="Times New Roman" w:cs="Times New Roman"/>
          <w:b/>
          <w:bCs/>
          <w:sz w:val="24"/>
          <w:szCs w:val="24"/>
        </w:rPr>
        <w:t xml:space="preserve">příslušných </w:t>
      </w:r>
      <w:r w:rsidRPr="008A7421">
        <w:rPr>
          <w:rFonts w:ascii="Times New Roman" w:hAnsi="Times New Roman" w:cs="Times New Roman"/>
          <w:b/>
          <w:bCs/>
          <w:sz w:val="24"/>
          <w:szCs w:val="24"/>
        </w:rPr>
        <w:t>distribučních soustav jsou povinni vybavit měřicím zařízením odběrná místa zákazníků připojená k jimi provozované soustavě a předávací místa mezi jimi provozovanou soustavou a jinou distribuční soustavou. Provozovatel přepravní soustavy</w:t>
      </w:r>
      <w:r w:rsidR="00AF6640" w:rsidRPr="008A7421">
        <w:rPr>
          <w:rFonts w:ascii="Times New Roman" w:hAnsi="Times New Roman" w:cs="Times New Roman"/>
          <w:b/>
          <w:bCs/>
          <w:sz w:val="24"/>
          <w:szCs w:val="24"/>
        </w:rPr>
        <w:t xml:space="preserve"> nebo provozovatel vodíkové přepravní soustavy</w:t>
      </w:r>
      <w:r w:rsidRPr="008A7421">
        <w:rPr>
          <w:rFonts w:ascii="Times New Roman" w:hAnsi="Times New Roman" w:cs="Times New Roman"/>
          <w:b/>
          <w:bCs/>
          <w:sz w:val="24"/>
          <w:szCs w:val="24"/>
        </w:rPr>
        <w:t xml:space="preserve"> je dále povinen vybavit měřicím zařízením předávací místa zásobníků plynu</w:t>
      </w:r>
      <w:r w:rsidR="00AF6640" w:rsidRPr="008A7421">
        <w:rPr>
          <w:rFonts w:ascii="Times New Roman" w:hAnsi="Times New Roman" w:cs="Times New Roman"/>
          <w:b/>
          <w:bCs/>
          <w:sz w:val="24"/>
          <w:szCs w:val="24"/>
        </w:rPr>
        <w:t xml:space="preserve"> nebo vodíku</w:t>
      </w:r>
      <w:r w:rsidRPr="008A7421">
        <w:rPr>
          <w:rFonts w:ascii="Times New Roman" w:hAnsi="Times New Roman" w:cs="Times New Roman"/>
          <w:b/>
          <w:bCs/>
          <w:sz w:val="24"/>
          <w:szCs w:val="24"/>
        </w:rPr>
        <w:t xml:space="preserve">. Výrobce plynu je povinen vybavit měřicím zařízením předávací místa mezi výrobnou plynu a </w:t>
      </w:r>
      <w:r w:rsidR="00AF6640" w:rsidRPr="008A7421">
        <w:rPr>
          <w:rFonts w:ascii="Times New Roman" w:hAnsi="Times New Roman" w:cs="Times New Roman"/>
          <w:b/>
          <w:bCs/>
          <w:sz w:val="24"/>
          <w:szCs w:val="24"/>
        </w:rPr>
        <w:t xml:space="preserve">příslušnou </w:t>
      </w:r>
      <w:r w:rsidRPr="008A7421">
        <w:rPr>
          <w:rFonts w:ascii="Times New Roman" w:hAnsi="Times New Roman" w:cs="Times New Roman"/>
          <w:b/>
          <w:bCs/>
          <w:sz w:val="24"/>
          <w:szCs w:val="24"/>
        </w:rPr>
        <w:t>přepravní soustavou, distribuční soustavou nebo zásobníkem plynu</w:t>
      </w:r>
      <w:r w:rsidR="00AF6640" w:rsidRPr="008A7421">
        <w:rPr>
          <w:rFonts w:ascii="Times New Roman" w:hAnsi="Times New Roman" w:cs="Times New Roman"/>
          <w:b/>
          <w:bCs/>
          <w:sz w:val="24"/>
          <w:szCs w:val="24"/>
        </w:rPr>
        <w:t xml:space="preserve"> nebo </w:t>
      </w:r>
      <w:r w:rsidR="00A0733C">
        <w:rPr>
          <w:rFonts w:ascii="Times New Roman" w:hAnsi="Times New Roman" w:cs="Times New Roman"/>
          <w:b/>
          <w:bCs/>
          <w:sz w:val="24"/>
          <w:szCs w:val="24"/>
        </w:rPr>
        <w:t xml:space="preserve">zásobníkem </w:t>
      </w:r>
      <w:r w:rsidR="00AF6640" w:rsidRPr="008A7421">
        <w:rPr>
          <w:rFonts w:ascii="Times New Roman" w:hAnsi="Times New Roman" w:cs="Times New Roman"/>
          <w:b/>
          <w:bCs/>
          <w:sz w:val="24"/>
          <w:szCs w:val="24"/>
        </w:rPr>
        <w:t>vodíku</w:t>
      </w:r>
      <w:r w:rsidRPr="008A7421">
        <w:rPr>
          <w:rFonts w:ascii="Times New Roman" w:hAnsi="Times New Roman" w:cs="Times New Roman"/>
          <w:b/>
          <w:bCs/>
          <w:sz w:val="24"/>
          <w:szCs w:val="24"/>
        </w:rPr>
        <w:t>, těžebním plynovodem jiného výrobce a</w:t>
      </w:r>
      <w:r w:rsidR="008A7421" w:rsidRPr="008A7421">
        <w:rPr>
          <w:rFonts w:ascii="Times New Roman" w:hAnsi="Times New Roman" w:cs="Times New Roman"/>
          <w:b/>
          <w:bCs/>
          <w:sz w:val="24"/>
          <w:szCs w:val="24"/>
        </w:rPr>
        <w:t> </w:t>
      </w:r>
      <w:r w:rsidRPr="008A7421">
        <w:rPr>
          <w:rFonts w:ascii="Times New Roman" w:hAnsi="Times New Roman" w:cs="Times New Roman"/>
          <w:b/>
          <w:bCs/>
          <w:sz w:val="24"/>
          <w:szCs w:val="24"/>
        </w:rPr>
        <w:t>odběrná místa zákazníků připojená k jím provozovanému těžebnímu plynovodu.</w:t>
      </w:r>
      <w:bookmarkEnd w:id="95"/>
    </w:p>
    <w:p w14:paraId="7F7CA4EC" w14:textId="3E228E4B" w:rsidR="00644CE5" w:rsidRPr="00644CE5" w:rsidRDefault="00644CE5"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(3)</w:t>
      </w:r>
      <w:r w:rsidRPr="00644CE5">
        <w:rPr>
          <w:rFonts w:ascii="Times New Roman" w:hAnsi="Times New Roman" w:cs="Times New Roman"/>
          <w:sz w:val="24"/>
          <w:szCs w:val="24"/>
        </w:rPr>
        <w:t xml:space="preserve"> Způsob měření a typ měřicího </w:t>
      </w:r>
      <w:bookmarkStart w:id="96" w:name="_Hlk225428009"/>
      <w:r w:rsidRPr="00644CE5">
        <w:rPr>
          <w:rFonts w:ascii="Times New Roman" w:hAnsi="Times New Roman" w:cs="Times New Roman"/>
          <w:sz w:val="24"/>
          <w:szCs w:val="24"/>
        </w:rPr>
        <w:t>zařízení určuje provozovatel</w:t>
      </w:r>
      <w:bookmarkEnd w:id="96"/>
      <w:r w:rsidRPr="00644CE5">
        <w:rPr>
          <w:rFonts w:ascii="Times New Roman" w:hAnsi="Times New Roman" w:cs="Times New Roman"/>
          <w:sz w:val="24"/>
          <w:szCs w:val="24"/>
        </w:rPr>
        <w:t xml:space="preserve"> </w:t>
      </w:r>
      <w:r w:rsidR="00F01632" w:rsidRPr="00F01632">
        <w:rPr>
          <w:rFonts w:ascii="Times New Roman" w:hAnsi="Times New Roman" w:cs="Times New Roman"/>
          <w:b/>
          <w:bCs/>
          <w:sz w:val="24"/>
          <w:szCs w:val="24"/>
        </w:rPr>
        <w:t>příslušné</w:t>
      </w:r>
      <w:r w:rsidR="00F01632" w:rsidRPr="00F01632">
        <w:rPr>
          <w:rFonts w:ascii="Times New Roman" w:hAnsi="Times New Roman" w:cs="Times New Roman"/>
          <w:sz w:val="24"/>
          <w:szCs w:val="24"/>
        </w:rPr>
        <w:t xml:space="preserve"> </w:t>
      </w:r>
      <w:r w:rsidRPr="00644CE5">
        <w:rPr>
          <w:rFonts w:ascii="Times New Roman" w:hAnsi="Times New Roman" w:cs="Times New Roman"/>
          <w:sz w:val="24"/>
          <w:szCs w:val="24"/>
        </w:rPr>
        <w:t xml:space="preserve">přepravní nebo distribuční soustavy, ke které je plynové zařízení připojeno, s výjimkou předávacích míst </w:t>
      </w:r>
      <w:bookmarkStart w:id="97" w:name="_Hlk225428037"/>
      <w:r w:rsidRPr="00644CE5">
        <w:rPr>
          <w:rFonts w:ascii="Times New Roman" w:hAnsi="Times New Roman" w:cs="Times New Roman"/>
          <w:sz w:val="24"/>
          <w:szCs w:val="24"/>
        </w:rPr>
        <w:t>zásobníků plynu</w:t>
      </w:r>
      <w:bookmarkEnd w:id="97"/>
      <w:r w:rsidR="00F01632" w:rsidRPr="00F01632">
        <w:rPr>
          <w:rFonts w:ascii="Times New Roman" w:hAnsi="Times New Roman" w:cs="Times New Roman"/>
          <w:b/>
          <w:bCs/>
          <w:sz w:val="24"/>
          <w:szCs w:val="24"/>
        </w:rPr>
        <w:t xml:space="preserve"> nebo </w:t>
      </w:r>
      <w:r w:rsidR="000F2C1E">
        <w:rPr>
          <w:rFonts w:ascii="Times New Roman" w:hAnsi="Times New Roman" w:cs="Times New Roman"/>
          <w:b/>
          <w:bCs/>
          <w:sz w:val="24"/>
          <w:szCs w:val="24"/>
        </w:rPr>
        <w:t xml:space="preserve">zásobníků </w:t>
      </w:r>
      <w:r w:rsidR="00F01632" w:rsidRPr="00F01632">
        <w:rPr>
          <w:rFonts w:ascii="Times New Roman" w:hAnsi="Times New Roman" w:cs="Times New Roman"/>
          <w:b/>
          <w:bCs/>
          <w:sz w:val="24"/>
          <w:szCs w:val="24"/>
        </w:rPr>
        <w:t>vodíku</w:t>
      </w:r>
      <w:r w:rsidRPr="00644CE5">
        <w:rPr>
          <w:rFonts w:ascii="Times New Roman" w:hAnsi="Times New Roman" w:cs="Times New Roman"/>
          <w:sz w:val="24"/>
          <w:szCs w:val="24"/>
        </w:rPr>
        <w:t>, kde je určuje provozovatel přepravní soustavy</w:t>
      </w:r>
      <w:r w:rsidR="00F01632" w:rsidRPr="00F01632">
        <w:rPr>
          <w:rFonts w:ascii="Times New Roman" w:hAnsi="Times New Roman" w:cs="Times New Roman"/>
          <w:b/>
          <w:bCs/>
          <w:sz w:val="24"/>
          <w:szCs w:val="24"/>
        </w:rPr>
        <w:t xml:space="preserve"> nebo provozovatel vodíkové přepravní soustavy</w:t>
      </w:r>
      <w:r w:rsidRPr="00644CE5">
        <w:rPr>
          <w:rFonts w:ascii="Times New Roman" w:hAnsi="Times New Roman" w:cs="Times New Roman"/>
          <w:sz w:val="24"/>
          <w:szCs w:val="24"/>
        </w:rPr>
        <w:t>, předávacích míst výrobny plynu připojené k</w:t>
      </w:r>
      <w:r w:rsidR="00D62832">
        <w:rPr>
          <w:rFonts w:ascii="Times New Roman" w:hAnsi="Times New Roman" w:cs="Times New Roman"/>
          <w:sz w:val="24"/>
          <w:szCs w:val="24"/>
        </w:rPr>
        <w:t> </w:t>
      </w:r>
      <w:bookmarkStart w:id="98" w:name="_Hlk225428189"/>
      <w:r w:rsidRPr="00644CE5">
        <w:rPr>
          <w:rFonts w:ascii="Times New Roman" w:hAnsi="Times New Roman" w:cs="Times New Roman"/>
          <w:sz w:val="24"/>
          <w:szCs w:val="24"/>
        </w:rPr>
        <w:t>zásobníku plynu</w:t>
      </w:r>
      <w:bookmarkEnd w:id="98"/>
      <w:r w:rsidR="00B4549E" w:rsidRPr="00B4549E">
        <w:rPr>
          <w:rFonts w:ascii="Times New Roman" w:hAnsi="Times New Roman" w:cs="Times New Roman"/>
          <w:b/>
          <w:bCs/>
          <w:sz w:val="24"/>
          <w:szCs w:val="24"/>
        </w:rPr>
        <w:t xml:space="preserve"> nebo </w:t>
      </w:r>
      <w:r w:rsidR="00D62832">
        <w:rPr>
          <w:rFonts w:ascii="Times New Roman" w:hAnsi="Times New Roman" w:cs="Times New Roman"/>
          <w:b/>
          <w:bCs/>
          <w:sz w:val="24"/>
          <w:szCs w:val="24"/>
        </w:rPr>
        <w:t xml:space="preserve">zásobníku </w:t>
      </w:r>
      <w:r w:rsidR="00B4549E" w:rsidRPr="00B4549E">
        <w:rPr>
          <w:rFonts w:ascii="Times New Roman" w:hAnsi="Times New Roman" w:cs="Times New Roman"/>
          <w:b/>
          <w:bCs/>
          <w:sz w:val="24"/>
          <w:szCs w:val="24"/>
        </w:rPr>
        <w:t>vodíku</w:t>
      </w:r>
      <w:r w:rsidRPr="00644CE5">
        <w:rPr>
          <w:rFonts w:ascii="Times New Roman" w:hAnsi="Times New Roman" w:cs="Times New Roman"/>
          <w:sz w:val="24"/>
          <w:szCs w:val="24"/>
        </w:rPr>
        <w:t>, kde je určuje provozovatel zásobníku plynu</w:t>
      </w:r>
      <w:r w:rsidR="00B4549E" w:rsidRPr="00B4549E">
        <w:rPr>
          <w:rFonts w:ascii="Times New Roman" w:hAnsi="Times New Roman" w:cs="Times New Roman"/>
          <w:b/>
          <w:bCs/>
          <w:sz w:val="24"/>
          <w:szCs w:val="24"/>
        </w:rPr>
        <w:t xml:space="preserve"> nebo </w:t>
      </w:r>
      <w:r w:rsidR="00D62832">
        <w:rPr>
          <w:rFonts w:ascii="Times New Roman" w:hAnsi="Times New Roman" w:cs="Times New Roman"/>
          <w:b/>
          <w:bCs/>
          <w:sz w:val="24"/>
          <w:szCs w:val="24"/>
        </w:rPr>
        <w:t xml:space="preserve">zásobníku </w:t>
      </w:r>
      <w:r w:rsidR="00B4549E" w:rsidRPr="00B4549E">
        <w:rPr>
          <w:rFonts w:ascii="Times New Roman" w:hAnsi="Times New Roman" w:cs="Times New Roman"/>
          <w:b/>
          <w:bCs/>
          <w:sz w:val="24"/>
          <w:szCs w:val="24"/>
        </w:rPr>
        <w:t>vodíku</w:t>
      </w:r>
      <w:r w:rsidRPr="00644CE5">
        <w:rPr>
          <w:rFonts w:ascii="Times New Roman" w:hAnsi="Times New Roman" w:cs="Times New Roman"/>
          <w:sz w:val="24"/>
          <w:szCs w:val="24"/>
        </w:rPr>
        <w:t>, a odběrných míst zákazníků připojených k těžebnímu plynovodu, kde je určuje výrobce plynu. Pokud zákazník požádá provozovatele příslušné soustavy o instalaci měřicího zařízení vyššího typu než měřicí zařízení stanoveného typu a splňuje podmínky jeho instalace, provozovatel příslušné soustavy požadované měřicí zařízení instaluje do 4 měsíců od podání žádosti. Zákazník je v takovém případě povinen uhradit rozdíl nákladů na měřicí zařízení, jeho instalaci, provoz a odečty požadovaného měřicího zařízení oproti měřicímu zařízení stanoveného typu.</w:t>
      </w:r>
    </w:p>
    <w:p w14:paraId="6BCFF5AE" w14:textId="1B466389" w:rsidR="00644CE5" w:rsidRPr="00644CE5" w:rsidRDefault="00644CE5"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(4)</w:t>
      </w:r>
      <w:r w:rsidRPr="00644CE5">
        <w:rPr>
          <w:rFonts w:ascii="Times New Roman" w:hAnsi="Times New Roman" w:cs="Times New Roman"/>
          <w:sz w:val="24"/>
          <w:szCs w:val="24"/>
        </w:rPr>
        <w:t> Zákazníci, provozovatelé zásobníků plynu</w:t>
      </w:r>
      <w:r w:rsidR="00B4549E" w:rsidRPr="00B4549E">
        <w:rPr>
          <w:rFonts w:ascii="Times New Roman" w:hAnsi="Times New Roman" w:cs="Times New Roman"/>
          <w:b/>
          <w:bCs/>
          <w:sz w:val="24"/>
          <w:szCs w:val="24"/>
        </w:rPr>
        <w:t xml:space="preserve"> nebo vodíku</w:t>
      </w:r>
      <w:r w:rsidRPr="00644CE5">
        <w:rPr>
          <w:rFonts w:ascii="Times New Roman" w:hAnsi="Times New Roman" w:cs="Times New Roman"/>
          <w:sz w:val="24"/>
          <w:szCs w:val="24"/>
        </w:rPr>
        <w:t xml:space="preserve"> a </w:t>
      </w:r>
      <w:bookmarkStart w:id="99" w:name="_Hlk225428340"/>
      <w:r w:rsidRPr="00644CE5">
        <w:rPr>
          <w:rFonts w:ascii="Times New Roman" w:hAnsi="Times New Roman" w:cs="Times New Roman"/>
          <w:sz w:val="24"/>
          <w:szCs w:val="24"/>
        </w:rPr>
        <w:t>provozovatelé distribučních soustav</w:t>
      </w:r>
      <w:bookmarkEnd w:id="99"/>
      <w:r w:rsidRPr="00644CE5">
        <w:rPr>
          <w:rFonts w:ascii="Times New Roman" w:hAnsi="Times New Roman" w:cs="Times New Roman"/>
          <w:sz w:val="24"/>
          <w:szCs w:val="24"/>
        </w:rPr>
        <w:t xml:space="preserve"> </w:t>
      </w:r>
      <w:bookmarkStart w:id="100" w:name="_Hlk225428354"/>
      <w:r w:rsidR="00B4549E" w:rsidRPr="00B4549E">
        <w:rPr>
          <w:rFonts w:ascii="Times New Roman" w:hAnsi="Times New Roman" w:cs="Times New Roman"/>
          <w:b/>
          <w:bCs/>
          <w:sz w:val="24"/>
          <w:szCs w:val="24"/>
        </w:rPr>
        <w:t>nebo vodíkových distribučních soustav</w:t>
      </w:r>
      <w:bookmarkEnd w:id="100"/>
      <w:r w:rsidR="00B4549E" w:rsidRPr="00B4549E">
        <w:rPr>
          <w:rFonts w:ascii="Times New Roman" w:hAnsi="Times New Roman" w:cs="Times New Roman"/>
          <w:b/>
          <w:bCs/>
          <w:sz w:val="24"/>
          <w:szCs w:val="24"/>
        </w:rPr>
        <w:t xml:space="preserve"> </w:t>
      </w:r>
      <w:r w:rsidRPr="00644CE5">
        <w:rPr>
          <w:rFonts w:ascii="Times New Roman" w:hAnsi="Times New Roman" w:cs="Times New Roman"/>
          <w:sz w:val="24"/>
          <w:szCs w:val="24"/>
        </w:rPr>
        <w:t>jsou povinni na svůj náklad upravit odběrné nebo předávací místo pro instalaci měřicího zařízení v souladu se smlouvou o připojení a s podmínkami obsaženými v Řádu provozovatele přepravní soustavy</w:t>
      </w:r>
      <w:r w:rsidR="00BE7B54" w:rsidRPr="00BE7B54">
        <w:rPr>
          <w:rFonts w:ascii="Times New Roman" w:hAnsi="Times New Roman" w:cs="Times New Roman"/>
          <w:strike/>
          <w:sz w:val="24"/>
          <w:szCs w:val="24"/>
        </w:rPr>
        <w:t xml:space="preserve"> nebo v</w:t>
      </w:r>
      <w:bookmarkStart w:id="101" w:name="_Hlk225428621"/>
      <w:bookmarkStart w:id="102" w:name="_Hlk225428566"/>
      <w:r w:rsidR="004A6E7D" w:rsidRPr="004A6E7D">
        <w:rPr>
          <w:rFonts w:ascii="Times New Roman" w:hAnsi="Times New Roman" w:cs="Times New Roman"/>
          <w:strike/>
          <w:sz w:val="24"/>
          <w:szCs w:val="24"/>
        </w:rPr>
        <w:t xml:space="preserve"> Řádu provozovatele distribuční soustavy</w:t>
      </w:r>
      <w:bookmarkEnd w:id="101"/>
      <w:r w:rsidR="00B4549E" w:rsidRPr="00B4549E">
        <w:rPr>
          <w:rFonts w:ascii="Times New Roman" w:hAnsi="Times New Roman" w:cs="Times New Roman"/>
          <w:b/>
          <w:bCs/>
          <w:sz w:val="24"/>
          <w:szCs w:val="24"/>
        </w:rPr>
        <w:t>, Řádu provozovatele vodíkové přepravní soustavy</w:t>
      </w:r>
      <w:r w:rsidR="00BE7B54">
        <w:rPr>
          <w:rFonts w:ascii="Times New Roman" w:hAnsi="Times New Roman" w:cs="Times New Roman"/>
          <w:b/>
          <w:bCs/>
          <w:sz w:val="24"/>
          <w:szCs w:val="24"/>
        </w:rPr>
        <w:t>,</w:t>
      </w:r>
      <w:bookmarkEnd w:id="102"/>
      <w:r w:rsidRPr="00644CE5">
        <w:rPr>
          <w:rFonts w:ascii="Times New Roman" w:hAnsi="Times New Roman" w:cs="Times New Roman"/>
          <w:sz w:val="24"/>
          <w:szCs w:val="24"/>
        </w:rPr>
        <w:t xml:space="preserve"> </w:t>
      </w:r>
      <w:bookmarkStart w:id="103" w:name="_Hlk225428610"/>
      <w:bookmarkStart w:id="104" w:name="_Hlk225428648"/>
      <w:r w:rsidRPr="004A6E7D">
        <w:rPr>
          <w:rFonts w:ascii="Times New Roman" w:hAnsi="Times New Roman" w:cs="Times New Roman"/>
          <w:b/>
          <w:bCs/>
          <w:sz w:val="24"/>
          <w:szCs w:val="24"/>
        </w:rPr>
        <w:t>Řádu provozovatele distribuční soustavy</w:t>
      </w:r>
      <w:bookmarkEnd w:id="103"/>
      <w:r w:rsidR="00B4549E" w:rsidRPr="004A6E7D">
        <w:rPr>
          <w:rFonts w:ascii="Times New Roman" w:hAnsi="Times New Roman" w:cs="Times New Roman"/>
          <w:b/>
          <w:bCs/>
          <w:sz w:val="24"/>
          <w:szCs w:val="24"/>
        </w:rPr>
        <w:t xml:space="preserve"> </w:t>
      </w:r>
      <w:r w:rsidR="00B4549E" w:rsidRPr="00B4549E">
        <w:rPr>
          <w:rFonts w:ascii="Times New Roman" w:hAnsi="Times New Roman" w:cs="Times New Roman"/>
          <w:b/>
          <w:bCs/>
          <w:sz w:val="24"/>
          <w:szCs w:val="24"/>
        </w:rPr>
        <w:t xml:space="preserve">nebo </w:t>
      </w:r>
      <w:r w:rsidR="004A6E7D">
        <w:rPr>
          <w:rFonts w:ascii="Times New Roman" w:hAnsi="Times New Roman" w:cs="Times New Roman"/>
          <w:b/>
          <w:bCs/>
          <w:sz w:val="24"/>
          <w:szCs w:val="24"/>
        </w:rPr>
        <w:t>v </w:t>
      </w:r>
      <w:r w:rsidR="00B4549E" w:rsidRPr="00B4549E">
        <w:rPr>
          <w:rFonts w:ascii="Times New Roman" w:hAnsi="Times New Roman" w:cs="Times New Roman"/>
          <w:b/>
          <w:bCs/>
          <w:sz w:val="24"/>
          <w:szCs w:val="24"/>
        </w:rPr>
        <w:t>Řádu provozovatele vodíkové distribuční soustavy</w:t>
      </w:r>
      <w:bookmarkEnd w:id="104"/>
      <w:r w:rsidRPr="00644CE5">
        <w:rPr>
          <w:rFonts w:ascii="Times New Roman" w:hAnsi="Times New Roman" w:cs="Times New Roman"/>
          <w:sz w:val="24"/>
          <w:szCs w:val="24"/>
        </w:rPr>
        <w:t>. V odůvodněných případech při změně měřicího zařízení jsou zákazníci, provozovatelé zásobníků plynu</w:t>
      </w:r>
      <w:r w:rsidR="004935A8" w:rsidRPr="004935A8">
        <w:rPr>
          <w:rFonts w:ascii="Times New Roman" w:hAnsi="Times New Roman" w:cs="Times New Roman"/>
          <w:b/>
          <w:bCs/>
          <w:sz w:val="24"/>
          <w:szCs w:val="24"/>
        </w:rPr>
        <w:t xml:space="preserve"> nebo vodíku</w:t>
      </w:r>
      <w:r w:rsidRPr="00644CE5">
        <w:rPr>
          <w:rFonts w:ascii="Times New Roman" w:hAnsi="Times New Roman" w:cs="Times New Roman"/>
          <w:sz w:val="24"/>
          <w:szCs w:val="24"/>
        </w:rPr>
        <w:t xml:space="preserve"> a provozovatelé </w:t>
      </w:r>
      <w:r w:rsidR="004935A8" w:rsidRPr="004935A8">
        <w:rPr>
          <w:rFonts w:ascii="Times New Roman" w:hAnsi="Times New Roman" w:cs="Times New Roman"/>
          <w:b/>
          <w:bCs/>
          <w:sz w:val="24"/>
          <w:szCs w:val="24"/>
        </w:rPr>
        <w:t xml:space="preserve">příslušných </w:t>
      </w:r>
      <w:r w:rsidRPr="00644CE5">
        <w:rPr>
          <w:rFonts w:ascii="Times New Roman" w:hAnsi="Times New Roman" w:cs="Times New Roman"/>
          <w:sz w:val="24"/>
          <w:szCs w:val="24"/>
        </w:rPr>
        <w:t xml:space="preserve">distribučních soustav povinni upravit odběrné nebo předávací místo pro instalaci nového měřicího zařízení v přiměřené lhůtě stanovené provozovatelem </w:t>
      </w:r>
      <w:r w:rsidR="004935A8" w:rsidRPr="004935A8">
        <w:rPr>
          <w:rFonts w:ascii="Times New Roman" w:hAnsi="Times New Roman" w:cs="Times New Roman"/>
          <w:b/>
          <w:bCs/>
          <w:sz w:val="24"/>
          <w:szCs w:val="24"/>
        </w:rPr>
        <w:t xml:space="preserve">příslušné </w:t>
      </w:r>
      <w:r w:rsidRPr="00644CE5">
        <w:rPr>
          <w:rFonts w:ascii="Times New Roman" w:hAnsi="Times New Roman" w:cs="Times New Roman"/>
          <w:sz w:val="24"/>
          <w:szCs w:val="24"/>
        </w:rPr>
        <w:t xml:space="preserve">přepravní soustavy, provozovatelem </w:t>
      </w:r>
      <w:r w:rsidR="004935A8" w:rsidRPr="004935A8">
        <w:rPr>
          <w:rFonts w:ascii="Times New Roman" w:hAnsi="Times New Roman" w:cs="Times New Roman"/>
          <w:b/>
          <w:bCs/>
          <w:sz w:val="24"/>
          <w:szCs w:val="24"/>
        </w:rPr>
        <w:t xml:space="preserve">příslušné </w:t>
      </w:r>
      <w:r w:rsidRPr="00644CE5">
        <w:rPr>
          <w:rFonts w:ascii="Times New Roman" w:hAnsi="Times New Roman" w:cs="Times New Roman"/>
          <w:sz w:val="24"/>
          <w:szCs w:val="24"/>
        </w:rPr>
        <w:t>distribuční soustavy nebo výrobcem plynu</w:t>
      </w:r>
      <w:r w:rsidR="004935A8" w:rsidRPr="004935A8">
        <w:rPr>
          <w:rFonts w:ascii="Times New Roman" w:hAnsi="Times New Roman" w:cs="Times New Roman"/>
          <w:b/>
          <w:bCs/>
          <w:sz w:val="24"/>
          <w:szCs w:val="24"/>
        </w:rPr>
        <w:t xml:space="preserve"> nebo vodíku</w:t>
      </w:r>
      <w:r w:rsidRPr="00644CE5">
        <w:rPr>
          <w:rFonts w:ascii="Times New Roman" w:hAnsi="Times New Roman" w:cs="Times New Roman"/>
          <w:sz w:val="24"/>
          <w:szCs w:val="24"/>
        </w:rPr>
        <w:t>.</w:t>
      </w:r>
    </w:p>
    <w:p w14:paraId="2AB2ED0B" w14:textId="77777777" w:rsidR="00C60B35" w:rsidRDefault="00C60B35" w:rsidP="00C60B35">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0DF7DE15" w14:textId="6AFDE78F" w:rsidR="005911DB" w:rsidRPr="005911DB" w:rsidRDefault="005911DB" w:rsidP="005911DB">
      <w:pPr>
        <w:ind w:firstLine="708"/>
        <w:jc w:val="both"/>
        <w:rPr>
          <w:rFonts w:ascii="Times New Roman" w:hAnsi="Times New Roman" w:cs="Times New Roman"/>
          <w:strike/>
          <w:sz w:val="24"/>
          <w:szCs w:val="24"/>
        </w:rPr>
      </w:pPr>
      <w:r w:rsidRPr="005911DB">
        <w:rPr>
          <w:rFonts w:ascii="Times New Roman" w:hAnsi="Times New Roman" w:cs="Times New Roman"/>
          <w:strike/>
          <w:sz w:val="24"/>
          <w:szCs w:val="24"/>
        </w:rPr>
        <w:t xml:space="preserve">(6) Zákazníci, provozovatelé zásobníků plynu a provozovatelé distribučních soustav jsou povinni umožnit provozovateli přepravní soustavy, provozovateli distribuční soustavy </w:t>
      </w:r>
      <w:r w:rsidRPr="005911DB">
        <w:rPr>
          <w:rFonts w:ascii="Times New Roman" w:hAnsi="Times New Roman" w:cs="Times New Roman"/>
          <w:strike/>
          <w:sz w:val="24"/>
          <w:szCs w:val="24"/>
        </w:rPr>
        <w:lastRenderedPageBreak/>
        <w:t>nebo výrobci plynu, který odběrné nebo předávací místo měřicím zařízením vybavil, přístup k měřicímu zařízení za účelem provedení kontroly, odečtu, údržby, výměny či odebrání měřicího zařízení. Výrobci plynu jsou povinni umožnit provozovateli přepravní soustavy, provozovateli distribuční soustavy nebo provozovateli zásobníku plynu, k jehož zařízení je výrobna plynu připojena, kdykoliv přístup k měřicímu zařízení za účelem provedení jeho kontroly nebo odečtu.</w:t>
      </w:r>
    </w:p>
    <w:p w14:paraId="02D10321" w14:textId="77777777" w:rsidR="005911DB" w:rsidRDefault="005911DB" w:rsidP="00A51384">
      <w:pPr>
        <w:ind w:firstLine="708"/>
        <w:jc w:val="both"/>
        <w:rPr>
          <w:rFonts w:ascii="Times New Roman" w:hAnsi="Times New Roman" w:cs="Times New Roman"/>
          <w:sz w:val="24"/>
          <w:szCs w:val="24"/>
        </w:rPr>
      </w:pPr>
    </w:p>
    <w:p w14:paraId="5D3A7D4B" w14:textId="67741065" w:rsidR="00C60B35" w:rsidRPr="005911DB" w:rsidRDefault="00C60B35" w:rsidP="00A51384">
      <w:pPr>
        <w:ind w:firstLine="708"/>
        <w:jc w:val="both"/>
        <w:rPr>
          <w:rFonts w:ascii="Times New Roman" w:hAnsi="Times New Roman" w:cs="Times New Roman"/>
          <w:b/>
          <w:bCs/>
          <w:sz w:val="24"/>
          <w:szCs w:val="24"/>
        </w:rPr>
      </w:pPr>
      <w:r w:rsidRPr="005911DB">
        <w:rPr>
          <w:rFonts w:ascii="Times New Roman" w:hAnsi="Times New Roman" w:cs="Times New Roman"/>
          <w:b/>
          <w:bCs/>
          <w:sz w:val="24"/>
          <w:szCs w:val="24"/>
        </w:rPr>
        <w:t xml:space="preserve">(6) Zákazníci, provozovatelé zásobníků plynu </w:t>
      </w:r>
      <w:bookmarkStart w:id="105" w:name="_Hlk225428927"/>
      <w:r w:rsidRPr="005911DB">
        <w:rPr>
          <w:rFonts w:ascii="Times New Roman" w:hAnsi="Times New Roman" w:cs="Times New Roman"/>
          <w:b/>
          <w:bCs/>
          <w:sz w:val="24"/>
          <w:szCs w:val="24"/>
        </w:rPr>
        <w:t xml:space="preserve">nebo </w:t>
      </w:r>
      <w:r w:rsidR="005911DB" w:rsidRPr="005911DB">
        <w:rPr>
          <w:rFonts w:ascii="Times New Roman" w:hAnsi="Times New Roman" w:cs="Times New Roman"/>
          <w:b/>
          <w:bCs/>
          <w:sz w:val="24"/>
          <w:szCs w:val="24"/>
        </w:rPr>
        <w:t xml:space="preserve">zásobníků </w:t>
      </w:r>
      <w:r w:rsidRPr="005911DB">
        <w:rPr>
          <w:rFonts w:ascii="Times New Roman" w:hAnsi="Times New Roman" w:cs="Times New Roman"/>
          <w:b/>
          <w:bCs/>
          <w:sz w:val="24"/>
          <w:szCs w:val="24"/>
        </w:rPr>
        <w:t>vodíku</w:t>
      </w:r>
      <w:bookmarkEnd w:id="105"/>
      <w:r w:rsidRPr="005911DB">
        <w:rPr>
          <w:rFonts w:ascii="Times New Roman" w:hAnsi="Times New Roman" w:cs="Times New Roman"/>
          <w:b/>
          <w:bCs/>
          <w:sz w:val="24"/>
          <w:szCs w:val="24"/>
        </w:rPr>
        <w:t xml:space="preserve"> a</w:t>
      </w:r>
      <w:r w:rsidR="005911DB">
        <w:rPr>
          <w:rFonts w:ascii="Times New Roman" w:hAnsi="Times New Roman" w:cs="Times New Roman"/>
          <w:b/>
          <w:bCs/>
          <w:sz w:val="24"/>
          <w:szCs w:val="24"/>
        </w:rPr>
        <w:t> </w:t>
      </w:r>
      <w:r w:rsidRPr="005911DB">
        <w:rPr>
          <w:rFonts w:ascii="Times New Roman" w:hAnsi="Times New Roman" w:cs="Times New Roman"/>
          <w:b/>
          <w:bCs/>
          <w:sz w:val="24"/>
          <w:szCs w:val="24"/>
        </w:rPr>
        <w:t xml:space="preserve">provozovatelé distribučních soustav jsou povinni umožnit </w:t>
      </w:r>
      <w:bookmarkStart w:id="106" w:name="_Hlk225429000"/>
      <w:r w:rsidRPr="005911DB">
        <w:rPr>
          <w:rFonts w:ascii="Times New Roman" w:hAnsi="Times New Roman" w:cs="Times New Roman"/>
          <w:b/>
          <w:bCs/>
          <w:sz w:val="24"/>
          <w:szCs w:val="24"/>
        </w:rPr>
        <w:t>provozovateli přepravní soustavy</w:t>
      </w:r>
      <w:bookmarkStart w:id="107" w:name="_Hlk225429017"/>
      <w:bookmarkEnd w:id="106"/>
      <w:r w:rsidRPr="005911DB">
        <w:rPr>
          <w:rFonts w:ascii="Times New Roman" w:hAnsi="Times New Roman" w:cs="Times New Roman"/>
          <w:b/>
          <w:bCs/>
          <w:sz w:val="24"/>
          <w:szCs w:val="24"/>
        </w:rPr>
        <w:t>, provozovateli vodíkové přepravní soustavy</w:t>
      </w:r>
      <w:bookmarkEnd w:id="107"/>
      <w:r w:rsidRPr="005911DB">
        <w:rPr>
          <w:rFonts w:ascii="Times New Roman" w:hAnsi="Times New Roman" w:cs="Times New Roman"/>
          <w:b/>
          <w:bCs/>
          <w:sz w:val="24"/>
          <w:szCs w:val="24"/>
        </w:rPr>
        <w:t xml:space="preserve">, </w:t>
      </w:r>
      <w:bookmarkStart w:id="108" w:name="_Hlk225429082"/>
      <w:r w:rsidRPr="005911DB">
        <w:rPr>
          <w:rFonts w:ascii="Times New Roman" w:hAnsi="Times New Roman" w:cs="Times New Roman"/>
          <w:b/>
          <w:bCs/>
          <w:sz w:val="24"/>
          <w:szCs w:val="24"/>
        </w:rPr>
        <w:t>provozovateli distribuční soustavy</w:t>
      </w:r>
      <w:bookmarkStart w:id="109" w:name="_Hlk225429101"/>
      <w:bookmarkEnd w:id="108"/>
      <w:r w:rsidRPr="005911DB">
        <w:rPr>
          <w:rFonts w:ascii="Times New Roman" w:hAnsi="Times New Roman" w:cs="Times New Roman"/>
          <w:b/>
          <w:bCs/>
          <w:sz w:val="24"/>
          <w:szCs w:val="24"/>
        </w:rPr>
        <w:t>, provozovateli vodíkové distribuční soustavy</w:t>
      </w:r>
      <w:bookmarkEnd w:id="109"/>
      <w:r w:rsidRPr="005911DB">
        <w:rPr>
          <w:rFonts w:ascii="Times New Roman" w:hAnsi="Times New Roman" w:cs="Times New Roman"/>
          <w:b/>
          <w:bCs/>
          <w:sz w:val="24"/>
          <w:szCs w:val="24"/>
        </w:rPr>
        <w:t xml:space="preserve"> nebo výrobci plynu, který odběrné nebo předávací místo měřicím zařízením vybavil, přístup k měřicímu zařízení za účelem provedení kontroly, odečtu, údržby, výměny </w:t>
      </w:r>
      <w:r w:rsidR="005911DB">
        <w:rPr>
          <w:rFonts w:ascii="Times New Roman" w:hAnsi="Times New Roman" w:cs="Times New Roman"/>
          <w:b/>
          <w:bCs/>
          <w:sz w:val="24"/>
          <w:szCs w:val="24"/>
        </w:rPr>
        <w:t>nebo</w:t>
      </w:r>
      <w:r w:rsidRPr="005911DB">
        <w:rPr>
          <w:rFonts w:ascii="Times New Roman" w:hAnsi="Times New Roman" w:cs="Times New Roman"/>
          <w:b/>
          <w:bCs/>
          <w:sz w:val="24"/>
          <w:szCs w:val="24"/>
        </w:rPr>
        <w:t xml:space="preserve"> odebrání měřicího zařízení. Výrobci plynu jsou povinni umožnit provozovateli příslušné přepravní soustavy, provozovateli příslušné distribuční soustavy nebo provozovateli zásobníku plynu nebo </w:t>
      </w:r>
      <w:r w:rsidR="00884899">
        <w:rPr>
          <w:rFonts w:ascii="Times New Roman" w:hAnsi="Times New Roman" w:cs="Times New Roman"/>
          <w:b/>
          <w:bCs/>
          <w:sz w:val="24"/>
          <w:szCs w:val="24"/>
        </w:rPr>
        <w:t xml:space="preserve">zásobníku </w:t>
      </w:r>
      <w:r w:rsidRPr="005911DB">
        <w:rPr>
          <w:rFonts w:ascii="Times New Roman" w:hAnsi="Times New Roman" w:cs="Times New Roman"/>
          <w:b/>
          <w:bCs/>
          <w:sz w:val="24"/>
          <w:szCs w:val="24"/>
        </w:rPr>
        <w:t>vodíku, k jehož zařízení je výrobna plynu připojena, kdykoliv přístup k</w:t>
      </w:r>
      <w:r w:rsidR="005911DB" w:rsidRPr="005911DB">
        <w:rPr>
          <w:rFonts w:ascii="Times New Roman" w:hAnsi="Times New Roman" w:cs="Times New Roman"/>
          <w:b/>
          <w:bCs/>
          <w:sz w:val="24"/>
          <w:szCs w:val="24"/>
        </w:rPr>
        <w:t> </w:t>
      </w:r>
      <w:r w:rsidRPr="005911DB">
        <w:rPr>
          <w:rFonts w:ascii="Times New Roman" w:hAnsi="Times New Roman" w:cs="Times New Roman"/>
          <w:b/>
          <w:bCs/>
          <w:sz w:val="24"/>
          <w:szCs w:val="24"/>
        </w:rPr>
        <w:t>měřicímu zařízení za účelem provedení jeho kontroly nebo odečtu.</w:t>
      </w:r>
    </w:p>
    <w:p w14:paraId="27E58B53" w14:textId="37B911FB" w:rsidR="00C60B35" w:rsidRPr="00C60B35" w:rsidRDefault="00C60B35"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(7)</w:t>
      </w:r>
      <w:r w:rsidRPr="00C60B35">
        <w:rPr>
          <w:rFonts w:ascii="Times New Roman" w:hAnsi="Times New Roman" w:cs="Times New Roman"/>
          <w:sz w:val="24"/>
          <w:szCs w:val="24"/>
        </w:rPr>
        <w:t xml:space="preserve"> Ten, kdo určuje způsob měření a typ měřicího zařízení, má právo jednotlivé části měřicího zařízení zajistit proti neoprávněné manipulaci. Zjistí-li zákazník, výrobce plynu, provozovatel zásobníku plynu </w:t>
      </w:r>
      <w:r w:rsidRPr="00E9423D">
        <w:rPr>
          <w:rFonts w:ascii="Times New Roman" w:hAnsi="Times New Roman" w:cs="Times New Roman"/>
          <w:sz w:val="24"/>
          <w:szCs w:val="24"/>
        </w:rPr>
        <w:t>nebo</w:t>
      </w:r>
      <w:r w:rsidRPr="00C60B35">
        <w:rPr>
          <w:rFonts w:ascii="Times New Roman" w:hAnsi="Times New Roman" w:cs="Times New Roman"/>
          <w:b/>
          <w:bCs/>
          <w:sz w:val="24"/>
          <w:szCs w:val="24"/>
        </w:rPr>
        <w:t xml:space="preserve"> vodíku</w:t>
      </w:r>
      <w:r w:rsidR="00E9423D">
        <w:rPr>
          <w:rFonts w:ascii="Times New Roman" w:hAnsi="Times New Roman" w:cs="Times New Roman"/>
          <w:b/>
          <w:bCs/>
          <w:sz w:val="24"/>
          <w:szCs w:val="24"/>
        </w:rPr>
        <w:t>,</w:t>
      </w:r>
      <w:r w:rsidRPr="00C60B35">
        <w:rPr>
          <w:rFonts w:ascii="Times New Roman" w:hAnsi="Times New Roman" w:cs="Times New Roman"/>
          <w:sz w:val="24"/>
          <w:szCs w:val="24"/>
        </w:rPr>
        <w:t xml:space="preserve"> provozovatel distribuční soustavy</w:t>
      </w:r>
      <w:r w:rsidRPr="00C60B35">
        <w:rPr>
          <w:rFonts w:ascii="Times New Roman" w:hAnsi="Times New Roman" w:cs="Times New Roman"/>
          <w:b/>
          <w:bCs/>
          <w:sz w:val="24"/>
          <w:szCs w:val="24"/>
        </w:rPr>
        <w:t xml:space="preserve"> nebo provozovatel vodíkové distribuční soustavy</w:t>
      </w:r>
      <w:r w:rsidRPr="00C60B35">
        <w:rPr>
          <w:rFonts w:ascii="Times New Roman" w:hAnsi="Times New Roman" w:cs="Times New Roman"/>
          <w:sz w:val="24"/>
          <w:szCs w:val="24"/>
        </w:rPr>
        <w:t xml:space="preserve"> porušení měřicího zařízení nebo jeho zajištění, je povinen neprodleně to oznámit tomu, kdo určuje způsob měření a typ měřicího zařízení.</w:t>
      </w:r>
    </w:p>
    <w:p w14:paraId="79C73873" w14:textId="77777777" w:rsidR="00C60B35" w:rsidRDefault="00C60B35" w:rsidP="00C60B35">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344267BF" w14:textId="5820C12C" w:rsidR="00C60B35" w:rsidRPr="00C60B35" w:rsidRDefault="00C60B35"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(9)</w:t>
      </w:r>
      <w:r w:rsidRPr="00C60B35">
        <w:rPr>
          <w:rFonts w:ascii="Times New Roman" w:hAnsi="Times New Roman" w:cs="Times New Roman"/>
          <w:sz w:val="24"/>
          <w:szCs w:val="24"/>
        </w:rPr>
        <w:t> Má-li zákazník, provozovatel zásobníku plynu</w:t>
      </w:r>
      <w:r w:rsidRPr="00C60B35">
        <w:rPr>
          <w:rFonts w:ascii="Times New Roman" w:hAnsi="Times New Roman" w:cs="Times New Roman"/>
          <w:b/>
          <w:bCs/>
          <w:sz w:val="24"/>
          <w:szCs w:val="24"/>
        </w:rPr>
        <w:t xml:space="preserve"> nebo vodíku</w:t>
      </w:r>
      <w:r w:rsidRPr="00C60B35">
        <w:rPr>
          <w:rFonts w:ascii="Times New Roman" w:hAnsi="Times New Roman" w:cs="Times New Roman"/>
          <w:sz w:val="24"/>
          <w:szCs w:val="24"/>
        </w:rPr>
        <w:t xml:space="preserve"> nebo provozovatel </w:t>
      </w:r>
      <w:r w:rsidR="00EC62ED" w:rsidRPr="00EC62ED">
        <w:rPr>
          <w:rFonts w:ascii="Times New Roman" w:hAnsi="Times New Roman" w:cs="Times New Roman"/>
          <w:b/>
          <w:bCs/>
          <w:sz w:val="24"/>
          <w:szCs w:val="24"/>
        </w:rPr>
        <w:t xml:space="preserve">příslušné </w:t>
      </w:r>
      <w:r w:rsidRPr="00C60B35">
        <w:rPr>
          <w:rFonts w:ascii="Times New Roman" w:hAnsi="Times New Roman" w:cs="Times New Roman"/>
          <w:sz w:val="24"/>
          <w:szCs w:val="24"/>
        </w:rPr>
        <w:t xml:space="preserve">distribuční soustavy pochybnosti o správnosti údajů měření nebo zjistí závadu na měřicím zařízení, má právo nechat jej přezkoušet. Stejné právo má provozovatel </w:t>
      </w:r>
      <w:r w:rsidR="00EC62ED" w:rsidRPr="00EC62ED">
        <w:rPr>
          <w:rFonts w:ascii="Times New Roman" w:hAnsi="Times New Roman" w:cs="Times New Roman"/>
          <w:b/>
          <w:bCs/>
          <w:sz w:val="24"/>
          <w:szCs w:val="24"/>
        </w:rPr>
        <w:t xml:space="preserve">příslušné </w:t>
      </w:r>
      <w:r w:rsidRPr="00C60B35">
        <w:rPr>
          <w:rFonts w:ascii="Times New Roman" w:hAnsi="Times New Roman" w:cs="Times New Roman"/>
          <w:sz w:val="24"/>
          <w:szCs w:val="24"/>
        </w:rPr>
        <w:t xml:space="preserve">přepravní soustavy nebo provozovatel </w:t>
      </w:r>
      <w:r w:rsidR="00EC62ED" w:rsidRPr="00EC62ED">
        <w:rPr>
          <w:rFonts w:ascii="Times New Roman" w:hAnsi="Times New Roman" w:cs="Times New Roman"/>
          <w:b/>
          <w:bCs/>
          <w:sz w:val="24"/>
          <w:szCs w:val="24"/>
        </w:rPr>
        <w:t xml:space="preserve">příslušné </w:t>
      </w:r>
      <w:r w:rsidRPr="00C60B35">
        <w:rPr>
          <w:rFonts w:ascii="Times New Roman" w:hAnsi="Times New Roman" w:cs="Times New Roman"/>
          <w:sz w:val="24"/>
          <w:szCs w:val="24"/>
        </w:rPr>
        <w:t>distribuční soustavy, k jehož soustavě je připojena výrobna plynu. Ten, kdo odběrné nebo předávací místo měřicím zařízením vybavil, je povinen na základě jejich písemné žádosti do 15 dnů od jejího doručení vyměnit měřicí zařízení nebo zajistit ověření správnosti měření.</w:t>
      </w:r>
    </w:p>
    <w:p w14:paraId="6ACD8DC2" w14:textId="77777777" w:rsidR="00C60B35" w:rsidRDefault="00C60B35" w:rsidP="00C60B35">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0AFDBA7E" w14:textId="77777777" w:rsidR="00132AA7" w:rsidRPr="00A51384" w:rsidRDefault="00132AA7" w:rsidP="00A51384">
      <w:pPr>
        <w:jc w:val="center"/>
        <w:rPr>
          <w:rFonts w:ascii="Times New Roman" w:hAnsi="Times New Roman" w:cs="Times New Roman"/>
          <w:sz w:val="24"/>
          <w:szCs w:val="24"/>
        </w:rPr>
      </w:pPr>
      <w:r w:rsidRPr="00A51384">
        <w:rPr>
          <w:rFonts w:ascii="Times New Roman" w:hAnsi="Times New Roman" w:cs="Times New Roman"/>
          <w:sz w:val="24"/>
          <w:szCs w:val="24"/>
        </w:rPr>
        <w:t>§ 72</w:t>
      </w:r>
    </w:p>
    <w:p w14:paraId="42E8198A" w14:textId="77777777" w:rsidR="00132AA7" w:rsidRPr="00132AA7" w:rsidRDefault="00132AA7" w:rsidP="00A51384">
      <w:pPr>
        <w:jc w:val="center"/>
        <w:rPr>
          <w:rFonts w:ascii="Times New Roman" w:hAnsi="Times New Roman" w:cs="Times New Roman"/>
          <w:b/>
          <w:bCs/>
          <w:sz w:val="24"/>
          <w:szCs w:val="24"/>
        </w:rPr>
      </w:pPr>
      <w:r w:rsidRPr="00132AA7">
        <w:rPr>
          <w:rFonts w:ascii="Times New Roman" w:hAnsi="Times New Roman" w:cs="Times New Roman"/>
          <w:b/>
          <w:bCs/>
          <w:sz w:val="24"/>
          <w:szCs w:val="24"/>
        </w:rPr>
        <w:t>Smlouvy mezi účastníky trhu s plynem</w:t>
      </w:r>
    </w:p>
    <w:p w14:paraId="2B13F6A9" w14:textId="77777777" w:rsidR="00132AA7" w:rsidRDefault="00132AA7" w:rsidP="00132AA7">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6C61D470" w14:textId="0AC84571" w:rsidR="00132AA7" w:rsidRPr="00132AA7" w:rsidRDefault="00132AA7" w:rsidP="00132AA7">
      <w:pPr>
        <w:jc w:val="both"/>
        <w:rPr>
          <w:rFonts w:ascii="Times New Roman" w:hAnsi="Times New Roman" w:cs="Times New Roman"/>
          <w:sz w:val="24"/>
          <w:szCs w:val="24"/>
        </w:rPr>
      </w:pPr>
      <w:r w:rsidRPr="00A51384">
        <w:rPr>
          <w:rFonts w:ascii="Times New Roman" w:hAnsi="Times New Roman" w:cs="Times New Roman"/>
          <w:sz w:val="24"/>
          <w:szCs w:val="24"/>
        </w:rPr>
        <w:t>(2)</w:t>
      </w:r>
      <w:r w:rsidRPr="00132AA7">
        <w:rPr>
          <w:rFonts w:ascii="Times New Roman" w:hAnsi="Times New Roman" w:cs="Times New Roman"/>
          <w:sz w:val="24"/>
          <w:szCs w:val="24"/>
        </w:rPr>
        <w:t> Smlouvou o sdružených službách dodávky plynu se zavazuje výrobce plynu nebo obchodník s plynem dodávat zákazníkovi plyn a zajistit na vlastní jméno a na vlastní účet související služby v plynárenství</w:t>
      </w:r>
      <w:r w:rsidRPr="00132AA7">
        <w:rPr>
          <w:rFonts w:ascii="Times New Roman" w:hAnsi="Times New Roman" w:cs="Times New Roman"/>
          <w:b/>
          <w:bCs/>
          <w:sz w:val="24"/>
          <w:szCs w:val="24"/>
        </w:rPr>
        <w:t xml:space="preserve"> nebo související služby vodíku</w:t>
      </w:r>
      <w:r w:rsidRPr="00132AA7">
        <w:rPr>
          <w:rFonts w:ascii="Times New Roman" w:hAnsi="Times New Roman" w:cs="Times New Roman"/>
          <w:sz w:val="24"/>
          <w:szCs w:val="24"/>
        </w:rPr>
        <w:t xml:space="preserve"> a zákazník se zavazuje zaplatit za dodávku plynu cenu a za související služby cenu uplatňovanou v souladu s cenovou regulací. Zahájením dodávky plynu podle smlouvy o sdružených službách dodávky plynu dochází k přenesení odpovědnosti za odchylku na výrobce plynu nebo na obchodníka s plynem. Smlouva o sdružených službách dodávky plynu musí dále obsahovat obdobné podstatné </w:t>
      </w:r>
      <w:r w:rsidRPr="00132AA7">
        <w:rPr>
          <w:rFonts w:ascii="Times New Roman" w:hAnsi="Times New Roman" w:cs="Times New Roman"/>
          <w:sz w:val="24"/>
          <w:szCs w:val="24"/>
        </w:rPr>
        <w:lastRenderedPageBreak/>
        <w:t>náležitosti jako smlouva o dodávce plynu se zákazníkem. Je-li tato smlouva sjednána se spotřebitelem, musí mít písemnou formu a musí obsahovat ujednání o přípustnosti či nepřípustnosti změny ceny, případně jiných smluvních podmínek, a způsobu oznámení těchto změn, jsou-li přípustné.</w:t>
      </w:r>
    </w:p>
    <w:p w14:paraId="001FB9A3" w14:textId="6AFE1F96" w:rsidR="00132AA7" w:rsidRPr="00132AA7" w:rsidRDefault="00132AA7" w:rsidP="00132AA7">
      <w:pPr>
        <w:jc w:val="both"/>
        <w:rPr>
          <w:rFonts w:ascii="Times New Roman" w:hAnsi="Times New Roman" w:cs="Times New Roman"/>
          <w:sz w:val="24"/>
          <w:szCs w:val="24"/>
        </w:rPr>
      </w:pPr>
      <w:r w:rsidRPr="00A51384">
        <w:rPr>
          <w:rFonts w:ascii="Times New Roman" w:hAnsi="Times New Roman" w:cs="Times New Roman"/>
          <w:sz w:val="24"/>
          <w:szCs w:val="24"/>
        </w:rPr>
        <w:t>(3)</w:t>
      </w:r>
      <w:r w:rsidRPr="00132AA7">
        <w:rPr>
          <w:rFonts w:ascii="Times New Roman" w:hAnsi="Times New Roman" w:cs="Times New Roman"/>
          <w:sz w:val="24"/>
          <w:szCs w:val="24"/>
        </w:rPr>
        <w:t> Smlouvou o připojení se zavazuje výrobce plynu, provozovatel přepravní soustavy nebo distribuční soustavy nebo zásobníku plynu</w:t>
      </w:r>
      <w:r w:rsidRPr="00132AA7">
        <w:rPr>
          <w:rFonts w:ascii="Times New Roman" w:hAnsi="Times New Roman" w:cs="Times New Roman"/>
          <w:b/>
          <w:bCs/>
          <w:sz w:val="24"/>
          <w:szCs w:val="24"/>
        </w:rPr>
        <w:t xml:space="preserve"> nebo </w:t>
      </w:r>
      <w:r w:rsidR="00FC5622">
        <w:rPr>
          <w:rFonts w:ascii="Times New Roman" w:hAnsi="Times New Roman" w:cs="Times New Roman"/>
          <w:b/>
          <w:bCs/>
          <w:sz w:val="24"/>
          <w:szCs w:val="24"/>
        </w:rPr>
        <w:t xml:space="preserve">zásobníku </w:t>
      </w:r>
      <w:r w:rsidRPr="00132AA7">
        <w:rPr>
          <w:rFonts w:ascii="Times New Roman" w:hAnsi="Times New Roman" w:cs="Times New Roman"/>
          <w:b/>
          <w:bCs/>
          <w:sz w:val="24"/>
          <w:szCs w:val="24"/>
        </w:rPr>
        <w:t>vodíku</w:t>
      </w:r>
      <w:r w:rsidRPr="00132AA7">
        <w:rPr>
          <w:rFonts w:ascii="Times New Roman" w:hAnsi="Times New Roman" w:cs="Times New Roman"/>
          <w:sz w:val="24"/>
          <w:szCs w:val="24"/>
        </w:rPr>
        <w:t xml:space="preserve"> připojit k jím provozovanému těžebnímu plynovodu, přepravní nebo distribuční soustavě nebo zásobníku plynu</w:t>
      </w:r>
      <w:r w:rsidRPr="00132AA7">
        <w:rPr>
          <w:rFonts w:ascii="Times New Roman" w:hAnsi="Times New Roman" w:cs="Times New Roman"/>
          <w:b/>
          <w:bCs/>
          <w:sz w:val="24"/>
          <w:szCs w:val="24"/>
        </w:rPr>
        <w:t xml:space="preserve"> nebo </w:t>
      </w:r>
      <w:r w:rsidR="00FC5622">
        <w:rPr>
          <w:rFonts w:ascii="Times New Roman" w:hAnsi="Times New Roman" w:cs="Times New Roman"/>
          <w:b/>
          <w:bCs/>
          <w:sz w:val="24"/>
          <w:szCs w:val="24"/>
        </w:rPr>
        <w:t xml:space="preserve">zásobníku </w:t>
      </w:r>
      <w:r w:rsidRPr="00132AA7">
        <w:rPr>
          <w:rFonts w:ascii="Times New Roman" w:hAnsi="Times New Roman" w:cs="Times New Roman"/>
          <w:b/>
          <w:bCs/>
          <w:sz w:val="24"/>
          <w:szCs w:val="24"/>
        </w:rPr>
        <w:t>vodíku</w:t>
      </w:r>
      <w:r w:rsidRPr="00132AA7">
        <w:rPr>
          <w:rFonts w:ascii="Times New Roman" w:hAnsi="Times New Roman" w:cs="Times New Roman"/>
          <w:sz w:val="24"/>
          <w:szCs w:val="24"/>
        </w:rPr>
        <w:t xml:space="preserve"> zařízení žadatele pro výrobu, distribuci plynu</w:t>
      </w:r>
      <w:r w:rsidRPr="00132AA7">
        <w:rPr>
          <w:rFonts w:ascii="Times New Roman" w:hAnsi="Times New Roman" w:cs="Times New Roman"/>
          <w:b/>
          <w:bCs/>
          <w:sz w:val="24"/>
          <w:szCs w:val="24"/>
        </w:rPr>
        <w:t xml:space="preserve"> nebo </w:t>
      </w:r>
      <w:r w:rsidR="00FC5622">
        <w:rPr>
          <w:rFonts w:ascii="Times New Roman" w:hAnsi="Times New Roman" w:cs="Times New Roman"/>
          <w:b/>
          <w:bCs/>
          <w:sz w:val="24"/>
          <w:szCs w:val="24"/>
        </w:rPr>
        <w:t xml:space="preserve">distribuci </w:t>
      </w:r>
      <w:r w:rsidRPr="00132AA7">
        <w:rPr>
          <w:rFonts w:ascii="Times New Roman" w:hAnsi="Times New Roman" w:cs="Times New Roman"/>
          <w:b/>
          <w:bCs/>
          <w:sz w:val="24"/>
          <w:szCs w:val="24"/>
        </w:rPr>
        <w:t>vodíku</w:t>
      </w:r>
      <w:r w:rsidRPr="00132AA7">
        <w:rPr>
          <w:rFonts w:ascii="Times New Roman" w:hAnsi="Times New Roman" w:cs="Times New Roman"/>
          <w:sz w:val="24"/>
          <w:szCs w:val="24"/>
        </w:rPr>
        <w:t>, uskladnění plynu</w:t>
      </w:r>
      <w:r w:rsidRPr="00132AA7">
        <w:rPr>
          <w:rFonts w:ascii="Times New Roman" w:hAnsi="Times New Roman" w:cs="Times New Roman"/>
          <w:b/>
          <w:bCs/>
          <w:sz w:val="24"/>
          <w:szCs w:val="24"/>
        </w:rPr>
        <w:t xml:space="preserve"> nebo </w:t>
      </w:r>
      <w:r w:rsidR="00FC5622" w:rsidRPr="00FC5622">
        <w:rPr>
          <w:rFonts w:ascii="Times New Roman" w:hAnsi="Times New Roman" w:cs="Times New Roman"/>
          <w:b/>
          <w:bCs/>
          <w:sz w:val="24"/>
          <w:szCs w:val="24"/>
        </w:rPr>
        <w:t xml:space="preserve">uskladňování </w:t>
      </w:r>
      <w:r w:rsidRPr="00132AA7">
        <w:rPr>
          <w:rFonts w:ascii="Times New Roman" w:hAnsi="Times New Roman" w:cs="Times New Roman"/>
          <w:b/>
          <w:bCs/>
          <w:sz w:val="24"/>
          <w:szCs w:val="24"/>
        </w:rPr>
        <w:t>vodíku</w:t>
      </w:r>
      <w:r w:rsidRPr="00132AA7">
        <w:rPr>
          <w:rFonts w:ascii="Times New Roman" w:hAnsi="Times New Roman" w:cs="Times New Roman"/>
          <w:sz w:val="24"/>
          <w:szCs w:val="24"/>
        </w:rPr>
        <w:t xml:space="preserve"> nebo odběr plynu</w:t>
      </w:r>
      <w:r w:rsidRPr="00132AA7">
        <w:rPr>
          <w:rFonts w:ascii="Times New Roman" w:hAnsi="Times New Roman" w:cs="Times New Roman"/>
          <w:b/>
          <w:bCs/>
          <w:sz w:val="24"/>
          <w:szCs w:val="24"/>
        </w:rPr>
        <w:t xml:space="preserve"> nebo </w:t>
      </w:r>
      <w:r w:rsidR="00FC5622">
        <w:rPr>
          <w:rFonts w:ascii="Times New Roman" w:hAnsi="Times New Roman" w:cs="Times New Roman"/>
          <w:b/>
          <w:bCs/>
          <w:sz w:val="24"/>
          <w:szCs w:val="24"/>
        </w:rPr>
        <w:t xml:space="preserve">odběr </w:t>
      </w:r>
      <w:r w:rsidRPr="00132AA7">
        <w:rPr>
          <w:rFonts w:ascii="Times New Roman" w:hAnsi="Times New Roman" w:cs="Times New Roman"/>
          <w:b/>
          <w:bCs/>
          <w:sz w:val="24"/>
          <w:szCs w:val="24"/>
        </w:rPr>
        <w:t>vodíku</w:t>
      </w:r>
      <w:r w:rsidR="00FC5622">
        <w:rPr>
          <w:rFonts w:ascii="Times New Roman" w:hAnsi="Times New Roman" w:cs="Times New Roman"/>
          <w:b/>
          <w:bCs/>
          <w:sz w:val="24"/>
          <w:szCs w:val="24"/>
        </w:rPr>
        <w:t xml:space="preserve"> vysokého stupně čistoty</w:t>
      </w:r>
      <w:r w:rsidRPr="00132AA7">
        <w:rPr>
          <w:rFonts w:ascii="Times New Roman" w:hAnsi="Times New Roman" w:cs="Times New Roman"/>
          <w:sz w:val="24"/>
          <w:szCs w:val="24"/>
        </w:rPr>
        <w:t xml:space="preserve"> a zajistit požadovanou kapacitu a žadatel se zavazuje uhradit podíl na oprávněných nákladech na připojení. Smlouva o připojení musí dále obsahovat technické podmínky, termín a místo připojení zařízení a umístění měřicího zařízení.</w:t>
      </w:r>
    </w:p>
    <w:p w14:paraId="220F0F90" w14:textId="77777777" w:rsidR="00132AA7" w:rsidRDefault="00132AA7" w:rsidP="00132AA7">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3C9A700A" w14:textId="4CFCC601" w:rsidR="00132AA7" w:rsidRPr="00132AA7" w:rsidRDefault="00132AA7"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(5)</w:t>
      </w:r>
      <w:r w:rsidRPr="00132AA7">
        <w:rPr>
          <w:rFonts w:ascii="Times New Roman" w:hAnsi="Times New Roman" w:cs="Times New Roman"/>
          <w:sz w:val="24"/>
          <w:szCs w:val="24"/>
        </w:rPr>
        <w:t xml:space="preserve"> Smlouvou o poskytnutí služby </w:t>
      </w:r>
      <w:bookmarkStart w:id="110" w:name="_Hlk225427678"/>
      <w:r w:rsidRPr="00132AA7">
        <w:rPr>
          <w:rFonts w:ascii="Times New Roman" w:hAnsi="Times New Roman" w:cs="Times New Roman"/>
          <w:sz w:val="24"/>
          <w:szCs w:val="24"/>
        </w:rPr>
        <w:t>přepravy plynu</w:t>
      </w:r>
      <w:bookmarkEnd w:id="110"/>
      <w:r w:rsidR="00B74B60" w:rsidRPr="00B74B60">
        <w:rPr>
          <w:rFonts w:ascii="Times New Roman" w:hAnsi="Times New Roman" w:cs="Times New Roman"/>
          <w:b/>
          <w:bCs/>
          <w:sz w:val="24"/>
          <w:szCs w:val="24"/>
        </w:rPr>
        <w:t xml:space="preserve"> nebo </w:t>
      </w:r>
      <w:r w:rsidR="00FC5622">
        <w:rPr>
          <w:rFonts w:ascii="Times New Roman" w:hAnsi="Times New Roman" w:cs="Times New Roman"/>
          <w:b/>
          <w:bCs/>
          <w:sz w:val="24"/>
          <w:szCs w:val="24"/>
        </w:rPr>
        <w:t xml:space="preserve">přepravy </w:t>
      </w:r>
      <w:r w:rsidR="00B74B60" w:rsidRPr="00B74B60">
        <w:rPr>
          <w:rFonts w:ascii="Times New Roman" w:hAnsi="Times New Roman" w:cs="Times New Roman"/>
          <w:b/>
          <w:bCs/>
          <w:sz w:val="24"/>
          <w:szCs w:val="24"/>
        </w:rPr>
        <w:t>vodíku</w:t>
      </w:r>
      <w:r w:rsidRPr="00132AA7">
        <w:rPr>
          <w:rFonts w:ascii="Times New Roman" w:hAnsi="Times New Roman" w:cs="Times New Roman"/>
          <w:sz w:val="24"/>
          <w:szCs w:val="24"/>
        </w:rPr>
        <w:t xml:space="preserve"> se zavazuje provozovatel přepravní soustavy poskytovat službu přepravy plynu</w:t>
      </w:r>
      <w:r w:rsidR="00B74B60" w:rsidRPr="00B74B60">
        <w:rPr>
          <w:rFonts w:ascii="Times New Roman" w:hAnsi="Times New Roman" w:cs="Times New Roman"/>
          <w:b/>
          <w:bCs/>
          <w:sz w:val="24"/>
          <w:szCs w:val="24"/>
        </w:rPr>
        <w:t xml:space="preserve"> nebo </w:t>
      </w:r>
      <w:r w:rsidR="00FC5622">
        <w:rPr>
          <w:rFonts w:ascii="Times New Roman" w:hAnsi="Times New Roman" w:cs="Times New Roman"/>
          <w:b/>
          <w:bCs/>
          <w:sz w:val="24"/>
          <w:szCs w:val="24"/>
        </w:rPr>
        <w:t xml:space="preserve">přepravy </w:t>
      </w:r>
      <w:r w:rsidR="00B74B60" w:rsidRPr="00B74B60">
        <w:rPr>
          <w:rFonts w:ascii="Times New Roman" w:hAnsi="Times New Roman" w:cs="Times New Roman"/>
          <w:b/>
          <w:bCs/>
          <w:sz w:val="24"/>
          <w:szCs w:val="24"/>
        </w:rPr>
        <w:t>vodíku</w:t>
      </w:r>
      <w:r w:rsidRPr="00132AA7">
        <w:rPr>
          <w:rFonts w:ascii="Times New Roman" w:hAnsi="Times New Roman" w:cs="Times New Roman"/>
          <w:sz w:val="24"/>
          <w:szCs w:val="24"/>
        </w:rPr>
        <w:t xml:space="preserve"> pro účastníka trhu s plynem nebo zahraniční fyzickou nebo právnickou osobu a tento účastník trhu s plynem nebo zahraniční fyzická nebo právnická osoba se zavazuje zaplatit za službu přepravy plynu </w:t>
      </w:r>
      <w:r w:rsidR="00B74B60" w:rsidRPr="00B74B60">
        <w:rPr>
          <w:rFonts w:ascii="Times New Roman" w:hAnsi="Times New Roman" w:cs="Times New Roman"/>
          <w:b/>
          <w:bCs/>
          <w:sz w:val="24"/>
          <w:szCs w:val="24"/>
        </w:rPr>
        <w:t xml:space="preserve">nebo </w:t>
      </w:r>
      <w:r w:rsidR="00FC5622">
        <w:rPr>
          <w:rFonts w:ascii="Times New Roman" w:hAnsi="Times New Roman" w:cs="Times New Roman"/>
          <w:b/>
          <w:bCs/>
          <w:sz w:val="24"/>
          <w:szCs w:val="24"/>
        </w:rPr>
        <w:t xml:space="preserve">přepravy </w:t>
      </w:r>
      <w:r w:rsidR="00B74B60" w:rsidRPr="00B74B60">
        <w:rPr>
          <w:rFonts w:ascii="Times New Roman" w:hAnsi="Times New Roman" w:cs="Times New Roman"/>
          <w:b/>
          <w:bCs/>
          <w:sz w:val="24"/>
          <w:szCs w:val="24"/>
        </w:rPr>
        <w:t>vodíku</w:t>
      </w:r>
      <w:r w:rsidR="00B74B60" w:rsidRPr="00B74B60">
        <w:rPr>
          <w:rFonts w:ascii="Times New Roman" w:hAnsi="Times New Roman" w:cs="Times New Roman"/>
          <w:sz w:val="24"/>
          <w:szCs w:val="24"/>
        </w:rPr>
        <w:t xml:space="preserve"> </w:t>
      </w:r>
      <w:r w:rsidRPr="00132AA7">
        <w:rPr>
          <w:rFonts w:ascii="Times New Roman" w:hAnsi="Times New Roman" w:cs="Times New Roman"/>
          <w:sz w:val="24"/>
          <w:szCs w:val="24"/>
        </w:rPr>
        <w:t xml:space="preserve">regulovanou cenu nebo cenu stanovenou na základě schváleného tržního způsobu stanovení ceny za mezinárodní přepravu plynu. Smlouva o poskytnutí služby přepravy plynu </w:t>
      </w:r>
      <w:r w:rsidR="000560DB" w:rsidRPr="000560DB">
        <w:rPr>
          <w:rFonts w:ascii="Times New Roman" w:hAnsi="Times New Roman" w:cs="Times New Roman"/>
          <w:b/>
          <w:bCs/>
          <w:sz w:val="24"/>
          <w:szCs w:val="24"/>
        </w:rPr>
        <w:t xml:space="preserve">nebo </w:t>
      </w:r>
      <w:r w:rsidR="00FC5622">
        <w:rPr>
          <w:rFonts w:ascii="Times New Roman" w:hAnsi="Times New Roman" w:cs="Times New Roman"/>
          <w:b/>
          <w:bCs/>
          <w:sz w:val="24"/>
          <w:szCs w:val="24"/>
        </w:rPr>
        <w:t xml:space="preserve">přepravy </w:t>
      </w:r>
      <w:r w:rsidR="000560DB" w:rsidRPr="000560DB">
        <w:rPr>
          <w:rFonts w:ascii="Times New Roman" w:hAnsi="Times New Roman" w:cs="Times New Roman"/>
          <w:b/>
          <w:bCs/>
          <w:sz w:val="24"/>
          <w:szCs w:val="24"/>
        </w:rPr>
        <w:t>vodíku</w:t>
      </w:r>
      <w:r w:rsidR="000560DB" w:rsidRPr="000560DB">
        <w:rPr>
          <w:rFonts w:ascii="Times New Roman" w:hAnsi="Times New Roman" w:cs="Times New Roman"/>
          <w:sz w:val="24"/>
          <w:szCs w:val="24"/>
        </w:rPr>
        <w:t xml:space="preserve"> </w:t>
      </w:r>
      <w:r w:rsidRPr="00132AA7">
        <w:rPr>
          <w:rFonts w:ascii="Times New Roman" w:hAnsi="Times New Roman" w:cs="Times New Roman"/>
          <w:sz w:val="24"/>
          <w:szCs w:val="24"/>
        </w:rPr>
        <w:t xml:space="preserve">musí dále obsahovat ujednání o závaznosti Řádu </w:t>
      </w:r>
      <w:bookmarkStart w:id="111" w:name="_Hlk225427739"/>
      <w:r w:rsidRPr="00132AA7">
        <w:rPr>
          <w:rFonts w:ascii="Times New Roman" w:hAnsi="Times New Roman" w:cs="Times New Roman"/>
          <w:sz w:val="24"/>
          <w:szCs w:val="24"/>
        </w:rPr>
        <w:t>provozovatele přepravní soustavy</w:t>
      </w:r>
      <w:bookmarkEnd w:id="111"/>
      <w:r w:rsidR="000560DB" w:rsidRPr="000560DB">
        <w:rPr>
          <w:rFonts w:ascii="Times New Roman" w:hAnsi="Times New Roman" w:cs="Times New Roman"/>
          <w:b/>
          <w:bCs/>
          <w:sz w:val="24"/>
          <w:szCs w:val="24"/>
        </w:rPr>
        <w:t xml:space="preserve"> </w:t>
      </w:r>
      <w:bookmarkStart w:id="112" w:name="_Hlk225427704"/>
      <w:r w:rsidR="000560DB" w:rsidRPr="000560DB">
        <w:rPr>
          <w:rFonts w:ascii="Times New Roman" w:hAnsi="Times New Roman" w:cs="Times New Roman"/>
          <w:b/>
          <w:bCs/>
          <w:sz w:val="24"/>
          <w:szCs w:val="24"/>
        </w:rPr>
        <w:t>nebo Řádu provozovatele vodíkové přepravní soustavy</w:t>
      </w:r>
      <w:bookmarkEnd w:id="112"/>
      <w:r w:rsidRPr="00132AA7">
        <w:rPr>
          <w:rFonts w:ascii="Times New Roman" w:hAnsi="Times New Roman" w:cs="Times New Roman"/>
          <w:sz w:val="24"/>
          <w:szCs w:val="24"/>
        </w:rPr>
        <w:t xml:space="preserve">, dobu trvání závazku, určení vstupních a výstupních bodů </w:t>
      </w:r>
      <w:r w:rsidR="000560DB" w:rsidRPr="000560DB">
        <w:rPr>
          <w:rFonts w:ascii="Times New Roman" w:hAnsi="Times New Roman" w:cs="Times New Roman"/>
          <w:b/>
          <w:bCs/>
          <w:sz w:val="24"/>
          <w:szCs w:val="24"/>
        </w:rPr>
        <w:t>příslušné</w:t>
      </w:r>
      <w:r w:rsidR="000560DB" w:rsidRPr="000560DB">
        <w:rPr>
          <w:rFonts w:ascii="Times New Roman" w:hAnsi="Times New Roman" w:cs="Times New Roman"/>
          <w:sz w:val="24"/>
          <w:szCs w:val="24"/>
        </w:rPr>
        <w:t xml:space="preserve"> </w:t>
      </w:r>
      <w:r w:rsidRPr="00132AA7">
        <w:rPr>
          <w:rFonts w:ascii="Times New Roman" w:hAnsi="Times New Roman" w:cs="Times New Roman"/>
          <w:sz w:val="24"/>
          <w:szCs w:val="24"/>
        </w:rPr>
        <w:t>přepravní soustavy, velikost přepravní kapacity, termín zahájení přepravy plynu</w:t>
      </w:r>
      <w:r w:rsidR="00825983" w:rsidRPr="00825983">
        <w:rPr>
          <w:rFonts w:ascii="Times New Roman" w:hAnsi="Times New Roman" w:cs="Times New Roman"/>
          <w:b/>
          <w:bCs/>
          <w:sz w:val="24"/>
          <w:szCs w:val="24"/>
        </w:rPr>
        <w:t xml:space="preserve"> </w:t>
      </w:r>
      <w:r w:rsidR="00825983" w:rsidRPr="000560DB">
        <w:rPr>
          <w:rFonts w:ascii="Times New Roman" w:hAnsi="Times New Roman" w:cs="Times New Roman"/>
          <w:b/>
          <w:bCs/>
          <w:sz w:val="24"/>
          <w:szCs w:val="24"/>
        </w:rPr>
        <w:t xml:space="preserve">nebo </w:t>
      </w:r>
      <w:r w:rsidR="00FC5622">
        <w:rPr>
          <w:rFonts w:ascii="Times New Roman" w:hAnsi="Times New Roman" w:cs="Times New Roman"/>
          <w:b/>
          <w:bCs/>
          <w:sz w:val="24"/>
          <w:szCs w:val="24"/>
        </w:rPr>
        <w:t xml:space="preserve">přepravy </w:t>
      </w:r>
      <w:r w:rsidR="00825983" w:rsidRPr="000560DB">
        <w:rPr>
          <w:rFonts w:ascii="Times New Roman" w:hAnsi="Times New Roman" w:cs="Times New Roman"/>
          <w:b/>
          <w:bCs/>
          <w:sz w:val="24"/>
          <w:szCs w:val="24"/>
        </w:rPr>
        <w:t>vodíku</w:t>
      </w:r>
      <w:r w:rsidRPr="00132AA7">
        <w:rPr>
          <w:rFonts w:ascii="Times New Roman" w:hAnsi="Times New Roman" w:cs="Times New Roman"/>
          <w:sz w:val="24"/>
          <w:szCs w:val="24"/>
        </w:rPr>
        <w:t xml:space="preserve"> a způsob měření plynu. Smlouva o poskytnutí služby přepravy plynu</w:t>
      </w:r>
      <w:r w:rsidR="000560DB" w:rsidRPr="000560DB">
        <w:rPr>
          <w:rFonts w:ascii="Times New Roman" w:hAnsi="Times New Roman" w:cs="Times New Roman"/>
          <w:b/>
          <w:bCs/>
          <w:sz w:val="24"/>
          <w:szCs w:val="24"/>
        </w:rPr>
        <w:t xml:space="preserve"> nebo </w:t>
      </w:r>
      <w:r w:rsidR="00FC5622">
        <w:rPr>
          <w:rFonts w:ascii="Times New Roman" w:hAnsi="Times New Roman" w:cs="Times New Roman"/>
          <w:b/>
          <w:bCs/>
          <w:sz w:val="24"/>
          <w:szCs w:val="24"/>
        </w:rPr>
        <w:t xml:space="preserve">přepravy </w:t>
      </w:r>
      <w:r w:rsidR="000560DB" w:rsidRPr="000560DB">
        <w:rPr>
          <w:rFonts w:ascii="Times New Roman" w:hAnsi="Times New Roman" w:cs="Times New Roman"/>
          <w:b/>
          <w:bCs/>
          <w:sz w:val="24"/>
          <w:szCs w:val="24"/>
        </w:rPr>
        <w:t>vodíku</w:t>
      </w:r>
      <w:r w:rsidRPr="00132AA7">
        <w:rPr>
          <w:rFonts w:ascii="Times New Roman" w:hAnsi="Times New Roman" w:cs="Times New Roman"/>
          <w:sz w:val="24"/>
          <w:szCs w:val="24"/>
        </w:rPr>
        <w:t xml:space="preserve"> se zákazníkem musí dále obsahovat</w:t>
      </w:r>
    </w:p>
    <w:p w14:paraId="0BC91145" w14:textId="77777777" w:rsidR="00132AA7" w:rsidRPr="00132AA7" w:rsidRDefault="00132AA7" w:rsidP="00132AA7">
      <w:pPr>
        <w:jc w:val="both"/>
        <w:rPr>
          <w:rFonts w:ascii="Times New Roman" w:hAnsi="Times New Roman" w:cs="Times New Roman"/>
          <w:sz w:val="24"/>
          <w:szCs w:val="24"/>
        </w:rPr>
      </w:pPr>
      <w:r w:rsidRPr="00A51384">
        <w:rPr>
          <w:rFonts w:ascii="Times New Roman" w:hAnsi="Times New Roman" w:cs="Times New Roman"/>
          <w:sz w:val="24"/>
          <w:szCs w:val="24"/>
        </w:rPr>
        <w:t>a)</w:t>
      </w:r>
      <w:r w:rsidRPr="000560DB">
        <w:rPr>
          <w:rFonts w:ascii="Times New Roman" w:hAnsi="Times New Roman" w:cs="Times New Roman"/>
          <w:sz w:val="24"/>
          <w:szCs w:val="24"/>
        </w:rPr>
        <w:t> </w:t>
      </w:r>
      <w:r w:rsidRPr="00132AA7">
        <w:rPr>
          <w:rFonts w:ascii="Times New Roman" w:hAnsi="Times New Roman" w:cs="Times New Roman"/>
          <w:sz w:val="24"/>
          <w:szCs w:val="24"/>
        </w:rPr>
        <w:t>výčet odběrných míst,</w:t>
      </w:r>
    </w:p>
    <w:p w14:paraId="3BA82B2E" w14:textId="1B809C47" w:rsidR="00132AA7" w:rsidRPr="00132AA7" w:rsidRDefault="00132AA7" w:rsidP="00132AA7">
      <w:pPr>
        <w:jc w:val="both"/>
        <w:rPr>
          <w:rFonts w:ascii="Times New Roman" w:hAnsi="Times New Roman" w:cs="Times New Roman"/>
          <w:sz w:val="24"/>
          <w:szCs w:val="24"/>
        </w:rPr>
      </w:pPr>
      <w:r w:rsidRPr="00A51384">
        <w:rPr>
          <w:rFonts w:ascii="Times New Roman" w:hAnsi="Times New Roman" w:cs="Times New Roman"/>
          <w:sz w:val="24"/>
          <w:szCs w:val="24"/>
        </w:rPr>
        <w:t>b)</w:t>
      </w:r>
      <w:r w:rsidRPr="000560DB">
        <w:rPr>
          <w:rFonts w:ascii="Times New Roman" w:hAnsi="Times New Roman" w:cs="Times New Roman"/>
          <w:sz w:val="24"/>
          <w:szCs w:val="24"/>
        </w:rPr>
        <w:t> </w:t>
      </w:r>
      <w:r w:rsidRPr="00132AA7">
        <w:rPr>
          <w:rFonts w:ascii="Times New Roman" w:hAnsi="Times New Roman" w:cs="Times New Roman"/>
          <w:sz w:val="24"/>
          <w:szCs w:val="24"/>
        </w:rPr>
        <w:t>způsob úhrady plateb za službu přepravy plynu</w:t>
      </w:r>
      <w:r w:rsidR="000560DB" w:rsidRPr="000560DB">
        <w:rPr>
          <w:rFonts w:ascii="Times New Roman" w:hAnsi="Times New Roman" w:cs="Times New Roman"/>
          <w:b/>
          <w:bCs/>
          <w:sz w:val="24"/>
          <w:szCs w:val="24"/>
        </w:rPr>
        <w:t xml:space="preserve"> nebo </w:t>
      </w:r>
      <w:r w:rsidR="00FC5622">
        <w:rPr>
          <w:rFonts w:ascii="Times New Roman" w:hAnsi="Times New Roman" w:cs="Times New Roman"/>
          <w:b/>
          <w:bCs/>
          <w:sz w:val="24"/>
          <w:szCs w:val="24"/>
        </w:rPr>
        <w:t xml:space="preserve">přepravy </w:t>
      </w:r>
      <w:r w:rsidR="000560DB" w:rsidRPr="000560DB">
        <w:rPr>
          <w:rFonts w:ascii="Times New Roman" w:hAnsi="Times New Roman" w:cs="Times New Roman"/>
          <w:b/>
          <w:bCs/>
          <w:sz w:val="24"/>
          <w:szCs w:val="24"/>
        </w:rPr>
        <w:t>vodíku</w:t>
      </w:r>
      <w:r w:rsidRPr="00132AA7">
        <w:rPr>
          <w:rFonts w:ascii="Times New Roman" w:hAnsi="Times New Roman" w:cs="Times New Roman"/>
          <w:sz w:val="24"/>
          <w:szCs w:val="24"/>
        </w:rPr>
        <w:t>,</w:t>
      </w:r>
    </w:p>
    <w:p w14:paraId="3D8D5682" w14:textId="6446E286" w:rsidR="00132AA7" w:rsidRPr="00132AA7" w:rsidRDefault="00132AA7" w:rsidP="00132AA7">
      <w:pPr>
        <w:jc w:val="both"/>
        <w:rPr>
          <w:rFonts w:ascii="Times New Roman" w:hAnsi="Times New Roman" w:cs="Times New Roman"/>
          <w:sz w:val="24"/>
          <w:szCs w:val="24"/>
        </w:rPr>
      </w:pPr>
      <w:r w:rsidRPr="00A51384">
        <w:rPr>
          <w:rFonts w:ascii="Times New Roman" w:hAnsi="Times New Roman" w:cs="Times New Roman"/>
          <w:sz w:val="24"/>
          <w:szCs w:val="24"/>
        </w:rPr>
        <w:t>c)</w:t>
      </w:r>
      <w:r w:rsidRPr="000560DB">
        <w:rPr>
          <w:rFonts w:ascii="Times New Roman" w:hAnsi="Times New Roman" w:cs="Times New Roman"/>
          <w:sz w:val="24"/>
          <w:szCs w:val="24"/>
        </w:rPr>
        <w:t> </w:t>
      </w:r>
      <w:r w:rsidRPr="00132AA7">
        <w:rPr>
          <w:rFonts w:ascii="Times New Roman" w:hAnsi="Times New Roman" w:cs="Times New Roman"/>
          <w:sz w:val="24"/>
          <w:szCs w:val="24"/>
        </w:rPr>
        <w:t>oprávnění zákazníka odstoupit od smlouvy v případě neplnění smluvních povinností ze strany provozovatele přepravní soustavy</w:t>
      </w:r>
      <w:r w:rsidR="000560DB" w:rsidRPr="000560DB">
        <w:rPr>
          <w:rFonts w:ascii="Times New Roman" w:hAnsi="Times New Roman" w:cs="Times New Roman"/>
          <w:b/>
          <w:bCs/>
          <w:sz w:val="24"/>
          <w:szCs w:val="24"/>
        </w:rPr>
        <w:t xml:space="preserve"> </w:t>
      </w:r>
      <w:bookmarkStart w:id="113" w:name="_Hlk225427821"/>
      <w:r w:rsidR="000560DB" w:rsidRPr="000560DB">
        <w:rPr>
          <w:rFonts w:ascii="Times New Roman" w:hAnsi="Times New Roman" w:cs="Times New Roman"/>
          <w:b/>
          <w:bCs/>
          <w:sz w:val="24"/>
          <w:szCs w:val="24"/>
        </w:rPr>
        <w:t>nebo provozovatele vodíkové přepravní soustavy</w:t>
      </w:r>
      <w:bookmarkEnd w:id="113"/>
      <w:r w:rsidRPr="00132AA7">
        <w:rPr>
          <w:rFonts w:ascii="Times New Roman" w:hAnsi="Times New Roman" w:cs="Times New Roman"/>
          <w:sz w:val="24"/>
          <w:szCs w:val="24"/>
        </w:rPr>
        <w:t xml:space="preserve"> nebo v případě nesouhlasu s navrhovanou změnou smluvních podmínek,</w:t>
      </w:r>
    </w:p>
    <w:p w14:paraId="723C880C" w14:textId="77777777" w:rsidR="00132AA7" w:rsidRPr="00132AA7" w:rsidRDefault="00132AA7" w:rsidP="00132AA7">
      <w:pPr>
        <w:jc w:val="both"/>
        <w:rPr>
          <w:rFonts w:ascii="Times New Roman" w:hAnsi="Times New Roman" w:cs="Times New Roman"/>
          <w:sz w:val="24"/>
          <w:szCs w:val="24"/>
        </w:rPr>
      </w:pPr>
      <w:r w:rsidRPr="00A51384">
        <w:rPr>
          <w:rFonts w:ascii="Times New Roman" w:hAnsi="Times New Roman" w:cs="Times New Roman"/>
          <w:sz w:val="24"/>
          <w:szCs w:val="24"/>
        </w:rPr>
        <w:t>d)</w:t>
      </w:r>
      <w:r w:rsidRPr="000560DB">
        <w:rPr>
          <w:rFonts w:ascii="Times New Roman" w:hAnsi="Times New Roman" w:cs="Times New Roman"/>
          <w:sz w:val="24"/>
          <w:szCs w:val="24"/>
        </w:rPr>
        <w:t> </w:t>
      </w:r>
      <w:r w:rsidRPr="00132AA7">
        <w:rPr>
          <w:rFonts w:ascii="Times New Roman" w:hAnsi="Times New Roman" w:cs="Times New Roman"/>
          <w:sz w:val="24"/>
          <w:szCs w:val="24"/>
        </w:rPr>
        <w:t>způsob vyrozumění zákazníka o změně smluvních podmínek.</w:t>
      </w:r>
    </w:p>
    <w:p w14:paraId="24C4BEE4" w14:textId="77777777" w:rsidR="000546F3" w:rsidRPr="000546F3" w:rsidRDefault="000546F3" w:rsidP="000546F3">
      <w:pPr>
        <w:ind w:firstLine="708"/>
        <w:jc w:val="both"/>
        <w:rPr>
          <w:rFonts w:ascii="Times New Roman" w:hAnsi="Times New Roman" w:cs="Times New Roman"/>
          <w:strike/>
          <w:sz w:val="24"/>
          <w:szCs w:val="24"/>
        </w:rPr>
      </w:pPr>
      <w:r w:rsidRPr="000546F3">
        <w:rPr>
          <w:rFonts w:ascii="Times New Roman" w:hAnsi="Times New Roman" w:cs="Times New Roman"/>
          <w:strike/>
          <w:sz w:val="24"/>
          <w:szCs w:val="24"/>
        </w:rPr>
        <w:t xml:space="preserve">(6) Smlouvou o zajištění služby distribuční soustavy se zavazuje provozovatel distribuční soustavy zajišťovat zákazníkovi, obchodníkovi s plynem, výrobci plynu nebo provozovateli distribuční soustavy služby distribuční soustavy a v případě provozovatele distribuční soustavy nepřipojené přímo na přepravní soustavu poskytnout službu distribuční soustavy, ke které je distribuční soustava připojena, a účastník trhu s plynem se zavazuje zaplatit cenu uplatněnou v souladu s cenovou regulací za služby distribuční soustavy. Výrobce plynu nebo obchodník s plynem zajišťuje služby distribuční soustavy zákazníkovi nebo výrobci s plynem, se kterým má uzavřenu smlouvu o sdružených službách dodávky plynu, vlastním jménem a na vlastní účet. Smlouva o zajištění služby distribuční soustavy musí obsahovat ujednání o závaznosti Řádu provozovatele distribuční soustavy, dobu trvání závazku, termín zahájení distribuce plynu, velikost rezervované kapacity, výčet předávacích nebo odběrných </w:t>
      </w:r>
      <w:r w:rsidRPr="000546F3">
        <w:rPr>
          <w:rFonts w:ascii="Times New Roman" w:hAnsi="Times New Roman" w:cs="Times New Roman"/>
          <w:strike/>
          <w:sz w:val="24"/>
          <w:szCs w:val="24"/>
        </w:rPr>
        <w:lastRenderedPageBreak/>
        <w:t>míst, způsob měření distribuce plynu a jejího průběhu. Smlouva o zajištění služby distribuční soustavy se zákazníkem musí dále obsahovat</w:t>
      </w:r>
    </w:p>
    <w:p w14:paraId="2ADBF5C4" w14:textId="77777777" w:rsidR="000546F3" w:rsidRPr="000546F3" w:rsidRDefault="000546F3" w:rsidP="000546F3">
      <w:pPr>
        <w:jc w:val="both"/>
        <w:rPr>
          <w:rFonts w:ascii="Times New Roman" w:hAnsi="Times New Roman" w:cs="Times New Roman"/>
          <w:strike/>
          <w:sz w:val="24"/>
          <w:szCs w:val="24"/>
        </w:rPr>
      </w:pPr>
      <w:r w:rsidRPr="000546F3">
        <w:rPr>
          <w:rFonts w:ascii="Times New Roman" w:hAnsi="Times New Roman" w:cs="Times New Roman"/>
          <w:strike/>
          <w:sz w:val="24"/>
          <w:szCs w:val="24"/>
        </w:rPr>
        <w:t>a) způsob úhrady plateb za služby distribuční soustavy,</w:t>
      </w:r>
    </w:p>
    <w:p w14:paraId="537017E0" w14:textId="77777777" w:rsidR="000546F3" w:rsidRPr="000546F3" w:rsidRDefault="000546F3" w:rsidP="000546F3">
      <w:pPr>
        <w:jc w:val="both"/>
        <w:rPr>
          <w:rFonts w:ascii="Times New Roman" w:hAnsi="Times New Roman" w:cs="Times New Roman"/>
          <w:strike/>
          <w:sz w:val="24"/>
          <w:szCs w:val="24"/>
        </w:rPr>
      </w:pPr>
      <w:r w:rsidRPr="000546F3">
        <w:rPr>
          <w:rFonts w:ascii="Times New Roman" w:hAnsi="Times New Roman" w:cs="Times New Roman"/>
          <w:strike/>
          <w:sz w:val="24"/>
          <w:szCs w:val="24"/>
        </w:rPr>
        <w:t>b) oprávnění zákazníka odstoupit od smlouvy v případě neplnění smluvních povinností ze strany provozovatele distribuční soustavy nebo v případě nesouhlasu s navrhovanou změnou smluvních podmínek,</w:t>
      </w:r>
    </w:p>
    <w:p w14:paraId="0E50C4A5" w14:textId="77777777" w:rsidR="000546F3" w:rsidRPr="000546F3" w:rsidRDefault="000546F3" w:rsidP="000546F3">
      <w:pPr>
        <w:jc w:val="both"/>
        <w:rPr>
          <w:rFonts w:ascii="Times New Roman" w:hAnsi="Times New Roman" w:cs="Times New Roman"/>
          <w:strike/>
          <w:sz w:val="24"/>
          <w:szCs w:val="24"/>
        </w:rPr>
      </w:pPr>
      <w:r w:rsidRPr="000546F3">
        <w:rPr>
          <w:rFonts w:ascii="Times New Roman" w:hAnsi="Times New Roman" w:cs="Times New Roman"/>
          <w:strike/>
          <w:sz w:val="24"/>
          <w:szCs w:val="24"/>
        </w:rPr>
        <w:t>c) způsob vyrozumění zákazníka o změně smluvních podmínek.</w:t>
      </w:r>
    </w:p>
    <w:p w14:paraId="0B1169B0" w14:textId="77777777" w:rsidR="000546F3" w:rsidRDefault="000546F3" w:rsidP="00A51384">
      <w:pPr>
        <w:ind w:firstLine="708"/>
        <w:jc w:val="both"/>
        <w:rPr>
          <w:rFonts w:ascii="Times New Roman" w:hAnsi="Times New Roman" w:cs="Times New Roman"/>
          <w:sz w:val="24"/>
          <w:szCs w:val="24"/>
        </w:rPr>
      </w:pPr>
    </w:p>
    <w:p w14:paraId="173C37DD" w14:textId="7BC68529" w:rsidR="00132AA7" w:rsidRPr="008A7421" w:rsidRDefault="00132AA7" w:rsidP="00A51384">
      <w:pPr>
        <w:ind w:firstLine="708"/>
        <w:jc w:val="both"/>
        <w:rPr>
          <w:rFonts w:ascii="Times New Roman" w:hAnsi="Times New Roman" w:cs="Times New Roman"/>
          <w:b/>
          <w:bCs/>
          <w:sz w:val="24"/>
          <w:szCs w:val="24"/>
        </w:rPr>
      </w:pPr>
      <w:bookmarkStart w:id="114" w:name="_Hlk225429478"/>
      <w:r w:rsidRPr="008A7421">
        <w:rPr>
          <w:rFonts w:ascii="Times New Roman" w:hAnsi="Times New Roman" w:cs="Times New Roman"/>
          <w:b/>
          <w:bCs/>
          <w:sz w:val="24"/>
          <w:szCs w:val="24"/>
        </w:rPr>
        <w:t>(6) Smlouvou o zajištění služby distribuční soustavy</w:t>
      </w:r>
      <w:r w:rsidR="00531445" w:rsidRPr="008A7421">
        <w:rPr>
          <w:rFonts w:ascii="Times New Roman" w:hAnsi="Times New Roman" w:cs="Times New Roman"/>
          <w:b/>
          <w:bCs/>
          <w:sz w:val="24"/>
          <w:szCs w:val="24"/>
        </w:rPr>
        <w:t xml:space="preserve"> nebo služby vodíkové distribuční soustavy</w:t>
      </w:r>
      <w:r w:rsidRPr="008A7421">
        <w:rPr>
          <w:rFonts w:ascii="Times New Roman" w:hAnsi="Times New Roman" w:cs="Times New Roman"/>
          <w:b/>
          <w:bCs/>
          <w:sz w:val="24"/>
          <w:szCs w:val="24"/>
        </w:rPr>
        <w:t xml:space="preserve"> se zavazuje provozovatel distribuční soustavy</w:t>
      </w:r>
      <w:r w:rsidR="00531445" w:rsidRPr="008A7421">
        <w:rPr>
          <w:rFonts w:ascii="Times New Roman" w:hAnsi="Times New Roman" w:cs="Times New Roman"/>
          <w:b/>
          <w:bCs/>
          <w:sz w:val="24"/>
          <w:szCs w:val="24"/>
        </w:rPr>
        <w:t xml:space="preserve"> nebo provozovatel vodíkové distribuční soustavy</w:t>
      </w:r>
      <w:r w:rsidRPr="008A7421">
        <w:rPr>
          <w:rFonts w:ascii="Times New Roman" w:hAnsi="Times New Roman" w:cs="Times New Roman"/>
          <w:b/>
          <w:bCs/>
          <w:sz w:val="24"/>
          <w:szCs w:val="24"/>
        </w:rPr>
        <w:t xml:space="preserve"> zajišťovat zákazníkovi, obchodníkovi s plynem, výrobci plynu nebo provozovateli distribuční soustavy</w:t>
      </w:r>
      <w:r w:rsidR="00531445" w:rsidRPr="008A7421">
        <w:rPr>
          <w:rFonts w:ascii="Times New Roman" w:hAnsi="Times New Roman" w:cs="Times New Roman"/>
          <w:b/>
          <w:bCs/>
          <w:sz w:val="24"/>
          <w:szCs w:val="24"/>
        </w:rPr>
        <w:t xml:space="preserve"> nebo provozovateli vodíkové distribuční soustavy</w:t>
      </w:r>
      <w:r w:rsidRPr="008A7421">
        <w:rPr>
          <w:rFonts w:ascii="Times New Roman" w:hAnsi="Times New Roman" w:cs="Times New Roman"/>
          <w:b/>
          <w:bCs/>
          <w:sz w:val="24"/>
          <w:szCs w:val="24"/>
        </w:rPr>
        <w:t xml:space="preserve"> služby distribuční soustavy</w:t>
      </w:r>
      <w:r w:rsidR="00531445" w:rsidRPr="008A7421">
        <w:rPr>
          <w:rFonts w:ascii="Times New Roman" w:hAnsi="Times New Roman" w:cs="Times New Roman"/>
          <w:b/>
          <w:bCs/>
          <w:sz w:val="24"/>
          <w:szCs w:val="24"/>
        </w:rPr>
        <w:t xml:space="preserve"> a služby vodíkové distribuční soustavy</w:t>
      </w:r>
      <w:r w:rsidRPr="008A7421">
        <w:rPr>
          <w:rFonts w:ascii="Times New Roman" w:hAnsi="Times New Roman" w:cs="Times New Roman"/>
          <w:b/>
          <w:bCs/>
          <w:sz w:val="24"/>
          <w:szCs w:val="24"/>
        </w:rPr>
        <w:t xml:space="preserve"> a v případě provozovatele distribuční soustavy</w:t>
      </w:r>
      <w:r w:rsidR="00531445" w:rsidRPr="008A7421">
        <w:rPr>
          <w:rFonts w:ascii="Times New Roman" w:hAnsi="Times New Roman" w:cs="Times New Roman"/>
          <w:b/>
          <w:bCs/>
          <w:sz w:val="24"/>
          <w:szCs w:val="24"/>
        </w:rPr>
        <w:t xml:space="preserve"> nebo provozovatele vodíkové distribuční soustavy</w:t>
      </w:r>
      <w:r w:rsidRPr="008A7421">
        <w:rPr>
          <w:rFonts w:ascii="Times New Roman" w:hAnsi="Times New Roman" w:cs="Times New Roman"/>
          <w:b/>
          <w:bCs/>
          <w:sz w:val="24"/>
          <w:szCs w:val="24"/>
        </w:rPr>
        <w:t xml:space="preserve"> nepřipojené přímo na přepravní soustavu</w:t>
      </w:r>
      <w:r w:rsidR="00531445" w:rsidRPr="008A7421">
        <w:rPr>
          <w:rFonts w:ascii="Times New Roman" w:hAnsi="Times New Roman" w:cs="Times New Roman"/>
          <w:b/>
          <w:bCs/>
          <w:sz w:val="24"/>
          <w:szCs w:val="24"/>
        </w:rPr>
        <w:t xml:space="preserve"> nebo vodíkovou přepravní soustavu</w:t>
      </w:r>
      <w:r w:rsidRPr="008A7421">
        <w:rPr>
          <w:rFonts w:ascii="Times New Roman" w:hAnsi="Times New Roman" w:cs="Times New Roman"/>
          <w:b/>
          <w:bCs/>
          <w:sz w:val="24"/>
          <w:szCs w:val="24"/>
        </w:rPr>
        <w:t xml:space="preserve"> poskytnout službu distribuční soustavy</w:t>
      </w:r>
      <w:r w:rsidR="00531445" w:rsidRPr="008A7421">
        <w:rPr>
          <w:rFonts w:ascii="Times New Roman" w:hAnsi="Times New Roman" w:cs="Times New Roman"/>
          <w:b/>
          <w:bCs/>
          <w:sz w:val="24"/>
          <w:szCs w:val="24"/>
        </w:rPr>
        <w:t xml:space="preserve"> nebo službu vodíkové distribuční soustavy</w:t>
      </w:r>
      <w:r w:rsidRPr="008A7421">
        <w:rPr>
          <w:rFonts w:ascii="Times New Roman" w:hAnsi="Times New Roman" w:cs="Times New Roman"/>
          <w:b/>
          <w:bCs/>
          <w:sz w:val="24"/>
          <w:szCs w:val="24"/>
        </w:rPr>
        <w:t xml:space="preserve">, ke které je distribuční soustava </w:t>
      </w:r>
      <w:r w:rsidR="00915431" w:rsidRPr="008A7421">
        <w:rPr>
          <w:rFonts w:ascii="Times New Roman" w:hAnsi="Times New Roman" w:cs="Times New Roman"/>
          <w:b/>
          <w:bCs/>
          <w:sz w:val="24"/>
          <w:szCs w:val="24"/>
        </w:rPr>
        <w:t xml:space="preserve">nebo vodíková distribuční soustava </w:t>
      </w:r>
      <w:r w:rsidRPr="008A7421">
        <w:rPr>
          <w:rFonts w:ascii="Times New Roman" w:hAnsi="Times New Roman" w:cs="Times New Roman"/>
          <w:b/>
          <w:bCs/>
          <w:sz w:val="24"/>
          <w:szCs w:val="24"/>
        </w:rPr>
        <w:t>připojena, a účastník trhu s plynem se zavazuje zaplatit cenu uplatněnou v souladu s cenovou regulací za služby distribuční soustavy</w:t>
      </w:r>
      <w:r w:rsidR="00915431" w:rsidRPr="008A7421">
        <w:rPr>
          <w:rFonts w:ascii="Times New Roman" w:hAnsi="Times New Roman" w:cs="Times New Roman"/>
          <w:b/>
          <w:bCs/>
          <w:sz w:val="24"/>
          <w:szCs w:val="24"/>
        </w:rPr>
        <w:t xml:space="preserve"> nebo služby vodíkové distribuční soustavy</w:t>
      </w:r>
      <w:r w:rsidRPr="008A7421">
        <w:rPr>
          <w:rFonts w:ascii="Times New Roman" w:hAnsi="Times New Roman" w:cs="Times New Roman"/>
          <w:b/>
          <w:bCs/>
          <w:sz w:val="24"/>
          <w:szCs w:val="24"/>
        </w:rPr>
        <w:t>. Výrobce plynu nebo obchodník s plynem zajišťuje služby distribuční soustavy</w:t>
      </w:r>
      <w:r w:rsidR="00915431" w:rsidRPr="008A7421">
        <w:rPr>
          <w:rFonts w:ascii="Times New Roman" w:hAnsi="Times New Roman" w:cs="Times New Roman"/>
          <w:b/>
          <w:bCs/>
          <w:sz w:val="24"/>
          <w:szCs w:val="24"/>
        </w:rPr>
        <w:t xml:space="preserve"> nebo služby vodíkové distribuční soustavy</w:t>
      </w:r>
      <w:r w:rsidRPr="008A7421">
        <w:rPr>
          <w:rFonts w:ascii="Times New Roman" w:hAnsi="Times New Roman" w:cs="Times New Roman"/>
          <w:b/>
          <w:bCs/>
          <w:sz w:val="24"/>
          <w:szCs w:val="24"/>
        </w:rPr>
        <w:t xml:space="preserve"> zákazníkovi nebo výrobci s plynem, se kterým má uzavřenu smlouvu o sdružených službách dodávky plynu, vlastním jménem a na vlastní účet. Smlouva o zajištění služby distribuční soustavy</w:t>
      </w:r>
      <w:r w:rsidR="00915431" w:rsidRPr="008A7421">
        <w:rPr>
          <w:rFonts w:ascii="Times New Roman" w:hAnsi="Times New Roman" w:cs="Times New Roman"/>
          <w:b/>
          <w:bCs/>
          <w:sz w:val="24"/>
          <w:szCs w:val="24"/>
        </w:rPr>
        <w:t xml:space="preserve"> nebo služby vodíkové distribuční soustavy</w:t>
      </w:r>
      <w:r w:rsidRPr="008A7421">
        <w:rPr>
          <w:rFonts w:ascii="Times New Roman" w:hAnsi="Times New Roman" w:cs="Times New Roman"/>
          <w:b/>
          <w:bCs/>
          <w:sz w:val="24"/>
          <w:szCs w:val="24"/>
        </w:rPr>
        <w:t xml:space="preserve"> musí obsahovat ujednání o závaznosti Řádu provozovatele distribuční soustavy</w:t>
      </w:r>
      <w:r w:rsidR="00915431" w:rsidRPr="008A7421">
        <w:rPr>
          <w:rFonts w:ascii="Times New Roman" w:eastAsia="Times New Roman" w:hAnsi="Times New Roman" w:cs="Times New Roman"/>
          <w:b/>
          <w:bCs/>
          <w:sz w:val="24"/>
          <w:szCs w:val="24"/>
          <w:lang w:eastAsia="cs-CZ"/>
        </w:rPr>
        <w:t xml:space="preserve"> </w:t>
      </w:r>
      <w:r w:rsidR="00915431" w:rsidRPr="008A7421">
        <w:rPr>
          <w:rFonts w:ascii="Times New Roman" w:hAnsi="Times New Roman" w:cs="Times New Roman"/>
          <w:b/>
          <w:bCs/>
          <w:sz w:val="24"/>
          <w:szCs w:val="24"/>
        </w:rPr>
        <w:t>nebo Řádu provozovatele vodíkové distribuční soustavy</w:t>
      </w:r>
      <w:r w:rsidRPr="008A7421">
        <w:rPr>
          <w:rFonts w:ascii="Times New Roman" w:hAnsi="Times New Roman" w:cs="Times New Roman"/>
          <w:b/>
          <w:bCs/>
          <w:sz w:val="24"/>
          <w:szCs w:val="24"/>
        </w:rPr>
        <w:t>, dobu trvání závazku, termín zahájení distribuce plynu</w:t>
      </w:r>
      <w:r w:rsidR="00915431" w:rsidRPr="008A7421">
        <w:rPr>
          <w:rFonts w:ascii="Times New Roman" w:hAnsi="Times New Roman" w:cs="Times New Roman"/>
          <w:b/>
          <w:bCs/>
          <w:sz w:val="24"/>
          <w:szCs w:val="24"/>
        </w:rPr>
        <w:t xml:space="preserve"> nebo </w:t>
      </w:r>
      <w:r w:rsidR="00F82C38">
        <w:rPr>
          <w:rFonts w:ascii="Times New Roman" w:hAnsi="Times New Roman" w:cs="Times New Roman"/>
          <w:b/>
          <w:bCs/>
          <w:sz w:val="24"/>
          <w:szCs w:val="24"/>
        </w:rPr>
        <w:t xml:space="preserve">distribuce </w:t>
      </w:r>
      <w:r w:rsidR="00915431" w:rsidRPr="008A7421">
        <w:rPr>
          <w:rFonts w:ascii="Times New Roman" w:hAnsi="Times New Roman" w:cs="Times New Roman"/>
          <w:b/>
          <w:bCs/>
          <w:sz w:val="24"/>
          <w:szCs w:val="24"/>
        </w:rPr>
        <w:t>vodíku</w:t>
      </w:r>
      <w:r w:rsidRPr="008A7421">
        <w:rPr>
          <w:rFonts w:ascii="Times New Roman" w:hAnsi="Times New Roman" w:cs="Times New Roman"/>
          <w:b/>
          <w:bCs/>
          <w:sz w:val="24"/>
          <w:szCs w:val="24"/>
        </w:rPr>
        <w:t>, velikost rezervované kapacity, výčet předávacích nebo odběrných míst, způsob měření distribuce plynu</w:t>
      </w:r>
      <w:r w:rsidR="00915431" w:rsidRPr="008A7421">
        <w:rPr>
          <w:rFonts w:ascii="Times New Roman" w:hAnsi="Times New Roman" w:cs="Times New Roman"/>
          <w:b/>
          <w:bCs/>
          <w:sz w:val="24"/>
          <w:szCs w:val="24"/>
        </w:rPr>
        <w:t xml:space="preserve"> nebo </w:t>
      </w:r>
      <w:r w:rsidR="00E87327">
        <w:rPr>
          <w:rFonts w:ascii="Times New Roman" w:hAnsi="Times New Roman" w:cs="Times New Roman"/>
          <w:b/>
          <w:bCs/>
          <w:sz w:val="24"/>
          <w:szCs w:val="24"/>
        </w:rPr>
        <w:t xml:space="preserve">distribuce </w:t>
      </w:r>
      <w:r w:rsidR="00915431" w:rsidRPr="008A7421">
        <w:rPr>
          <w:rFonts w:ascii="Times New Roman" w:hAnsi="Times New Roman" w:cs="Times New Roman"/>
          <w:b/>
          <w:bCs/>
          <w:sz w:val="24"/>
          <w:szCs w:val="24"/>
        </w:rPr>
        <w:t>vodíku</w:t>
      </w:r>
      <w:r w:rsidRPr="008A7421">
        <w:rPr>
          <w:rFonts w:ascii="Times New Roman" w:hAnsi="Times New Roman" w:cs="Times New Roman"/>
          <w:b/>
          <w:bCs/>
          <w:sz w:val="24"/>
          <w:szCs w:val="24"/>
        </w:rPr>
        <w:t xml:space="preserve"> a jejího průběhu. Smlouva o zajištění služby distribuční soustavy</w:t>
      </w:r>
      <w:r w:rsidR="00915431" w:rsidRPr="008A7421">
        <w:rPr>
          <w:rFonts w:ascii="Times New Roman" w:hAnsi="Times New Roman" w:cs="Times New Roman"/>
          <w:b/>
          <w:bCs/>
          <w:sz w:val="24"/>
          <w:szCs w:val="24"/>
        </w:rPr>
        <w:t xml:space="preserve"> nebo služby vodíkové distribuční soustavy</w:t>
      </w:r>
      <w:r w:rsidRPr="008A7421">
        <w:rPr>
          <w:rFonts w:ascii="Times New Roman" w:hAnsi="Times New Roman" w:cs="Times New Roman"/>
          <w:b/>
          <w:bCs/>
          <w:sz w:val="24"/>
          <w:szCs w:val="24"/>
        </w:rPr>
        <w:t xml:space="preserve"> se zákazníkem musí dále obsahovat</w:t>
      </w:r>
    </w:p>
    <w:p w14:paraId="7C37C45E" w14:textId="78001167" w:rsidR="00132AA7" w:rsidRPr="008A7421" w:rsidRDefault="00132AA7" w:rsidP="00132AA7">
      <w:pPr>
        <w:jc w:val="both"/>
        <w:rPr>
          <w:rFonts w:ascii="Times New Roman" w:hAnsi="Times New Roman" w:cs="Times New Roman"/>
          <w:b/>
          <w:bCs/>
          <w:sz w:val="24"/>
          <w:szCs w:val="24"/>
        </w:rPr>
      </w:pPr>
      <w:r w:rsidRPr="008A7421">
        <w:rPr>
          <w:rFonts w:ascii="Times New Roman" w:hAnsi="Times New Roman" w:cs="Times New Roman"/>
          <w:b/>
          <w:bCs/>
          <w:sz w:val="24"/>
          <w:szCs w:val="24"/>
        </w:rPr>
        <w:t>a) způsob úhrady plateb za služby distribuční soustavy</w:t>
      </w:r>
      <w:r w:rsidR="00915431" w:rsidRPr="008A7421">
        <w:rPr>
          <w:rFonts w:ascii="Times New Roman" w:hAnsi="Times New Roman" w:cs="Times New Roman"/>
          <w:b/>
          <w:bCs/>
          <w:sz w:val="24"/>
          <w:szCs w:val="24"/>
        </w:rPr>
        <w:t xml:space="preserve"> nebo služby vodíkové distribuční soustavy</w:t>
      </w:r>
      <w:r w:rsidRPr="008A7421">
        <w:rPr>
          <w:rFonts w:ascii="Times New Roman" w:hAnsi="Times New Roman" w:cs="Times New Roman"/>
          <w:b/>
          <w:bCs/>
          <w:sz w:val="24"/>
          <w:szCs w:val="24"/>
        </w:rPr>
        <w:t>,</w:t>
      </w:r>
    </w:p>
    <w:p w14:paraId="02753500" w14:textId="7D2E109E" w:rsidR="00132AA7" w:rsidRPr="008A7421" w:rsidRDefault="00132AA7" w:rsidP="00132AA7">
      <w:pPr>
        <w:jc w:val="both"/>
        <w:rPr>
          <w:rFonts w:ascii="Times New Roman" w:hAnsi="Times New Roman" w:cs="Times New Roman"/>
          <w:b/>
          <w:bCs/>
          <w:sz w:val="24"/>
          <w:szCs w:val="24"/>
        </w:rPr>
      </w:pPr>
      <w:r w:rsidRPr="008A7421">
        <w:rPr>
          <w:rFonts w:ascii="Times New Roman" w:hAnsi="Times New Roman" w:cs="Times New Roman"/>
          <w:b/>
          <w:bCs/>
          <w:sz w:val="24"/>
          <w:szCs w:val="24"/>
        </w:rPr>
        <w:t>b) oprávnění zákazníka odstoupit od smlouvy v případě neplnění smluvních povinností ze strany provozovatele distribuční soustavy</w:t>
      </w:r>
      <w:r w:rsidR="00915431" w:rsidRPr="008A7421">
        <w:rPr>
          <w:rFonts w:ascii="Times New Roman" w:hAnsi="Times New Roman" w:cs="Times New Roman"/>
          <w:b/>
          <w:bCs/>
          <w:sz w:val="24"/>
          <w:szCs w:val="24"/>
        </w:rPr>
        <w:t xml:space="preserve"> nebo provozovatele vodíkové distribuční soustavy</w:t>
      </w:r>
      <w:r w:rsidRPr="008A7421">
        <w:rPr>
          <w:rFonts w:ascii="Times New Roman" w:hAnsi="Times New Roman" w:cs="Times New Roman"/>
          <w:b/>
          <w:bCs/>
          <w:sz w:val="24"/>
          <w:szCs w:val="24"/>
        </w:rPr>
        <w:t xml:space="preserve"> nebo v případě nesouhlasu s navrhovanou změnou smluvních podmínek,</w:t>
      </w:r>
    </w:p>
    <w:p w14:paraId="657EF55F" w14:textId="77777777" w:rsidR="00132AA7" w:rsidRPr="008A7421" w:rsidRDefault="00132AA7" w:rsidP="00132AA7">
      <w:pPr>
        <w:jc w:val="both"/>
        <w:rPr>
          <w:rFonts w:ascii="Times New Roman" w:hAnsi="Times New Roman" w:cs="Times New Roman"/>
          <w:b/>
          <w:bCs/>
          <w:sz w:val="24"/>
          <w:szCs w:val="24"/>
        </w:rPr>
      </w:pPr>
      <w:r w:rsidRPr="008A7421">
        <w:rPr>
          <w:rFonts w:ascii="Times New Roman" w:hAnsi="Times New Roman" w:cs="Times New Roman"/>
          <w:b/>
          <w:bCs/>
          <w:sz w:val="24"/>
          <w:szCs w:val="24"/>
        </w:rPr>
        <w:t>c) způsob vyrozumění zákazníka o změně smluvních podmínek.</w:t>
      </w:r>
      <w:bookmarkEnd w:id="114"/>
    </w:p>
    <w:p w14:paraId="52983C71" w14:textId="7BABECB1" w:rsidR="00132AA7" w:rsidRPr="00132AA7" w:rsidRDefault="00132AA7"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(7)</w:t>
      </w:r>
      <w:r w:rsidRPr="00132AA7">
        <w:rPr>
          <w:rFonts w:ascii="Times New Roman" w:hAnsi="Times New Roman" w:cs="Times New Roman"/>
          <w:sz w:val="24"/>
          <w:szCs w:val="24"/>
        </w:rPr>
        <w:t> Smlouvou o uskladňování plynu</w:t>
      </w:r>
      <w:r w:rsidR="00812F85" w:rsidRPr="00812F85">
        <w:rPr>
          <w:rFonts w:ascii="Times New Roman" w:hAnsi="Times New Roman" w:cs="Times New Roman"/>
          <w:b/>
          <w:bCs/>
          <w:sz w:val="24"/>
          <w:szCs w:val="24"/>
        </w:rPr>
        <w:t xml:space="preserve"> nebo </w:t>
      </w:r>
      <w:r w:rsidR="008F7A0C">
        <w:rPr>
          <w:rFonts w:ascii="Times New Roman" w:hAnsi="Times New Roman" w:cs="Times New Roman"/>
          <w:b/>
          <w:bCs/>
          <w:sz w:val="24"/>
          <w:szCs w:val="24"/>
        </w:rPr>
        <w:t xml:space="preserve">smlouvou o </w:t>
      </w:r>
      <w:r w:rsidR="008F7A0C" w:rsidRPr="008F7A0C">
        <w:rPr>
          <w:rFonts w:ascii="Times New Roman" w:hAnsi="Times New Roman" w:cs="Times New Roman"/>
          <w:b/>
          <w:bCs/>
          <w:sz w:val="24"/>
          <w:szCs w:val="24"/>
        </w:rPr>
        <w:t xml:space="preserve">uskladňování </w:t>
      </w:r>
      <w:r w:rsidR="00812F85" w:rsidRPr="00812F85">
        <w:rPr>
          <w:rFonts w:ascii="Times New Roman" w:hAnsi="Times New Roman" w:cs="Times New Roman"/>
          <w:b/>
          <w:bCs/>
          <w:sz w:val="24"/>
          <w:szCs w:val="24"/>
        </w:rPr>
        <w:t>vodíku</w:t>
      </w:r>
      <w:r w:rsidRPr="00132AA7">
        <w:rPr>
          <w:rFonts w:ascii="Times New Roman" w:hAnsi="Times New Roman" w:cs="Times New Roman"/>
          <w:sz w:val="24"/>
          <w:szCs w:val="24"/>
        </w:rPr>
        <w:t xml:space="preserve"> se zavazuje provozovatel zásobníku plynu</w:t>
      </w:r>
      <w:r w:rsidR="00812F85" w:rsidRPr="00812F85">
        <w:rPr>
          <w:rFonts w:ascii="Times New Roman" w:hAnsi="Times New Roman" w:cs="Times New Roman"/>
          <w:b/>
          <w:bCs/>
          <w:sz w:val="24"/>
          <w:szCs w:val="24"/>
        </w:rPr>
        <w:t xml:space="preserve"> nebo </w:t>
      </w:r>
      <w:r w:rsidR="00775389">
        <w:rPr>
          <w:rFonts w:ascii="Times New Roman" w:hAnsi="Times New Roman" w:cs="Times New Roman"/>
          <w:b/>
          <w:bCs/>
          <w:sz w:val="24"/>
          <w:szCs w:val="24"/>
        </w:rPr>
        <w:t xml:space="preserve">zásobníku </w:t>
      </w:r>
      <w:r w:rsidR="00812F85" w:rsidRPr="00812F85">
        <w:rPr>
          <w:rFonts w:ascii="Times New Roman" w:hAnsi="Times New Roman" w:cs="Times New Roman"/>
          <w:b/>
          <w:bCs/>
          <w:sz w:val="24"/>
          <w:szCs w:val="24"/>
        </w:rPr>
        <w:t>vodíku</w:t>
      </w:r>
      <w:r w:rsidRPr="00132AA7">
        <w:rPr>
          <w:rFonts w:ascii="Times New Roman" w:hAnsi="Times New Roman" w:cs="Times New Roman"/>
          <w:sz w:val="24"/>
          <w:szCs w:val="24"/>
        </w:rPr>
        <w:t xml:space="preserve"> uskladnit pro účastníka trhu s plynem, zahraniční fyzickou nebo právnickou osobu, Správu státních hmotných rezerv, banku nebo zahraniční banku dohodnuté množství plynu</w:t>
      </w:r>
      <w:r w:rsidR="00812F85" w:rsidRPr="00812F85">
        <w:rPr>
          <w:rFonts w:ascii="Times New Roman" w:hAnsi="Times New Roman" w:cs="Times New Roman"/>
          <w:b/>
          <w:bCs/>
          <w:sz w:val="24"/>
          <w:szCs w:val="24"/>
        </w:rPr>
        <w:t xml:space="preserve"> nebo vodíku</w:t>
      </w:r>
      <w:r w:rsidR="00DD1CAC">
        <w:rPr>
          <w:rFonts w:ascii="Times New Roman" w:hAnsi="Times New Roman" w:cs="Times New Roman"/>
          <w:b/>
          <w:bCs/>
          <w:sz w:val="24"/>
          <w:szCs w:val="24"/>
        </w:rPr>
        <w:t xml:space="preserve"> vysokého stupně čistoty</w:t>
      </w:r>
      <w:r w:rsidRPr="00132AA7">
        <w:rPr>
          <w:rFonts w:ascii="Times New Roman" w:hAnsi="Times New Roman" w:cs="Times New Roman"/>
          <w:sz w:val="24"/>
          <w:szCs w:val="24"/>
        </w:rPr>
        <w:t xml:space="preserve"> a účastník trhu s plynem, zahraniční fyzická nebo právnická osoba, Správa státních hmotných rezerv, banka nebo zahraniční banka se zavazuje zaplatit za uskladnění dohodnutou cenu. Smlouva o uskladňování plynu</w:t>
      </w:r>
      <w:r w:rsidR="00812F85" w:rsidRPr="00812F85">
        <w:rPr>
          <w:rFonts w:ascii="Times New Roman" w:hAnsi="Times New Roman" w:cs="Times New Roman"/>
          <w:b/>
          <w:bCs/>
          <w:sz w:val="24"/>
          <w:szCs w:val="24"/>
        </w:rPr>
        <w:t xml:space="preserve"> nebo</w:t>
      </w:r>
      <w:r w:rsidR="00FC5622">
        <w:rPr>
          <w:rFonts w:ascii="Times New Roman" w:hAnsi="Times New Roman" w:cs="Times New Roman"/>
          <w:b/>
          <w:bCs/>
          <w:sz w:val="24"/>
          <w:szCs w:val="24"/>
        </w:rPr>
        <w:t xml:space="preserve"> smlouva o</w:t>
      </w:r>
      <w:r w:rsidR="00812F85" w:rsidRPr="00812F85">
        <w:rPr>
          <w:rFonts w:ascii="Times New Roman" w:hAnsi="Times New Roman" w:cs="Times New Roman"/>
          <w:b/>
          <w:bCs/>
          <w:sz w:val="24"/>
          <w:szCs w:val="24"/>
        </w:rPr>
        <w:t xml:space="preserve"> </w:t>
      </w:r>
      <w:r w:rsidR="00FC5622" w:rsidRPr="00FC5622">
        <w:rPr>
          <w:rFonts w:ascii="Times New Roman" w:hAnsi="Times New Roman" w:cs="Times New Roman"/>
          <w:b/>
          <w:bCs/>
          <w:sz w:val="24"/>
          <w:szCs w:val="24"/>
        </w:rPr>
        <w:t xml:space="preserve">uskladňování </w:t>
      </w:r>
      <w:r w:rsidR="00812F85" w:rsidRPr="00812F85">
        <w:rPr>
          <w:rFonts w:ascii="Times New Roman" w:hAnsi="Times New Roman" w:cs="Times New Roman"/>
          <w:b/>
          <w:bCs/>
          <w:sz w:val="24"/>
          <w:szCs w:val="24"/>
        </w:rPr>
        <w:t>vodíku</w:t>
      </w:r>
      <w:r w:rsidRPr="00132AA7">
        <w:rPr>
          <w:rFonts w:ascii="Times New Roman" w:hAnsi="Times New Roman" w:cs="Times New Roman"/>
          <w:sz w:val="24"/>
          <w:szCs w:val="24"/>
        </w:rPr>
        <w:t xml:space="preserve"> musí obsahovat </w:t>
      </w:r>
      <w:r w:rsidRPr="00132AA7">
        <w:rPr>
          <w:rFonts w:ascii="Times New Roman" w:hAnsi="Times New Roman" w:cs="Times New Roman"/>
          <w:sz w:val="24"/>
          <w:szCs w:val="24"/>
        </w:rPr>
        <w:lastRenderedPageBreak/>
        <w:t xml:space="preserve">ujednání o závaznosti Řádu </w:t>
      </w:r>
      <w:bookmarkStart w:id="115" w:name="_Hlk225426773"/>
      <w:r w:rsidRPr="00132AA7">
        <w:rPr>
          <w:rFonts w:ascii="Times New Roman" w:hAnsi="Times New Roman" w:cs="Times New Roman"/>
          <w:sz w:val="24"/>
          <w:szCs w:val="24"/>
        </w:rPr>
        <w:t>provozovatele zásobníku plynu</w:t>
      </w:r>
      <w:bookmarkEnd w:id="115"/>
      <w:r w:rsidR="00812F85" w:rsidRPr="00812F85">
        <w:rPr>
          <w:rFonts w:ascii="Times New Roman" w:hAnsi="Times New Roman" w:cs="Times New Roman"/>
          <w:b/>
          <w:bCs/>
          <w:sz w:val="24"/>
          <w:szCs w:val="24"/>
        </w:rPr>
        <w:t xml:space="preserve"> </w:t>
      </w:r>
      <w:bookmarkStart w:id="116" w:name="_Hlk225426755"/>
      <w:r w:rsidR="00812F85" w:rsidRPr="00812F85">
        <w:rPr>
          <w:rFonts w:ascii="Times New Roman" w:hAnsi="Times New Roman" w:cs="Times New Roman"/>
          <w:b/>
          <w:bCs/>
          <w:sz w:val="24"/>
          <w:szCs w:val="24"/>
        </w:rPr>
        <w:t>nebo Řádu provozovatele zásobníku vodíku</w:t>
      </w:r>
      <w:bookmarkEnd w:id="116"/>
      <w:r w:rsidRPr="00132AA7">
        <w:rPr>
          <w:rFonts w:ascii="Times New Roman" w:hAnsi="Times New Roman" w:cs="Times New Roman"/>
          <w:sz w:val="24"/>
          <w:szCs w:val="24"/>
        </w:rPr>
        <w:t xml:space="preserve">, době trvání smlouvy, velikosti skladovací kapacity, provozní objem, denní </w:t>
      </w:r>
      <w:proofErr w:type="spellStart"/>
      <w:r w:rsidRPr="00132AA7">
        <w:rPr>
          <w:rFonts w:ascii="Times New Roman" w:hAnsi="Times New Roman" w:cs="Times New Roman"/>
          <w:sz w:val="24"/>
          <w:szCs w:val="24"/>
        </w:rPr>
        <w:t>vtláčecí</w:t>
      </w:r>
      <w:proofErr w:type="spellEnd"/>
      <w:r w:rsidRPr="00132AA7">
        <w:rPr>
          <w:rFonts w:ascii="Times New Roman" w:hAnsi="Times New Roman" w:cs="Times New Roman"/>
          <w:sz w:val="24"/>
          <w:szCs w:val="24"/>
        </w:rPr>
        <w:t xml:space="preserve"> výkon a těžební výkon. Smlouva o uskladňování plynu</w:t>
      </w:r>
      <w:r w:rsidR="00B2293E" w:rsidRPr="00B2293E">
        <w:rPr>
          <w:rFonts w:ascii="Times New Roman" w:hAnsi="Times New Roman" w:cs="Times New Roman"/>
          <w:b/>
          <w:bCs/>
          <w:sz w:val="24"/>
          <w:szCs w:val="24"/>
        </w:rPr>
        <w:t xml:space="preserve"> nebo </w:t>
      </w:r>
      <w:r w:rsidR="00FC5622">
        <w:rPr>
          <w:rFonts w:ascii="Times New Roman" w:hAnsi="Times New Roman" w:cs="Times New Roman"/>
          <w:b/>
          <w:bCs/>
          <w:sz w:val="24"/>
          <w:szCs w:val="24"/>
        </w:rPr>
        <w:t xml:space="preserve">smlouva o </w:t>
      </w:r>
      <w:r w:rsidR="00FC5622" w:rsidRPr="00FC5622">
        <w:rPr>
          <w:rFonts w:ascii="Times New Roman" w:hAnsi="Times New Roman" w:cs="Times New Roman"/>
          <w:b/>
          <w:bCs/>
          <w:sz w:val="24"/>
          <w:szCs w:val="24"/>
        </w:rPr>
        <w:t xml:space="preserve">uskladňování </w:t>
      </w:r>
      <w:r w:rsidR="00B2293E" w:rsidRPr="00B2293E">
        <w:rPr>
          <w:rFonts w:ascii="Times New Roman" w:hAnsi="Times New Roman" w:cs="Times New Roman"/>
          <w:b/>
          <w:bCs/>
          <w:sz w:val="24"/>
          <w:szCs w:val="24"/>
        </w:rPr>
        <w:t>vodíku</w:t>
      </w:r>
      <w:r w:rsidRPr="00132AA7">
        <w:rPr>
          <w:rFonts w:ascii="Times New Roman" w:hAnsi="Times New Roman" w:cs="Times New Roman"/>
          <w:sz w:val="24"/>
          <w:szCs w:val="24"/>
        </w:rPr>
        <w:t xml:space="preserve"> se zákazníkem musí dále obsahovat</w:t>
      </w:r>
    </w:p>
    <w:p w14:paraId="3553A05B" w14:textId="175D6DB1" w:rsidR="00132AA7" w:rsidRPr="00132AA7" w:rsidRDefault="00132AA7" w:rsidP="00132AA7">
      <w:pPr>
        <w:jc w:val="both"/>
        <w:rPr>
          <w:rFonts w:ascii="Times New Roman" w:hAnsi="Times New Roman" w:cs="Times New Roman"/>
          <w:sz w:val="24"/>
          <w:szCs w:val="24"/>
        </w:rPr>
      </w:pPr>
      <w:r w:rsidRPr="00A51384">
        <w:rPr>
          <w:rFonts w:ascii="Times New Roman" w:hAnsi="Times New Roman" w:cs="Times New Roman"/>
          <w:sz w:val="24"/>
          <w:szCs w:val="24"/>
        </w:rPr>
        <w:t>a)</w:t>
      </w:r>
      <w:r w:rsidRPr="00F87036">
        <w:rPr>
          <w:rFonts w:ascii="Times New Roman" w:hAnsi="Times New Roman" w:cs="Times New Roman"/>
          <w:sz w:val="24"/>
          <w:szCs w:val="24"/>
        </w:rPr>
        <w:t> </w:t>
      </w:r>
      <w:r w:rsidRPr="00132AA7">
        <w:rPr>
          <w:rFonts w:ascii="Times New Roman" w:hAnsi="Times New Roman" w:cs="Times New Roman"/>
          <w:sz w:val="24"/>
          <w:szCs w:val="24"/>
        </w:rPr>
        <w:t>způsob úhrady plateb za uskladnění plynu</w:t>
      </w:r>
      <w:r w:rsidR="00B2293E" w:rsidRPr="00B2293E">
        <w:rPr>
          <w:rFonts w:ascii="Times New Roman" w:hAnsi="Times New Roman" w:cs="Times New Roman"/>
          <w:b/>
          <w:bCs/>
          <w:sz w:val="24"/>
          <w:szCs w:val="24"/>
        </w:rPr>
        <w:t xml:space="preserve"> nebo </w:t>
      </w:r>
      <w:r w:rsidR="00FC5622" w:rsidRPr="00FC5622">
        <w:rPr>
          <w:rFonts w:ascii="Times New Roman" w:hAnsi="Times New Roman" w:cs="Times New Roman"/>
          <w:b/>
          <w:bCs/>
          <w:sz w:val="24"/>
          <w:szCs w:val="24"/>
        </w:rPr>
        <w:t xml:space="preserve">uskladňování </w:t>
      </w:r>
      <w:r w:rsidR="00B2293E" w:rsidRPr="00B2293E">
        <w:rPr>
          <w:rFonts w:ascii="Times New Roman" w:hAnsi="Times New Roman" w:cs="Times New Roman"/>
          <w:b/>
          <w:bCs/>
          <w:sz w:val="24"/>
          <w:szCs w:val="24"/>
        </w:rPr>
        <w:t>vodíku</w:t>
      </w:r>
      <w:r w:rsidRPr="00132AA7">
        <w:rPr>
          <w:rFonts w:ascii="Times New Roman" w:hAnsi="Times New Roman" w:cs="Times New Roman"/>
          <w:sz w:val="24"/>
          <w:szCs w:val="24"/>
        </w:rPr>
        <w:t>,</w:t>
      </w:r>
    </w:p>
    <w:p w14:paraId="643B8CB6" w14:textId="56AF3D88" w:rsidR="00132AA7" w:rsidRPr="00132AA7" w:rsidRDefault="00132AA7" w:rsidP="00132AA7">
      <w:pPr>
        <w:jc w:val="both"/>
        <w:rPr>
          <w:rFonts w:ascii="Times New Roman" w:hAnsi="Times New Roman" w:cs="Times New Roman"/>
          <w:sz w:val="24"/>
          <w:szCs w:val="24"/>
        </w:rPr>
      </w:pPr>
      <w:r w:rsidRPr="00A51384">
        <w:rPr>
          <w:rFonts w:ascii="Times New Roman" w:hAnsi="Times New Roman" w:cs="Times New Roman"/>
          <w:sz w:val="24"/>
          <w:szCs w:val="24"/>
        </w:rPr>
        <w:t>b)</w:t>
      </w:r>
      <w:r w:rsidRPr="00F87036">
        <w:rPr>
          <w:rFonts w:ascii="Times New Roman" w:hAnsi="Times New Roman" w:cs="Times New Roman"/>
          <w:sz w:val="24"/>
          <w:szCs w:val="24"/>
        </w:rPr>
        <w:t> </w:t>
      </w:r>
      <w:r w:rsidRPr="00132AA7">
        <w:rPr>
          <w:rFonts w:ascii="Times New Roman" w:hAnsi="Times New Roman" w:cs="Times New Roman"/>
          <w:sz w:val="24"/>
          <w:szCs w:val="24"/>
        </w:rPr>
        <w:t>oprávnění zákazníka odstoupit od smlouvy v případě neplnění smluvních povinností ze strany provozovatele zásobníku plynu</w:t>
      </w:r>
      <w:r w:rsidR="00B2293E" w:rsidRPr="00B2293E">
        <w:rPr>
          <w:rFonts w:ascii="Times New Roman" w:hAnsi="Times New Roman" w:cs="Times New Roman"/>
          <w:b/>
          <w:bCs/>
          <w:sz w:val="24"/>
          <w:szCs w:val="24"/>
        </w:rPr>
        <w:t xml:space="preserve"> nebo </w:t>
      </w:r>
      <w:r w:rsidR="00775389">
        <w:rPr>
          <w:rFonts w:ascii="Times New Roman" w:hAnsi="Times New Roman" w:cs="Times New Roman"/>
          <w:b/>
          <w:bCs/>
          <w:sz w:val="24"/>
          <w:szCs w:val="24"/>
        </w:rPr>
        <w:t xml:space="preserve">zásobníku </w:t>
      </w:r>
      <w:r w:rsidR="00B2293E" w:rsidRPr="00B2293E">
        <w:rPr>
          <w:rFonts w:ascii="Times New Roman" w:hAnsi="Times New Roman" w:cs="Times New Roman"/>
          <w:b/>
          <w:bCs/>
          <w:sz w:val="24"/>
          <w:szCs w:val="24"/>
        </w:rPr>
        <w:t>vodíku</w:t>
      </w:r>
      <w:r w:rsidRPr="00132AA7">
        <w:rPr>
          <w:rFonts w:ascii="Times New Roman" w:hAnsi="Times New Roman" w:cs="Times New Roman"/>
          <w:sz w:val="24"/>
          <w:szCs w:val="24"/>
        </w:rPr>
        <w:t xml:space="preserve"> nebo v případě nesouhlasu s navrhovanou změnou smluvních podmínek,</w:t>
      </w:r>
    </w:p>
    <w:p w14:paraId="5B921129" w14:textId="77777777" w:rsidR="00132AA7" w:rsidRPr="00132AA7" w:rsidRDefault="00132AA7" w:rsidP="00132AA7">
      <w:pPr>
        <w:jc w:val="both"/>
        <w:rPr>
          <w:rFonts w:ascii="Times New Roman" w:hAnsi="Times New Roman" w:cs="Times New Roman"/>
          <w:sz w:val="24"/>
          <w:szCs w:val="24"/>
        </w:rPr>
      </w:pPr>
      <w:r w:rsidRPr="00A51384">
        <w:rPr>
          <w:rFonts w:ascii="Times New Roman" w:hAnsi="Times New Roman" w:cs="Times New Roman"/>
          <w:sz w:val="24"/>
          <w:szCs w:val="24"/>
        </w:rPr>
        <w:t>c)</w:t>
      </w:r>
      <w:r w:rsidRPr="00F87036">
        <w:rPr>
          <w:rFonts w:ascii="Times New Roman" w:hAnsi="Times New Roman" w:cs="Times New Roman"/>
          <w:sz w:val="24"/>
          <w:szCs w:val="24"/>
        </w:rPr>
        <w:t> </w:t>
      </w:r>
      <w:r w:rsidRPr="00132AA7">
        <w:rPr>
          <w:rFonts w:ascii="Times New Roman" w:hAnsi="Times New Roman" w:cs="Times New Roman"/>
          <w:sz w:val="24"/>
          <w:szCs w:val="24"/>
        </w:rPr>
        <w:t>způsob vyrozumění zákazníka o změně smluvních podmínek.</w:t>
      </w:r>
    </w:p>
    <w:p w14:paraId="6E04F9D8" w14:textId="77777777" w:rsidR="00132AA7" w:rsidRDefault="00132AA7" w:rsidP="00132AA7">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45BF737F" w14:textId="77777777" w:rsidR="003127AF" w:rsidRPr="00A51384" w:rsidRDefault="003127AF" w:rsidP="00A51384">
      <w:pPr>
        <w:jc w:val="center"/>
        <w:rPr>
          <w:rFonts w:ascii="Times New Roman" w:hAnsi="Times New Roman" w:cs="Times New Roman"/>
          <w:sz w:val="24"/>
          <w:szCs w:val="24"/>
        </w:rPr>
      </w:pPr>
      <w:r w:rsidRPr="00A51384">
        <w:rPr>
          <w:rFonts w:ascii="Times New Roman" w:hAnsi="Times New Roman" w:cs="Times New Roman"/>
          <w:sz w:val="24"/>
          <w:szCs w:val="24"/>
        </w:rPr>
        <w:t>§ 72a</w:t>
      </w:r>
    </w:p>
    <w:p w14:paraId="5CBEA0A8" w14:textId="77777777" w:rsidR="003127AF" w:rsidRPr="003127AF" w:rsidRDefault="003127AF" w:rsidP="00A51384">
      <w:pPr>
        <w:jc w:val="center"/>
        <w:rPr>
          <w:rFonts w:ascii="Times New Roman" w:hAnsi="Times New Roman" w:cs="Times New Roman"/>
          <w:b/>
          <w:bCs/>
          <w:sz w:val="24"/>
          <w:szCs w:val="24"/>
        </w:rPr>
      </w:pPr>
      <w:r w:rsidRPr="003127AF">
        <w:rPr>
          <w:rFonts w:ascii="Times New Roman" w:hAnsi="Times New Roman" w:cs="Times New Roman"/>
          <w:b/>
          <w:bCs/>
          <w:sz w:val="24"/>
          <w:szCs w:val="24"/>
        </w:rPr>
        <w:t>Převod práva na přepravní kapacitu</w:t>
      </w:r>
    </w:p>
    <w:p w14:paraId="5390C98D" w14:textId="5188CFF4" w:rsidR="003127AF" w:rsidRPr="003127AF" w:rsidRDefault="003127AF" w:rsidP="003127AF">
      <w:pPr>
        <w:jc w:val="both"/>
        <w:rPr>
          <w:rFonts w:ascii="Times New Roman" w:hAnsi="Times New Roman" w:cs="Times New Roman"/>
          <w:sz w:val="24"/>
          <w:szCs w:val="24"/>
        </w:rPr>
      </w:pPr>
      <w:r w:rsidRPr="00A51384">
        <w:rPr>
          <w:rFonts w:ascii="Times New Roman" w:hAnsi="Times New Roman" w:cs="Times New Roman"/>
          <w:sz w:val="24"/>
          <w:szCs w:val="24"/>
        </w:rPr>
        <w:t>(1)</w:t>
      </w:r>
      <w:r w:rsidRPr="003127AF">
        <w:rPr>
          <w:rFonts w:ascii="Times New Roman" w:hAnsi="Times New Roman" w:cs="Times New Roman"/>
          <w:sz w:val="24"/>
          <w:szCs w:val="24"/>
        </w:rPr>
        <w:t> Osoba, s níž provozovatel přepravní soustavy</w:t>
      </w:r>
      <w:r w:rsidR="00FF2B69" w:rsidRPr="00FF2B69">
        <w:rPr>
          <w:rFonts w:ascii="Times New Roman" w:hAnsi="Times New Roman" w:cs="Times New Roman"/>
          <w:sz w:val="24"/>
          <w:szCs w:val="24"/>
        </w:rPr>
        <w:t xml:space="preserve"> </w:t>
      </w:r>
      <w:r w:rsidR="00FF2B69" w:rsidRPr="00FF2B69">
        <w:rPr>
          <w:rFonts w:ascii="Times New Roman" w:hAnsi="Times New Roman" w:cs="Times New Roman"/>
          <w:b/>
          <w:bCs/>
          <w:sz w:val="24"/>
          <w:szCs w:val="24"/>
        </w:rPr>
        <w:t>nebo provozovatel vodíkové přepravní soustavy</w:t>
      </w:r>
      <w:r w:rsidRPr="003127AF">
        <w:rPr>
          <w:rFonts w:ascii="Times New Roman" w:hAnsi="Times New Roman" w:cs="Times New Roman"/>
          <w:sz w:val="24"/>
          <w:szCs w:val="24"/>
        </w:rPr>
        <w:t xml:space="preserve"> uzavřel smlouvu o poskytnutí služby přepravy plynu, má právo převést zcela nebo částečně právo na přepravní kapacitu na část nebo celou dobu trvání závazku ze smlouvy o poskytnutí služby přepravy, nejméně však v trvání 1 měsíce, na jiného, jsou-li splněny podmínky stanovené tímto zákonem a Řádem provozovatele přepravní soustavy</w:t>
      </w:r>
      <w:r w:rsidR="00FF2B69" w:rsidRPr="00FF2B69">
        <w:rPr>
          <w:rFonts w:ascii="Times New Roman" w:hAnsi="Times New Roman" w:cs="Times New Roman"/>
          <w:sz w:val="24"/>
          <w:szCs w:val="24"/>
        </w:rPr>
        <w:t xml:space="preserve"> </w:t>
      </w:r>
      <w:r w:rsidR="00FF2B69" w:rsidRPr="00FF2B69">
        <w:rPr>
          <w:rFonts w:ascii="Times New Roman" w:hAnsi="Times New Roman" w:cs="Times New Roman"/>
          <w:b/>
          <w:bCs/>
          <w:sz w:val="24"/>
          <w:szCs w:val="24"/>
        </w:rPr>
        <w:t>a Řádem provozovatele vodíkové přepravní soustavy</w:t>
      </w:r>
      <w:r w:rsidRPr="003127AF">
        <w:rPr>
          <w:rFonts w:ascii="Times New Roman" w:hAnsi="Times New Roman" w:cs="Times New Roman"/>
          <w:sz w:val="24"/>
          <w:szCs w:val="24"/>
        </w:rPr>
        <w:t>.</w:t>
      </w:r>
    </w:p>
    <w:p w14:paraId="7490F63E" w14:textId="1D3D0768" w:rsidR="003127AF" w:rsidRPr="003127AF" w:rsidRDefault="003127AF" w:rsidP="003127AF">
      <w:pPr>
        <w:jc w:val="both"/>
        <w:rPr>
          <w:rFonts w:ascii="Times New Roman" w:hAnsi="Times New Roman" w:cs="Times New Roman"/>
          <w:sz w:val="24"/>
          <w:szCs w:val="24"/>
        </w:rPr>
      </w:pPr>
      <w:r w:rsidRPr="00A51384">
        <w:rPr>
          <w:rFonts w:ascii="Times New Roman" w:hAnsi="Times New Roman" w:cs="Times New Roman"/>
          <w:sz w:val="24"/>
          <w:szCs w:val="24"/>
        </w:rPr>
        <w:t>(2)</w:t>
      </w:r>
      <w:r w:rsidRPr="003127AF">
        <w:rPr>
          <w:rFonts w:ascii="Times New Roman" w:hAnsi="Times New Roman" w:cs="Times New Roman"/>
          <w:sz w:val="24"/>
          <w:szCs w:val="24"/>
        </w:rPr>
        <w:t xml:space="preserve"> Účinky převodu práva na přepravní kapacitu vůči provozovateli přepravní soustavy nastávají k prvnímu dni měsíce následujícího po měsíci, ve kterém mu převodce převod práva na přepravní kapacitu oznámil způsobem stanoveným v Řádu provozovatele přepravní soustavy </w:t>
      </w:r>
      <w:r w:rsidR="00FF2B69" w:rsidRPr="00FF2B69">
        <w:rPr>
          <w:rFonts w:ascii="Times New Roman" w:hAnsi="Times New Roman" w:cs="Times New Roman"/>
          <w:b/>
          <w:bCs/>
          <w:sz w:val="24"/>
          <w:szCs w:val="24"/>
        </w:rPr>
        <w:t>nebo Řádu provozovatele vodíkové přepravní soustavy</w:t>
      </w:r>
      <w:r w:rsidR="00FF2B69" w:rsidRPr="00FF2B69">
        <w:rPr>
          <w:rFonts w:ascii="Times New Roman" w:hAnsi="Times New Roman" w:cs="Times New Roman"/>
          <w:sz w:val="24"/>
          <w:szCs w:val="24"/>
        </w:rPr>
        <w:t xml:space="preserve"> </w:t>
      </w:r>
      <w:r w:rsidRPr="003127AF">
        <w:rPr>
          <w:rFonts w:ascii="Times New Roman" w:hAnsi="Times New Roman" w:cs="Times New Roman"/>
          <w:sz w:val="24"/>
          <w:szCs w:val="24"/>
        </w:rPr>
        <w:t>a doložil splnění podmínek podle zákona a Řádu provozovatele přepravní soustavy</w:t>
      </w:r>
      <w:r w:rsidR="00FF2B69" w:rsidRPr="00FF2B69">
        <w:rPr>
          <w:rFonts w:ascii="Times New Roman" w:hAnsi="Times New Roman" w:cs="Times New Roman"/>
          <w:sz w:val="24"/>
          <w:szCs w:val="24"/>
        </w:rPr>
        <w:t xml:space="preserve"> </w:t>
      </w:r>
      <w:r w:rsidR="00FF2B69" w:rsidRPr="00FF2B69">
        <w:rPr>
          <w:rFonts w:ascii="Times New Roman" w:hAnsi="Times New Roman" w:cs="Times New Roman"/>
          <w:b/>
          <w:bCs/>
          <w:sz w:val="24"/>
          <w:szCs w:val="24"/>
        </w:rPr>
        <w:t>nebo Řádu provozovatele vodíkové přepravní soustavy</w:t>
      </w:r>
      <w:r w:rsidRPr="003127AF">
        <w:rPr>
          <w:rFonts w:ascii="Times New Roman" w:hAnsi="Times New Roman" w:cs="Times New Roman"/>
          <w:sz w:val="24"/>
          <w:szCs w:val="24"/>
        </w:rPr>
        <w:t>.</w:t>
      </w:r>
    </w:p>
    <w:p w14:paraId="7843A86C" w14:textId="3B5FBB07" w:rsidR="003127AF" w:rsidRPr="003127AF" w:rsidRDefault="003127AF" w:rsidP="003127AF">
      <w:pPr>
        <w:jc w:val="both"/>
        <w:rPr>
          <w:rFonts w:ascii="Times New Roman" w:hAnsi="Times New Roman" w:cs="Times New Roman"/>
          <w:sz w:val="24"/>
          <w:szCs w:val="24"/>
        </w:rPr>
      </w:pPr>
      <w:r w:rsidRPr="00A51384">
        <w:rPr>
          <w:rFonts w:ascii="Times New Roman" w:hAnsi="Times New Roman" w:cs="Times New Roman"/>
          <w:sz w:val="24"/>
          <w:szCs w:val="24"/>
        </w:rPr>
        <w:t>(3)</w:t>
      </w:r>
      <w:r w:rsidRPr="003127AF">
        <w:rPr>
          <w:rFonts w:ascii="Times New Roman" w:hAnsi="Times New Roman" w:cs="Times New Roman"/>
          <w:sz w:val="24"/>
          <w:szCs w:val="24"/>
        </w:rPr>
        <w:t> Od nabytí účinnosti převodu práva na přepravní kapacitu vůči provozovateli přepravní soustavy je provozovatel přepravní soustavy povinen nabyvateli práva na přepravní kapacitu poskytovat službu přepravy plynu</w:t>
      </w:r>
      <w:r w:rsidR="00FF2B69" w:rsidRPr="00FF2B69">
        <w:rPr>
          <w:rFonts w:ascii="Times New Roman" w:hAnsi="Times New Roman" w:cs="Times New Roman"/>
          <w:sz w:val="24"/>
          <w:szCs w:val="24"/>
        </w:rPr>
        <w:t xml:space="preserve"> </w:t>
      </w:r>
      <w:r w:rsidR="00FF2B69" w:rsidRPr="00FF2B69">
        <w:rPr>
          <w:rFonts w:ascii="Times New Roman" w:hAnsi="Times New Roman" w:cs="Times New Roman"/>
          <w:b/>
          <w:bCs/>
          <w:sz w:val="24"/>
          <w:szCs w:val="24"/>
        </w:rPr>
        <w:t>nebo vodíku</w:t>
      </w:r>
      <w:r w:rsidRPr="003127AF">
        <w:rPr>
          <w:rFonts w:ascii="Times New Roman" w:hAnsi="Times New Roman" w:cs="Times New Roman"/>
          <w:sz w:val="24"/>
          <w:szCs w:val="24"/>
        </w:rPr>
        <w:t xml:space="preserve"> v rozsahu převedeného práva na přepravní kapacitu a nabyvatel práva na přepravní kapacitu je povinen platit za službu přepravy plynu </w:t>
      </w:r>
      <w:r w:rsidR="00FF2B69" w:rsidRPr="00FF2B69">
        <w:rPr>
          <w:rFonts w:ascii="Times New Roman" w:hAnsi="Times New Roman" w:cs="Times New Roman"/>
          <w:b/>
          <w:bCs/>
          <w:sz w:val="24"/>
          <w:szCs w:val="24"/>
        </w:rPr>
        <w:t>nebo vodíku</w:t>
      </w:r>
      <w:r w:rsidR="00FF2B69" w:rsidRPr="00FF2B69">
        <w:rPr>
          <w:rFonts w:ascii="Times New Roman" w:hAnsi="Times New Roman" w:cs="Times New Roman"/>
          <w:sz w:val="24"/>
          <w:szCs w:val="24"/>
        </w:rPr>
        <w:t xml:space="preserve"> </w:t>
      </w:r>
      <w:r w:rsidRPr="003127AF">
        <w:rPr>
          <w:rFonts w:ascii="Times New Roman" w:hAnsi="Times New Roman" w:cs="Times New Roman"/>
          <w:sz w:val="24"/>
          <w:szCs w:val="24"/>
        </w:rPr>
        <w:t xml:space="preserve">cenu, a to za podmínek podle smlouvy o poskytnutí služby přepravy plynu </w:t>
      </w:r>
      <w:r w:rsidR="00FF2B69" w:rsidRPr="00FF2B69">
        <w:rPr>
          <w:rFonts w:ascii="Times New Roman" w:hAnsi="Times New Roman" w:cs="Times New Roman"/>
          <w:b/>
          <w:bCs/>
          <w:sz w:val="24"/>
          <w:szCs w:val="24"/>
        </w:rPr>
        <w:t>nebo vodíku</w:t>
      </w:r>
      <w:r w:rsidR="00FF2B69" w:rsidRPr="00FF2B69">
        <w:rPr>
          <w:rFonts w:ascii="Times New Roman" w:hAnsi="Times New Roman" w:cs="Times New Roman"/>
          <w:sz w:val="24"/>
          <w:szCs w:val="24"/>
        </w:rPr>
        <w:t xml:space="preserve"> </w:t>
      </w:r>
      <w:r w:rsidRPr="003127AF">
        <w:rPr>
          <w:rFonts w:ascii="Times New Roman" w:hAnsi="Times New Roman" w:cs="Times New Roman"/>
          <w:sz w:val="24"/>
          <w:szCs w:val="24"/>
        </w:rPr>
        <w:t>uzavřené mezi převodcem a provozovatelem přepravní soustavy</w:t>
      </w:r>
      <w:r w:rsidR="00FF2B69" w:rsidRPr="00FF2B69">
        <w:rPr>
          <w:rFonts w:ascii="Times New Roman" w:hAnsi="Times New Roman" w:cs="Times New Roman"/>
          <w:sz w:val="24"/>
          <w:szCs w:val="24"/>
        </w:rPr>
        <w:t xml:space="preserve"> </w:t>
      </w:r>
      <w:r w:rsidR="00FF2B69" w:rsidRPr="00FF2B69">
        <w:rPr>
          <w:rFonts w:ascii="Times New Roman" w:hAnsi="Times New Roman" w:cs="Times New Roman"/>
          <w:b/>
          <w:bCs/>
          <w:sz w:val="24"/>
          <w:szCs w:val="24"/>
        </w:rPr>
        <w:t>nebo provozovatelem vodíkové přepravní soustavy</w:t>
      </w:r>
      <w:r w:rsidRPr="003127AF">
        <w:rPr>
          <w:rFonts w:ascii="Times New Roman" w:hAnsi="Times New Roman" w:cs="Times New Roman"/>
          <w:sz w:val="24"/>
          <w:szCs w:val="24"/>
        </w:rPr>
        <w:t>.</w:t>
      </w:r>
    </w:p>
    <w:p w14:paraId="56A139D5" w14:textId="304F18AC" w:rsidR="003127AF" w:rsidRPr="003127AF" w:rsidRDefault="003127AF" w:rsidP="003127AF">
      <w:pPr>
        <w:jc w:val="both"/>
        <w:rPr>
          <w:rFonts w:ascii="Times New Roman" w:hAnsi="Times New Roman" w:cs="Times New Roman"/>
          <w:sz w:val="24"/>
          <w:szCs w:val="24"/>
        </w:rPr>
      </w:pPr>
      <w:r w:rsidRPr="00A51384">
        <w:rPr>
          <w:rFonts w:ascii="Times New Roman" w:hAnsi="Times New Roman" w:cs="Times New Roman"/>
          <w:sz w:val="24"/>
          <w:szCs w:val="24"/>
        </w:rPr>
        <w:t>(4)</w:t>
      </w:r>
      <w:r w:rsidRPr="003127AF">
        <w:rPr>
          <w:rFonts w:ascii="Times New Roman" w:hAnsi="Times New Roman" w:cs="Times New Roman"/>
          <w:sz w:val="24"/>
          <w:szCs w:val="24"/>
        </w:rPr>
        <w:t> K převodu práva na přepravní kapacitu se vyžaduje souhlas provozovatele přepravní soustavy</w:t>
      </w:r>
      <w:bookmarkStart w:id="117" w:name="_Hlk224741472"/>
      <w:r w:rsidR="00617AD4" w:rsidRPr="00617AD4">
        <w:rPr>
          <w:rFonts w:ascii="Times New Roman" w:eastAsia="Times New Roman" w:hAnsi="Times New Roman" w:cs="Times New Roman"/>
          <w:b/>
          <w:bCs/>
          <w:sz w:val="24"/>
          <w:szCs w:val="24"/>
          <w:lang w:eastAsia="cs-CZ"/>
        </w:rPr>
        <w:t xml:space="preserve"> </w:t>
      </w:r>
      <w:r w:rsidR="00617AD4" w:rsidRPr="00617AD4">
        <w:rPr>
          <w:rFonts w:ascii="Times New Roman" w:hAnsi="Times New Roman" w:cs="Times New Roman"/>
          <w:b/>
          <w:bCs/>
          <w:sz w:val="24"/>
          <w:szCs w:val="24"/>
        </w:rPr>
        <w:t>nebo provozovatele vodíkové přepravní soustavy</w:t>
      </w:r>
      <w:bookmarkEnd w:id="117"/>
      <w:r w:rsidRPr="003127AF">
        <w:rPr>
          <w:rFonts w:ascii="Times New Roman" w:hAnsi="Times New Roman" w:cs="Times New Roman"/>
          <w:sz w:val="24"/>
          <w:szCs w:val="24"/>
        </w:rPr>
        <w:t>, je-li převodce vůči provozovateli přepravní soustavy</w:t>
      </w:r>
      <w:r w:rsidR="00617AD4" w:rsidRPr="00617AD4">
        <w:rPr>
          <w:rFonts w:ascii="Times New Roman" w:hAnsi="Times New Roman" w:cs="Times New Roman"/>
          <w:b/>
          <w:bCs/>
          <w:sz w:val="24"/>
          <w:szCs w:val="24"/>
        </w:rPr>
        <w:t xml:space="preserve"> nebo provozovateli vodíkové přepravní soustavy</w:t>
      </w:r>
      <w:r w:rsidRPr="003127AF">
        <w:rPr>
          <w:rFonts w:ascii="Times New Roman" w:hAnsi="Times New Roman" w:cs="Times New Roman"/>
          <w:sz w:val="24"/>
          <w:szCs w:val="24"/>
        </w:rPr>
        <w:t xml:space="preserve"> v prodlení se zaplacením dluhu ze smlouvy o poskytnutí služby přepravy plynu</w:t>
      </w:r>
      <w:r w:rsidR="00540129" w:rsidRPr="00540129">
        <w:rPr>
          <w:rFonts w:ascii="Times New Roman" w:hAnsi="Times New Roman" w:cs="Times New Roman"/>
          <w:sz w:val="24"/>
          <w:szCs w:val="24"/>
        </w:rPr>
        <w:t xml:space="preserve"> </w:t>
      </w:r>
      <w:r w:rsidR="00540129" w:rsidRPr="00540129">
        <w:rPr>
          <w:rFonts w:ascii="Times New Roman" w:hAnsi="Times New Roman" w:cs="Times New Roman"/>
          <w:b/>
          <w:bCs/>
          <w:sz w:val="24"/>
          <w:szCs w:val="24"/>
        </w:rPr>
        <w:t>nebo služby přepravy vodíku</w:t>
      </w:r>
      <w:r w:rsidRPr="003127AF">
        <w:rPr>
          <w:rFonts w:ascii="Times New Roman" w:hAnsi="Times New Roman" w:cs="Times New Roman"/>
          <w:sz w:val="24"/>
          <w:szCs w:val="24"/>
        </w:rPr>
        <w:t>. Souhlas provozovatele přepravní soustavy</w:t>
      </w:r>
      <w:r w:rsidR="00540129" w:rsidRPr="00540129">
        <w:rPr>
          <w:rFonts w:ascii="Times New Roman" w:hAnsi="Times New Roman" w:cs="Times New Roman"/>
          <w:b/>
          <w:bCs/>
          <w:sz w:val="24"/>
          <w:szCs w:val="24"/>
        </w:rPr>
        <w:t xml:space="preserve"> nebo provozovatele vodíkové přepravní soustavy</w:t>
      </w:r>
      <w:r w:rsidRPr="003127AF">
        <w:rPr>
          <w:rFonts w:ascii="Times New Roman" w:hAnsi="Times New Roman" w:cs="Times New Roman"/>
          <w:sz w:val="24"/>
          <w:szCs w:val="24"/>
        </w:rPr>
        <w:t xml:space="preserve"> s převodem přepravní kapacity se také vyžaduje, má-li být převedeno právo na menší než 70% část přepravní kapacity, jestliže převodce sjednal s provozovatelem přepravní soustavy </w:t>
      </w:r>
      <w:r w:rsidR="00540129" w:rsidRPr="00540129">
        <w:rPr>
          <w:rFonts w:ascii="Times New Roman" w:hAnsi="Times New Roman" w:cs="Times New Roman"/>
          <w:b/>
          <w:bCs/>
          <w:sz w:val="24"/>
          <w:szCs w:val="24"/>
        </w:rPr>
        <w:t>nebo provozovatelem vodíkové přepravní soustavy</w:t>
      </w:r>
      <w:r w:rsidR="00540129" w:rsidRPr="00540129">
        <w:rPr>
          <w:rFonts w:ascii="Times New Roman" w:hAnsi="Times New Roman" w:cs="Times New Roman"/>
          <w:sz w:val="24"/>
          <w:szCs w:val="24"/>
        </w:rPr>
        <w:t xml:space="preserve"> </w:t>
      </w:r>
      <w:r w:rsidRPr="003127AF">
        <w:rPr>
          <w:rFonts w:ascii="Times New Roman" w:hAnsi="Times New Roman" w:cs="Times New Roman"/>
          <w:sz w:val="24"/>
          <w:szCs w:val="24"/>
        </w:rPr>
        <w:t>podle všech smluv o poskytnutí služby přepravy plynu</w:t>
      </w:r>
      <w:r w:rsidR="00540129" w:rsidRPr="00540129">
        <w:rPr>
          <w:rFonts w:ascii="Times New Roman" w:hAnsi="Times New Roman" w:cs="Times New Roman"/>
          <w:b/>
          <w:bCs/>
          <w:sz w:val="24"/>
          <w:szCs w:val="24"/>
        </w:rPr>
        <w:t xml:space="preserve"> nebo služby přepravy vodíku</w:t>
      </w:r>
      <w:r w:rsidRPr="003127AF">
        <w:rPr>
          <w:rFonts w:ascii="Times New Roman" w:hAnsi="Times New Roman" w:cs="Times New Roman"/>
          <w:sz w:val="24"/>
          <w:szCs w:val="24"/>
        </w:rPr>
        <w:t xml:space="preserve"> závazných pro dobu, ohledně níž se přepravní kapacita převádí, přepravní kapacitu představující celkem alespoň 40 % celkové přepravní </w:t>
      </w:r>
      <w:r w:rsidRPr="003127AF">
        <w:rPr>
          <w:rFonts w:ascii="Times New Roman" w:hAnsi="Times New Roman" w:cs="Times New Roman"/>
          <w:sz w:val="24"/>
          <w:szCs w:val="24"/>
        </w:rPr>
        <w:lastRenderedPageBreak/>
        <w:t>kapacity na daném vstupním bodě do přepravní soustavy nebo výstupním bodě z přepravní soustavy. Převod přepravní kapacity nenabude účinnosti dříve, než provozovatel přepravní kapacity udělí souhlas s převodem práva na přepravní kapacitu.</w:t>
      </w:r>
    </w:p>
    <w:p w14:paraId="0234914D" w14:textId="226D8955" w:rsidR="003127AF" w:rsidRPr="003127AF" w:rsidRDefault="003127AF" w:rsidP="003127AF">
      <w:pPr>
        <w:jc w:val="both"/>
        <w:rPr>
          <w:rFonts w:ascii="Times New Roman" w:hAnsi="Times New Roman" w:cs="Times New Roman"/>
          <w:sz w:val="24"/>
          <w:szCs w:val="24"/>
        </w:rPr>
      </w:pPr>
      <w:r w:rsidRPr="00A51384">
        <w:rPr>
          <w:rFonts w:ascii="Times New Roman" w:hAnsi="Times New Roman" w:cs="Times New Roman"/>
          <w:sz w:val="24"/>
          <w:szCs w:val="24"/>
        </w:rPr>
        <w:t>(5)</w:t>
      </w:r>
      <w:r w:rsidRPr="003127AF">
        <w:rPr>
          <w:rFonts w:ascii="Times New Roman" w:hAnsi="Times New Roman" w:cs="Times New Roman"/>
          <w:sz w:val="24"/>
          <w:szCs w:val="24"/>
        </w:rPr>
        <w:t> Je-li osoba, s níž provozovatel přepravní soustavy</w:t>
      </w:r>
      <w:r w:rsidR="00540129" w:rsidRPr="00540129">
        <w:rPr>
          <w:rFonts w:ascii="Times New Roman" w:hAnsi="Times New Roman" w:cs="Times New Roman"/>
          <w:b/>
          <w:bCs/>
          <w:sz w:val="24"/>
          <w:szCs w:val="24"/>
        </w:rPr>
        <w:t xml:space="preserve"> nebo provozovatel vodíkové přepravní soustavy</w:t>
      </w:r>
      <w:r w:rsidRPr="003127AF">
        <w:rPr>
          <w:rFonts w:ascii="Times New Roman" w:hAnsi="Times New Roman" w:cs="Times New Roman"/>
          <w:sz w:val="24"/>
          <w:szCs w:val="24"/>
        </w:rPr>
        <w:t xml:space="preserve"> uzavřel smlouvu o poskytnutí služby přepravy plynu</w:t>
      </w:r>
      <w:r w:rsidR="00540129" w:rsidRPr="00540129">
        <w:rPr>
          <w:rFonts w:ascii="Times New Roman" w:hAnsi="Times New Roman" w:cs="Times New Roman"/>
          <w:b/>
          <w:bCs/>
          <w:sz w:val="24"/>
          <w:szCs w:val="24"/>
        </w:rPr>
        <w:t xml:space="preserve"> nebo služby přepravy vodíku</w:t>
      </w:r>
      <w:r w:rsidRPr="003127AF">
        <w:rPr>
          <w:rFonts w:ascii="Times New Roman" w:hAnsi="Times New Roman" w:cs="Times New Roman"/>
          <w:sz w:val="24"/>
          <w:szCs w:val="24"/>
        </w:rPr>
        <w:t>, vůči provozovateli přepravní soustavy</w:t>
      </w:r>
      <w:r w:rsidR="00540129" w:rsidRPr="00540129">
        <w:rPr>
          <w:rFonts w:ascii="Times New Roman" w:hAnsi="Times New Roman" w:cs="Times New Roman"/>
          <w:sz w:val="24"/>
          <w:szCs w:val="24"/>
        </w:rPr>
        <w:t xml:space="preserve"> </w:t>
      </w:r>
      <w:r w:rsidR="00540129" w:rsidRPr="00540129">
        <w:rPr>
          <w:rFonts w:ascii="Times New Roman" w:hAnsi="Times New Roman" w:cs="Times New Roman"/>
          <w:b/>
          <w:bCs/>
          <w:sz w:val="24"/>
          <w:szCs w:val="24"/>
        </w:rPr>
        <w:t>nebo provozovateli vodíkové přepravní soustavy</w:t>
      </w:r>
      <w:r w:rsidRPr="003127AF">
        <w:rPr>
          <w:rFonts w:ascii="Times New Roman" w:hAnsi="Times New Roman" w:cs="Times New Roman"/>
          <w:sz w:val="24"/>
          <w:szCs w:val="24"/>
        </w:rPr>
        <w:t xml:space="preserve"> v prodlení se zaplacením jakéhokoliv dluhu ze smlouvy o poskytnutí služby přepravy plynu</w:t>
      </w:r>
      <w:r w:rsidR="00540129" w:rsidRPr="00540129">
        <w:rPr>
          <w:rFonts w:ascii="Times New Roman" w:hAnsi="Times New Roman" w:cs="Times New Roman"/>
          <w:b/>
          <w:bCs/>
          <w:sz w:val="24"/>
          <w:szCs w:val="24"/>
        </w:rPr>
        <w:t xml:space="preserve"> nebo služby přepravy vodíku</w:t>
      </w:r>
      <w:r w:rsidRPr="003127AF">
        <w:rPr>
          <w:rFonts w:ascii="Times New Roman" w:hAnsi="Times New Roman" w:cs="Times New Roman"/>
          <w:sz w:val="24"/>
          <w:szCs w:val="24"/>
        </w:rPr>
        <w:t xml:space="preserve"> po dobu delší než 120 dnů, nabídne provozovatel přepravní soustavy </w:t>
      </w:r>
      <w:r w:rsidR="00540129" w:rsidRPr="00540129">
        <w:rPr>
          <w:rFonts w:ascii="Times New Roman" w:hAnsi="Times New Roman" w:cs="Times New Roman"/>
          <w:b/>
          <w:bCs/>
          <w:sz w:val="24"/>
          <w:szCs w:val="24"/>
        </w:rPr>
        <w:t>nebo provozovatel vodíkové přepravní soustavy</w:t>
      </w:r>
      <w:r w:rsidR="00540129" w:rsidRPr="00540129">
        <w:rPr>
          <w:rFonts w:ascii="Times New Roman" w:hAnsi="Times New Roman" w:cs="Times New Roman"/>
          <w:sz w:val="24"/>
          <w:szCs w:val="24"/>
        </w:rPr>
        <w:t xml:space="preserve"> </w:t>
      </w:r>
      <w:r w:rsidRPr="003127AF">
        <w:rPr>
          <w:rFonts w:ascii="Times New Roman" w:hAnsi="Times New Roman" w:cs="Times New Roman"/>
          <w:sz w:val="24"/>
          <w:szCs w:val="24"/>
        </w:rPr>
        <w:t>nejméně 50 % přepravní kapacity rezervované podle této smlouvy nebo jiné smlouvy o poskytnutí služby přepravy plynu</w:t>
      </w:r>
      <w:r w:rsidR="00540129" w:rsidRPr="00540129">
        <w:rPr>
          <w:rFonts w:ascii="Times New Roman" w:hAnsi="Times New Roman" w:cs="Times New Roman"/>
          <w:b/>
          <w:bCs/>
          <w:sz w:val="24"/>
          <w:szCs w:val="24"/>
        </w:rPr>
        <w:t xml:space="preserve"> nebo služby přepravy vodíku</w:t>
      </w:r>
      <w:r w:rsidRPr="003127AF">
        <w:rPr>
          <w:rFonts w:ascii="Times New Roman" w:hAnsi="Times New Roman" w:cs="Times New Roman"/>
          <w:sz w:val="24"/>
          <w:szCs w:val="24"/>
        </w:rPr>
        <w:t xml:space="preserve"> pro stejný vstupní či výstupní hraniční bod </w:t>
      </w:r>
      <w:r w:rsidR="00540129" w:rsidRPr="00540129">
        <w:rPr>
          <w:rFonts w:ascii="Times New Roman" w:hAnsi="Times New Roman" w:cs="Times New Roman"/>
          <w:b/>
          <w:bCs/>
          <w:sz w:val="24"/>
          <w:szCs w:val="24"/>
        </w:rPr>
        <w:t xml:space="preserve">příslušné </w:t>
      </w:r>
      <w:r w:rsidRPr="003127AF">
        <w:rPr>
          <w:rFonts w:ascii="Times New Roman" w:hAnsi="Times New Roman" w:cs="Times New Roman"/>
          <w:sz w:val="24"/>
          <w:szCs w:val="24"/>
        </w:rPr>
        <w:t>přepravní soustavy jako volnou kapacitu pro období do 30. září následujícího kalendářního roku. V rozsahu a za období, v jakém není přepravní kapacita rezervována jinému účastníkovi trhu s plynem, trvá osobě podle věty první nadále povinnost hradit za rezervovanou přepravní kapacitu sjednanou cenu. Provozovatel přepravní soustavy</w:t>
      </w:r>
      <w:r w:rsidR="00540129" w:rsidRPr="00540129">
        <w:rPr>
          <w:rFonts w:ascii="Times New Roman" w:hAnsi="Times New Roman" w:cs="Times New Roman"/>
          <w:sz w:val="24"/>
          <w:szCs w:val="24"/>
        </w:rPr>
        <w:t xml:space="preserve"> </w:t>
      </w:r>
      <w:r w:rsidR="00540129" w:rsidRPr="00540129">
        <w:rPr>
          <w:rFonts w:ascii="Times New Roman" w:hAnsi="Times New Roman" w:cs="Times New Roman"/>
          <w:b/>
          <w:bCs/>
          <w:sz w:val="24"/>
          <w:szCs w:val="24"/>
        </w:rPr>
        <w:t>nebo provozovatel vodíkové přepravní soustavy</w:t>
      </w:r>
      <w:r w:rsidRPr="003127AF">
        <w:rPr>
          <w:rFonts w:ascii="Times New Roman" w:hAnsi="Times New Roman" w:cs="Times New Roman"/>
          <w:sz w:val="24"/>
          <w:szCs w:val="24"/>
        </w:rPr>
        <w:t xml:space="preserve"> rezervuje přepravní kapacitu podle tohoto odstavce jinému účastníkovi trhu s plynem v rozsahu poptávky překračující ostatní volnou přepravní kapacitu; v rozsahu rezervace přepravní kapacity jinému účastníkovi trhu s plynem zaniká osobě podle věty první právo využívat rezervovanou přepravní kapacitu a povinnost hrazení sjednané ceny za přepravní kapacitu. Ustanovení tohoto odstavce se nepoužijí na přepravní kapacitu rezervovanou podle smlouvy o poskytnutí služby přepravy plynu</w:t>
      </w:r>
      <w:r w:rsidR="00540129" w:rsidRPr="00540129">
        <w:rPr>
          <w:rFonts w:ascii="Times New Roman" w:hAnsi="Times New Roman" w:cs="Times New Roman"/>
          <w:b/>
          <w:bCs/>
          <w:sz w:val="24"/>
          <w:szCs w:val="24"/>
        </w:rPr>
        <w:t xml:space="preserve"> nebo služby přepravy vodíku</w:t>
      </w:r>
      <w:r w:rsidRPr="003127AF">
        <w:rPr>
          <w:rFonts w:ascii="Times New Roman" w:hAnsi="Times New Roman" w:cs="Times New Roman"/>
          <w:sz w:val="24"/>
          <w:szCs w:val="24"/>
        </w:rPr>
        <w:t xml:space="preserve"> sjednané za podmínek stanovených rozhodnutím o dočasném omezení podle § 67a.</w:t>
      </w:r>
    </w:p>
    <w:p w14:paraId="3DB818CB" w14:textId="77777777" w:rsidR="002E20E2" w:rsidRPr="00A51384" w:rsidRDefault="002E20E2" w:rsidP="00A51384">
      <w:pPr>
        <w:jc w:val="center"/>
        <w:rPr>
          <w:rFonts w:ascii="Times New Roman" w:hAnsi="Times New Roman" w:cs="Times New Roman"/>
          <w:sz w:val="24"/>
          <w:szCs w:val="24"/>
        </w:rPr>
      </w:pPr>
      <w:r w:rsidRPr="00A51384">
        <w:rPr>
          <w:rFonts w:ascii="Times New Roman" w:hAnsi="Times New Roman" w:cs="Times New Roman"/>
          <w:sz w:val="24"/>
          <w:szCs w:val="24"/>
        </w:rPr>
        <w:t>§ 73</w:t>
      </w:r>
    </w:p>
    <w:p w14:paraId="5A9BE755" w14:textId="77777777" w:rsidR="002E20E2" w:rsidRPr="002E20E2" w:rsidRDefault="002E20E2" w:rsidP="00A51384">
      <w:pPr>
        <w:jc w:val="center"/>
        <w:rPr>
          <w:rFonts w:ascii="Times New Roman" w:hAnsi="Times New Roman" w:cs="Times New Roman"/>
          <w:b/>
          <w:bCs/>
          <w:sz w:val="24"/>
          <w:szCs w:val="24"/>
        </w:rPr>
      </w:pPr>
      <w:r w:rsidRPr="002E20E2">
        <w:rPr>
          <w:rFonts w:ascii="Times New Roman" w:hAnsi="Times New Roman" w:cs="Times New Roman"/>
          <w:b/>
          <w:bCs/>
          <w:sz w:val="24"/>
          <w:szCs w:val="24"/>
        </w:rPr>
        <w:t>Stav nouze</w:t>
      </w:r>
    </w:p>
    <w:p w14:paraId="3EF3BE05" w14:textId="77777777" w:rsidR="002E20E2" w:rsidRDefault="002E20E2" w:rsidP="002E20E2">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68E82EED" w14:textId="0B684449" w:rsidR="002E20E2" w:rsidRPr="002E20E2" w:rsidRDefault="002E20E2"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(3)</w:t>
      </w:r>
      <w:r w:rsidRPr="002E20E2">
        <w:rPr>
          <w:rFonts w:ascii="Times New Roman" w:hAnsi="Times New Roman" w:cs="Times New Roman"/>
          <w:sz w:val="24"/>
          <w:szCs w:val="24"/>
        </w:rPr>
        <w:t xml:space="preserve"> Předcházení stavu nouze je soubor činností prováděných provozovatelem </w:t>
      </w:r>
      <w:r w:rsidRPr="002E20E2">
        <w:rPr>
          <w:rFonts w:ascii="Times New Roman" w:hAnsi="Times New Roman" w:cs="Times New Roman"/>
          <w:b/>
          <w:bCs/>
          <w:sz w:val="24"/>
          <w:szCs w:val="24"/>
        </w:rPr>
        <w:t>příslušné</w:t>
      </w:r>
      <w:r w:rsidRPr="002E20E2">
        <w:rPr>
          <w:rFonts w:ascii="Times New Roman" w:hAnsi="Times New Roman" w:cs="Times New Roman"/>
          <w:sz w:val="24"/>
          <w:szCs w:val="24"/>
        </w:rPr>
        <w:t xml:space="preserve"> přepravní soustavy nebo provozovatelem </w:t>
      </w:r>
      <w:r w:rsidRPr="002E20E2">
        <w:rPr>
          <w:rFonts w:ascii="Times New Roman" w:hAnsi="Times New Roman" w:cs="Times New Roman"/>
          <w:b/>
          <w:bCs/>
          <w:sz w:val="24"/>
          <w:szCs w:val="24"/>
        </w:rPr>
        <w:t>příslušné</w:t>
      </w:r>
      <w:r w:rsidRPr="002E20E2">
        <w:rPr>
          <w:rFonts w:ascii="Times New Roman" w:hAnsi="Times New Roman" w:cs="Times New Roman"/>
          <w:sz w:val="24"/>
          <w:szCs w:val="24"/>
        </w:rPr>
        <w:t xml:space="preserve"> distribuční soustavy v situaci, kdy existuje reálné riziko vzniku stavu nouze, k jehož vyhlášení je provozovatel přepravní soustavy nebo provozovatel distribuční soustavy oprávněn. Skládá se ze dvou fází, a to z včasného varování, kdy existují takové informace, že může nastat stav nouze, a z výstrahy, kdy skutečně ke zhoršení zásobování zákazníků dochází, avšak není ještě nutné přistoupit k plošnému omezení spotřeby.</w:t>
      </w:r>
    </w:p>
    <w:p w14:paraId="3B964E9B" w14:textId="77777777" w:rsidR="002E20E2" w:rsidRDefault="002E20E2" w:rsidP="002E20E2">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1031C97E" w14:textId="58073B86" w:rsidR="002E20E2" w:rsidRPr="002E20E2" w:rsidRDefault="002E20E2"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(5)</w:t>
      </w:r>
      <w:r w:rsidRPr="002E20E2">
        <w:rPr>
          <w:rFonts w:ascii="Times New Roman" w:hAnsi="Times New Roman" w:cs="Times New Roman"/>
          <w:sz w:val="24"/>
          <w:szCs w:val="24"/>
        </w:rPr>
        <w:t xml:space="preserve"> Pro vymezené území nebo jeho část provozovatel distribuční soustavy </w:t>
      </w:r>
      <w:r w:rsidRPr="002E20E2">
        <w:rPr>
          <w:rFonts w:ascii="Times New Roman" w:hAnsi="Times New Roman" w:cs="Times New Roman"/>
          <w:b/>
          <w:bCs/>
          <w:sz w:val="24"/>
          <w:szCs w:val="24"/>
        </w:rPr>
        <w:t>nebo provozovatel vodíkové distribuční soustavy</w:t>
      </w:r>
    </w:p>
    <w:p w14:paraId="610B9873" w14:textId="77777777" w:rsidR="002E20E2" w:rsidRPr="002E20E2" w:rsidRDefault="002E20E2" w:rsidP="002E20E2">
      <w:pPr>
        <w:jc w:val="both"/>
        <w:rPr>
          <w:rFonts w:ascii="Times New Roman" w:hAnsi="Times New Roman" w:cs="Times New Roman"/>
          <w:sz w:val="24"/>
          <w:szCs w:val="24"/>
        </w:rPr>
      </w:pPr>
      <w:r w:rsidRPr="00A51384">
        <w:rPr>
          <w:rFonts w:ascii="Times New Roman" w:hAnsi="Times New Roman" w:cs="Times New Roman"/>
          <w:sz w:val="24"/>
          <w:szCs w:val="24"/>
        </w:rPr>
        <w:t>a)</w:t>
      </w:r>
      <w:r w:rsidRPr="002E20E2">
        <w:rPr>
          <w:rFonts w:ascii="Times New Roman" w:hAnsi="Times New Roman" w:cs="Times New Roman"/>
          <w:sz w:val="24"/>
          <w:szCs w:val="24"/>
        </w:rPr>
        <w:t> vyhlašuje přesný čas vzniku či ukončení stavu nouze v hromadných sdělovacích prostředcích a prostřednictvím prostředků dispečerského řízení a neprodleně oznamuje ministerstvu, Energetickému regulačnímu úřadu, Ministerstvu vnitra, operátorovi trhu, krajským úřadům a Magistrátu hlavního města Prahy,</w:t>
      </w:r>
    </w:p>
    <w:p w14:paraId="2C9714CA" w14:textId="77777777" w:rsidR="002E20E2" w:rsidRDefault="002E20E2" w:rsidP="002E20E2">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2CC9D113" w14:textId="77777777" w:rsidR="00193EC7" w:rsidRPr="00193EC7" w:rsidRDefault="00193EC7"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(9)</w:t>
      </w:r>
      <w:r w:rsidRPr="00193EC7">
        <w:rPr>
          <w:rFonts w:ascii="Times New Roman" w:hAnsi="Times New Roman" w:cs="Times New Roman"/>
          <w:sz w:val="24"/>
          <w:szCs w:val="24"/>
        </w:rPr>
        <w:t> Při vyhlášení stavu nouze provozovatelem přepravní soustavy pro celé území státu nebo v průběhu jeho trvání může ministerstvo vydat opatření, kterým v nezbytném rozsahu</w:t>
      </w:r>
    </w:p>
    <w:p w14:paraId="568242E6" w14:textId="77777777" w:rsidR="00193EC7" w:rsidRDefault="00193EC7" w:rsidP="00193EC7">
      <w:pPr>
        <w:jc w:val="center"/>
        <w:rPr>
          <w:rFonts w:ascii="Times New Roman" w:hAnsi="Times New Roman" w:cs="Times New Roman"/>
          <w:bCs/>
          <w:sz w:val="24"/>
          <w:szCs w:val="24"/>
        </w:rPr>
      </w:pPr>
      <w:r w:rsidRPr="00BD249A">
        <w:rPr>
          <w:rFonts w:ascii="Times New Roman" w:hAnsi="Times New Roman" w:cs="Times New Roman"/>
          <w:sz w:val="24"/>
          <w:szCs w:val="24"/>
        </w:rPr>
        <w:lastRenderedPageBreak/>
        <w:t>(…)</w:t>
      </w:r>
    </w:p>
    <w:p w14:paraId="797AE751" w14:textId="6DF5549A" w:rsidR="00193EC7" w:rsidRPr="00193EC7" w:rsidRDefault="00193EC7" w:rsidP="00193EC7">
      <w:pPr>
        <w:jc w:val="both"/>
        <w:rPr>
          <w:rFonts w:ascii="Times New Roman" w:hAnsi="Times New Roman" w:cs="Times New Roman"/>
          <w:sz w:val="24"/>
          <w:szCs w:val="24"/>
        </w:rPr>
      </w:pPr>
      <w:r w:rsidRPr="00A51384">
        <w:rPr>
          <w:rFonts w:ascii="Times New Roman" w:hAnsi="Times New Roman" w:cs="Times New Roman"/>
          <w:sz w:val="24"/>
          <w:szCs w:val="24"/>
        </w:rPr>
        <w:t>b)</w:t>
      </w:r>
      <w:r w:rsidRPr="00193EC7">
        <w:rPr>
          <w:rFonts w:ascii="Times New Roman" w:hAnsi="Times New Roman" w:cs="Times New Roman"/>
          <w:sz w:val="24"/>
          <w:szCs w:val="24"/>
        </w:rPr>
        <w:t> omezí přepravu plynu do sousedních plynárenských soustav; to neplatí pro mezinárodní přepravu plynu</w:t>
      </w:r>
      <w:r w:rsidR="00735C80" w:rsidRPr="00735C80">
        <w:rPr>
          <w:rFonts w:ascii="Times New Roman" w:hAnsi="Times New Roman" w:cs="Times New Roman"/>
          <w:b/>
          <w:bCs/>
          <w:sz w:val="24"/>
          <w:szCs w:val="24"/>
        </w:rPr>
        <w:t xml:space="preserve"> nebo vodíku</w:t>
      </w:r>
      <w:r w:rsidRPr="00193EC7">
        <w:rPr>
          <w:rFonts w:ascii="Times New Roman" w:hAnsi="Times New Roman" w:cs="Times New Roman"/>
          <w:sz w:val="24"/>
          <w:szCs w:val="24"/>
        </w:rPr>
        <w:t xml:space="preserve"> a přepravu plynu v rámci mezinárodní pomoci v krizových situacích v plynárenství, nebo</w:t>
      </w:r>
    </w:p>
    <w:p w14:paraId="29EC94A5" w14:textId="77777777" w:rsidR="003C47A3" w:rsidRDefault="003C47A3" w:rsidP="003C47A3">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0EB83026" w14:textId="77777777" w:rsidR="003C47A3" w:rsidRPr="00A51384" w:rsidRDefault="003C47A3" w:rsidP="00A51384">
      <w:pPr>
        <w:jc w:val="center"/>
        <w:rPr>
          <w:rFonts w:ascii="Times New Roman" w:hAnsi="Times New Roman" w:cs="Times New Roman"/>
          <w:sz w:val="24"/>
          <w:szCs w:val="24"/>
        </w:rPr>
      </w:pPr>
      <w:r w:rsidRPr="00A51384">
        <w:rPr>
          <w:rFonts w:ascii="Times New Roman" w:hAnsi="Times New Roman" w:cs="Times New Roman"/>
          <w:sz w:val="24"/>
          <w:szCs w:val="24"/>
        </w:rPr>
        <w:t>§ 73a</w:t>
      </w:r>
    </w:p>
    <w:p w14:paraId="4B1BE28B" w14:textId="77777777" w:rsidR="003C47A3" w:rsidRPr="003C47A3" w:rsidRDefault="003C47A3" w:rsidP="00A51384">
      <w:pPr>
        <w:jc w:val="center"/>
        <w:rPr>
          <w:rFonts w:ascii="Times New Roman" w:hAnsi="Times New Roman" w:cs="Times New Roman"/>
          <w:b/>
          <w:bCs/>
          <w:sz w:val="24"/>
          <w:szCs w:val="24"/>
        </w:rPr>
      </w:pPr>
      <w:r w:rsidRPr="003C47A3">
        <w:rPr>
          <w:rFonts w:ascii="Times New Roman" w:hAnsi="Times New Roman" w:cs="Times New Roman"/>
          <w:b/>
          <w:bCs/>
          <w:sz w:val="24"/>
          <w:szCs w:val="24"/>
        </w:rPr>
        <w:t>Bezpečnostní standard</w:t>
      </w:r>
    </w:p>
    <w:p w14:paraId="4BC1A774" w14:textId="1BC7660C" w:rsidR="003C47A3" w:rsidRPr="003C47A3" w:rsidRDefault="003C47A3"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(1)</w:t>
      </w:r>
      <w:r w:rsidRPr="003C47A3">
        <w:rPr>
          <w:rFonts w:ascii="Times New Roman" w:hAnsi="Times New Roman" w:cs="Times New Roman"/>
          <w:sz w:val="24"/>
          <w:szCs w:val="24"/>
        </w:rPr>
        <w:t> Obchodník s plynem nebo výrobce plynu je povinen zajistit bezpečnostní standard požadované dodávky plynu při dodávce chráněným zákazníkům</w:t>
      </w:r>
      <w:r w:rsidR="009719BC" w:rsidRPr="009719BC">
        <w:rPr>
          <w:rFonts w:ascii="Times New Roman" w:hAnsi="Times New Roman" w:cs="Times New Roman"/>
          <w:sz w:val="24"/>
          <w:szCs w:val="24"/>
        </w:rPr>
        <w:t xml:space="preserve"> </w:t>
      </w:r>
      <w:r w:rsidR="009719BC" w:rsidRPr="009719BC">
        <w:rPr>
          <w:rFonts w:ascii="Times New Roman" w:hAnsi="Times New Roman" w:cs="Times New Roman"/>
          <w:b/>
          <w:bCs/>
          <w:sz w:val="24"/>
          <w:szCs w:val="24"/>
        </w:rPr>
        <w:t>(dále jen „bezpečnostní standard dodávky plynu“</w:t>
      </w:r>
      <w:r w:rsidR="009719BC" w:rsidRPr="009719BC">
        <w:rPr>
          <w:rFonts w:ascii="Times New Roman" w:hAnsi="Times New Roman" w:cs="Times New Roman"/>
          <w:sz w:val="24"/>
          <w:szCs w:val="24"/>
        </w:rPr>
        <w:t>)</w:t>
      </w:r>
      <w:r w:rsidRPr="003C47A3">
        <w:rPr>
          <w:rFonts w:ascii="Times New Roman" w:hAnsi="Times New Roman" w:cs="Times New Roman"/>
          <w:sz w:val="24"/>
          <w:szCs w:val="24"/>
        </w:rPr>
        <w:t xml:space="preserve"> podle Nařízení o opatřeních na zajištění bezpečnosti dodávek zemního plynu a chráněným zákazníkům podle tohoto zákona, a to v rozsahu odpovídajícím souhrnnému množství plynu stanoveného pro případy vymezené Nařízením o opatřeních na zajištění bezpečnosti dodávek zemního plynu, přičemž část bezpečnostního standardu stanovená prováděcím právním předpisem se zajišťuje uskladněním plynu v zásobnících na území členského státu Evropské unie. Bezpečnostní standard dodávky plynu se zajišťuje tak, aby byly zajištěny bezpečné a spolehlivé dodávky plynu do České republiky. Tuto povinnost může obchodník s plynem nebo výrobce plynu zajistit prostřednictvím jiného účastníka trhu s plynem.</w:t>
      </w:r>
    </w:p>
    <w:p w14:paraId="436377B3" w14:textId="77777777" w:rsidR="00BB1064" w:rsidRDefault="00BB1064" w:rsidP="00BB1064">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7BD502E7" w14:textId="77777777" w:rsidR="00BB1064" w:rsidRPr="00A51384" w:rsidRDefault="00BB1064" w:rsidP="00A51384">
      <w:pPr>
        <w:jc w:val="center"/>
        <w:rPr>
          <w:rFonts w:ascii="Times New Roman" w:hAnsi="Times New Roman" w:cs="Times New Roman"/>
          <w:sz w:val="24"/>
          <w:szCs w:val="24"/>
        </w:rPr>
      </w:pPr>
      <w:r w:rsidRPr="00A51384">
        <w:rPr>
          <w:rFonts w:ascii="Times New Roman" w:hAnsi="Times New Roman" w:cs="Times New Roman"/>
          <w:sz w:val="24"/>
          <w:szCs w:val="24"/>
        </w:rPr>
        <w:t>§ 73d</w:t>
      </w:r>
    </w:p>
    <w:p w14:paraId="35DD43BE" w14:textId="77777777" w:rsidR="00BB1064" w:rsidRPr="00BB1064" w:rsidRDefault="00BB1064" w:rsidP="00A51384">
      <w:pPr>
        <w:jc w:val="center"/>
        <w:rPr>
          <w:rFonts w:ascii="Times New Roman" w:hAnsi="Times New Roman" w:cs="Times New Roman"/>
          <w:b/>
          <w:bCs/>
          <w:sz w:val="24"/>
          <w:szCs w:val="24"/>
        </w:rPr>
      </w:pPr>
      <w:r w:rsidRPr="00BB1064">
        <w:rPr>
          <w:rFonts w:ascii="Times New Roman" w:hAnsi="Times New Roman" w:cs="Times New Roman"/>
          <w:b/>
          <w:bCs/>
          <w:sz w:val="24"/>
          <w:szCs w:val="24"/>
        </w:rPr>
        <w:t>Mimořádný stav nouze</w:t>
      </w:r>
    </w:p>
    <w:p w14:paraId="4462CDBA" w14:textId="1F5998A1" w:rsidR="00BB1064" w:rsidRPr="00BB1064" w:rsidRDefault="00BB1064"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(1)</w:t>
      </w:r>
      <w:r w:rsidRPr="00BB1064">
        <w:rPr>
          <w:rFonts w:ascii="Times New Roman" w:hAnsi="Times New Roman" w:cs="Times New Roman"/>
          <w:sz w:val="24"/>
          <w:szCs w:val="24"/>
        </w:rPr>
        <w:t> Mimořádným stavem nouze je stav krizové úrovně, kdy je pro celé území státu vyhlášen poslední odběrový stupeň podle právního předpisu upravujícího odběrové stupně v plynárenství, ve kterém je ještě plyn dodáván určené skupině zákazníků, a nastalou situaci nelze řešit postupy pro řešení stavu nouze podle § 73.</w:t>
      </w:r>
      <w:r w:rsidR="007A6851" w:rsidRPr="007A6851">
        <w:rPr>
          <w:rFonts w:ascii="Times New Roman" w:hAnsi="Times New Roman" w:cs="Times New Roman"/>
          <w:b/>
          <w:bCs/>
          <w:sz w:val="24"/>
          <w:szCs w:val="24"/>
        </w:rPr>
        <w:t xml:space="preserve"> Mimořádný stav nouze se nevyhlašuje pro část plynárenské soustavy určenou pro vodík vysokého stupně čistoty.</w:t>
      </w:r>
    </w:p>
    <w:p w14:paraId="1E200B1E" w14:textId="77777777" w:rsidR="00B865C5" w:rsidRDefault="00B865C5" w:rsidP="00B865C5">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059975CF" w14:textId="77777777" w:rsidR="00B865C5" w:rsidRPr="00A51384" w:rsidRDefault="00B865C5" w:rsidP="00A51384">
      <w:pPr>
        <w:jc w:val="center"/>
        <w:rPr>
          <w:rFonts w:ascii="Times New Roman" w:hAnsi="Times New Roman" w:cs="Times New Roman"/>
          <w:sz w:val="24"/>
          <w:szCs w:val="24"/>
        </w:rPr>
      </w:pPr>
      <w:r w:rsidRPr="00A51384">
        <w:rPr>
          <w:rFonts w:ascii="Times New Roman" w:hAnsi="Times New Roman" w:cs="Times New Roman"/>
          <w:sz w:val="24"/>
          <w:szCs w:val="24"/>
        </w:rPr>
        <w:t>§ 73g</w:t>
      </w:r>
    </w:p>
    <w:p w14:paraId="6B493EEB" w14:textId="22B01528" w:rsidR="00B865C5" w:rsidRPr="00B865C5" w:rsidRDefault="00B865C5" w:rsidP="00A51384">
      <w:pPr>
        <w:jc w:val="center"/>
        <w:rPr>
          <w:rFonts w:ascii="Times New Roman" w:hAnsi="Times New Roman" w:cs="Times New Roman"/>
          <w:b/>
          <w:bCs/>
          <w:sz w:val="24"/>
          <w:szCs w:val="24"/>
        </w:rPr>
      </w:pPr>
      <w:r w:rsidRPr="00B865C5">
        <w:rPr>
          <w:rFonts w:ascii="Times New Roman" w:hAnsi="Times New Roman" w:cs="Times New Roman"/>
          <w:b/>
          <w:bCs/>
          <w:sz w:val="24"/>
          <w:szCs w:val="24"/>
        </w:rPr>
        <w:t>Náhrada za omezení vlastnického práva, náhrada při mimořádném stavu nouze a náhrada příjmů z poskytování související služby v plynárenství</w:t>
      </w:r>
      <w:r w:rsidRPr="00B865C5">
        <w:rPr>
          <w:rFonts w:ascii="Times New Roman" w:hAnsi="Times New Roman" w:cs="Times New Roman"/>
          <w:b/>
          <w:bCs/>
          <w:sz w:val="24"/>
          <w:szCs w:val="24"/>
          <w:u w:val="single"/>
        </w:rPr>
        <w:t xml:space="preserve"> nebo související služby vodíku</w:t>
      </w:r>
    </w:p>
    <w:p w14:paraId="3CF246AC" w14:textId="77777777" w:rsidR="00D405F2" w:rsidRDefault="00D405F2" w:rsidP="00D405F2">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5DD891DC" w14:textId="4DC4E969" w:rsidR="00D405F2" w:rsidRPr="00D405F2" w:rsidRDefault="00D405F2"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(3)</w:t>
      </w:r>
      <w:r w:rsidRPr="00D405F2">
        <w:rPr>
          <w:rFonts w:ascii="Times New Roman" w:hAnsi="Times New Roman" w:cs="Times New Roman"/>
          <w:sz w:val="24"/>
          <w:szCs w:val="24"/>
        </w:rPr>
        <w:t> Pokud stanovená cena plynu pro zúčtování odchylky v mimořádném stavu nouze nepokrývá náklady na pořízení vyrovnávacího plynu provozovatelem přepravní soustavy</w:t>
      </w:r>
      <w:r w:rsidR="00BC7FAD" w:rsidRPr="00BC7FAD">
        <w:rPr>
          <w:rFonts w:ascii="Times New Roman" w:hAnsi="Times New Roman" w:cs="Times New Roman"/>
          <w:sz w:val="24"/>
          <w:szCs w:val="24"/>
        </w:rPr>
        <w:t xml:space="preserve"> </w:t>
      </w:r>
      <w:r w:rsidR="00BC7FAD" w:rsidRPr="00BC7FAD">
        <w:rPr>
          <w:rFonts w:ascii="Times New Roman" w:hAnsi="Times New Roman" w:cs="Times New Roman"/>
          <w:b/>
          <w:bCs/>
          <w:sz w:val="24"/>
          <w:szCs w:val="24"/>
        </w:rPr>
        <w:t>nebo provozovatelem vodíkové přepravní soustavy</w:t>
      </w:r>
      <w:r w:rsidRPr="00D405F2">
        <w:rPr>
          <w:rFonts w:ascii="Times New Roman" w:hAnsi="Times New Roman" w:cs="Times New Roman"/>
          <w:sz w:val="24"/>
          <w:szCs w:val="24"/>
        </w:rPr>
        <w:t>, má provozovatel přepravní soustavy</w:t>
      </w:r>
      <w:r w:rsidR="00BC7FAD" w:rsidRPr="00BC7FAD">
        <w:rPr>
          <w:rFonts w:ascii="Times New Roman" w:hAnsi="Times New Roman" w:cs="Times New Roman"/>
          <w:sz w:val="24"/>
          <w:szCs w:val="24"/>
        </w:rPr>
        <w:t xml:space="preserve"> </w:t>
      </w:r>
      <w:r w:rsidR="00BC7FAD" w:rsidRPr="00BC7FAD">
        <w:rPr>
          <w:rFonts w:ascii="Times New Roman" w:hAnsi="Times New Roman" w:cs="Times New Roman"/>
          <w:b/>
          <w:bCs/>
          <w:sz w:val="24"/>
          <w:szCs w:val="24"/>
        </w:rPr>
        <w:t>nebo provozovatel vodíkové přepravní soustavy</w:t>
      </w:r>
      <w:r w:rsidRPr="00D405F2">
        <w:rPr>
          <w:rFonts w:ascii="Times New Roman" w:hAnsi="Times New Roman" w:cs="Times New Roman"/>
          <w:sz w:val="24"/>
          <w:szCs w:val="24"/>
        </w:rPr>
        <w:t xml:space="preserve"> právo na náhradu ve výši rozsahu nákladů vynaložených na pořízení vyrovnávacího plynu a příjmů z plateb za zúčtování záporné odchylky účastníků trhu s plynem. Pro uplatňování nároku na náhradu a poskytování náhrady se odstavec 2 použije přiměřeně.</w:t>
      </w:r>
    </w:p>
    <w:p w14:paraId="05BCE06C" w14:textId="77777777" w:rsidR="00D405F2" w:rsidRDefault="00D405F2" w:rsidP="00D405F2">
      <w:pPr>
        <w:jc w:val="center"/>
        <w:rPr>
          <w:rFonts w:ascii="Times New Roman" w:hAnsi="Times New Roman" w:cs="Times New Roman"/>
          <w:bCs/>
          <w:sz w:val="24"/>
          <w:szCs w:val="24"/>
        </w:rPr>
      </w:pPr>
      <w:r w:rsidRPr="00BD249A">
        <w:rPr>
          <w:rFonts w:ascii="Times New Roman" w:hAnsi="Times New Roman" w:cs="Times New Roman"/>
          <w:sz w:val="24"/>
          <w:szCs w:val="24"/>
        </w:rPr>
        <w:lastRenderedPageBreak/>
        <w:t>(…)</w:t>
      </w:r>
    </w:p>
    <w:p w14:paraId="60B1C3BD" w14:textId="510D9DD9" w:rsidR="00D405F2" w:rsidRPr="00D405F2" w:rsidRDefault="00D405F2"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(6)</w:t>
      </w:r>
      <w:r w:rsidRPr="00D405F2">
        <w:rPr>
          <w:rFonts w:ascii="Times New Roman" w:hAnsi="Times New Roman" w:cs="Times New Roman"/>
          <w:sz w:val="24"/>
          <w:szCs w:val="24"/>
        </w:rPr>
        <w:t> Je-li při stavu nouze nebo při mimořádném stavu nouze účastník trhu s plynem povinen podřídit se přerušení spotřeby plynu, má provozovatel přepravní soustavy a provozovatel distribuční soustavy právo na náhradu ve výši neuhrazených příjmů za kapacitní složku ceny za poskytování související služby v plynárenství</w:t>
      </w:r>
      <w:r w:rsidR="00BC7FAD" w:rsidRPr="00BC7FAD">
        <w:rPr>
          <w:rFonts w:ascii="Times New Roman" w:hAnsi="Times New Roman" w:cs="Times New Roman"/>
          <w:b/>
          <w:bCs/>
          <w:sz w:val="24"/>
          <w:szCs w:val="24"/>
        </w:rPr>
        <w:t xml:space="preserve"> nebo související služby vodíku</w:t>
      </w:r>
      <w:r w:rsidRPr="00D405F2">
        <w:rPr>
          <w:rFonts w:ascii="Times New Roman" w:hAnsi="Times New Roman" w:cs="Times New Roman"/>
          <w:sz w:val="24"/>
          <w:szCs w:val="24"/>
        </w:rPr>
        <w:t>. Náhrada se hradí ze státního rozpočtu. Náhradu ze státního rozpočtu poskytne na žádost provozovatele přepravní či distribuční soustavy ministerstvo. Ministerstvo vyplatí náhradu v oprávněné výši provozovateli přepravní či distribuční soustavy do 30 dnů od uplatnění nároku. Ministerstvo může po konzultaci s Energetickým regulačním úřadem rozhodnout o vrácení poskytnuté náhrady nebo její části provozovatelem přepravní nebo distribuční soustavy. Tuto skutečnost oznámí nejpozději do 6 měsíců po skončení stavu nouze Energetickému regulačnímu úřadu. Energetický regulační úřad rozhodne o způsobu a postupu zahrnutí vratné části náhrady do ceny za související službu v plynárenství</w:t>
      </w:r>
      <w:r w:rsidR="00BC7FAD" w:rsidRPr="00BC7FAD">
        <w:rPr>
          <w:rFonts w:ascii="Times New Roman" w:hAnsi="Times New Roman" w:cs="Times New Roman"/>
          <w:sz w:val="24"/>
          <w:szCs w:val="24"/>
        </w:rPr>
        <w:t xml:space="preserve"> </w:t>
      </w:r>
      <w:r w:rsidR="00BC7FAD" w:rsidRPr="00BC7FAD">
        <w:rPr>
          <w:rFonts w:ascii="Times New Roman" w:hAnsi="Times New Roman" w:cs="Times New Roman"/>
          <w:b/>
          <w:bCs/>
          <w:sz w:val="24"/>
          <w:szCs w:val="24"/>
        </w:rPr>
        <w:t>nebo související službu vodíku</w:t>
      </w:r>
      <w:r w:rsidRPr="00D405F2">
        <w:rPr>
          <w:rFonts w:ascii="Times New Roman" w:hAnsi="Times New Roman" w:cs="Times New Roman"/>
          <w:sz w:val="24"/>
          <w:szCs w:val="24"/>
        </w:rPr>
        <w:t xml:space="preserve"> v regulovaných letech následujících po roce skončení stavu nouze. Provozovatel přepravní či distribuční soustavy odvádí do státního rozpočtu příslušný měsíční podíl vratné části náhrady vždy do 30 dnů po skončení kalendářního měsíce regulovaného roku, ve kterém byla vratka náhrady zahrnuta do ceny za související službu v plynárenství</w:t>
      </w:r>
      <w:r w:rsidR="00BC7FAD" w:rsidRPr="00BC7FAD">
        <w:rPr>
          <w:rFonts w:ascii="Times New Roman" w:hAnsi="Times New Roman" w:cs="Times New Roman"/>
          <w:sz w:val="24"/>
          <w:szCs w:val="24"/>
        </w:rPr>
        <w:t xml:space="preserve"> </w:t>
      </w:r>
      <w:r w:rsidR="00BC7FAD" w:rsidRPr="00BC7FAD">
        <w:rPr>
          <w:rFonts w:ascii="Times New Roman" w:hAnsi="Times New Roman" w:cs="Times New Roman"/>
          <w:b/>
          <w:bCs/>
          <w:sz w:val="24"/>
          <w:szCs w:val="24"/>
        </w:rPr>
        <w:t>nebo související službu vodíku</w:t>
      </w:r>
      <w:r w:rsidRPr="00D405F2">
        <w:rPr>
          <w:rFonts w:ascii="Times New Roman" w:hAnsi="Times New Roman" w:cs="Times New Roman"/>
          <w:sz w:val="24"/>
          <w:szCs w:val="24"/>
        </w:rPr>
        <w:t>.</w:t>
      </w:r>
    </w:p>
    <w:p w14:paraId="431851DC" w14:textId="77777777" w:rsidR="00EF70C5" w:rsidRDefault="00EF70C5" w:rsidP="00EF70C5">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3CF6D4CA" w14:textId="77777777" w:rsidR="00EF70C5" w:rsidRPr="00A51384" w:rsidRDefault="00EF70C5" w:rsidP="00EF70C5">
      <w:pPr>
        <w:jc w:val="center"/>
        <w:rPr>
          <w:rFonts w:ascii="Times New Roman" w:hAnsi="Times New Roman" w:cs="Times New Roman"/>
          <w:sz w:val="24"/>
          <w:szCs w:val="24"/>
        </w:rPr>
      </w:pPr>
      <w:r w:rsidRPr="00A51384">
        <w:rPr>
          <w:rFonts w:ascii="Times New Roman" w:hAnsi="Times New Roman" w:cs="Times New Roman"/>
          <w:sz w:val="24"/>
          <w:szCs w:val="24"/>
        </w:rPr>
        <w:t>§ 74</w:t>
      </w:r>
    </w:p>
    <w:p w14:paraId="644E0E64" w14:textId="0FE252B5" w:rsidR="00EF70C5" w:rsidRPr="00EF70C5" w:rsidRDefault="00EF70C5" w:rsidP="00EF70C5">
      <w:pPr>
        <w:jc w:val="center"/>
        <w:rPr>
          <w:rFonts w:ascii="Times New Roman" w:hAnsi="Times New Roman" w:cs="Times New Roman"/>
          <w:b/>
          <w:bCs/>
          <w:sz w:val="24"/>
          <w:szCs w:val="24"/>
        </w:rPr>
      </w:pPr>
      <w:r w:rsidRPr="00EF70C5">
        <w:rPr>
          <w:rFonts w:ascii="Times New Roman" w:hAnsi="Times New Roman" w:cs="Times New Roman"/>
          <w:b/>
          <w:bCs/>
          <w:sz w:val="24"/>
          <w:szCs w:val="24"/>
        </w:rPr>
        <w:t xml:space="preserve">Neoprávněný odběr, neoprávněná přeprava, neoprávněná distribuce a neoprávněné uskladnění plynu </w:t>
      </w:r>
      <w:r w:rsidRPr="00EF70C5">
        <w:rPr>
          <w:rFonts w:ascii="Times New Roman" w:hAnsi="Times New Roman" w:cs="Times New Roman"/>
          <w:b/>
          <w:bCs/>
          <w:sz w:val="24"/>
          <w:szCs w:val="24"/>
          <w:u w:val="single"/>
        </w:rPr>
        <w:t xml:space="preserve">nebo </w:t>
      </w:r>
      <w:r w:rsidR="00DA089D" w:rsidRPr="00DA089D">
        <w:rPr>
          <w:rFonts w:ascii="Times New Roman" w:hAnsi="Times New Roman" w:cs="Times New Roman"/>
          <w:b/>
          <w:bCs/>
          <w:sz w:val="24"/>
          <w:szCs w:val="24"/>
          <w:u w:val="single"/>
        </w:rPr>
        <w:t xml:space="preserve">uskladňování </w:t>
      </w:r>
      <w:r w:rsidRPr="00EF70C5">
        <w:rPr>
          <w:rFonts w:ascii="Times New Roman" w:hAnsi="Times New Roman" w:cs="Times New Roman"/>
          <w:b/>
          <w:bCs/>
          <w:sz w:val="24"/>
          <w:szCs w:val="24"/>
          <w:u w:val="single"/>
        </w:rPr>
        <w:t>vodíku</w:t>
      </w:r>
    </w:p>
    <w:p w14:paraId="184D6D32" w14:textId="77777777" w:rsidR="00903264" w:rsidRPr="00903264" w:rsidRDefault="00903264"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(1)</w:t>
      </w:r>
      <w:r w:rsidRPr="00903264">
        <w:rPr>
          <w:rFonts w:ascii="Times New Roman" w:hAnsi="Times New Roman" w:cs="Times New Roman"/>
          <w:sz w:val="24"/>
          <w:szCs w:val="24"/>
        </w:rPr>
        <w:t> Neoprávněným odběrem plynu je</w:t>
      </w:r>
    </w:p>
    <w:p w14:paraId="387D163F" w14:textId="77777777" w:rsidR="00615E9C" w:rsidRDefault="00615E9C" w:rsidP="00615E9C">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034FFC01" w14:textId="7347E836" w:rsidR="00615E9C" w:rsidRPr="00615E9C" w:rsidRDefault="00615E9C" w:rsidP="00615E9C">
      <w:pPr>
        <w:jc w:val="both"/>
        <w:rPr>
          <w:rFonts w:ascii="Times New Roman" w:hAnsi="Times New Roman" w:cs="Times New Roman"/>
          <w:sz w:val="24"/>
          <w:szCs w:val="24"/>
        </w:rPr>
      </w:pPr>
      <w:r w:rsidRPr="00A51384">
        <w:rPr>
          <w:rFonts w:ascii="Times New Roman" w:hAnsi="Times New Roman" w:cs="Times New Roman"/>
          <w:sz w:val="24"/>
          <w:szCs w:val="24"/>
        </w:rPr>
        <w:t>f)</w:t>
      </w:r>
      <w:r w:rsidRPr="00615E9C">
        <w:rPr>
          <w:rFonts w:ascii="Times New Roman" w:hAnsi="Times New Roman" w:cs="Times New Roman"/>
          <w:sz w:val="24"/>
          <w:szCs w:val="24"/>
        </w:rPr>
        <w:t> odběr v přímé souvislosti s neoprávněným zásahem na přímém plynovodu nebo na zařízení distribuční soustavy</w:t>
      </w:r>
      <w:r w:rsidRPr="00615E9C">
        <w:rPr>
          <w:rFonts w:ascii="Times New Roman" w:hAnsi="Times New Roman" w:cs="Times New Roman"/>
          <w:b/>
          <w:bCs/>
          <w:sz w:val="24"/>
          <w:szCs w:val="24"/>
        </w:rPr>
        <w:t>, vodíkové distribuční soustavy</w:t>
      </w:r>
      <w:r w:rsidRPr="00615E9C">
        <w:rPr>
          <w:rFonts w:ascii="Times New Roman" w:hAnsi="Times New Roman" w:cs="Times New Roman"/>
          <w:sz w:val="24"/>
          <w:szCs w:val="24"/>
        </w:rPr>
        <w:t>, zařízení přepravní soustavy</w:t>
      </w:r>
      <w:r w:rsidRPr="00615E9C">
        <w:rPr>
          <w:rFonts w:ascii="Times New Roman" w:hAnsi="Times New Roman" w:cs="Times New Roman"/>
          <w:b/>
          <w:bCs/>
          <w:sz w:val="24"/>
          <w:szCs w:val="24"/>
        </w:rPr>
        <w:t>, vodíkové přepravní soustavy</w:t>
      </w:r>
      <w:r w:rsidRPr="00615E9C">
        <w:rPr>
          <w:rFonts w:ascii="Times New Roman" w:hAnsi="Times New Roman" w:cs="Times New Roman"/>
          <w:sz w:val="24"/>
          <w:szCs w:val="24"/>
        </w:rPr>
        <w:t>, zařízení pro výrobu nebo těžbu plynu nebo zařízení pro uskladňování plynu</w:t>
      </w:r>
      <w:r w:rsidRPr="00615E9C">
        <w:rPr>
          <w:rFonts w:ascii="Times New Roman" w:eastAsia="Times New Roman" w:hAnsi="Times New Roman" w:cs="Times New Roman"/>
          <w:b/>
          <w:bCs/>
          <w:sz w:val="24"/>
          <w:szCs w:val="24"/>
          <w:lang w:eastAsia="cs-CZ"/>
        </w:rPr>
        <w:t xml:space="preserve"> </w:t>
      </w:r>
      <w:r w:rsidRPr="00615E9C">
        <w:rPr>
          <w:rFonts w:ascii="Times New Roman" w:hAnsi="Times New Roman" w:cs="Times New Roman"/>
          <w:b/>
          <w:bCs/>
          <w:sz w:val="24"/>
          <w:szCs w:val="24"/>
        </w:rPr>
        <w:t xml:space="preserve">nebo </w:t>
      </w:r>
      <w:r w:rsidR="008F7A0C" w:rsidRPr="008F7A0C">
        <w:rPr>
          <w:rFonts w:ascii="Times New Roman" w:hAnsi="Times New Roman" w:cs="Times New Roman"/>
          <w:b/>
          <w:bCs/>
          <w:sz w:val="24"/>
          <w:szCs w:val="24"/>
        </w:rPr>
        <w:t xml:space="preserve">uskladňování </w:t>
      </w:r>
      <w:r w:rsidRPr="00615E9C">
        <w:rPr>
          <w:rFonts w:ascii="Times New Roman" w:hAnsi="Times New Roman" w:cs="Times New Roman"/>
          <w:b/>
          <w:bCs/>
          <w:sz w:val="24"/>
          <w:szCs w:val="24"/>
        </w:rPr>
        <w:t>vodíku</w:t>
      </w:r>
      <w:r w:rsidRPr="00615E9C">
        <w:rPr>
          <w:rFonts w:ascii="Times New Roman" w:hAnsi="Times New Roman" w:cs="Times New Roman"/>
          <w:sz w:val="24"/>
          <w:szCs w:val="24"/>
        </w:rPr>
        <w:t>,</w:t>
      </w:r>
    </w:p>
    <w:p w14:paraId="655DF2AF" w14:textId="77777777" w:rsidR="001945A4" w:rsidRDefault="001945A4" w:rsidP="001945A4">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2F7B419B" w14:textId="63ECB542" w:rsidR="001945A4" w:rsidRPr="001945A4" w:rsidRDefault="001945A4"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(3)</w:t>
      </w:r>
      <w:r w:rsidRPr="001945A4">
        <w:rPr>
          <w:rFonts w:ascii="Times New Roman" w:hAnsi="Times New Roman" w:cs="Times New Roman"/>
          <w:sz w:val="24"/>
          <w:szCs w:val="24"/>
        </w:rPr>
        <w:t> Neoprávněnou přepravou plynu</w:t>
      </w:r>
      <w:r w:rsidR="00B86CA7" w:rsidRPr="00B86CA7">
        <w:rPr>
          <w:rFonts w:ascii="Times New Roman" w:hAnsi="Times New Roman" w:cs="Times New Roman"/>
          <w:b/>
          <w:bCs/>
          <w:sz w:val="24"/>
          <w:szCs w:val="24"/>
        </w:rPr>
        <w:t xml:space="preserve"> nebo vodíku</w:t>
      </w:r>
      <w:r w:rsidRPr="001945A4">
        <w:rPr>
          <w:rFonts w:ascii="Times New Roman" w:hAnsi="Times New Roman" w:cs="Times New Roman"/>
          <w:sz w:val="24"/>
          <w:szCs w:val="24"/>
        </w:rPr>
        <w:t xml:space="preserve"> je</w:t>
      </w:r>
    </w:p>
    <w:p w14:paraId="26909CFE" w14:textId="786817A2" w:rsidR="001945A4" w:rsidRPr="001945A4" w:rsidRDefault="001945A4" w:rsidP="001945A4">
      <w:pPr>
        <w:jc w:val="both"/>
        <w:rPr>
          <w:rFonts w:ascii="Times New Roman" w:hAnsi="Times New Roman" w:cs="Times New Roman"/>
          <w:sz w:val="24"/>
          <w:szCs w:val="24"/>
        </w:rPr>
      </w:pPr>
      <w:r w:rsidRPr="00A51384">
        <w:rPr>
          <w:rFonts w:ascii="Times New Roman" w:hAnsi="Times New Roman" w:cs="Times New Roman"/>
          <w:sz w:val="24"/>
          <w:szCs w:val="24"/>
        </w:rPr>
        <w:t>a)</w:t>
      </w:r>
      <w:r w:rsidRPr="001945A4">
        <w:rPr>
          <w:rFonts w:ascii="Times New Roman" w:hAnsi="Times New Roman" w:cs="Times New Roman"/>
          <w:sz w:val="24"/>
          <w:szCs w:val="24"/>
        </w:rPr>
        <w:t> využití služby přepravy plynu</w:t>
      </w:r>
      <w:r w:rsidR="00B86CA7" w:rsidRPr="00B86CA7">
        <w:rPr>
          <w:rFonts w:ascii="Times New Roman" w:hAnsi="Times New Roman" w:cs="Times New Roman"/>
          <w:b/>
          <w:bCs/>
          <w:sz w:val="24"/>
          <w:szCs w:val="24"/>
        </w:rPr>
        <w:t xml:space="preserve"> nebo vodíku</w:t>
      </w:r>
      <w:r w:rsidRPr="001945A4">
        <w:rPr>
          <w:rFonts w:ascii="Times New Roman" w:hAnsi="Times New Roman" w:cs="Times New Roman"/>
          <w:sz w:val="24"/>
          <w:szCs w:val="24"/>
        </w:rPr>
        <w:t xml:space="preserve"> bez právního důvodu nebo pokud právní důvod odpadl,</w:t>
      </w:r>
    </w:p>
    <w:p w14:paraId="14E39345" w14:textId="02F51432" w:rsidR="001945A4" w:rsidRPr="001945A4" w:rsidRDefault="001945A4" w:rsidP="001945A4">
      <w:pPr>
        <w:jc w:val="both"/>
        <w:rPr>
          <w:rFonts w:ascii="Times New Roman" w:hAnsi="Times New Roman" w:cs="Times New Roman"/>
          <w:sz w:val="24"/>
          <w:szCs w:val="24"/>
        </w:rPr>
      </w:pPr>
      <w:r w:rsidRPr="00A51384">
        <w:rPr>
          <w:rFonts w:ascii="Times New Roman" w:hAnsi="Times New Roman" w:cs="Times New Roman"/>
          <w:sz w:val="24"/>
          <w:szCs w:val="24"/>
        </w:rPr>
        <w:t>b)</w:t>
      </w:r>
      <w:r w:rsidRPr="001945A4">
        <w:rPr>
          <w:rFonts w:ascii="Times New Roman" w:hAnsi="Times New Roman" w:cs="Times New Roman"/>
          <w:sz w:val="24"/>
          <w:szCs w:val="24"/>
        </w:rPr>
        <w:t> využití služby přepravy plynu</w:t>
      </w:r>
      <w:r w:rsidR="00B86CA7" w:rsidRPr="00B86CA7">
        <w:rPr>
          <w:rFonts w:ascii="Times New Roman" w:hAnsi="Times New Roman" w:cs="Times New Roman"/>
          <w:b/>
          <w:bCs/>
          <w:sz w:val="24"/>
          <w:szCs w:val="24"/>
        </w:rPr>
        <w:t xml:space="preserve"> nebo vodíku</w:t>
      </w:r>
      <w:r w:rsidRPr="001945A4">
        <w:rPr>
          <w:rFonts w:ascii="Times New Roman" w:hAnsi="Times New Roman" w:cs="Times New Roman"/>
          <w:sz w:val="24"/>
          <w:szCs w:val="24"/>
        </w:rPr>
        <w:t xml:space="preserve"> při opakovaném neplnění smluvených platebních povinností,</w:t>
      </w:r>
    </w:p>
    <w:p w14:paraId="79956D1E" w14:textId="7B0BFD12" w:rsidR="001945A4" w:rsidRPr="001945A4" w:rsidRDefault="001945A4" w:rsidP="001945A4">
      <w:pPr>
        <w:jc w:val="both"/>
        <w:rPr>
          <w:rFonts w:ascii="Times New Roman" w:hAnsi="Times New Roman" w:cs="Times New Roman"/>
          <w:sz w:val="24"/>
          <w:szCs w:val="24"/>
        </w:rPr>
      </w:pPr>
      <w:r w:rsidRPr="00A51384">
        <w:rPr>
          <w:rFonts w:ascii="Times New Roman" w:hAnsi="Times New Roman" w:cs="Times New Roman"/>
          <w:sz w:val="24"/>
          <w:szCs w:val="24"/>
        </w:rPr>
        <w:t>c)</w:t>
      </w:r>
      <w:r w:rsidRPr="001945A4">
        <w:rPr>
          <w:rFonts w:ascii="Times New Roman" w:hAnsi="Times New Roman" w:cs="Times New Roman"/>
          <w:sz w:val="24"/>
          <w:szCs w:val="24"/>
        </w:rPr>
        <w:t> využití služby přepravy plynu</w:t>
      </w:r>
      <w:r w:rsidR="00B86CA7" w:rsidRPr="00B86CA7">
        <w:rPr>
          <w:rFonts w:ascii="Times New Roman" w:hAnsi="Times New Roman" w:cs="Times New Roman"/>
          <w:b/>
          <w:bCs/>
          <w:sz w:val="24"/>
          <w:szCs w:val="24"/>
        </w:rPr>
        <w:t xml:space="preserve"> nebo vodíku</w:t>
      </w:r>
      <w:r w:rsidRPr="001945A4">
        <w:rPr>
          <w:rFonts w:ascii="Times New Roman" w:hAnsi="Times New Roman" w:cs="Times New Roman"/>
          <w:sz w:val="24"/>
          <w:szCs w:val="24"/>
        </w:rPr>
        <w:t xml:space="preserve"> uskutečněné v rozporu s podmínkami obsaženými v Řádu provozovatele přepravní soustavy</w:t>
      </w:r>
      <w:r w:rsidR="00B86CA7" w:rsidRPr="00B86CA7">
        <w:rPr>
          <w:rFonts w:ascii="Times New Roman" w:hAnsi="Times New Roman" w:cs="Times New Roman"/>
          <w:b/>
          <w:bCs/>
          <w:sz w:val="24"/>
          <w:szCs w:val="24"/>
        </w:rPr>
        <w:t xml:space="preserve"> nebo Řádu provozovatele vodíkové přepravní soustavy</w:t>
      </w:r>
      <w:r w:rsidRPr="001945A4">
        <w:rPr>
          <w:rFonts w:ascii="Times New Roman" w:hAnsi="Times New Roman" w:cs="Times New Roman"/>
          <w:sz w:val="24"/>
          <w:szCs w:val="24"/>
        </w:rPr>
        <w:t>.</w:t>
      </w:r>
    </w:p>
    <w:p w14:paraId="74881ACC" w14:textId="77777777" w:rsidR="001945A4" w:rsidRPr="001945A4" w:rsidRDefault="001945A4"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(4)</w:t>
      </w:r>
      <w:r w:rsidRPr="001945A4">
        <w:rPr>
          <w:rFonts w:ascii="Times New Roman" w:hAnsi="Times New Roman" w:cs="Times New Roman"/>
          <w:sz w:val="24"/>
          <w:szCs w:val="24"/>
        </w:rPr>
        <w:t> Neoprávněnou distribucí plynu je</w:t>
      </w:r>
    </w:p>
    <w:p w14:paraId="2478EA8A" w14:textId="1927763F" w:rsidR="001945A4" w:rsidRPr="001945A4" w:rsidRDefault="001945A4" w:rsidP="001945A4">
      <w:pPr>
        <w:jc w:val="both"/>
        <w:rPr>
          <w:rFonts w:ascii="Times New Roman" w:hAnsi="Times New Roman" w:cs="Times New Roman"/>
          <w:sz w:val="24"/>
          <w:szCs w:val="24"/>
        </w:rPr>
      </w:pPr>
      <w:r w:rsidRPr="00A51384">
        <w:rPr>
          <w:rFonts w:ascii="Times New Roman" w:hAnsi="Times New Roman" w:cs="Times New Roman"/>
          <w:sz w:val="24"/>
          <w:szCs w:val="24"/>
        </w:rPr>
        <w:t>a)</w:t>
      </w:r>
      <w:r w:rsidRPr="001945A4">
        <w:rPr>
          <w:rFonts w:ascii="Times New Roman" w:hAnsi="Times New Roman" w:cs="Times New Roman"/>
          <w:sz w:val="24"/>
          <w:szCs w:val="24"/>
        </w:rPr>
        <w:t> využití služby distribuční soustavy</w:t>
      </w:r>
      <w:r w:rsidR="00D84AD9" w:rsidRPr="00D84AD9">
        <w:rPr>
          <w:rFonts w:ascii="Times New Roman" w:hAnsi="Times New Roman" w:cs="Times New Roman"/>
          <w:b/>
          <w:bCs/>
          <w:sz w:val="24"/>
          <w:szCs w:val="24"/>
        </w:rPr>
        <w:t xml:space="preserve"> nebo služby vodíkové distribuční soustavy</w:t>
      </w:r>
      <w:r w:rsidRPr="001945A4">
        <w:rPr>
          <w:rFonts w:ascii="Times New Roman" w:hAnsi="Times New Roman" w:cs="Times New Roman"/>
          <w:sz w:val="24"/>
          <w:szCs w:val="24"/>
        </w:rPr>
        <w:t xml:space="preserve"> bez právního důvodu nebo pokud právní důvod odpadl,</w:t>
      </w:r>
    </w:p>
    <w:p w14:paraId="4DCA6F4C" w14:textId="6A27FACE" w:rsidR="001945A4" w:rsidRPr="001945A4" w:rsidRDefault="001945A4" w:rsidP="001945A4">
      <w:pPr>
        <w:jc w:val="both"/>
        <w:rPr>
          <w:rFonts w:ascii="Times New Roman" w:hAnsi="Times New Roman" w:cs="Times New Roman"/>
          <w:sz w:val="24"/>
          <w:szCs w:val="24"/>
        </w:rPr>
      </w:pPr>
      <w:r w:rsidRPr="00A51384">
        <w:rPr>
          <w:rFonts w:ascii="Times New Roman" w:hAnsi="Times New Roman" w:cs="Times New Roman"/>
          <w:sz w:val="24"/>
          <w:szCs w:val="24"/>
        </w:rPr>
        <w:lastRenderedPageBreak/>
        <w:t>b)</w:t>
      </w:r>
      <w:r w:rsidRPr="001945A4">
        <w:rPr>
          <w:rFonts w:ascii="Times New Roman" w:hAnsi="Times New Roman" w:cs="Times New Roman"/>
          <w:sz w:val="24"/>
          <w:szCs w:val="24"/>
        </w:rPr>
        <w:t> využití služby distribuční soustavy</w:t>
      </w:r>
      <w:r w:rsidR="00D84AD9" w:rsidRPr="00D84AD9">
        <w:rPr>
          <w:rFonts w:ascii="Times New Roman" w:hAnsi="Times New Roman" w:cs="Times New Roman"/>
          <w:b/>
          <w:bCs/>
          <w:sz w:val="24"/>
          <w:szCs w:val="24"/>
        </w:rPr>
        <w:t xml:space="preserve"> nebo služby vodíkové distribuční soustavy</w:t>
      </w:r>
      <w:r w:rsidRPr="001945A4">
        <w:rPr>
          <w:rFonts w:ascii="Times New Roman" w:hAnsi="Times New Roman" w:cs="Times New Roman"/>
          <w:sz w:val="24"/>
          <w:szCs w:val="24"/>
        </w:rPr>
        <w:t xml:space="preserve"> při opakovaném neplnění smluvených platebních povinností,</w:t>
      </w:r>
    </w:p>
    <w:p w14:paraId="6A1C952B" w14:textId="1B28CEF6" w:rsidR="001945A4" w:rsidRPr="001945A4" w:rsidRDefault="001945A4" w:rsidP="001945A4">
      <w:pPr>
        <w:jc w:val="both"/>
        <w:rPr>
          <w:rFonts w:ascii="Times New Roman" w:hAnsi="Times New Roman" w:cs="Times New Roman"/>
          <w:sz w:val="24"/>
          <w:szCs w:val="24"/>
        </w:rPr>
      </w:pPr>
      <w:r w:rsidRPr="00A51384">
        <w:rPr>
          <w:rFonts w:ascii="Times New Roman" w:hAnsi="Times New Roman" w:cs="Times New Roman"/>
          <w:sz w:val="24"/>
          <w:szCs w:val="24"/>
        </w:rPr>
        <w:t>c)</w:t>
      </w:r>
      <w:r w:rsidRPr="001945A4">
        <w:rPr>
          <w:rFonts w:ascii="Times New Roman" w:hAnsi="Times New Roman" w:cs="Times New Roman"/>
          <w:sz w:val="24"/>
          <w:szCs w:val="24"/>
        </w:rPr>
        <w:t> využití služby distribuční soustavy</w:t>
      </w:r>
      <w:r w:rsidR="00D84AD9" w:rsidRPr="00D84AD9">
        <w:rPr>
          <w:rFonts w:ascii="Times New Roman" w:hAnsi="Times New Roman" w:cs="Times New Roman"/>
          <w:b/>
          <w:bCs/>
          <w:sz w:val="24"/>
          <w:szCs w:val="24"/>
        </w:rPr>
        <w:t xml:space="preserve"> nebo služby vodíkové distribuční soustavy</w:t>
      </w:r>
      <w:r w:rsidRPr="001945A4">
        <w:rPr>
          <w:rFonts w:ascii="Times New Roman" w:hAnsi="Times New Roman" w:cs="Times New Roman"/>
          <w:sz w:val="24"/>
          <w:szCs w:val="24"/>
        </w:rPr>
        <w:t xml:space="preserve"> uskutečněné v rozporu s podmínkami obsaženými v Řádu provozovatele distribuční soustavy</w:t>
      </w:r>
      <w:r w:rsidR="00D84AD9" w:rsidRPr="00D84AD9">
        <w:rPr>
          <w:rFonts w:ascii="Times New Roman" w:hAnsi="Times New Roman" w:cs="Times New Roman"/>
          <w:b/>
          <w:bCs/>
          <w:sz w:val="24"/>
          <w:szCs w:val="24"/>
        </w:rPr>
        <w:t xml:space="preserve"> nebo Řádu provozovatele vodíkové přepravní soustavy</w:t>
      </w:r>
      <w:r w:rsidRPr="001945A4">
        <w:rPr>
          <w:rFonts w:ascii="Times New Roman" w:hAnsi="Times New Roman" w:cs="Times New Roman"/>
          <w:sz w:val="24"/>
          <w:szCs w:val="24"/>
        </w:rPr>
        <w:t>,</w:t>
      </w:r>
    </w:p>
    <w:p w14:paraId="6593754D" w14:textId="3C3F7185" w:rsidR="001945A4" w:rsidRPr="001945A4" w:rsidRDefault="001945A4" w:rsidP="001945A4">
      <w:pPr>
        <w:jc w:val="both"/>
        <w:rPr>
          <w:rFonts w:ascii="Times New Roman" w:hAnsi="Times New Roman" w:cs="Times New Roman"/>
          <w:sz w:val="24"/>
          <w:szCs w:val="24"/>
        </w:rPr>
      </w:pPr>
      <w:r w:rsidRPr="00A51384">
        <w:rPr>
          <w:rFonts w:ascii="Times New Roman" w:hAnsi="Times New Roman" w:cs="Times New Roman"/>
          <w:sz w:val="24"/>
          <w:szCs w:val="24"/>
        </w:rPr>
        <w:t>d)</w:t>
      </w:r>
      <w:r w:rsidRPr="001945A4">
        <w:rPr>
          <w:rFonts w:ascii="Times New Roman" w:hAnsi="Times New Roman" w:cs="Times New Roman"/>
          <w:sz w:val="24"/>
          <w:szCs w:val="24"/>
        </w:rPr>
        <w:t> využití služby distribuční soustavy</w:t>
      </w:r>
      <w:r w:rsidR="00D84AD9" w:rsidRPr="00D84AD9">
        <w:rPr>
          <w:rFonts w:ascii="Times New Roman" w:hAnsi="Times New Roman" w:cs="Times New Roman"/>
          <w:b/>
          <w:bCs/>
          <w:sz w:val="24"/>
          <w:szCs w:val="24"/>
        </w:rPr>
        <w:t xml:space="preserve"> nebo služby vodíkové distribuční soustavy</w:t>
      </w:r>
      <w:r w:rsidRPr="001945A4">
        <w:rPr>
          <w:rFonts w:ascii="Times New Roman" w:hAnsi="Times New Roman" w:cs="Times New Roman"/>
          <w:sz w:val="24"/>
          <w:szCs w:val="24"/>
        </w:rPr>
        <w:t xml:space="preserve"> bez umožnění přístupu k měřicímu zařízení a neměřeným částem odběrného plynového zařízení za účelem provedení kontroly, odečtu, údržby, výměny či odebrání měřicího zařízení.</w:t>
      </w:r>
    </w:p>
    <w:p w14:paraId="6507ED47" w14:textId="2EDF149D" w:rsidR="001945A4" w:rsidRPr="001945A4" w:rsidRDefault="001945A4"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(5)</w:t>
      </w:r>
      <w:r w:rsidRPr="001945A4">
        <w:rPr>
          <w:rFonts w:ascii="Times New Roman" w:hAnsi="Times New Roman" w:cs="Times New Roman"/>
          <w:sz w:val="24"/>
          <w:szCs w:val="24"/>
        </w:rPr>
        <w:t> Neoprávněným uskladněním plynu</w:t>
      </w:r>
      <w:r w:rsidR="001C5E23" w:rsidRPr="001C5E23">
        <w:rPr>
          <w:rFonts w:ascii="Times New Roman" w:hAnsi="Times New Roman" w:cs="Times New Roman"/>
          <w:b/>
          <w:bCs/>
          <w:sz w:val="24"/>
          <w:szCs w:val="24"/>
        </w:rPr>
        <w:t xml:space="preserve"> nebo </w:t>
      </w:r>
      <w:r w:rsidR="005049F4" w:rsidRPr="005049F4">
        <w:rPr>
          <w:rFonts w:ascii="Times New Roman" w:hAnsi="Times New Roman" w:cs="Times New Roman"/>
          <w:b/>
          <w:bCs/>
          <w:sz w:val="24"/>
          <w:szCs w:val="24"/>
        </w:rPr>
        <w:t>uskladňování</w:t>
      </w:r>
      <w:r w:rsidR="005049F4">
        <w:rPr>
          <w:rFonts w:ascii="Times New Roman" w:hAnsi="Times New Roman" w:cs="Times New Roman"/>
          <w:b/>
          <w:bCs/>
          <w:sz w:val="24"/>
          <w:szCs w:val="24"/>
        </w:rPr>
        <w:t>m</w:t>
      </w:r>
      <w:r w:rsidR="005049F4" w:rsidRPr="005049F4">
        <w:rPr>
          <w:rFonts w:ascii="Times New Roman" w:hAnsi="Times New Roman" w:cs="Times New Roman"/>
          <w:b/>
          <w:bCs/>
          <w:sz w:val="24"/>
          <w:szCs w:val="24"/>
        </w:rPr>
        <w:t xml:space="preserve"> </w:t>
      </w:r>
      <w:r w:rsidR="001C5E23" w:rsidRPr="001C5E23">
        <w:rPr>
          <w:rFonts w:ascii="Times New Roman" w:hAnsi="Times New Roman" w:cs="Times New Roman"/>
          <w:b/>
          <w:bCs/>
          <w:sz w:val="24"/>
          <w:szCs w:val="24"/>
        </w:rPr>
        <w:t>vodíku</w:t>
      </w:r>
      <w:r w:rsidRPr="001945A4">
        <w:rPr>
          <w:rFonts w:ascii="Times New Roman" w:hAnsi="Times New Roman" w:cs="Times New Roman"/>
          <w:sz w:val="24"/>
          <w:szCs w:val="24"/>
        </w:rPr>
        <w:t xml:space="preserve"> je</w:t>
      </w:r>
    </w:p>
    <w:p w14:paraId="7C26A29E" w14:textId="002597F2" w:rsidR="001945A4" w:rsidRPr="001945A4" w:rsidRDefault="001945A4" w:rsidP="001945A4">
      <w:pPr>
        <w:jc w:val="both"/>
        <w:rPr>
          <w:rFonts w:ascii="Times New Roman" w:hAnsi="Times New Roman" w:cs="Times New Roman"/>
          <w:sz w:val="24"/>
          <w:szCs w:val="24"/>
        </w:rPr>
      </w:pPr>
      <w:r w:rsidRPr="00A51384">
        <w:rPr>
          <w:rFonts w:ascii="Times New Roman" w:hAnsi="Times New Roman" w:cs="Times New Roman"/>
          <w:sz w:val="24"/>
          <w:szCs w:val="24"/>
        </w:rPr>
        <w:t>a)</w:t>
      </w:r>
      <w:r w:rsidRPr="001945A4">
        <w:rPr>
          <w:rFonts w:ascii="Times New Roman" w:hAnsi="Times New Roman" w:cs="Times New Roman"/>
          <w:sz w:val="24"/>
          <w:szCs w:val="24"/>
        </w:rPr>
        <w:t xml:space="preserve"> uskladnění bez uzavřené </w:t>
      </w:r>
      <w:bookmarkStart w:id="118" w:name="_Hlk225773080"/>
      <w:r w:rsidRPr="001945A4">
        <w:rPr>
          <w:rFonts w:ascii="Times New Roman" w:hAnsi="Times New Roman" w:cs="Times New Roman"/>
          <w:sz w:val="24"/>
          <w:szCs w:val="24"/>
        </w:rPr>
        <w:t>smlouvy na uskladnění plynu</w:t>
      </w:r>
      <w:bookmarkEnd w:id="118"/>
      <w:r w:rsidR="001C5E23" w:rsidRPr="001C5E23">
        <w:rPr>
          <w:rFonts w:ascii="Times New Roman" w:hAnsi="Times New Roman" w:cs="Times New Roman"/>
          <w:b/>
          <w:bCs/>
          <w:sz w:val="24"/>
          <w:szCs w:val="24"/>
        </w:rPr>
        <w:t xml:space="preserve"> </w:t>
      </w:r>
      <w:bookmarkStart w:id="119" w:name="_Hlk225773089"/>
      <w:r w:rsidR="001C5E23" w:rsidRPr="001C5E23">
        <w:rPr>
          <w:rFonts w:ascii="Times New Roman" w:hAnsi="Times New Roman" w:cs="Times New Roman"/>
          <w:b/>
          <w:bCs/>
          <w:sz w:val="24"/>
          <w:szCs w:val="24"/>
        </w:rPr>
        <w:t xml:space="preserve">nebo </w:t>
      </w:r>
      <w:r w:rsidR="005049F4">
        <w:rPr>
          <w:rFonts w:ascii="Times New Roman" w:hAnsi="Times New Roman" w:cs="Times New Roman"/>
          <w:b/>
          <w:bCs/>
          <w:sz w:val="24"/>
          <w:szCs w:val="24"/>
        </w:rPr>
        <w:t xml:space="preserve">smlouvy o </w:t>
      </w:r>
      <w:r w:rsidR="005049F4" w:rsidRPr="005049F4">
        <w:rPr>
          <w:rFonts w:ascii="Times New Roman" w:hAnsi="Times New Roman" w:cs="Times New Roman"/>
          <w:b/>
          <w:bCs/>
          <w:sz w:val="24"/>
          <w:szCs w:val="24"/>
        </w:rPr>
        <w:t xml:space="preserve">uskladňování </w:t>
      </w:r>
      <w:r w:rsidR="001C5E23" w:rsidRPr="001C5E23">
        <w:rPr>
          <w:rFonts w:ascii="Times New Roman" w:hAnsi="Times New Roman" w:cs="Times New Roman"/>
          <w:b/>
          <w:bCs/>
          <w:sz w:val="24"/>
          <w:szCs w:val="24"/>
        </w:rPr>
        <w:t>vodíku</w:t>
      </w:r>
      <w:bookmarkEnd w:id="119"/>
      <w:r w:rsidRPr="001945A4">
        <w:rPr>
          <w:rFonts w:ascii="Times New Roman" w:hAnsi="Times New Roman" w:cs="Times New Roman"/>
          <w:sz w:val="24"/>
          <w:szCs w:val="24"/>
        </w:rPr>
        <w:t xml:space="preserve"> nebo v rozporu s uzavřenou </w:t>
      </w:r>
      <w:bookmarkStart w:id="120" w:name="_Hlk225773106"/>
      <w:r w:rsidRPr="001945A4">
        <w:rPr>
          <w:rFonts w:ascii="Times New Roman" w:hAnsi="Times New Roman" w:cs="Times New Roman"/>
          <w:sz w:val="24"/>
          <w:szCs w:val="24"/>
        </w:rPr>
        <w:t>smlouvou na uskladnění plynu</w:t>
      </w:r>
      <w:bookmarkEnd w:id="120"/>
      <w:r w:rsidR="001C5E23" w:rsidRPr="001C5E23">
        <w:rPr>
          <w:rFonts w:ascii="Times New Roman" w:hAnsi="Times New Roman" w:cs="Times New Roman"/>
          <w:b/>
          <w:bCs/>
          <w:sz w:val="24"/>
          <w:szCs w:val="24"/>
        </w:rPr>
        <w:t xml:space="preserve"> </w:t>
      </w:r>
      <w:bookmarkStart w:id="121" w:name="_Hlk225773120"/>
      <w:r w:rsidR="001C5E23" w:rsidRPr="001C5E23">
        <w:rPr>
          <w:rFonts w:ascii="Times New Roman" w:hAnsi="Times New Roman" w:cs="Times New Roman"/>
          <w:b/>
          <w:bCs/>
          <w:sz w:val="24"/>
          <w:szCs w:val="24"/>
        </w:rPr>
        <w:t xml:space="preserve">nebo </w:t>
      </w:r>
      <w:r w:rsidR="005049F4">
        <w:rPr>
          <w:rFonts w:ascii="Times New Roman" w:hAnsi="Times New Roman" w:cs="Times New Roman"/>
          <w:b/>
          <w:bCs/>
          <w:sz w:val="24"/>
          <w:szCs w:val="24"/>
        </w:rPr>
        <w:t>smlouvou o </w:t>
      </w:r>
      <w:r w:rsidR="005049F4" w:rsidRPr="005049F4">
        <w:rPr>
          <w:rFonts w:ascii="Times New Roman" w:hAnsi="Times New Roman" w:cs="Times New Roman"/>
          <w:b/>
          <w:bCs/>
          <w:sz w:val="24"/>
          <w:szCs w:val="24"/>
        </w:rPr>
        <w:t xml:space="preserve">uskladňování </w:t>
      </w:r>
      <w:r w:rsidR="001C5E23" w:rsidRPr="001C5E23">
        <w:rPr>
          <w:rFonts w:ascii="Times New Roman" w:hAnsi="Times New Roman" w:cs="Times New Roman"/>
          <w:b/>
          <w:bCs/>
          <w:sz w:val="24"/>
          <w:szCs w:val="24"/>
        </w:rPr>
        <w:t>vodíku</w:t>
      </w:r>
      <w:bookmarkEnd w:id="121"/>
      <w:r w:rsidRPr="001945A4">
        <w:rPr>
          <w:rFonts w:ascii="Times New Roman" w:hAnsi="Times New Roman" w:cs="Times New Roman"/>
          <w:sz w:val="24"/>
          <w:szCs w:val="24"/>
        </w:rPr>
        <w:t>,</w:t>
      </w:r>
    </w:p>
    <w:p w14:paraId="713981D4" w14:textId="77777777" w:rsidR="001945A4" w:rsidRPr="001945A4" w:rsidRDefault="001945A4" w:rsidP="001945A4">
      <w:pPr>
        <w:jc w:val="both"/>
        <w:rPr>
          <w:rFonts w:ascii="Times New Roman" w:hAnsi="Times New Roman" w:cs="Times New Roman"/>
          <w:sz w:val="24"/>
          <w:szCs w:val="24"/>
        </w:rPr>
      </w:pPr>
      <w:r w:rsidRPr="00A51384">
        <w:rPr>
          <w:rFonts w:ascii="Times New Roman" w:hAnsi="Times New Roman" w:cs="Times New Roman"/>
          <w:sz w:val="24"/>
          <w:szCs w:val="24"/>
        </w:rPr>
        <w:t>b)</w:t>
      </w:r>
      <w:r w:rsidRPr="001945A4">
        <w:rPr>
          <w:rFonts w:ascii="Times New Roman" w:hAnsi="Times New Roman" w:cs="Times New Roman"/>
          <w:sz w:val="24"/>
          <w:szCs w:val="24"/>
        </w:rPr>
        <w:t> uskladnění při opakovaném neplnění smluvených platebních povinností.</w:t>
      </w:r>
    </w:p>
    <w:p w14:paraId="01C3F3BA" w14:textId="5F9C6B54" w:rsidR="00903264" w:rsidRDefault="001945A4"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(6)</w:t>
      </w:r>
      <w:r w:rsidRPr="001945A4">
        <w:rPr>
          <w:rFonts w:ascii="Times New Roman" w:hAnsi="Times New Roman" w:cs="Times New Roman"/>
          <w:sz w:val="24"/>
          <w:szCs w:val="24"/>
        </w:rPr>
        <w:t> Neoprávněný odběr, neoprávněná přeprava, neoprávněná distribuce a neoprávněné uskladnění plynu</w:t>
      </w:r>
      <w:r w:rsidR="001C5E23" w:rsidRPr="001C5E23">
        <w:rPr>
          <w:rFonts w:ascii="Times New Roman" w:hAnsi="Times New Roman" w:cs="Times New Roman"/>
          <w:b/>
          <w:bCs/>
          <w:sz w:val="24"/>
          <w:szCs w:val="24"/>
        </w:rPr>
        <w:t xml:space="preserve"> nebo </w:t>
      </w:r>
      <w:r w:rsidR="005049F4" w:rsidRPr="005049F4">
        <w:rPr>
          <w:rFonts w:ascii="Times New Roman" w:hAnsi="Times New Roman" w:cs="Times New Roman"/>
          <w:b/>
          <w:bCs/>
          <w:sz w:val="24"/>
          <w:szCs w:val="24"/>
        </w:rPr>
        <w:t xml:space="preserve">uskladňování </w:t>
      </w:r>
      <w:r w:rsidR="001C5E23" w:rsidRPr="001C5E23">
        <w:rPr>
          <w:rFonts w:ascii="Times New Roman" w:hAnsi="Times New Roman" w:cs="Times New Roman"/>
          <w:b/>
          <w:bCs/>
          <w:sz w:val="24"/>
          <w:szCs w:val="24"/>
        </w:rPr>
        <w:t>vodíku</w:t>
      </w:r>
      <w:r w:rsidRPr="001945A4">
        <w:rPr>
          <w:rFonts w:ascii="Times New Roman" w:hAnsi="Times New Roman" w:cs="Times New Roman"/>
          <w:sz w:val="24"/>
          <w:szCs w:val="24"/>
        </w:rPr>
        <w:t xml:space="preserve"> se zakazují.</w:t>
      </w:r>
    </w:p>
    <w:p w14:paraId="2BD6EA67" w14:textId="531FB086" w:rsidR="00EF70C5" w:rsidRDefault="00EF70C5" w:rsidP="00EF70C5">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439CBE4F" w14:textId="1D0DD306" w:rsidR="00333E5E" w:rsidRDefault="001945A4"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(8)</w:t>
      </w:r>
      <w:r w:rsidRPr="001945A4">
        <w:rPr>
          <w:rFonts w:ascii="Times New Roman" w:hAnsi="Times New Roman" w:cs="Times New Roman"/>
          <w:sz w:val="24"/>
          <w:szCs w:val="24"/>
        </w:rPr>
        <w:t> Při neoprávněné přepravě plynu</w:t>
      </w:r>
      <w:r w:rsidR="0089350C" w:rsidRPr="0089350C">
        <w:rPr>
          <w:rFonts w:ascii="Times New Roman" w:hAnsi="Times New Roman" w:cs="Times New Roman"/>
          <w:b/>
          <w:bCs/>
          <w:sz w:val="24"/>
          <w:szCs w:val="24"/>
        </w:rPr>
        <w:t xml:space="preserve"> nebo </w:t>
      </w:r>
      <w:r w:rsidR="00427FA0">
        <w:rPr>
          <w:rFonts w:ascii="Times New Roman" w:hAnsi="Times New Roman" w:cs="Times New Roman"/>
          <w:b/>
          <w:bCs/>
          <w:sz w:val="24"/>
          <w:szCs w:val="24"/>
        </w:rPr>
        <w:t xml:space="preserve">přepravě </w:t>
      </w:r>
      <w:r w:rsidR="0089350C" w:rsidRPr="0089350C">
        <w:rPr>
          <w:rFonts w:ascii="Times New Roman" w:hAnsi="Times New Roman" w:cs="Times New Roman"/>
          <w:b/>
          <w:bCs/>
          <w:sz w:val="24"/>
          <w:szCs w:val="24"/>
        </w:rPr>
        <w:t>vodíku</w:t>
      </w:r>
      <w:r w:rsidRPr="001945A4">
        <w:rPr>
          <w:rFonts w:ascii="Times New Roman" w:hAnsi="Times New Roman" w:cs="Times New Roman"/>
          <w:sz w:val="24"/>
          <w:szCs w:val="24"/>
        </w:rPr>
        <w:t>, neoprávněné distribuci plynu</w:t>
      </w:r>
      <w:r w:rsidR="0089350C" w:rsidRPr="0089350C">
        <w:rPr>
          <w:rFonts w:ascii="Times New Roman" w:hAnsi="Times New Roman" w:cs="Times New Roman"/>
          <w:b/>
          <w:bCs/>
          <w:sz w:val="24"/>
          <w:szCs w:val="24"/>
        </w:rPr>
        <w:t xml:space="preserve"> nebo </w:t>
      </w:r>
      <w:r w:rsidR="00427FA0">
        <w:rPr>
          <w:rFonts w:ascii="Times New Roman" w:hAnsi="Times New Roman" w:cs="Times New Roman"/>
          <w:b/>
          <w:bCs/>
          <w:sz w:val="24"/>
          <w:szCs w:val="24"/>
        </w:rPr>
        <w:t xml:space="preserve">distribuci </w:t>
      </w:r>
      <w:r w:rsidR="0089350C" w:rsidRPr="0089350C">
        <w:rPr>
          <w:rFonts w:ascii="Times New Roman" w:hAnsi="Times New Roman" w:cs="Times New Roman"/>
          <w:b/>
          <w:bCs/>
          <w:sz w:val="24"/>
          <w:szCs w:val="24"/>
        </w:rPr>
        <w:t>vodíku</w:t>
      </w:r>
      <w:r w:rsidRPr="001945A4">
        <w:rPr>
          <w:rFonts w:ascii="Times New Roman" w:hAnsi="Times New Roman" w:cs="Times New Roman"/>
          <w:sz w:val="24"/>
          <w:szCs w:val="24"/>
        </w:rPr>
        <w:t xml:space="preserve"> nebo uskladnění plynu</w:t>
      </w:r>
      <w:r w:rsidR="0089350C" w:rsidRPr="0089350C">
        <w:rPr>
          <w:rFonts w:ascii="Times New Roman" w:hAnsi="Times New Roman" w:cs="Times New Roman"/>
          <w:b/>
          <w:bCs/>
          <w:sz w:val="24"/>
          <w:szCs w:val="24"/>
        </w:rPr>
        <w:t xml:space="preserve"> nebo </w:t>
      </w:r>
      <w:r w:rsidR="00427FA0" w:rsidRPr="00427FA0">
        <w:rPr>
          <w:rFonts w:ascii="Times New Roman" w:hAnsi="Times New Roman" w:cs="Times New Roman"/>
          <w:b/>
          <w:bCs/>
          <w:sz w:val="24"/>
          <w:szCs w:val="24"/>
        </w:rPr>
        <w:t xml:space="preserve">uskladňování </w:t>
      </w:r>
      <w:r w:rsidR="0089350C" w:rsidRPr="0089350C">
        <w:rPr>
          <w:rFonts w:ascii="Times New Roman" w:hAnsi="Times New Roman" w:cs="Times New Roman"/>
          <w:b/>
          <w:bCs/>
          <w:sz w:val="24"/>
          <w:szCs w:val="24"/>
        </w:rPr>
        <w:t>vodíku</w:t>
      </w:r>
      <w:r w:rsidRPr="001945A4">
        <w:rPr>
          <w:rFonts w:ascii="Times New Roman" w:hAnsi="Times New Roman" w:cs="Times New Roman"/>
          <w:sz w:val="24"/>
          <w:szCs w:val="24"/>
        </w:rPr>
        <w:t xml:space="preserve"> je osoba, která neoprávněně využívá službu přepravy plynu</w:t>
      </w:r>
      <w:r w:rsidR="0089350C" w:rsidRPr="0089350C">
        <w:rPr>
          <w:rFonts w:ascii="Times New Roman" w:hAnsi="Times New Roman" w:cs="Times New Roman"/>
          <w:b/>
          <w:bCs/>
          <w:sz w:val="24"/>
          <w:szCs w:val="24"/>
        </w:rPr>
        <w:t xml:space="preserve"> nebo </w:t>
      </w:r>
      <w:r w:rsidR="00427FA0">
        <w:rPr>
          <w:rFonts w:ascii="Times New Roman" w:hAnsi="Times New Roman" w:cs="Times New Roman"/>
          <w:b/>
          <w:bCs/>
          <w:sz w:val="24"/>
          <w:szCs w:val="24"/>
        </w:rPr>
        <w:t xml:space="preserve">přepravy </w:t>
      </w:r>
      <w:r w:rsidR="0089350C" w:rsidRPr="0089350C">
        <w:rPr>
          <w:rFonts w:ascii="Times New Roman" w:hAnsi="Times New Roman" w:cs="Times New Roman"/>
          <w:b/>
          <w:bCs/>
          <w:sz w:val="24"/>
          <w:szCs w:val="24"/>
        </w:rPr>
        <w:t>vodíku</w:t>
      </w:r>
      <w:r w:rsidRPr="001945A4">
        <w:rPr>
          <w:rFonts w:ascii="Times New Roman" w:hAnsi="Times New Roman" w:cs="Times New Roman"/>
          <w:sz w:val="24"/>
          <w:szCs w:val="24"/>
        </w:rPr>
        <w:t>, službu distribuční soustavy</w:t>
      </w:r>
      <w:r w:rsidR="0089350C" w:rsidRPr="0089350C">
        <w:rPr>
          <w:rFonts w:ascii="Times New Roman" w:hAnsi="Times New Roman" w:cs="Times New Roman"/>
          <w:b/>
          <w:bCs/>
          <w:sz w:val="24"/>
          <w:szCs w:val="24"/>
        </w:rPr>
        <w:t xml:space="preserve"> nebo vodíkové distribuční soustavy</w:t>
      </w:r>
      <w:r w:rsidRPr="001945A4">
        <w:rPr>
          <w:rFonts w:ascii="Times New Roman" w:hAnsi="Times New Roman" w:cs="Times New Roman"/>
          <w:sz w:val="24"/>
          <w:szCs w:val="24"/>
        </w:rPr>
        <w:t xml:space="preserve"> nebo uskladnění plynu</w:t>
      </w:r>
      <w:r w:rsidR="0089350C" w:rsidRPr="0089350C">
        <w:rPr>
          <w:rFonts w:ascii="Times New Roman" w:hAnsi="Times New Roman" w:cs="Times New Roman"/>
          <w:b/>
          <w:bCs/>
          <w:sz w:val="24"/>
          <w:szCs w:val="24"/>
        </w:rPr>
        <w:t xml:space="preserve"> nebo </w:t>
      </w:r>
      <w:r w:rsidR="00427FA0" w:rsidRPr="00427FA0">
        <w:rPr>
          <w:rFonts w:ascii="Times New Roman" w:hAnsi="Times New Roman" w:cs="Times New Roman"/>
          <w:b/>
          <w:bCs/>
          <w:sz w:val="24"/>
          <w:szCs w:val="24"/>
        </w:rPr>
        <w:t xml:space="preserve">uskladňování </w:t>
      </w:r>
      <w:r w:rsidR="0089350C" w:rsidRPr="0089350C">
        <w:rPr>
          <w:rFonts w:ascii="Times New Roman" w:hAnsi="Times New Roman" w:cs="Times New Roman"/>
          <w:b/>
          <w:bCs/>
          <w:sz w:val="24"/>
          <w:szCs w:val="24"/>
        </w:rPr>
        <w:t>vodíku</w:t>
      </w:r>
      <w:r w:rsidRPr="001945A4">
        <w:rPr>
          <w:rFonts w:ascii="Times New Roman" w:hAnsi="Times New Roman" w:cs="Times New Roman"/>
          <w:sz w:val="24"/>
          <w:szCs w:val="24"/>
        </w:rPr>
        <w:t>, povinna nahradit v penězích vzniklou škodu.</w:t>
      </w:r>
    </w:p>
    <w:p w14:paraId="5C569610" w14:textId="2E3BB508" w:rsidR="00242DA7" w:rsidRDefault="00242DA7" w:rsidP="00242DA7">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48D58A14" w14:textId="77777777" w:rsidR="00242DA7" w:rsidRPr="00242DA7" w:rsidRDefault="00242DA7" w:rsidP="00242DA7">
      <w:pPr>
        <w:jc w:val="center"/>
        <w:rPr>
          <w:rFonts w:ascii="Times New Roman" w:hAnsi="Times New Roman" w:cs="Times New Roman"/>
          <w:sz w:val="24"/>
          <w:szCs w:val="24"/>
        </w:rPr>
      </w:pPr>
      <w:r w:rsidRPr="00242DA7">
        <w:rPr>
          <w:rFonts w:ascii="Times New Roman" w:hAnsi="Times New Roman" w:cs="Times New Roman"/>
          <w:sz w:val="24"/>
          <w:szCs w:val="24"/>
        </w:rPr>
        <w:t>§ 76</w:t>
      </w:r>
    </w:p>
    <w:p w14:paraId="431EF87B" w14:textId="62D11B46" w:rsidR="00242DA7" w:rsidRDefault="00242DA7" w:rsidP="00242DA7">
      <w:pPr>
        <w:jc w:val="center"/>
        <w:rPr>
          <w:rFonts w:ascii="Times New Roman" w:hAnsi="Times New Roman" w:cs="Times New Roman"/>
          <w:b/>
          <w:bCs/>
          <w:sz w:val="24"/>
          <w:szCs w:val="24"/>
        </w:rPr>
      </w:pPr>
      <w:r w:rsidRPr="00242DA7">
        <w:rPr>
          <w:rFonts w:ascii="Times New Roman" w:hAnsi="Times New Roman" w:cs="Times New Roman"/>
          <w:b/>
          <w:bCs/>
          <w:sz w:val="24"/>
          <w:szCs w:val="24"/>
        </w:rPr>
        <w:t>Výroba tepelné energie a rozvod tepelné energie</w:t>
      </w:r>
    </w:p>
    <w:p w14:paraId="42BC1FA9" w14:textId="77777777" w:rsidR="00826504" w:rsidRDefault="00826504" w:rsidP="00826504">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05765795" w14:textId="77777777" w:rsidR="003B1EC3" w:rsidRPr="00A51384" w:rsidRDefault="003B1EC3" w:rsidP="003B1EC3">
      <w:pPr>
        <w:ind w:firstLine="708"/>
        <w:jc w:val="both"/>
        <w:rPr>
          <w:rFonts w:ascii="Times New Roman" w:hAnsi="Times New Roman" w:cs="Times New Roman"/>
          <w:strike/>
          <w:sz w:val="24"/>
          <w:szCs w:val="24"/>
        </w:rPr>
      </w:pPr>
      <w:r w:rsidRPr="003B1EC3">
        <w:rPr>
          <w:rFonts w:ascii="Times New Roman" w:hAnsi="Times New Roman" w:cs="Times New Roman"/>
          <w:sz w:val="24"/>
          <w:szCs w:val="24"/>
        </w:rPr>
        <w:t xml:space="preserve">(2) Dodávat tepelnou energii jiné fyzické nebo právnické osobě lze pouze na základě smlouvy o dodávce tepelné energie nebo jako plnění poskytované v rámci smlouvy jiné. </w:t>
      </w:r>
      <w:r w:rsidRPr="00A51384">
        <w:rPr>
          <w:rFonts w:ascii="Times New Roman" w:hAnsi="Times New Roman" w:cs="Times New Roman"/>
          <w:strike/>
          <w:sz w:val="24"/>
          <w:szCs w:val="24"/>
        </w:rPr>
        <w:t>Dodavatel tepelné energie, který není držitelem licence na výrobu tepelné energie nebo licence na rozvod tepelné energie, je povinen poskytovat vyúčtování dodávky tepelné energie; pro poskytnutí vyúčtování dodávky tepelné energie se ustanovení § 11 odst. 11 až 15 použijí obdobně.</w:t>
      </w:r>
    </w:p>
    <w:p w14:paraId="280AB08B" w14:textId="77777777" w:rsidR="003B1EC3" w:rsidRPr="00A51384" w:rsidRDefault="003B1EC3" w:rsidP="003B1EC3">
      <w:pPr>
        <w:ind w:firstLine="708"/>
        <w:jc w:val="both"/>
        <w:rPr>
          <w:rFonts w:ascii="Times New Roman" w:hAnsi="Times New Roman" w:cs="Times New Roman"/>
          <w:strike/>
          <w:sz w:val="24"/>
          <w:szCs w:val="24"/>
        </w:rPr>
      </w:pPr>
      <w:r w:rsidRPr="00A51384">
        <w:rPr>
          <w:rFonts w:ascii="Times New Roman" w:hAnsi="Times New Roman" w:cs="Times New Roman"/>
          <w:strike/>
          <w:sz w:val="24"/>
          <w:szCs w:val="24"/>
        </w:rPr>
        <w:t>(3) Smlouva o dodávce tepelné energie musí obsahovat pro každé odběrné místo</w:t>
      </w:r>
    </w:p>
    <w:p w14:paraId="3D238DED" w14:textId="77777777" w:rsidR="003B1EC3" w:rsidRPr="00A51384" w:rsidRDefault="003B1EC3" w:rsidP="003B1EC3">
      <w:pPr>
        <w:jc w:val="both"/>
        <w:rPr>
          <w:rFonts w:ascii="Times New Roman" w:hAnsi="Times New Roman" w:cs="Times New Roman"/>
          <w:strike/>
          <w:sz w:val="24"/>
          <w:szCs w:val="24"/>
        </w:rPr>
      </w:pPr>
      <w:r w:rsidRPr="00A51384">
        <w:rPr>
          <w:rFonts w:ascii="Times New Roman" w:hAnsi="Times New Roman" w:cs="Times New Roman"/>
          <w:strike/>
          <w:sz w:val="24"/>
          <w:szCs w:val="24"/>
        </w:rPr>
        <w:t>a) výkon, množství, časový průběh odběru tepelné energie a místo předání,</w:t>
      </w:r>
    </w:p>
    <w:p w14:paraId="1808973D" w14:textId="77777777" w:rsidR="003B1EC3" w:rsidRPr="00A51384" w:rsidRDefault="003B1EC3" w:rsidP="003B1EC3">
      <w:pPr>
        <w:jc w:val="both"/>
        <w:rPr>
          <w:rFonts w:ascii="Times New Roman" w:hAnsi="Times New Roman" w:cs="Times New Roman"/>
          <w:strike/>
          <w:sz w:val="24"/>
          <w:szCs w:val="24"/>
        </w:rPr>
      </w:pPr>
      <w:r w:rsidRPr="00A51384">
        <w:rPr>
          <w:rFonts w:ascii="Times New Roman" w:hAnsi="Times New Roman" w:cs="Times New Roman"/>
          <w:strike/>
          <w:sz w:val="24"/>
          <w:szCs w:val="24"/>
        </w:rPr>
        <w:t>b) základní parametry dodávané a vracené teplonosné látky, kterými jsou teplota a tlak,</w:t>
      </w:r>
    </w:p>
    <w:p w14:paraId="1C9EC658" w14:textId="77777777" w:rsidR="003B1EC3" w:rsidRPr="00A51384" w:rsidRDefault="003B1EC3" w:rsidP="003B1EC3">
      <w:pPr>
        <w:jc w:val="both"/>
        <w:rPr>
          <w:rFonts w:ascii="Times New Roman" w:hAnsi="Times New Roman" w:cs="Times New Roman"/>
          <w:strike/>
          <w:sz w:val="24"/>
          <w:szCs w:val="24"/>
        </w:rPr>
      </w:pPr>
      <w:r w:rsidRPr="00A51384">
        <w:rPr>
          <w:rFonts w:ascii="Times New Roman" w:hAnsi="Times New Roman" w:cs="Times New Roman"/>
          <w:strike/>
          <w:sz w:val="24"/>
          <w:szCs w:val="24"/>
        </w:rPr>
        <w:t>c) místo a způsob měření a náhradní způsob vyhodnocení dodávky tepelné energie, dojde-li k poruše měřicího zařízení nebo při jeho pravidelném ověřování, a dohodu o přístupu k měřicím a ovládacím zařízením,</w:t>
      </w:r>
    </w:p>
    <w:p w14:paraId="122BE6E1" w14:textId="77777777" w:rsidR="003B1EC3" w:rsidRPr="00A51384" w:rsidRDefault="003B1EC3" w:rsidP="003B1EC3">
      <w:pPr>
        <w:jc w:val="both"/>
        <w:rPr>
          <w:rFonts w:ascii="Times New Roman" w:hAnsi="Times New Roman" w:cs="Times New Roman"/>
          <w:strike/>
          <w:sz w:val="24"/>
          <w:szCs w:val="24"/>
        </w:rPr>
      </w:pPr>
      <w:r w:rsidRPr="00A51384">
        <w:rPr>
          <w:rFonts w:ascii="Times New Roman" w:hAnsi="Times New Roman" w:cs="Times New Roman"/>
          <w:strike/>
          <w:sz w:val="24"/>
          <w:szCs w:val="24"/>
        </w:rPr>
        <w:lastRenderedPageBreak/>
        <w:t>d) cenu tepelné energie stanovenou v místě měření, termíny a způsob platby za odebranou tepelnou energii včetně záloh,</w:t>
      </w:r>
    </w:p>
    <w:p w14:paraId="3944EF19" w14:textId="77777777" w:rsidR="003B1EC3" w:rsidRPr="00A51384" w:rsidRDefault="003B1EC3" w:rsidP="003B1EC3">
      <w:pPr>
        <w:jc w:val="both"/>
        <w:rPr>
          <w:rFonts w:ascii="Times New Roman" w:hAnsi="Times New Roman" w:cs="Times New Roman"/>
          <w:strike/>
          <w:sz w:val="24"/>
          <w:szCs w:val="24"/>
        </w:rPr>
      </w:pPr>
      <w:r w:rsidRPr="00A51384">
        <w:rPr>
          <w:rFonts w:ascii="Times New Roman" w:hAnsi="Times New Roman" w:cs="Times New Roman"/>
          <w:strike/>
          <w:sz w:val="24"/>
          <w:szCs w:val="24"/>
        </w:rPr>
        <w:t>e) při společném měření množství odebrané tepelné energie na přípravu teplé vody pro více odběrných míst způsob rozdělení nákladů za dodávku tepelné energie na jednotlivá odběrná místa včetně získávání a ověřování vstupních údajů pro toto rozdělování,</w:t>
      </w:r>
    </w:p>
    <w:p w14:paraId="2495761D" w14:textId="77777777" w:rsidR="003B1EC3" w:rsidRPr="00A51384" w:rsidRDefault="003B1EC3" w:rsidP="003B1EC3">
      <w:pPr>
        <w:jc w:val="both"/>
        <w:rPr>
          <w:rFonts w:ascii="Times New Roman" w:hAnsi="Times New Roman" w:cs="Times New Roman"/>
          <w:strike/>
          <w:sz w:val="24"/>
          <w:szCs w:val="24"/>
        </w:rPr>
      </w:pPr>
      <w:r w:rsidRPr="00A51384">
        <w:rPr>
          <w:rFonts w:ascii="Times New Roman" w:hAnsi="Times New Roman" w:cs="Times New Roman"/>
          <w:strike/>
          <w:sz w:val="24"/>
          <w:szCs w:val="24"/>
        </w:rPr>
        <w:t>f) v případě, že z odběrného místa jsou zásobovány tepelnou energií nebo teplou vodou objekty nebo části objektů různých vlastníků, kteří uzavírají smlouvu o dodávce tepelné energie, způsob rozdělení nákladů mezi ně.</w:t>
      </w:r>
    </w:p>
    <w:p w14:paraId="0B10388E" w14:textId="3DA08806" w:rsidR="00242DA7" w:rsidRPr="00076379" w:rsidRDefault="003B1EC3" w:rsidP="003B1EC3">
      <w:pPr>
        <w:ind w:firstLine="708"/>
        <w:jc w:val="both"/>
        <w:rPr>
          <w:rFonts w:ascii="Times New Roman" w:hAnsi="Times New Roman" w:cs="Times New Roman"/>
          <w:b/>
          <w:sz w:val="24"/>
          <w:szCs w:val="24"/>
        </w:rPr>
      </w:pPr>
      <w:r w:rsidRPr="00076379">
        <w:rPr>
          <w:rFonts w:ascii="Times New Roman" w:hAnsi="Times New Roman" w:cs="Times New Roman"/>
          <w:b/>
          <w:sz w:val="24"/>
          <w:szCs w:val="24"/>
        </w:rPr>
        <w:t>(3) Dodavatel tepelné energie, který není držitelem licence na výrobu tepelné energie nebo rozvod tepelné energie a vykonává činnost dodávky tepelné energie na základě jiného podnikatelského oprávnění, je povinen při výkonu činnosti uvádět pravdivé a úplné informace o podmínkách dodávek energie. Je-li dodavatel tepelné energie podle věty první oprávněn stanovit zálohové platby na dodávky tepelné energie, je dále povinen stanovit zálohové platby nejvýše v rozsahu důvodně předpokládané spotřeby tepelné energie v následujícím zúčtovacím období. Dodavatel tepelné energie podle věty první je dále povinen vyúčtovávat dodávku tepelné energie; pro stanovení zúčtovacího období a termínu pro vyúčtování dodávky tepelné energie, povinnost nabídnout možnost vyúčtování v elektronické podobě, povinnost vyřízení reklamace vyúčtování dodávek tepelné energie a povinnost zaplacení penále v případě neposkytnutí vyúčtování nebo nevyřízení reklamace vyúčtování dodávek tepelné energie platí § 11 odst.</w:t>
      </w:r>
      <w:r w:rsidR="00076379">
        <w:rPr>
          <w:rFonts w:ascii="Times New Roman" w:hAnsi="Times New Roman" w:cs="Times New Roman"/>
          <w:b/>
          <w:sz w:val="24"/>
          <w:szCs w:val="24"/>
        </w:rPr>
        <w:t> </w:t>
      </w:r>
      <w:r w:rsidRPr="00076379">
        <w:rPr>
          <w:rFonts w:ascii="Times New Roman" w:hAnsi="Times New Roman" w:cs="Times New Roman"/>
          <w:b/>
          <w:sz w:val="24"/>
          <w:szCs w:val="24"/>
        </w:rPr>
        <w:t xml:space="preserve">11 </w:t>
      </w:r>
      <w:r w:rsidR="0079662D">
        <w:rPr>
          <w:rFonts w:ascii="Times New Roman" w:hAnsi="Times New Roman" w:cs="Times New Roman"/>
          <w:b/>
          <w:sz w:val="24"/>
          <w:szCs w:val="24"/>
        </w:rPr>
        <w:t>až</w:t>
      </w:r>
      <w:r w:rsidRPr="00076379">
        <w:rPr>
          <w:rFonts w:ascii="Times New Roman" w:hAnsi="Times New Roman" w:cs="Times New Roman"/>
          <w:b/>
          <w:sz w:val="24"/>
          <w:szCs w:val="24"/>
        </w:rPr>
        <w:t xml:space="preserve"> 15 obdobně.</w:t>
      </w:r>
    </w:p>
    <w:p w14:paraId="0A0BD890" w14:textId="4C53FD56" w:rsidR="00826504" w:rsidRDefault="00826504" w:rsidP="00826504">
      <w:pPr>
        <w:jc w:val="center"/>
        <w:rPr>
          <w:rFonts w:ascii="Times New Roman" w:hAnsi="Times New Roman" w:cs="Times New Roman"/>
          <w:sz w:val="24"/>
          <w:szCs w:val="24"/>
        </w:rPr>
      </w:pPr>
      <w:r w:rsidRPr="00BD249A">
        <w:rPr>
          <w:rFonts w:ascii="Times New Roman" w:hAnsi="Times New Roman" w:cs="Times New Roman"/>
          <w:sz w:val="24"/>
          <w:szCs w:val="24"/>
        </w:rPr>
        <w:t>(…)</w:t>
      </w:r>
    </w:p>
    <w:p w14:paraId="7C3F18EC" w14:textId="77777777" w:rsidR="00C85D8D" w:rsidRPr="00C85D8D" w:rsidRDefault="00C85D8D" w:rsidP="00C85D8D">
      <w:pPr>
        <w:ind w:firstLine="708"/>
        <w:jc w:val="both"/>
        <w:rPr>
          <w:rFonts w:ascii="Times New Roman" w:hAnsi="Times New Roman" w:cs="Times New Roman"/>
          <w:bCs/>
          <w:sz w:val="24"/>
          <w:szCs w:val="24"/>
        </w:rPr>
      </w:pPr>
      <w:r w:rsidRPr="00C85D8D">
        <w:rPr>
          <w:rFonts w:ascii="Times New Roman" w:hAnsi="Times New Roman" w:cs="Times New Roman"/>
          <w:sz w:val="24"/>
          <w:szCs w:val="24"/>
        </w:rPr>
        <w:t>(11) </w:t>
      </w:r>
      <w:r w:rsidRPr="00C85D8D">
        <w:rPr>
          <w:rFonts w:ascii="Times New Roman" w:hAnsi="Times New Roman" w:cs="Times New Roman"/>
          <w:bCs/>
          <w:sz w:val="24"/>
          <w:szCs w:val="24"/>
        </w:rPr>
        <w:t>Rozvodné tepelné zařízení nebo jeho část může za předpokladu, že neohrozí jejich spolehlivost nebo bezpečnost provozu nebo že neohrozí život, zdraví či majetek osob, křížit pozemní komunikace, dráhy, vodní toky, telekomunikační vedení, veškeré potrubní systémy a ostatní zařízení nebo s nimi být v souběhu, a to způsobem přiměřeným ochraně životního prostředí tak, aby byly co nejméně dotčeny zájmy zúčastněných vlastníků. Souběhem je, když jedno zařízení zasahuje svým ochranným pásmem do ochranného, případně bezpečnostního pásma druhého zařízení. Při opravách poruch a při stavebních úpravách zařízení je provozovatel rozvodného tepelného zařízení povinen respektovat vyjádření ostatních uživatelů trasy, zejména předepsaný technologický postup při zemních pracích tak, aby byly co nejméně dotčeny zájmy zúčastněných vlastníků.</w:t>
      </w:r>
    </w:p>
    <w:p w14:paraId="753C5C8E" w14:textId="77777777" w:rsidR="00C85D8D" w:rsidRPr="007F7207" w:rsidRDefault="00C85D8D" w:rsidP="00C85D8D">
      <w:pPr>
        <w:jc w:val="center"/>
        <w:rPr>
          <w:rFonts w:ascii="Times New Roman" w:hAnsi="Times New Roman" w:cs="Times New Roman"/>
          <w:b/>
          <w:sz w:val="24"/>
          <w:szCs w:val="24"/>
        </w:rPr>
      </w:pPr>
      <w:r w:rsidRPr="007F7207">
        <w:rPr>
          <w:rFonts w:ascii="Times New Roman" w:hAnsi="Times New Roman" w:cs="Times New Roman"/>
          <w:b/>
          <w:sz w:val="24"/>
          <w:szCs w:val="24"/>
        </w:rPr>
        <w:t>§ 76a</w:t>
      </w:r>
    </w:p>
    <w:p w14:paraId="27B7AC26" w14:textId="77777777" w:rsidR="00C85D8D" w:rsidRPr="007F7207" w:rsidRDefault="00C85D8D" w:rsidP="00C85D8D">
      <w:pPr>
        <w:jc w:val="center"/>
        <w:rPr>
          <w:rFonts w:ascii="Times New Roman" w:hAnsi="Times New Roman" w:cs="Times New Roman"/>
          <w:b/>
          <w:sz w:val="24"/>
          <w:szCs w:val="24"/>
        </w:rPr>
      </w:pPr>
      <w:r w:rsidRPr="007F7207">
        <w:rPr>
          <w:rFonts w:ascii="Times New Roman" w:hAnsi="Times New Roman" w:cs="Times New Roman"/>
          <w:b/>
          <w:sz w:val="24"/>
          <w:szCs w:val="24"/>
        </w:rPr>
        <w:t>Smlouva o dodávce tepelné energie</w:t>
      </w:r>
    </w:p>
    <w:p w14:paraId="4C53EB52" w14:textId="77777777" w:rsidR="00C85D8D" w:rsidRPr="007F7207" w:rsidRDefault="00C85D8D" w:rsidP="00C85D8D">
      <w:pPr>
        <w:ind w:firstLine="708"/>
        <w:jc w:val="both"/>
        <w:rPr>
          <w:rFonts w:ascii="Times New Roman" w:hAnsi="Times New Roman" w:cs="Times New Roman"/>
          <w:b/>
          <w:sz w:val="24"/>
          <w:szCs w:val="24"/>
        </w:rPr>
      </w:pPr>
      <w:r w:rsidRPr="007F7207">
        <w:rPr>
          <w:rFonts w:ascii="Times New Roman" w:hAnsi="Times New Roman" w:cs="Times New Roman"/>
          <w:b/>
          <w:sz w:val="24"/>
          <w:szCs w:val="24"/>
        </w:rPr>
        <w:t>(1) Smlouva o dodávce tepelné energie musí obsahovat</w:t>
      </w:r>
    </w:p>
    <w:p w14:paraId="4A778780" w14:textId="77777777" w:rsidR="00C85D8D" w:rsidRPr="007F7207" w:rsidRDefault="00C85D8D" w:rsidP="00C85D8D">
      <w:pPr>
        <w:jc w:val="both"/>
        <w:rPr>
          <w:rFonts w:ascii="Times New Roman" w:hAnsi="Times New Roman" w:cs="Times New Roman"/>
          <w:b/>
          <w:sz w:val="24"/>
          <w:szCs w:val="24"/>
        </w:rPr>
      </w:pPr>
      <w:r w:rsidRPr="007F7207">
        <w:rPr>
          <w:rFonts w:ascii="Times New Roman" w:hAnsi="Times New Roman" w:cs="Times New Roman"/>
          <w:b/>
          <w:sz w:val="24"/>
          <w:szCs w:val="24"/>
        </w:rPr>
        <w:t>a)</w:t>
      </w:r>
      <w:r w:rsidRPr="007F7207">
        <w:rPr>
          <w:rFonts w:ascii="Times New Roman" w:hAnsi="Times New Roman" w:cs="Times New Roman"/>
          <w:b/>
          <w:sz w:val="24"/>
          <w:szCs w:val="24"/>
        </w:rPr>
        <w:tab/>
        <w:t>jméno nebo název, sídlo a identifikační číslo osoby dodavatele tepelné energie,</w:t>
      </w:r>
    </w:p>
    <w:p w14:paraId="669603C0" w14:textId="77777777" w:rsidR="00C85D8D" w:rsidRPr="007F7207" w:rsidRDefault="00C85D8D" w:rsidP="00C85D8D">
      <w:pPr>
        <w:jc w:val="both"/>
        <w:rPr>
          <w:rFonts w:ascii="Times New Roman" w:hAnsi="Times New Roman" w:cs="Times New Roman"/>
          <w:b/>
          <w:sz w:val="24"/>
          <w:szCs w:val="24"/>
        </w:rPr>
      </w:pPr>
      <w:r w:rsidRPr="007F7207">
        <w:rPr>
          <w:rFonts w:ascii="Times New Roman" w:hAnsi="Times New Roman" w:cs="Times New Roman"/>
          <w:b/>
          <w:sz w:val="24"/>
          <w:szCs w:val="24"/>
        </w:rPr>
        <w:t>b)</w:t>
      </w:r>
      <w:r w:rsidRPr="007F7207">
        <w:rPr>
          <w:rFonts w:ascii="Times New Roman" w:hAnsi="Times New Roman" w:cs="Times New Roman"/>
          <w:b/>
          <w:sz w:val="24"/>
          <w:szCs w:val="24"/>
        </w:rPr>
        <w:tab/>
        <w:t xml:space="preserve">vymezení dodávky tepelné energie a její kvality pro každé odběrné místo ujednáním alespoň hodnoty tepelného příkonu, místa předání, případně místa měření, pokud se liší od místa předání, a teploty a tlaku dodávané a vracené teplonosné látky, </w:t>
      </w:r>
    </w:p>
    <w:p w14:paraId="241ADD2E" w14:textId="77777777" w:rsidR="00C85D8D" w:rsidRPr="007F7207" w:rsidRDefault="00C85D8D" w:rsidP="00C85D8D">
      <w:pPr>
        <w:jc w:val="both"/>
        <w:rPr>
          <w:rFonts w:ascii="Times New Roman" w:hAnsi="Times New Roman" w:cs="Times New Roman"/>
          <w:b/>
          <w:sz w:val="24"/>
          <w:szCs w:val="24"/>
        </w:rPr>
      </w:pPr>
      <w:r w:rsidRPr="007F7207">
        <w:rPr>
          <w:rFonts w:ascii="Times New Roman" w:hAnsi="Times New Roman" w:cs="Times New Roman"/>
          <w:b/>
          <w:sz w:val="24"/>
          <w:szCs w:val="24"/>
        </w:rPr>
        <w:lastRenderedPageBreak/>
        <w:t>c)</w:t>
      </w:r>
      <w:r w:rsidRPr="007F7207">
        <w:rPr>
          <w:rFonts w:ascii="Times New Roman" w:hAnsi="Times New Roman" w:cs="Times New Roman"/>
          <w:b/>
          <w:sz w:val="24"/>
          <w:szCs w:val="24"/>
        </w:rPr>
        <w:tab/>
        <w:t>cenu tepelné energie nebo způsob jejího určení, termíny a způsob platby za odebranou tepelnou energii, popřípadě výši záloh a termíny jejich placení, pokud strany placení záloh na dodávku tepelné energie ujednaly,</w:t>
      </w:r>
    </w:p>
    <w:p w14:paraId="35A3EDED" w14:textId="77777777" w:rsidR="00C85D8D" w:rsidRPr="007F7207" w:rsidRDefault="00C85D8D" w:rsidP="00C85D8D">
      <w:pPr>
        <w:jc w:val="both"/>
        <w:rPr>
          <w:rFonts w:ascii="Times New Roman" w:hAnsi="Times New Roman" w:cs="Times New Roman"/>
          <w:b/>
          <w:sz w:val="24"/>
          <w:szCs w:val="24"/>
        </w:rPr>
      </w:pPr>
      <w:r w:rsidRPr="007F7207">
        <w:rPr>
          <w:rFonts w:ascii="Times New Roman" w:hAnsi="Times New Roman" w:cs="Times New Roman"/>
          <w:b/>
          <w:sz w:val="24"/>
          <w:szCs w:val="24"/>
        </w:rPr>
        <w:t>d)</w:t>
      </w:r>
      <w:r w:rsidRPr="007F7207">
        <w:rPr>
          <w:rFonts w:ascii="Times New Roman" w:hAnsi="Times New Roman" w:cs="Times New Roman"/>
          <w:b/>
          <w:sz w:val="24"/>
          <w:szCs w:val="24"/>
        </w:rPr>
        <w:tab/>
        <w:t>dobu trvání závazku ze smlouvy a je-li ujednána možnost závazek ze smlouvy prodloužit, obnovit nebo zrušit, tak podmínky, za nichž k prodloužení, obnovení nebo zrušení závazku ze smlouvy dochází,</w:t>
      </w:r>
    </w:p>
    <w:p w14:paraId="6CEB6A1F" w14:textId="77777777" w:rsidR="00C85D8D" w:rsidRPr="007F7207" w:rsidRDefault="00C85D8D" w:rsidP="00C85D8D">
      <w:pPr>
        <w:jc w:val="both"/>
        <w:rPr>
          <w:rFonts w:ascii="Times New Roman" w:hAnsi="Times New Roman" w:cs="Times New Roman"/>
          <w:b/>
          <w:sz w:val="24"/>
          <w:szCs w:val="24"/>
        </w:rPr>
      </w:pPr>
      <w:r w:rsidRPr="007F7207">
        <w:rPr>
          <w:rFonts w:ascii="Times New Roman" w:hAnsi="Times New Roman" w:cs="Times New Roman"/>
          <w:b/>
          <w:sz w:val="24"/>
          <w:szCs w:val="24"/>
        </w:rPr>
        <w:t>e)</w:t>
      </w:r>
      <w:r w:rsidRPr="007F7207">
        <w:rPr>
          <w:rFonts w:ascii="Times New Roman" w:hAnsi="Times New Roman" w:cs="Times New Roman"/>
          <w:b/>
          <w:sz w:val="24"/>
          <w:szCs w:val="24"/>
        </w:rPr>
        <w:tab/>
        <w:t>místo a způsob měření a náhradní způsob vyhodnocení dodávky tepelné energie, dojde-li k závadě na měřicím zařízení nebo není-li dodávka tepelné energie měřena z důvodu ověřování měřicího zařízení,</w:t>
      </w:r>
    </w:p>
    <w:p w14:paraId="1E531CFA" w14:textId="77777777" w:rsidR="00C85D8D" w:rsidRPr="007F7207" w:rsidRDefault="00C85D8D" w:rsidP="00C85D8D">
      <w:pPr>
        <w:jc w:val="both"/>
        <w:rPr>
          <w:rFonts w:ascii="Times New Roman" w:hAnsi="Times New Roman" w:cs="Times New Roman"/>
          <w:b/>
          <w:sz w:val="24"/>
          <w:szCs w:val="24"/>
        </w:rPr>
      </w:pPr>
      <w:r w:rsidRPr="007F7207">
        <w:rPr>
          <w:rFonts w:ascii="Times New Roman" w:hAnsi="Times New Roman" w:cs="Times New Roman"/>
          <w:b/>
          <w:sz w:val="24"/>
          <w:szCs w:val="24"/>
        </w:rPr>
        <w:t>f)</w:t>
      </w:r>
      <w:r w:rsidRPr="007F7207">
        <w:rPr>
          <w:rFonts w:ascii="Times New Roman" w:hAnsi="Times New Roman" w:cs="Times New Roman"/>
          <w:b/>
          <w:sz w:val="24"/>
          <w:szCs w:val="24"/>
        </w:rPr>
        <w:tab/>
        <w:t>při společném měření množství odebrané tepelné energie na přípravu teplé vody pro více odběrných míst způsob rozdělení nákladů za dodávku tepelné energie na jednotlivá odběrná místa,</w:t>
      </w:r>
    </w:p>
    <w:p w14:paraId="758B6414" w14:textId="77777777" w:rsidR="00C85D8D" w:rsidRPr="007F7207" w:rsidRDefault="00C85D8D" w:rsidP="00C85D8D">
      <w:pPr>
        <w:jc w:val="both"/>
        <w:rPr>
          <w:rFonts w:ascii="Times New Roman" w:hAnsi="Times New Roman" w:cs="Times New Roman"/>
          <w:b/>
          <w:sz w:val="24"/>
          <w:szCs w:val="24"/>
        </w:rPr>
      </w:pPr>
      <w:r w:rsidRPr="007F7207">
        <w:rPr>
          <w:rFonts w:ascii="Times New Roman" w:hAnsi="Times New Roman" w:cs="Times New Roman"/>
          <w:b/>
          <w:sz w:val="24"/>
          <w:szCs w:val="24"/>
        </w:rPr>
        <w:t>g)</w:t>
      </w:r>
      <w:r w:rsidRPr="007F7207">
        <w:rPr>
          <w:rFonts w:ascii="Times New Roman" w:hAnsi="Times New Roman" w:cs="Times New Roman"/>
          <w:b/>
          <w:sz w:val="24"/>
          <w:szCs w:val="24"/>
        </w:rPr>
        <w:tab/>
        <w:t xml:space="preserve">v případě, že z odběrného místa jsou zásobovány tepelnou energií nebo teplou vodou objekty nebo části objektů různých vlastníků, kteří uzavírají smlouvu o dodávce tepelné energie, způsob rozdělení nákladů mezi ně. </w:t>
      </w:r>
    </w:p>
    <w:p w14:paraId="7F8B5B7B" w14:textId="77777777" w:rsidR="00C85D8D" w:rsidRPr="007F7207" w:rsidRDefault="00C85D8D" w:rsidP="00640D7F">
      <w:pPr>
        <w:ind w:firstLine="708"/>
        <w:jc w:val="both"/>
        <w:rPr>
          <w:rFonts w:ascii="Times New Roman" w:hAnsi="Times New Roman" w:cs="Times New Roman"/>
          <w:b/>
          <w:sz w:val="24"/>
          <w:szCs w:val="24"/>
        </w:rPr>
      </w:pPr>
      <w:r w:rsidRPr="007F7207">
        <w:rPr>
          <w:rFonts w:ascii="Times New Roman" w:hAnsi="Times New Roman" w:cs="Times New Roman"/>
          <w:b/>
          <w:sz w:val="24"/>
          <w:szCs w:val="24"/>
        </w:rPr>
        <w:t>(2) Smlouva o dodávce tepelné energie uzavřená mezi dodavatelem tepelné energie a zákazníkem musí dále obsahovat</w:t>
      </w:r>
    </w:p>
    <w:p w14:paraId="20418694" w14:textId="77777777" w:rsidR="00C85D8D" w:rsidRPr="007F7207" w:rsidRDefault="00C85D8D" w:rsidP="00C85D8D">
      <w:pPr>
        <w:jc w:val="both"/>
        <w:rPr>
          <w:rFonts w:ascii="Times New Roman" w:hAnsi="Times New Roman" w:cs="Times New Roman"/>
          <w:b/>
          <w:sz w:val="24"/>
          <w:szCs w:val="24"/>
        </w:rPr>
      </w:pPr>
      <w:r w:rsidRPr="007F7207">
        <w:rPr>
          <w:rFonts w:ascii="Times New Roman" w:hAnsi="Times New Roman" w:cs="Times New Roman"/>
          <w:b/>
          <w:sz w:val="24"/>
          <w:szCs w:val="24"/>
        </w:rPr>
        <w:t>a)</w:t>
      </w:r>
      <w:r w:rsidRPr="007F7207">
        <w:rPr>
          <w:rFonts w:ascii="Times New Roman" w:hAnsi="Times New Roman" w:cs="Times New Roman"/>
          <w:b/>
          <w:sz w:val="24"/>
          <w:szCs w:val="24"/>
        </w:rPr>
        <w:tab/>
        <w:t>služby údržby odběrného tepelného zařízení nebo tepelné přípojky nebo jiné obdobné poskytované služby, pokud dodavatel tepelné energie nabízí poskytování takových služeb společně s dodávkou tepelné energie bez dalších poplatků,</w:t>
      </w:r>
    </w:p>
    <w:p w14:paraId="0CD4B037" w14:textId="77777777" w:rsidR="00C85D8D" w:rsidRPr="007F7207" w:rsidRDefault="00C85D8D" w:rsidP="00C85D8D">
      <w:pPr>
        <w:jc w:val="both"/>
        <w:rPr>
          <w:rFonts w:ascii="Times New Roman" w:hAnsi="Times New Roman" w:cs="Times New Roman"/>
          <w:b/>
          <w:sz w:val="24"/>
          <w:szCs w:val="24"/>
        </w:rPr>
      </w:pPr>
      <w:r w:rsidRPr="007F7207">
        <w:rPr>
          <w:rFonts w:ascii="Times New Roman" w:hAnsi="Times New Roman" w:cs="Times New Roman"/>
          <w:b/>
          <w:sz w:val="24"/>
          <w:szCs w:val="24"/>
        </w:rPr>
        <w:t>b)</w:t>
      </w:r>
      <w:r w:rsidRPr="007F7207">
        <w:rPr>
          <w:rFonts w:ascii="Times New Roman" w:hAnsi="Times New Roman" w:cs="Times New Roman"/>
          <w:b/>
          <w:sz w:val="24"/>
          <w:szCs w:val="24"/>
        </w:rPr>
        <w:tab/>
        <w:t>způsoby získávání aktuálních informací o ceně za dodávku tepelné energie nebo jiné plnění poskytované společně s dodávkou tepelné energie,</w:t>
      </w:r>
    </w:p>
    <w:p w14:paraId="5678D64A" w14:textId="77777777" w:rsidR="00C85D8D" w:rsidRPr="007F7207" w:rsidRDefault="00C85D8D" w:rsidP="00C85D8D">
      <w:pPr>
        <w:jc w:val="both"/>
        <w:rPr>
          <w:rFonts w:ascii="Times New Roman" w:hAnsi="Times New Roman" w:cs="Times New Roman"/>
          <w:b/>
          <w:sz w:val="24"/>
          <w:szCs w:val="24"/>
        </w:rPr>
      </w:pPr>
      <w:r w:rsidRPr="007F7207">
        <w:rPr>
          <w:rFonts w:ascii="Times New Roman" w:hAnsi="Times New Roman" w:cs="Times New Roman"/>
          <w:b/>
          <w:sz w:val="24"/>
          <w:szCs w:val="24"/>
        </w:rPr>
        <w:t>c)</w:t>
      </w:r>
      <w:r w:rsidRPr="007F7207">
        <w:rPr>
          <w:rFonts w:ascii="Times New Roman" w:hAnsi="Times New Roman" w:cs="Times New Roman"/>
          <w:b/>
          <w:sz w:val="24"/>
          <w:szCs w:val="24"/>
        </w:rPr>
        <w:tab/>
        <w:t>informaci o tom, zda při nedodržení kvality dodávky tepelné energie nebo jiných poskytovaných služeb vzniká právo na náhradu a informaci o právu na penále v případě prodlení s poskytnutím vyúčtování dodávky tepelné energie,</w:t>
      </w:r>
    </w:p>
    <w:p w14:paraId="74C1CA71" w14:textId="77777777" w:rsidR="00C85D8D" w:rsidRPr="007F7207" w:rsidRDefault="00C85D8D" w:rsidP="00C85D8D">
      <w:pPr>
        <w:jc w:val="both"/>
        <w:rPr>
          <w:rFonts w:ascii="Times New Roman" w:hAnsi="Times New Roman" w:cs="Times New Roman"/>
          <w:b/>
          <w:sz w:val="24"/>
          <w:szCs w:val="24"/>
        </w:rPr>
      </w:pPr>
      <w:r w:rsidRPr="007F7207">
        <w:rPr>
          <w:rFonts w:ascii="Times New Roman" w:hAnsi="Times New Roman" w:cs="Times New Roman"/>
          <w:b/>
          <w:sz w:val="24"/>
          <w:szCs w:val="24"/>
        </w:rPr>
        <w:t>d)</w:t>
      </w:r>
      <w:r w:rsidRPr="007F7207">
        <w:rPr>
          <w:rFonts w:ascii="Times New Roman" w:hAnsi="Times New Roman" w:cs="Times New Roman"/>
          <w:b/>
          <w:sz w:val="24"/>
          <w:szCs w:val="24"/>
        </w:rPr>
        <w:tab/>
        <w:t>je-li zákazníkem spotřebitel nebo podnikající fyzická osoba, informaci o právu na mimosoudní řešení sporu u Energetického regulačního úřadu, popřípadě u České obchodní inspekce, není-li dodavatel tepelné energie držitelem licence na výrobu nebo rozvod tepelné energie,</w:t>
      </w:r>
    </w:p>
    <w:p w14:paraId="49805107" w14:textId="77777777" w:rsidR="00C85D8D" w:rsidRPr="007F7207" w:rsidRDefault="00C85D8D" w:rsidP="00C85D8D">
      <w:pPr>
        <w:jc w:val="both"/>
        <w:rPr>
          <w:rFonts w:ascii="Times New Roman" w:hAnsi="Times New Roman" w:cs="Times New Roman"/>
          <w:b/>
          <w:sz w:val="24"/>
          <w:szCs w:val="24"/>
        </w:rPr>
      </w:pPr>
      <w:r w:rsidRPr="007F7207">
        <w:rPr>
          <w:rFonts w:ascii="Times New Roman" w:hAnsi="Times New Roman" w:cs="Times New Roman"/>
          <w:b/>
          <w:sz w:val="24"/>
          <w:szCs w:val="24"/>
        </w:rPr>
        <w:t>e)</w:t>
      </w:r>
      <w:r w:rsidRPr="007F7207">
        <w:rPr>
          <w:rFonts w:ascii="Times New Roman" w:hAnsi="Times New Roman" w:cs="Times New Roman"/>
          <w:b/>
          <w:sz w:val="24"/>
          <w:szCs w:val="24"/>
        </w:rPr>
        <w:tab/>
        <w:t>informaci o tom, že činnost jednotného kontaktního místa vykonává Energetický regulační úřad.</w:t>
      </w:r>
    </w:p>
    <w:p w14:paraId="5AB15CAC" w14:textId="77777777" w:rsidR="00C85D8D" w:rsidRPr="007F7207" w:rsidRDefault="00C85D8D" w:rsidP="007F7207">
      <w:pPr>
        <w:ind w:firstLine="708"/>
        <w:jc w:val="both"/>
        <w:rPr>
          <w:rFonts w:ascii="Times New Roman" w:hAnsi="Times New Roman" w:cs="Times New Roman"/>
          <w:b/>
          <w:sz w:val="24"/>
          <w:szCs w:val="24"/>
        </w:rPr>
      </w:pPr>
      <w:r w:rsidRPr="007F7207">
        <w:rPr>
          <w:rFonts w:ascii="Times New Roman" w:hAnsi="Times New Roman" w:cs="Times New Roman"/>
          <w:b/>
          <w:sz w:val="24"/>
          <w:szCs w:val="24"/>
        </w:rPr>
        <w:t xml:space="preserve">(3) Dodavatel tepelné energie je povinen poskytnout zákazníkovi, se kterým uzavírá smlouvu o dodávce tepelné energie adhezním způsobem, před uzavřením smlouvy v přehledné, výstižné a srozumitelné podobě informace uvedené v odstavci 1 písm. a) až d) a odstavci 2. Je-li zákazník spotřebitelem a dodavatel tepelné energie poskytne spotřebiteli sdělení před sjednáním spotřebitelské smlouvy podle občanského zákoníku, považuje se povinnost podle věty první za splněnou. </w:t>
      </w:r>
    </w:p>
    <w:p w14:paraId="613D183C" w14:textId="77777777" w:rsidR="00C85D8D" w:rsidRPr="007F7207" w:rsidRDefault="00C85D8D" w:rsidP="007F7207">
      <w:pPr>
        <w:ind w:firstLine="708"/>
        <w:jc w:val="both"/>
        <w:rPr>
          <w:rFonts w:ascii="Times New Roman" w:hAnsi="Times New Roman" w:cs="Times New Roman"/>
          <w:b/>
          <w:sz w:val="24"/>
          <w:szCs w:val="24"/>
        </w:rPr>
      </w:pPr>
      <w:r w:rsidRPr="007F7207">
        <w:rPr>
          <w:rFonts w:ascii="Times New Roman" w:hAnsi="Times New Roman" w:cs="Times New Roman"/>
          <w:b/>
          <w:sz w:val="24"/>
          <w:szCs w:val="24"/>
        </w:rPr>
        <w:t xml:space="preserve">(4) Spotřebitel nebo podnikající fyzická osoba mají během trvání závazku ze smlouvy o dodávce tepelné energie právo na poskytnutí obsahu smlouvy o dodávce tepelné energie. Pokud o to spotřebitel nebo podnikající fyzická osoba požádají, má dodavatel </w:t>
      </w:r>
      <w:r w:rsidRPr="007F7207">
        <w:rPr>
          <w:rFonts w:ascii="Times New Roman" w:hAnsi="Times New Roman" w:cs="Times New Roman"/>
          <w:b/>
          <w:sz w:val="24"/>
          <w:szCs w:val="24"/>
        </w:rPr>
        <w:lastRenderedPageBreak/>
        <w:t>tepelné energie povinnost do 15 dnů od doručení žádosti poskytnout obsah uzavřené smlouvy v listinné nebo elektronické podobě podle volby spotřebitele nebo podnikající fyzické osoby. Při poskytnutí obsahu smlouvy v listinné podobě jsou spotřebitel nebo podnikající fyzická osoba povinni předem uhradit náklady spojené s vyhotovením obsahu uzavřené smlouvy a jeho doručením prostřednictvím poskytovatele poštovních služeb.</w:t>
      </w:r>
    </w:p>
    <w:p w14:paraId="7FD7A942" w14:textId="77777777" w:rsidR="00C85D8D" w:rsidRPr="007F7207" w:rsidRDefault="00C85D8D" w:rsidP="007F7207">
      <w:pPr>
        <w:ind w:firstLine="708"/>
        <w:jc w:val="both"/>
        <w:rPr>
          <w:rFonts w:ascii="Times New Roman" w:hAnsi="Times New Roman" w:cs="Times New Roman"/>
          <w:b/>
          <w:sz w:val="24"/>
          <w:szCs w:val="24"/>
        </w:rPr>
      </w:pPr>
      <w:r w:rsidRPr="007F7207">
        <w:rPr>
          <w:rFonts w:ascii="Times New Roman" w:hAnsi="Times New Roman" w:cs="Times New Roman"/>
          <w:b/>
          <w:sz w:val="24"/>
          <w:szCs w:val="24"/>
        </w:rPr>
        <w:t>(5) Dodavatel tepelné energie je povinen poskytnout informace podle odstavce 3 nebo obsah smlouvy podle odstavce 4 zákazníkovi se zdravotním postižením pro něj přístupným způsobem.</w:t>
      </w:r>
    </w:p>
    <w:p w14:paraId="0F8545A9" w14:textId="77777777" w:rsidR="00C85D8D" w:rsidRPr="007F7207" w:rsidRDefault="00C85D8D" w:rsidP="00C85D8D">
      <w:pPr>
        <w:jc w:val="both"/>
        <w:rPr>
          <w:rFonts w:ascii="Times New Roman" w:hAnsi="Times New Roman" w:cs="Times New Roman"/>
          <w:b/>
          <w:sz w:val="24"/>
          <w:szCs w:val="24"/>
        </w:rPr>
      </w:pPr>
    </w:p>
    <w:p w14:paraId="06CE2177" w14:textId="77777777" w:rsidR="00C85D8D" w:rsidRPr="007F7207" w:rsidRDefault="00C85D8D" w:rsidP="00C85D8D">
      <w:pPr>
        <w:jc w:val="center"/>
        <w:rPr>
          <w:rFonts w:ascii="Times New Roman" w:hAnsi="Times New Roman" w:cs="Times New Roman"/>
          <w:b/>
          <w:sz w:val="24"/>
          <w:szCs w:val="24"/>
        </w:rPr>
      </w:pPr>
      <w:r w:rsidRPr="007F7207">
        <w:rPr>
          <w:rFonts w:ascii="Times New Roman" w:hAnsi="Times New Roman" w:cs="Times New Roman"/>
          <w:b/>
          <w:sz w:val="24"/>
          <w:szCs w:val="24"/>
        </w:rPr>
        <w:t>§ 76b</w:t>
      </w:r>
    </w:p>
    <w:p w14:paraId="2CE68722" w14:textId="77777777" w:rsidR="00C85D8D" w:rsidRPr="00640D7F" w:rsidRDefault="00C85D8D" w:rsidP="00C85D8D">
      <w:pPr>
        <w:jc w:val="center"/>
        <w:rPr>
          <w:rFonts w:ascii="Times New Roman" w:hAnsi="Times New Roman" w:cs="Times New Roman"/>
          <w:b/>
          <w:sz w:val="24"/>
          <w:szCs w:val="24"/>
        </w:rPr>
      </w:pPr>
      <w:r w:rsidRPr="007F7207">
        <w:rPr>
          <w:rFonts w:ascii="Times New Roman" w:hAnsi="Times New Roman" w:cs="Times New Roman"/>
          <w:b/>
          <w:sz w:val="24"/>
          <w:szCs w:val="24"/>
        </w:rPr>
        <w:t>Uveřejňování cen tepelné energie a podmínek pro jejich uplatnění a oznamování jejich změn</w:t>
      </w:r>
    </w:p>
    <w:p w14:paraId="22DADFF8" w14:textId="77777777" w:rsidR="00C85D8D" w:rsidRPr="00640D7F" w:rsidRDefault="00C85D8D" w:rsidP="007F7207">
      <w:pPr>
        <w:ind w:firstLine="708"/>
        <w:jc w:val="both"/>
        <w:rPr>
          <w:rFonts w:ascii="Times New Roman" w:hAnsi="Times New Roman" w:cs="Times New Roman"/>
          <w:b/>
          <w:sz w:val="24"/>
          <w:szCs w:val="24"/>
        </w:rPr>
      </w:pPr>
      <w:r w:rsidRPr="00640D7F">
        <w:rPr>
          <w:rFonts w:ascii="Times New Roman" w:hAnsi="Times New Roman" w:cs="Times New Roman"/>
          <w:b/>
          <w:sz w:val="24"/>
          <w:szCs w:val="24"/>
        </w:rPr>
        <w:t>(1) Dodavatel tepelné energie je povinen uveřejnit na svých internetových stránkách ceny tepelné energie a podmínky jejich uplatnění a parametry tepelné energie pro</w:t>
      </w:r>
    </w:p>
    <w:p w14:paraId="41CF04E9" w14:textId="77777777" w:rsidR="00C85D8D" w:rsidRPr="00640D7F" w:rsidRDefault="00C85D8D" w:rsidP="00C85D8D">
      <w:pPr>
        <w:jc w:val="both"/>
        <w:rPr>
          <w:rFonts w:ascii="Times New Roman" w:hAnsi="Times New Roman" w:cs="Times New Roman"/>
          <w:b/>
          <w:sz w:val="24"/>
          <w:szCs w:val="24"/>
        </w:rPr>
      </w:pPr>
      <w:r w:rsidRPr="00640D7F">
        <w:rPr>
          <w:rFonts w:ascii="Times New Roman" w:hAnsi="Times New Roman" w:cs="Times New Roman"/>
          <w:b/>
          <w:sz w:val="24"/>
          <w:szCs w:val="24"/>
        </w:rPr>
        <w:t>a)</w:t>
      </w:r>
      <w:r w:rsidRPr="00640D7F">
        <w:rPr>
          <w:rFonts w:ascii="Times New Roman" w:hAnsi="Times New Roman" w:cs="Times New Roman"/>
          <w:b/>
          <w:sz w:val="24"/>
          <w:szCs w:val="24"/>
        </w:rPr>
        <w:tab/>
        <w:t xml:space="preserve">spotřebitele, </w:t>
      </w:r>
    </w:p>
    <w:p w14:paraId="3DFC33FD" w14:textId="77777777" w:rsidR="00C85D8D" w:rsidRPr="00640D7F" w:rsidRDefault="00C85D8D" w:rsidP="00C85D8D">
      <w:pPr>
        <w:jc w:val="both"/>
        <w:rPr>
          <w:rFonts w:ascii="Times New Roman" w:hAnsi="Times New Roman" w:cs="Times New Roman"/>
          <w:b/>
          <w:sz w:val="24"/>
          <w:szCs w:val="24"/>
        </w:rPr>
      </w:pPr>
      <w:r w:rsidRPr="00640D7F">
        <w:rPr>
          <w:rFonts w:ascii="Times New Roman" w:hAnsi="Times New Roman" w:cs="Times New Roman"/>
          <w:b/>
          <w:sz w:val="24"/>
          <w:szCs w:val="24"/>
        </w:rPr>
        <w:t>b</w:t>
      </w:r>
      <w:r w:rsidRPr="00640D7F">
        <w:rPr>
          <w:rFonts w:ascii="Times New Roman" w:hAnsi="Times New Roman" w:cs="Times New Roman"/>
          <w:b/>
          <w:sz w:val="24"/>
          <w:szCs w:val="24"/>
        </w:rPr>
        <w:tab/>
        <w:t>podnikající fyzické osoby,</w:t>
      </w:r>
    </w:p>
    <w:p w14:paraId="0F63467B" w14:textId="77777777" w:rsidR="00C85D8D" w:rsidRPr="00640D7F" w:rsidRDefault="00C85D8D" w:rsidP="00C85D8D">
      <w:pPr>
        <w:jc w:val="both"/>
        <w:rPr>
          <w:rFonts w:ascii="Times New Roman" w:hAnsi="Times New Roman" w:cs="Times New Roman"/>
          <w:b/>
          <w:sz w:val="24"/>
          <w:szCs w:val="24"/>
        </w:rPr>
      </w:pPr>
      <w:r w:rsidRPr="00640D7F">
        <w:rPr>
          <w:rFonts w:ascii="Times New Roman" w:hAnsi="Times New Roman" w:cs="Times New Roman"/>
          <w:b/>
          <w:sz w:val="24"/>
          <w:szCs w:val="24"/>
        </w:rPr>
        <w:t>c)</w:t>
      </w:r>
      <w:r w:rsidRPr="00640D7F">
        <w:rPr>
          <w:rFonts w:ascii="Times New Roman" w:hAnsi="Times New Roman" w:cs="Times New Roman"/>
          <w:b/>
          <w:sz w:val="24"/>
          <w:szCs w:val="24"/>
        </w:rPr>
        <w:tab/>
        <w:t xml:space="preserve">společenství vlastníků jednotek, bytová družstva nebo jiné osoby zajišťující poskytování plnění spojená s užíváním bytů a nebytových prostorů.  </w:t>
      </w:r>
    </w:p>
    <w:p w14:paraId="4D2AB4FE" w14:textId="7457892A" w:rsidR="00C85D8D" w:rsidRPr="00640D7F" w:rsidRDefault="00C85D8D" w:rsidP="007F7207">
      <w:pPr>
        <w:ind w:firstLine="708"/>
        <w:jc w:val="both"/>
        <w:rPr>
          <w:rFonts w:ascii="Times New Roman" w:hAnsi="Times New Roman" w:cs="Times New Roman"/>
          <w:b/>
          <w:sz w:val="24"/>
          <w:szCs w:val="24"/>
        </w:rPr>
      </w:pPr>
      <w:r w:rsidRPr="00640D7F">
        <w:rPr>
          <w:rFonts w:ascii="Times New Roman" w:hAnsi="Times New Roman" w:cs="Times New Roman"/>
          <w:b/>
          <w:sz w:val="24"/>
          <w:szCs w:val="24"/>
        </w:rPr>
        <w:t>(2) Je-li dodavatel tepelné energie oprávněn jednostranně změnit sjednanou cenu tepelné energie nebo podmínky pro její uplatnění v průběhu doby trvání závazku ze smlouvy, je povinen adresně nebo jiným způsobem sjednaným ve smlouvě oznámit zákazníkům podle odstavce 1 změnu ceny nebo podmínek pro její uplatnění, a to nejpozději 14 dní přede dnem její účinnosti nebo v případě spotřebitelů nejpozději 30 dní přede dnem její účinnosti.</w:t>
      </w:r>
    </w:p>
    <w:p w14:paraId="6F97EC0C" w14:textId="77777777" w:rsidR="00C243AE" w:rsidRPr="00C243AE" w:rsidRDefault="00C243AE" w:rsidP="00C243AE">
      <w:pPr>
        <w:jc w:val="center"/>
        <w:rPr>
          <w:rFonts w:ascii="Times New Roman" w:hAnsi="Times New Roman" w:cs="Times New Roman"/>
          <w:sz w:val="24"/>
          <w:szCs w:val="24"/>
        </w:rPr>
      </w:pPr>
      <w:r w:rsidRPr="00C243AE">
        <w:rPr>
          <w:rFonts w:ascii="Times New Roman" w:hAnsi="Times New Roman" w:cs="Times New Roman"/>
          <w:sz w:val="24"/>
          <w:szCs w:val="24"/>
        </w:rPr>
        <w:t>§ 77</w:t>
      </w:r>
    </w:p>
    <w:p w14:paraId="32477B13" w14:textId="77777777" w:rsidR="00C243AE" w:rsidRPr="00C243AE" w:rsidRDefault="00C243AE" w:rsidP="00C243AE">
      <w:pPr>
        <w:jc w:val="center"/>
        <w:rPr>
          <w:rFonts w:ascii="Times New Roman" w:hAnsi="Times New Roman" w:cs="Times New Roman"/>
          <w:b/>
          <w:bCs/>
          <w:sz w:val="24"/>
          <w:szCs w:val="24"/>
        </w:rPr>
      </w:pPr>
      <w:r w:rsidRPr="00C243AE">
        <w:rPr>
          <w:rFonts w:ascii="Times New Roman" w:hAnsi="Times New Roman" w:cs="Times New Roman"/>
          <w:b/>
          <w:bCs/>
          <w:sz w:val="24"/>
          <w:szCs w:val="24"/>
        </w:rPr>
        <w:t>Odběratel tepelné energie</w:t>
      </w:r>
    </w:p>
    <w:p w14:paraId="1A3464FF" w14:textId="77777777" w:rsidR="00640D7F" w:rsidRPr="00BD249A" w:rsidRDefault="00640D7F" w:rsidP="00640D7F">
      <w:pPr>
        <w:jc w:val="center"/>
        <w:rPr>
          <w:rFonts w:ascii="Times New Roman" w:hAnsi="Times New Roman" w:cs="Times New Roman"/>
          <w:sz w:val="24"/>
          <w:szCs w:val="24"/>
        </w:rPr>
      </w:pPr>
      <w:r w:rsidRPr="00BD249A">
        <w:rPr>
          <w:rFonts w:ascii="Times New Roman" w:hAnsi="Times New Roman" w:cs="Times New Roman"/>
          <w:sz w:val="24"/>
          <w:szCs w:val="24"/>
        </w:rPr>
        <w:t>(…)</w:t>
      </w:r>
    </w:p>
    <w:p w14:paraId="63648BE3" w14:textId="46F1D8CB" w:rsidR="00C243AE" w:rsidRDefault="00C243AE" w:rsidP="00C243AE">
      <w:pPr>
        <w:ind w:firstLine="708"/>
        <w:jc w:val="both"/>
        <w:rPr>
          <w:rFonts w:ascii="Times New Roman" w:hAnsi="Times New Roman" w:cs="Times New Roman"/>
          <w:sz w:val="24"/>
          <w:szCs w:val="24"/>
        </w:rPr>
      </w:pPr>
      <w:r w:rsidRPr="00C243AE">
        <w:rPr>
          <w:rFonts w:ascii="Times New Roman" w:hAnsi="Times New Roman" w:cs="Times New Roman"/>
          <w:sz w:val="24"/>
          <w:szCs w:val="24"/>
        </w:rPr>
        <w:t xml:space="preserve">(8) Zákazník má právo poskytovat </w:t>
      </w:r>
      <w:r w:rsidRPr="00C243AE">
        <w:rPr>
          <w:rFonts w:ascii="Times New Roman" w:hAnsi="Times New Roman" w:cs="Times New Roman"/>
          <w:strike/>
          <w:sz w:val="24"/>
          <w:szCs w:val="24"/>
        </w:rPr>
        <w:t xml:space="preserve">jiné osobě </w:t>
      </w:r>
      <w:r w:rsidRPr="00C243AE">
        <w:rPr>
          <w:rFonts w:ascii="Times New Roman" w:hAnsi="Times New Roman" w:cs="Times New Roman"/>
          <w:b/>
          <w:bCs/>
          <w:sz w:val="24"/>
          <w:szCs w:val="24"/>
        </w:rPr>
        <w:t xml:space="preserve">konečnému uživateli </w:t>
      </w:r>
      <w:r w:rsidRPr="00C243AE">
        <w:rPr>
          <w:rFonts w:ascii="Times New Roman" w:hAnsi="Times New Roman" w:cs="Times New Roman"/>
          <w:sz w:val="24"/>
          <w:szCs w:val="24"/>
        </w:rPr>
        <w:t>odebranou tepelnou energii, a to prostřednictvím vlastního nebo jím provozovaného odběrného tepelného zařízení; náklady na nákup tepelné energie na tyto osoby pouze rozúčtuje dohodnutým způsobem.</w:t>
      </w:r>
    </w:p>
    <w:p w14:paraId="6D8FC4C8" w14:textId="42FDDE44" w:rsidR="00C243AE" w:rsidRPr="00C243AE" w:rsidRDefault="00C243AE" w:rsidP="00C243AE">
      <w:pPr>
        <w:ind w:firstLine="708"/>
        <w:jc w:val="both"/>
        <w:rPr>
          <w:rFonts w:ascii="Times New Roman" w:hAnsi="Times New Roman" w:cs="Times New Roman"/>
          <w:b/>
          <w:bCs/>
          <w:sz w:val="24"/>
          <w:szCs w:val="24"/>
        </w:rPr>
      </w:pPr>
      <w:r w:rsidRPr="00C243AE">
        <w:rPr>
          <w:rFonts w:ascii="Times New Roman" w:hAnsi="Times New Roman" w:cs="Times New Roman"/>
          <w:b/>
          <w:bCs/>
          <w:sz w:val="24"/>
          <w:szCs w:val="24"/>
        </w:rPr>
        <w:t>(9) Zákazník je povinen bezplatně poskytnout konečnému uživateli, kterému poskytuje tepelnou energii jako příjemci služeb podle zákona upravujícího některé otázky související s poskytováním plnění spojených s užíváním bytů a nebytových prostorů v</w:t>
      </w:r>
      <w:r>
        <w:rPr>
          <w:rFonts w:ascii="Times New Roman" w:hAnsi="Times New Roman" w:cs="Times New Roman"/>
          <w:b/>
          <w:bCs/>
          <w:sz w:val="24"/>
          <w:szCs w:val="24"/>
        </w:rPr>
        <w:t> </w:t>
      </w:r>
      <w:r w:rsidRPr="00C243AE">
        <w:rPr>
          <w:rFonts w:ascii="Times New Roman" w:hAnsi="Times New Roman" w:cs="Times New Roman"/>
          <w:b/>
          <w:bCs/>
          <w:sz w:val="24"/>
          <w:szCs w:val="24"/>
        </w:rPr>
        <w:t>domě s byty,</w:t>
      </w:r>
    </w:p>
    <w:p w14:paraId="3F7D17F4" w14:textId="77777777" w:rsidR="00C243AE" w:rsidRPr="00C243AE" w:rsidRDefault="00C243AE" w:rsidP="00C243AE">
      <w:pPr>
        <w:numPr>
          <w:ilvl w:val="0"/>
          <w:numId w:val="10"/>
        </w:numPr>
        <w:jc w:val="both"/>
        <w:rPr>
          <w:rFonts w:ascii="Times New Roman" w:hAnsi="Times New Roman" w:cs="Times New Roman"/>
          <w:b/>
          <w:bCs/>
          <w:sz w:val="24"/>
          <w:szCs w:val="24"/>
        </w:rPr>
      </w:pPr>
      <w:r w:rsidRPr="00C243AE">
        <w:rPr>
          <w:rFonts w:ascii="Times New Roman" w:hAnsi="Times New Roman" w:cs="Times New Roman"/>
          <w:b/>
          <w:bCs/>
          <w:sz w:val="24"/>
          <w:szCs w:val="24"/>
        </w:rPr>
        <w:t>na jeho žádost informace poskytnuté mu dodavatelem tepelné energie podle § 76a odst. 3,</w:t>
      </w:r>
    </w:p>
    <w:p w14:paraId="3D0CC9AD" w14:textId="6C27D1B9" w:rsidR="00C243AE" w:rsidRPr="00C243AE" w:rsidRDefault="00C243AE" w:rsidP="00C243AE">
      <w:pPr>
        <w:numPr>
          <w:ilvl w:val="0"/>
          <w:numId w:val="10"/>
        </w:numPr>
        <w:jc w:val="both"/>
        <w:rPr>
          <w:rFonts w:ascii="Times New Roman" w:hAnsi="Times New Roman" w:cs="Times New Roman"/>
          <w:b/>
          <w:bCs/>
          <w:sz w:val="24"/>
          <w:szCs w:val="24"/>
        </w:rPr>
      </w:pPr>
      <w:r w:rsidRPr="00C243AE">
        <w:rPr>
          <w:rFonts w:ascii="Times New Roman" w:hAnsi="Times New Roman" w:cs="Times New Roman"/>
          <w:b/>
          <w:bCs/>
          <w:sz w:val="24"/>
          <w:szCs w:val="24"/>
        </w:rPr>
        <w:lastRenderedPageBreak/>
        <w:t>bez zbytečného odkladu informace o změnách cen tepelné energie nebo podmínkách pro jejich uplatnění oznámené mu dodavatelem tepelné energie podle § 76b odst. 2.</w:t>
      </w:r>
    </w:p>
    <w:p w14:paraId="23577475" w14:textId="47437074" w:rsidR="00C243AE" w:rsidRPr="00C243AE" w:rsidRDefault="00C243AE" w:rsidP="00C243AE">
      <w:pPr>
        <w:ind w:firstLine="708"/>
        <w:jc w:val="both"/>
        <w:rPr>
          <w:rFonts w:ascii="Times New Roman" w:hAnsi="Times New Roman" w:cs="Times New Roman"/>
          <w:sz w:val="24"/>
          <w:szCs w:val="24"/>
        </w:rPr>
      </w:pPr>
      <w:r w:rsidRPr="003F15A3">
        <w:rPr>
          <w:rFonts w:ascii="Times New Roman" w:hAnsi="Times New Roman" w:cs="Times New Roman"/>
          <w:strike/>
          <w:sz w:val="24"/>
          <w:szCs w:val="24"/>
        </w:rPr>
        <w:t>(9) </w:t>
      </w:r>
      <w:r w:rsidR="003F15A3" w:rsidRPr="003F15A3">
        <w:rPr>
          <w:rFonts w:ascii="Times New Roman" w:hAnsi="Times New Roman" w:cs="Times New Roman"/>
          <w:b/>
          <w:bCs/>
          <w:sz w:val="24"/>
          <w:szCs w:val="24"/>
        </w:rPr>
        <w:t xml:space="preserve">(10) </w:t>
      </w:r>
      <w:r w:rsidRPr="00C243AE">
        <w:rPr>
          <w:rFonts w:ascii="Times New Roman" w:hAnsi="Times New Roman" w:cs="Times New Roman"/>
          <w:sz w:val="24"/>
          <w:szCs w:val="24"/>
        </w:rPr>
        <w:t>Zákazník má právo na bezplatné vyúčtování dodávky tepelné energie.</w:t>
      </w:r>
    </w:p>
    <w:p w14:paraId="6526520B" w14:textId="77777777" w:rsidR="003162D0" w:rsidRPr="00BD249A" w:rsidRDefault="003162D0" w:rsidP="003162D0">
      <w:pPr>
        <w:jc w:val="center"/>
        <w:rPr>
          <w:rFonts w:ascii="Times New Roman" w:hAnsi="Times New Roman" w:cs="Times New Roman"/>
          <w:sz w:val="24"/>
          <w:szCs w:val="24"/>
        </w:rPr>
      </w:pPr>
      <w:r w:rsidRPr="00BD249A">
        <w:rPr>
          <w:rFonts w:ascii="Times New Roman" w:hAnsi="Times New Roman" w:cs="Times New Roman"/>
          <w:sz w:val="24"/>
          <w:szCs w:val="24"/>
        </w:rPr>
        <w:t>(…)</w:t>
      </w:r>
    </w:p>
    <w:p w14:paraId="55AEAA6F" w14:textId="77777777" w:rsidR="003162D0" w:rsidRPr="003162D0" w:rsidRDefault="003162D0" w:rsidP="003162D0">
      <w:pPr>
        <w:jc w:val="center"/>
        <w:rPr>
          <w:rFonts w:ascii="Times New Roman" w:hAnsi="Times New Roman" w:cs="Times New Roman"/>
          <w:sz w:val="24"/>
          <w:szCs w:val="24"/>
        </w:rPr>
      </w:pPr>
      <w:r w:rsidRPr="003162D0">
        <w:rPr>
          <w:rFonts w:ascii="Times New Roman" w:hAnsi="Times New Roman" w:cs="Times New Roman"/>
          <w:sz w:val="24"/>
          <w:szCs w:val="24"/>
        </w:rPr>
        <w:t>§ 79</w:t>
      </w:r>
    </w:p>
    <w:p w14:paraId="28CD4881" w14:textId="77777777" w:rsidR="003162D0" w:rsidRPr="003162D0" w:rsidRDefault="003162D0" w:rsidP="003162D0">
      <w:pPr>
        <w:jc w:val="center"/>
        <w:rPr>
          <w:rFonts w:ascii="Times New Roman" w:hAnsi="Times New Roman" w:cs="Times New Roman"/>
          <w:sz w:val="24"/>
          <w:szCs w:val="24"/>
        </w:rPr>
      </w:pPr>
      <w:r w:rsidRPr="003162D0">
        <w:rPr>
          <w:rFonts w:ascii="Times New Roman" w:hAnsi="Times New Roman" w:cs="Times New Roman"/>
          <w:b/>
          <w:bCs/>
          <w:sz w:val="24"/>
          <w:szCs w:val="24"/>
        </w:rPr>
        <w:t>Tepelná přípojka</w:t>
      </w:r>
      <w:r w:rsidRPr="003162D0">
        <w:rPr>
          <w:rFonts w:ascii="Times New Roman" w:hAnsi="Times New Roman" w:cs="Times New Roman"/>
          <w:b/>
          <w:bCs/>
          <w:strike/>
          <w:sz w:val="24"/>
          <w:szCs w:val="24"/>
        </w:rPr>
        <w:t xml:space="preserve"> a předávací stanice</w:t>
      </w:r>
      <w:bookmarkStart w:id="122" w:name="_Hlk225350024"/>
      <w:r w:rsidRPr="005E12C3">
        <w:rPr>
          <w:rFonts w:ascii="Times New Roman" w:hAnsi="Times New Roman" w:cs="Times New Roman"/>
          <w:b/>
          <w:bCs/>
          <w:sz w:val="24"/>
          <w:szCs w:val="24"/>
          <w:u w:val="single"/>
        </w:rPr>
        <w:t>, předávací stanice a tepelná síť</w:t>
      </w:r>
      <w:bookmarkEnd w:id="122"/>
    </w:p>
    <w:p w14:paraId="66635115" w14:textId="77777777" w:rsidR="003162D0" w:rsidRPr="003162D0" w:rsidRDefault="003162D0" w:rsidP="003162D0">
      <w:pPr>
        <w:ind w:firstLine="708"/>
        <w:jc w:val="both"/>
        <w:rPr>
          <w:rFonts w:ascii="Times New Roman" w:hAnsi="Times New Roman" w:cs="Times New Roman"/>
          <w:sz w:val="24"/>
          <w:szCs w:val="24"/>
        </w:rPr>
      </w:pPr>
      <w:r w:rsidRPr="003162D0">
        <w:rPr>
          <w:rFonts w:ascii="Times New Roman" w:hAnsi="Times New Roman" w:cs="Times New Roman"/>
          <w:sz w:val="24"/>
          <w:szCs w:val="24"/>
        </w:rPr>
        <w:t>(1) Předávací stanici určenou pro odběr tepelné energie pouze pro jeden objekt nebo tepelnou přípojku zřizuje na vlastní náklady odběratel tepelné energie, není-li dohodnuto jinak.</w:t>
      </w:r>
    </w:p>
    <w:p w14:paraId="0B2A72C4" w14:textId="77777777" w:rsidR="003162D0" w:rsidRPr="003162D0" w:rsidRDefault="003162D0" w:rsidP="003162D0">
      <w:pPr>
        <w:ind w:firstLine="708"/>
        <w:jc w:val="both"/>
        <w:rPr>
          <w:rFonts w:ascii="Times New Roman" w:hAnsi="Times New Roman" w:cs="Times New Roman"/>
          <w:strike/>
          <w:sz w:val="24"/>
          <w:szCs w:val="24"/>
        </w:rPr>
      </w:pPr>
      <w:r w:rsidRPr="003162D0">
        <w:rPr>
          <w:rFonts w:ascii="Times New Roman" w:hAnsi="Times New Roman" w:cs="Times New Roman"/>
          <w:strike/>
          <w:sz w:val="24"/>
          <w:szCs w:val="24"/>
        </w:rPr>
        <w:t xml:space="preserve">(2) Vlastníkem tepelné přípojky nebo předávací stanice je ten, kdo ji zřídil, není-li dohodnuto jinak. </w:t>
      </w:r>
    </w:p>
    <w:p w14:paraId="76817E66" w14:textId="77777777" w:rsidR="003162D0" w:rsidRPr="003162D0" w:rsidRDefault="003162D0" w:rsidP="003162D0">
      <w:pPr>
        <w:ind w:firstLine="708"/>
        <w:jc w:val="both"/>
        <w:rPr>
          <w:rFonts w:ascii="Times New Roman" w:hAnsi="Times New Roman" w:cs="Times New Roman"/>
          <w:sz w:val="24"/>
          <w:szCs w:val="24"/>
        </w:rPr>
      </w:pPr>
      <w:bookmarkStart w:id="123" w:name="_Hlk225350056"/>
      <w:r w:rsidRPr="003162D0">
        <w:rPr>
          <w:rFonts w:ascii="Times New Roman" w:hAnsi="Times New Roman" w:cs="Times New Roman"/>
          <w:b/>
          <w:bCs/>
          <w:sz w:val="24"/>
          <w:szCs w:val="24"/>
        </w:rPr>
        <w:t>(2) Tepelná přípojka, předávací stanice a tepelná síť, popřípadě část tepelné sítě oddělená od jiné části tepelné sítě tlakovou či redukční stanicí nebo jiným funkčně obdobným zařízením, jsou samostatnými věcmi. Vlastníkem tepelné sítě nebo její části, tepelné přípojky nebo předávací stanice je ten, kdo ji zřídil, není-li dohodnuto jinak.</w:t>
      </w:r>
      <w:bookmarkEnd w:id="123"/>
    </w:p>
    <w:p w14:paraId="60DB0DE8" w14:textId="77777777" w:rsidR="003162D0" w:rsidRPr="003162D0" w:rsidRDefault="003162D0" w:rsidP="003162D0">
      <w:pPr>
        <w:ind w:firstLine="708"/>
        <w:jc w:val="both"/>
        <w:rPr>
          <w:rFonts w:ascii="Times New Roman" w:hAnsi="Times New Roman" w:cs="Times New Roman"/>
          <w:sz w:val="24"/>
          <w:szCs w:val="24"/>
        </w:rPr>
      </w:pPr>
      <w:r w:rsidRPr="003162D0">
        <w:rPr>
          <w:rFonts w:ascii="Times New Roman" w:hAnsi="Times New Roman" w:cs="Times New Roman"/>
          <w:sz w:val="24"/>
          <w:szCs w:val="24"/>
        </w:rPr>
        <w:t>(3) Opravy a údržbu tepelné přípojky</w:t>
      </w:r>
      <w:r w:rsidRPr="003162D0">
        <w:rPr>
          <w:rFonts w:ascii="Times New Roman" w:hAnsi="Times New Roman" w:cs="Times New Roman"/>
          <w:strike/>
          <w:sz w:val="24"/>
          <w:szCs w:val="24"/>
        </w:rPr>
        <w:t xml:space="preserve"> </w:t>
      </w:r>
      <w:bookmarkStart w:id="124" w:name="_Hlk223509528"/>
      <w:r w:rsidRPr="003162D0">
        <w:rPr>
          <w:rFonts w:ascii="Times New Roman" w:hAnsi="Times New Roman" w:cs="Times New Roman"/>
          <w:strike/>
          <w:sz w:val="24"/>
          <w:szCs w:val="24"/>
        </w:rPr>
        <w:t>nebo předávací stanice</w:t>
      </w:r>
      <w:bookmarkStart w:id="125" w:name="_Hlk225350111"/>
      <w:bookmarkEnd w:id="124"/>
      <w:r w:rsidRPr="003162D0">
        <w:rPr>
          <w:rFonts w:ascii="Times New Roman" w:hAnsi="Times New Roman" w:cs="Times New Roman"/>
          <w:b/>
          <w:bCs/>
          <w:sz w:val="24"/>
          <w:szCs w:val="24"/>
        </w:rPr>
        <w:t>, předávací stanice nebo tepelné sítě</w:t>
      </w:r>
      <w:bookmarkEnd w:id="125"/>
      <w:r w:rsidRPr="003162D0">
        <w:rPr>
          <w:rFonts w:ascii="Times New Roman" w:hAnsi="Times New Roman" w:cs="Times New Roman"/>
          <w:sz w:val="24"/>
          <w:szCs w:val="24"/>
        </w:rPr>
        <w:t xml:space="preserve"> zajišťuje na své náklady její vlastník.</w:t>
      </w:r>
    </w:p>
    <w:p w14:paraId="0CDBC61E" w14:textId="043579E7" w:rsidR="00C243AE" w:rsidRDefault="003162D0" w:rsidP="00093A73">
      <w:pPr>
        <w:ind w:firstLine="708"/>
        <w:jc w:val="both"/>
        <w:rPr>
          <w:rFonts w:ascii="Times New Roman" w:hAnsi="Times New Roman" w:cs="Times New Roman"/>
          <w:sz w:val="24"/>
          <w:szCs w:val="24"/>
        </w:rPr>
      </w:pPr>
      <w:r w:rsidRPr="003162D0">
        <w:rPr>
          <w:rFonts w:ascii="Times New Roman" w:hAnsi="Times New Roman" w:cs="Times New Roman"/>
          <w:sz w:val="24"/>
          <w:szCs w:val="24"/>
        </w:rPr>
        <w:t>(4) Dodavatel tepelné energie je povinen za úhradu předávací stanici určenou pouze pro jeden objekt nebo tepelnou přípojku udržovat a opravovat, pokud o to její vlastník písemně požádá.</w:t>
      </w:r>
    </w:p>
    <w:p w14:paraId="2AFC25D2" w14:textId="2643A9F4" w:rsidR="00C243AE" w:rsidRPr="00BD249A" w:rsidRDefault="00C243AE" w:rsidP="00C243AE">
      <w:pPr>
        <w:jc w:val="center"/>
        <w:rPr>
          <w:rFonts w:ascii="Times New Roman" w:hAnsi="Times New Roman" w:cs="Times New Roman"/>
          <w:sz w:val="24"/>
          <w:szCs w:val="24"/>
        </w:rPr>
      </w:pPr>
      <w:r w:rsidRPr="00BD249A">
        <w:rPr>
          <w:rFonts w:ascii="Times New Roman" w:hAnsi="Times New Roman" w:cs="Times New Roman"/>
          <w:sz w:val="24"/>
          <w:szCs w:val="24"/>
        </w:rPr>
        <w:t>(…)</w:t>
      </w:r>
    </w:p>
    <w:p w14:paraId="07E65537" w14:textId="2C02CAFE" w:rsidR="002935B1" w:rsidRPr="007D7A9D" w:rsidRDefault="002935B1" w:rsidP="002935B1">
      <w:pPr>
        <w:jc w:val="center"/>
        <w:rPr>
          <w:rFonts w:ascii="Times New Roman" w:hAnsi="Times New Roman" w:cs="Times New Roman"/>
          <w:sz w:val="24"/>
          <w:szCs w:val="24"/>
        </w:rPr>
      </w:pPr>
      <w:r w:rsidRPr="007D7A9D">
        <w:rPr>
          <w:rFonts w:ascii="Times New Roman" w:hAnsi="Times New Roman" w:cs="Times New Roman"/>
          <w:sz w:val="24"/>
          <w:szCs w:val="24"/>
        </w:rPr>
        <w:t>§ 90</w:t>
      </w:r>
    </w:p>
    <w:p w14:paraId="2A5FE411" w14:textId="77777777" w:rsidR="002935B1" w:rsidRPr="002935B1" w:rsidRDefault="002935B1" w:rsidP="002935B1">
      <w:pPr>
        <w:jc w:val="center"/>
        <w:rPr>
          <w:rFonts w:ascii="Times New Roman" w:hAnsi="Times New Roman" w:cs="Times New Roman"/>
          <w:b/>
          <w:bCs/>
          <w:sz w:val="24"/>
          <w:szCs w:val="24"/>
        </w:rPr>
      </w:pPr>
      <w:r w:rsidRPr="002935B1">
        <w:rPr>
          <w:rFonts w:ascii="Times New Roman" w:hAnsi="Times New Roman" w:cs="Times New Roman"/>
          <w:b/>
          <w:bCs/>
          <w:sz w:val="24"/>
          <w:szCs w:val="24"/>
        </w:rPr>
        <w:t>Přestupky fyzických osob</w:t>
      </w:r>
    </w:p>
    <w:p w14:paraId="3BBD25C9" w14:textId="4D923146" w:rsidR="002935B1" w:rsidRPr="002935B1" w:rsidRDefault="00BA5159" w:rsidP="00BA5159">
      <w:pPr>
        <w:pStyle w:val="Odstavecseseznamem"/>
        <w:ind w:left="786"/>
        <w:jc w:val="both"/>
        <w:rPr>
          <w:rFonts w:ascii="Times New Roman" w:hAnsi="Times New Roman" w:cs="Times New Roman"/>
          <w:bCs/>
          <w:sz w:val="24"/>
          <w:szCs w:val="24"/>
        </w:rPr>
      </w:pPr>
      <w:r>
        <w:rPr>
          <w:rFonts w:ascii="Times New Roman" w:hAnsi="Times New Roman" w:cs="Times New Roman"/>
          <w:bCs/>
          <w:sz w:val="24"/>
          <w:szCs w:val="24"/>
        </w:rPr>
        <w:t xml:space="preserve">(1) </w:t>
      </w:r>
      <w:r w:rsidR="002935B1" w:rsidRPr="002935B1">
        <w:rPr>
          <w:rFonts w:ascii="Times New Roman" w:hAnsi="Times New Roman" w:cs="Times New Roman"/>
          <w:bCs/>
          <w:sz w:val="24"/>
          <w:szCs w:val="24"/>
        </w:rPr>
        <w:t>Fyzická osoba se dopustí přestupku tím, že</w:t>
      </w:r>
    </w:p>
    <w:p w14:paraId="2ED8688F" w14:textId="77777777" w:rsidR="00297A9C" w:rsidRPr="00297A9C" w:rsidRDefault="00297A9C" w:rsidP="00A51384">
      <w:pPr>
        <w:jc w:val="center"/>
        <w:rPr>
          <w:rFonts w:ascii="Times New Roman" w:hAnsi="Times New Roman" w:cs="Times New Roman"/>
          <w:sz w:val="24"/>
          <w:szCs w:val="24"/>
        </w:rPr>
      </w:pPr>
      <w:r w:rsidRPr="00297A9C">
        <w:rPr>
          <w:rFonts w:ascii="Times New Roman" w:hAnsi="Times New Roman" w:cs="Times New Roman"/>
          <w:sz w:val="24"/>
          <w:szCs w:val="24"/>
        </w:rPr>
        <w:t>(…)</w:t>
      </w:r>
    </w:p>
    <w:p w14:paraId="7FF45F88" w14:textId="1C5A10A3" w:rsidR="002935B1" w:rsidRDefault="002935B1" w:rsidP="002935B1">
      <w:pPr>
        <w:jc w:val="both"/>
        <w:rPr>
          <w:rFonts w:ascii="Times New Roman" w:hAnsi="Times New Roman" w:cs="Times New Roman"/>
          <w:bCs/>
          <w:sz w:val="24"/>
          <w:szCs w:val="24"/>
        </w:rPr>
      </w:pPr>
      <w:r w:rsidRPr="002935B1">
        <w:rPr>
          <w:rFonts w:ascii="Times New Roman" w:hAnsi="Times New Roman" w:cs="Times New Roman"/>
          <w:bCs/>
          <w:sz w:val="24"/>
          <w:szCs w:val="24"/>
        </w:rPr>
        <w:t>b) poskytuje odebranou elektřinu, plyn nebo tepelnou energii jiné fyzické či právnické osobě v rozporu s </w:t>
      </w:r>
      <w:hyperlink r:id="rId33" w:history="1">
        <w:r w:rsidRPr="002935B1">
          <w:rPr>
            <w:rFonts w:ascii="Times New Roman" w:hAnsi="Times New Roman" w:cs="Times New Roman"/>
            <w:bCs/>
            <w:strike/>
            <w:sz w:val="24"/>
            <w:szCs w:val="24"/>
          </w:rPr>
          <w:t>§ 3 odst. 3</w:t>
        </w:r>
      </w:hyperlink>
      <w:r w:rsidRPr="002935B1">
        <w:rPr>
          <w:rFonts w:ascii="Times New Roman" w:hAnsi="Times New Roman" w:cs="Times New Roman"/>
          <w:bCs/>
          <w:strike/>
          <w:sz w:val="24"/>
          <w:szCs w:val="24"/>
        </w:rPr>
        <w:t> </w:t>
      </w:r>
      <w:bookmarkStart w:id="126" w:name="_Hlk220943642"/>
      <w:r w:rsidRPr="002935B1">
        <w:rPr>
          <w:rFonts w:ascii="Times New Roman" w:hAnsi="Times New Roman" w:cs="Times New Roman"/>
          <w:b/>
          <w:bCs/>
          <w:sz w:val="24"/>
          <w:szCs w:val="24"/>
        </w:rPr>
        <w:t>§ 28 odst. 1 písm. g)</w:t>
      </w:r>
      <w:r w:rsidR="00A4202A">
        <w:rPr>
          <w:rFonts w:ascii="Times New Roman" w:hAnsi="Times New Roman" w:cs="Times New Roman"/>
          <w:b/>
          <w:bCs/>
          <w:sz w:val="24"/>
          <w:szCs w:val="24"/>
        </w:rPr>
        <w:t>, § 62 odst. 1 písm. f) nebo § 77 odst. 8</w:t>
      </w:r>
      <w:bookmarkEnd w:id="126"/>
      <w:r>
        <w:rPr>
          <w:rFonts w:ascii="Times New Roman" w:hAnsi="Times New Roman" w:cs="Times New Roman"/>
          <w:bCs/>
          <w:sz w:val="24"/>
          <w:szCs w:val="24"/>
        </w:rPr>
        <w:t xml:space="preserve"> </w:t>
      </w:r>
      <w:r w:rsidRPr="002935B1">
        <w:rPr>
          <w:rFonts w:ascii="Times New Roman" w:hAnsi="Times New Roman" w:cs="Times New Roman"/>
          <w:bCs/>
          <w:sz w:val="24"/>
          <w:szCs w:val="24"/>
        </w:rPr>
        <w:t>nebo poruší zákaz stanovený v </w:t>
      </w:r>
      <w:hyperlink r:id="rId34" w:history="1">
        <w:r w:rsidRPr="002935B1">
          <w:rPr>
            <w:rFonts w:ascii="Times New Roman" w:hAnsi="Times New Roman" w:cs="Times New Roman"/>
            <w:bCs/>
            <w:sz w:val="24"/>
            <w:szCs w:val="24"/>
          </w:rPr>
          <w:t>§ 3 odst. 6</w:t>
        </w:r>
      </w:hyperlink>
      <w:r w:rsidRPr="002935B1">
        <w:rPr>
          <w:rFonts w:ascii="Times New Roman" w:hAnsi="Times New Roman" w:cs="Times New Roman"/>
          <w:bCs/>
          <w:sz w:val="24"/>
          <w:szCs w:val="24"/>
        </w:rPr>
        <w:t>,</w:t>
      </w:r>
    </w:p>
    <w:p w14:paraId="2AD9D928" w14:textId="77777777" w:rsidR="00297A9C" w:rsidRPr="00BD249A" w:rsidRDefault="00297A9C" w:rsidP="00297A9C">
      <w:pPr>
        <w:jc w:val="center"/>
        <w:rPr>
          <w:rFonts w:ascii="Times New Roman" w:hAnsi="Times New Roman" w:cs="Times New Roman"/>
          <w:sz w:val="24"/>
          <w:szCs w:val="24"/>
        </w:rPr>
      </w:pPr>
      <w:r w:rsidRPr="00BD249A">
        <w:rPr>
          <w:rFonts w:ascii="Times New Roman" w:hAnsi="Times New Roman" w:cs="Times New Roman"/>
          <w:sz w:val="24"/>
          <w:szCs w:val="24"/>
        </w:rPr>
        <w:t>(…)</w:t>
      </w:r>
    </w:p>
    <w:p w14:paraId="0155F551" w14:textId="77777777" w:rsidR="00BB6250" w:rsidRPr="00BB6250" w:rsidRDefault="00BB6250" w:rsidP="00BB6250">
      <w:pPr>
        <w:jc w:val="center"/>
        <w:rPr>
          <w:rFonts w:ascii="Times New Roman" w:hAnsi="Times New Roman" w:cs="Times New Roman"/>
          <w:sz w:val="24"/>
          <w:szCs w:val="24"/>
        </w:rPr>
      </w:pPr>
      <w:r w:rsidRPr="00BB6250">
        <w:rPr>
          <w:rFonts w:ascii="Times New Roman" w:hAnsi="Times New Roman" w:cs="Times New Roman"/>
          <w:sz w:val="24"/>
          <w:szCs w:val="24"/>
        </w:rPr>
        <w:t>§ 91</w:t>
      </w:r>
    </w:p>
    <w:p w14:paraId="59B0D295" w14:textId="77777777" w:rsidR="00BB6250" w:rsidRPr="00BB6250" w:rsidRDefault="00BB6250" w:rsidP="00BB6250">
      <w:pPr>
        <w:jc w:val="center"/>
        <w:rPr>
          <w:rFonts w:ascii="Times New Roman" w:hAnsi="Times New Roman" w:cs="Times New Roman"/>
          <w:b/>
          <w:bCs/>
          <w:sz w:val="24"/>
          <w:szCs w:val="24"/>
        </w:rPr>
      </w:pPr>
      <w:r w:rsidRPr="00BB6250">
        <w:rPr>
          <w:rFonts w:ascii="Times New Roman" w:hAnsi="Times New Roman" w:cs="Times New Roman"/>
          <w:b/>
          <w:bCs/>
          <w:sz w:val="24"/>
          <w:szCs w:val="24"/>
        </w:rPr>
        <w:t>Přestupky držitele licence</w:t>
      </w:r>
    </w:p>
    <w:p w14:paraId="543D26F3" w14:textId="77777777" w:rsidR="00150416" w:rsidRPr="00BD249A" w:rsidRDefault="00150416" w:rsidP="00150416">
      <w:pPr>
        <w:jc w:val="center"/>
        <w:rPr>
          <w:rFonts w:ascii="Times New Roman" w:hAnsi="Times New Roman" w:cs="Times New Roman"/>
          <w:sz w:val="24"/>
          <w:szCs w:val="24"/>
        </w:rPr>
      </w:pPr>
      <w:r w:rsidRPr="00BD249A">
        <w:rPr>
          <w:rFonts w:ascii="Times New Roman" w:hAnsi="Times New Roman" w:cs="Times New Roman"/>
          <w:sz w:val="24"/>
          <w:szCs w:val="24"/>
        </w:rPr>
        <w:t>(…)</w:t>
      </w:r>
    </w:p>
    <w:p w14:paraId="2E0A6323" w14:textId="77777777" w:rsidR="00150416" w:rsidRPr="00E06B22" w:rsidRDefault="00150416" w:rsidP="00150416">
      <w:pPr>
        <w:keepNext/>
        <w:autoSpaceDE w:val="0"/>
        <w:autoSpaceDN w:val="0"/>
        <w:adjustRightInd w:val="0"/>
        <w:spacing w:after="120" w:line="240" w:lineRule="auto"/>
        <w:ind w:firstLine="567"/>
        <w:jc w:val="both"/>
        <w:rPr>
          <w:rFonts w:ascii="Times New Roman" w:eastAsia="Calibri" w:hAnsi="Times New Roman" w:cs="Times New Roman"/>
          <w:sz w:val="24"/>
          <w:szCs w:val="24"/>
        </w:rPr>
      </w:pPr>
      <w:r w:rsidRPr="00B73EB3">
        <w:rPr>
          <w:rFonts w:ascii="Times New Roman" w:eastAsia="Calibri" w:hAnsi="Times New Roman" w:cs="Times New Roman"/>
          <w:sz w:val="24"/>
          <w:szCs w:val="24"/>
        </w:rPr>
        <w:t>(2)</w:t>
      </w:r>
      <w:r>
        <w:rPr>
          <w:rFonts w:ascii="Times New Roman" w:eastAsia="Calibri" w:hAnsi="Times New Roman" w:cs="Times New Roman"/>
          <w:sz w:val="24"/>
          <w:szCs w:val="24"/>
        </w:rPr>
        <w:t xml:space="preserve"> </w:t>
      </w:r>
      <w:r w:rsidRPr="00B73EB3">
        <w:rPr>
          <w:rFonts w:ascii="Times New Roman" w:eastAsia="Calibri" w:hAnsi="Times New Roman" w:cs="Times New Roman"/>
          <w:sz w:val="24"/>
          <w:szCs w:val="24"/>
        </w:rPr>
        <w:t>Držitel licence na výrobu elektřiny se dopustí přestupku tím, že</w:t>
      </w:r>
    </w:p>
    <w:p w14:paraId="6912D504" w14:textId="77777777" w:rsidR="00150416" w:rsidRPr="00BD249A" w:rsidRDefault="00150416" w:rsidP="00150416">
      <w:pPr>
        <w:jc w:val="center"/>
        <w:rPr>
          <w:rFonts w:ascii="Times New Roman" w:hAnsi="Times New Roman" w:cs="Times New Roman"/>
          <w:sz w:val="24"/>
          <w:szCs w:val="24"/>
        </w:rPr>
      </w:pPr>
      <w:r w:rsidRPr="00BD249A">
        <w:rPr>
          <w:rFonts w:ascii="Times New Roman" w:hAnsi="Times New Roman" w:cs="Times New Roman"/>
          <w:sz w:val="24"/>
          <w:szCs w:val="24"/>
        </w:rPr>
        <w:t>(…)</w:t>
      </w:r>
    </w:p>
    <w:p w14:paraId="1DE4A109" w14:textId="77777777" w:rsidR="006C740C" w:rsidRPr="006C740C" w:rsidRDefault="006C740C" w:rsidP="006C740C">
      <w:pPr>
        <w:tabs>
          <w:tab w:val="left" w:pos="284"/>
        </w:tabs>
        <w:autoSpaceDE w:val="0"/>
        <w:autoSpaceDN w:val="0"/>
        <w:adjustRightInd w:val="0"/>
        <w:spacing w:after="120" w:line="240" w:lineRule="auto"/>
        <w:ind w:left="284" w:hanging="284"/>
        <w:jc w:val="both"/>
        <w:rPr>
          <w:rFonts w:ascii="Times New Roman" w:eastAsia="Calibri" w:hAnsi="Times New Roman" w:cs="Times New Roman"/>
          <w:bCs/>
          <w:sz w:val="24"/>
          <w:szCs w:val="24"/>
        </w:rPr>
      </w:pPr>
      <w:r w:rsidRPr="006C740C">
        <w:rPr>
          <w:rFonts w:ascii="Times New Roman" w:eastAsia="Calibri" w:hAnsi="Times New Roman" w:cs="Times New Roman"/>
          <w:sz w:val="24"/>
          <w:szCs w:val="24"/>
        </w:rPr>
        <w:lastRenderedPageBreak/>
        <w:t>r) </w:t>
      </w:r>
      <w:r w:rsidRPr="006C740C">
        <w:rPr>
          <w:rFonts w:ascii="Times New Roman" w:eastAsia="Calibri" w:hAnsi="Times New Roman" w:cs="Times New Roman"/>
          <w:bCs/>
          <w:sz w:val="24"/>
          <w:szCs w:val="24"/>
        </w:rPr>
        <w:t>neuhradí rozdíl mezi zálohovými platbami a výší prokazatelné ztráty a přiměřeného zisku podle § 12 odst. 10,</w:t>
      </w:r>
      <w:r w:rsidRPr="006C740C">
        <w:rPr>
          <w:rFonts w:ascii="Times New Roman" w:eastAsia="Calibri" w:hAnsi="Times New Roman" w:cs="Times New Roman"/>
          <w:bCs/>
          <w:strike/>
          <w:sz w:val="24"/>
          <w:szCs w:val="24"/>
        </w:rPr>
        <w:t xml:space="preserve"> nebo</w:t>
      </w:r>
    </w:p>
    <w:p w14:paraId="4CC3206F" w14:textId="1E799576" w:rsidR="00150416" w:rsidRPr="00E06B22" w:rsidRDefault="00150416" w:rsidP="00150416">
      <w:pPr>
        <w:tabs>
          <w:tab w:val="left" w:pos="284"/>
        </w:tabs>
        <w:autoSpaceDE w:val="0"/>
        <w:autoSpaceDN w:val="0"/>
        <w:adjustRightInd w:val="0"/>
        <w:spacing w:after="120" w:line="240" w:lineRule="auto"/>
        <w:ind w:left="284" w:hanging="284"/>
        <w:jc w:val="both"/>
        <w:rPr>
          <w:rFonts w:ascii="Times New Roman" w:eastAsia="Calibri" w:hAnsi="Times New Roman" w:cs="Times New Roman"/>
          <w:bCs/>
          <w:sz w:val="24"/>
          <w:szCs w:val="24"/>
        </w:rPr>
      </w:pPr>
      <w:r w:rsidRPr="002A654F">
        <w:rPr>
          <w:rFonts w:ascii="Times New Roman" w:eastAsia="Calibri" w:hAnsi="Times New Roman" w:cs="Times New Roman"/>
          <w:bCs/>
          <w:sz w:val="24"/>
          <w:szCs w:val="24"/>
        </w:rPr>
        <w:t>s)</w:t>
      </w:r>
      <w:r w:rsidRPr="002A654F">
        <w:rPr>
          <w:rFonts w:ascii="Times New Roman" w:eastAsia="Calibri" w:hAnsi="Times New Roman" w:cs="Times New Roman"/>
          <w:bCs/>
          <w:sz w:val="24"/>
          <w:szCs w:val="24"/>
        </w:rPr>
        <w:tab/>
        <w:t>ukončí výrobu elektřiny v rozporu s § 34 odst. 1</w:t>
      </w:r>
      <w:r w:rsidRPr="002A654F">
        <w:rPr>
          <w:rFonts w:ascii="Times New Roman" w:eastAsia="Calibri" w:hAnsi="Times New Roman" w:cs="Times New Roman"/>
          <w:bCs/>
          <w:strike/>
          <w:sz w:val="24"/>
          <w:szCs w:val="24"/>
        </w:rPr>
        <w:t>.</w:t>
      </w:r>
      <w:r w:rsidRPr="002A654F">
        <w:rPr>
          <w:rFonts w:ascii="Times New Roman" w:eastAsia="Calibri" w:hAnsi="Times New Roman" w:cs="Times New Roman"/>
          <w:b/>
          <w:sz w:val="24"/>
          <w:szCs w:val="24"/>
        </w:rPr>
        <w:t>,</w:t>
      </w:r>
      <w:r w:rsidR="006C740C">
        <w:rPr>
          <w:rFonts w:ascii="Times New Roman" w:eastAsia="Calibri" w:hAnsi="Times New Roman" w:cs="Times New Roman"/>
          <w:b/>
          <w:sz w:val="24"/>
          <w:szCs w:val="24"/>
        </w:rPr>
        <w:t xml:space="preserve"> nebo</w:t>
      </w:r>
    </w:p>
    <w:p w14:paraId="74C0126B" w14:textId="77777777" w:rsidR="00150416" w:rsidRDefault="00150416" w:rsidP="00150416">
      <w:pPr>
        <w:tabs>
          <w:tab w:val="left" w:pos="284"/>
        </w:tabs>
        <w:autoSpaceDE w:val="0"/>
        <w:autoSpaceDN w:val="0"/>
        <w:adjustRightInd w:val="0"/>
        <w:spacing w:after="120" w:line="240" w:lineRule="auto"/>
        <w:ind w:left="284" w:hanging="284"/>
        <w:jc w:val="both"/>
        <w:rPr>
          <w:rFonts w:ascii="Times New Roman" w:eastAsia="Calibri" w:hAnsi="Times New Roman" w:cs="Times New Roman"/>
          <w:b/>
          <w:sz w:val="24"/>
          <w:szCs w:val="24"/>
        </w:rPr>
      </w:pPr>
      <w:r w:rsidRPr="002A654F">
        <w:rPr>
          <w:rFonts w:ascii="Times New Roman" w:eastAsia="Calibri" w:hAnsi="Times New Roman" w:cs="Times New Roman"/>
          <w:b/>
          <w:sz w:val="24"/>
          <w:szCs w:val="24"/>
        </w:rPr>
        <w:t>t</w:t>
      </w:r>
      <w:r w:rsidRPr="00E06B22">
        <w:rPr>
          <w:rFonts w:ascii="Times New Roman" w:eastAsia="Calibri" w:hAnsi="Times New Roman" w:cs="Times New Roman"/>
          <w:b/>
          <w:sz w:val="24"/>
          <w:szCs w:val="24"/>
        </w:rPr>
        <w:t xml:space="preserve">) </w:t>
      </w:r>
      <w:r w:rsidRPr="002A654F">
        <w:rPr>
          <w:rFonts w:ascii="Times New Roman" w:eastAsia="Calibri" w:hAnsi="Times New Roman" w:cs="Times New Roman"/>
          <w:b/>
          <w:sz w:val="24"/>
          <w:szCs w:val="24"/>
        </w:rPr>
        <w:t>provozuje výrobnu elektřiny v rozporu s § 23 odst. 6.</w:t>
      </w:r>
    </w:p>
    <w:p w14:paraId="6E6502F9" w14:textId="77777777" w:rsidR="00150416" w:rsidRDefault="00150416" w:rsidP="00150416">
      <w:pPr>
        <w:jc w:val="both"/>
        <w:rPr>
          <w:rFonts w:ascii="Times New Roman" w:hAnsi="Times New Roman" w:cs="Times New Roman"/>
          <w:sz w:val="24"/>
          <w:szCs w:val="24"/>
        </w:rPr>
      </w:pPr>
    </w:p>
    <w:p w14:paraId="34E41049" w14:textId="490C0D3F" w:rsidR="006A1C65" w:rsidRPr="00BD249A" w:rsidRDefault="006A1C65" w:rsidP="006A1C65">
      <w:pPr>
        <w:jc w:val="center"/>
        <w:rPr>
          <w:rFonts w:ascii="Times New Roman" w:hAnsi="Times New Roman" w:cs="Times New Roman"/>
          <w:sz w:val="24"/>
          <w:szCs w:val="24"/>
        </w:rPr>
      </w:pPr>
      <w:r w:rsidRPr="00BD249A">
        <w:rPr>
          <w:rFonts w:ascii="Times New Roman" w:hAnsi="Times New Roman" w:cs="Times New Roman"/>
          <w:sz w:val="24"/>
          <w:szCs w:val="24"/>
        </w:rPr>
        <w:t>(…)</w:t>
      </w:r>
    </w:p>
    <w:p w14:paraId="692EAC2C" w14:textId="77777777" w:rsidR="006A1C65" w:rsidRPr="006A1C65" w:rsidRDefault="006A1C65" w:rsidP="00A51384">
      <w:pPr>
        <w:ind w:firstLine="708"/>
        <w:jc w:val="both"/>
        <w:rPr>
          <w:rFonts w:ascii="Times New Roman" w:hAnsi="Times New Roman" w:cs="Times New Roman"/>
          <w:sz w:val="24"/>
          <w:szCs w:val="24"/>
        </w:rPr>
      </w:pPr>
      <w:r w:rsidRPr="00A51384">
        <w:rPr>
          <w:rFonts w:ascii="Times New Roman" w:hAnsi="Times New Roman" w:cs="Times New Roman"/>
          <w:sz w:val="24"/>
          <w:szCs w:val="24"/>
        </w:rPr>
        <w:t>(7)</w:t>
      </w:r>
      <w:r w:rsidRPr="006A1C65">
        <w:rPr>
          <w:rFonts w:ascii="Times New Roman" w:hAnsi="Times New Roman" w:cs="Times New Roman"/>
          <w:sz w:val="24"/>
          <w:szCs w:val="24"/>
        </w:rPr>
        <w:t> Držitel licence na přepravu plynu se dopustí přestupku tím, že</w:t>
      </w:r>
    </w:p>
    <w:p w14:paraId="79A86AA7" w14:textId="77777777" w:rsidR="006A1C65" w:rsidRPr="00BD249A" w:rsidRDefault="006A1C65" w:rsidP="006A1C65">
      <w:pPr>
        <w:jc w:val="center"/>
        <w:rPr>
          <w:rFonts w:ascii="Times New Roman" w:hAnsi="Times New Roman" w:cs="Times New Roman"/>
          <w:sz w:val="24"/>
          <w:szCs w:val="24"/>
        </w:rPr>
      </w:pPr>
      <w:r w:rsidRPr="00BD249A">
        <w:rPr>
          <w:rFonts w:ascii="Times New Roman" w:hAnsi="Times New Roman" w:cs="Times New Roman"/>
          <w:sz w:val="24"/>
          <w:szCs w:val="24"/>
        </w:rPr>
        <w:t>(…)</w:t>
      </w:r>
    </w:p>
    <w:p w14:paraId="1D074C14" w14:textId="77777777" w:rsidR="006A1C65" w:rsidRPr="006A1C65" w:rsidRDefault="006A1C65" w:rsidP="006A1C65">
      <w:pPr>
        <w:jc w:val="both"/>
        <w:rPr>
          <w:rFonts w:ascii="Times New Roman" w:hAnsi="Times New Roman" w:cs="Times New Roman"/>
          <w:sz w:val="24"/>
          <w:szCs w:val="24"/>
        </w:rPr>
      </w:pPr>
      <w:r w:rsidRPr="00A51384">
        <w:rPr>
          <w:rFonts w:ascii="Times New Roman" w:hAnsi="Times New Roman" w:cs="Times New Roman"/>
          <w:sz w:val="24"/>
          <w:szCs w:val="24"/>
        </w:rPr>
        <w:t>r)</w:t>
      </w:r>
      <w:r w:rsidRPr="006A1C65">
        <w:rPr>
          <w:rFonts w:ascii="Times New Roman" w:hAnsi="Times New Roman" w:cs="Times New Roman"/>
          <w:sz w:val="24"/>
          <w:szCs w:val="24"/>
        </w:rPr>
        <w:t> nesplní některou z povinností provozovatele přepravní soustavy podle Nařízení o opatřeních na zajištění bezpečnosti dodávek zemního plynu,</w:t>
      </w:r>
      <w:r w:rsidRPr="00A51384">
        <w:rPr>
          <w:rFonts w:ascii="Times New Roman" w:hAnsi="Times New Roman" w:cs="Times New Roman"/>
          <w:strike/>
          <w:sz w:val="24"/>
          <w:szCs w:val="24"/>
        </w:rPr>
        <w:t xml:space="preserve"> nebo</w:t>
      </w:r>
    </w:p>
    <w:p w14:paraId="3BFE63CC" w14:textId="77777777" w:rsidR="006A1C65" w:rsidRPr="006A1C65" w:rsidRDefault="006A1C65" w:rsidP="006A1C65">
      <w:pPr>
        <w:jc w:val="both"/>
        <w:rPr>
          <w:rFonts w:ascii="Times New Roman" w:hAnsi="Times New Roman" w:cs="Times New Roman"/>
          <w:sz w:val="24"/>
          <w:szCs w:val="24"/>
        </w:rPr>
      </w:pPr>
      <w:r w:rsidRPr="00A51384">
        <w:rPr>
          <w:rFonts w:ascii="Times New Roman" w:hAnsi="Times New Roman" w:cs="Times New Roman"/>
          <w:sz w:val="24"/>
          <w:szCs w:val="24"/>
        </w:rPr>
        <w:t>s)</w:t>
      </w:r>
      <w:r w:rsidRPr="006A1C65">
        <w:rPr>
          <w:rFonts w:ascii="Times New Roman" w:hAnsi="Times New Roman" w:cs="Times New Roman"/>
          <w:sz w:val="24"/>
          <w:szCs w:val="24"/>
        </w:rPr>
        <w:t> neplní rozhodnutí o vyhrazení zásobníku plynu výlučně pro provozovatele přepravní soustavy podle § 60b odst. 2,</w:t>
      </w:r>
    </w:p>
    <w:p w14:paraId="29475C5B" w14:textId="714E1462" w:rsidR="006A1C65" w:rsidRPr="00A51384" w:rsidRDefault="006A1C65" w:rsidP="006A1C65">
      <w:pPr>
        <w:jc w:val="both"/>
        <w:rPr>
          <w:rFonts w:ascii="Times New Roman" w:hAnsi="Times New Roman" w:cs="Times New Roman"/>
          <w:b/>
          <w:bCs/>
          <w:sz w:val="24"/>
          <w:szCs w:val="24"/>
        </w:rPr>
      </w:pPr>
      <w:r w:rsidRPr="00A51384">
        <w:rPr>
          <w:rFonts w:ascii="Times New Roman" w:hAnsi="Times New Roman" w:cs="Times New Roman"/>
          <w:sz w:val="24"/>
          <w:szCs w:val="24"/>
        </w:rPr>
        <w:t>t)</w:t>
      </w:r>
      <w:r w:rsidRPr="006A1C65">
        <w:rPr>
          <w:rFonts w:ascii="Times New Roman" w:hAnsi="Times New Roman" w:cs="Times New Roman"/>
          <w:sz w:val="24"/>
          <w:szCs w:val="24"/>
        </w:rPr>
        <w:t> poruší povinnost zajistit službu přepravy pro vytěžený plyn ze zásobníku plynu podle § 73d odst. 4 písm. c)</w:t>
      </w:r>
      <w:r w:rsidRPr="00A51384">
        <w:rPr>
          <w:rFonts w:ascii="Times New Roman" w:hAnsi="Times New Roman" w:cs="Times New Roman"/>
          <w:strike/>
          <w:sz w:val="24"/>
          <w:szCs w:val="24"/>
        </w:rPr>
        <w:t>.</w:t>
      </w:r>
      <w:r>
        <w:rPr>
          <w:rFonts w:ascii="Times New Roman" w:hAnsi="Times New Roman" w:cs="Times New Roman"/>
          <w:b/>
          <w:bCs/>
          <w:sz w:val="24"/>
          <w:szCs w:val="24"/>
        </w:rPr>
        <w:t>,</w:t>
      </w:r>
    </w:p>
    <w:p w14:paraId="7C332618" w14:textId="58D470F4" w:rsidR="006A1C65" w:rsidRPr="006A1C65" w:rsidRDefault="006A1C65" w:rsidP="006A1C65">
      <w:pPr>
        <w:jc w:val="both"/>
        <w:rPr>
          <w:rFonts w:ascii="Times New Roman" w:hAnsi="Times New Roman" w:cs="Times New Roman"/>
          <w:b/>
          <w:bCs/>
          <w:sz w:val="24"/>
          <w:szCs w:val="24"/>
        </w:rPr>
      </w:pPr>
      <w:r w:rsidRPr="006A1C65">
        <w:rPr>
          <w:rFonts w:ascii="Times New Roman" w:hAnsi="Times New Roman" w:cs="Times New Roman"/>
          <w:b/>
          <w:bCs/>
          <w:sz w:val="24"/>
          <w:szCs w:val="24"/>
        </w:rPr>
        <w:t xml:space="preserve">u) </w:t>
      </w:r>
      <w:bookmarkStart w:id="127" w:name="_Hlk223518465"/>
      <w:r w:rsidRPr="006A1C65">
        <w:rPr>
          <w:rFonts w:ascii="Times New Roman" w:hAnsi="Times New Roman" w:cs="Times New Roman"/>
          <w:b/>
          <w:bCs/>
          <w:sz w:val="24"/>
          <w:szCs w:val="24"/>
        </w:rPr>
        <w:t>nepředloží v termínu požadovaném § 58k odst.</w:t>
      </w:r>
      <w:r>
        <w:rPr>
          <w:rFonts w:ascii="Times New Roman" w:hAnsi="Times New Roman" w:cs="Times New Roman"/>
          <w:b/>
          <w:bCs/>
          <w:sz w:val="24"/>
          <w:szCs w:val="24"/>
        </w:rPr>
        <w:t xml:space="preserve"> </w:t>
      </w:r>
      <w:r w:rsidRPr="006A1C65">
        <w:rPr>
          <w:rFonts w:ascii="Times New Roman" w:hAnsi="Times New Roman" w:cs="Times New Roman"/>
          <w:b/>
          <w:bCs/>
          <w:sz w:val="24"/>
          <w:szCs w:val="24"/>
        </w:rPr>
        <w:t>1 desetiletý plán rozvoje přepravní soustavy</w:t>
      </w:r>
      <w:bookmarkEnd w:id="127"/>
      <w:r>
        <w:rPr>
          <w:rFonts w:ascii="Times New Roman" w:hAnsi="Times New Roman" w:cs="Times New Roman"/>
          <w:b/>
          <w:bCs/>
          <w:sz w:val="24"/>
          <w:szCs w:val="24"/>
        </w:rPr>
        <w:t>, nebo</w:t>
      </w:r>
    </w:p>
    <w:p w14:paraId="4DECB783" w14:textId="7858E632" w:rsidR="006A1C65" w:rsidRDefault="006A1C65" w:rsidP="00A51384">
      <w:pPr>
        <w:jc w:val="both"/>
        <w:rPr>
          <w:rFonts w:ascii="Times New Roman" w:hAnsi="Times New Roman" w:cs="Times New Roman"/>
          <w:sz w:val="24"/>
          <w:szCs w:val="24"/>
        </w:rPr>
      </w:pPr>
      <w:r w:rsidRPr="006A1C65">
        <w:rPr>
          <w:rFonts w:ascii="Times New Roman" w:hAnsi="Times New Roman" w:cs="Times New Roman"/>
          <w:b/>
          <w:bCs/>
          <w:sz w:val="24"/>
          <w:szCs w:val="24"/>
        </w:rPr>
        <w:t>v) nepředloží v termínu požadovaném § 58q odst.</w:t>
      </w:r>
      <w:r>
        <w:rPr>
          <w:rFonts w:ascii="Times New Roman" w:hAnsi="Times New Roman" w:cs="Times New Roman"/>
          <w:b/>
          <w:bCs/>
          <w:sz w:val="24"/>
          <w:szCs w:val="24"/>
        </w:rPr>
        <w:t xml:space="preserve"> </w:t>
      </w:r>
      <w:r w:rsidRPr="006A1C65">
        <w:rPr>
          <w:rFonts w:ascii="Times New Roman" w:hAnsi="Times New Roman" w:cs="Times New Roman"/>
          <w:b/>
          <w:bCs/>
          <w:sz w:val="24"/>
          <w:szCs w:val="24"/>
        </w:rPr>
        <w:t>2 scénář pro zpracování desetiletých plánů rozvoje plynárenských soustav</w:t>
      </w:r>
      <w:r>
        <w:rPr>
          <w:rFonts w:ascii="Times New Roman" w:hAnsi="Times New Roman" w:cs="Times New Roman"/>
          <w:b/>
          <w:bCs/>
          <w:sz w:val="24"/>
          <w:szCs w:val="24"/>
        </w:rPr>
        <w:t>.</w:t>
      </w:r>
    </w:p>
    <w:p w14:paraId="33328A7F" w14:textId="2C5181C9" w:rsidR="00BB6250" w:rsidRPr="00BD249A" w:rsidRDefault="00BB6250" w:rsidP="00BB6250">
      <w:pPr>
        <w:jc w:val="center"/>
        <w:rPr>
          <w:rFonts w:ascii="Times New Roman" w:hAnsi="Times New Roman" w:cs="Times New Roman"/>
          <w:sz w:val="24"/>
          <w:szCs w:val="24"/>
        </w:rPr>
      </w:pPr>
      <w:r w:rsidRPr="00BD249A">
        <w:rPr>
          <w:rFonts w:ascii="Times New Roman" w:hAnsi="Times New Roman" w:cs="Times New Roman"/>
          <w:sz w:val="24"/>
          <w:szCs w:val="24"/>
        </w:rPr>
        <w:t>(…)</w:t>
      </w:r>
    </w:p>
    <w:p w14:paraId="2E1E3329" w14:textId="77777777" w:rsidR="008A7421" w:rsidRPr="008A7421" w:rsidRDefault="008A7421" w:rsidP="008A7421">
      <w:pPr>
        <w:ind w:firstLine="708"/>
        <w:jc w:val="both"/>
        <w:rPr>
          <w:rFonts w:ascii="Times New Roman" w:hAnsi="Times New Roman" w:cs="Times New Roman"/>
          <w:sz w:val="24"/>
          <w:szCs w:val="24"/>
        </w:rPr>
      </w:pPr>
      <w:r w:rsidRPr="008A7421">
        <w:rPr>
          <w:rFonts w:ascii="Times New Roman" w:hAnsi="Times New Roman" w:cs="Times New Roman"/>
          <w:sz w:val="24"/>
          <w:szCs w:val="24"/>
        </w:rPr>
        <w:t>(11) Držitel licence na obchod s plynem se dopustí přestupku tím, že</w:t>
      </w:r>
    </w:p>
    <w:p w14:paraId="3E192C2A" w14:textId="77777777" w:rsidR="008A7421" w:rsidRPr="00BD249A" w:rsidRDefault="008A7421" w:rsidP="008A7421">
      <w:pPr>
        <w:jc w:val="center"/>
        <w:rPr>
          <w:rFonts w:ascii="Times New Roman" w:hAnsi="Times New Roman" w:cs="Times New Roman"/>
          <w:sz w:val="24"/>
          <w:szCs w:val="24"/>
        </w:rPr>
      </w:pPr>
      <w:r w:rsidRPr="00BD249A">
        <w:rPr>
          <w:rFonts w:ascii="Times New Roman" w:hAnsi="Times New Roman" w:cs="Times New Roman"/>
          <w:sz w:val="24"/>
          <w:szCs w:val="24"/>
        </w:rPr>
        <w:t>(…)</w:t>
      </w:r>
    </w:p>
    <w:p w14:paraId="40969CE4" w14:textId="42F34A26" w:rsidR="008A7421" w:rsidRPr="008A7421" w:rsidRDefault="008A7421" w:rsidP="008A7421">
      <w:pPr>
        <w:jc w:val="both"/>
        <w:rPr>
          <w:rFonts w:ascii="Times New Roman" w:hAnsi="Times New Roman" w:cs="Times New Roman"/>
          <w:b/>
          <w:bCs/>
          <w:sz w:val="24"/>
          <w:szCs w:val="24"/>
        </w:rPr>
      </w:pPr>
      <w:r w:rsidRPr="008A7421">
        <w:rPr>
          <w:rFonts w:ascii="Times New Roman" w:hAnsi="Times New Roman" w:cs="Times New Roman"/>
          <w:sz w:val="24"/>
          <w:szCs w:val="24"/>
        </w:rPr>
        <w:t>o) neuvede ve vyúčtování dodávek plynu podíl plynu z obnovitelných zdrojů a nízkouhlíkového plynu nebo tento podíl nedoloží zárukami původu plynu z obnovitelných zdrojů a</w:t>
      </w:r>
      <w:r>
        <w:rPr>
          <w:rFonts w:ascii="Times New Roman" w:hAnsi="Times New Roman" w:cs="Times New Roman"/>
          <w:sz w:val="24"/>
          <w:szCs w:val="24"/>
        </w:rPr>
        <w:t> </w:t>
      </w:r>
      <w:r w:rsidRPr="008A7421">
        <w:rPr>
          <w:rFonts w:ascii="Times New Roman" w:hAnsi="Times New Roman" w:cs="Times New Roman"/>
          <w:sz w:val="24"/>
          <w:szCs w:val="24"/>
        </w:rPr>
        <w:t>nízkouhlíkového plynu podle § 61 odst. 2 písm. s)</w:t>
      </w:r>
      <w:r w:rsidRPr="008A7421">
        <w:rPr>
          <w:rFonts w:ascii="Times New Roman" w:hAnsi="Times New Roman" w:cs="Times New Roman"/>
          <w:strike/>
          <w:sz w:val="24"/>
          <w:szCs w:val="24"/>
        </w:rPr>
        <w:t>, nebo</w:t>
      </w:r>
      <w:r w:rsidR="00E74931">
        <w:rPr>
          <w:rFonts w:ascii="Times New Roman" w:hAnsi="Times New Roman" w:cs="Times New Roman"/>
          <w:b/>
          <w:bCs/>
          <w:sz w:val="24"/>
          <w:szCs w:val="24"/>
        </w:rPr>
        <w:t>,</w:t>
      </w:r>
    </w:p>
    <w:p w14:paraId="6D0DBE27" w14:textId="05F73F99" w:rsidR="008A7421" w:rsidRPr="008A7421" w:rsidRDefault="008A7421" w:rsidP="008A7421">
      <w:pPr>
        <w:jc w:val="both"/>
        <w:rPr>
          <w:rFonts w:ascii="Times New Roman" w:hAnsi="Times New Roman" w:cs="Times New Roman"/>
          <w:b/>
          <w:bCs/>
          <w:sz w:val="24"/>
          <w:szCs w:val="24"/>
        </w:rPr>
      </w:pPr>
      <w:r w:rsidRPr="008A7421">
        <w:rPr>
          <w:rFonts w:ascii="Times New Roman" w:hAnsi="Times New Roman" w:cs="Times New Roman"/>
          <w:sz w:val="24"/>
          <w:szCs w:val="24"/>
        </w:rPr>
        <w:t>p) neposkytne zákazníkovi potvrzení o zárukách původu plynu z obnovitelných zdrojů a</w:t>
      </w:r>
      <w:r>
        <w:rPr>
          <w:rFonts w:ascii="Times New Roman" w:hAnsi="Times New Roman" w:cs="Times New Roman"/>
          <w:sz w:val="24"/>
          <w:szCs w:val="24"/>
        </w:rPr>
        <w:t> </w:t>
      </w:r>
      <w:r w:rsidRPr="008A7421">
        <w:rPr>
          <w:rFonts w:ascii="Times New Roman" w:hAnsi="Times New Roman" w:cs="Times New Roman"/>
          <w:sz w:val="24"/>
          <w:szCs w:val="24"/>
        </w:rPr>
        <w:t>nízkouhlíkového plynu uplatněných k dodávce plynu do jeho odběrného místa podle § 61 odst. 2 písm. t)</w:t>
      </w:r>
      <w:r w:rsidRPr="008A7421">
        <w:rPr>
          <w:rFonts w:ascii="Times New Roman" w:hAnsi="Times New Roman" w:cs="Times New Roman"/>
          <w:strike/>
          <w:sz w:val="24"/>
          <w:szCs w:val="24"/>
        </w:rPr>
        <w:t>.</w:t>
      </w:r>
      <w:r>
        <w:rPr>
          <w:rFonts w:ascii="Times New Roman" w:hAnsi="Times New Roman" w:cs="Times New Roman"/>
          <w:b/>
          <w:bCs/>
          <w:sz w:val="24"/>
          <w:szCs w:val="24"/>
        </w:rPr>
        <w:t>,</w:t>
      </w:r>
    </w:p>
    <w:p w14:paraId="717DE7E0" w14:textId="2ACACB81" w:rsidR="008A7421" w:rsidRPr="0023631F" w:rsidRDefault="0023631F" w:rsidP="008A7421">
      <w:pPr>
        <w:jc w:val="both"/>
        <w:rPr>
          <w:rFonts w:ascii="Times New Roman" w:hAnsi="Times New Roman" w:cs="Times New Roman"/>
          <w:b/>
          <w:bCs/>
          <w:sz w:val="24"/>
          <w:szCs w:val="24"/>
        </w:rPr>
      </w:pPr>
      <w:r w:rsidRPr="0023631F">
        <w:rPr>
          <w:rFonts w:ascii="Times New Roman" w:hAnsi="Times New Roman" w:cs="Times New Roman"/>
          <w:b/>
          <w:bCs/>
          <w:sz w:val="24"/>
          <w:szCs w:val="24"/>
        </w:rPr>
        <w:t>q) doveze zemní plyn ze třetí země do Evropské unie, který je propuštěn do volného oběhu až na území České republiky, bez povolení vydaného podle § 16 odst. 2 písm. p), ačkoliv je takové povolení vyžadováno přímo použitelným předpisem Evropské unie anebo v</w:t>
      </w:r>
      <w:r>
        <w:rPr>
          <w:rFonts w:ascii="Times New Roman" w:hAnsi="Times New Roman" w:cs="Times New Roman"/>
          <w:b/>
          <w:bCs/>
          <w:sz w:val="24"/>
          <w:szCs w:val="24"/>
        </w:rPr>
        <w:t> </w:t>
      </w:r>
      <w:r w:rsidRPr="0023631F">
        <w:rPr>
          <w:rFonts w:ascii="Times New Roman" w:hAnsi="Times New Roman" w:cs="Times New Roman"/>
          <w:b/>
          <w:bCs/>
          <w:sz w:val="24"/>
          <w:szCs w:val="24"/>
        </w:rPr>
        <w:t>rozporu s takovýmto povolením, nebo</w:t>
      </w:r>
    </w:p>
    <w:p w14:paraId="235945BE" w14:textId="75ACC60D" w:rsidR="0023631F" w:rsidRPr="0023631F" w:rsidRDefault="0023631F" w:rsidP="008A7421">
      <w:pPr>
        <w:jc w:val="both"/>
        <w:rPr>
          <w:rFonts w:ascii="Times New Roman" w:hAnsi="Times New Roman" w:cs="Times New Roman"/>
          <w:b/>
          <w:bCs/>
          <w:sz w:val="24"/>
          <w:szCs w:val="24"/>
        </w:rPr>
      </w:pPr>
      <w:r w:rsidRPr="0023631F">
        <w:rPr>
          <w:rFonts w:ascii="Times New Roman" w:hAnsi="Times New Roman" w:cs="Times New Roman"/>
          <w:b/>
          <w:bCs/>
          <w:sz w:val="24"/>
          <w:szCs w:val="24"/>
        </w:rPr>
        <w:t>r) poruší povinnost stanovenou v § 61b odst. 1, 2 nebo 3.</w:t>
      </w:r>
    </w:p>
    <w:p w14:paraId="77FEC80A" w14:textId="66C011F6" w:rsidR="00974D76" w:rsidRPr="00974D76" w:rsidRDefault="00974D76" w:rsidP="00974D76">
      <w:pPr>
        <w:ind w:firstLine="708"/>
        <w:jc w:val="both"/>
        <w:rPr>
          <w:rFonts w:ascii="Times New Roman" w:hAnsi="Times New Roman" w:cs="Times New Roman"/>
          <w:bCs/>
          <w:sz w:val="24"/>
          <w:szCs w:val="24"/>
        </w:rPr>
      </w:pPr>
      <w:r w:rsidRPr="00974D76">
        <w:rPr>
          <w:rFonts w:ascii="Times New Roman" w:hAnsi="Times New Roman" w:cs="Times New Roman"/>
          <w:sz w:val="24"/>
          <w:szCs w:val="24"/>
        </w:rPr>
        <w:t>(12) </w:t>
      </w:r>
      <w:r w:rsidRPr="00974D76">
        <w:rPr>
          <w:rFonts w:ascii="Times New Roman" w:hAnsi="Times New Roman" w:cs="Times New Roman"/>
          <w:bCs/>
          <w:sz w:val="24"/>
          <w:szCs w:val="24"/>
        </w:rPr>
        <w:t>Držitel licence na výrobu tepelné energie nebo licence na rozvod tepelné energie se dopustí přestupku tím, že</w:t>
      </w:r>
    </w:p>
    <w:p w14:paraId="12AF00BB" w14:textId="77777777" w:rsidR="00974D76" w:rsidRPr="00BD249A" w:rsidRDefault="00974D76" w:rsidP="00974D76">
      <w:pPr>
        <w:jc w:val="center"/>
        <w:rPr>
          <w:rFonts w:ascii="Times New Roman" w:hAnsi="Times New Roman" w:cs="Times New Roman"/>
          <w:sz w:val="24"/>
          <w:szCs w:val="24"/>
        </w:rPr>
      </w:pPr>
      <w:r w:rsidRPr="00BD249A">
        <w:rPr>
          <w:rFonts w:ascii="Times New Roman" w:hAnsi="Times New Roman" w:cs="Times New Roman"/>
          <w:sz w:val="24"/>
          <w:szCs w:val="24"/>
        </w:rPr>
        <w:t>(…)</w:t>
      </w:r>
    </w:p>
    <w:p w14:paraId="33744CF4" w14:textId="1C27A1B1" w:rsidR="007A3B3E" w:rsidRPr="007A3B3E" w:rsidRDefault="007A3B3E" w:rsidP="007A3B3E">
      <w:pPr>
        <w:jc w:val="both"/>
        <w:rPr>
          <w:rFonts w:ascii="Times New Roman" w:hAnsi="Times New Roman" w:cs="Times New Roman"/>
          <w:b/>
          <w:bCs/>
          <w:sz w:val="24"/>
          <w:szCs w:val="24"/>
        </w:rPr>
      </w:pPr>
      <w:r w:rsidRPr="007A3B3E">
        <w:rPr>
          <w:rFonts w:ascii="Times New Roman" w:hAnsi="Times New Roman" w:cs="Times New Roman"/>
          <w:sz w:val="24"/>
          <w:szCs w:val="24"/>
        </w:rPr>
        <w:t>o) nevypořádá rozdíl podle § 11x odst. 3 nebo nevrátí přeplatek podle § 11x odst. 3</w:t>
      </w:r>
      <w:r w:rsidRPr="007A3B3E">
        <w:rPr>
          <w:rFonts w:ascii="Times New Roman" w:hAnsi="Times New Roman" w:cs="Times New Roman"/>
          <w:strike/>
          <w:sz w:val="24"/>
          <w:szCs w:val="24"/>
        </w:rPr>
        <w:t>, nebo</w:t>
      </w:r>
      <w:r>
        <w:rPr>
          <w:rFonts w:ascii="Times New Roman" w:hAnsi="Times New Roman" w:cs="Times New Roman"/>
          <w:b/>
          <w:bCs/>
          <w:sz w:val="24"/>
          <w:szCs w:val="24"/>
        </w:rPr>
        <w:t>,</w:t>
      </w:r>
    </w:p>
    <w:p w14:paraId="21E587C7" w14:textId="643BF4D4" w:rsidR="00974D76" w:rsidRPr="00974D76" w:rsidRDefault="00974D76" w:rsidP="00974D76">
      <w:pPr>
        <w:jc w:val="both"/>
        <w:rPr>
          <w:rFonts w:ascii="Times New Roman" w:hAnsi="Times New Roman" w:cs="Times New Roman"/>
          <w:b/>
          <w:sz w:val="24"/>
          <w:szCs w:val="24"/>
        </w:rPr>
      </w:pPr>
      <w:r w:rsidRPr="00974D76">
        <w:rPr>
          <w:rFonts w:ascii="Times New Roman" w:hAnsi="Times New Roman" w:cs="Times New Roman"/>
          <w:sz w:val="24"/>
          <w:szCs w:val="24"/>
        </w:rPr>
        <w:lastRenderedPageBreak/>
        <w:t>p) </w:t>
      </w:r>
      <w:r w:rsidRPr="00974D76">
        <w:rPr>
          <w:rFonts w:ascii="Times New Roman" w:hAnsi="Times New Roman" w:cs="Times New Roman"/>
          <w:bCs/>
          <w:sz w:val="24"/>
          <w:szCs w:val="24"/>
        </w:rPr>
        <w:t>neplní nebo nevykazuje plnění kritérií udržitelnosti a úspor emisí skleníkových plynů podle § 76 odst. 9 písm. j)</w:t>
      </w:r>
      <w:r w:rsidRPr="00974D76">
        <w:rPr>
          <w:rFonts w:ascii="Times New Roman" w:hAnsi="Times New Roman" w:cs="Times New Roman"/>
          <w:bCs/>
          <w:strike/>
          <w:sz w:val="24"/>
          <w:szCs w:val="24"/>
        </w:rPr>
        <w:t>.</w:t>
      </w:r>
      <w:r>
        <w:rPr>
          <w:rFonts w:ascii="Times New Roman" w:hAnsi="Times New Roman" w:cs="Times New Roman"/>
          <w:b/>
          <w:sz w:val="24"/>
          <w:szCs w:val="24"/>
        </w:rPr>
        <w:t>,</w:t>
      </w:r>
    </w:p>
    <w:p w14:paraId="3AF1273D" w14:textId="7748E09B" w:rsidR="00974D76" w:rsidRPr="00974D76" w:rsidRDefault="00974D76" w:rsidP="00974D76">
      <w:pPr>
        <w:jc w:val="both"/>
        <w:rPr>
          <w:rFonts w:ascii="Times New Roman" w:hAnsi="Times New Roman" w:cs="Times New Roman"/>
          <w:b/>
          <w:sz w:val="24"/>
          <w:szCs w:val="24"/>
        </w:rPr>
      </w:pPr>
      <w:r w:rsidRPr="00974D76">
        <w:rPr>
          <w:rFonts w:ascii="Times New Roman" w:hAnsi="Times New Roman" w:cs="Times New Roman"/>
          <w:b/>
          <w:sz w:val="24"/>
          <w:szCs w:val="24"/>
        </w:rPr>
        <w:t xml:space="preserve">q) neposkytne zákazníkovi před uzavřením smlouvy stanovené informace podle § 76a odst. 3 nebo neposkytne zákazníkovi obsah smlouvy o dodávce tepelné energie podle § 76a odst. 4, </w:t>
      </w:r>
      <w:r>
        <w:rPr>
          <w:rFonts w:ascii="Times New Roman" w:hAnsi="Times New Roman" w:cs="Times New Roman"/>
          <w:b/>
          <w:sz w:val="24"/>
          <w:szCs w:val="24"/>
        </w:rPr>
        <w:t>nebo</w:t>
      </w:r>
    </w:p>
    <w:p w14:paraId="22254099" w14:textId="42DC985E" w:rsidR="00297A9C" w:rsidRPr="00974D76" w:rsidRDefault="00974D76" w:rsidP="00974D76">
      <w:pPr>
        <w:jc w:val="both"/>
        <w:rPr>
          <w:rFonts w:ascii="Times New Roman" w:hAnsi="Times New Roman" w:cs="Times New Roman"/>
          <w:b/>
          <w:sz w:val="24"/>
          <w:szCs w:val="24"/>
        </w:rPr>
      </w:pPr>
      <w:r w:rsidRPr="00974D76">
        <w:rPr>
          <w:rFonts w:ascii="Times New Roman" w:hAnsi="Times New Roman" w:cs="Times New Roman"/>
          <w:b/>
          <w:sz w:val="24"/>
          <w:szCs w:val="24"/>
        </w:rPr>
        <w:t>r) neuveřejní stanoveným způsobem ceny tepelné energie, podmínky pro jejich uplatnění nebo parametry tepelné energie podle § 76b odst. 1.</w:t>
      </w:r>
    </w:p>
    <w:p w14:paraId="6A895CB0" w14:textId="77777777" w:rsidR="00C64F20" w:rsidRPr="00BD249A" w:rsidRDefault="00C64F20" w:rsidP="00C64F20">
      <w:pPr>
        <w:jc w:val="center"/>
        <w:rPr>
          <w:rFonts w:ascii="Times New Roman" w:hAnsi="Times New Roman" w:cs="Times New Roman"/>
          <w:sz w:val="24"/>
          <w:szCs w:val="24"/>
        </w:rPr>
      </w:pPr>
      <w:r w:rsidRPr="00BD249A">
        <w:rPr>
          <w:rFonts w:ascii="Times New Roman" w:hAnsi="Times New Roman" w:cs="Times New Roman"/>
          <w:sz w:val="24"/>
          <w:szCs w:val="24"/>
        </w:rPr>
        <w:t>(…)</w:t>
      </w:r>
    </w:p>
    <w:p w14:paraId="4E9DA821" w14:textId="11767BCD" w:rsidR="005F3433" w:rsidRPr="00A51384" w:rsidRDefault="005F3433" w:rsidP="00A51384">
      <w:pPr>
        <w:ind w:firstLine="708"/>
        <w:jc w:val="both"/>
        <w:rPr>
          <w:rFonts w:ascii="Times New Roman" w:hAnsi="Times New Roman" w:cs="Times New Roman"/>
          <w:b/>
          <w:bCs/>
          <w:sz w:val="24"/>
          <w:szCs w:val="24"/>
        </w:rPr>
      </w:pPr>
      <w:r w:rsidRPr="00A51384">
        <w:rPr>
          <w:rFonts w:ascii="Times New Roman" w:hAnsi="Times New Roman" w:cs="Times New Roman"/>
          <w:b/>
          <w:bCs/>
          <w:sz w:val="24"/>
          <w:szCs w:val="24"/>
        </w:rPr>
        <w:t>(17) Držitel licence na přepravu vodíku se dopustí přestupku tím, že</w:t>
      </w:r>
    </w:p>
    <w:p w14:paraId="1147D807" w14:textId="77777777" w:rsidR="005F3433" w:rsidRPr="00A51384" w:rsidRDefault="005F3433" w:rsidP="005F3433">
      <w:pPr>
        <w:jc w:val="both"/>
        <w:rPr>
          <w:rFonts w:ascii="Times New Roman" w:hAnsi="Times New Roman" w:cs="Times New Roman"/>
          <w:b/>
          <w:bCs/>
          <w:sz w:val="24"/>
          <w:szCs w:val="24"/>
        </w:rPr>
      </w:pPr>
      <w:r w:rsidRPr="00A51384">
        <w:rPr>
          <w:rFonts w:ascii="Times New Roman" w:hAnsi="Times New Roman" w:cs="Times New Roman"/>
          <w:b/>
          <w:bCs/>
          <w:sz w:val="24"/>
          <w:szCs w:val="24"/>
        </w:rPr>
        <w:t>a) provozuje vodíkovou přepravní soustavu, aniž by byl držitelem certifikátu nezávislosti podle § 10a odst. 1, nebo nesplní oznamovací povinnost podle § 10a odst. 2 nebo 3,</w:t>
      </w:r>
    </w:p>
    <w:p w14:paraId="0C373673" w14:textId="77777777" w:rsidR="005F3433" w:rsidRPr="00A51384" w:rsidRDefault="005F3433" w:rsidP="005F3433">
      <w:pPr>
        <w:jc w:val="both"/>
        <w:rPr>
          <w:rFonts w:ascii="Times New Roman" w:hAnsi="Times New Roman" w:cs="Times New Roman"/>
          <w:b/>
          <w:bCs/>
          <w:sz w:val="24"/>
          <w:szCs w:val="24"/>
        </w:rPr>
      </w:pPr>
      <w:r w:rsidRPr="00A51384">
        <w:rPr>
          <w:rFonts w:ascii="Times New Roman" w:hAnsi="Times New Roman" w:cs="Times New Roman"/>
          <w:b/>
          <w:bCs/>
          <w:sz w:val="24"/>
          <w:szCs w:val="24"/>
        </w:rPr>
        <w:t>b) poruší opatření stanovené formou opatření obecné povahy podle § 18a odst. 3,</w:t>
      </w:r>
    </w:p>
    <w:p w14:paraId="3D308C34" w14:textId="77777777" w:rsidR="005F3433" w:rsidRPr="00A51384" w:rsidRDefault="005F3433" w:rsidP="005F3433">
      <w:pPr>
        <w:jc w:val="both"/>
        <w:rPr>
          <w:rFonts w:ascii="Times New Roman" w:hAnsi="Times New Roman" w:cs="Times New Roman"/>
          <w:b/>
          <w:bCs/>
          <w:sz w:val="24"/>
          <w:szCs w:val="24"/>
        </w:rPr>
      </w:pPr>
      <w:r w:rsidRPr="00A51384">
        <w:rPr>
          <w:rFonts w:ascii="Times New Roman" w:hAnsi="Times New Roman" w:cs="Times New Roman"/>
          <w:b/>
          <w:bCs/>
          <w:sz w:val="24"/>
          <w:szCs w:val="24"/>
        </w:rPr>
        <w:t>c) překročí některé z oprávnění uvedených v § 58na odst. 1,</w:t>
      </w:r>
    </w:p>
    <w:p w14:paraId="0A7F8A19" w14:textId="77777777" w:rsidR="005F3433" w:rsidRPr="00A51384" w:rsidRDefault="005F3433" w:rsidP="005F3433">
      <w:pPr>
        <w:jc w:val="both"/>
        <w:rPr>
          <w:rFonts w:ascii="Times New Roman" w:hAnsi="Times New Roman" w:cs="Times New Roman"/>
          <w:b/>
          <w:bCs/>
          <w:sz w:val="24"/>
          <w:szCs w:val="24"/>
        </w:rPr>
      </w:pPr>
      <w:r w:rsidRPr="00A51384">
        <w:rPr>
          <w:rFonts w:ascii="Times New Roman" w:hAnsi="Times New Roman" w:cs="Times New Roman"/>
          <w:b/>
          <w:bCs/>
          <w:sz w:val="24"/>
          <w:szCs w:val="24"/>
        </w:rPr>
        <w:t>d) poruší některou z povinností uvedených v § 58na odst. 8 nebo 9,</w:t>
      </w:r>
    </w:p>
    <w:p w14:paraId="59E1A770" w14:textId="77777777" w:rsidR="005F3433" w:rsidRPr="00A51384" w:rsidRDefault="005F3433" w:rsidP="005F3433">
      <w:pPr>
        <w:jc w:val="both"/>
        <w:rPr>
          <w:rFonts w:ascii="Times New Roman" w:hAnsi="Times New Roman" w:cs="Times New Roman"/>
          <w:b/>
          <w:bCs/>
          <w:sz w:val="24"/>
          <w:szCs w:val="24"/>
        </w:rPr>
      </w:pPr>
      <w:r w:rsidRPr="00A51384">
        <w:rPr>
          <w:rFonts w:ascii="Times New Roman" w:hAnsi="Times New Roman" w:cs="Times New Roman"/>
          <w:b/>
          <w:bCs/>
          <w:sz w:val="24"/>
          <w:szCs w:val="24"/>
        </w:rPr>
        <w:t>e) nepředloží v termínu požadovaném v § 58q odst.2 scénář pro zpracování desetiletých plánů rozvoje plynárenských soustav,</w:t>
      </w:r>
    </w:p>
    <w:p w14:paraId="40E16308" w14:textId="77777777" w:rsidR="005F3433" w:rsidRPr="00A51384" w:rsidRDefault="005F3433" w:rsidP="005F3433">
      <w:pPr>
        <w:jc w:val="both"/>
        <w:rPr>
          <w:rFonts w:ascii="Times New Roman" w:hAnsi="Times New Roman" w:cs="Times New Roman"/>
          <w:b/>
          <w:bCs/>
          <w:sz w:val="24"/>
          <w:szCs w:val="24"/>
        </w:rPr>
      </w:pPr>
      <w:r w:rsidRPr="00A51384">
        <w:rPr>
          <w:rFonts w:ascii="Times New Roman" w:hAnsi="Times New Roman" w:cs="Times New Roman"/>
          <w:b/>
          <w:bCs/>
          <w:sz w:val="24"/>
          <w:szCs w:val="24"/>
        </w:rPr>
        <w:t>f) nepředloží v termínu požadovaném § 58r odst. 1 desetiletý plán rozvoje vodíkové přepravní soustavy,</w:t>
      </w:r>
    </w:p>
    <w:p w14:paraId="21A1009A" w14:textId="77777777" w:rsidR="005F3433" w:rsidRPr="00A51384" w:rsidRDefault="005F3433" w:rsidP="005F3433">
      <w:pPr>
        <w:jc w:val="both"/>
        <w:rPr>
          <w:rFonts w:ascii="Times New Roman" w:hAnsi="Times New Roman" w:cs="Times New Roman"/>
          <w:b/>
          <w:bCs/>
          <w:sz w:val="24"/>
          <w:szCs w:val="24"/>
        </w:rPr>
      </w:pPr>
      <w:r w:rsidRPr="00A51384">
        <w:rPr>
          <w:rFonts w:ascii="Times New Roman" w:hAnsi="Times New Roman" w:cs="Times New Roman"/>
          <w:b/>
          <w:bCs/>
          <w:sz w:val="24"/>
          <w:szCs w:val="24"/>
        </w:rPr>
        <w:t>g) při výkonu činností technického dispečinku poruší některou z povinností uvedenou v § 64 odst. 2,</w:t>
      </w:r>
    </w:p>
    <w:p w14:paraId="38A0CD7E" w14:textId="77777777" w:rsidR="005F3433" w:rsidRPr="00A51384" w:rsidRDefault="005F3433" w:rsidP="005F3433">
      <w:pPr>
        <w:jc w:val="both"/>
        <w:rPr>
          <w:rFonts w:ascii="Times New Roman" w:hAnsi="Times New Roman" w:cs="Times New Roman"/>
          <w:b/>
          <w:bCs/>
          <w:sz w:val="24"/>
          <w:szCs w:val="24"/>
        </w:rPr>
      </w:pPr>
      <w:r w:rsidRPr="00A51384">
        <w:rPr>
          <w:rFonts w:ascii="Times New Roman" w:hAnsi="Times New Roman" w:cs="Times New Roman"/>
          <w:b/>
          <w:bCs/>
          <w:sz w:val="24"/>
          <w:szCs w:val="24"/>
        </w:rPr>
        <w:t>h) poruší některou z povinností při stavu nouze uvedených v § 73 odst. 4,</w:t>
      </w:r>
    </w:p>
    <w:p w14:paraId="0BF8216F" w14:textId="42656B4A" w:rsidR="005F3433" w:rsidRPr="00A51384" w:rsidRDefault="005F3433" w:rsidP="005F3433">
      <w:pPr>
        <w:jc w:val="both"/>
        <w:rPr>
          <w:rFonts w:ascii="Times New Roman" w:hAnsi="Times New Roman" w:cs="Times New Roman"/>
          <w:b/>
          <w:bCs/>
          <w:sz w:val="24"/>
          <w:szCs w:val="24"/>
        </w:rPr>
      </w:pPr>
      <w:r w:rsidRPr="00A51384">
        <w:rPr>
          <w:rFonts w:ascii="Times New Roman" w:hAnsi="Times New Roman" w:cs="Times New Roman"/>
          <w:b/>
          <w:bCs/>
          <w:sz w:val="24"/>
          <w:szCs w:val="24"/>
        </w:rPr>
        <w:t>i) nepodílí se na odstranění havárií nebo obnovení dodávek podle § 73 odst. 8 nebo bezprostředně po vzniku havárie či vyhlášení stavu nouze nezahájí likvidaci následků podle § 73 odst. 9,</w:t>
      </w:r>
      <w:r w:rsidR="00CF653B">
        <w:rPr>
          <w:rFonts w:ascii="Times New Roman" w:hAnsi="Times New Roman" w:cs="Times New Roman"/>
          <w:b/>
          <w:bCs/>
          <w:sz w:val="24"/>
          <w:szCs w:val="24"/>
        </w:rPr>
        <w:t xml:space="preserve"> nebo</w:t>
      </w:r>
    </w:p>
    <w:p w14:paraId="0646E123" w14:textId="59B4B247" w:rsidR="005F3433" w:rsidRPr="00A51384" w:rsidRDefault="005F3433" w:rsidP="005F3433">
      <w:pPr>
        <w:jc w:val="both"/>
        <w:rPr>
          <w:rFonts w:ascii="Times New Roman" w:hAnsi="Times New Roman" w:cs="Times New Roman"/>
          <w:b/>
          <w:bCs/>
          <w:sz w:val="24"/>
          <w:szCs w:val="24"/>
        </w:rPr>
      </w:pPr>
      <w:r w:rsidRPr="00A51384">
        <w:rPr>
          <w:rFonts w:ascii="Times New Roman" w:hAnsi="Times New Roman" w:cs="Times New Roman"/>
          <w:b/>
          <w:bCs/>
          <w:sz w:val="24"/>
          <w:szCs w:val="24"/>
        </w:rPr>
        <w:t>j) nekoordinuje odstranění havárií nebo obnovení dodávek plynu v případě stavu nouze vyhlášeného pro celé území státu podle § 73 odst. 10.</w:t>
      </w:r>
    </w:p>
    <w:p w14:paraId="6837B6C2" w14:textId="61131DE9" w:rsidR="005F3433" w:rsidRPr="00A51384" w:rsidRDefault="005F3433" w:rsidP="00A51384">
      <w:pPr>
        <w:ind w:firstLine="708"/>
        <w:jc w:val="both"/>
        <w:rPr>
          <w:rFonts w:ascii="Times New Roman" w:hAnsi="Times New Roman" w:cs="Times New Roman"/>
          <w:b/>
          <w:bCs/>
          <w:sz w:val="24"/>
          <w:szCs w:val="24"/>
        </w:rPr>
      </w:pPr>
      <w:r w:rsidRPr="00A51384">
        <w:rPr>
          <w:rFonts w:ascii="Times New Roman" w:hAnsi="Times New Roman" w:cs="Times New Roman"/>
          <w:b/>
          <w:bCs/>
          <w:sz w:val="24"/>
          <w:szCs w:val="24"/>
        </w:rPr>
        <w:t>(18) Držitel licence na distribuci vodíku se dopustí přestupku tím, že</w:t>
      </w:r>
    </w:p>
    <w:p w14:paraId="3C6B0F69" w14:textId="77777777" w:rsidR="005F3433" w:rsidRPr="00A51384" w:rsidRDefault="005F3433" w:rsidP="005F3433">
      <w:pPr>
        <w:jc w:val="both"/>
        <w:rPr>
          <w:rFonts w:ascii="Times New Roman" w:hAnsi="Times New Roman" w:cs="Times New Roman"/>
          <w:b/>
          <w:bCs/>
          <w:sz w:val="24"/>
          <w:szCs w:val="24"/>
        </w:rPr>
      </w:pPr>
      <w:r w:rsidRPr="00A51384">
        <w:rPr>
          <w:rFonts w:ascii="Times New Roman" w:hAnsi="Times New Roman" w:cs="Times New Roman"/>
          <w:b/>
          <w:bCs/>
          <w:sz w:val="24"/>
          <w:szCs w:val="24"/>
        </w:rPr>
        <w:t>a) poruší opatření stanovené formou opatření obecné povahy podle § 18a odst. 3,</w:t>
      </w:r>
    </w:p>
    <w:p w14:paraId="723B0E4D" w14:textId="77777777" w:rsidR="005F3433" w:rsidRPr="00A51384" w:rsidRDefault="005F3433" w:rsidP="005F3433">
      <w:pPr>
        <w:jc w:val="both"/>
        <w:rPr>
          <w:rFonts w:ascii="Times New Roman" w:hAnsi="Times New Roman" w:cs="Times New Roman"/>
          <w:b/>
          <w:bCs/>
          <w:sz w:val="24"/>
          <w:szCs w:val="24"/>
        </w:rPr>
      </w:pPr>
      <w:r w:rsidRPr="00A51384">
        <w:rPr>
          <w:rFonts w:ascii="Times New Roman" w:hAnsi="Times New Roman" w:cs="Times New Roman"/>
          <w:b/>
          <w:bCs/>
          <w:sz w:val="24"/>
          <w:szCs w:val="24"/>
        </w:rPr>
        <w:t>b) nepředloží v termínu požadovaném v § 58q odst.2 scénář pro zpracování desetiletých plánů rozvoje plynárenských soustav,</w:t>
      </w:r>
    </w:p>
    <w:p w14:paraId="5EA09409" w14:textId="77777777" w:rsidR="005F3433" w:rsidRPr="00A51384" w:rsidRDefault="005F3433" w:rsidP="005F3433">
      <w:pPr>
        <w:jc w:val="both"/>
        <w:rPr>
          <w:rFonts w:ascii="Times New Roman" w:hAnsi="Times New Roman" w:cs="Times New Roman"/>
          <w:b/>
          <w:bCs/>
          <w:sz w:val="24"/>
          <w:szCs w:val="24"/>
        </w:rPr>
      </w:pPr>
      <w:r w:rsidRPr="00A51384">
        <w:rPr>
          <w:rFonts w:ascii="Times New Roman" w:hAnsi="Times New Roman" w:cs="Times New Roman"/>
          <w:b/>
          <w:bCs/>
          <w:sz w:val="24"/>
          <w:szCs w:val="24"/>
        </w:rPr>
        <w:t>c) nepředloží v termínu požadovaném § 59e odst. 1 desetiletý plán rozvoje vodíkové distribuční soustavy,</w:t>
      </w:r>
    </w:p>
    <w:p w14:paraId="515C050B" w14:textId="77777777" w:rsidR="005F3433" w:rsidRPr="00A51384" w:rsidRDefault="005F3433" w:rsidP="005F3433">
      <w:pPr>
        <w:jc w:val="both"/>
        <w:rPr>
          <w:rFonts w:ascii="Times New Roman" w:hAnsi="Times New Roman" w:cs="Times New Roman"/>
          <w:b/>
          <w:bCs/>
          <w:sz w:val="24"/>
          <w:szCs w:val="24"/>
        </w:rPr>
      </w:pPr>
      <w:r w:rsidRPr="00A51384">
        <w:rPr>
          <w:rFonts w:ascii="Times New Roman" w:hAnsi="Times New Roman" w:cs="Times New Roman"/>
          <w:b/>
          <w:bCs/>
          <w:sz w:val="24"/>
          <w:szCs w:val="24"/>
        </w:rPr>
        <w:t>d) překročí některé z oprávnění uvedených v § 59d odst. 1,</w:t>
      </w:r>
    </w:p>
    <w:p w14:paraId="523A66CA" w14:textId="77777777" w:rsidR="005F3433" w:rsidRPr="00A51384" w:rsidRDefault="005F3433" w:rsidP="005F3433">
      <w:pPr>
        <w:jc w:val="both"/>
        <w:rPr>
          <w:rFonts w:ascii="Times New Roman" w:hAnsi="Times New Roman" w:cs="Times New Roman"/>
          <w:b/>
          <w:bCs/>
          <w:sz w:val="24"/>
          <w:szCs w:val="24"/>
        </w:rPr>
      </w:pPr>
      <w:r w:rsidRPr="00A51384">
        <w:rPr>
          <w:rFonts w:ascii="Times New Roman" w:hAnsi="Times New Roman" w:cs="Times New Roman"/>
          <w:b/>
          <w:bCs/>
          <w:sz w:val="24"/>
          <w:szCs w:val="24"/>
        </w:rPr>
        <w:t>e) poruší některou z povinností uvedených v § 59d odst. 8 nebo 9,</w:t>
      </w:r>
    </w:p>
    <w:p w14:paraId="25862D86" w14:textId="77777777" w:rsidR="005F3433" w:rsidRPr="00A51384" w:rsidRDefault="005F3433" w:rsidP="005F3433">
      <w:pPr>
        <w:jc w:val="both"/>
        <w:rPr>
          <w:rFonts w:ascii="Times New Roman" w:hAnsi="Times New Roman" w:cs="Times New Roman"/>
          <w:b/>
          <w:bCs/>
          <w:sz w:val="24"/>
          <w:szCs w:val="24"/>
        </w:rPr>
      </w:pPr>
      <w:r w:rsidRPr="00A51384">
        <w:rPr>
          <w:rFonts w:ascii="Times New Roman" w:hAnsi="Times New Roman" w:cs="Times New Roman"/>
          <w:b/>
          <w:bCs/>
          <w:sz w:val="24"/>
          <w:szCs w:val="24"/>
        </w:rPr>
        <w:lastRenderedPageBreak/>
        <w:t>f) při výkonu činností technického dispečinku poruší některou z povinností uvedenou v § 64 odst. 2,</w:t>
      </w:r>
    </w:p>
    <w:p w14:paraId="278D34DD" w14:textId="77777777" w:rsidR="005F3433" w:rsidRPr="00A51384" w:rsidRDefault="005F3433" w:rsidP="005F3433">
      <w:pPr>
        <w:jc w:val="both"/>
        <w:rPr>
          <w:rFonts w:ascii="Times New Roman" w:hAnsi="Times New Roman" w:cs="Times New Roman"/>
          <w:b/>
          <w:bCs/>
          <w:sz w:val="24"/>
          <w:szCs w:val="24"/>
        </w:rPr>
      </w:pPr>
      <w:r w:rsidRPr="00A51384">
        <w:rPr>
          <w:rFonts w:ascii="Times New Roman" w:hAnsi="Times New Roman" w:cs="Times New Roman"/>
          <w:b/>
          <w:bCs/>
          <w:sz w:val="24"/>
          <w:szCs w:val="24"/>
        </w:rPr>
        <w:t>g) poruší některou z povinností při stavu nouze uvedených v § 73 odst. 4,</w:t>
      </w:r>
    </w:p>
    <w:p w14:paraId="6F31CB30" w14:textId="76CF8A20" w:rsidR="005F3433" w:rsidRPr="00A51384" w:rsidRDefault="005F3433" w:rsidP="005F3433">
      <w:pPr>
        <w:jc w:val="both"/>
        <w:rPr>
          <w:rFonts w:ascii="Times New Roman" w:hAnsi="Times New Roman" w:cs="Times New Roman"/>
          <w:b/>
          <w:bCs/>
          <w:sz w:val="24"/>
          <w:szCs w:val="24"/>
        </w:rPr>
      </w:pPr>
      <w:r w:rsidRPr="00A51384">
        <w:rPr>
          <w:rFonts w:ascii="Times New Roman" w:hAnsi="Times New Roman" w:cs="Times New Roman"/>
          <w:b/>
          <w:bCs/>
          <w:sz w:val="24"/>
          <w:szCs w:val="24"/>
        </w:rPr>
        <w:t>h) nepodílí se na odstranění havárií nebo obnovení dodávek podle § 73 odst. 8 nebo bezprostředně po vzniku havárie či vyhlášení stavu nouze nezahájí likvidaci následků podle § 73 odst. 9,</w:t>
      </w:r>
      <w:r w:rsidR="00CF653B">
        <w:rPr>
          <w:rFonts w:ascii="Times New Roman" w:hAnsi="Times New Roman" w:cs="Times New Roman"/>
          <w:b/>
          <w:bCs/>
          <w:sz w:val="24"/>
          <w:szCs w:val="24"/>
        </w:rPr>
        <w:t xml:space="preserve"> nebo</w:t>
      </w:r>
    </w:p>
    <w:p w14:paraId="3FAAED97" w14:textId="32C20E8B" w:rsidR="005F3433" w:rsidRPr="005F3433" w:rsidRDefault="005F3433" w:rsidP="005F3433">
      <w:pPr>
        <w:jc w:val="both"/>
        <w:rPr>
          <w:rFonts w:ascii="Times New Roman" w:hAnsi="Times New Roman" w:cs="Times New Roman"/>
          <w:b/>
          <w:bCs/>
          <w:sz w:val="24"/>
          <w:szCs w:val="24"/>
        </w:rPr>
      </w:pPr>
      <w:r w:rsidRPr="00A51384">
        <w:rPr>
          <w:rFonts w:ascii="Times New Roman" w:hAnsi="Times New Roman" w:cs="Times New Roman"/>
          <w:b/>
          <w:bCs/>
          <w:sz w:val="24"/>
          <w:szCs w:val="24"/>
        </w:rPr>
        <w:t>i) nekoordinuje odstranění havárií nebo obnovení dodávek plynu v případě stavu nouze vyhlášeného pro celé území státu podle § 73 odst. 10.</w:t>
      </w:r>
    </w:p>
    <w:p w14:paraId="1B69981E" w14:textId="356F671C" w:rsidR="005F3433" w:rsidRPr="00A51384" w:rsidRDefault="005F3433" w:rsidP="00A51384">
      <w:pPr>
        <w:ind w:firstLine="708"/>
        <w:jc w:val="both"/>
        <w:rPr>
          <w:rFonts w:ascii="Times New Roman" w:hAnsi="Times New Roman" w:cs="Times New Roman"/>
          <w:b/>
          <w:bCs/>
          <w:sz w:val="24"/>
          <w:szCs w:val="24"/>
        </w:rPr>
      </w:pPr>
      <w:r w:rsidRPr="00A51384">
        <w:rPr>
          <w:rFonts w:ascii="Times New Roman" w:hAnsi="Times New Roman" w:cs="Times New Roman"/>
          <w:b/>
          <w:bCs/>
          <w:sz w:val="24"/>
          <w:szCs w:val="24"/>
        </w:rPr>
        <w:t>(19) Držitel licence na uskladňování vodíku se dopustí přestupku tím, že</w:t>
      </w:r>
    </w:p>
    <w:p w14:paraId="3CFD7DB5" w14:textId="77777777" w:rsidR="005F3433" w:rsidRPr="00A51384" w:rsidRDefault="005F3433" w:rsidP="005F3433">
      <w:pPr>
        <w:jc w:val="both"/>
        <w:rPr>
          <w:rFonts w:ascii="Times New Roman" w:hAnsi="Times New Roman" w:cs="Times New Roman"/>
          <w:b/>
          <w:bCs/>
          <w:sz w:val="24"/>
          <w:szCs w:val="24"/>
        </w:rPr>
      </w:pPr>
      <w:r w:rsidRPr="00A51384">
        <w:rPr>
          <w:rFonts w:ascii="Times New Roman" w:hAnsi="Times New Roman" w:cs="Times New Roman"/>
          <w:b/>
          <w:bCs/>
          <w:sz w:val="24"/>
          <w:szCs w:val="24"/>
        </w:rPr>
        <w:t>a) poruší opatření stanovené formou opatření obecné povahy podle § 18a odst. 3,</w:t>
      </w:r>
    </w:p>
    <w:p w14:paraId="63CC552E" w14:textId="77777777" w:rsidR="005F3433" w:rsidRPr="00A51384" w:rsidRDefault="005F3433" w:rsidP="005F3433">
      <w:pPr>
        <w:jc w:val="both"/>
        <w:rPr>
          <w:rFonts w:ascii="Times New Roman" w:hAnsi="Times New Roman" w:cs="Times New Roman"/>
          <w:b/>
          <w:bCs/>
          <w:sz w:val="24"/>
          <w:szCs w:val="24"/>
        </w:rPr>
      </w:pPr>
      <w:r w:rsidRPr="00A51384">
        <w:rPr>
          <w:rFonts w:ascii="Times New Roman" w:hAnsi="Times New Roman" w:cs="Times New Roman"/>
          <w:b/>
          <w:bCs/>
          <w:sz w:val="24"/>
          <w:szCs w:val="24"/>
        </w:rPr>
        <w:t>b) překročí některé z oprávnění uvedených v § 60f odst. 1,</w:t>
      </w:r>
    </w:p>
    <w:p w14:paraId="30ECAA0B" w14:textId="376283AA" w:rsidR="005F3433" w:rsidRPr="00A51384" w:rsidRDefault="005F3433" w:rsidP="005F3433">
      <w:pPr>
        <w:jc w:val="both"/>
        <w:rPr>
          <w:rFonts w:ascii="Times New Roman" w:hAnsi="Times New Roman" w:cs="Times New Roman"/>
          <w:b/>
          <w:bCs/>
          <w:sz w:val="24"/>
          <w:szCs w:val="24"/>
        </w:rPr>
      </w:pPr>
      <w:r w:rsidRPr="00A51384">
        <w:rPr>
          <w:rFonts w:ascii="Times New Roman" w:hAnsi="Times New Roman" w:cs="Times New Roman"/>
          <w:b/>
          <w:bCs/>
          <w:sz w:val="24"/>
          <w:szCs w:val="24"/>
        </w:rPr>
        <w:t>c) poruší některou z povinností uvedených v § 60f odst. 8 nebo 9,</w:t>
      </w:r>
      <w:r w:rsidR="00CF653B">
        <w:rPr>
          <w:rFonts w:ascii="Times New Roman" w:hAnsi="Times New Roman" w:cs="Times New Roman"/>
          <w:b/>
          <w:bCs/>
          <w:sz w:val="24"/>
          <w:szCs w:val="24"/>
        </w:rPr>
        <w:t xml:space="preserve"> nebo</w:t>
      </w:r>
    </w:p>
    <w:p w14:paraId="0D6A4538" w14:textId="2B7E990B" w:rsidR="00C64F20" w:rsidRPr="00A51384" w:rsidRDefault="005F3433" w:rsidP="00C64F20">
      <w:pPr>
        <w:jc w:val="both"/>
        <w:rPr>
          <w:rFonts w:ascii="Times New Roman" w:hAnsi="Times New Roman" w:cs="Times New Roman"/>
          <w:b/>
          <w:bCs/>
          <w:sz w:val="24"/>
          <w:szCs w:val="24"/>
        </w:rPr>
      </w:pPr>
      <w:r w:rsidRPr="00A51384">
        <w:rPr>
          <w:rFonts w:ascii="Times New Roman" w:hAnsi="Times New Roman" w:cs="Times New Roman"/>
          <w:b/>
          <w:bCs/>
          <w:sz w:val="24"/>
          <w:szCs w:val="24"/>
        </w:rPr>
        <w:t>d) nepodílí se na odstranění havárií nebo obnovení dodávek podle § 73 odst. 8 nebo bezprostředně po vzniku havárie či vyhlášení stavu nouze nezahájí likvidaci následků podle § 73 odst. 9.</w:t>
      </w:r>
    </w:p>
    <w:p w14:paraId="1C9B01C2" w14:textId="6861DD0E" w:rsidR="00C64F20" w:rsidRPr="00C64F20" w:rsidRDefault="00C64F20" w:rsidP="00A51384">
      <w:pPr>
        <w:ind w:firstLine="708"/>
        <w:jc w:val="both"/>
        <w:rPr>
          <w:rFonts w:ascii="Times New Roman" w:hAnsi="Times New Roman" w:cs="Times New Roman"/>
          <w:sz w:val="24"/>
          <w:szCs w:val="24"/>
        </w:rPr>
      </w:pPr>
      <w:r w:rsidRPr="00A51384">
        <w:rPr>
          <w:rFonts w:ascii="Times New Roman" w:hAnsi="Times New Roman" w:cs="Times New Roman"/>
          <w:strike/>
          <w:sz w:val="24"/>
          <w:szCs w:val="24"/>
        </w:rPr>
        <w:t>(17) </w:t>
      </w:r>
      <w:r>
        <w:rPr>
          <w:rFonts w:ascii="Times New Roman" w:hAnsi="Times New Roman" w:cs="Times New Roman"/>
          <w:b/>
          <w:bCs/>
          <w:sz w:val="24"/>
          <w:szCs w:val="24"/>
        </w:rPr>
        <w:t xml:space="preserve">(20) </w:t>
      </w:r>
      <w:r w:rsidRPr="00C64F20">
        <w:rPr>
          <w:rFonts w:ascii="Times New Roman" w:hAnsi="Times New Roman" w:cs="Times New Roman"/>
          <w:sz w:val="24"/>
          <w:szCs w:val="24"/>
        </w:rPr>
        <w:t>Za přestupek lze uložit pokutu do</w:t>
      </w:r>
    </w:p>
    <w:p w14:paraId="019F3D68" w14:textId="77777777" w:rsidR="00C64F20" w:rsidRPr="00C64F20" w:rsidRDefault="00C64F20" w:rsidP="00C64F20">
      <w:pPr>
        <w:jc w:val="both"/>
        <w:rPr>
          <w:rFonts w:ascii="Times New Roman" w:hAnsi="Times New Roman" w:cs="Times New Roman"/>
          <w:sz w:val="24"/>
          <w:szCs w:val="24"/>
        </w:rPr>
      </w:pPr>
      <w:r w:rsidRPr="00A51384">
        <w:rPr>
          <w:rFonts w:ascii="Times New Roman" w:hAnsi="Times New Roman" w:cs="Times New Roman"/>
          <w:sz w:val="24"/>
          <w:szCs w:val="24"/>
        </w:rPr>
        <w:t>a)</w:t>
      </w:r>
      <w:r w:rsidRPr="00C64F20">
        <w:rPr>
          <w:rFonts w:ascii="Times New Roman" w:hAnsi="Times New Roman" w:cs="Times New Roman"/>
          <w:sz w:val="24"/>
          <w:szCs w:val="24"/>
        </w:rPr>
        <w:t> 100 000 000 Kč nebo 10 % z čistého obratu dosaženého provozovatelem přenosové soustavy nebo provozovatelem přepravní soustavy za poslední ukončené účetní období, jde-li o přestupek uvedený v odstavci 3 písm. b), d) nebo m), odstavci 7 písm. b), d), q), r) nebo t) nebo odstavci 8,</w:t>
      </w:r>
    </w:p>
    <w:p w14:paraId="55036EA9" w14:textId="77777777" w:rsidR="00C64F20" w:rsidRPr="00C64F20" w:rsidRDefault="00C64F20" w:rsidP="00C64F20">
      <w:pPr>
        <w:jc w:val="both"/>
        <w:rPr>
          <w:rFonts w:ascii="Times New Roman" w:hAnsi="Times New Roman" w:cs="Times New Roman"/>
          <w:sz w:val="24"/>
          <w:szCs w:val="24"/>
        </w:rPr>
      </w:pPr>
      <w:r w:rsidRPr="00A51384">
        <w:rPr>
          <w:rFonts w:ascii="Times New Roman" w:hAnsi="Times New Roman" w:cs="Times New Roman"/>
          <w:sz w:val="24"/>
          <w:szCs w:val="24"/>
        </w:rPr>
        <w:t>b)</w:t>
      </w:r>
      <w:r w:rsidRPr="00C64F20">
        <w:rPr>
          <w:rFonts w:ascii="Times New Roman" w:hAnsi="Times New Roman" w:cs="Times New Roman"/>
          <w:sz w:val="24"/>
          <w:szCs w:val="24"/>
        </w:rPr>
        <w:t> 50000000 Kč nebo 1 % z čistého obratu dosaženého držitelem licence za poslední ukončené účetní období, jde-li o přestupek uvedený v odstavci 1 písm. o), odstavci 2, odstavci 3 písm. a), c), e) až l) nebo n) až s), odstavci 4 až 6, odstavci 7 písm. a), c), e) až p) nebo s) nebo odstavci 9 až 11, 14 nebo 16,</w:t>
      </w:r>
    </w:p>
    <w:p w14:paraId="7FB925DB" w14:textId="2545A177" w:rsidR="00C64F20" w:rsidRPr="00C64F20" w:rsidRDefault="00C64F20" w:rsidP="00C64F20">
      <w:pPr>
        <w:jc w:val="both"/>
        <w:rPr>
          <w:rFonts w:ascii="Times New Roman" w:hAnsi="Times New Roman" w:cs="Times New Roman"/>
          <w:sz w:val="24"/>
          <w:szCs w:val="24"/>
        </w:rPr>
      </w:pPr>
      <w:r w:rsidRPr="00A51384">
        <w:rPr>
          <w:rFonts w:ascii="Times New Roman" w:hAnsi="Times New Roman" w:cs="Times New Roman"/>
          <w:sz w:val="24"/>
          <w:szCs w:val="24"/>
        </w:rPr>
        <w:t>c)</w:t>
      </w:r>
      <w:r w:rsidRPr="00C64F20">
        <w:rPr>
          <w:rFonts w:ascii="Times New Roman" w:hAnsi="Times New Roman" w:cs="Times New Roman"/>
          <w:sz w:val="24"/>
          <w:szCs w:val="24"/>
        </w:rPr>
        <w:t> 15000000 Kč, jde-li o přestupek uvedený v odstavci 1 písm. a) až n), p) až r)</w:t>
      </w:r>
      <w:r w:rsidRPr="00A51384">
        <w:rPr>
          <w:rFonts w:ascii="Times New Roman" w:hAnsi="Times New Roman" w:cs="Times New Roman"/>
          <w:strike/>
          <w:sz w:val="24"/>
          <w:szCs w:val="24"/>
        </w:rPr>
        <w:t xml:space="preserve"> nebo</w:t>
      </w:r>
      <w:r w:rsidR="0022203C">
        <w:rPr>
          <w:rFonts w:ascii="Times New Roman" w:hAnsi="Times New Roman" w:cs="Times New Roman"/>
          <w:b/>
          <w:bCs/>
          <w:sz w:val="24"/>
          <w:szCs w:val="24"/>
        </w:rPr>
        <w:t>,</w:t>
      </w:r>
      <w:r w:rsidRPr="0022203C">
        <w:rPr>
          <w:rFonts w:ascii="Times New Roman" w:hAnsi="Times New Roman" w:cs="Times New Roman"/>
          <w:sz w:val="24"/>
          <w:szCs w:val="24"/>
        </w:rPr>
        <w:t xml:space="preserve"> </w:t>
      </w:r>
      <w:r w:rsidRPr="00C64F20">
        <w:rPr>
          <w:rFonts w:ascii="Times New Roman" w:hAnsi="Times New Roman" w:cs="Times New Roman"/>
          <w:sz w:val="24"/>
          <w:szCs w:val="24"/>
        </w:rPr>
        <w:t>odstavci 12</w:t>
      </w:r>
      <w:r w:rsidR="0022203C">
        <w:rPr>
          <w:rFonts w:ascii="Times New Roman" w:hAnsi="Times New Roman" w:cs="Times New Roman"/>
          <w:b/>
          <w:bCs/>
          <w:sz w:val="24"/>
          <w:szCs w:val="24"/>
        </w:rPr>
        <w:t xml:space="preserve"> nebo 17 až 19</w:t>
      </w:r>
      <w:r w:rsidRPr="00C64F20">
        <w:rPr>
          <w:rFonts w:ascii="Times New Roman" w:hAnsi="Times New Roman" w:cs="Times New Roman"/>
          <w:sz w:val="24"/>
          <w:szCs w:val="24"/>
        </w:rPr>
        <w:t>,</w:t>
      </w:r>
    </w:p>
    <w:p w14:paraId="7CEE2D67" w14:textId="77777777" w:rsidR="00C64F20" w:rsidRPr="00C64F20" w:rsidRDefault="00C64F20" w:rsidP="00C64F20">
      <w:pPr>
        <w:jc w:val="both"/>
        <w:rPr>
          <w:rFonts w:ascii="Times New Roman" w:hAnsi="Times New Roman" w:cs="Times New Roman"/>
          <w:sz w:val="24"/>
          <w:szCs w:val="24"/>
        </w:rPr>
      </w:pPr>
      <w:r w:rsidRPr="00A51384">
        <w:rPr>
          <w:rFonts w:ascii="Times New Roman" w:hAnsi="Times New Roman" w:cs="Times New Roman"/>
          <w:sz w:val="24"/>
          <w:szCs w:val="24"/>
        </w:rPr>
        <w:t>d)</w:t>
      </w:r>
      <w:r w:rsidRPr="00C64F20">
        <w:rPr>
          <w:rFonts w:ascii="Times New Roman" w:hAnsi="Times New Roman" w:cs="Times New Roman"/>
          <w:sz w:val="24"/>
          <w:szCs w:val="24"/>
        </w:rPr>
        <w:t xml:space="preserve"> 3000000 Kč, jde-li o přestupek uvedený v odstavci 3 písm. t), odstavci 4 písm. </w:t>
      </w:r>
      <w:proofErr w:type="spellStart"/>
      <w:r w:rsidRPr="00C64F20">
        <w:rPr>
          <w:rFonts w:ascii="Times New Roman" w:hAnsi="Times New Roman" w:cs="Times New Roman"/>
          <w:sz w:val="24"/>
          <w:szCs w:val="24"/>
        </w:rPr>
        <w:t>zc</w:t>
      </w:r>
      <w:proofErr w:type="spellEnd"/>
      <w:r w:rsidRPr="00C64F20">
        <w:rPr>
          <w:rFonts w:ascii="Times New Roman" w:hAnsi="Times New Roman" w:cs="Times New Roman"/>
          <w:sz w:val="24"/>
          <w:szCs w:val="24"/>
        </w:rPr>
        <w:t>), odstavci 13 nebo 15.</w:t>
      </w:r>
    </w:p>
    <w:p w14:paraId="018DE7F7" w14:textId="48B0165A" w:rsidR="00C64F20" w:rsidRPr="008322CA" w:rsidRDefault="008322CA" w:rsidP="008322CA">
      <w:pPr>
        <w:ind w:firstLine="708"/>
        <w:jc w:val="both"/>
        <w:rPr>
          <w:rFonts w:ascii="Times New Roman" w:hAnsi="Times New Roman" w:cs="Times New Roman"/>
          <w:b/>
          <w:bCs/>
          <w:sz w:val="24"/>
          <w:szCs w:val="24"/>
        </w:rPr>
      </w:pPr>
      <w:r w:rsidRPr="008322CA">
        <w:rPr>
          <w:rFonts w:ascii="Times New Roman" w:hAnsi="Times New Roman" w:cs="Times New Roman"/>
          <w:b/>
          <w:bCs/>
          <w:sz w:val="24"/>
          <w:szCs w:val="24"/>
        </w:rPr>
        <w:t>(21) Za přestupek podle §</w:t>
      </w:r>
      <w:r>
        <w:rPr>
          <w:rFonts w:ascii="Times New Roman" w:hAnsi="Times New Roman" w:cs="Times New Roman"/>
          <w:b/>
          <w:bCs/>
          <w:sz w:val="24"/>
          <w:szCs w:val="24"/>
        </w:rPr>
        <w:t xml:space="preserve"> </w:t>
      </w:r>
      <w:r w:rsidRPr="008322CA">
        <w:rPr>
          <w:rFonts w:ascii="Times New Roman" w:hAnsi="Times New Roman" w:cs="Times New Roman"/>
          <w:b/>
          <w:bCs/>
          <w:sz w:val="24"/>
          <w:szCs w:val="24"/>
        </w:rPr>
        <w:t>91 odst. 11 písm. q) nebo r) lze uložit pokutu až do výše</w:t>
      </w:r>
    </w:p>
    <w:p w14:paraId="52829549" w14:textId="0FDFF38D" w:rsidR="008322CA" w:rsidRPr="008322CA" w:rsidRDefault="008322CA" w:rsidP="008322CA">
      <w:pPr>
        <w:jc w:val="both"/>
        <w:rPr>
          <w:rFonts w:ascii="Times New Roman" w:hAnsi="Times New Roman" w:cs="Times New Roman"/>
          <w:b/>
          <w:bCs/>
          <w:sz w:val="24"/>
          <w:szCs w:val="24"/>
        </w:rPr>
      </w:pPr>
      <w:r w:rsidRPr="008322CA">
        <w:rPr>
          <w:rFonts w:ascii="Times New Roman" w:hAnsi="Times New Roman" w:cs="Times New Roman"/>
          <w:b/>
          <w:bCs/>
          <w:sz w:val="24"/>
          <w:szCs w:val="24"/>
        </w:rPr>
        <w:t>a) 3,5 % celkového celosvětového ročního obratu dosaženého touto osobou za poslední uzavřené účetní období,</w:t>
      </w:r>
    </w:p>
    <w:p w14:paraId="76A5EA28" w14:textId="77777777" w:rsidR="008322CA" w:rsidRPr="008322CA" w:rsidRDefault="008322CA" w:rsidP="008322CA">
      <w:pPr>
        <w:jc w:val="both"/>
        <w:rPr>
          <w:rFonts w:ascii="Times New Roman" w:hAnsi="Times New Roman" w:cs="Times New Roman"/>
          <w:b/>
          <w:bCs/>
          <w:sz w:val="24"/>
          <w:szCs w:val="24"/>
        </w:rPr>
      </w:pPr>
      <w:r w:rsidRPr="008322CA">
        <w:rPr>
          <w:rFonts w:ascii="Times New Roman" w:hAnsi="Times New Roman" w:cs="Times New Roman"/>
          <w:b/>
          <w:bCs/>
          <w:sz w:val="24"/>
          <w:szCs w:val="24"/>
        </w:rPr>
        <w:t>b) 40 000 000 EUR, nebo</w:t>
      </w:r>
    </w:p>
    <w:p w14:paraId="5614FC29" w14:textId="150700A2" w:rsidR="008322CA" w:rsidRPr="008322CA" w:rsidRDefault="008322CA" w:rsidP="008322CA">
      <w:pPr>
        <w:jc w:val="both"/>
        <w:rPr>
          <w:rFonts w:ascii="Times New Roman" w:hAnsi="Times New Roman" w:cs="Times New Roman"/>
          <w:b/>
          <w:bCs/>
          <w:sz w:val="24"/>
          <w:szCs w:val="24"/>
        </w:rPr>
      </w:pPr>
      <w:r w:rsidRPr="008322CA">
        <w:rPr>
          <w:rFonts w:ascii="Times New Roman" w:hAnsi="Times New Roman" w:cs="Times New Roman"/>
          <w:b/>
          <w:bCs/>
          <w:sz w:val="24"/>
          <w:szCs w:val="24"/>
        </w:rPr>
        <w:t>c) 300 % odhadovaného obratu transakcí, kterých se porušení povinnosti týká, vypočteného na základě objemu dovezeného zemního plynu a referenčních cen na relevantním evropském velkoobchodním trhu,</w:t>
      </w:r>
    </w:p>
    <w:p w14:paraId="7E1AA601" w14:textId="722E0C5E" w:rsidR="008322CA" w:rsidRPr="008322CA" w:rsidRDefault="008322CA" w:rsidP="008322CA">
      <w:pPr>
        <w:jc w:val="both"/>
        <w:rPr>
          <w:rFonts w:ascii="Times New Roman" w:hAnsi="Times New Roman" w:cs="Times New Roman"/>
          <w:b/>
          <w:bCs/>
          <w:sz w:val="24"/>
          <w:szCs w:val="24"/>
        </w:rPr>
      </w:pPr>
      <w:r>
        <w:rPr>
          <w:rFonts w:ascii="Times New Roman" w:hAnsi="Times New Roman" w:cs="Times New Roman"/>
          <w:b/>
          <w:bCs/>
          <w:sz w:val="24"/>
          <w:szCs w:val="24"/>
        </w:rPr>
        <w:t xml:space="preserve">a to </w:t>
      </w:r>
      <w:r w:rsidRPr="008322CA">
        <w:rPr>
          <w:rFonts w:ascii="Times New Roman" w:hAnsi="Times New Roman" w:cs="Times New Roman"/>
          <w:b/>
          <w:bCs/>
          <w:sz w:val="24"/>
          <w:szCs w:val="24"/>
        </w:rPr>
        <w:t>podle toho, která z těchto částek je nejvyšší</w:t>
      </w:r>
      <w:r>
        <w:rPr>
          <w:rFonts w:ascii="Times New Roman" w:hAnsi="Times New Roman" w:cs="Times New Roman"/>
          <w:b/>
          <w:bCs/>
          <w:sz w:val="24"/>
          <w:szCs w:val="24"/>
        </w:rPr>
        <w:t>.</w:t>
      </w:r>
    </w:p>
    <w:p w14:paraId="3FAA8FD9" w14:textId="77777777" w:rsidR="008322CA" w:rsidRDefault="008322CA" w:rsidP="00A51384">
      <w:pPr>
        <w:jc w:val="both"/>
        <w:rPr>
          <w:rFonts w:ascii="Times New Roman" w:hAnsi="Times New Roman" w:cs="Times New Roman"/>
          <w:sz w:val="24"/>
          <w:szCs w:val="24"/>
        </w:rPr>
      </w:pPr>
    </w:p>
    <w:p w14:paraId="29336F4A" w14:textId="32B5BFDA" w:rsidR="00BB6250" w:rsidRPr="00BD249A" w:rsidRDefault="00BB6250" w:rsidP="00BB6250">
      <w:pPr>
        <w:jc w:val="center"/>
        <w:rPr>
          <w:rFonts w:ascii="Times New Roman" w:hAnsi="Times New Roman" w:cs="Times New Roman"/>
          <w:sz w:val="24"/>
          <w:szCs w:val="24"/>
        </w:rPr>
      </w:pPr>
      <w:r w:rsidRPr="00BD249A">
        <w:rPr>
          <w:rFonts w:ascii="Times New Roman" w:hAnsi="Times New Roman" w:cs="Times New Roman"/>
          <w:sz w:val="24"/>
          <w:szCs w:val="24"/>
        </w:rPr>
        <w:t>(…)</w:t>
      </w:r>
    </w:p>
    <w:p w14:paraId="7C37D840" w14:textId="3BB47D07" w:rsidR="009A5A00" w:rsidRPr="007D7A9D" w:rsidRDefault="009A5A00" w:rsidP="009A5A00">
      <w:pPr>
        <w:jc w:val="center"/>
        <w:rPr>
          <w:rFonts w:ascii="Times New Roman" w:hAnsi="Times New Roman" w:cs="Times New Roman"/>
          <w:sz w:val="24"/>
          <w:szCs w:val="24"/>
        </w:rPr>
      </w:pPr>
      <w:r w:rsidRPr="007D7A9D">
        <w:rPr>
          <w:rFonts w:ascii="Times New Roman" w:hAnsi="Times New Roman" w:cs="Times New Roman"/>
          <w:sz w:val="24"/>
          <w:szCs w:val="24"/>
        </w:rPr>
        <w:t>§ 91a</w:t>
      </w:r>
    </w:p>
    <w:p w14:paraId="378C2133" w14:textId="77777777" w:rsidR="009A5A00" w:rsidRPr="009A5A00" w:rsidRDefault="009A5A00" w:rsidP="009A5A00">
      <w:pPr>
        <w:jc w:val="center"/>
        <w:rPr>
          <w:rFonts w:ascii="Times New Roman" w:hAnsi="Times New Roman" w:cs="Times New Roman"/>
          <w:b/>
          <w:bCs/>
          <w:sz w:val="24"/>
          <w:szCs w:val="24"/>
        </w:rPr>
      </w:pPr>
      <w:r w:rsidRPr="009A5A00">
        <w:rPr>
          <w:rFonts w:ascii="Times New Roman" w:hAnsi="Times New Roman" w:cs="Times New Roman"/>
          <w:b/>
          <w:bCs/>
          <w:sz w:val="24"/>
          <w:szCs w:val="24"/>
        </w:rPr>
        <w:t>Přestupky právnických a podnikajících fyzických osob</w:t>
      </w:r>
    </w:p>
    <w:p w14:paraId="15E26604" w14:textId="2FAC030A" w:rsidR="009A5A00" w:rsidRPr="0080381B" w:rsidRDefault="009A5A00" w:rsidP="0080381B">
      <w:pPr>
        <w:ind w:left="720"/>
        <w:jc w:val="both"/>
        <w:rPr>
          <w:rFonts w:ascii="Times New Roman" w:hAnsi="Times New Roman" w:cs="Times New Roman"/>
          <w:bCs/>
          <w:sz w:val="24"/>
          <w:szCs w:val="24"/>
        </w:rPr>
      </w:pPr>
      <w:r w:rsidRPr="0080381B">
        <w:rPr>
          <w:rFonts w:ascii="Times New Roman" w:hAnsi="Times New Roman" w:cs="Times New Roman"/>
          <w:bCs/>
          <w:sz w:val="24"/>
          <w:szCs w:val="24"/>
        </w:rPr>
        <w:t>(1) Právnická nebo podnikající fyzická osoba se dopustí přestupku tím, že</w:t>
      </w:r>
    </w:p>
    <w:p w14:paraId="544D3F08" w14:textId="77777777" w:rsidR="0080381B" w:rsidRPr="0080381B" w:rsidRDefault="0080381B" w:rsidP="00E20CA0">
      <w:pPr>
        <w:jc w:val="center"/>
        <w:rPr>
          <w:rFonts w:ascii="Times New Roman" w:hAnsi="Times New Roman" w:cs="Times New Roman"/>
          <w:sz w:val="24"/>
          <w:szCs w:val="24"/>
        </w:rPr>
      </w:pPr>
      <w:r w:rsidRPr="0080381B">
        <w:rPr>
          <w:rFonts w:ascii="Times New Roman" w:hAnsi="Times New Roman" w:cs="Times New Roman"/>
          <w:sz w:val="24"/>
          <w:szCs w:val="24"/>
        </w:rPr>
        <w:t>(…)</w:t>
      </w:r>
    </w:p>
    <w:p w14:paraId="38BA2D4A" w14:textId="3F962A02" w:rsidR="0080381B" w:rsidRPr="00297A9C" w:rsidRDefault="0080381B" w:rsidP="00E01533">
      <w:pPr>
        <w:jc w:val="both"/>
        <w:rPr>
          <w:rFonts w:ascii="Times New Roman" w:hAnsi="Times New Roman" w:cs="Times New Roman"/>
          <w:bCs/>
          <w:sz w:val="24"/>
          <w:szCs w:val="24"/>
        </w:rPr>
      </w:pPr>
      <w:r>
        <w:rPr>
          <w:rFonts w:ascii="Times New Roman" w:hAnsi="Times New Roman" w:cs="Times New Roman"/>
          <w:bCs/>
          <w:sz w:val="24"/>
          <w:szCs w:val="24"/>
        </w:rPr>
        <w:t xml:space="preserve">b) </w:t>
      </w:r>
      <w:r w:rsidRPr="0080381B">
        <w:rPr>
          <w:rFonts w:ascii="Times New Roman" w:hAnsi="Times New Roman" w:cs="Times New Roman"/>
          <w:bCs/>
          <w:sz w:val="24"/>
          <w:szCs w:val="24"/>
        </w:rPr>
        <w:t xml:space="preserve">poskytuje odebranou elektřinu, plyn nebo tepelnou energii jiné osobě v rozporu </w:t>
      </w:r>
      <w:r w:rsidRPr="00E01533">
        <w:rPr>
          <w:rFonts w:ascii="Times New Roman" w:hAnsi="Times New Roman" w:cs="Times New Roman"/>
          <w:bCs/>
          <w:sz w:val="24"/>
          <w:szCs w:val="24"/>
        </w:rPr>
        <w:t>s </w:t>
      </w:r>
      <w:hyperlink r:id="rId35" w:history="1">
        <w:r w:rsidRPr="00E01533">
          <w:rPr>
            <w:rStyle w:val="Hypertextovodkaz"/>
            <w:rFonts w:ascii="Times New Roman" w:hAnsi="Times New Roman" w:cs="Times New Roman"/>
            <w:bCs/>
            <w:strike/>
            <w:color w:val="auto"/>
            <w:sz w:val="24"/>
            <w:szCs w:val="24"/>
            <w:u w:val="none"/>
          </w:rPr>
          <w:t>§ 3 odst. 3</w:t>
        </w:r>
      </w:hyperlink>
      <w:r>
        <w:rPr>
          <w:rFonts w:ascii="Times New Roman" w:hAnsi="Times New Roman" w:cs="Times New Roman"/>
          <w:bCs/>
          <w:strike/>
          <w:sz w:val="24"/>
          <w:szCs w:val="24"/>
        </w:rPr>
        <w:t xml:space="preserve"> </w:t>
      </w:r>
      <w:r w:rsidRPr="002935B1">
        <w:rPr>
          <w:rFonts w:ascii="Times New Roman" w:hAnsi="Times New Roman" w:cs="Times New Roman"/>
          <w:b/>
          <w:bCs/>
          <w:sz w:val="24"/>
          <w:szCs w:val="24"/>
        </w:rPr>
        <w:t>§ 28 odst. 1 písm. g)</w:t>
      </w:r>
      <w:r>
        <w:rPr>
          <w:rFonts w:ascii="Times New Roman" w:hAnsi="Times New Roman" w:cs="Times New Roman"/>
          <w:b/>
          <w:bCs/>
          <w:sz w:val="24"/>
          <w:szCs w:val="24"/>
        </w:rPr>
        <w:t>, § 62 odst. 1 písm. f) nebo § 77 odst. 8</w:t>
      </w:r>
      <w:r w:rsidRPr="0080381B">
        <w:rPr>
          <w:rFonts w:ascii="Times New Roman" w:hAnsi="Times New Roman" w:cs="Times New Roman"/>
          <w:bCs/>
          <w:sz w:val="24"/>
          <w:szCs w:val="24"/>
        </w:rPr>
        <w:t>,</w:t>
      </w:r>
    </w:p>
    <w:p w14:paraId="60DF98F4" w14:textId="535A3081" w:rsidR="00297A9C" w:rsidRPr="00297A9C" w:rsidRDefault="00297A9C" w:rsidP="00297A9C">
      <w:pPr>
        <w:ind w:left="360"/>
        <w:jc w:val="center"/>
        <w:rPr>
          <w:rFonts w:ascii="Times New Roman" w:hAnsi="Times New Roman" w:cs="Times New Roman"/>
          <w:sz w:val="24"/>
          <w:szCs w:val="24"/>
        </w:rPr>
      </w:pPr>
      <w:r w:rsidRPr="00297A9C">
        <w:rPr>
          <w:rFonts w:ascii="Times New Roman" w:hAnsi="Times New Roman" w:cs="Times New Roman"/>
          <w:sz w:val="24"/>
          <w:szCs w:val="24"/>
        </w:rPr>
        <w:t>(…)</w:t>
      </w:r>
    </w:p>
    <w:p w14:paraId="6C6B161D" w14:textId="0CC4E225" w:rsidR="009A5A00" w:rsidRPr="002935B1" w:rsidRDefault="009A5A00" w:rsidP="009A5A00">
      <w:pPr>
        <w:jc w:val="both"/>
        <w:rPr>
          <w:rFonts w:ascii="Times New Roman" w:hAnsi="Times New Roman" w:cs="Times New Roman"/>
          <w:bCs/>
          <w:sz w:val="24"/>
          <w:szCs w:val="24"/>
        </w:rPr>
      </w:pPr>
      <w:r w:rsidRPr="009A5A00">
        <w:rPr>
          <w:rFonts w:ascii="Times New Roman" w:hAnsi="Times New Roman" w:cs="Times New Roman"/>
          <w:bCs/>
          <w:sz w:val="24"/>
          <w:szCs w:val="24"/>
        </w:rPr>
        <w:t xml:space="preserve">l) jako vlastník přímého vedení nebo provozovatel přímého plynovodu poruší některou z povinností stanovených v § 43 nebo § 65 odst. 3 nebo jako </w:t>
      </w:r>
      <w:r w:rsidRPr="00E01533">
        <w:rPr>
          <w:rFonts w:ascii="Times New Roman" w:hAnsi="Times New Roman" w:cs="Times New Roman"/>
          <w:bCs/>
          <w:strike/>
          <w:sz w:val="24"/>
          <w:szCs w:val="24"/>
        </w:rPr>
        <w:t>vlastník příslušné části elektrizační soustavy</w:t>
      </w:r>
      <w:r w:rsidR="005E288E" w:rsidRPr="00E01533">
        <w:rPr>
          <w:rFonts w:ascii="Times New Roman" w:hAnsi="Times New Roman" w:cs="Times New Roman"/>
          <w:b/>
          <w:strike/>
          <w:sz w:val="24"/>
          <w:szCs w:val="24"/>
        </w:rPr>
        <w:t>,</w:t>
      </w:r>
      <w:r w:rsidR="00A4202A" w:rsidRPr="00E01533">
        <w:rPr>
          <w:rFonts w:ascii="Times New Roman" w:hAnsi="Times New Roman" w:cs="Times New Roman"/>
          <w:b/>
          <w:strike/>
          <w:sz w:val="24"/>
          <w:szCs w:val="24"/>
        </w:rPr>
        <w:t xml:space="preserve"> </w:t>
      </w:r>
      <w:r w:rsidR="00A4202A" w:rsidRPr="00A4202A">
        <w:rPr>
          <w:rFonts w:ascii="Times New Roman" w:hAnsi="Times New Roman" w:cs="Times New Roman"/>
          <w:bCs/>
          <w:strike/>
          <w:sz w:val="24"/>
          <w:szCs w:val="24"/>
        </w:rPr>
        <w:t>nebo</w:t>
      </w:r>
      <w:r w:rsidR="00296A7E" w:rsidRPr="00296A7E">
        <w:rPr>
          <w:rFonts w:ascii="Times New Roman" w:hAnsi="Times New Roman" w:cs="Times New Roman"/>
          <w:bCs/>
          <w:strike/>
          <w:sz w:val="24"/>
          <w:szCs w:val="24"/>
        </w:rPr>
        <w:t xml:space="preserve"> osoba provozující</w:t>
      </w:r>
      <w:r w:rsidR="00296A7E" w:rsidRPr="00296A7E">
        <w:rPr>
          <w:rFonts w:ascii="Times New Roman" w:hAnsi="Times New Roman" w:cs="Times New Roman"/>
          <w:bCs/>
          <w:sz w:val="24"/>
          <w:szCs w:val="24"/>
        </w:rPr>
        <w:t xml:space="preserve"> </w:t>
      </w:r>
      <w:r w:rsidR="00296A7E" w:rsidRPr="00296A7E">
        <w:rPr>
          <w:rFonts w:ascii="Times New Roman" w:hAnsi="Times New Roman" w:cs="Times New Roman"/>
          <w:bCs/>
          <w:strike/>
          <w:sz w:val="24"/>
          <w:szCs w:val="24"/>
        </w:rPr>
        <w:t>plynárenské zařízení</w:t>
      </w:r>
      <w:r w:rsidR="00A4202A" w:rsidRPr="00296A7E">
        <w:rPr>
          <w:rFonts w:ascii="Times New Roman" w:hAnsi="Times New Roman" w:cs="Times New Roman"/>
          <w:bCs/>
          <w:strike/>
          <w:sz w:val="24"/>
          <w:szCs w:val="24"/>
        </w:rPr>
        <w:t xml:space="preserve"> </w:t>
      </w:r>
      <w:r w:rsidRPr="00296A7E">
        <w:rPr>
          <w:rFonts w:ascii="Times New Roman" w:hAnsi="Times New Roman" w:cs="Times New Roman"/>
          <w:b/>
          <w:sz w:val="24"/>
          <w:szCs w:val="24"/>
        </w:rPr>
        <w:t xml:space="preserve">osoba provozující </w:t>
      </w:r>
      <w:r w:rsidR="0080381B" w:rsidRPr="0080381B">
        <w:rPr>
          <w:rFonts w:ascii="Times New Roman" w:hAnsi="Times New Roman" w:cs="Times New Roman"/>
          <w:b/>
          <w:sz w:val="24"/>
          <w:szCs w:val="24"/>
        </w:rPr>
        <w:t>zařízení elektrizační soustavy,</w:t>
      </w:r>
      <w:r w:rsidR="0080381B">
        <w:rPr>
          <w:rFonts w:ascii="Times New Roman" w:hAnsi="Times New Roman" w:cs="Times New Roman"/>
          <w:bCs/>
          <w:sz w:val="24"/>
          <w:szCs w:val="24"/>
        </w:rPr>
        <w:t xml:space="preserve"> </w:t>
      </w:r>
      <w:r w:rsidRPr="00296A7E">
        <w:rPr>
          <w:rFonts w:ascii="Times New Roman" w:hAnsi="Times New Roman" w:cs="Times New Roman"/>
          <w:b/>
          <w:sz w:val="24"/>
          <w:szCs w:val="24"/>
        </w:rPr>
        <w:t>plynárenské zařízení</w:t>
      </w:r>
      <w:r w:rsidR="005E288E" w:rsidRPr="00296A7E">
        <w:rPr>
          <w:rFonts w:ascii="Times New Roman" w:hAnsi="Times New Roman" w:cs="Times New Roman"/>
          <w:b/>
          <w:sz w:val="24"/>
          <w:szCs w:val="24"/>
        </w:rPr>
        <w:t xml:space="preserve"> </w:t>
      </w:r>
      <w:r w:rsidR="005E288E" w:rsidRPr="00716A94">
        <w:rPr>
          <w:rFonts w:ascii="Times New Roman" w:hAnsi="Times New Roman" w:cs="Times New Roman"/>
          <w:b/>
          <w:sz w:val="24"/>
          <w:szCs w:val="24"/>
        </w:rPr>
        <w:t>nebo provozovatel zařízení pro výrobu nebo rozvod tepelné energie</w:t>
      </w:r>
      <w:r w:rsidRPr="009A5A00">
        <w:rPr>
          <w:rFonts w:ascii="Times New Roman" w:hAnsi="Times New Roman" w:cs="Times New Roman"/>
          <w:bCs/>
          <w:sz w:val="24"/>
          <w:szCs w:val="24"/>
        </w:rPr>
        <w:t xml:space="preserve"> bezdůvodně nestanoví písemně podmínky pro realizaci veřejně prospěšné stavby nebo neudělí bezdůvodně písemný souhlas s jinou stavbou nebo stavební nebo jinou činností v ochranném pásmu podle § 46 </w:t>
      </w:r>
      <w:r w:rsidRPr="00296A7E">
        <w:rPr>
          <w:rFonts w:ascii="Times New Roman" w:hAnsi="Times New Roman" w:cs="Times New Roman"/>
          <w:bCs/>
          <w:sz w:val="24"/>
          <w:szCs w:val="24"/>
        </w:rPr>
        <w:t>odst. 11</w:t>
      </w:r>
      <w:bookmarkStart w:id="128" w:name="_Hlk225351895"/>
      <w:r w:rsidR="00296A7E" w:rsidRPr="00296A7E">
        <w:rPr>
          <w:rFonts w:ascii="Times New Roman" w:hAnsi="Times New Roman" w:cs="Times New Roman"/>
          <w:bCs/>
          <w:strike/>
          <w:sz w:val="24"/>
          <w:szCs w:val="24"/>
        </w:rPr>
        <w:t xml:space="preserve"> nebo </w:t>
      </w:r>
      <w:r w:rsidRPr="00296A7E">
        <w:rPr>
          <w:rFonts w:ascii="Times New Roman" w:hAnsi="Times New Roman" w:cs="Times New Roman"/>
          <w:bCs/>
          <w:strike/>
          <w:sz w:val="24"/>
          <w:szCs w:val="24"/>
        </w:rPr>
        <w:t>§ 68 odst. 4</w:t>
      </w:r>
      <w:bookmarkStart w:id="129" w:name="_Hlk225351913"/>
      <w:bookmarkEnd w:id="128"/>
      <w:r w:rsidR="00296A7E">
        <w:rPr>
          <w:rFonts w:ascii="Times New Roman" w:hAnsi="Times New Roman" w:cs="Times New Roman"/>
          <w:b/>
          <w:sz w:val="24"/>
          <w:szCs w:val="24"/>
        </w:rPr>
        <w:t>,</w:t>
      </w:r>
      <w:r w:rsidR="00716A94" w:rsidRPr="00296A7E">
        <w:rPr>
          <w:rFonts w:ascii="Times New Roman" w:hAnsi="Times New Roman" w:cs="Times New Roman"/>
          <w:b/>
          <w:sz w:val="24"/>
          <w:szCs w:val="24"/>
        </w:rPr>
        <w:t xml:space="preserve"> </w:t>
      </w:r>
      <w:r w:rsidR="00296A7E" w:rsidRPr="00296A7E">
        <w:rPr>
          <w:rFonts w:ascii="Times New Roman" w:hAnsi="Times New Roman" w:cs="Times New Roman"/>
          <w:b/>
          <w:sz w:val="24"/>
          <w:szCs w:val="24"/>
        </w:rPr>
        <w:t xml:space="preserve">§ 68 odst. 4 </w:t>
      </w:r>
      <w:r w:rsidR="00716A94" w:rsidRPr="00716A94">
        <w:rPr>
          <w:rFonts w:ascii="Times New Roman" w:hAnsi="Times New Roman" w:cs="Times New Roman"/>
          <w:b/>
          <w:sz w:val="24"/>
          <w:szCs w:val="24"/>
        </w:rPr>
        <w:t>nebo §</w:t>
      </w:r>
      <w:r w:rsidR="00296A7E">
        <w:rPr>
          <w:rFonts w:ascii="Times New Roman" w:hAnsi="Times New Roman" w:cs="Times New Roman"/>
          <w:b/>
          <w:sz w:val="24"/>
          <w:szCs w:val="24"/>
        </w:rPr>
        <w:t> </w:t>
      </w:r>
      <w:r w:rsidR="00716A94" w:rsidRPr="00716A94">
        <w:rPr>
          <w:rFonts w:ascii="Times New Roman" w:hAnsi="Times New Roman" w:cs="Times New Roman"/>
          <w:b/>
          <w:sz w:val="24"/>
          <w:szCs w:val="24"/>
        </w:rPr>
        <w:t>87 odst. 4</w:t>
      </w:r>
      <w:bookmarkEnd w:id="129"/>
      <w:r w:rsidRPr="009A5A00">
        <w:rPr>
          <w:rFonts w:ascii="Times New Roman" w:hAnsi="Times New Roman" w:cs="Times New Roman"/>
          <w:bCs/>
          <w:sz w:val="24"/>
          <w:szCs w:val="24"/>
        </w:rPr>
        <w:t>,</w:t>
      </w:r>
    </w:p>
    <w:p w14:paraId="5D01E6EE" w14:textId="41E11C39" w:rsidR="002935B1" w:rsidRDefault="00297A9C" w:rsidP="00297A9C">
      <w:pPr>
        <w:jc w:val="center"/>
        <w:rPr>
          <w:rFonts w:ascii="Times New Roman" w:hAnsi="Times New Roman" w:cs="Times New Roman"/>
          <w:sz w:val="24"/>
          <w:szCs w:val="24"/>
        </w:rPr>
      </w:pPr>
      <w:r w:rsidRPr="00BD249A">
        <w:rPr>
          <w:rFonts w:ascii="Times New Roman" w:hAnsi="Times New Roman" w:cs="Times New Roman"/>
          <w:sz w:val="24"/>
          <w:szCs w:val="24"/>
        </w:rPr>
        <w:t>(…)</w:t>
      </w:r>
    </w:p>
    <w:p w14:paraId="38991268" w14:textId="77777777" w:rsidR="00EF54A3" w:rsidRPr="00EF54A3" w:rsidRDefault="00EF54A3" w:rsidP="00EF54A3">
      <w:pPr>
        <w:ind w:firstLine="708"/>
        <w:jc w:val="both"/>
        <w:rPr>
          <w:rFonts w:ascii="Times New Roman" w:hAnsi="Times New Roman" w:cs="Times New Roman"/>
          <w:sz w:val="24"/>
          <w:szCs w:val="24"/>
        </w:rPr>
      </w:pPr>
      <w:r w:rsidRPr="00EF54A3">
        <w:rPr>
          <w:rFonts w:ascii="Times New Roman" w:hAnsi="Times New Roman" w:cs="Times New Roman"/>
          <w:sz w:val="24"/>
          <w:szCs w:val="24"/>
        </w:rPr>
        <w:t>(2) Právnická nebo podnikající fyzická osoba se dále dopustí přestupku tím, že</w:t>
      </w:r>
    </w:p>
    <w:p w14:paraId="1268B587" w14:textId="77777777" w:rsidR="00EF54A3" w:rsidRDefault="00EF54A3" w:rsidP="00EF54A3">
      <w:pPr>
        <w:jc w:val="center"/>
        <w:rPr>
          <w:rFonts w:ascii="Times New Roman" w:hAnsi="Times New Roman" w:cs="Times New Roman"/>
          <w:sz w:val="24"/>
          <w:szCs w:val="24"/>
        </w:rPr>
      </w:pPr>
      <w:r w:rsidRPr="00BD249A">
        <w:rPr>
          <w:rFonts w:ascii="Times New Roman" w:hAnsi="Times New Roman" w:cs="Times New Roman"/>
          <w:sz w:val="24"/>
          <w:szCs w:val="24"/>
        </w:rPr>
        <w:t>(…)</w:t>
      </w:r>
    </w:p>
    <w:p w14:paraId="60CED978" w14:textId="77777777" w:rsidR="007500E8" w:rsidRPr="007500E8" w:rsidRDefault="007500E8" w:rsidP="007500E8">
      <w:pPr>
        <w:jc w:val="both"/>
        <w:rPr>
          <w:rFonts w:ascii="Times New Roman" w:hAnsi="Times New Roman" w:cs="Times New Roman"/>
          <w:sz w:val="24"/>
          <w:szCs w:val="24"/>
        </w:rPr>
      </w:pPr>
      <w:r w:rsidRPr="007500E8">
        <w:rPr>
          <w:rFonts w:ascii="Times New Roman" w:hAnsi="Times New Roman" w:cs="Times New Roman"/>
          <w:sz w:val="24"/>
          <w:szCs w:val="24"/>
        </w:rPr>
        <w:t>l) neposkytne údaje podle § 33 odst. 4,</w:t>
      </w:r>
      <w:r w:rsidRPr="00113D3D">
        <w:rPr>
          <w:rFonts w:ascii="Times New Roman" w:hAnsi="Times New Roman" w:cs="Times New Roman"/>
          <w:strike/>
          <w:sz w:val="24"/>
          <w:szCs w:val="24"/>
        </w:rPr>
        <w:t xml:space="preserve"> nebo</w:t>
      </w:r>
    </w:p>
    <w:p w14:paraId="7A79B24C" w14:textId="2A01BB11" w:rsidR="007500E8" w:rsidRPr="00113D3D" w:rsidRDefault="007500E8" w:rsidP="007500E8">
      <w:pPr>
        <w:jc w:val="both"/>
        <w:rPr>
          <w:rFonts w:ascii="Times New Roman" w:hAnsi="Times New Roman" w:cs="Times New Roman"/>
          <w:b/>
          <w:bCs/>
          <w:sz w:val="24"/>
          <w:szCs w:val="24"/>
        </w:rPr>
      </w:pPr>
      <w:r w:rsidRPr="007500E8">
        <w:rPr>
          <w:rFonts w:ascii="Times New Roman" w:hAnsi="Times New Roman" w:cs="Times New Roman"/>
          <w:sz w:val="24"/>
          <w:szCs w:val="24"/>
        </w:rPr>
        <w:t>m) jako zákazník poruší některou z povinností podle § 49a odst. 1 nebo 4</w:t>
      </w:r>
      <w:r w:rsidRPr="00113D3D">
        <w:rPr>
          <w:rFonts w:ascii="Times New Roman" w:hAnsi="Times New Roman" w:cs="Times New Roman"/>
          <w:strike/>
          <w:sz w:val="24"/>
          <w:szCs w:val="24"/>
        </w:rPr>
        <w:t>.</w:t>
      </w:r>
      <w:r w:rsidR="00113D3D">
        <w:rPr>
          <w:rFonts w:ascii="Times New Roman" w:hAnsi="Times New Roman" w:cs="Times New Roman"/>
          <w:b/>
          <w:bCs/>
          <w:sz w:val="24"/>
          <w:szCs w:val="24"/>
        </w:rPr>
        <w:t>,</w:t>
      </w:r>
    </w:p>
    <w:p w14:paraId="690F7F52" w14:textId="0FBF2DB7" w:rsidR="00EF54A3" w:rsidRDefault="007500E8" w:rsidP="00EF54A3">
      <w:pPr>
        <w:jc w:val="both"/>
        <w:rPr>
          <w:rFonts w:ascii="Times New Roman" w:hAnsi="Times New Roman" w:cs="Times New Roman"/>
          <w:b/>
          <w:bCs/>
          <w:sz w:val="24"/>
          <w:szCs w:val="24"/>
        </w:rPr>
      </w:pPr>
      <w:r w:rsidRPr="00113D3D">
        <w:rPr>
          <w:rFonts w:ascii="Times New Roman" w:hAnsi="Times New Roman" w:cs="Times New Roman"/>
          <w:b/>
          <w:bCs/>
          <w:sz w:val="24"/>
          <w:szCs w:val="24"/>
        </w:rPr>
        <w:t>n) neposkytne konečnému uživateli bezplatně informace podle § 77 odst. 9 písm. a) nebo b)</w:t>
      </w:r>
      <w:r w:rsidR="00D87BD7">
        <w:rPr>
          <w:rFonts w:ascii="Times New Roman" w:hAnsi="Times New Roman" w:cs="Times New Roman"/>
          <w:b/>
          <w:bCs/>
          <w:sz w:val="24"/>
          <w:szCs w:val="24"/>
        </w:rPr>
        <w:t>, nebo</w:t>
      </w:r>
    </w:p>
    <w:p w14:paraId="344986AB" w14:textId="13C72B75" w:rsidR="00D87BD7" w:rsidRPr="00113D3D" w:rsidRDefault="00D87BD7" w:rsidP="00EF54A3">
      <w:pPr>
        <w:jc w:val="both"/>
        <w:rPr>
          <w:rFonts w:ascii="Times New Roman" w:hAnsi="Times New Roman" w:cs="Times New Roman"/>
          <w:b/>
          <w:bCs/>
          <w:sz w:val="24"/>
          <w:szCs w:val="24"/>
        </w:rPr>
      </w:pPr>
      <w:r>
        <w:rPr>
          <w:rFonts w:ascii="Times New Roman" w:hAnsi="Times New Roman" w:cs="Times New Roman"/>
          <w:b/>
          <w:bCs/>
          <w:sz w:val="24"/>
          <w:szCs w:val="24"/>
        </w:rPr>
        <w:t>o</w:t>
      </w:r>
      <w:r w:rsidRPr="00D87BD7">
        <w:rPr>
          <w:rFonts w:ascii="Times New Roman" w:hAnsi="Times New Roman" w:cs="Times New Roman"/>
          <w:b/>
          <w:bCs/>
          <w:sz w:val="24"/>
          <w:szCs w:val="24"/>
        </w:rPr>
        <w:t>) jako zákazník, jehož roční odběr plynu v odběrném místě přesahuje 4200MWh</w:t>
      </w:r>
      <w:r>
        <w:rPr>
          <w:rFonts w:ascii="Times New Roman" w:hAnsi="Times New Roman" w:cs="Times New Roman"/>
          <w:b/>
          <w:bCs/>
          <w:sz w:val="24"/>
          <w:szCs w:val="24"/>
        </w:rPr>
        <w:t>,</w:t>
      </w:r>
      <w:r w:rsidRPr="00D87BD7">
        <w:rPr>
          <w:rFonts w:ascii="Times New Roman" w:hAnsi="Times New Roman" w:cs="Times New Roman"/>
          <w:b/>
          <w:bCs/>
          <w:sz w:val="24"/>
          <w:szCs w:val="24"/>
        </w:rPr>
        <w:t xml:space="preserve"> nep</w:t>
      </w:r>
      <w:r>
        <w:rPr>
          <w:rFonts w:ascii="Times New Roman" w:hAnsi="Times New Roman" w:cs="Times New Roman"/>
          <w:b/>
          <w:bCs/>
          <w:sz w:val="24"/>
          <w:szCs w:val="24"/>
        </w:rPr>
        <w:t>oskytne</w:t>
      </w:r>
      <w:r w:rsidRPr="00D87BD7">
        <w:rPr>
          <w:rFonts w:ascii="Times New Roman" w:hAnsi="Times New Roman" w:cs="Times New Roman"/>
          <w:b/>
          <w:bCs/>
          <w:sz w:val="24"/>
          <w:szCs w:val="24"/>
        </w:rPr>
        <w:t xml:space="preserve"> podklady</w:t>
      </w:r>
      <w:r>
        <w:rPr>
          <w:rFonts w:ascii="Times New Roman" w:hAnsi="Times New Roman" w:cs="Times New Roman"/>
          <w:b/>
          <w:bCs/>
          <w:sz w:val="24"/>
          <w:szCs w:val="24"/>
        </w:rPr>
        <w:t xml:space="preserve"> podle </w:t>
      </w:r>
      <w:r w:rsidRPr="00D87BD7">
        <w:rPr>
          <w:rFonts w:ascii="Times New Roman" w:hAnsi="Times New Roman" w:cs="Times New Roman"/>
          <w:b/>
          <w:bCs/>
          <w:sz w:val="24"/>
          <w:szCs w:val="24"/>
        </w:rPr>
        <w:t>§ 62 odst.</w:t>
      </w:r>
      <w:r>
        <w:rPr>
          <w:rFonts w:ascii="Times New Roman" w:hAnsi="Times New Roman" w:cs="Times New Roman"/>
          <w:b/>
          <w:bCs/>
          <w:sz w:val="24"/>
          <w:szCs w:val="24"/>
        </w:rPr>
        <w:t xml:space="preserve"> </w:t>
      </w:r>
      <w:r w:rsidRPr="00D87BD7">
        <w:rPr>
          <w:rFonts w:ascii="Times New Roman" w:hAnsi="Times New Roman" w:cs="Times New Roman"/>
          <w:b/>
          <w:bCs/>
          <w:sz w:val="24"/>
          <w:szCs w:val="24"/>
        </w:rPr>
        <w:t>4 písm</w:t>
      </w:r>
      <w:r>
        <w:rPr>
          <w:rFonts w:ascii="Times New Roman" w:hAnsi="Times New Roman" w:cs="Times New Roman"/>
          <w:b/>
          <w:bCs/>
          <w:sz w:val="24"/>
          <w:szCs w:val="24"/>
        </w:rPr>
        <w:t>.</w:t>
      </w:r>
      <w:r w:rsidRPr="00D87BD7">
        <w:rPr>
          <w:rFonts w:ascii="Times New Roman" w:hAnsi="Times New Roman" w:cs="Times New Roman"/>
          <w:b/>
          <w:bCs/>
          <w:sz w:val="24"/>
          <w:szCs w:val="24"/>
        </w:rPr>
        <w:t xml:space="preserve"> e).</w:t>
      </w:r>
    </w:p>
    <w:p w14:paraId="26E62B9E" w14:textId="77777777" w:rsidR="00EF54A3" w:rsidRDefault="00EF54A3" w:rsidP="00EF54A3">
      <w:pPr>
        <w:jc w:val="center"/>
        <w:rPr>
          <w:rFonts w:ascii="Times New Roman" w:hAnsi="Times New Roman" w:cs="Times New Roman"/>
          <w:sz w:val="24"/>
          <w:szCs w:val="24"/>
        </w:rPr>
      </w:pPr>
      <w:r w:rsidRPr="00BD249A">
        <w:rPr>
          <w:rFonts w:ascii="Times New Roman" w:hAnsi="Times New Roman" w:cs="Times New Roman"/>
          <w:sz w:val="24"/>
          <w:szCs w:val="24"/>
        </w:rPr>
        <w:t>(…)</w:t>
      </w:r>
    </w:p>
    <w:p w14:paraId="65F9DDEF" w14:textId="56A73E57" w:rsidR="00EF54A3" w:rsidRPr="00EF54A3" w:rsidRDefault="00EF54A3" w:rsidP="00EF54A3">
      <w:pPr>
        <w:ind w:firstLine="708"/>
        <w:jc w:val="both"/>
        <w:rPr>
          <w:rFonts w:ascii="Times New Roman" w:hAnsi="Times New Roman" w:cs="Times New Roman"/>
          <w:sz w:val="24"/>
          <w:szCs w:val="24"/>
        </w:rPr>
      </w:pPr>
      <w:r w:rsidRPr="00EF54A3">
        <w:rPr>
          <w:rFonts w:ascii="Times New Roman" w:hAnsi="Times New Roman" w:cs="Times New Roman"/>
          <w:sz w:val="24"/>
          <w:szCs w:val="24"/>
        </w:rPr>
        <w:t>(4) Právnická nebo podnikající fyzická osoba se jako dodavatel tepelné energie, který není držitelem licence na výrobu tepelné energie nebo licence na rozvod tepelné energie, dopustí přestupku tím, že</w:t>
      </w:r>
    </w:p>
    <w:p w14:paraId="0776AB36" w14:textId="77777777" w:rsidR="00EF54A3" w:rsidRDefault="00EF54A3" w:rsidP="00EF54A3">
      <w:pPr>
        <w:jc w:val="center"/>
        <w:rPr>
          <w:rFonts w:ascii="Times New Roman" w:hAnsi="Times New Roman" w:cs="Times New Roman"/>
          <w:sz w:val="24"/>
          <w:szCs w:val="24"/>
        </w:rPr>
      </w:pPr>
      <w:r w:rsidRPr="00BD249A">
        <w:rPr>
          <w:rFonts w:ascii="Times New Roman" w:hAnsi="Times New Roman" w:cs="Times New Roman"/>
          <w:sz w:val="24"/>
          <w:szCs w:val="24"/>
        </w:rPr>
        <w:t>(…)</w:t>
      </w:r>
    </w:p>
    <w:p w14:paraId="0486197F" w14:textId="0988C940" w:rsidR="00EF54A3" w:rsidRPr="00EF54A3" w:rsidRDefault="00EF54A3" w:rsidP="00EF54A3">
      <w:pPr>
        <w:jc w:val="both"/>
        <w:rPr>
          <w:rFonts w:ascii="Times New Roman" w:hAnsi="Times New Roman" w:cs="Times New Roman"/>
          <w:b/>
          <w:bCs/>
          <w:sz w:val="24"/>
          <w:szCs w:val="24"/>
        </w:rPr>
      </w:pPr>
      <w:r w:rsidRPr="00EF54A3">
        <w:rPr>
          <w:rFonts w:ascii="Times New Roman" w:hAnsi="Times New Roman" w:cs="Times New Roman"/>
          <w:sz w:val="24"/>
          <w:szCs w:val="24"/>
        </w:rPr>
        <w:t>f) nezajistí měření dodávky tepelné energie měřicím zařízením s dálkovým přenosem údajů podle § 78 odst. 7</w:t>
      </w:r>
      <w:r w:rsidRPr="00EF54A3">
        <w:rPr>
          <w:rFonts w:ascii="Times New Roman" w:hAnsi="Times New Roman" w:cs="Times New Roman"/>
          <w:strike/>
          <w:sz w:val="24"/>
          <w:szCs w:val="24"/>
        </w:rPr>
        <w:t>.</w:t>
      </w:r>
      <w:r>
        <w:rPr>
          <w:rFonts w:ascii="Times New Roman" w:hAnsi="Times New Roman" w:cs="Times New Roman"/>
          <w:b/>
          <w:bCs/>
          <w:sz w:val="24"/>
          <w:szCs w:val="24"/>
        </w:rPr>
        <w:t>,</w:t>
      </w:r>
    </w:p>
    <w:p w14:paraId="52A66E82" w14:textId="761083CE" w:rsidR="00EF54A3" w:rsidRPr="005B3106" w:rsidRDefault="00EF54A3" w:rsidP="00EF54A3">
      <w:pPr>
        <w:jc w:val="both"/>
        <w:rPr>
          <w:rFonts w:ascii="Times New Roman" w:hAnsi="Times New Roman" w:cs="Times New Roman"/>
          <w:b/>
          <w:bCs/>
          <w:sz w:val="24"/>
          <w:szCs w:val="24"/>
        </w:rPr>
      </w:pPr>
      <w:r w:rsidRPr="005B3106">
        <w:rPr>
          <w:rFonts w:ascii="Times New Roman" w:hAnsi="Times New Roman" w:cs="Times New Roman"/>
          <w:b/>
          <w:bCs/>
          <w:sz w:val="24"/>
          <w:szCs w:val="24"/>
        </w:rPr>
        <w:t>f) neposkytne zákazníkovi před uzavřením smlouvy stanovené informace podle § 76a odst. 3 nebo neposkytne zákazníkovi obsah smlouvy o dodávce tepelné energie podle § 76a odst.</w:t>
      </w:r>
      <w:r w:rsidR="00B61151">
        <w:rPr>
          <w:rFonts w:ascii="Times New Roman" w:hAnsi="Times New Roman" w:cs="Times New Roman"/>
          <w:b/>
          <w:bCs/>
          <w:sz w:val="24"/>
          <w:szCs w:val="24"/>
        </w:rPr>
        <w:t> </w:t>
      </w:r>
      <w:r w:rsidRPr="005B3106">
        <w:rPr>
          <w:rFonts w:ascii="Times New Roman" w:hAnsi="Times New Roman" w:cs="Times New Roman"/>
          <w:b/>
          <w:bCs/>
          <w:sz w:val="24"/>
          <w:szCs w:val="24"/>
        </w:rPr>
        <w:t>4,</w:t>
      </w:r>
    </w:p>
    <w:p w14:paraId="55EA5C73" w14:textId="3A2B442C" w:rsidR="00EF54A3" w:rsidRPr="005B3106" w:rsidRDefault="00EF54A3" w:rsidP="00EF54A3">
      <w:pPr>
        <w:jc w:val="both"/>
        <w:rPr>
          <w:rFonts w:ascii="Times New Roman" w:hAnsi="Times New Roman" w:cs="Times New Roman"/>
          <w:b/>
          <w:bCs/>
          <w:sz w:val="24"/>
          <w:szCs w:val="24"/>
        </w:rPr>
      </w:pPr>
      <w:r w:rsidRPr="005B3106">
        <w:rPr>
          <w:rFonts w:ascii="Times New Roman" w:hAnsi="Times New Roman" w:cs="Times New Roman"/>
          <w:b/>
          <w:bCs/>
          <w:sz w:val="24"/>
          <w:szCs w:val="24"/>
        </w:rPr>
        <w:lastRenderedPageBreak/>
        <w:t>g) neuveřejní stanoveným způsobem ceny tepelné energie, podmínky pro jejich uplatnění nebo parametry tepelné energie podle § 76b odst. 1,</w:t>
      </w:r>
      <w:r w:rsidR="00113D3D" w:rsidRPr="005B3106">
        <w:rPr>
          <w:rFonts w:ascii="Times New Roman" w:hAnsi="Times New Roman" w:cs="Times New Roman"/>
          <w:b/>
          <w:bCs/>
          <w:sz w:val="24"/>
          <w:szCs w:val="24"/>
        </w:rPr>
        <w:t xml:space="preserve"> nebo</w:t>
      </w:r>
    </w:p>
    <w:p w14:paraId="415EC938" w14:textId="3C1996B3" w:rsidR="00EF54A3" w:rsidRPr="005B3106" w:rsidRDefault="00EF54A3" w:rsidP="00EF54A3">
      <w:pPr>
        <w:jc w:val="both"/>
        <w:rPr>
          <w:rFonts w:ascii="Times New Roman" w:hAnsi="Times New Roman" w:cs="Times New Roman"/>
          <w:b/>
          <w:bCs/>
          <w:sz w:val="24"/>
          <w:szCs w:val="24"/>
        </w:rPr>
      </w:pPr>
      <w:r w:rsidRPr="005B3106">
        <w:rPr>
          <w:rFonts w:ascii="Times New Roman" w:hAnsi="Times New Roman" w:cs="Times New Roman"/>
          <w:b/>
          <w:bCs/>
          <w:sz w:val="24"/>
          <w:szCs w:val="24"/>
        </w:rPr>
        <w:t>h) poruší některou z povinností podle § 76 odst. 3.</w:t>
      </w:r>
    </w:p>
    <w:p w14:paraId="644B92DC" w14:textId="424DE534" w:rsidR="00EF54A3" w:rsidRDefault="00EF54A3" w:rsidP="00EF54A3">
      <w:pPr>
        <w:jc w:val="center"/>
        <w:rPr>
          <w:rFonts w:ascii="Times New Roman" w:hAnsi="Times New Roman" w:cs="Times New Roman"/>
          <w:sz w:val="24"/>
          <w:szCs w:val="24"/>
        </w:rPr>
      </w:pPr>
      <w:r w:rsidRPr="00BD249A">
        <w:rPr>
          <w:rFonts w:ascii="Times New Roman" w:hAnsi="Times New Roman" w:cs="Times New Roman"/>
          <w:sz w:val="24"/>
          <w:szCs w:val="24"/>
        </w:rPr>
        <w:t>(…)</w:t>
      </w:r>
    </w:p>
    <w:p w14:paraId="426483C5" w14:textId="2CF23EA8" w:rsidR="009A217A" w:rsidRDefault="009A217A" w:rsidP="009A217A">
      <w:pPr>
        <w:jc w:val="center"/>
        <w:rPr>
          <w:rFonts w:ascii="Times New Roman" w:hAnsi="Times New Roman" w:cs="Times New Roman"/>
          <w:sz w:val="24"/>
          <w:szCs w:val="24"/>
        </w:rPr>
      </w:pPr>
      <w:r>
        <w:rPr>
          <w:rFonts w:ascii="Times New Roman" w:hAnsi="Times New Roman" w:cs="Times New Roman"/>
          <w:sz w:val="24"/>
          <w:szCs w:val="24"/>
        </w:rPr>
        <w:t>§ 96</w:t>
      </w:r>
    </w:p>
    <w:p w14:paraId="57D128CC" w14:textId="77777777" w:rsidR="00D0217E" w:rsidRDefault="00D0217E" w:rsidP="00D0217E">
      <w:pPr>
        <w:jc w:val="center"/>
        <w:rPr>
          <w:rFonts w:ascii="Times New Roman" w:hAnsi="Times New Roman" w:cs="Times New Roman"/>
          <w:sz w:val="24"/>
          <w:szCs w:val="24"/>
        </w:rPr>
      </w:pPr>
      <w:r w:rsidRPr="00BD249A">
        <w:rPr>
          <w:rFonts w:ascii="Times New Roman" w:hAnsi="Times New Roman" w:cs="Times New Roman"/>
          <w:sz w:val="24"/>
          <w:szCs w:val="24"/>
        </w:rPr>
        <w:t>(…)</w:t>
      </w:r>
    </w:p>
    <w:p w14:paraId="645A79FD" w14:textId="7B5DB019" w:rsidR="009A217A" w:rsidRPr="00A57307" w:rsidRDefault="00A57307" w:rsidP="00A57307">
      <w:pPr>
        <w:ind w:firstLine="709"/>
        <w:jc w:val="both"/>
        <w:rPr>
          <w:rFonts w:ascii="Times New Roman" w:hAnsi="Times New Roman" w:cs="Times New Roman"/>
          <w:b/>
          <w:sz w:val="24"/>
          <w:szCs w:val="24"/>
        </w:rPr>
      </w:pPr>
      <w:r w:rsidRPr="00A57307">
        <w:rPr>
          <w:rFonts w:ascii="Times New Roman" w:hAnsi="Times New Roman" w:cs="Times New Roman"/>
          <w:b/>
          <w:sz w:val="24"/>
          <w:szCs w:val="24"/>
        </w:rPr>
        <w:t>(14) Informace získané Energetickým regulačním úřadem pro výkon cenové regulace nebo pro monitorování stavu hospodářské soutěže na maloobchodním trhu s elektřinou a plynem, úrovně maloobchodních cen elektřiny a plynu a pro monitorování uplatňovaných smluvních podmínek se považují za informace získané při plnění úkolů v rámci kontrolní, dozorové, dohledové nebo obdobné činnosti ve smyslu § 11 odst. 3 zákona o svobodném přístupu k informacím</w:t>
      </w:r>
      <w:r w:rsidR="00F3761E">
        <w:rPr>
          <w:rStyle w:val="Znakapoznpodarou"/>
          <w:rFonts w:ascii="Times New Roman" w:hAnsi="Times New Roman" w:cs="Times New Roman"/>
          <w:b/>
          <w:sz w:val="24"/>
          <w:szCs w:val="24"/>
        </w:rPr>
        <w:footnoteReference w:customMarkFollows="1" w:id="1"/>
        <w:t>77)</w:t>
      </w:r>
      <w:r w:rsidRPr="00A57307">
        <w:rPr>
          <w:rFonts w:ascii="Times New Roman" w:hAnsi="Times New Roman" w:cs="Times New Roman"/>
          <w:b/>
          <w:sz w:val="24"/>
          <w:szCs w:val="24"/>
        </w:rPr>
        <w:t>.</w:t>
      </w:r>
    </w:p>
    <w:p w14:paraId="62D55387" w14:textId="77777777" w:rsidR="009A217A" w:rsidRDefault="009A217A" w:rsidP="009A217A">
      <w:pPr>
        <w:jc w:val="center"/>
        <w:rPr>
          <w:rFonts w:ascii="Times New Roman" w:hAnsi="Times New Roman" w:cs="Times New Roman"/>
          <w:sz w:val="24"/>
          <w:szCs w:val="24"/>
        </w:rPr>
      </w:pPr>
      <w:r w:rsidRPr="00BD249A">
        <w:rPr>
          <w:rFonts w:ascii="Times New Roman" w:hAnsi="Times New Roman" w:cs="Times New Roman"/>
          <w:sz w:val="24"/>
          <w:szCs w:val="24"/>
        </w:rPr>
        <w:t>(…)</w:t>
      </w:r>
    </w:p>
    <w:p w14:paraId="22349642" w14:textId="32F2A320" w:rsidR="00537295" w:rsidRDefault="00537295" w:rsidP="00537295">
      <w:pPr>
        <w:jc w:val="center"/>
        <w:rPr>
          <w:rFonts w:ascii="Times New Roman" w:hAnsi="Times New Roman" w:cs="Times New Roman"/>
          <w:sz w:val="24"/>
          <w:szCs w:val="24"/>
        </w:rPr>
      </w:pPr>
      <w:r w:rsidRPr="00537295">
        <w:rPr>
          <w:rFonts w:ascii="Times New Roman" w:hAnsi="Times New Roman" w:cs="Times New Roman"/>
          <w:sz w:val="24"/>
          <w:szCs w:val="24"/>
        </w:rPr>
        <w:t xml:space="preserve">§ 96e </w:t>
      </w:r>
    </w:p>
    <w:p w14:paraId="2168C7C9" w14:textId="67CC577B" w:rsidR="00537295" w:rsidRPr="00537295" w:rsidRDefault="00537295" w:rsidP="00537295">
      <w:pPr>
        <w:jc w:val="center"/>
        <w:rPr>
          <w:rFonts w:ascii="Times New Roman" w:hAnsi="Times New Roman" w:cs="Times New Roman"/>
          <w:sz w:val="24"/>
          <w:szCs w:val="24"/>
        </w:rPr>
      </w:pPr>
      <w:r w:rsidRPr="00BD249A">
        <w:rPr>
          <w:rFonts w:ascii="Times New Roman" w:hAnsi="Times New Roman" w:cs="Times New Roman"/>
          <w:sz w:val="24"/>
          <w:szCs w:val="24"/>
        </w:rPr>
        <w:t>(…)</w:t>
      </w:r>
    </w:p>
    <w:p w14:paraId="56753333" w14:textId="77777777" w:rsidR="00537295" w:rsidRPr="00537295" w:rsidRDefault="00537295" w:rsidP="00537295">
      <w:pPr>
        <w:ind w:firstLine="708"/>
        <w:jc w:val="both"/>
        <w:rPr>
          <w:rFonts w:ascii="Times New Roman" w:hAnsi="Times New Roman" w:cs="Times New Roman"/>
          <w:sz w:val="24"/>
          <w:szCs w:val="24"/>
        </w:rPr>
      </w:pPr>
      <w:r w:rsidRPr="00537295">
        <w:rPr>
          <w:rFonts w:ascii="Times New Roman" w:hAnsi="Times New Roman" w:cs="Times New Roman"/>
          <w:sz w:val="24"/>
          <w:szCs w:val="24"/>
        </w:rPr>
        <w:t xml:space="preserve">(6) Účastník trhu s elektřinou nebo plynem, kterému vznikla povinnost odvodu nadměrného majetkového prospěchu nebo neoprávněného majetkového prospěchu, je povinen uhradit </w:t>
      </w:r>
      <w:bookmarkStart w:id="130" w:name="_Hlk221801952"/>
      <w:r w:rsidRPr="00537295">
        <w:rPr>
          <w:rFonts w:ascii="Times New Roman" w:hAnsi="Times New Roman" w:cs="Times New Roman"/>
          <w:strike/>
          <w:sz w:val="24"/>
          <w:szCs w:val="24"/>
        </w:rPr>
        <w:t>penále ve výši 0,1 % denně z odvodu</w:t>
      </w:r>
      <w:bookmarkEnd w:id="130"/>
      <w:r w:rsidRPr="00537295">
        <w:rPr>
          <w:rFonts w:ascii="Times New Roman" w:hAnsi="Times New Roman" w:cs="Times New Roman"/>
          <w:strike/>
          <w:sz w:val="24"/>
          <w:szCs w:val="24"/>
        </w:rPr>
        <w:t xml:space="preserve"> </w:t>
      </w:r>
      <w:bookmarkStart w:id="131" w:name="_Hlk221801967"/>
      <w:r w:rsidRPr="00537295">
        <w:rPr>
          <w:rFonts w:ascii="Times New Roman" w:hAnsi="Times New Roman" w:cs="Times New Roman"/>
          <w:b/>
          <w:bCs/>
          <w:sz w:val="24"/>
          <w:szCs w:val="24"/>
        </w:rPr>
        <w:t>úrok z prodlení</w:t>
      </w:r>
      <w:r w:rsidRPr="00537295">
        <w:rPr>
          <w:rFonts w:ascii="Times New Roman" w:hAnsi="Times New Roman" w:cs="Times New Roman"/>
          <w:sz w:val="24"/>
          <w:szCs w:val="24"/>
        </w:rPr>
        <w:t xml:space="preserve"> </w:t>
      </w:r>
      <w:r w:rsidRPr="00537295">
        <w:rPr>
          <w:rFonts w:ascii="Times New Roman" w:hAnsi="Times New Roman" w:cs="Times New Roman"/>
          <w:b/>
          <w:bCs/>
          <w:sz w:val="24"/>
          <w:szCs w:val="24"/>
        </w:rPr>
        <w:t>podle zákona upravujícího správu daní</w:t>
      </w:r>
      <w:bookmarkEnd w:id="131"/>
      <w:r w:rsidRPr="00537295">
        <w:rPr>
          <w:rFonts w:ascii="Times New Roman" w:hAnsi="Times New Roman" w:cs="Times New Roman"/>
          <w:sz w:val="24"/>
          <w:szCs w:val="24"/>
        </w:rPr>
        <w:t xml:space="preserve"> od splatnosti odvodu podle odstavce 3 nebo uložení povinnosti odvodu podle odstavce 5 až do doby úhrady odvodu do státního rozpočtu.</w:t>
      </w:r>
    </w:p>
    <w:p w14:paraId="072570C9" w14:textId="254509F6" w:rsidR="009A217A" w:rsidRDefault="00537295" w:rsidP="00297A9C">
      <w:pPr>
        <w:jc w:val="center"/>
        <w:rPr>
          <w:rFonts w:ascii="Times New Roman" w:hAnsi="Times New Roman" w:cs="Times New Roman"/>
          <w:sz w:val="24"/>
          <w:szCs w:val="24"/>
        </w:rPr>
      </w:pPr>
      <w:r w:rsidRPr="00BD249A">
        <w:rPr>
          <w:rFonts w:ascii="Times New Roman" w:hAnsi="Times New Roman" w:cs="Times New Roman"/>
          <w:sz w:val="24"/>
          <w:szCs w:val="24"/>
        </w:rPr>
        <w:t>(…)</w:t>
      </w:r>
    </w:p>
    <w:p w14:paraId="648FBCFD" w14:textId="674AA742" w:rsidR="00537295" w:rsidRDefault="00537295" w:rsidP="00537295">
      <w:pPr>
        <w:jc w:val="center"/>
        <w:rPr>
          <w:rFonts w:ascii="Times New Roman" w:hAnsi="Times New Roman" w:cs="Times New Roman"/>
          <w:bCs/>
          <w:sz w:val="24"/>
          <w:szCs w:val="24"/>
        </w:rPr>
      </w:pPr>
      <w:r w:rsidRPr="00537295">
        <w:rPr>
          <w:rFonts w:ascii="Times New Roman" w:hAnsi="Times New Roman" w:cs="Times New Roman"/>
          <w:bCs/>
          <w:sz w:val="24"/>
          <w:szCs w:val="24"/>
        </w:rPr>
        <w:t>§ 97</w:t>
      </w:r>
    </w:p>
    <w:p w14:paraId="35FF6A17" w14:textId="74496CE4" w:rsidR="00537295" w:rsidRPr="00537295" w:rsidRDefault="00537295" w:rsidP="00537295">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60467B7A" w14:textId="0E9EB624" w:rsidR="00537295" w:rsidRPr="00537295" w:rsidRDefault="00537295" w:rsidP="00537295">
      <w:pPr>
        <w:ind w:firstLine="708"/>
        <w:jc w:val="both"/>
        <w:rPr>
          <w:rFonts w:ascii="Times New Roman" w:hAnsi="Times New Roman" w:cs="Times New Roman"/>
          <w:bCs/>
          <w:sz w:val="24"/>
          <w:szCs w:val="24"/>
        </w:rPr>
      </w:pPr>
      <w:r w:rsidRPr="00537295">
        <w:rPr>
          <w:rFonts w:ascii="Times New Roman" w:hAnsi="Times New Roman" w:cs="Times New Roman"/>
          <w:bCs/>
          <w:sz w:val="24"/>
          <w:szCs w:val="24"/>
        </w:rPr>
        <w:t xml:space="preserve">(4) Došlo-li k poskytnutí platby na úhradu prokazatelné ztráty a přiměřeného zisku v nesprávné výši v důsledku nesprávných, neúplných nebo nepravdivých údajů uvedených v žádosti o úhradu prokazatelné ztráty a přiměřeného zisku nebo v podkladech poskytovaných se žádostí, je účastník trhu s elektřinou nebo plynem, který takovou platbu obdržel, povinen uhradit </w:t>
      </w:r>
      <w:bookmarkStart w:id="132" w:name="_Hlk221802009"/>
      <w:r w:rsidRPr="00537295">
        <w:rPr>
          <w:rFonts w:ascii="Times New Roman" w:hAnsi="Times New Roman" w:cs="Times New Roman"/>
          <w:bCs/>
          <w:strike/>
          <w:sz w:val="24"/>
          <w:szCs w:val="24"/>
        </w:rPr>
        <w:t>penále ve výši 0,1 % denně</w:t>
      </w:r>
      <w:bookmarkEnd w:id="132"/>
      <w:r w:rsidRPr="00537295">
        <w:rPr>
          <w:rFonts w:ascii="Times New Roman" w:hAnsi="Times New Roman" w:cs="Times New Roman"/>
          <w:bCs/>
          <w:strike/>
          <w:sz w:val="24"/>
          <w:szCs w:val="24"/>
        </w:rPr>
        <w:t xml:space="preserve"> </w:t>
      </w:r>
      <w:bookmarkStart w:id="133" w:name="_Hlk221802021"/>
      <w:r w:rsidRPr="00537295">
        <w:rPr>
          <w:rFonts w:ascii="Times New Roman" w:hAnsi="Times New Roman" w:cs="Times New Roman"/>
          <w:b/>
          <w:bCs/>
          <w:sz w:val="24"/>
          <w:szCs w:val="24"/>
        </w:rPr>
        <w:t>úrok z prodlení</w:t>
      </w:r>
      <w:r w:rsidRPr="00537295">
        <w:rPr>
          <w:rFonts w:ascii="Times New Roman" w:hAnsi="Times New Roman" w:cs="Times New Roman"/>
          <w:bCs/>
          <w:sz w:val="24"/>
          <w:szCs w:val="24"/>
        </w:rPr>
        <w:t xml:space="preserve"> </w:t>
      </w:r>
      <w:r w:rsidRPr="00537295">
        <w:rPr>
          <w:rFonts w:ascii="Times New Roman" w:hAnsi="Times New Roman" w:cs="Times New Roman"/>
          <w:b/>
          <w:bCs/>
          <w:sz w:val="24"/>
          <w:szCs w:val="24"/>
        </w:rPr>
        <w:t>podle zákona upravujícího správu daní</w:t>
      </w:r>
      <w:bookmarkEnd w:id="133"/>
      <w:r w:rsidRPr="00537295">
        <w:rPr>
          <w:rFonts w:ascii="Times New Roman" w:hAnsi="Times New Roman" w:cs="Times New Roman"/>
          <w:bCs/>
          <w:sz w:val="24"/>
          <w:szCs w:val="24"/>
        </w:rPr>
        <w:t xml:space="preserve"> z částky rovnající se rozsahu, v jakém byly prokazatelná ztráta a přiměřený zisk podle rozhodnutí Energetického regulačního úřadu nesprávně uhrazeny, a to až do doby úhrady této platby do státního rozpočtu. O tom, zda k poskytnutí platby na úhradu prokazatelné ztráty a přiměřeného zisku v nesprávné výši došlo v důsledku nesprávných, neúplných nebo nepravdivých údajů, rozhodne Energetický regulační úřad v rozhodnutí podle odstavce 2.</w:t>
      </w:r>
    </w:p>
    <w:p w14:paraId="3BBB909F" w14:textId="652DFC13" w:rsidR="00B71DA1" w:rsidRDefault="00537295">
      <w:pPr>
        <w:ind w:firstLine="708"/>
        <w:jc w:val="both"/>
        <w:rPr>
          <w:rFonts w:ascii="Times New Roman" w:hAnsi="Times New Roman" w:cs="Times New Roman"/>
          <w:bCs/>
          <w:sz w:val="24"/>
          <w:szCs w:val="24"/>
        </w:rPr>
      </w:pPr>
      <w:r w:rsidRPr="00537295">
        <w:rPr>
          <w:rFonts w:ascii="Times New Roman" w:hAnsi="Times New Roman" w:cs="Times New Roman"/>
          <w:bCs/>
          <w:sz w:val="24"/>
          <w:szCs w:val="24"/>
        </w:rPr>
        <w:t xml:space="preserve">(5) Správu odvodů z plateb na úhradu prokazatelné ztráty a přiměřeného zisku a </w:t>
      </w:r>
      <w:r w:rsidRPr="00537295">
        <w:rPr>
          <w:rFonts w:ascii="Times New Roman" w:hAnsi="Times New Roman" w:cs="Times New Roman"/>
          <w:bCs/>
          <w:strike/>
          <w:sz w:val="24"/>
          <w:szCs w:val="24"/>
        </w:rPr>
        <w:t xml:space="preserve">penále </w:t>
      </w:r>
      <w:bookmarkStart w:id="134" w:name="_Hlk221802069"/>
      <w:r w:rsidRPr="00537295">
        <w:rPr>
          <w:rFonts w:ascii="Times New Roman" w:hAnsi="Times New Roman" w:cs="Times New Roman"/>
          <w:b/>
          <w:bCs/>
          <w:sz w:val="24"/>
          <w:szCs w:val="24"/>
        </w:rPr>
        <w:t>úroku z prodlení</w:t>
      </w:r>
      <w:bookmarkEnd w:id="134"/>
      <w:r w:rsidRPr="00537295">
        <w:rPr>
          <w:rFonts w:ascii="Times New Roman" w:hAnsi="Times New Roman" w:cs="Times New Roman"/>
          <w:bCs/>
          <w:sz w:val="24"/>
          <w:szCs w:val="24"/>
        </w:rPr>
        <w:t xml:space="preserve"> vykonává Energetický regulační úřad podle zákona upravujícího správu daní. Účastník trhu s elektřinou nebo plynem, kterému byla platba na úhradu prokazatelné ztráty a přiměřeného zisku v nesprávné výši poskytnuta, má při správě odvodů </w:t>
      </w:r>
      <w:bookmarkStart w:id="135" w:name="_Hlk221802118"/>
      <w:r w:rsidRPr="00537295">
        <w:rPr>
          <w:rFonts w:ascii="Times New Roman" w:hAnsi="Times New Roman" w:cs="Times New Roman"/>
          <w:b/>
          <w:bCs/>
          <w:sz w:val="24"/>
          <w:szCs w:val="24"/>
        </w:rPr>
        <w:t>a úroku z prodlení</w:t>
      </w:r>
      <w:bookmarkEnd w:id="135"/>
      <w:r w:rsidRPr="00537295">
        <w:rPr>
          <w:rFonts w:ascii="Times New Roman" w:hAnsi="Times New Roman" w:cs="Times New Roman"/>
          <w:bCs/>
          <w:sz w:val="24"/>
          <w:szCs w:val="24"/>
        </w:rPr>
        <w:t xml:space="preserve"> </w:t>
      </w:r>
      <w:r w:rsidRPr="00537295">
        <w:rPr>
          <w:rFonts w:ascii="Times New Roman" w:hAnsi="Times New Roman" w:cs="Times New Roman"/>
          <w:bCs/>
          <w:sz w:val="24"/>
          <w:szCs w:val="24"/>
        </w:rPr>
        <w:lastRenderedPageBreak/>
        <w:t xml:space="preserve">podle věty první postavení daňového subjektu. Odvod z plateb na úhradu prokazatelné ztráty a přiměřeného zisku a </w:t>
      </w:r>
      <w:r w:rsidRPr="00537295">
        <w:rPr>
          <w:rFonts w:ascii="Times New Roman" w:hAnsi="Times New Roman" w:cs="Times New Roman"/>
          <w:bCs/>
          <w:strike/>
          <w:sz w:val="24"/>
          <w:szCs w:val="24"/>
        </w:rPr>
        <w:t xml:space="preserve">penále </w:t>
      </w:r>
      <w:r w:rsidRPr="00537295">
        <w:rPr>
          <w:rFonts w:ascii="Times New Roman" w:hAnsi="Times New Roman" w:cs="Times New Roman"/>
          <w:b/>
          <w:bCs/>
          <w:sz w:val="24"/>
          <w:szCs w:val="24"/>
        </w:rPr>
        <w:t>úroku z prodlení</w:t>
      </w:r>
      <w:r w:rsidRPr="00537295">
        <w:rPr>
          <w:rFonts w:ascii="Times New Roman" w:hAnsi="Times New Roman" w:cs="Times New Roman"/>
          <w:bCs/>
          <w:sz w:val="24"/>
          <w:szCs w:val="24"/>
        </w:rPr>
        <w:t xml:space="preserve"> lze vyměřit do 10 let od počátku kalendářního roku následujícího po roce, v němž k úhradě platby na úhradu prokazatelné ztráty a přiměřeného zisku došlo.</w:t>
      </w:r>
    </w:p>
    <w:p w14:paraId="059404BA" w14:textId="77777777" w:rsidR="0077014E" w:rsidRPr="002935B1" w:rsidRDefault="0077014E" w:rsidP="0077014E">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6D2D3815" w14:textId="77777777" w:rsidR="00307743" w:rsidRPr="00A51384" w:rsidRDefault="00307743" w:rsidP="00307743">
      <w:pPr>
        <w:jc w:val="center"/>
        <w:rPr>
          <w:rFonts w:ascii="Times New Roman" w:hAnsi="Times New Roman" w:cs="Times New Roman"/>
          <w:sz w:val="24"/>
          <w:szCs w:val="24"/>
        </w:rPr>
      </w:pPr>
      <w:r w:rsidRPr="00A51384">
        <w:rPr>
          <w:rFonts w:ascii="Times New Roman" w:hAnsi="Times New Roman" w:cs="Times New Roman"/>
          <w:sz w:val="24"/>
          <w:szCs w:val="24"/>
        </w:rPr>
        <w:t>§ 97aa</w:t>
      </w:r>
    </w:p>
    <w:p w14:paraId="7ACD76B6" w14:textId="77777777" w:rsidR="00307743" w:rsidRPr="00307743" w:rsidRDefault="00307743" w:rsidP="00307743">
      <w:pPr>
        <w:jc w:val="center"/>
        <w:rPr>
          <w:rFonts w:ascii="Times New Roman" w:hAnsi="Times New Roman" w:cs="Times New Roman"/>
          <w:b/>
          <w:bCs/>
          <w:sz w:val="24"/>
          <w:szCs w:val="24"/>
        </w:rPr>
      </w:pPr>
      <w:r w:rsidRPr="00307743">
        <w:rPr>
          <w:rFonts w:ascii="Times New Roman" w:hAnsi="Times New Roman" w:cs="Times New Roman"/>
          <w:b/>
          <w:bCs/>
          <w:sz w:val="24"/>
          <w:szCs w:val="24"/>
        </w:rPr>
        <w:t>Projednání návrhu řádu</w:t>
      </w:r>
    </w:p>
    <w:p w14:paraId="15B7EABF" w14:textId="77777777" w:rsidR="00307743" w:rsidRPr="002935B1" w:rsidRDefault="00307743" w:rsidP="00307743">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72FC2610" w14:textId="77777777" w:rsidR="00307743" w:rsidRPr="00A51384" w:rsidRDefault="00307743" w:rsidP="00A51384">
      <w:pPr>
        <w:ind w:firstLine="708"/>
        <w:jc w:val="both"/>
        <w:rPr>
          <w:rFonts w:ascii="Times New Roman" w:hAnsi="Times New Roman" w:cs="Times New Roman"/>
          <w:strike/>
          <w:sz w:val="24"/>
          <w:szCs w:val="24"/>
        </w:rPr>
      </w:pPr>
      <w:r w:rsidRPr="00A51384">
        <w:rPr>
          <w:rFonts w:ascii="Times New Roman" w:hAnsi="Times New Roman" w:cs="Times New Roman"/>
          <w:strike/>
          <w:sz w:val="24"/>
          <w:szCs w:val="24"/>
        </w:rPr>
        <w:t>(5) Postup podle odstavců 1 až 4 se uplatní i pro projednání návrhu plánu rozvoje distribuční soustavy nebo jiných obdobných podmínek či postupů, jejichž projednání ukládá právní předpis. Rozhodne-li se držitel licence projednat návrh řádu s dotčenými osobami, ačkoliv k tomu není povinen, je povinný postupovat podle odstavců 1 až 4.</w:t>
      </w:r>
    </w:p>
    <w:p w14:paraId="0E0D95D5" w14:textId="77777777" w:rsidR="00307743" w:rsidRPr="00307743" w:rsidRDefault="00307743" w:rsidP="00A51384">
      <w:pPr>
        <w:ind w:firstLine="708"/>
        <w:jc w:val="both"/>
        <w:rPr>
          <w:rFonts w:ascii="Times New Roman" w:hAnsi="Times New Roman" w:cs="Times New Roman"/>
          <w:b/>
          <w:bCs/>
          <w:sz w:val="24"/>
          <w:szCs w:val="24"/>
        </w:rPr>
      </w:pPr>
      <w:bookmarkStart w:id="136" w:name="_Hlk223943537"/>
      <w:r w:rsidRPr="00307743">
        <w:rPr>
          <w:rFonts w:ascii="Times New Roman" w:hAnsi="Times New Roman" w:cs="Times New Roman"/>
          <w:b/>
          <w:bCs/>
          <w:sz w:val="24"/>
          <w:szCs w:val="24"/>
        </w:rPr>
        <w:t xml:space="preserve">(5)  Postup </w:t>
      </w:r>
      <w:bookmarkStart w:id="137" w:name="_Hlk225352485"/>
      <w:r w:rsidRPr="00307743">
        <w:rPr>
          <w:rFonts w:ascii="Times New Roman" w:hAnsi="Times New Roman" w:cs="Times New Roman"/>
          <w:b/>
          <w:bCs/>
          <w:sz w:val="24"/>
          <w:szCs w:val="24"/>
        </w:rPr>
        <w:t>podle odstavců 1 až 4 se uplatní i pro projednání návrhu desetiletého plánu rozvoje přenosové soustavy, plánu rozvoje regionální distribuční soustavy, desetiletého plánu rozvoje distribuční soustavy, desetiletého plánu rozvoje vodíkové distribuční soustavy, desetiletého plánu rozvoje přepravní soustavy, desetiletého plánu rozvoje vodíkové přepravní soustavy, scénáře nebo jiných obdobných podmínek či postupů, jejichž projednání ukládá právní předpis. Rozhodne-li se držitel licence projednat návrh řádu s dotčenými osobami, ačkoliv k tomu není povinen, je povinen postupovat podle odstavců 1 až 4.</w:t>
      </w:r>
      <w:bookmarkEnd w:id="137"/>
    </w:p>
    <w:bookmarkEnd w:id="136"/>
    <w:p w14:paraId="369BE86D" w14:textId="77777777" w:rsidR="00307743" w:rsidRDefault="00307743" w:rsidP="00A51384">
      <w:pPr>
        <w:jc w:val="both"/>
        <w:rPr>
          <w:rFonts w:ascii="Times New Roman" w:hAnsi="Times New Roman" w:cs="Times New Roman"/>
          <w:sz w:val="24"/>
          <w:szCs w:val="24"/>
        </w:rPr>
      </w:pPr>
    </w:p>
    <w:p w14:paraId="4B0815BF" w14:textId="77777777" w:rsidR="008C21D0" w:rsidRPr="00487F0C" w:rsidRDefault="008C21D0" w:rsidP="008C21D0">
      <w:pPr>
        <w:spacing w:line="276" w:lineRule="auto"/>
        <w:jc w:val="center"/>
        <w:rPr>
          <w:rFonts w:ascii="Times New Roman" w:hAnsi="Times New Roman" w:cs="Times New Roman"/>
          <w:sz w:val="24"/>
          <w:szCs w:val="24"/>
        </w:rPr>
      </w:pPr>
      <w:r w:rsidRPr="00487F0C">
        <w:rPr>
          <w:rFonts w:ascii="Times New Roman" w:hAnsi="Times New Roman" w:cs="Times New Roman"/>
          <w:sz w:val="24"/>
          <w:szCs w:val="24"/>
        </w:rPr>
        <w:t>§ 97b</w:t>
      </w:r>
    </w:p>
    <w:p w14:paraId="103723D2" w14:textId="77777777" w:rsidR="008C21D0" w:rsidRPr="00487F0C" w:rsidRDefault="008C21D0" w:rsidP="008C21D0">
      <w:pPr>
        <w:spacing w:line="276" w:lineRule="auto"/>
        <w:jc w:val="center"/>
        <w:rPr>
          <w:rFonts w:ascii="Times New Roman" w:hAnsi="Times New Roman" w:cs="Times New Roman"/>
          <w:b/>
          <w:bCs/>
          <w:sz w:val="24"/>
          <w:szCs w:val="24"/>
        </w:rPr>
      </w:pPr>
      <w:r w:rsidRPr="00487F0C">
        <w:rPr>
          <w:rFonts w:ascii="Times New Roman" w:hAnsi="Times New Roman" w:cs="Times New Roman"/>
          <w:b/>
          <w:bCs/>
          <w:sz w:val="24"/>
          <w:szCs w:val="24"/>
        </w:rPr>
        <w:t>Věcná břemena k nemovitostem ve vlastnictví státu, státní příspěvkové organizace, státního fondu a státního podniku</w:t>
      </w:r>
    </w:p>
    <w:p w14:paraId="2E65E431" w14:textId="37D03746" w:rsidR="008C21D0" w:rsidRDefault="008C21D0" w:rsidP="008C21D0">
      <w:pPr>
        <w:spacing w:line="276" w:lineRule="auto"/>
        <w:ind w:firstLine="708"/>
        <w:jc w:val="both"/>
        <w:rPr>
          <w:rFonts w:ascii="Times New Roman" w:hAnsi="Times New Roman" w:cs="Times New Roman"/>
          <w:sz w:val="24"/>
          <w:szCs w:val="24"/>
        </w:rPr>
      </w:pPr>
      <w:r w:rsidRPr="00487F0C">
        <w:rPr>
          <w:rFonts w:ascii="Times New Roman" w:hAnsi="Times New Roman" w:cs="Times New Roman"/>
          <w:sz w:val="24"/>
          <w:szCs w:val="24"/>
        </w:rPr>
        <w:t>(1) Držiteli licence provozujícímu příslušnou soustavu v elektroenergetice zřizovanou a</w:t>
      </w:r>
      <w:r>
        <w:rPr>
          <w:rFonts w:ascii="Times New Roman" w:hAnsi="Times New Roman" w:cs="Times New Roman"/>
          <w:sz w:val="24"/>
          <w:szCs w:val="24"/>
        </w:rPr>
        <w:t> </w:t>
      </w:r>
      <w:r w:rsidRPr="00487F0C">
        <w:rPr>
          <w:rFonts w:ascii="Times New Roman" w:hAnsi="Times New Roman" w:cs="Times New Roman"/>
          <w:sz w:val="24"/>
          <w:szCs w:val="24"/>
        </w:rPr>
        <w:t xml:space="preserve">provozovanou ve veřejném zájmu </w:t>
      </w:r>
      <w:bookmarkStart w:id="138" w:name="_Hlk225352542"/>
      <w:r w:rsidRPr="00487F0C">
        <w:rPr>
          <w:rFonts w:ascii="Times New Roman" w:hAnsi="Times New Roman" w:cs="Times New Roman"/>
          <w:strike/>
          <w:sz w:val="24"/>
          <w:szCs w:val="24"/>
        </w:rPr>
        <w:t>a držiteli licence na výrobu elektřiny provozujícímu výrobnu elektřiny z obnovitelných zdrojů energie zřizovanou a provozovanou ve veřejném zájmu</w:t>
      </w:r>
      <w:bookmarkEnd w:id="138"/>
      <w:r w:rsidRPr="00487F0C">
        <w:rPr>
          <w:rFonts w:ascii="Times New Roman" w:hAnsi="Times New Roman" w:cs="Times New Roman"/>
          <w:strike/>
          <w:sz w:val="24"/>
          <w:szCs w:val="24"/>
        </w:rPr>
        <w:t xml:space="preserve"> </w:t>
      </w:r>
      <w:r w:rsidRPr="00487F0C">
        <w:rPr>
          <w:rFonts w:ascii="Times New Roman" w:hAnsi="Times New Roman" w:cs="Times New Roman"/>
          <w:sz w:val="24"/>
          <w:szCs w:val="24"/>
        </w:rPr>
        <w:t xml:space="preserve">vzniká právní mocí rozhodnutí o povolení záměru umožňujícího umístit stavbu a zařízení příslušné soustavy </w:t>
      </w:r>
      <w:r w:rsidRPr="00487F0C">
        <w:rPr>
          <w:rFonts w:ascii="Times New Roman" w:hAnsi="Times New Roman" w:cs="Times New Roman"/>
          <w:strike/>
          <w:sz w:val="24"/>
          <w:szCs w:val="24"/>
        </w:rPr>
        <w:t>nebo výrobny elektřiny</w:t>
      </w:r>
      <w:r w:rsidRPr="008101CF">
        <w:rPr>
          <w:rFonts w:ascii="Times New Roman" w:hAnsi="Times New Roman" w:cs="Times New Roman"/>
          <w:strike/>
          <w:sz w:val="24"/>
          <w:szCs w:val="24"/>
        </w:rPr>
        <w:t xml:space="preserve"> </w:t>
      </w:r>
      <w:r w:rsidRPr="0013232B">
        <w:rPr>
          <w:rFonts w:ascii="Times New Roman" w:hAnsi="Times New Roman" w:cs="Times New Roman"/>
          <w:sz w:val="24"/>
          <w:szCs w:val="24"/>
        </w:rPr>
        <w:t>na</w:t>
      </w:r>
      <w:r w:rsidRPr="008101CF">
        <w:rPr>
          <w:rFonts w:ascii="Times New Roman" w:hAnsi="Times New Roman" w:cs="Times New Roman"/>
          <w:sz w:val="24"/>
          <w:szCs w:val="24"/>
        </w:rPr>
        <w:t xml:space="preserve"> </w:t>
      </w:r>
      <w:r w:rsidRPr="00487F0C">
        <w:rPr>
          <w:rFonts w:ascii="Times New Roman" w:hAnsi="Times New Roman" w:cs="Times New Roman"/>
          <w:sz w:val="24"/>
          <w:szCs w:val="24"/>
        </w:rPr>
        <w:t xml:space="preserve">nemovitostech ve vlastnictví České republiky, státní příspěvkové organizace, státního fondu, státní organizace nebo státního podniku věcné břemeno v rozsahu nezbytném pro výkon věcného břemene opravňujícího zřizovat a provozovat na nemovitostech stavbu nebo zařízení příslušné soustavy </w:t>
      </w:r>
      <w:r w:rsidRPr="0013232B">
        <w:rPr>
          <w:rFonts w:ascii="Times New Roman" w:hAnsi="Times New Roman" w:cs="Times New Roman"/>
          <w:strike/>
          <w:sz w:val="24"/>
          <w:szCs w:val="24"/>
        </w:rPr>
        <w:t xml:space="preserve">nebo výrobny elektřiny </w:t>
      </w:r>
      <w:r w:rsidRPr="00487F0C">
        <w:rPr>
          <w:rFonts w:ascii="Times New Roman" w:hAnsi="Times New Roman" w:cs="Times New Roman"/>
          <w:sz w:val="24"/>
          <w:szCs w:val="24"/>
        </w:rPr>
        <w:t>a s nimi související stavby a zařízení.</w:t>
      </w:r>
    </w:p>
    <w:p w14:paraId="4B181355" w14:textId="77777777" w:rsidR="008C3261" w:rsidRPr="00D46E04" w:rsidRDefault="008C3261" w:rsidP="008C3261">
      <w:pPr>
        <w:ind w:firstLine="708"/>
        <w:jc w:val="both"/>
        <w:rPr>
          <w:rFonts w:ascii="Times New Roman" w:hAnsi="Times New Roman" w:cs="Times New Roman"/>
          <w:sz w:val="24"/>
          <w:szCs w:val="24"/>
        </w:rPr>
      </w:pPr>
      <w:r w:rsidRPr="00D46E04">
        <w:rPr>
          <w:rFonts w:ascii="Times New Roman" w:hAnsi="Times New Roman" w:cs="Times New Roman"/>
          <w:sz w:val="24"/>
          <w:szCs w:val="24"/>
        </w:rPr>
        <w:t xml:space="preserve">(2) V případě, že jsou nemovitosti podle odstavce 1 evidované v katastru nemovitostí, podá oprávněný z věcného břemene bez zbytečného odkladu po nabytí právní moci rozhodnutí o povolení záměru návrh na zápis upozornění k těmto nemovitostem do katastru nemovitostí o tom, že bylo vydáno rozhodnutí o povolení záměru. Návrh na vklad věcného břemene do katastru nemovitostí podá oprávněný z věcného břemene bez zbytečného odkladu po právní moci kolaudačního rozhodnutí pro stavbu nebo zařízení příslušné soustavy </w:t>
      </w:r>
      <w:r w:rsidRPr="00D46E04">
        <w:rPr>
          <w:rFonts w:ascii="Times New Roman" w:hAnsi="Times New Roman" w:cs="Times New Roman"/>
          <w:strike/>
          <w:sz w:val="24"/>
          <w:szCs w:val="24"/>
        </w:rPr>
        <w:t>nebo výrobny elektřiny</w:t>
      </w:r>
      <w:r w:rsidRPr="00D46E04">
        <w:rPr>
          <w:rFonts w:ascii="Times New Roman" w:hAnsi="Times New Roman" w:cs="Times New Roman"/>
          <w:sz w:val="24"/>
          <w:szCs w:val="24"/>
        </w:rPr>
        <w:t xml:space="preserve">, nevyžaduje-li předmětná stavba nebo zařízení příslušné soustavy </w:t>
      </w:r>
      <w:r w:rsidRPr="00D46E04">
        <w:rPr>
          <w:rFonts w:ascii="Times New Roman" w:hAnsi="Times New Roman" w:cs="Times New Roman"/>
          <w:strike/>
          <w:sz w:val="24"/>
          <w:szCs w:val="24"/>
        </w:rPr>
        <w:t xml:space="preserve">nebo výrobny </w:t>
      </w:r>
      <w:r w:rsidRPr="00D46E04">
        <w:rPr>
          <w:rFonts w:ascii="Times New Roman" w:hAnsi="Times New Roman" w:cs="Times New Roman"/>
          <w:strike/>
          <w:sz w:val="24"/>
          <w:szCs w:val="24"/>
        </w:rPr>
        <w:lastRenderedPageBreak/>
        <w:t>elektřiny</w:t>
      </w:r>
      <w:r w:rsidRPr="00D46E04">
        <w:rPr>
          <w:rFonts w:ascii="Times New Roman" w:hAnsi="Times New Roman" w:cs="Times New Roman"/>
          <w:sz w:val="24"/>
          <w:szCs w:val="24"/>
        </w:rPr>
        <w:t xml:space="preserve"> vydání kolaudačního rozhodnutí, pak bez zbytečného odkladu po dokončení stavby nebo zařízení příslušné soustavy </w:t>
      </w:r>
      <w:r w:rsidRPr="00D46E04">
        <w:rPr>
          <w:rFonts w:ascii="Times New Roman" w:hAnsi="Times New Roman" w:cs="Times New Roman"/>
          <w:strike/>
          <w:sz w:val="24"/>
          <w:szCs w:val="24"/>
        </w:rPr>
        <w:t>nebo výrobny elektřiny;</w:t>
      </w:r>
      <w:r w:rsidRPr="00D46E04">
        <w:rPr>
          <w:rFonts w:ascii="Times New Roman" w:hAnsi="Times New Roman" w:cs="Times New Roman"/>
          <w:b/>
          <w:bCs/>
          <w:sz w:val="24"/>
          <w:szCs w:val="24"/>
        </w:rPr>
        <w:t>,</w:t>
      </w:r>
      <w:r w:rsidRPr="00D46E04">
        <w:rPr>
          <w:rFonts w:ascii="Times New Roman" w:hAnsi="Times New Roman" w:cs="Times New Roman"/>
          <w:sz w:val="24"/>
          <w:szCs w:val="24"/>
        </w:rPr>
        <w:t xml:space="preserve"> společně s podáním návrhu na výmaz upozornění podle předchozí věty.</w:t>
      </w:r>
    </w:p>
    <w:p w14:paraId="4A215C4E" w14:textId="77777777" w:rsidR="008C3261" w:rsidRPr="002935B1" w:rsidRDefault="008C3261" w:rsidP="008C3261">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6C35A295" w14:textId="77777777" w:rsidR="008C3261" w:rsidRPr="00D46E04" w:rsidRDefault="008C3261" w:rsidP="008C3261">
      <w:pPr>
        <w:jc w:val="both"/>
        <w:rPr>
          <w:rFonts w:ascii="Times New Roman" w:hAnsi="Times New Roman" w:cs="Times New Roman"/>
          <w:sz w:val="24"/>
          <w:szCs w:val="24"/>
        </w:rPr>
      </w:pPr>
      <w:r w:rsidRPr="00D46E04">
        <w:rPr>
          <w:rFonts w:ascii="Times New Roman" w:hAnsi="Times New Roman" w:cs="Times New Roman"/>
          <w:sz w:val="24"/>
          <w:szCs w:val="24"/>
        </w:rPr>
        <w:t>(5) Věcné břemeno zaniká uplynutím 5 let od jeho vzniku, pokud nedojde k zahájení stavby nebo zařízení příslušné soustavy</w:t>
      </w:r>
      <w:r w:rsidRPr="00D46E04">
        <w:rPr>
          <w:rFonts w:ascii="Times New Roman" w:hAnsi="Times New Roman" w:cs="Times New Roman"/>
          <w:strike/>
          <w:sz w:val="24"/>
          <w:szCs w:val="24"/>
        </w:rPr>
        <w:t xml:space="preserve"> nebo výrobny elektřiny</w:t>
      </w:r>
      <w:r w:rsidRPr="00D46E04">
        <w:rPr>
          <w:rFonts w:ascii="Times New Roman" w:hAnsi="Times New Roman" w:cs="Times New Roman"/>
          <w:sz w:val="24"/>
          <w:szCs w:val="24"/>
        </w:rPr>
        <w:t xml:space="preserve"> na nemovitosti podle odstavce 1, a dále v případě trvalého odstranění stavby nebo zařízení příslušné soustavy </w:t>
      </w:r>
      <w:r w:rsidRPr="00D46E04">
        <w:rPr>
          <w:rFonts w:ascii="Times New Roman" w:hAnsi="Times New Roman" w:cs="Times New Roman"/>
          <w:strike/>
          <w:sz w:val="24"/>
          <w:szCs w:val="24"/>
        </w:rPr>
        <w:t>nebo výrobny elektřiny</w:t>
      </w:r>
      <w:r w:rsidRPr="00D46E04">
        <w:rPr>
          <w:rFonts w:ascii="Times New Roman" w:hAnsi="Times New Roman" w:cs="Times New Roman"/>
          <w:sz w:val="24"/>
          <w:szCs w:val="24"/>
        </w:rPr>
        <w:t xml:space="preserve"> z nemovitosti. Oprávněný z věcného břemene zajistí bez zbytečného odkladu výmaz věcného břemene z katastru nemovitostí.</w:t>
      </w:r>
    </w:p>
    <w:p w14:paraId="60AB2D35" w14:textId="77777777" w:rsidR="008C3261" w:rsidRPr="00D46E04" w:rsidRDefault="008C3261" w:rsidP="008C3261">
      <w:pPr>
        <w:jc w:val="both"/>
        <w:rPr>
          <w:rFonts w:ascii="Times New Roman" w:hAnsi="Times New Roman" w:cs="Times New Roman"/>
          <w:strike/>
          <w:sz w:val="24"/>
          <w:szCs w:val="24"/>
        </w:rPr>
      </w:pPr>
      <w:r w:rsidRPr="00D46E04">
        <w:rPr>
          <w:rFonts w:ascii="Times New Roman" w:hAnsi="Times New Roman" w:cs="Times New Roman"/>
          <w:strike/>
          <w:sz w:val="24"/>
          <w:szCs w:val="24"/>
        </w:rPr>
        <w:t>(6) Oprávněným z věcného břemene podle odstavce 1 je i stavebník, jemuž bylo vydáno pravomocné povolení záměru umožňujícího umístit stavbu nebo zařízení výrobny elektřiny z obnovitelných zdrojů energie zřizované a provozované ve veřejném zájmu na nemovitostech podle odstavce 1.</w:t>
      </w:r>
    </w:p>
    <w:p w14:paraId="21F2267E" w14:textId="0EE68119" w:rsidR="008C3261" w:rsidRPr="00D46E04" w:rsidRDefault="008C3261" w:rsidP="008C3261">
      <w:pPr>
        <w:jc w:val="both"/>
        <w:rPr>
          <w:rFonts w:ascii="Times New Roman" w:hAnsi="Times New Roman" w:cs="Times New Roman"/>
          <w:sz w:val="24"/>
          <w:szCs w:val="24"/>
        </w:rPr>
      </w:pPr>
      <w:r w:rsidRPr="00087FEC">
        <w:rPr>
          <w:rFonts w:ascii="Times New Roman" w:hAnsi="Times New Roman" w:cs="Times New Roman"/>
          <w:strike/>
          <w:sz w:val="24"/>
          <w:szCs w:val="24"/>
        </w:rPr>
        <w:t xml:space="preserve">(7) </w:t>
      </w:r>
      <w:r w:rsidR="00087FEC" w:rsidRPr="00087FEC">
        <w:rPr>
          <w:rFonts w:ascii="Times New Roman" w:hAnsi="Times New Roman" w:cs="Times New Roman"/>
          <w:b/>
          <w:bCs/>
          <w:sz w:val="24"/>
          <w:szCs w:val="24"/>
        </w:rPr>
        <w:t xml:space="preserve">(6) </w:t>
      </w:r>
      <w:r w:rsidRPr="00D46E04">
        <w:rPr>
          <w:rFonts w:ascii="Times New Roman" w:hAnsi="Times New Roman" w:cs="Times New Roman"/>
          <w:sz w:val="24"/>
          <w:szCs w:val="24"/>
        </w:rPr>
        <w:t>Věcná břemena podle odstavce 1 vznikají i na stavbách ve vlastnictví osob uvedených v odstavci 1, které nejsou součástí pozemku.</w:t>
      </w:r>
    </w:p>
    <w:p w14:paraId="61BB7A40" w14:textId="79550303" w:rsidR="008C3261" w:rsidRPr="00D46E04" w:rsidRDefault="008C3261" w:rsidP="008C3261">
      <w:pPr>
        <w:jc w:val="both"/>
        <w:rPr>
          <w:rFonts w:ascii="Times New Roman" w:hAnsi="Times New Roman" w:cs="Times New Roman"/>
          <w:sz w:val="24"/>
          <w:szCs w:val="24"/>
        </w:rPr>
      </w:pPr>
      <w:r w:rsidRPr="00087FEC">
        <w:rPr>
          <w:rFonts w:ascii="Times New Roman" w:hAnsi="Times New Roman" w:cs="Times New Roman"/>
          <w:strike/>
          <w:sz w:val="24"/>
          <w:szCs w:val="24"/>
        </w:rPr>
        <w:t xml:space="preserve">(8) </w:t>
      </w:r>
      <w:r w:rsidR="00087FEC" w:rsidRPr="00087FEC">
        <w:rPr>
          <w:rFonts w:ascii="Times New Roman" w:hAnsi="Times New Roman" w:cs="Times New Roman"/>
          <w:b/>
          <w:bCs/>
          <w:sz w:val="24"/>
          <w:szCs w:val="24"/>
        </w:rPr>
        <w:t xml:space="preserve">(7) </w:t>
      </w:r>
      <w:r w:rsidRPr="00D46E04">
        <w:rPr>
          <w:rFonts w:ascii="Times New Roman" w:hAnsi="Times New Roman" w:cs="Times New Roman"/>
          <w:sz w:val="24"/>
          <w:szCs w:val="24"/>
        </w:rPr>
        <w:t>Ustanovení tohoto zákona týkající se práv a povinností z věcných břemen se použijí na věcná břemena podle tohoto ustanovení obdobně.</w:t>
      </w:r>
    </w:p>
    <w:p w14:paraId="49E547B4" w14:textId="77777777" w:rsidR="008C3261" w:rsidRPr="00487F0C" w:rsidRDefault="008C3261" w:rsidP="008C21D0">
      <w:pPr>
        <w:spacing w:line="276" w:lineRule="auto"/>
        <w:ind w:firstLine="708"/>
        <w:jc w:val="both"/>
        <w:rPr>
          <w:rFonts w:ascii="Times New Roman" w:hAnsi="Times New Roman" w:cs="Times New Roman"/>
          <w:sz w:val="24"/>
          <w:szCs w:val="24"/>
        </w:rPr>
      </w:pPr>
    </w:p>
    <w:p w14:paraId="21E80A85" w14:textId="4B05BFCD" w:rsidR="00B71DA1" w:rsidRPr="002935B1" w:rsidRDefault="00B71DA1" w:rsidP="00A51384">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2D05227C" w14:textId="77777777" w:rsidR="002935B1" w:rsidRPr="007D7A9D" w:rsidRDefault="001E03D3" w:rsidP="00DB383C">
      <w:pPr>
        <w:jc w:val="center"/>
        <w:rPr>
          <w:rFonts w:ascii="Times New Roman" w:hAnsi="Times New Roman" w:cs="Times New Roman"/>
          <w:sz w:val="24"/>
          <w:szCs w:val="24"/>
        </w:rPr>
      </w:pPr>
      <w:r w:rsidRPr="007D7A9D">
        <w:rPr>
          <w:rFonts w:ascii="Times New Roman" w:hAnsi="Times New Roman" w:cs="Times New Roman"/>
          <w:sz w:val="24"/>
          <w:szCs w:val="24"/>
        </w:rPr>
        <w:t>§ 98a</w:t>
      </w:r>
    </w:p>
    <w:p w14:paraId="3908C9B6" w14:textId="77777777" w:rsidR="001E03D3" w:rsidRDefault="001E03D3" w:rsidP="00DB383C">
      <w:pPr>
        <w:jc w:val="center"/>
        <w:rPr>
          <w:rFonts w:ascii="Times New Roman" w:hAnsi="Times New Roman" w:cs="Times New Roman"/>
          <w:b/>
          <w:bCs/>
          <w:sz w:val="24"/>
          <w:szCs w:val="24"/>
        </w:rPr>
      </w:pPr>
      <w:r w:rsidRPr="00DB383C">
        <w:rPr>
          <w:rFonts w:ascii="Times New Roman" w:hAnsi="Times New Roman" w:cs="Times New Roman"/>
          <w:b/>
          <w:bCs/>
          <w:sz w:val="24"/>
          <w:szCs w:val="24"/>
        </w:rPr>
        <w:t>Zmocňovací ustanovení</w:t>
      </w:r>
    </w:p>
    <w:p w14:paraId="63094781" w14:textId="77777777" w:rsidR="002E2F1B" w:rsidRPr="002E2F1B" w:rsidRDefault="002E2F1B" w:rsidP="002E2F1B">
      <w:pPr>
        <w:ind w:firstLine="708"/>
        <w:jc w:val="both"/>
        <w:rPr>
          <w:rFonts w:ascii="Times New Roman" w:hAnsi="Times New Roman" w:cs="Times New Roman"/>
          <w:sz w:val="24"/>
          <w:szCs w:val="24"/>
        </w:rPr>
      </w:pPr>
      <w:r w:rsidRPr="002E2F1B">
        <w:rPr>
          <w:rFonts w:ascii="Times New Roman" w:hAnsi="Times New Roman" w:cs="Times New Roman"/>
          <w:sz w:val="24"/>
          <w:szCs w:val="24"/>
        </w:rPr>
        <w:t>(1) Ministerstvo stanoví vyhláškou</w:t>
      </w:r>
    </w:p>
    <w:p w14:paraId="0372F585" w14:textId="77777777" w:rsidR="002E2F1B" w:rsidRPr="00297A9C" w:rsidRDefault="002E2F1B" w:rsidP="002E2F1B">
      <w:pPr>
        <w:jc w:val="center"/>
        <w:rPr>
          <w:rFonts w:ascii="Times New Roman" w:hAnsi="Times New Roman" w:cs="Times New Roman"/>
          <w:sz w:val="24"/>
          <w:szCs w:val="24"/>
        </w:rPr>
      </w:pPr>
      <w:r w:rsidRPr="00BD249A">
        <w:rPr>
          <w:rFonts w:ascii="Times New Roman" w:hAnsi="Times New Roman" w:cs="Times New Roman"/>
          <w:sz w:val="24"/>
          <w:szCs w:val="24"/>
        </w:rPr>
        <w:t>(…)</w:t>
      </w:r>
    </w:p>
    <w:p w14:paraId="3B47BB90" w14:textId="77777777" w:rsidR="002E2F1B" w:rsidRPr="002E2F1B" w:rsidRDefault="002E2F1B" w:rsidP="002E2F1B">
      <w:pPr>
        <w:jc w:val="both"/>
        <w:rPr>
          <w:rFonts w:ascii="Times New Roman" w:hAnsi="Times New Roman" w:cs="Times New Roman"/>
          <w:sz w:val="24"/>
          <w:szCs w:val="24"/>
        </w:rPr>
      </w:pPr>
      <w:r w:rsidRPr="002E2F1B">
        <w:rPr>
          <w:rFonts w:ascii="Times New Roman" w:hAnsi="Times New Roman" w:cs="Times New Roman"/>
          <w:sz w:val="24"/>
          <w:szCs w:val="24"/>
        </w:rPr>
        <w:t>b) v souvislosti s dispečerským řízením</w:t>
      </w:r>
    </w:p>
    <w:p w14:paraId="49F34579" w14:textId="77777777" w:rsidR="002E2F1B" w:rsidRPr="002E2F1B" w:rsidRDefault="002E2F1B" w:rsidP="002E2F1B">
      <w:pPr>
        <w:jc w:val="both"/>
        <w:rPr>
          <w:rFonts w:ascii="Times New Roman" w:hAnsi="Times New Roman" w:cs="Times New Roman"/>
          <w:sz w:val="24"/>
          <w:szCs w:val="24"/>
        </w:rPr>
      </w:pPr>
      <w:r w:rsidRPr="002E2F1B">
        <w:rPr>
          <w:rFonts w:ascii="Times New Roman" w:hAnsi="Times New Roman" w:cs="Times New Roman"/>
          <w:sz w:val="24"/>
          <w:szCs w:val="24"/>
        </w:rPr>
        <w:t>1. způsoby dispečerského řízení,</w:t>
      </w:r>
    </w:p>
    <w:p w14:paraId="14BD1BB6" w14:textId="77777777" w:rsidR="002E2F1B" w:rsidRPr="002E2F1B" w:rsidRDefault="002E2F1B" w:rsidP="002E2F1B">
      <w:pPr>
        <w:jc w:val="both"/>
        <w:rPr>
          <w:rFonts w:ascii="Times New Roman" w:hAnsi="Times New Roman" w:cs="Times New Roman"/>
          <w:sz w:val="24"/>
          <w:szCs w:val="24"/>
        </w:rPr>
      </w:pPr>
      <w:r w:rsidRPr="002E2F1B">
        <w:rPr>
          <w:rFonts w:ascii="Times New Roman" w:hAnsi="Times New Roman" w:cs="Times New Roman"/>
          <w:sz w:val="24"/>
          <w:szCs w:val="24"/>
        </w:rPr>
        <w:t>2. rozsah a postup provádění periodických zkoušek zařízení umožňujícího dispečerské řízení výrobny elektřiny nebo zařízení pro ukládání elektřiny a způsob a termíny oznámení započetí a skončení omezení nebo přerušení dodávek elektřiny v těchto případech,</w:t>
      </w:r>
    </w:p>
    <w:p w14:paraId="35DCC60C" w14:textId="77777777" w:rsidR="002E2F1B" w:rsidRPr="002E2F1B" w:rsidRDefault="002E2F1B" w:rsidP="002E2F1B">
      <w:pPr>
        <w:jc w:val="both"/>
        <w:rPr>
          <w:rFonts w:ascii="Times New Roman" w:hAnsi="Times New Roman" w:cs="Times New Roman"/>
          <w:sz w:val="24"/>
          <w:szCs w:val="24"/>
        </w:rPr>
      </w:pPr>
      <w:r w:rsidRPr="002E2F1B">
        <w:rPr>
          <w:rFonts w:ascii="Times New Roman" w:hAnsi="Times New Roman" w:cs="Times New Roman"/>
          <w:sz w:val="24"/>
          <w:szCs w:val="24"/>
        </w:rPr>
        <w:t>3. rozsah a postup při dispečerském řízení výroben elektřiny a zařízení pro ukládání elektřiny,</w:t>
      </w:r>
    </w:p>
    <w:p w14:paraId="71A68549" w14:textId="77777777" w:rsidR="002E2F1B" w:rsidRPr="002E2F1B" w:rsidRDefault="002E2F1B" w:rsidP="002E2F1B">
      <w:pPr>
        <w:jc w:val="both"/>
        <w:rPr>
          <w:rFonts w:ascii="Times New Roman" w:hAnsi="Times New Roman" w:cs="Times New Roman"/>
          <w:sz w:val="24"/>
          <w:szCs w:val="24"/>
        </w:rPr>
      </w:pPr>
      <w:r w:rsidRPr="002E2F1B">
        <w:rPr>
          <w:rFonts w:ascii="Times New Roman" w:hAnsi="Times New Roman" w:cs="Times New Roman"/>
          <w:sz w:val="24"/>
          <w:szCs w:val="24"/>
        </w:rPr>
        <w:t>4. pravidla spolupráce technických dispečinků a řídicích a dohledových center,</w:t>
      </w:r>
    </w:p>
    <w:p w14:paraId="1C5433F0" w14:textId="77777777" w:rsidR="002E2F1B" w:rsidRPr="002E2F1B" w:rsidRDefault="002E2F1B" w:rsidP="002E2F1B">
      <w:pPr>
        <w:jc w:val="both"/>
        <w:rPr>
          <w:rFonts w:ascii="Times New Roman" w:hAnsi="Times New Roman" w:cs="Times New Roman"/>
          <w:sz w:val="24"/>
          <w:szCs w:val="24"/>
        </w:rPr>
      </w:pPr>
      <w:r w:rsidRPr="002E2F1B">
        <w:rPr>
          <w:rFonts w:ascii="Times New Roman" w:hAnsi="Times New Roman" w:cs="Times New Roman"/>
          <w:sz w:val="24"/>
          <w:szCs w:val="24"/>
        </w:rPr>
        <w:t>5. pravidla pro provedení společného výcviku osob podílejících se na dispečerském řízení a obsahové náležitosti národního výcvikového plánu,</w:t>
      </w:r>
    </w:p>
    <w:p w14:paraId="65593FBF" w14:textId="77777777" w:rsidR="002E2F1B" w:rsidRPr="002E2F1B" w:rsidRDefault="002E2F1B" w:rsidP="002E2F1B">
      <w:pPr>
        <w:jc w:val="both"/>
        <w:rPr>
          <w:rFonts w:ascii="Times New Roman" w:hAnsi="Times New Roman" w:cs="Times New Roman"/>
          <w:sz w:val="24"/>
          <w:szCs w:val="24"/>
        </w:rPr>
      </w:pPr>
      <w:r w:rsidRPr="002E2F1B">
        <w:rPr>
          <w:rFonts w:ascii="Times New Roman" w:hAnsi="Times New Roman" w:cs="Times New Roman"/>
          <w:sz w:val="24"/>
          <w:szCs w:val="24"/>
        </w:rPr>
        <w:t xml:space="preserve">6. termíny a rozsah údajů nebo informací předávaných datovému centru, provozovateli přenosové soustavy, přepravní soustavy, provozovateli zásobníku plynu nebo provozovateli distribuční soustavy pro dispečerské řízení, koordinaci zpracování přípravy provozu přenosové nebo distribuční soustavy, přípravu a vyhodnocování provozu přenosové nebo přepravní </w:t>
      </w:r>
      <w:r w:rsidRPr="002E2F1B">
        <w:rPr>
          <w:rFonts w:ascii="Times New Roman" w:hAnsi="Times New Roman" w:cs="Times New Roman"/>
          <w:sz w:val="24"/>
          <w:szCs w:val="24"/>
        </w:rPr>
        <w:lastRenderedPageBreak/>
        <w:t>soustavy nebo distribuční soustavy a pro provoz a rozvoj elektrizační nebo plynárenské soustavy,</w:t>
      </w:r>
    </w:p>
    <w:p w14:paraId="2BEF801E" w14:textId="77777777" w:rsidR="002E2F1B" w:rsidRPr="002E2F1B" w:rsidRDefault="002E2F1B" w:rsidP="002E2F1B">
      <w:pPr>
        <w:jc w:val="both"/>
        <w:rPr>
          <w:rFonts w:ascii="Times New Roman" w:hAnsi="Times New Roman" w:cs="Times New Roman"/>
          <w:sz w:val="24"/>
          <w:szCs w:val="24"/>
        </w:rPr>
      </w:pPr>
      <w:r w:rsidRPr="002E2F1B">
        <w:rPr>
          <w:rFonts w:ascii="Times New Roman" w:hAnsi="Times New Roman" w:cs="Times New Roman"/>
          <w:sz w:val="24"/>
          <w:szCs w:val="24"/>
        </w:rPr>
        <w:t>7. rozsah a postup při přípravě provozu přenosové nebo distribuční soustavy,</w:t>
      </w:r>
    </w:p>
    <w:p w14:paraId="1E12D0CC" w14:textId="77777777" w:rsidR="002E2F1B" w:rsidRPr="002E2F1B" w:rsidRDefault="002E2F1B" w:rsidP="002E2F1B">
      <w:pPr>
        <w:jc w:val="both"/>
        <w:rPr>
          <w:rFonts w:ascii="Times New Roman" w:hAnsi="Times New Roman" w:cs="Times New Roman"/>
          <w:sz w:val="24"/>
          <w:szCs w:val="24"/>
        </w:rPr>
      </w:pPr>
      <w:r w:rsidRPr="002E2F1B">
        <w:rPr>
          <w:rFonts w:ascii="Times New Roman" w:hAnsi="Times New Roman" w:cs="Times New Roman"/>
          <w:sz w:val="24"/>
          <w:szCs w:val="24"/>
        </w:rPr>
        <w:t>8. rozsah a postup při vyhodnocování provozu elektrizační a plynárenské soustavy,</w:t>
      </w:r>
    </w:p>
    <w:p w14:paraId="52E0EA0A" w14:textId="77777777" w:rsidR="002E2F1B" w:rsidRPr="002E2F1B" w:rsidRDefault="002E2F1B" w:rsidP="002E2F1B">
      <w:pPr>
        <w:jc w:val="both"/>
        <w:rPr>
          <w:rFonts w:ascii="Times New Roman" w:hAnsi="Times New Roman" w:cs="Times New Roman"/>
          <w:sz w:val="24"/>
          <w:szCs w:val="24"/>
        </w:rPr>
      </w:pPr>
      <w:r w:rsidRPr="002E2F1B">
        <w:rPr>
          <w:rFonts w:ascii="Times New Roman" w:hAnsi="Times New Roman" w:cs="Times New Roman"/>
          <w:sz w:val="24"/>
          <w:szCs w:val="24"/>
        </w:rPr>
        <w:t>9. způsob využívání zařízení pro poskytování podpůrných služeb,</w:t>
      </w:r>
    </w:p>
    <w:p w14:paraId="12AC00DB" w14:textId="77777777" w:rsidR="00092312" w:rsidRDefault="00092312" w:rsidP="00092312">
      <w:pPr>
        <w:jc w:val="both"/>
        <w:rPr>
          <w:rFonts w:ascii="Times New Roman" w:hAnsi="Times New Roman" w:cs="Times New Roman"/>
          <w:sz w:val="24"/>
          <w:szCs w:val="24"/>
        </w:rPr>
      </w:pPr>
      <w:r>
        <w:rPr>
          <w:rFonts w:ascii="Times New Roman" w:hAnsi="Times New Roman" w:cs="Times New Roman"/>
          <w:sz w:val="24"/>
          <w:szCs w:val="24"/>
        </w:rPr>
        <w:t>10. způsob a postup stanovení náhrady za změnu výroby elektřiny a dodávky elektřiny do nebo ze zařízení pro ukládání elektřiny při dispečerském řízení podle</w:t>
      </w:r>
      <w:r w:rsidRPr="00092312">
        <w:rPr>
          <w:rFonts w:ascii="Times New Roman" w:hAnsi="Times New Roman" w:cs="Times New Roman"/>
          <w:sz w:val="24"/>
          <w:szCs w:val="24"/>
        </w:rPr>
        <w:t> </w:t>
      </w:r>
      <w:hyperlink r:id="rId36" w:history="1">
        <w:r w:rsidRPr="00150439">
          <w:rPr>
            <w:rStyle w:val="Hypertextovodkaz"/>
            <w:rFonts w:ascii="Times New Roman" w:hAnsi="Times New Roman" w:cs="Times New Roman"/>
            <w:color w:val="auto"/>
            <w:sz w:val="24"/>
            <w:szCs w:val="24"/>
            <w:u w:val="none"/>
          </w:rPr>
          <w:t>§ 26 odst. 5</w:t>
        </w:r>
      </w:hyperlink>
      <w:r w:rsidRPr="00092312">
        <w:rPr>
          <w:rFonts w:ascii="Times New Roman" w:hAnsi="Times New Roman" w:cs="Times New Roman"/>
          <w:strike/>
          <w:sz w:val="24"/>
          <w:szCs w:val="24"/>
        </w:rPr>
        <w:t> a</w:t>
      </w:r>
      <w:r>
        <w:rPr>
          <w:rFonts w:ascii="Times New Roman" w:hAnsi="Times New Roman" w:cs="Times New Roman"/>
          <w:b/>
          <w:bCs/>
          <w:sz w:val="24"/>
          <w:szCs w:val="24"/>
        </w:rPr>
        <w:t>,</w:t>
      </w:r>
    </w:p>
    <w:p w14:paraId="6BA992AB" w14:textId="77777777" w:rsidR="00092312" w:rsidRDefault="00092312" w:rsidP="00092312">
      <w:pPr>
        <w:jc w:val="both"/>
        <w:rPr>
          <w:rFonts w:ascii="Times New Roman" w:hAnsi="Times New Roman" w:cs="Times New Roman"/>
          <w:sz w:val="24"/>
          <w:szCs w:val="24"/>
        </w:rPr>
      </w:pPr>
      <w:r>
        <w:rPr>
          <w:rFonts w:ascii="Times New Roman" w:hAnsi="Times New Roman" w:cs="Times New Roman"/>
          <w:sz w:val="24"/>
          <w:szCs w:val="24"/>
        </w:rPr>
        <w:t>11. požadavky na technické vybavení výroben elektřiny a zařízení pro ukládání elektřiny pro účely dispečerského řízení</w:t>
      </w:r>
      <w:r>
        <w:rPr>
          <w:rFonts w:ascii="Times New Roman" w:hAnsi="Times New Roman" w:cs="Times New Roman"/>
          <w:strike/>
          <w:sz w:val="24"/>
          <w:szCs w:val="24"/>
        </w:rPr>
        <w:t xml:space="preserve">, </w:t>
      </w:r>
      <w:r>
        <w:rPr>
          <w:rFonts w:ascii="Times New Roman" w:hAnsi="Times New Roman" w:cs="Times New Roman"/>
          <w:b/>
          <w:bCs/>
          <w:sz w:val="24"/>
          <w:szCs w:val="24"/>
        </w:rPr>
        <w:t>a</w:t>
      </w:r>
    </w:p>
    <w:p w14:paraId="636CA467" w14:textId="77777777" w:rsidR="00092312" w:rsidRDefault="00092312" w:rsidP="00092312">
      <w:pPr>
        <w:jc w:val="both"/>
        <w:rPr>
          <w:rFonts w:ascii="Times New Roman" w:hAnsi="Times New Roman" w:cs="Times New Roman"/>
          <w:b/>
          <w:bCs/>
          <w:sz w:val="24"/>
          <w:szCs w:val="24"/>
        </w:rPr>
      </w:pPr>
      <w:bookmarkStart w:id="139" w:name="_Hlk225352667"/>
      <w:r>
        <w:rPr>
          <w:rFonts w:ascii="Times New Roman" w:hAnsi="Times New Roman" w:cs="Times New Roman"/>
          <w:b/>
          <w:bCs/>
          <w:sz w:val="24"/>
          <w:szCs w:val="24"/>
        </w:rPr>
        <w:t>12. postup a nejvyšší přípustný rozsah využití negarantovaného rezervovaného příkonu nebo výkonu s možností omezení využití rezervovaného příkonu nebo výkonu, včetně termínů pro oznámení před jeho využitím,</w:t>
      </w:r>
      <w:bookmarkEnd w:id="139"/>
    </w:p>
    <w:p w14:paraId="182F48BA" w14:textId="77777777" w:rsidR="008C21D0" w:rsidRPr="00297A9C" w:rsidRDefault="008C21D0" w:rsidP="008C21D0">
      <w:pPr>
        <w:jc w:val="center"/>
        <w:rPr>
          <w:rFonts w:ascii="Times New Roman" w:hAnsi="Times New Roman" w:cs="Times New Roman"/>
          <w:sz w:val="24"/>
          <w:szCs w:val="24"/>
        </w:rPr>
      </w:pPr>
      <w:r w:rsidRPr="00BD249A">
        <w:rPr>
          <w:rFonts w:ascii="Times New Roman" w:hAnsi="Times New Roman" w:cs="Times New Roman"/>
          <w:sz w:val="24"/>
          <w:szCs w:val="24"/>
        </w:rPr>
        <w:t>(…)</w:t>
      </w:r>
    </w:p>
    <w:p w14:paraId="747CCFD9" w14:textId="77777777" w:rsidR="008C21D0" w:rsidRPr="00003F95" w:rsidRDefault="008C21D0" w:rsidP="008C21D0">
      <w:pPr>
        <w:jc w:val="both"/>
        <w:rPr>
          <w:rFonts w:ascii="Times New Roman" w:hAnsi="Times New Roman" w:cs="Times New Roman"/>
          <w:sz w:val="24"/>
          <w:szCs w:val="24"/>
        </w:rPr>
      </w:pPr>
      <w:r w:rsidRPr="00003F95">
        <w:rPr>
          <w:rFonts w:ascii="Times New Roman" w:hAnsi="Times New Roman" w:cs="Times New Roman"/>
          <w:sz w:val="24"/>
          <w:szCs w:val="24"/>
        </w:rPr>
        <w:t xml:space="preserve">i) pravidla pro sestavení </w:t>
      </w:r>
      <w:bookmarkStart w:id="140" w:name="_Hlk225352723"/>
      <w:r w:rsidRPr="00003F95">
        <w:rPr>
          <w:rFonts w:ascii="Times New Roman" w:hAnsi="Times New Roman" w:cs="Times New Roman"/>
          <w:strike/>
          <w:sz w:val="24"/>
          <w:szCs w:val="24"/>
        </w:rPr>
        <w:t>národního energetického mixu a</w:t>
      </w:r>
      <w:bookmarkEnd w:id="140"/>
      <w:r w:rsidRPr="00003F95">
        <w:rPr>
          <w:rFonts w:ascii="Times New Roman" w:hAnsi="Times New Roman" w:cs="Times New Roman"/>
          <w:strike/>
          <w:sz w:val="24"/>
          <w:szCs w:val="24"/>
        </w:rPr>
        <w:t xml:space="preserve"> </w:t>
      </w:r>
      <w:r w:rsidRPr="00003F95">
        <w:rPr>
          <w:rFonts w:ascii="Times New Roman" w:hAnsi="Times New Roman" w:cs="Times New Roman"/>
          <w:sz w:val="24"/>
          <w:szCs w:val="24"/>
        </w:rPr>
        <w:t>zbytkového energetického mixu,</w:t>
      </w:r>
    </w:p>
    <w:p w14:paraId="733E9B8F" w14:textId="77777777" w:rsidR="008C21D0" w:rsidRPr="00A97BE8" w:rsidRDefault="008C21D0" w:rsidP="008C21D0">
      <w:pPr>
        <w:jc w:val="both"/>
        <w:rPr>
          <w:rFonts w:ascii="Times New Roman" w:hAnsi="Times New Roman" w:cs="Times New Roman"/>
          <w:strike/>
          <w:sz w:val="24"/>
          <w:szCs w:val="24"/>
        </w:rPr>
      </w:pPr>
      <w:r w:rsidRPr="00A97BE8">
        <w:rPr>
          <w:rFonts w:ascii="Times New Roman" w:hAnsi="Times New Roman" w:cs="Times New Roman"/>
          <w:strike/>
          <w:sz w:val="24"/>
          <w:szCs w:val="24"/>
        </w:rPr>
        <w:t>j) požadavky na bezpečnou instalaci v případě výroben elektřiny z obnovitelných zdrojů energie s instalovaným výkonem do 100 kW,</w:t>
      </w:r>
    </w:p>
    <w:p w14:paraId="355FB1AF" w14:textId="6B073711" w:rsidR="002E2F1B" w:rsidRDefault="008C21D0" w:rsidP="002E2F1B">
      <w:pPr>
        <w:jc w:val="both"/>
        <w:rPr>
          <w:rFonts w:ascii="Times New Roman" w:hAnsi="Times New Roman" w:cs="Times New Roman"/>
          <w:sz w:val="24"/>
          <w:szCs w:val="24"/>
        </w:rPr>
      </w:pPr>
      <w:r w:rsidRPr="00A97BE8">
        <w:rPr>
          <w:rFonts w:ascii="Times New Roman" w:hAnsi="Times New Roman" w:cs="Times New Roman"/>
          <w:strike/>
          <w:sz w:val="24"/>
          <w:szCs w:val="24"/>
        </w:rPr>
        <w:t>k) </w:t>
      </w:r>
      <w:r w:rsidRPr="00A97BE8">
        <w:rPr>
          <w:rFonts w:ascii="Times New Roman" w:hAnsi="Times New Roman" w:cs="Times New Roman"/>
          <w:b/>
          <w:bCs/>
          <w:sz w:val="24"/>
          <w:szCs w:val="24"/>
        </w:rPr>
        <w:t xml:space="preserve">j) </w:t>
      </w:r>
      <w:r w:rsidRPr="00A97BE8">
        <w:rPr>
          <w:rFonts w:ascii="Times New Roman" w:hAnsi="Times New Roman" w:cs="Times New Roman"/>
          <w:sz w:val="24"/>
          <w:szCs w:val="24"/>
        </w:rPr>
        <w:t>vzor žádosti o souhlas s nabytím vlivu nad energeticky strategickým celkem.</w:t>
      </w:r>
    </w:p>
    <w:p w14:paraId="310BEDF5" w14:textId="615FDAF4" w:rsidR="00297A9C" w:rsidRPr="00297A9C" w:rsidRDefault="00297A9C" w:rsidP="00297A9C">
      <w:pPr>
        <w:jc w:val="center"/>
        <w:rPr>
          <w:rFonts w:ascii="Times New Roman" w:hAnsi="Times New Roman" w:cs="Times New Roman"/>
          <w:sz w:val="24"/>
          <w:szCs w:val="24"/>
        </w:rPr>
      </w:pPr>
      <w:r w:rsidRPr="00BD249A">
        <w:rPr>
          <w:rFonts w:ascii="Times New Roman" w:hAnsi="Times New Roman" w:cs="Times New Roman"/>
          <w:sz w:val="24"/>
          <w:szCs w:val="24"/>
        </w:rPr>
        <w:t>(…)</w:t>
      </w:r>
    </w:p>
    <w:p w14:paraId="212F1CB7" w14:textId="77777777" w:rsidR="001E03D3" w:rsidRDefault="001E03D3" w:rsidP="00BA5159">
      <w:pPr>
        <w:ind w:firstLine="708"/>
        <w:jc w:val="both"/>
        <w:rPr>
          <w:rFonts w:ascii="Times New Roman" w:hAnsi="Times New Roman" w:cs="Times New Roman"/>
          <w:bCs/>
          <w:sz w:val="24"/>
          <w:szCs w:val="24"/>
        </w:rPr>
      </w:pPr>
      <w:r>
        <w:rPr>
          <w:rFonts w:ascii="Times New Roman" w:hAnsi="Times New Roman" w:cs="Times New Roman"/>
          <w:bCs/>
          <w:sz w:val="24"/>
          <w:szCs w:val="24"/>
        </w:rPr>
        <w:t xml:space="preserve">(2) Energetický regulační úřad stanoví vyhláškou </w:t>
      </w:r>
    </w:p>
    <w:p w14:paraId="7FD62B3A" w14:textId="77777777" w:rsidR="00297A9C" w:rsidRPr="00BD249A" w:rsidRDefault="00297A9C" w:rsidP="00297A9C">
      <w:pPr>
        <w:jc w:val="center"/>
        <w:rPr>
          <w:rFonts w:ascii="Times New Roman" w:hAnsi="Times New Roman" w:cs="Times New Roman"/>
          <w:sz w:val="24"/>
          <w:szCs w:val="24"/>
        </w:rPr>
      </w:pPr>
      <w:r w:rsidRPr="00BD249A">
        <w:rPr>
          <w:rFonts w:ascii="Times New Roman" w:hAnsi="Times New Roman" w:cs="Times New Roman"/>
          <w:sz w:val="24"/>
          <w:szCs w:val="24"/>
        </w:rPr>
        <w:t>(…)</w:t>
      </w:r>
    </w:p>
    <w:p w14:paraId="611DAB71" w14:textId="32CB38F6" w:rsidR="00165D60" w:rsidRDefault="00165D60" w:rsidP="00E01533">
      <w:pPr>
        <w:jc w:val="both"/>
        <w:rPr>
          <w:rFonts w:ascii="Times New Roman" w:hAnsi="Times New Roman" w:cs="Times New Roman"/>
          <w:bCs/>
          <w:sz w:val="24"/>
          <w:szCs w:val="24"/>
        </w:rPr>
      </w:pPr>
      <w:r w:rsidRPr="00165D60">
        <w:rPr>
          <w:rFonts w:ascii="Times New Roman" w:hAnsi="Times New Roman" w:cs="Times New Roman"/>
          <w:bCs/>
          <w:sz w:val="24"/>
          <w:szCs w:val="24"/>
        </w:rPr>
        <w:t xml:space="preserve">a) způsoby prokazování finančních a technických předpokladů a odborné způsobilosti pro jednotlivé druhy licencí, způsoby určení vymezeného území a provozovny, prokázání vlastnického nebo užívacího práva k užívání energetického zařízení, náležitosti prohlášení odpovědného zástupce, a </w:t>
      </w:r>
      <w:r w:rsidRPr="00BA6249">
        <w:rPr>
          <w:rFonts w:ascii="Times New Roman" w:hAnsi="Times New Roman" w:cs="Times New Roman"/>
          <w:bCs/>
          <w:strike/>
          <w:sz w:val="24"/>
          <w:szCs w:val="24"/>
        </w:rPr>
        <w:t>vzory</w:t>
      </w:r>
      <w:r w:rsidRPr="00165D60">
        <w:rPr>
          <w:rFonts w:ascii="Times New Roman" w:hAnsi="Times New Roman" w:cs="Times New Roman"/>
          <w:bCs/>
          <w:sz w:val="24"/>
          <w:szCs w:val="24"/>
        </w:rPr>
        <w:t xml:space="preserve"> </w:t>
      </w:r>
      <w:r w:rsidRPr="00E633E5">
        <w:rPr>
          <w:rFonts w:ascii="Times New Roman" w:hAnsi="Times New Roman" w:cs="Times New Roman"/>
          <w:b/>
          <w:sz w:val="24"/>
          <w:szCs w:val="24"/>
        </w:rPr>
        <w:t>náležitosti a členění</w:t>
      </w:r>
      <w:r w:rsidRPr="00165D60">
        <w:rPr>
          <w:rFonts w:ascii="Times New Roman" w:hAnsi="Times New Roman" w:cs="Times New Roman"/>
          <w:bCs/>
          <w:sz w:val="24"/>
          <w:szCs w:val="24"/>
        </w:rPr>
        <w:t xml:space="preserve"> žádostí k udělení, změně a zrušení licence a žádostí o uznání oprávnění k podnikání uděleného v jiném členském státě Evropské unie,</w:t>
      </w:r>
    </w:p>
    <w:p w14:paraId="20CE851C" w14:textId="0572A3CD" w:rsidR="00E633E5" w:rsidRDefault="00E633E5" w:rsidP="00E633E5">
      <w:pPr>
        <w:jc w:val="center"/>
        <w:rPr>
          <w:rFonts w:ascii="Times New Roman" w:hAnsi="Times New Roman" w:cs="Times New Roman"/>
          <w:sz w:val="24"/>
          <w:szCs w:val="24"/>
        </w:rPr>
      </w:pPr>
      <w:r w:rsidRPr="00BD249A">
        <w:rPr>
          <w:rFonts w:ascii="Times New Roman" w:hAnsi="Times New Roman" w:cs="Times New Roman"/>
          <w:sz w:val="24"/>
          <w:szCs w:val="24"/>
        </w:rPr>
        <w:t>(…)</w:t>
      </w:r>
    </w:p>
    <w:p w14:paraId="6DCAF86D" w14:textId="5E01DC1D" w:rsidR="00E633E5" w:rsidRPr="00BA6249" w:rsidRDefault="00E633E5" w:rsidP="00E633E5">
      <w:pPr>
        <w:jc w:val="both"/>
        <w:rPr>
          <w:rFonts w:ascii="Times New Roman" w:hAnsi="Times New Roman" w:cs="Times New Roman"/>
          <w:strike/>
          <w:sz w:val="24"/>
          <w:szCs w:val="24"/>
        </w:rPr>
      </w:pPr>
      <w:r w:rsidRPr="00BA6249">
        <w:rPr>
          <w:rFonts w:ascii="Times New Roman" w:hAnsi="Times New Roman" w:cs="Times New Roman"/>
          <w:strike/>
          <w:sz w:val="24"/>
          <w:szCs w:val="24"/>
        </w:rPr>
        <w:t>c) požadovanou kvalitu dodávek a služeb v elektroenergetice a plynárenství, výši náhrad za její nedodržení, postupy a lhůty pro uplatnění nároku na náhradu, postupy a lhůty pro zveřejňování a vykazování dodržování kvality dodávek a služeb,</w:t>
      </w:r>
    </w:p>
    <w:p w14:paraId="0B30CAA4" w14:textId="6B99291C" w:rsidR="00E633E5" w:rsidRPr="00E633E5" w:rsidRDefault="00E633E5" w:rsidP="00E633E5">
      <w:pPr>
        <w:jc w:val="both"/>
        <w:rPr>
          <w:rFonts w:ascii="Times New Roman" w:hAnsi="Times New Roman" w:cs="Times New Roman"/>
          <w:b/>
          <w:bCs/>
          <w:sz w:val="24"/>
          <w:szCs w:val="24"/>
        </w:rPr>
      </w:pPr>
      <w:r w:rsidRPr="00E633E5">
        <w:rPr>
          <w:rFonts w:ascii="Times New Roman" w:hAnsi="Times New Roman" w:cs="Times New Roman"/>
          <w:b/>
          <w:bCs/>
          <w:sz w:val="24"/>
          <w:szCs w:val="24"/>
        </w:rPr>
        <w:t>c) v souvislosti s požadovanými parametry a standardy kvality přenosu elektřiny, přepravy plynu, distribuce nebo dodávky elektřiny nebo plynu</w:t>
      </w:r>
    </w:p>
    <w:p w14:paraId="69DAA96D" w14:textId="314F3CB1" w:rsidR="00E633E5" w:rsidRPr="00E633E5" w:rsidRDefault="00E633E5" w:rsidP="00E633E5">
      <w:pPr>
        <w:jc w:val="both"/>
        <w:rPr>
          <w:rFonts w:ascii="Times New Roman" w:hAnsi="Times New Roman" w:cs="Times New Roman"/>
          <w:b/>
          <w:bCs/>
          <w:sz w:val="24"/>
          <w:szCs w:val="24"/>
        </w:rPr>
      </w:pPr>
      <w:r w:rsidRPr="00E633E5">
        <w:rPr>
          <w:rFonts w:ascii="Times New Roman" w:hAnsi="Times New Roman" w:cs="Times New Roman"/>
          <w:b/>
          <w:bCs/>
          <w:sz w:val="24"/>
          <w:szCs w:val="24"/>
        </w:rPr>
        <w:t>1. požadované parametry a standardy kvality přenosu elektřiny, přepravy plynu, distribuce nebo dodávky elektřiny nebo plynu,</w:t>
      </w:r>
    </w:p>
    <w:p w14:paraId="04A2AF1D" w14:textId="77777777" w:rsidR="00E633E5" w:rsidRPr="00E633E5" w:rsidRDefault="00E633E5" w:rsidP="00E633E5">
      <w:pPr>
        <w:jc w:val="both"/>
        <w:rPr>
          <w:rFonts w:ascii="Times New Roman" w:hAnsi="Times New Roman" w:cs="Times New Roman"/>
          <w:b/>
          <w:bCs/>
          <w:sz w:val="24"/>
          <w:szCs w:val="24"/>
        </w:rPr>
      </w:pPr>
      <w:r w:rsidRPr="00E633E5">
        <w:rPr>
          <w:rFonts w:ascii="Times New Roman" w:hAnsi="Times New Roman" w:cs="Times New Roman"/>
          <w:b/>
          <w:bCs/>
          <w:sz w:val="24"/>
          <w:szCs w:val="24"/>
        </w:rPr>
        <w:t>2. výši náhrad za jejich nedodržení,</w:t>
      </w:r>
    </w:p>
    <w:p w14:paraId="7024B051" w14:textId="0A1C8F0A" w:rsidR="00E633E5" w:rsidRPr="00B71DA1" w:rsidRDefault="00E633E5" w:rsidP="00E633E5">
      <w:pPr>
        <w:jc w:val="both"/>
        <w:rPr>
          <w:rFonts w:ascii="Times New Roman" w:hAnsi="Times New Roman" w:cs="Times New Roman"/>
          <w:b/>
          <w:bCs/>
          <w:sz w:val="24"/>
          <w:szCs w:val="24"/>
        </w:rPr>
      </w:pPr>
      <w:r w:rsidRPr="00E633E5">
        <w:rPr>
          <w:rFonts w:ascii="Times New Roman" w:hAnsi="Times New Roman" w:cs="Times New Roman"/>
          <w:b/>
          <w:bCs/>
          <w:sz w:val="24"/>
          <w:szCs w:val="24"/>
        </w:rPr>
        <w:t>3. postupy a lhůty pro poskytnutí náhrady</w:t>
      </w:r>
      <w:r w:rsidRPr="00B71DA1">
        <w:rPr>
          <w:rFonts w:ascii="Times New Roman" w:hAnsi="Times New Roman" w:cs="Times New Roman"/>
          <w:b/>
          <w:bCs/>
          <w:sz w:val="24"/>
          <w:szCs w:val="24"/>
        </w:rPr>
        <w:t xml:space="preserve">, </w:t>
      </w:r>
      <w:r w:rsidRPr="00E633E5">
        <w:rPr>
          <w:rFonts w:ascii="Times New Roman" w:hAnsi="Times New Roman" w:cs="Times New Roman"/>
          <w:b/>
          <w:bCs/>
          <w:sz w:val="24"/>
          <w:szCs w:val="24"/>
        </w:rPr>
        <w:t>včetně vymezení parametrů a standardů kvality, u kterých je náhrada poskytována na žádost,</w:t>
      </w:r>
      <w:r w:rsidRPr="00B71DA1">
        <w:rPr>
          <w:rFonts w:ascii="Times New Roman" w:hAnsi="Times New Roman" w:cs="Times New Roman"/>
          <w:b/>
          <w:bCs/>
          <w:sz w:val="24"/>
          <w:szCs w:val="24"/>
        </w:rPr>
        <w:t xml:space="preserve"> </w:t>
      </w:r>
    </w:p>
    <w:p w14:paraId="4A8D09E3" w14:textId="77777777" w:rsidR="00E633E5" w:rsidRPr="00B71DA1" w:rsidRDefault="00E633E5" w:rsidP="00E633E5">
      <w:pPr>
        <w:jc w:val="both"/>
        <w:rPr>
          <w:rFonts w:ascii="Times New Roman" w:hAnsi="Times New Roman" w:cs="Times New Roman"/>
          <w:b/>
          <w:bCs/>
          <w:sz w:val="24"/>
          <w:szCs w:val="24"/>
        </w:rPr>
      </w:pPr>
      <w:r w:rsidRPr="00B71DA1">
        <w:rPr>
          <w:rFonts w:ascii="Times New Roman" w:hAnsi="Times New Roman" w:cs="Times New Roman"/>
          <w:b/>
          <w:bCs/>
          <w:sz w:val="24"/>
          <w:szCs w:val="24"/>
        </w:rPr>
        <w:lastRenderedPageBreak/>
        <w:t xml:space="preserve">4. postupy, lhůty </w:t>
      </w:r>
      <w:r w:rsidRPr="00E633E5">
        <w:rPr>
          <w:rFonts w:ascii="Times New Roman" w:hAnsi="Times New Roman" w:cs="Times New Roman"/>
          <w:b/>
          <w:bCs/>
          <w:sz w:val="24"/>
          <w:szCs w:val="24"/>
        </w:rPr>
        <w:t>a způsob</w:t>
      </w:r>
      <w:r w:rsidRPr="00B71DA1">
        <w:rPr>
          <w:rFonts w:ascii="Times New Roman" w:hAnsi="Times New Roman" w:cs="Times New Roman"/>
          <w:b/>
          <w:bCs/>
          <w:sz w:val="24"/>
          <w:szCs w:val="24"/>
        </w:rPr>
        <w:t xml:space="preserve"> vykazování dodržování </w:t>
      </w:r>
      <w:r w:rsidRPr="00E633E5">
        <w:rPr>
          <w:rFonts w:ascii="Times New Roman" w:hAnsi="Times New Roman" w:cs="Times New Roman"/>
          <w:b/>
          <w:bCs/>
          <w:sz w:val="24"/>
          <w:szCs w:val="24"/>
        </w:rPr>
        <w:t>stanovených parametrů a standardů kvality,</w:t>
      </w:r>
    </w:p>
    <w:p w14:paraId="1926394E" w14:textId="0475CF62" w:rsidR="00E633E5" w:rsidRPr="00E633E5" w:rsidRDefault="00937D5F" w:rsidP="00E633E5">
      <w:pPr>
        <w:jc w:val="both"/>
        <w:rPr>
          <w:rFonts w:ascii="Times New Roman" w:hAnsi="Times New Roman" w:cs="Times New Roman"/>
          <w:b/>
          <w:bCs/>
          <w:sz w:val="24"/>
          <w:szCs w:val="24"/>
        </w:rPr>
      </w:pPr>
      <w:r>
        <w:rPr>
          <w:rFonts w:ascii="Times New Roman" w:hAnsi="Times New Roman" w:cs="Times New Roman"/>
          <w:b/>
          <w:bCs/>
          <w:sz w:val="24"/>
          <w:szCs w:val="24"/>
        </w:rPr>
        <w:t>5</w:t>
      </w:r>
      <w:r w:rsidR="00E633E5" w:rsidRPr="00B71DA1">
        <w:rPr>
          <w:rFonts w:ascii="Times New Roman" w:hAnsi="Times New Roman" w:cs="Times New Roman"/>
          <w:b/>
          <w:bCs/>
          <w:sz w:val="24"/>
          <w:szCs w:val="24"/>
        </w:rPr>
        <w:t xml:space="preserve">. postupy a lhůty pro zveřejňování dodržování </w:t>
      </w:r>
      <w:r w:rsidR="00E633E5" w:rsidRPr="00E633E5">
        <w:rPr>
          <w:rFonts w:ascii="Times New Roman" w:hAnsi="Times New Roman" w:cs="Times New Roman"/>
          <w:b/>
          <w:bCs/>
          <w:sz w:val="24"/>
          <w:szCs w:val="24"/>
        </w:rPr>
        <w:t>stanovených parametrů a standardů kvality,</w:t>
      </w:r>
    </w:p>
    <w:p w14:paraId="23EE04A4" w14:textId="77777777" w:rsidR="008C21D0" w:rsidRDefault="008C21D0" w:rsidP="008C21D0">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61B4BD6D" w14:textId="31D7470B" w:rsidR="008C21D0" w:rsidRDefault="008C21D0" w:rsidP="008C21D0">
      <w:pPr>
        <w:jc w:val="both"/>
        <w:rPr>
          <w:rFonts w:ascii="Times New Roman" w:hAnsi="Times New Roman" w:cs="Times New Roman"/>
          <w:sz w:val="24"/>
          <w:szCs w:val="24"/>
        </w:rPr>
      </w:pPr>
      <w:r w:rsidRPr="0095667F">
        <w:rPr>
          <w:rFonts w:ascii="Times New Roman" w:hAnsi="Times New Roman" w:cs="Times New Roman"/>
          <w:sz w:val="24"/>
          <w:szCs w:val="24"/>
        </w:rPr>
        <w:t>f) způsob regulace cen v energetických odvětvích, postupy pro regulaci cen a termíny a rozsah údajů předávaných držiteli licencí pro cenový výměr</w:t>
      </w:r>
      <w:r w:rsidRPr="000F14D4">
        <w:rPr>
          <w:rFonts w:ascii="Times New Roman" w:hAnsi="Times New Roman" w:cs="Times New Roman"/>
          <w:strike/>
          <w:sz w:val="24"/>
          <w:szCs w:val="24"/>
        </w:rPr>
        <w:t xml:space="preserve">, </w:t>
      </w:r>
      <w:bookmarkStart w:id="141" w:name="lema5"/>
      <w:bookmarkStart w:id="142" w:name="lema6"/>
      <w:bookmarkEnd w:id="141"/>
      <w:bookmarkEnd w:id="142"/>
      <w:r w:rsidRPr="0095667F">
        <w:rPr>
          <w:rFonts w:ascii="Times New Roman" w:hAnsi="Times New Roman" w:cs="Times New Roman"/>
          <w:strike/>
          <w:sz w:val="24"/>
          <w:szCs w:val="24"/>
        </w:rPr>
        <w:t>stanovení limitní ceny pro věcné usměrňování cen v</w:t>
      </w:r>
      <w:r>
        <w:rPr>
          <w:rFonts w:ascii="Times New Roman" w:hAnsi="Times New Roman" w:cs="Times New Roman"/>
          <w:strike/>
          <w:sz w:val="24"/>
          <w:szCs w:val="24"/>
        </w:rPr>
        <w:t> </w:t>
      </w:r>
      <w:r w:rsidRPr="0095667F">
        <w:rPr>
          <w:rFonts w:ascii="Times New Roman" w:hAnsi="Times New Roman" w:cs="Times New Roman"/>
          <w:strike/>
          <w:sz w:val="24"/>
          <w:szCs w:val="24"/>
        </w:rPr>
        <w:t>teplárenství</w:t>
      </w:r>
      <w:r w:rsidRPr="000F14D4">
        <w:rPr>
          <w:rFonts w:ascii="Times New Roman" w:hAnsi="Times New Roman" w:cs="Times New Roman"/>
          <w:sz w:val="24"/>
          <w:szCs w:val="24"/>
        </w:rPr>
        <w:t>,</w:t>
      </w:r>
      <w:r w:rsidRPr="0095667F">
        <w:rPr>
          <w:rFonts w:ascii="Times New Roman" w:hAnsi="Times New Roman" w:cs="Times New Roman"/>
          <w:sz w:val="24"/>
          <w:szCs w:val="24"/>
        </w:rPr>
        <w:t xml:space="preserve"> přípravu a provádění programů zvýšení energetické účinnosti, podporu a sledování energetických služeb a jiných opatření ke zvýšení energetické účinnosti,</w:t>
      </w:r>
    </w:p>
    <w:p w14:paraId="48303750" w14:textId="6BF2EE81" w:rsidR="00246A60" w:rsidRDefault="00246A60" w:rsidP="00246A60">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2DAFC0BB" w14:textId="103820A6" w:rsidR="001633CB" w:rsidRDefault="001E03D3" w:rsidP="00E01533">
      <w:pPr>
        <w:jc w:val="both"/>
        <w:rPr>
          <w:rFonts w:ascii="Times New Roman" w:hAnsi="Times New Roman" w:cs="Times New Roman"/>
          <w:bCs/>
          <w:sz w:val="24"/>
          <w:szCs w:val="24"/>
        </w:rPr>
      </w:pPr>
      <w:r>
        <w:rPr>
          <w:rFonts w:ascii="Times New Roman" w:hAnsi="Times New Roman" w:cs="Times New Roman"/>
          <w:bCs/>
          <w:sz w:val="24"/>
          <w:szCs w:val="24"/>
        </w:rPr>
        <w:t xml:space="preserve">j) rozsah a náležitosti vyúčtování dodávek elektřiny, plynu nebo tepelné energie a souvisejících služeb v elektroenergetice a souvisejících služeb v plynárenství a poskytnuté </w:t>
      </w:r>
      <w:r w:rsidRPr="000753D1">
        <w:rPr>
          <w:rFonts w:ascii="Times New Roman" w:hAnsi="Times New Roman" w:cs="Times New Roman"/>
          <w:bCs/>
          <w:strike/>
          <w:sz w:val="24"/>
          <w:szCs w:val="24"/>
        </w:rPr>
        <w:t>flexibility</w:t>
      </w:r>
      <w:r w:rsidR="000753D1" w:rsidRPr="000753D1">
        <w:rPr>
          <w:rFonts w:ascii="Times New Roman" w:hAnsi="Times New Roman" w:cs="Times New Roman"/>
          <w:bCs/>
          <w:strike/>
          <w:sz w:val="24"/>
          <w:szCs w:val="24"/>
        </w:rPr>
        <w:t xml:space="preserve"> </w:t>
      </w:r>
      <w:r w:rsidRPr="00603BED">
        <w:rPr>
          <w:rFonts w:ascii="Times New Roman" w:hAnsi="Times New Roman" w:cs="Times New Roman"/>
          <w:bCs/>
          <w:strike/>
          <w:sz w:val="24"/>
          <w:szCs w:val="24"/>
        </w:rPr>
        <w:t>a</w:t>
      </w:r>
      <w:r w:rsidR="000753D1">
        <w:rPr>
          <w:rFonts w:ascii="Times New Roman" w:hAnsi="Times New Roman" w:cs="Times New Roman"/>
          <w:b/>
          <w:sz w:val="24"/>
          <w:szCs w:val="24"/>
        </w:rPr>
        <w:t xml:space="preserve"> flexibility</w:t>
      </w:r>
      <w:r w:rsidR="000753D1" w:rsidRPr="00603BED">
        <w:rPr>
          <w:rFonts w:ascii="Times New Roman" w:hAnsi="Times New Roman" w:cs="Times New Roman"/>
          <w:b/>
          <w:sz w:val="24"/>
          <w:szCs w:val="24"/>
        </w:rPr>
        <w:t>, stanovení formátu vyúčtování a jeho technických požadavků</w:t>
      </w:r>
      <w:r w:rsidR="000753D1">
        <w:rPr>
          <w:rFonts w:ascii="Times New Roman" w:hAnsi="Times New Roman" w:cs="Times New Roman"/>
          <w:b/>
          <w:sz w:val="24"/>
          <w:szCs w:val="24"/>
        </w:rPr>
        <w:t>,</w:t>
      </w:r>
      <w:r>
        <w:rPr>
          <w:rFonts w:ascii="Times New Roman" w:hAnsi="Times New Roman" w:cs="Times New Roman"/>
          <w:bCs/>
          <w:sz w:val="24"/>
          <w:szCs w:val="24"/>
        </w:rPr>
        <w:t xml:space="preserve"> rozsah a náležitosti informací o vyúčtování dodávek elektřiny, plynu a souvisejících služeb v elektroenergetice a plynárenství a dodávek tepelné energie, a termíny poskytování informací o vyúčtování,</w:t>
      </w:r>
    </w:p>
    <w:p w14:paraId="064D60E9" w14:textId="77777777" w:rsidR="00E22D54" w:rsidRDefault="00E22D54" w:rsidP="00E22D54">
      <w:pPr>
        <w:jc w:val="center"/>
        <w:rPr>
          <w:rFonts w:ascii="Times New Roman" w:hAnsi="Times New Roman" w:cs="Times New Roman"/>
          <w:bCs/>
          <w:sz w:val="24"/>
          <w:szCs w:val="24"/>
        </w:rPr>
      </w:pPr>
      <w:r w:rsidRPr="00BD249A">
        <w:rPr>
          <w:rFonts w:ascii="Times New Roman" w:hAnsi="Times New Roman" w:cs="Times New Roman"/>
          <w:sz w:val="24"/>
          <w:szCs w:val="24"/>
        </w:rPr>
        <w:t>(…)</w:t>
      </w:r>
    </w:p>
    <w:p w14:paraId="65B97031" w14:textId="77777777" w:rsidR="001633CB" w:rsidRDefault="001633CB" w:rsidP="00E01533">
      <w:pPr>
        <w:jc w:val="both"/>
        <w:rPr>
          <w:rFonts w:ascii="Times New Roman" w:hAnsi="Times New Roman" w:cs="Times New Roman"/>
          <w:bCs/>
          <w:sz w:val="24"/>
          <w:szCs w:val="24"/>
        </w:rPr>
      </w:pPr>
    </w:p>
    <w:p w14:paraId="1611F593" w14:textId="77777777" w:rsidR="001633CB" w:rsidRPr="00A51384" w:rsidRDefault="001633CB" w:rsidP="001633CB">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Příloha k zákonu č. 458/2000 Sb.</w:t>
      </w:r>
    </w:p>
    <w:p w14:paraId="4A06BFD9" w14:textId="77777777" w:rsidR="001633CB" w:rsidRPr="00A51384" w:rsidRDefault="001633CB" w:rsidP="001633CB">
      <w:pPr>
        <w:spacing w:after="0" w:line="360" w:lineRule="auto"/>
        <w:jc w:val="both"/>
        <w:outlineLvl w:val="2"/>
        <w:rPr>
          <w:rFonts w:ascii="Times New Roman" w:hAnsi="Times New Roman" w:cs="Times New Roman"/>
          <w:b/>
          <w:bCs/>
          <w:sz w:val="24"/>
          <w:szCs w:val="24"/>
          <w:lang w:eastAsia="cs-CZ"/>
        </w:rPr>
      </w:pPr>
      <w:r w:rsidRPr="00A51384">
        <w:rPr>
          <w:rFonts w:ascii="Times New Roman" w:hAnsi="Times New Roman" w:cs="Times New Roman"/>
          <w:b/>
          <w:bCs/>
          <w:sz w:val="24"/>
          <w:szCs w:val="24"/>
          <w:lang w:eastAsia="cs-CZ"/>
        </w:rPr>
        <w:t>Bezpečnostní pásma plynových zařízení</w:t>
      </w:r>
    </w:p>
    <w:tbl>
      <w:tblPr>
        <w:tblW w:w="12000" w:type="dxa"/>
        <w:tblCellMar>
          <w:left w:w="0" w:type="dxa"/>
          <w:right w:w="0" w:type="dxa"/>
        </w:tblCellMar>
        <w:tblLook w:val="04A0" w:firstRow="1" w:lastRow="0" w:firstColumn="1" w:lastColumn="0" w:noHBand="0" w:noVBand="1"/>
      </w:tblPr>
      <w:tblGrid>
        <w:gridCol w:w="9750"/>
        <w:gridCol w:w="2250"/>
      </w:tblGrid>
      <w:tr w:rsidR="001633CB" w:rsidRPr="00BA3403" w14:paraId="205649E5" w14:textId="77777777" w:rsidTr="00E2043D">
        <w:tc>
          <w:tcPr>
            <w:tcW w:w="9750" w:type="dxa"/>
            <w:shd w:val="clear" w:color="auto" w:fill="F0F0F0"/>
            <w:tcMar>
              <w:top w:w="30" w:type="dxa"/>
              <w:left w:w="45" w:type="dxa"/>
              <w:bottom w:w="30" w:type="dxa"/>
              <w:right w:w="45" w:type="dxa"/>
            </w:tcMar>
            <w:vAlign w:val="center"/>
            <w:hideMark/>
          </w:tcPr>
          <w:p w14:paraId="7FFAD18D" w14:textId="77777777" w:rsidR="001633CB" w:rsidRPr="00A51384" w:rsidRDefault="001633CB" w:rsidP="00E2043D">
            <w:pPr>
              <w:spacing w:after="0" w:line="360" w:lineRule="auto"/>
              <w:jc w:val="both"/>
              <w:rPr>
                <w:rFonts w:ascii="Times New Roman" w:hAnsi="Times New Roman" w:cs="Times New Roman"/>
                <w:b/>
                <w:bCs/>
                <w:sz w:val="24"/>
                <w:szCs w:val="24"/>
                <w:lang w:eastAsia="cs-CZ"/>
              </w:rPr>
            </w:pPr>
            <w:r w:rsidRPr="00A51384">
              <w:rPr>
                <w:rFonts w:ascii="Times New Roman" w:hAnsi="Times New Roman" w:cs="Times New Roman"/>
                <w:b/>
                <w:bCs/>
                <w:sz w:val="24"/>
                <w:szCs w:val="24"/>
                <w:lang w:eastAsia="cs-CZ"/>
              </w:rPr>
              <w:t>druh zařízení:</w:t>
            </w:r>
          </w:p>
        </w:tc>
        <w:tc>
          <w:tcPr>
            <w:tcW w:w="2250" w:type="dxa"/>
            <w:shd w:val="clear" w:color="auto" w:fill="F0F0F0"/>
            <w:tcMar>
              <w:top w:w="30" w:type="dxa"/>
              <w:left w:w="45" w:type="dxa"/>
              <w:bottom w:w="30" w:type="dxa"/>
              <w:right w:w="45" w:type="dxa"/>
            </w:tcMar>
            <w:vAlign w:val="center"/>
            <w:hideMark/>
          </w:tcPr>
          <w:p w14:paraId="544619BD" w14:textId="77777777" w:rsidR="001633CB" w:rsidRPr="00A51384" w:rsidRDefault="001633CB" w:rsidP="006539DC">
            <w:pPr>
              <w:spacing w:after="0" w:line="360" w:lineRule="auto"/>
              <w:ind w:right="1323"/>
              <w:jc w:val="both"/>
              <w:rPr>
                <w:rFonts w:ascii="Times New Roman" w:hAnsi="Times New Roman" w:cs="Times New Roman"/>
                <w:b/>
                <w:bCs/>
                <w:sz w:val="24"/>
                <w:szCs w:val="24"/>
                <w:lang w:eastAsia="cs-CZ"/>
              </w:rPr>
            </w:pPr>
            <w:r w:rsidRPr="006539DC">
              <w:rPr>
                <w:rFonts w:ascii="Times New Roman" w:hAnsi="Times New Roman" w:cs="Times New Roman"/>
                <w:b/>
                <w:bCs/>
                <w:sz w:val="20"/>
                <w:szCs w:val="20"/>
                <w:lang w:eastAsia="cs-CZ"/>
              </w:rPr>
              <w:t>velikost pásma</w:t>
            </w:r>
            <w:r w:rsidRPr="00867FD9">
              <w:rPr>
                <w:rFonts w:ascii="Times New Roman" w:hAnsi="Times New Roman" w:cs="Times New Roman"/>
                <w:b/>
                <w:bCs/>
                <w:sz w:val="20"/>
                <w:szCs w:val="20"/>
                <w:lang w:eastAsia="cs-CZ"/>
              </w:rPr>
              <w:t>:</w:t>
            </w:r>
          </w:p>
        </w:tc>
      </w:tr>
      <w:tr w:rsidR="001633CB" w:rsidRPr="00BA3403" w14:paraId="48EB99CF" w14:textId="77777777" w:rsidTr="00E2043D">
        <w:tc>
          <w:tcPr>
            <w:tcW w:w="9750" w:type="dxa"/>
            <w:tcMar>
              <w:top w:w="30" w:type="dxa"/>
              <w:left w:w="45" w:type="dxa"/>
              <w:bottom w:w="30" w:type="dxa"/>
              <w:right w:w="45" w:type="dxa"/>
            </w:tcMar>
            <w:vAlign w:val="center"/>
            <w:hideMark/>
          </w:tcPr>
          <w:p w14:paraId="295D8EB0"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Zásobníky (vzdálenost od vnějšího okraje areálu zásobníku) mimo samostatně umístěných sond</w:t>
            </w:r>
          </w:p>
        </w:tc>
        <w:tc>
          <w:tcPr>
            <w:tcW w:w="2250" w:type="dxa"/>
            <w:tcMar>
              <w:top w:w="30" w:type="dxa"/>
              <w:left w:w="45" w:type="dxa"/>
              <w:bottom w:w="30" w:type="dxa"/>
              <w:right w:w="45" w:type="dxa"/>
            </w:tcMar>
            <w:vAlign w:val="center"/>
            <w:hideMark/>
          </w:tcPr>
          <w:p w14:paraId="0537CE22"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250 m</w:t>
            </w:r>
          </w:p>
        </w:tc>
      </w:tr>
      <w:tr w:rsidR="001633CB" w:rsidRPr="00BA3403" w14:paraId="4A0B7F0B" w14:textId="77777777" w:rsidTr="00E2043D">
        <w:tc>
          <w:tcPr>
            <w:tcW w:w="9750" w:type="dxa"/>
            <w:tcMar>
              <w:top w:w="30" w:type="dxa"/>
              <w:left w:w="45" w:type="dxa"/>
              <w:bottom w:w="30" w:type="dxa"/>
              <w:right w:w="45" w:type="dxa"/>
            </w:tcMar>
            <w:vAlign w:val="center"/>
            <w:hideMark/>
          </w:tcPr>
          <w:p w14:paraId="11788187" w14:textId="57C3D338"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Sondy zásobníku plynu</w:t>
            </w:r>
            <w:r w:rsidRPr="00A51384">
              <w:rPr>
                <w:rFonts w:ascii="Times New Roman" w:hAnsi="Times New Roman" w:cs="Times New Roman"/>
                <w:b/>
                <w:bCs/>
                <w:sz w:val="24"/>
                <w:szCs w:val="24"/>
                <w:lang w:eastAsia="cs-CZ"/>
              </w:rPr>
              <w:t xml:space="preserve"> nebo </w:t>
            </w:r>
            <w:r w:rsidR="00136EA6">
              <w:rPr>
                <w:rFonts w:ascii="Times New Roman" w:hAnsi="Times New Roman" w:cs="Times New Roman"/>
                <w:b/>
                <w:bCs/>
                <w:sz w:val="24"/>
                <w:szCs w:val="24"/>
                <w:lang w:eastAsia="cs-CZ"/>
              </w:rPr>
              <w:t xml:space="preserve">zásobníku </w:t>
            </w:r>
            <w:r w:rsidRPr="00A51384">
              <w:rPr>
                <w:rFonts w:ascii="Times New Roman" w:hAnsi="Times New Roman" w:cs="Times New Roman"/>
                <w:b/>
                <w:bCs/>
                <w:sz w:val="24"/>
                <w:szCs w:val="24"/>
                <w:lang w:eastAsia="cs-CZ"/>
              </w:rPr>
              <w:t>vodíku</w:t>
            </w:r>
            <w:r w:rsidRPr="00A51384">
              <w:rPr>
                <w:rFonts w:ascii="Times New Roman" w:hAnsi="Times New Roman" w:cs="Times New Roman"/>
                <w:sz w:val="24"/>
                <w:szCs w:val="24"/>
                <w:lang w:eastAsia="cs-CZ"/>
              </w:rPr>
              <w:t xml:space="preserve"> (vzdálenost od osy jejich ústí)</w:t>
            </w:r>
          </w:p>
        </w:tc>
        <w:tc>
          <w:tcPr>
            <w:tcW w:w="2250" w:type="dxa"/>
            <w:tcMar>
              <w:top w:w="30" w:type="dxa"/>
              <w:left w:w="45" w:type="dxa"/>
              <w:bottom w:w="30" w:type="dxa"/>
              <w:right w:w="45" w:type="dxa"/>
            </w:tcMar>
            <w:vAlign w:val="center"/>
            <w:hideMark/>
          </w:tcPr>
          <w:p w14:paraId="570DDE06" w14:textId="77777777" w:rsidR="001633CB" w:rsidRPr="00A51384" w:rsidRDefault="001633CB" w:rsidP="00E2043D">
            <w:pPr>
              <w:spacing w:after="0" w:line="360" w:lineRule="auto"/>
              <w:jc w:val="both"/>
              <w:rPr>
                <w:rFonts w:ascii="Times New Roman" w:hAnsi="Times New Roman" w:cs="Times New Roman"/>
                <w:sz w:val="24"/>
                <w:szCs w:val="24"/>
                <w:lang w:eastAsia="cs-CZ"/>
              </w:rPr>
            </w:pPr>
          </w:p>
        </w:tc>
      </w:tr>
      <w:tr w:rsidR="001633CB" w:rsidRPr="00BA3403" w14:paraId="4FC9C56C" w14:textId="77777777" w:rsidTr="00E2043D">
        <w:tc>
          <w:tcPr>
            <w:tcW w:w="9750" w:type="dxa"/>
            <w:tcMar>
              <w:top w:w="30" w:type="dxa"/>
              <w:left w:w="45" w:type="dxa"/>
              <w:bottom w:w="30" w:type="dxa"/>
              <w:right w:w="45" w:type="dxa"/>
            </w:tcMar>
            <w:vAlign w:val="center"/>
            <w:hideMark/>
          </w:tcPr>
          <w:p w14:paraId="3615B44B"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s tlakem do 100 barů</w:t>
            </w:r>
          </w:p>
        </w:tc>
        <w:tc>
          <w:tcPr>
            <w:tcW w:w="2250" w:type="dxa"/>
            <w:tcMar>
              <w:top w:w="30" w:type="dxa"/>
              <w:left w:w="45" w:type="dxa"/>
              <w:bottom w:w="30" w:type="dxa"/>
              <w:right w:w="45" w:type="dxa"/>
            </w:tcMar>
            <w:vAlign w:val="center"/>
            <w:hideMark/>
          </w:tcPr>
          <w:p w14:paraId="79B27F47"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80 m</w:t>
            </w:r>
          </w:p>
        </w:tc>
      </w:tr>
      <w:tr w:rsidR="001633CB" w:rsidRPr="00BA3403" w14:paraId="180C961B" w14:textId="77777777" w:rsidTr="00E2043D">
        <w:tc>
          <w:tcPr>
            <w:tcW w:w="9750" w:type="dxa"/>
            <w:tcMar>
              <w:top w:w="30" w:type="dxa"/>
              <w:left w:w="45" w:type="dxa"/>
              <w:bottom w:w="30" w:type="dxa"/>
              <w:right w:w="45" w:type="dxa"/>
            </w:tcMar>
            <w:vAlign w:val="center"/>
            <w:hideMark/>
          </w:tcPr>
          <w:p w14:paraId="0AA7992E"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s tlakem nad 100 barů</w:t>
            </w:r>
          </w:p>
        </w:tc>
        <w:tc>
          <w:tcPr>
            <w:tcW w:w="2250" w:type="dxa"/>
            <w:tcMar>
              <w:top w:w="30" w:type="dxa"/>
              <w:left w:w="45" w:type="dxa"/>
              <w:bottom w:w="30" w:type="dxa"/>
              <w:right w:w="45" w:type="dxa"/>
            </w:tcMar>
            <w:vAlign w:val="center"/>
            <w:hideMark/>
          </w:tcPr>
          <w:p w14:paraId="5AAC1E20"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150 m</w:t>
            </w:r>
          </w:p>
        </w:tc>
      </w:tr>
      <w:tr w:rsidR="001633CB" w:rsidRPr="00BA3403" w14:paraId="76CA69B7" w14:textId="77777777" w:rsidTr="00E2043D">
        <w:tc>
          <w:tcPr>
            <w:tcW w:w="9750" w:type="dxa"/>
            <w:tcMar>
              <w:top w:w="30" w:type="dxa"/>
              <w:left w:w="45" w:type="dxa"/>
              <w:bottom w:w="30" w:type="dxa"/>
              <w:right w:w="45" w:type="dxa"/>
            </w:tcMar>
            <w:vAlign w:val="center"/>
            <w:hideMark/>
          </w:tcPr>
          <w:p w14:paraId="35E7538A"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Tlakové zásobníky zkapalněných plynů do vnitřního objemu (vzdálenost od vnějšího obvodu technologických objektů)</w:t>
            </w:r>
          </w:p>
        </w:tc>
        <w:tc>
          <w:tcPr>
            <w:tcW w:w="2250" w:type="dxa"/>
            <w:tcMar>
              <w:top w:w="30" w:type="dxa"/>
              <w:left w:w="45" w:type="dxa"/>
              <w:bottom w:w="30" w:type="dxa"/>
              <w:right w:w="45" w:type="dxa"/>
            </w:tcMar>
            <w:vAlign w:val="center"/>
            <w:hideMark/>
          </w:tcPr>
          <w:p w14:paraId="067CA4C9" w14:textId="77777777" w:rsidR="001633CB" w:rsidRPr="00A51384" w:rsidRDefault="001633CB" w:rsidP="00E2043D">
            <w:pPr>
              <w:spacing w:after="0" w:line="360" w:lineRule="auto"/>
              <w:jc w:val="both"/>
              <w:rPr>
                <w:rFonts w:ascii="Times New Roman" w:hAnsi="Times New Roman" w:cs="Times New Roman"/>
                <w:sz w:val="24"/>
                <w:szCs w:val="24"/>
                <w:lang w:eastAsia="cs-CZ"/>
              </w:rPr>
            </w:pPr>
          </w:p>
        </w:tc>
      </w:tr>
      <w:tr w:rsidR="001633CB" w:rsidRPr="00BA3403" w14:paraId="44B5CCAC" w14:textId="77777777" w:rsidTr="00E2043D">
        <w:tc>
          <w:tcPr>
            <w:tcW w:w="9750" w:type="dxa"/>
            <w:tcMar>
              <w:top w:w="30" w:type="dxa"/>
              <w:left w:w="45" w:type="dxa"/>
              <w:bottom w:w="30" w:type="dxa"/>
              <w:right w:w="45" w:type="dxa"/>
            </w:tcMar>
            <w:vAlign w:val="center"/>
            <w:hideMark/>
          </w:tcPr>
          <w:p w14:paraId="4E46823F"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nad 5 m</w:t>
            </w:r>
            <w:r w:rsidRPr="00A51384">
              <w:rPr>
                <w:rFonts w:ascii="Times New Roman" w:hAnsi="Times New Roman" w:cs="Times New Roman"/>
                <w:sz w:val="24"/>
                <w:szCs w:val="24"/>
                <w:vertAlign w:val="superscript"/>
                <w:lang w:eastAsia="cs-CZ"/>
              </w:rPr>
              <w:t>3</w:t>
            </w:r>
            <w:r w:rsidRPr="00A51384">
              <w:rPr>
                <w:rFonts w:ascii="Times New Roman" w:hAnsi="Times New Roman" w:cs="Times New Roman"/>
                <w:sz w:val="24"/>
                <w:szCs w:val="24"/>
                <w:lang w:eastAsia="cs-CZ"/>
              </w:rPr>
              <w:t> do 20 m</w:t>
            </w:r>
            <w:r w:rsidRPr="00A51384">
              <w:rPr>
                <w:rFonts w:ascii="Times New Roman" w:hAnsi="Times New Roman" w:cs="Times New Roman"/>
                <w:sz w:val="24"/>
                <w:szCs w:val="24"/>
                <w:vertAlign w:val="superscript"/>
                <w:lang w:eastAsia="cs-CZ"/>
              </w:rPr>
              <w:t>3</w:t>
            </w:r>
          </w:p>
        </w:tc>
        <w:tc>
          <w:tcPr>
            <w:tcW w:w="2250" w:type="dxa"/>
            <w:tcMar>
              <w:top w:w="30" w:type="dxa"/>
              <w:left w:w="45" w:type="dxa"/>
              <w:bottom w:w="30" w:type="dxa"/>
              <w:right w:w="45" w:type="dxa"/>
            </w:tcMar>
            <w:vAlign w:val="center"/>
            <w:hideMark/>
          </w:tcPr>
          <w:p w14:paraId="01FF92F7"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20 m</w:t>
            </w:r>
          </w:p>
        </w:tc>
      </w:tr>
      <w:tr w:rsidR="001633CB" w:rsidRPr="00BA3403" w14:paraId="6368D0F4" w14:textId="77777777" w:rsidTr="00E2043D">
        <w:tc>
          <w:tcPr>
            <w:tcW w:w="9750" w:type="dxa"/>
            <w:tcMar>
              <w:top w:w="30" w:type="dxa"/>
              <w:left w:w="45" w:type="dxa"/>
              <w:bottom w:w="30" w:type="dxa"/>
              <w:right w:w="45" w:type="dxa"/>
            </w:tcMar>
            <w:vAlign w:val="center"/>
            <w:hideMark/>
          </w:tcPr>
          <w:p w14:paraId="0D79AC25"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nad 20 m</w:t>
            </w:r>
            <w:r w:rsidRPr="00A51384">
              <w:rPr>
                <w:rFonts w:ascii="Times New Roman" w:hAnsi="Times New Roman" w:cs="Times New Roman"/>
                <w:sz w:val="24"/>
                <w:szCs w:val="24"/>
                <w:vertAlign w:val="superscript"/>
                <w:lang w:eastAsia="cs-CZ"/>
              </w:rPr>
              <w:t>3</w:t>
            </w:r>
            <w:r w:rsidRPr="00A51384">
              <w:rPr>
                <w:rFonts w:ascii="Times New Roman" w:hAnsi="Times New Roman" w:cs="Times New Roman"/>
                <w:sz w:val="24"/>
                <w:szCs w:val="24"/>
                <w:lang w:eastAsia="cs-CZ"/>
              </w:rPr>
              <w:t> do 100 m</w:t>
            </w:r>
            <w:r w:rsidRPr="00A51384">
              <w:rPr>
                <w:rFonts w:ascii="Times New Roman" w:hAnsi="Times New Roman" w:cs="Times New Roman"/>
                <w:sz w:val="24"/>
                <w:szCs w:val="24"/>
                <w:vertAlign w:val="superscript"/>
                <w:lang w:eastAsia="cs-CZ"/>
              </w:rPr>
              <w:t>3</w:t>
            </w:r>
          </w:p>
        </w:tc>
        <w:tc>
          <w:tcPr>
            <w:tcW w:w="2250" w:type="dxa"/>
            <w:tcMar>
              <w:top w:w="30" w:type="dxa"/>
              <w:left w:w="45" w:type="dxa"/>
              <w:bottom w:w="30" w:type="dxa"/>
              <w:right w:w="45" w:type="dxa"/>
            </w:tcMar>
            <w:vAlign w:val="center"/>
            <w:hideMark/>
          </w:tcPr>
          <w:p w14:paraId="0FCDC0C4"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40 m</w:t>
            </w:r>
          </w:p>
        </w:tc>
      </w:tr>
      <w:tr w:rsidR="001633CB" w:rsidRPr="00BA3403" w14:paraId="2D601456" w14:textId="77777777" w:rsidTr="00E2043D">
        <w:tc>
          <w:tcPr>
            <w:tcW w:w="9750" w:type="dxa"/>
            <w:tcMar>
              <w:top w:w="30" w:type="dxa"/>
              <w:left w:w="45" w:type="dxa"/>
              <w:bottom w:w="30" w:type="dxa"/>
              <w:right w:w="45" w:type="dxa"/>
            </w:tcMar>
            <w:vAlign w:val="center"/>
            <w:hideMark/>
          </w:tcPr>
          <w:p w14:paraId="472511DB"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nad 100 m</w:t>
            </w:r>
            <w:r w:rsidRPr="00A51384">
              <w:rPr>
                <w:rFonts w:ascii="Times New Roman" w:hAnsi="Times New Roman" w:cs="Times New Roman"/>
                <w:sz w:val="24"/>
                <w:szCs w:val="24"/>
                <w:vertAlign w:val="superscript"/>
                <w:lang w:eastAsia="cs-CZ"/>
              </w:rPr>
              <w:t>3</w:t>
            </w:r>
            <w:r w:rsidRPr="00A51384">
              <w:rPr>
                <w:rFonts w:ascii="Times New Roman" w:hAnsi="Times New Roman" w:cs="Times New Roman"/>
                <w:sz w:val="24"/>
                <w:szCs w:val="24"/>
                <w:lang w:eastAsia="cs-CZ"/>
              </w:rPr>
              <w:t> do 250 m</w:t>
            </w:r>
            <w:r w:rsidRPr="00A51384">
              <w:rPr>
                <w:rFonts w:ascii="Times New Roman" w:hAnsi="Times New Roman" w:cs="Times New Roman"/>
                <w:sz w:val="24"/>
                <w:szCs w:val="24"/>
                <w:vertAlign w:val="superscript"/>
                <w:lang w:eastAsia="cs-CZ"/>
              </w:rPr>
              <w:t>3</w:t>
            </w:r>
          </w:p>
        </w:tc>
        <w:tc>
          <w:tcPr>
            <w:tcW w:w="2250" w:type="dxa"/>
            <w:tcMar>
              <w:top w:w="30" w:type="dxa"/>
              <w:left w:w="45" w:type="dxa"/>
              <w:bottom w:w="30" w:type="dxa"/>
              <w:right w:w="45" w:type="dxa"/>
            </w:tcMar>
            <w:vAlign w:val="center"/>
            <w:hideMark/>
          </w:tcPr>
          <w:p w14:paraId="742AEA01"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60 m</w:t>
            </w:r>
          </w:p>
        </w:tc>
      </w:tr>
      <w:tr w:rsidR="001633CB" w:rsidRPr="00BA3403" w14:paraId="080C2194" w14:textId="77777777" w:rsidTr="00E2043D">
        <w:tc>
          <w:tcPr>
            <w:tcW w:w="9750" w:type="dxa"/>
            <w:tcMar>
              <w:top w:w="30" w:type="dxa"/>
              <w:left w:w="45" w:type="dxa"/>
              <w:bottom w:w="30" w:type="dxa"/>
              <w:right w:w="45" w:type="dxa"/>
            </w:tcMar>
            <w:vAlign w:val="center"/>
            <w:hideMark/>
          </w:tcPr>
          <w:p w14:paraId="59F8F757"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nad 250 m</w:t>
            </w:r>
            <w:r w:rsidRPr="00A51384">
              <w:rPr>
                <w:rFonts w:ascii="Times New Roman" w:hAnsi="Times New Roman" w:cs="Times New Roman"/>
                <w:sz w:val="24"/>
                <w:szCs w:val="24"/>
                <w:vertAlign w:val="superscript"/>
                <w:lang w:eastAsia="cs-CZ"/>
              </w:rPr>
              <w:t>3</w:t>
            </w:r>
            <w:r w:rsidRPr="00A51384">
              <w:rPr>
                <w:rFonts w:ascii="Times New Roman" w:hAnsi="Times New Roman" w:cs="Times New Roman"/>
                <w:sz w:val="24"/>
                <w:szCs w:val="24"/>
                <w:lang w:eastAsia="cs-CZ"/>
              </w:rPr>
              <w:t> do 500 m</w:t>
            </w:r>
            <w:r w:rsidRPr="00A51384">
              <w:rPr>
                <w:rFonts w:ascii="Times New Roman" w:hAnsi="Times New Roman" w:cs="Times New Roman"/>
                <w:sz w:val="24"/>
                <w:szCs w:val="24"/>
                <w:vertAlign w:val="superscript"/>
                <w:lang w:eastAsia="cs-CZ"/>
              </w:rPr>
              <w:t>3</w:t>
            </w:r>
          </w:p>
        </w:tc>
        <w:tc>
          <w:tcPr>
            <w:tcW w:w="2250" w:type="dxa"/>
            <w:tcMar>
              <w:top w:w="30" w:type="dxa"/>
              <w:left w:w="45" w:type="dxa"/>
              <w:bottom w:w="30" w:type="dxa"/>
              <w:right w:w="45" w:type="dxa"/>
            </w:tcMar>
            <w:vAlign w:val="center"/>
            <w:hideMark/>
          </w:tcPr>
          <w:p w14:paraId="3F35A51D"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100 m</w:t>
            </w:r>
          </w:p>
        </w:tc>
      </w:tr>
      <w:tr w:rsidR="001633CB" w:rsidRPr="00BA3403" w14:paraId="5305679C" w14:textId="77777777" w:rsidTr="00E2043D">
        <w:tc>
          <w:tcPr>
            <w:tcW w:w="9750" w:type="dxa"/>
            <w:tcMar>
              <w:top w:w="30" w:type="dxa"/>
              <w:left w:w="45" w:type="dxa"/>
              <w:bottom w:w="30" w:type="dxa"/>
              <w:right w:w="45" w:type="dxa"/>
            </w:tcMar>
            <w:vAlign w:val="center"/>
            <w:hideMark/>
          </w:tcPr>
          <w:p w14:paraId="5470EEA6"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nad 500 m</w:t>
            </w:r>
            <w:r w:rsidRPr="00A51384">
              <w:rPr>
                <w:rFonts w:ascii="Times New Roman" w:hAnsi="Times New Roman" w:cs="Times New Roman"/>
                <w:sz w:val="24"/>
                <w:szCs w:val="24"/>
                <w:vertAlign w:val="superscript"/>
                <w:lang w:eastAsia="cs-CZ"/>
              </w:rPr>
              <w:t>3</w:t>
            </w:r>
            <w:r w:rsidRPr="00A51384">
              <w:rPr>
                <w:rFonts w:ascii="Times New Roman" w:hAnsi="Times New Roman" w:cs="Times New Roman"/>
                <w:sz w:val="24"/>
                <w:szCs w:val="24"/>
                <w:lang w:eastAsia="cs-CZ"/>
              </w:rPr>
              <w:t> do 1000 m</w:t>
            </w:r>
            <w:r w:rsidRPr="00A51384">
              <w:rPr>
                <w:rFonts w:ascii="Times New Roman" w:hAnsi="Times New Roman" w:cs="Times New Roman"/>
                <w:sz w:val="24"/>
                <w:szCs w:val="24"/>
                <w:vertAlign w:val="superscript"/>
                <w:lang w:eastAsia="cs-CZ"/>
              </w:rPr>
              <w:t>3</w:t>
            </w:r>
          </w:p>
        </w:tc>
        <w:tc>
          <w:tcPr>
            <w:tcW w:w="2250" w:type="dxa"/>
            <w:tcMar>
              <w:top w:w="30" w:type="dxa"/>
              <w:left w:w="45" w:type="dxa"/>
              <w:bottom w:w="30" w:type="dxa"/>
              <w:right w:w="45" w:type="dxa"/>
            </w:tcMar>
            <w:vAlign w:val="center"/>
            <w:hideMark/>
          </w:tcPr>
          <w:p w14:paraId="0B8045E0"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150 m</w:t>
            </w:r>
          </w:p>
        </w:tc>
      </w:tr>
      <w:tr w:rsidR="001633CB" w:rsidRPr="00BA3403" w14:paraId="28AE78EA" w14:textId="77777777" w:rsidTr="00E2043D">
        <w:tc>
          <w:tcPr>
            <w:tcW w:w="9750" w:type="dxa"/>
            <w:tcMar>
              <w:top w:w="30" w:type="dxa"/>
              <w:left w:w="45" w:type="dxa"/>
              <w:bottom w:w="30" w:type="dxa"/>
              <w:right w:w="45" w:type="dxa"/>
            </w:tcMar>
            <w:vAlign w:val="center"/>
            <w:hideMark/>
          </w:tcPr>
          <w:p w14:paraId="11649F38"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nad 1000 m</w:t>
            </w:r>
            <w:r w:rsidRPr="00A51384">
              <w:rPr>
                <w:rFonts w:ascii="Times New Roman" w:hAnsi="Times New Roman" w:cs="Times New Roman"/>
                <w:sz w:val="24"/>
                <w:szCs w:val="24"/>
                <w:vertAlign w:val="superscript"/>
                <w:lang w:eastAsia="cs-CZ"/>
              </w:rPr>
              <w:t>3</w:t>
            </w:r>
            <w:r w:rsidRPr="00A51384">
              <w:rPr>
                <w:rFonts w:ascii="Times New Roman" w:hAnsi="Times New Roman" w:cs="Times New Roman"/>
                <w:sz w:val="24"/>
                <w:szCs w:val="24"/>
                <w:lang w:eastAsia="cs-CZ"/>
              </w:rPr>
              <w:t> do 3000 m</w:t>
            </w:r>
            <w:r w:rsidRPr="00A51384">
              <w:rPr>
                <w:rFonts w:ascii="Times New Roman" w:hAnsi="Times New Roman" w:cs="Times New Roman"/>
                <w:sz w:val="24"/>
                <w:szCs w:val="24"/>
                <w:vertAlign w:val="superscript"/>
                <w:lang w:eastAsia="cs-CZ"/>
              </w:rPr>
              <w:t>3</w:t>
            </w:r>
          </w:p>
        </w:tc>
        <w:tc>
          <w:tcPr>
            <w:tcW w:w="2250" w:type="dxa"/>
            <w:tcMar>
              <w:top w:w="30" w:type="dxa"/>
              <w:left w:w="45" w:type="dxa"/>
              <w:bottom w:w="30" w:type="dxa"/>
              <w:right w:w="45" w:type="dxa"/>
            </w:tcMar>
            <w:vAlign w:val="center"/>
            <w:hideMark/>
          </w:tcPr>
          <w:p w14:paraId="5C3CEF20"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200 m</w:t>
            </w:r>
          </w:p>
        </w:tc>
      </w:tr>
      <w:tr w:rsidR="001633CB" w:rsidRPr="00BA3403" w14:paraId="61916F24" w14:textId="77777777" w:rsidTr="00E2043D">
        <w:tc>
          <w:tcPr>
            <w:tcW w:w="9750" w:type="dxa"/>
            <w:tcMar>
              <w:top w:w="30" w:type="dxa"/>
              <w:left w:w="45" w:type="dxa"/>
              <w:bottom w:w="30" w:type="dxa"/>
              <w:right w:w="45" w:type="dxa"/>
            </w:tcMar>
            <w:vAlign w:val="center"/>
            <w:hideMark/>
          </w:tcPr>
          <w:p w14:paraId="48617E20"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lastRenderedPageBreak/>
              <w:t>nad 3000 m</w:t>
            </w:r>
            <w:r w:rsidRPr="00A51384">
              <w:rPr>
                <w:rFonts w:ascii="Times New Roman" w:hAnsi="Times New Roman" w:cs="Times New Roman"/>
                <w:sz w:val="24"/>
                <w:szCs w:val="24"/>
                <w:vertAlign w:val="superscript"/>
                <w:lang w:eastAsia="cs-CZ"/>
              </w:rPr>
              <w:t>3</w:t>
            </w:r>
          </w:p>
        </w:tc>
        <w:tc>
          <w:tcPr>
            <w:tcW w:w="2250" w:type="dxa"/>
            <w:tcMar>
              <w:top w:w="30" w:type="dxa"/>
              <w:left w:w="45" w:type="dxa"/>
              <w:bottom w:w="30" w:type="dxa"/>
              <w:right w:w="45" w:type="dxa"/>
            </w:tcMar>
            <w:vAlign w:val="center"/>
            <w:hideMark/>
          </w:tcPr>
          <w:p w14:paraId="5F3078A6"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300 m</w:t>
            </w:r>
          </w:p>
        </w:tc>
      </w:tr>
      <w:tr w:rsidR="001633CB" w:rsidRPr="00BA3403" w14:paraId="330CFCCB" w14:textId="77777777" w:rsidTr="00E2043D">
        <w:tc>
          <w:tcPr>
            <w:tcW w:w="9750" w:type="dxa"/>
            <w:tcMar>
              <w:top w:w="30" w:type="dxa"/>
              <w:left w:w="45" w:type="dxa"/>
              <w:bottom w:w="30" w:type="dxa"/>
              <w:right w:w="45" w:type="dxa"/>
            </w:tcMar>
            <w:vAlign w:val="center"/>
            <w:hideMark/>
          </w:tcPr>
          <w:p w14:paraId="23619511"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Plynojemy (vzdálenost od vnějšího obvodu technologických objektů)</w:t>
            </w:r>
          </w:p>
        </w:tc>
        <w:tc>
          <w:tcPr>
            <w:tcW w:w="2250" w:type="dxa"/>
            <w:tcMar>
              <w:top w:w="30" w:type="dxa"/>
              <w:left w:w="45" w:type="dxa"/>
              <w:bottom w:w="30" w:type="dxa"/>
              <w:right w:w="45" w:type="dxa"/>
            </w:tcMar>
            <w:vAlign w:val="center"/>
            <w:hideMark/>
          </w:tcPr>
          <w:p w14:paraId="71A0709C" w14:textId="77777777" w:rsidR="001633CB" w:rsidRPr="00A51384" w:rsidRDefault="001633CB" w:rsidP="00E2043D">
            <w:pPr>
              <w:spacing w:after="0" w:line="360" w:lineRule="auto"/>
              <w:jc w:val="both"/>
              <w:rPr>
                <w:rFonts w:ascii="Times New Roman" w:hAnsi="Times New Roman" w:cs="Times New Roman"/>
                <w:sz w:val="24"/>
                <w:szCs w:val="24"/>
                <w:lang w:eastAsia="cs-CZ"/>
              </w:rPr>
            </w:pPr>
          </w:p>
        </w:tc>
      </w:tr>
      <w:tr w:rsidR="001633CB" w:rsidRPr="00BA3403" w14:paraId="6DA00386" w14:textId="77777777" w:rsidTr="00E2043D">
        <w:tc>
          <w:tcPr>
            <w:tcW w:w="9750" w:type="dxa"/>
            <w:tcMar>
              <w:top w:w="30" w:type="dxa"/>
              <w:left w:w="45" w:type="dxa"/>
              <w:bottom w:w="30" w:type="dxa"/>
              <w:right w:w="45" w:type="dxa"/>
            </w:tcMar>
            <w:vAlign w:val="center"/>
            <w:hideMark/>
          </w:tcPr>
          <w:p w14:paraId="144AD5C9"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do 100 m</w:t>
            </w:r>
            <w:r w:rsidRPr="00A51384">
              <w:rPr>
                <w:rFonts w:ascii="Times New Roman" w:hAnsi="Times New Roman" w:cs="Times New Roman"/>
                <w:sz w:val="24"/>
                <w:szCs w:val="24"/>
                <w:vertAlign w:val="superscript"/>
                <w:lang w:eastAsia="cs-CZ"/>
              </w:rPr>
              <w:t>3</w:t>
            </w:r>
          </w:p>
        </w:tc>
        <w:tc>
          <w:tcPr>
            <w:tcW w:w="2250" w:type="dxa"/>
            <w:tcMar>
              <w:top w:w="30" w:type="dxa"/>
              <w:left w:w="45" w:type="dxa"/>
              <w:bottom w:w="30" w:type="dxa"/>
              <w:right w:w="45" w:type="dxa"/>
            </w:tcMar>
            <w:vAlign w:val="center"/>
            <w:hideMark/>
          </w:tcPr>
          <w:p w14:paraId="15F831ED"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30 m</w:t>
            </w:r>
          </w:p>
        </w:tc>
      </w:tr>
      <w:tr w:rsidR="001633CB" w:rsidRPr="00BA3403" w14:paraId="78DCC7A1" w14:textId="77777777" w:rsidTr="00E2043D">
        <w:tc>
          <w:tcPr>
            <w:tcW w:w="9750" w:type="dxa"/>
            <w:tcMar>
              <w:top w:w="30" w:type="dxa"/>
              <w:left w:w="45" w:type="dxa"/>
              <w:bottom w:w="30" w:type="dxa"/>
              <w:right w:w="45" w:type="dxa"/>
            </w:tcMar>
            <w:vAlign w:val="center"/>
            <w:hideMark/>
          </w:tcPr>
          <w:p w14:paraId="2EB40EE3"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nad 100 m</w:t>
            </w:r>
            <w:r w:rsidRPr="00A51384">
              <w:rPr>
                <w:rFonts w:ascii="Times New Roman" w:hAnsi="Times New Roman" w:cs="Times New Roman"/>
                <w:sz w:val="24"/>
                <w:szCs w:val="24"/>
                <w:vertAlign w:val="superscript"/>
                <w:lang w:eastAsia="cs-CZ"/>
              </w:rPr>
              <w:t>3</w:t>
            </w:r>
          </w:p>
        </w:tc>
        <w:tc>
          <w:tcPr>
            <w:tcW w:w="2250" w:type="dxa"/>
            <w:tcMar>
              <w:top w:w="30" w:type="dxa"/>
              <w:left w:w="45" w:type="dxa"/>
              <w:bottom w:w="30" w:type="dxa"/>
              <w:right w:w="45" w:type="dxa"/>
            </w:tcMar>
            <w:vAlign w:val="center"/>
            <w:hideMark/>
          </w:tcPr>
          <w:p w14:paraId="4CABE0D2"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50 m</w:t>
            </w:r>
          </w:p>
        </w:tc>
      </w:tr>
      <w:tr w:rsidR="001633CB" w:rsidRPr="00BA3403" w14:paraId="2D6A4850" w14:textId="77777777" w:rsidTr="00E2043D">
        <w:tc>
          <w:tcPr>
            <w:tcW w:w="9750" w:type="dxa"/>
            <w:tcMar>
              <w:top w:w="30" w:type="dxa"/>
              <w:left w:w="45" w:type="dxa"/>
              <w:bottom w:w="30" w:type="dxa"/>
              <w:right w:w="45" w:type="dxa"/>
            </w:tcMar>
            <w:vAlign w:val="center"/>
            <w:hideMark/>
          </w:tcPr>
          <w:p w14:paraId="48E3688B"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Technologické objekty (vzdálenost od vnějšího obvodu technologických objektů)</w:t>
            </w:r>
          </w:p>
        </w:tc>
        <w:tc>
          <w:tcPr>
            <w:tcW w:w="2250" w:type="dxa"/>
            <w:tcMar>
              <w:top w:w="30" w:type="dxa"/>
              <w:left w:w="45" w:type="dxa"/>
              <w:bottom w:w="30" w:type="dxa"/>
              <w:right w:w="45" w:type="dxa"/>
            </w:tcMar>
            <w:vAlign w:val="center"/>
            <w:hideMark/>
          </w:tcPr>
          <w:p w14:paraId="572E7C7A" w14:textId="77777777" w:rsidR="001633CB" w:rsidRPr="00A51384" w:rsidRDefault="001633CB" w:rsidP="00E2043D">
            <w:pPr>
              <w:spacing w:after="0" w:line="360" w:lineRule="auto"/>
              <w:jc w:val="both"/>
              <w:rPr>
                <w:rFonts w:ascii="Times New Roman" w:hAnsi="Times New Roman" w:cs="Times New Roman"/>
                <w:sz w:val="24"/>
                <w:szCs w:val="24"/>
                <w:lang w:eastAsia="cs-CZ"/>
              </w:rPr>
            </w:pPr>
          </w:p>
        </w:tc>
      </w:tr>
      <w:tr w:rsidR="001633CB" w:rsidRPr="00BA3403" w14:paraId="2424812B" w14:textId="77777777" w:rsidTr="00E2043D">
        <w:tc>
          <w:tcPr>
            <w:tcW w:w="9750" w:type="dxa"/>
            <w:tcMar>
              <w:top w:w="30" w:type="dxa"/>
              <w:left w:w="45" w:type="dxa"/>
              <w:bottom w:w="30" w:type="dxa"/>
              <w:right w:w="45" w:type="dxa"/>
            </w:tcMar>
            <w:vAlign w:val="center"/>
            <w:hideMark/>
          </w:tcPr>
          <w:p w14:paraId="6164DF6E"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Plnírny plynů</w:t>
            </w:r>
          </w:p>
        </w:tc>
        <w:tc>
          <w:tcPr>
            <w:tcW w:w="2250" w:type="dxa"/>
            <w:tcMar>
              <w:top w:w="30" w:type="dxa"/>
              <w:left w:w="45" w:type="dxa"/>
              <w:bottom w:w="30" w:type="dxa"/>
              <w:right w:w="45" w:type="dxa"/>
            </w:tcMar>
            <w:vAlign w:val="center"/>
            <w:hideMark/>
          </w:tcPr>
          <w:p w14:paraId="75DC6BE7"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100 m</w:t>
            </w:r>
          </w:p>
        </w:tc>
      </w:tr>
      <w:tr w:rsidR="001633CB" w:rsidRPr="00BA3403" w14:paraId="41903A0C" w14:textId="77777777" w:rsidTr="00E2043D">
        <w:tc>
          <w:tcPr>
            <w:tcW w:w="9750" w:type="dxa"/>
            <w:tcMar>
              <w:top w:w="30" w:type="dxa"/>
              <w:left w:w="45" w:type="dxa"/>
              <w:bottom w:w="30" w:type="dxa"/>
              <w:right w:w="45" w:type="dxa"/>
            </w:tcMar>
            <w:vAlign w:val="center"/>
            <w:hideMark/>
          </w:tcPr>
          <w:p w14:paraId="277C1907"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Zkapalňovací stanice stlačených plynů</w:t>
            </w:r>
          </w:p>
        </w:tc>
        <w:tc>
          <w:tcPr>
            <w:tcW w:w="2250" w:type="dxa"/>
            <w:tcMar>
              <w:top w:w="30" w:type="dxa"/>
              <w:left w:w="45" w:type="dxa"/>
              <w:bottom w:w="30" w:type="dxa"/>
              <w:right w:w="45" w:type="dxa"/>
            </w:tcMar>
            <w:vAlign w:val="center"/>
            <w:hideMark/>
          </w:tcPr>
          <w:p w14:paraId="5ED8E32E"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100 m</w:t>
            </w:r>
          </w:p>
        </w:tc>
      </w:tr>
      <w:tr w:rsidR="001633CB" w:rsidRPr="00BA3403" w14:paraId="4CEE3B85" w14:textId="77777777" w:rsidTr="00E2043D">
        <w:tc>
          <w:tcPr>
            <w:tcW w:w="9750" w:type="dxa"/>
            <w:tcMar>
              <w:top w:w="30" w:type="dxa"/>
              <w:left w:w="45" w:type="dxa"/>
              <w:bottom w:w="30" w:type="dxa"/>
              <w:right w:w="45" w:type="dxa"/>
            </w:tcMar>
            <w:vAlign w:val="center"/>
            <w:hideMark/>
          </w:tcPr>
          <w:p w14:paraId="550FAC22"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Odpařovací stanice zkapalněných plynů</w:t>
            </w:r>
          </w:p>
        </w:tc>
        <w:tc>
          <w:tcPr>
            <w:tcW w:w="2250" w:type="dxa"/>
            <w:tcMar>
              <w:top w:w="30" w:type="dxa"/>
              <w:left w:w="45" w:type="dxa"/>
              <w:bottom w:w="30" w:type="dxa"/>
              <w:right w:w="45" w:type="dxa"/>
            </w:tcMar>
            <w:vAlign w:val="center"/>
            <w:hideMark/>
          </w:tcPr>
          <w:p w14:paraId="554B8305"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100 m</w:t>
            </w:r>
          </w:p>
        </w:tc>
      </w:tr>
      <w:tr w:rsidR="001633CB" w:rsidRPr="00BA3403" w14:paraId="4588DC48" w14:textId="77777777" w:rsidTr="00E2043D">
        <w:tc>
          <w:tcPr>
            <w:tcW w:w="9750" w:type="dxa"/>
            <w:tcMar>
              <w:top w:w="30" w:type="dxa"/>
              <w:left w:w="45" w:type="dxa"/>
              <w:bottom w:w="30" w:type="dxa"/>
              <w:right w:w="45" w:type="dxa"/>
            </w:tcMar>
            <w:vAlign w:val="center"/>
            <w:hideMark/>
          </w:tcPr>
          <w:p w14:paraId="6A6E3BF3"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Kompresorové stanice</w:t>
            </w:r>
          </w:p>
        </w:tc>
        <w:tc>
          <w:tcPr>
            <w:tcW w:w="2250" w:type="dxa"/>
            <w:tcMar>
              <w:top w:w="30" w:type="dxa"/>
              <w:left w:w="45" w:type="dxa"/>
              <w:bottom w:w="30" w:type="dxa"/>
              <w:right w:w="45" w:type="dxa"/>
            </w:tcMar>
            <w:vAlign w:val="center"/>
            <w:hideMark/>
          </w:tcPr>
          <w:p w14:paraId="21FEC2EE"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200 m</w:t>
            </w:r>
          </w:p>
        </w:tc>
      </w:tr>
      <w:tr w:rsidR="001633CB" w:rsidRPr="00BA3403" w14:paraId="14A71F0D" w14:textId="77777777" w:rsidTr="00E2043D">
        <w:tc>
          <w:tcPr>
            <w:tcW w:w="9750" w:type="dxa"/>
            <w:tcMar>
              <w:top w:w="30" w:type="dxa"/>
              <w:left w:w="45" w:type="dxa"/>
              <w:bottom w:w="30" w:type="dxa"/>
              <w:right w:w="45" w:type="dxa"/>
            </w:tcMar>
            <w:vAlign w:val="center"/>
            <w:hideMark/>
          </w:tcPr>
          <w:p w14:paraId="2E779C5C"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Regulační stanice vysokotlaké o tlakové úrovni 4 až 40 barů včetně</w:t>
            </w:r>
          </w:p>
        </w:tc>
        <w:tc>
          <w:tcPr>
            <w:tcW w:w="2250" w:type="dxa"/>
            <w:tcMar>
              <w:top w:w="30" w:type="dxa"/>
              <w:left w:w="45" w:type="dxa"/>
              <w:bottom w:w="30" w:type="dxa"/>
              <w:right w:w="45" w:type="dxa"/>
            </w:tcMar>
            <w:vAlign w:val="center"/>
            <w:hideMark/>
          </w:tcPr>
          <w:p w14:paraId="3DB645F8"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10 m</w:t>
            </w:r>
          </w:p>
        </w:tc>
      </w:tr>
      <w:tr w:rsidR="001633CB" w:rsidRPr="00BA3403" w14:paraId="7806A7A3" w14:textId="77777777" w:rsidTr="00E2043D">
        <w:tc>
          <w:tcPr>
            <w:tcW w:w="9750" w:type="dxa"/>
            <w:tcMar>
              <w:top w:w="30" w:type="dxa"/>
              <w:left w:w="45" w:type="dxa"/>
              <w:bottom w:w="30" w:type="dxa"/>
              <w:right w:w="45" w:type="dxa"/>
            </w:tcMar>
            <w:vAlign w:val="center"/>
            <w:hideMark/>
          </w:tcPr>
          <w:p w14:paraId="6A5EF509"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Regulační stanice s tlakem nad 40 barů</w:t>
            </w:r>
          </w:p>
        </w:tc>
        <w:tc>
          <w:tcPr>
            <w:tcW w:w="2250" w:type="dxa"/>
            <w:tcMar>
              <w:top w:w="30" w:type="dxa"/>
              <w:left w:w="45" w:type="dxa"/>
              <w:bottom w:w="30" w:type="dxa"/>
              <w:right w:w="45" w:type="dxa"/>
            </w:tcMar>
            <w:vAlign w:val="center"/>
            <w:hideMark/>
          </w:tcPr>
          <w:p w14:paraId="57EB46C4"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20 m</w:t>
            </w:r>
          </w:p>
        </w:tc>
      </w:tr>
      <w:tr w:rsidR="001633CB" w:rsidRPr="00BA3403" w14:paraId="2D48582E" w14:textId="77777777" w:rsidTr="00E2043D">
        <w:tc>
          <w:tcPr>
            <w:tcW w:w="9750" w:type="dxa"/>
            <w:tcMar>
              <w:top w:w="30" w:type="dxa"/>
              <w:left w:w="45" w:type="dxa"/>
              <w:bottom w:w="30" w:type="dxa"/>
              <w:right w:w="45" w:type="dxa"/>
            </w:tcMar>
            <w:vAlign w:val="center"/>
            <w:hideMark/>
          </w:tcPr>
          <w:p w14:paraId="325A21A2"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Vysokotlaké plynovody a plynovodní přípojky o tlakové úrovni 4 až 40 barů včetně</w:t>
            </w:r>
          </w:p>
        </w:tc>
        <w:tc>
          <w:tcPr>
            <w:tcW w:w="2250" w:type="dxa"/>
            <w:tcMar>
              <w:top w:w="30" w:type="dxa"/>
              <w:left w:w="45" w:type="dxa"/>
              <w:bottom w:w="30" w:type="dxa"/>
              <w:right w:w="45" w:type="dxa"/>
            </w:tcMar>
            <w:vAlign w:val="center"/>
            <w:hideMark/>
          </w:tcPr>
          <w:p w14:paraId="46C922C9" w14:textId="77777777" w:rsidR="001633CB" w:rsidRPr="00A51384" w:rsidRDefault="001633CB" w:rsidP="00E2043D">
            <w:pPr>
              <w:spacing w:after="0" w:line="360" w:lineRule="auto"/>
              <w:jc w:val="both"/>
              <w:rPr>
                <w:rFonts w:ascii="Times New Roman" w:hAnsi="Times New Roman" w:cs="Times New Roman"/>
                <w:sz w:val="24"/>
                <w:szCs w:val="24"/>
                <w:lang w:eastAsia="cs-CZ"/>
              </w:rPr>
            </w:pPr>
          </w:p>
        </w:tc>
      </w:tr>
      <w:tr w:rsidR="001633CB" w:rsidRPr="00BA3403" w14:paraId="3ED0F84B" w14:textId="77777777" w:rsidTr="00E2043D">
        <w:tc>
          <w:tcPr>
            <w:tcW w:w="9750" w:type="dxa"/>
            <w:tcMar>
              <w:top w:w="30" w:type="dxa"/>
              <w:left w:w="45" w:type="dxa"/>
              <w:bottom w:w="30" w:type="dxa"/>
              <w:right w:w="45" w:type="dxa"/>
            </w:tcMar>
            <w:vAlign w:val="center"/>
            <w:hideMark/>
          </w:tcPr>
          <w:p w14:paraId="4B6BAA69"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do DN 100 včetně</w:t>
            </w:r>
          </w:p>
        </w:tc>
        <w:tc>
          <w:tcPr>
            <w:tcW w:w="2250" w:type="dxa"/>
            <w:tcMar>
              <w:top w:w="30" w:type="dxa"/>
              <w:left w:w="45" w:type="dxa"/>
              <w:bottom w:w="30" w:type="dxa"/>
              <w:right w:w="45" w:type="dxa"/>
            </w:tcMar>
            <w:vAlign w:val="center"/>
            <w:hideMark/>
          </w:tcPr>
          <w:p w14:paraId="7C7565D8"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8 m</w:t>
            </w:r>
          </w:p>
        </w:tc>
      </w:tr>
      <w:tr w:rsidR="001633CB" w:rsidRPr="00BA3403" w14:paraId="488994BD" w14:textId="77777777" w:rsidTr="00E2043D">
        <w:tc>
          <w:tcPr>
            <w:tcW w:w="9750" w:type="dxa"/>
            <w:tcMar>
              <w:top w:w="30" w:type="dxa"/>
              <w:left w:w="45" w:type="dxa"/>
              <w:bottom w:w="30" w:type="dxa"/>
              <w:right w:w="45" w:type="dxa"/>
            </w:tcMar>
            <w:vAlign w:val="center"/>
            <w:hideMark/>
          </w:tcPr>
          <w:p w14:paraId="71D23394"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nad DN 100 do DN 300 včetně</w:t>
            </w:r>
          </w:p>
        </w:tc>
        <w:tc>
          <w:tcPr>
            <w:tcW w:w="2250" w:type="dxa"/>
            <w:tcMar>
              <w:top w:w="30" w:type="dxa"/>
              <w:left w:w="45" w:type="dxa"/>
              <w:bottom w:w="30" w:type="dxa"/>
              <w:right w:w="45" w:type="dxa"/>
            </w:tcMar>
            <w:vAlign w:val="center"/>
            <w:hideMark/>
          </w:tcPr>
          <w:p w14:paraId="2811A8E8"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10 m</w:t>
            </w:r>
          </w:p>
        </w:tc>
      </w:tr>
      <w:tr w:rsidR="001633CB" w:rsidRPr="00BA3403" w14:paraId="2D0A032A" w14:textId="77777777" w:rsidTr="00E2043D">
        <w:tc>
          <w:tcPr>
            <w:tcW w:w="9750" w:type="dxa"/>
            <w:tcMar>
              <w:top w:w="30" w:type="dxa"/>
              <w:left w:w="45" w:type="dxa"/>
              <w:bottom w:w="30" w:type="dxa"/>
              <w:right w:w="45" w:type="dxa"/>
            </w:tcMar>
            <w:vAlign w:val="center"/>
            <w:hideMark/>
          </w:tcPr>
          <w:p w14:paraId="611BE2EF"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nad DN 300 do DN 500 včetně</w:t>
            </w:r>
          </w:p>
        </w:tc>
        <w:tc>
          <w:tcPr>
            <w:tcW w:w="2250" w:type="dxa"/>
            <w:tcMar>
              <w:top w:w="30" w:type="dxa"/>
              <w:left w:w="45" w:type="dxa"/>
              <w:bottom w:w="30" w:type="dxa"/>
              <w:right w:w="45" w:type="dxa"/>
            </w:tcMar>
            <w:vAlign w:val="center"/>
            <w:hideMark/>
          </w:tcPr>
          <w:p w14:paraId="05DDE795"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15 m</w:t>
            </w:r>
          </w:p>
        </w:tc>
      </w:tr>
      <w:tr w:rsidR="001633CB" w:rsidRPr="00BA3403" w14:paraId="0F8A4D98" w14:textId="77777777" w:rsidTr="00E2043D">
        <w:tc>
          <w:tcPr>
            <w:tcW w:w="9750" w:type="dxa"/>
            <w:tcMar>
              <w:top w:w="30" w:type="dxa"/>
              <w:left w:w="45" w:type="dxa"/>
              <w:bottom w:w="30" w:type="dxa"/>
              <w:right w:w="45" w:type="dxa"/>
            </w:tcMar>
            <w:vAlign w:val="center"/>
            <w:hideMark/>
          </w:tcPr>
          <w:p w14:paraId="74283966"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nad DN 500</w:t>
            </w:r>
          </w:p>
        </w:tc>
        <w:tc>
          <w:tcPr>
            <w:tcW w:w="2250" w:type="dxa"/>
            <w:tcMar>
              <w:top w:w="30" w:type="dxa"/>
              <w:left w:w="45" w:type="dxa"/>
              <w:bottom w:w="30" w:type="dxa"/>
              <w:right w:w="45" w:type="dxa"/>
            </w:tcMar>
            <w:vAlign w:val="center"/>
            <w:hideMark/>
          </w:tcPr>
          <w:p w14:paraId="462EE169"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20 m</w:t>
            </w:r>
          </w:p>
        </w:tc>
      </w:tr>
      <w:tr w:rsidR="001633CB" w:rsidRPr="00BA3403" w14:paraId="7CF32BEB" w14:textId="77777777" w:rsidTr="00E2043D">
        <w:tc>
          <w:tcPr>
            <w:tcW w:w="9750" w:type="dxa"/>
            <w:tcMar>
              <w:top w:w="30" w:type="dxa"/>
              <w:left w:w="45" w:type="dxa"/>
              <w:bottom w:w="30" w:type="dxa"/>
              <w:right w:w="45" w:type="dxa"/>
            </w:tcMar>
            <w:vAlign w:val="center"/>
            <w:hideMark/>
          </w:tcPr>
          <w:p w14:paraId="47CF6888"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Vysokotlaké plynovody a plynovodní přípojky s tlakem nad 40 barů</w:t>
            </w:r>
          </w:p>
        </w:tc>
        <w:tc>
          <w:tcPr>
            <w:tcW w:w="2250" w:type="dxa"/>
            <w:tcMar>
              <w:top w:w="30" w:type="dxa"/>
              <w:left w:w="45" w:type="dxa"/>
              <w:bottom w:w="30" w:type="dxa"/>
              <w:right w:w="45" w:type="dxa"/>
            </w:tcMar>
            <w:vAlign w:val="center"/>
            <w:hideMark/>
          </w:tcPr>
          <w:p w14:paraId="7AE9F89A" w14:textId="77777777" w:rsidR="001633CB" w:rsidRPr="00A51384" w:rsidRDefault="001633CB" w:rsidP="00E2043D">
            <w:pPr>
              <w:spacing w:after="0" w:line="360" w:lineRule="auto"/>
              <w:jc w:val="both"/>
              <w:rPr>
                <w:rFonts w:ascii="Times New Roman" w:hAnsi="Times New Roman" w:cs="Times New Roman"/>
                <w:sz w:val="24"/>
                <w:szCs w:val="24"/>
                <w:lang w:eastAsia="cs-CZ"/>
              </w:rPr>
            </w:pPr>
          </w:p>
        </w:tc>
      </w:tr>
      <w:tr w:rsidR="001633CB" w:rsidRPr="00BA3403" w14:paraId="62DAB79A" w14:textId="77777777" w:rsidTr="00E2043D">
        <w:tc>
          <w:tcPr>
            <w:tcW w:w="9750" w:type="dxa"/>
            <w:tcMar>
              <w:top w:w="30" w:type="dxa"/>
              <w:left w:w="45" w:type="dxa"/>
              <w:bottom w:w="30" w:type="dxa"/>
              <w:right w:w="45" w:type="dxa"/>
            </w:tcMar>
            <w:vAlign w:val="center"/>
            <w:hideMark/>
          </w:tcPr>
          <w:p w14:paraId="17E8DFDE"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do DN 100 včetně</w:t>
            </w:r>
          </w:p>
        </w:tc>
        <w:tc>
          <w:tcPr>
            <w:tcW w:w="2250" w:type="dxa"/>
            <w:tcMar>
              <w:top w:w="30" w:type="dxa"/>
              <w:left w:w="45" w:type="dxa"/>
              <w:bottom w:w="30" w:type="dxa"/>
              <w:right w:w="45" w:type="dxa"/>
            </w:tcMar>
            <w:vAlign w:val="center"/>
            <w:hideMark/>
          </w:tcPr>
          <w:p w14:paraId="5BE1071C"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8 m</w:t>
            </w:r>
          </w:p>
        </w:tc>
      </w:tr>
      <w:tr w:rsidR="001633CB" w:rsidRPr="00BA3403" w14:paraId="4091CEDD" w14:textId="77777777" w:rsidTr="00E2043D">
        <w:tc>
          <w:tcPr>
            <w:tcW w:w="9750" w:type="dxa"/>
            <w:tcMar>
              <w:top w:w="30" w:type="dxa"/>
              <w:left w:w="45" w:type="dxa"/>
              <w:bottom w:w="30" w:type="dxa"/>
              <w:right w:w="45" w:type="dxa"/>
            </w:tcMar>
            <w:vAlign w:val="center"/>
            <w:hideMark/>
          </w:tcPr>
          <w:p w14:paraId="7BC28780"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nad DN 100 do DN 300 včetně</w:t>
            </w:r>
          </w:p>
        </w:tc>
        <w:tc>
          <w:tcPr>
            <w:tcW w:w="2250" w:type="dxa"/>
            <w:tcMar>
              <w:top w:w="30" w:type="dxa"/>
              <w:left w:w="45" w:type="dxa"/>
              <w:bottom w:w="30" w:type="dxa"/>
              <w:right w:w="45" w:type="dxa"/>
            </w:tcMar>
            <w:vAlign w:val="center"/>
            <w:hideMark/>
          </w:tcPr>
          <w:p w14:paraId="70D543AA"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15 m</w:t>
            </w:r>
          </w:p>
        </w:tc>
      </w:tr>
      <w:tr w:rsidR="001633CB" w:rsidRPr="00BA3403" w14:paraId="58F6249E" w14:textId="77777777" w:rsidTr="00E2043D">
        <w:tc>
          <w:tcPr>
            <w:tcW w:w="9750" w:type="dxa"/>
            <w:tcMar>
              <w:top w:w="30" w:type="dxa"/>
              <w:left w:w="45" w:type="dxa"/>
              <w:bottom w:w="30" w:type="dxa"/>
              <w:right w:w="45" w:type="dxa"/>
            </w:tcMar>
            <w:vAlign w:val="center"/>
            <w:hideMark/>
          </w:tcPr>
          <w:p w14:paraId="34B9C2BC"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nad DN 300 do DN 500 včetně</w:t>
            </w:r>
          </w:p>
        </w:tc>
        <w:tc>
          <w:tcPr>
            <w:tcW w:w="2250" w:type="dxa"/>
            <w:tcMar>
              <w:top w:w="30" w:type="dxa"/>
              <w:left w:w="45" w:type="dxa"/>
              <w:bottom w:w="30" w:type="dxa"/>
              <w:right w:w="45" w:type="dxa"/>
            </w:tcMar>
            <w:vAlign w:val="center"/>
            <w:hideMark/>
          </w:tcPr>
          <w:p w14:paraId="557086F4"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70 m</w:t>
            </w:r>
          </w:p>
        </w:tc>
      </w:tr>
      <w:tr w:rsidR="001633CB" w:rsidRPr="00BA3403" w14:paraId="5DC78EED" w14:textId="77777777" w:rsidTr="00E2043D">
        <w:tc>
          <w:tcPr>
            <w:tcW w:w="9750" w:type="dxa"/>
            <w:tcMar>
              <w:top w:w="30" w:type="dxa"/>
              <w:left w:w="45" w:type="dxa"/>
              <w:bottom w:w="30" w:type="dxa"/>
              <w:right w:w="45" w:type="dxa"/>
            </w:tcMar>
            <w:vAlign w:val="center"/>
            <w:hideMark/>
          </w:tcPr>
          <w:p w14:paraId="75E7A367"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nad DN 500 do DN 700 včetně</w:t>
            </w:r>
          </w:p>
        </w:tc>
        <w:tc>
          <w:tcPr>
            <w:tcW w:w="2250" w:type="dxa"/>
            <w:tcMar>
              <w:top w:w="30" w:type="dxa"/>
              <w:left w:w="45" w:type="dxa"/>
              <w:bottom w:w="30" w:type="dxa"/>
              <w:right w:w="45" w:type="dxa"/>
            </w:tcMar>
            <w:vAlign w:val="center"/>
            <w:hideMark/>
          </w:tcPr>
          <w:p w14:paraId="527496BC"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110 m</w:t>
            </w:r>
          </w:p>
        </w:tc>
      </w:tr>
      <w:tr w:rsidR="001633CB" w:rsidRPr="00BA3403" w14:paraId="7214457B" w14:textId="77777777" w:rsidTr="00E2043D">
        <w:tc>
          <w:tcPr>
            <w:tcW w:w="9750" w:type="dxa"/>
            <w:tcMar>
              <w:top w:w="30" w:type="dxa"/>
              <w:left w:w="45" w:type="dxa"/>
              <w:bottom w:w="30" w:type="dxa"/>
              <w:right w:w="45" w:type="dxa"/>
            </w:tcMar>
            <w:vAlign w:val="center"/>
            <w:hideMark/>
          </w:tcPr>
          <w:p w14:paraId="4BC2F1C3"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nad DN 700</w:t>
            </w:r>
          </w:p>
        </w:tc>
        <w:tc>
          <w:tcPr>
            <w:tcW w:w="2250" w:type="dxa"/>
            <w:tcMar>
              <w:top w:w="30" w:type="dxa"/>
              <w:left w:w="45" w:type="dxa"/>
              <w:bottom w:w="30" w:type="dxa"/>
              <w:right w:w="45" w:type="dxa"/>
            </w:tcMar>
            <w:vAlign w:val="center"/>
            <w:hideMark/>
          </w:tcPr>
          <w:p w14:paraId="10C1B39D" w14:textId="77777777" w:rsidR="001633CB" w:rsidRPr="00A51384" w:rsidRDefault="001633CB" w:rsidP="00E2043D">
            <w:pPr>
              <w:spacing w:after="0" w:line="360" w:lineRule="auto"/>
              <w:jc w:val="both"/>
              <w:rPr>
                <w:rFonts w:ascii="Times New Roman" w:hAnsi="Times New Roman" w:cs="Times New Roman"/>
                <w:sz w:val="24"/>
                <w:szCs w:val="24"/>
                <w:lang w:eastAsia="cs-CZ"/>
              </w:rPr>
            </w:pPr>
            <w:r w:rsidRPr="00A51384">
              <w:rPr>
                <w:rFonts w:ascii="Times New Roman" w:hAnsi="Times New Roman" w:cs="Times New Roman"/>
                <w:sz w:val="24"/>
                <w:szCs w:val="24"/>
                <w:lang w:eastAsia="cs-CZ"/>
              </w:rPr>
              <w:t>160 m</w:t>
            </w:r>
          </w:p>
        </w:tc>
      </w:tr>
    </w:tbl>
    <w:p w14:paraId="4BAB9869" w14:textId="4A818433" w:rsidR="00C631D1" w:rsidRDefault="00C631D1" w:rsidP="00E01533">
      <w:pPr>
        <w:jc w:val="both"/>
        <w:rPr>
          <w:rFonts w:ascii="Times New Roman" w:hAnsi="Times New Roman" w:cs="Times New Roman"/>
          <w:bCs/>
          <w:sz w:val="24"/>
          <w:szCs w:val="24"/>
        </w:rPr>
      </w:pPr>
      <w:r>
        <w:rPr>
          <w:rFonts w:ascii="Times New Roman" w:hAnsi="Times New Roman" w:cs="Times New Roman"/>
          <w:bCs/>
          <w:sz w:val="24"/>
          <w:szCs w:val="24"/>
        </w:rPr>
        <w:br w:type="page"/>
      </w:r>
    </w:p>
    <w:p w14:paraId="07B80098" w14:textId="75BC4A41" w:rsidR="007B0555" w:rsidRPr="0081499A" w:rsidRDefault="007B0555" w:rsidP="007B0555">
      <w:pPr>
        <w:jc w:val="center"/>
        <w:rPr>
          <w:rFonts w:ascii="Times New Roman" w:hAnsi="Times New Roman" w:cs="Times New Roman"/>
          <w:b/>
          <w:sz w:val="24"/>
          <w:szCs w:val="24"/>
          <w:u w:val="single"/>
        </w:rPr>
      </w:pPr>
      <w:r w:rsidRPr="0081499A">
        <w:rPr>
          <w:rFonts w:ascii="Times New Roman" w:hAnsi="Times New Roman" w:cs="Times New Roman"/>
          <w:b/>
          <w:sz w:val="24"/>
          <w:szCs w:val="24"/>
          <w:u w:val="single"/>
        </w:rPr>
        <w:lastRenderedPageBreak/>
        <w:t xml:space="preserve">PLATNÉ ZNĚNÍ DOTČENÝCH USTANOVENÍ ZÁKONA Č. </w:t>
      </w:r>
      <w:r>
        <w:rPr>
          <w:rFonts w:ascii="Times New Roman" w:hAnsi="Times New Roman" w:cs="Times New Roman"/>
          <w:b/>
          <w:sz w:val="24"/>
          <w:szCs w:val="24"/>
          <w:u w:val="single"/>
        </w:rPr>
        <w:t>97</w:t>
      </w:r>
      <w:r w:rsidRPr="0081499A">
        <w:rPr>
          <w:rFonts w:ascii="Times New Roman" w:hAnsi="Times New Roman" w:cs="Times New Roman"/>
          <w:b/>
          <w:sz w:val="24"/>
          <w:szCs w:val="24"/>
          <w:u w:val="single"/>
        </w:rPr>
        <w:t>/</w:t>
      </w:r>
      <w:r>
        <w:rPr>
          <w:rFonts w:ascii="Times New Roman" w:hAnsi="Times New Roman" w:cs="Times New Roman"/>
          <w:b/>
          <w:sz w:val="24"/>
          <w:szCs w:val="24"/>
          <w:u w:val="single"/>
        </w:rPr>
        <w:t>1993</w:t>
      </w:r>
      <w:r w:rsidRPr="0081499A">
        <w:rPr>
          <w:rFonts w:ascii="Times New Roman" w:hAnsi="Times New Roman" w:cs="Times New Roman"/>
          <w:b/>
          <w:sz w:val="24"/>
          <w:szCs w:val="24"/>
          <w:u w:val="single"/>
        </w:rPr>
        <w:t xml:space="preserve"> SB., </w:t>
      </w:r>
      <w:r w:rsidRPr="007B0555">
        <w:rPr>
          <w:rFonts w:ascii="Times New Roman" w:hAnsi="Times New Roman" w:cs="Times New Roman"/>
          <w:b/>
          <w:bCs/>
          <w:sz w:val="24"/>
          <w:szCs w:val="24"/>
          <w:u w:val="single"/>
        </w:rPr>
        <w:t>O</w:t>
      </w:r>
      <w:r>
        <w:rPr>
          <w:rFonts w:ascii="Times New Roman" w:hAnsi="Times New Roman" w:cs="Times New Roman"/>
          <w:b/>
          <w:bCs/>
          <w:sz w:val="24"/>
          <w:szCs w:val="24"/>
          <w:u w:val="single"/>
        </w:rPr>
        <w:t> </w:t>
      </w:r>
      <w:r w:rsidRPr="007B0555">
        <w:rPr>
          <w:rFonts w:ascii="Times New Roman" w:hAnsi="Times New Roman" w:cs="Times New Roman"/>
          <w:b/>
          <w:bCs/>
          <w:sz w:val="24"/>
          <w:szCs w:val="24"/>
          <w:u w:val="single"/>
        </w:rPr>
        <w:t>PŮSOBNOSTI SPRÁVY STÁTNÍCH HMOTNÝCH REZERV</w:t>
      </w:r>
      <w:r w:rsidRPr="0081499A">
        <w:rPr>
          <w:rFonts w:ascii="Times New Roman" w:hAnsi="Times New Roman" w:cs="Times New Roman"/>
          <w:b/>
          <w:sz w:val="24"/>
          <w:szCs w:val="24"/>
          <w:u w:val="single"/>
        </w:rPr>
        <w:t>, VE ZNĚNÍ POZDĚJŠÍCH PŘEDPISŮ, S VYZNAČENÍM NAVRHOVANÝCH ZMĚN</w:t>
      </w:r>
    </w:p>
    <w:p w14:paraId="38FB7D9E" w14:textId="5AAF9433" w:rsidR="007B0555" w:rsidRDefault="007B0555" w:rsidP="007B0555">
      <w:pPr>
        <w:jc w:val="center"/>
        <w:rPr>
          <w:rFonts w:ascii="Times New Roman" w:hAnsi="Times New Roman" w:cs="Times New Roman"/>
          <w:sz w:val="24"/>
          <w:szCs w:val="24"/>
        </w:rPr>
      </w:pPr>
      <w:r w:rsidRPr="0081499A">
        <w:rPr>
          <w:rFonts w:ascii="Times New Roman" w:hAnsi="Times New Roman" w:cs="Times New Roman"/>
          <w:sz w:val="24"/>
          <w:szCs w:val="24"/>
        </w:rPr>
        <w:t>(…)</w:t>
      </w:r>
    </w:p>
    <w:p w14:paraId="58E13B7C" w14:textId="77777777" w:rsidR="00C12A3B" w:rsidRPr="00C12A3B" w:rsidRDefault="00C12A3B" w:rsidP="00C12A3B">
      <w:pPr>
        <w:jc w:val="center"/>
        <w:rPr>
          <w:rFonts w:ascii="Times New Roman" w:hAnsi="Times New Roman" w:cs="Times New Roman"/>
          <w:sz w:val="24"/>
          <w:szCs w:val="24"/>
        </w:rPr>
      </w:pPr>
      <w:r w:rsidRPr="00C12A3B">
        <w:rPr>
          <w:rFonts w:ascii="Times New Roman" w:hAnsi="Times New Roman" w:cs="Times New Roman"/>
          <w:sz w:val="24"/>
          <w:szCs w:val="24"/>
        </w:rPr>
        <w:t>§ 4g</w:t>
      </w:r>
    </w:p>
    <w:p w14:paraId="53B3EE5F" w14:textId="595705BA" w:rsidR="00C12A3B" w:rsidRPr="00C12A3B" w:rsidRDefault="00C12A3B" w:rsidP="00C12A3B">
      <w:pPr>
        <w:ind w:firstLine="708"/>
        <w:jc w:val="both"/>
        <w:rPr>
          <w:rFonts w:ascii="Times New Roman" w:hAnsi="Times New Roman" w:cs="Times New Roman"/>
          <w:sz w:val="24"/>
          <w:szCs w:val="24"/>
        </w:rPr>
      </w:pPr>
      <w:r w:rsidRPr="00C12A3B">
        <w:rPr>
          <w:rFonts w:ascii="Times New Roman" w:hAnsi="Times New Roman" w:cs="Times New Roman"/>
          <w:sz w:val="24"/>
          <w:szCs w:val="24"/>
        </w:rPr>
        <w:t>Správa může v souvislosti s prováděním obnovy dodávek elektrické energie při předcházení stavu nouze nebo za stavu nouze poskytnout pro potřeby subjektů kritické infrastruktury v nezbytném rozsahu státní hmotné rezervy formou jejich bezúplatného použití. Správa tak může učinit pouze na základě požadavku Ministerstva průmyslu a obchodu. Po ukončení činností v rámci předcházení stavu nouze nebo za stavu nouze musí být nespotřebované státní hmotné rezervy Správě vráceny. Spotřebované státní hmotné rezervy musí být Správě nahrazeny subjektem kritické infrastruktury, kterému byly poskytnuty.</w:t>
      </w:r>
      <w:r w:rsidR="000A51C8" w:rsidRPr="000A51C8">
        <w:rPr>
          <w:rFonts w:ascii="Times New Roman" w:hAnsi="Times New Roman" w:cs="Times New Roman"/>
          <w:b/>
          <w:bCs/>
          <w:sz w:val="24"/>
          <w:szCs w:val="24"/>
        </w:rPr>
        <w:t xml:space="preserve"> Ustanovení § 14 odst. 7, § 19 odst. 1, § 19b, 19c a 27 zákona o majetku České republiky a jejím vystupování v právních vztazích se nepoužijí.</w:t>
      </w:r>
    </w:p>
    <w:p w14:paraId="38CC82B0" w14:textId="77777777" w:rsidR="00C12A3B" w:rsidRPr="00C12A3B" w:rsidRDefault="00C12A3B" w:rsidP="00C12A3B">
      <w:pPr>
        <w:jc w:val="center"/>
        <w:rPr>
          <w:rFonts w:ascii="Times New Roman" w:hAnsi="Times New Roman" w:cs="Times New Roman"/>
          <w:b/>
          <w:bCs/>
          <w:sz w:val="24"/>
          <w:szCs w:val="24"/>
        </w:rPr>
      </w:pPr>
    </w:p>
    <w:p w14:paraId="18BE5B0E" w14:textId="77777777" w:rsidR="00C12A3B" w:rsidRPr="00C12A3B" w:rsidRDefault="00C12A3B" w:rsidP="00C12A3B">
      <w:pPr>
        <w:jc w:val="center"/>
        <w:rPr>
          <w:rFonts w:ascii="Times New Roman" w:hAnsi="Times New Roman" w:cs="Times New Roman"/>
          <w:b/>
          <w:bCs/>
          <w:sz w:val="24"/>
          <w:szCs w:val="24"/>
        </w:rPr>
      </w:pPr>
      <w:r w:rsidRPr="00C12A3B">
        <w:rPr>
          <w:rFonts w:ascii="Times New Roman" w:hAnsi="Times New Roman" w:cs="Times New Roman"/>
          <w:b/>
          <w:bCs/>
          <w:sz w:val="24"/>
          <w:szCs w:val="24"/>
        </w:rPr>
        <w:t>§ 4ga</w:t>
      </w:r>
    </w:p>
    <w:p w14:paraId="59B7D5A4" w14:textId="298BB3BF" w:rsidR="00C12A3B" w:rsidRPr="00C12A3B" w:rsidRDefault="00C12A3B" w:rsidP="00C12A3B">
      <w:pPr>
        <w:ind w:firstLine="708"/>
        <w:jc w:val="both"/>
        <w:rPr>
          <w:rFonts w:ascii="Times New Roman" w:hAnsi="Times New Roman" w:cs="Times New Roman"/>
          <w:b/>
          <w:bCs/>
          <w:sz w:val="24"/>
          <w:szCs w:val="24"/>
        </w:rPr>
      </w:pPr>
      <w:r w:rsidRPr="00C12A3B">
        <w:rPr>
          <w:rFonts w:ascii="Times New Roman" w:hAnsi="Times New Roman" w:cs="Times New Roman"/>
          <w:b/>
          <w:bCs/>
          <w:sz w:val="24"/>
          <w:szCs w:val="24"/>
        </w:rPr>
        <w:t>Správa může v souvislosti se zajišťováním dodávek plynu při předcházení stavu nouze, za stavu nouze nebo mimořádného stavu nouze v plynárenství podle zvláštního právního předpisu</w:t>
      </w:r>
      <w:r w:rsidR="00314591">
        <w:rPr>
          <w:rFonts w:ascii="Times New Roman" w:hAnsi="Times New Roman" w:cs="Times New Roman"/>
          <w:b/>
          <w:bCs/>
          <w:sz w:val="24"/>
          <w:szCs w:val="24"/>
          <w:vertAlign w:val="superscript"/>
        </w:rPr>
        <w:t>12</w:t>
      </w:r>
      <w:r>
        <w:rPr>
          <w:rFonts w:ascii="Times New Roman" w:hAnsi="Times New Roman" w:cs="Times New Roman"/>
          <w:b/>
          <w:bCs/>
          <w:sz w:val="24"/>
          <w:szCs w:val="24"/>
          <w:vertAlign w:val="superscript"/>
        </w:rPr>
        <w:t>)</w:t>
      </w:r>
      <w:r w:rsidRPr="00C12A3B">
        <w:rPr>
          <w:rFonts w:ascii="Times New Roman" w:hAnsi="Times New Roman" w:cs="Times New Roman"/>
          <w:b/>
          <w:bCs/>
          <w:sz w:val="24"/>
          <w:szCs w:val="24"/>
        </w:rPr>
        <w:t xml:space="preserve"> poskytnout pro potřeby subjektů kritické infrastruktury v oblasti plynárenství v nezbytném rozsahu státní hmotné rezervy plynu formou jejich bezúplatného použití. </w:t>
      </w:r>
      <w:r w:rsidR="005B4EAA" w:rsidRPr="005B4EAA">
        <w:rPr>
          <w:rFonts w:ascii="Times New Roman" w:hAnsi="Times New Roman" w:cs="Times New Roman"/>
          <w:b/>
          <w:bCs/>
          <w:sz w:val="24"/>
          <w:szCs w:val="24"/>
        </w:rPr>
        <w:t xml:space="preserve">Ustanovení § 14 odst. 7, § 19 odst. 1, § 19b, 19c a 27 zákona o majetku České republiky a jejím vystupování v právních vztazích se nepoužijí. </w:t>
      </w:r>
      <w:r w:rsidRPr="00C12A3B">
        <w:rPr>
          <w:rFonts w:ascii="Times New Roman" w:hAnsi="Times New Roman" w:cs="Times New Roman"/>
          <w:b/>
          <w:bCs/>
          <w:sz w:val="24"/>
          <w:szCs w:val="24"/>
        </w:rPr>
        <w:t xml:space="preserve">Správa tak může učinit pouze na základě požadavku Ministerstva průmyslu a obchodu. Po ukončení činností vykonávaných </w:t>
      </w:r>
      <w:r w:rsidR="005B4EAA" w:rsidRPr="005B4EAA">
        <w:rPr>
          <w:rFonts w:ascii="Times New Roman" w:hAnsi="Times New Roman" w:cs="Times New Roman"/>
          <w:b/>
          <w:bCs/>
          <w:sz w:val="24"/>
          <w:szCs w:val="24"/>
        </w:rPr>
        <w:t xml:space="preserve">za účelem zvládnutí situace, která vedla k oznámení </w:t>
      </w:r>
      <w:r w:rsidRPr="00C12A3B">
        <w:rPr>
          <w:rFonts w:ascii="Times New Roman" w:hAnsi="Times New Roman" w:cs="Times New Roman"/>
          <w:b/>
          <w:bCs/>
          <w:sz w:val="24"/>
          <w:szCs w:val="24"/>
        </w:rPr>
        <w:t>předcházení stavu nouze</w:t>
      </w:r>
      <w:r w:rsidR="005B4EAA">
        <w:rPr>
          <w:rFonts w:ascii="Times New Roman" w:hAnsi="Times New Roman" w:cs="Times New Roman"/>
          <w:b/>
          <w:bCs/>
          <w:sz w:val="24"/>
          <w:szCs w:val="24"/>
        </w:rPr>
        <w:t xml:space="preserve"> </w:t>
      </w:r>
      <w:r w:rsidR="005B4EAA" w:rsidRPr="005B4EAA">
        <w:rPr>
          <w:rFonts w:ascii="Times New Roman" w:hAnsi="Times New Roman" w:cs="Times New Roman"/>
          <w:b/>
          <w:bCs/>
          <w:sz w:val="24"/>
          <w:szCs w:val="24"/>
        </w:rPr>
        <w:t>nebo vyhlášení</w:t>
      </w:r>
      <w:r w:rsidRPr="00C12A3B">
        <w:rPr>
          <w:rFonts w:ascii="Times New Roman" w:hAnsi="Times New Roman" w:cs="Times New Roman"/>
          <w:b/>
          <w:bCs/>
          <w:sz w:val="24"/>
          <w:szCs w:val="24"/>
        </w:rPr>
        <w:t xml:space="preserve"> stavu nouze nebo mimořádného stavu nouze v</w:t>
      </w:r>
      <w:r w:rsidR="005B4EAA">
        <w:rPr>
          <w:rFonts w:ascii="Times New Roman" w:hAnsi="Times New Roman" w:cs="Times New Roman"/>
          <w:b/>
          <w:bCs/>
          <w:sz w:val="24"/>
          <w:szCs w:val="24"/>
        </w:rPr>
        <w:t> </w:t>
      </w:r>
      <w:r w:rsidRPr="00C12A3B">
        <w:rPr>
          <w:rFonts w:ascii="Times New Roman" w:hAnsi="Times New Roman" w:cs="Times New Roman"/>
          <w:b/>
          <w:bCs/>
          <w:sz w:val="24"/>
          <w:szCs w:val="24"/>
        </w:rPr>
        <w:t xml:space="preserve">plynárenství, </w:t>
      </w:r>
      <w:r w:rsidR="005B4EAA" w:rsidRPr="005B4EAA">
        <w:rPr>
          <w:rFonts w:ascii="Times New Roman" w:hAnsi="Times New Roman" w:cs="Times New Roman"/>
          <w:b/>
          <w:bCs/>
          <w:sz w:val="24"/>
          <w:szCs w:val="24"/>
        </w:rPr>
        <w:t>nejdéle však do 60 dnů od jejich poskytnutí,</w:t>
      </w:r>
      <w:r w:rsidR="005B4EAA">
        <w:rPr>
          <w:rFonts w:ascii="Times New Roman" w:hAnsi="Times New Roman" w:cs="Times New Roman"/>
          <w:b/>
          <w:bCs/>
          <w:sz w:val="24"/>
          <w:szCs w:val="24"/>
        </w:rPr>
        <w:t xml:space="preserve"> </w:t>
      </w:r>
      <w:r w:rsidRPr="00C12A3B">
        <w:rPr>
          <w:rFonts w:ascii="Times New Roman" w:hAnsi="Times New Roman" w:cs="Times New Roman"/>
          <w:b/>
          <w:bCs/>
          <w:sz w:val="24"/>
          <w:szCs w:val="24"/>
        </w:rPr>
        <w:t xml:space="preserve">musí být poskytnuté státní hmotné rezervy Správě nahrazeny subjektem kritické infrastruktury, kterému byly poskytnuty. </w:t>
      </w:r>
      <w:r w:rsidR="007A1ADD" w:rsidRPr="007A1ADD">
        <w:rPr>
          <w:rFonts w:ascii="Times New Roman" w:hAnsi="Times New Roman" w:cs="Times New Roman"/>
          <w:b/>
          <w:bCs/>
          <w:sz w:val="24"/>
          <w:szCs w:val="24"/>
        </w:rPr>
        <w:t>Po této lhůtě je příjemce oprávněn užívat poskytnuté státní hmotné rezervy pouze se souhlasem Ministerstva průmyslu a obchodu na základě smlouvy uzavřené se Správou, popřípadě zápisu pořízeného se Správou</w:t>
      </w:r>
      <w:r w:rsidR="007A1ADD">
        <w:rPr>
          <w:rFonts w:ascii="Times New Roman" w:hAnsi="Times New Roman" w:cs="Times New Roman"/>
          <w:b/>
          <w:bCs/>
          <w:sz w:val="24"/>
          <w:szCs w:val="24"/>
          <w:vertAlign w:val="superscript"/>
        </w:rPr>
        <w:t>13)</w:t>
      </w:r>
      <w:r w:rsidR="007A1ADD" w:rsidRPr="007A1ADD">
        <w:rPr>
          <w:rFonts w:ascii="Times New Roman" w:hAnsi="Times New Roman" w:cs="Times New Roman"/>
          <w:b/>
          <w:bCs/>
          <w:sz w:val="24"/>
          <w:szCs w:val="24"/>
        </w:rPr>
        <w:t xml:space="preserve">. Návrh smlouvy, popřípadě zápisu, zpracuje Správa na základě žádosti předložené příjemcem. Ustanovení § 14 odst. 7, § 19 odst. 1, § 19b a 19c zákona o majetku České republiky a jejím vystupování v právních vztazích se nepoužijí. Pokud příjemce žádost v uvedené lhůtě nepředloží, je užívání státních hmotných rezerv neoprávněným použitím majetku, k němuž má Správa příslušnost hospodařit. V případě nenahrazení poskytnutých státních hmotných rezerv se postupuje podle právních předpisů, které upravují hospodaření s majetkem státu. </w:t>
      </w:r>
      <w:r w:rsidRPr="00C12A3B">
        <w:rPr>
          <w:rFonts w:ascii="Times New Roman" w:hAnsi="Times New Roman" w:cs="Times New Roman"/>
          <w:b/>
          <w:bCs/>
          <w:sz w:val="24"/>
          <w:szCs w:val="24"/>
        </w:rPr>
        <w:t>Subjekt kritické infrastruktury, kterému byly státní hmotné rezervy poskytnuty, je povinen nahradit Správě dodatečné náklady vzniklé v souvislosti s</w:t>
      </w:r>
      <w:r w:rsidR="00D1703A">
        <w:rPr>
          <w:rFonts w:ascii="Times New Roman" w:hAnsi="Times New Roman" w:cs="Times New Roman"/>
          <w:b/>
          <w:bCs/>
          <w:sz w:val="24"/>
          <w:szCs w:val="24"/>
        </w:rPr>
        <w:t> </w:t>
      </w:r>
      <w:r w:rsidRPr="00C12A3B">
        <w:rPr>
          <w:rFonts w:ascii="Times New Roman" w:hAnsi="Times New Roman" w:cs="Times New Roman"/>
          <w:b/>
          <w:bCs/>
          <w:sz w:val="24"/>
          <w:szCs w:val="24"/>
        </w:rPr>
        <w:t>poskytnutím státních hmotných rezerv a uskladněním nahrazovaných státních hmotných rezerv.</w:t>
      </w:r>
    </w:p>
    <w:p w14:paraId="7C8BDF33" w14:textId="46272EC0" w:rsidR="00C12A3B" w:rsidRPr="00C12A3B" w:rsidRDefault="00C12A3B" w:rsidP="00C12A3B">
      <w:pPr>
        <w:jc w:val="both"/>
        <w:rPr>
          <w:rFonts w:ascii="Times New Roman" w:hAnsi="Times New Roman" w:cs="Times New Roman"/>
          <w:b/>
          <w:bCs/>
          <w:sz w:val="24"/>
          <w:szCs w:val="24"/>
        </w:rPr>
      </w:pPr>
      <w:r>
        <w:rPr>
          <w:rFonts w:ascii="Times New Roman" w:hAnsi="Times New Roman" w:cs="Times New Roman"/>
          <w:b/>
          <w:bCs/>
          <w:sz w:val="24"/>
          <w:szCs w:val="24"/>
        </w:rPr>
        <w:t>_______________________</w:t>
      </w:r>
    </w:p>
    <w:p w14:paraId="1CFE9394" w14:textId="2120E03D" w:rsidR="00C12A3B" w:rsidRDefault="00314591" w:rsidP="00C12A3B">
      <w:pPr>
        <w:jc w:val="both"/>
        <w:rPr>
          <w:rFonts w:ascii="Times New Roman" w:hAnsi="Times New Roman" w:cs="Times New Roman"/>
          <w:b/>
          <w:bCs/>
          <w:sz w:val="24"/>
          <w:szCs w:val="24"/>
        </w:rPr>
      </w:pPr>
      <w:r>
        <w:rPr>
          <w:rFonts w:ascii="Times New Roman" w:hAnsi="Times New Roman" w:cs="Times New Roman"/>
          <w:b/>
          <w:bCs/>
          <w:sz w:val="24"/>
          <w:szCs w:val="24"/>
          <w:vertAlign w:val="superscript"/>
        </w:rPr>
        <w:lastRenderedPageBreak/>
        <w:t>12</w:t>
      </w:r>
      <w:r w:rsidR="00C12A3B">
        <w:rPr>
          <w:rFonts w:ascii="Times New Roman" w:hAnsi="Times New Roman" w:cs="Times New Roman"/>
          <w:b/>
          <w:bCs/>
          <w:sz w:val="24"/>
          <w:szCs w:val="24"/>
          <w:vertAlign w:val="superscript"/>
        </w:rPr>
        <w:t>)</w:t>
      </w:r>
      <w:r w:rsidR="00C12A3B" w:rsidRPr="00C12A3B">
        <w:rPr>
          <w:rFonts w:ascii="Times New Roman" w:hAnsi="Times New Roman" w:cs="Times New Roman"/>
          <w:b/>
          <w:bCs/>
          <w:sz w:val="24"/>
          <w:szCs w:val="24"/>
          <w:vertAlign w:val="superscript"/>
        </w:rPr>
        <w:t xml:space="preserve"> </w:t>
      </w:r>
      <w:r w:rsidR="00C12A3B" w:rsidRPr="00C12A3B">
        <w:rPr>
          <w:rFonts w:ascii="Times New Roman" w:hAnsi="Times New Roman" w:cs="Times New Roman"/>
          <w:b/>
          <w:bCs/>
          <w:sz w:val="24"/>
          <w:szCs w:val="24"/>
        </w:rPr>
        <w:t>§ 20a, § 64, § 73 a § 73d zákona č. 458/2000 Sb.,</w:t>
      </w:r>
      <w:r w:rsidR="00C12A3B">
        <w:rPr>
          <w:rFonts w:ascii="Times New Roman" w:hAnsi="Times New Roman" w:cs="Times New Roman"/>
          <w:b/>
          <w:bCs/>
          <w:sz w:val="24"/>
          <w:szCs w:val="24"/>
        </w:rPr>
        <w:t xml:space="preserve"> </w:t>
      </w:r>
      <w:r w:rsidR="00C12A3B" w:rsidRPr="00C12A3B">
        <w:rPr>
          <w:rFonts w:ascii="Times New Roman" w:hAnsi="Times New Roman" w:cs="Times New Roman"/>
          <w:b/>
          <w:bCs/>
          <w:sz w:val="24"/>
          <w:szCs w:val="24"/>
        </w:rPr>
        <w:t>o podmínkách podnikání a o výkonu státní správy v energetických odvětvích (energetický zákon), ve znění pozdějších předpisů</w:t>
      </w:r>
      <w:r w:rsidR="00C12A3B">
        <w:rPr>
          <w:rFonts w:ascii="Times New Roman" w:hAnsi="Times New Roman" w:cs="Times New Roman"/>
          <w:b/>
          <w:bCs/>
          <w:sz w:val="24"/>
          <w:szCs w:val="24"/>
        </w:rPr>
        <w:t>.</w:t>
      </w:r>
    </w:p>
    <w:p w14:paraId="19398DDD" w14:textId="7424DC9F" w:rsidR="005B4EAA" w:rsidRPr="005B4EAA" w:rsidRDefault="005B4EAA" w:rsidP="005B4EAA">
      <w:pPr>
        <w:jc w:val="both"/>
        <w:rPr>
          <w:rFonts w:ascii="Times New Roman" w:hAnsi="Times New Roman" w:cs="Times New Roman"/>
          <w:b/>
          <w:bCs/>
          <w:sz w:val="24"/>
          <w:szCs w:val="24"/>
        </w:rPr>
      </w:pPr>
      <w:bookmarkStart w:id="143" w:name="_Hlk225353788"/>
      <w:r w:rsidRPr="005B4EAA">
        <w:rPr>
          <w:rFonts w:ascii="Times New Roman" w:hAnsi="Times New Roman" w:cs="Times New Roman"/>
          <w:b/>
          <w:bCs/>
          <w:sz w:val="24"/>
          <w:szCs w:val="24"/>
          <w:vertAlign w:val="superscript"/>
        </w:rPr>
        <w:t>13)</w:t>
      </w:r>
      <w:r w:rsidRPr="005B4EAA">
        <w:rPr>
          <w:rFonts w:ascii="Times New Roman" w:hAnsi="Times New Roman" w:cs="Times New Roman"/>
          <w:b/>
          <w:bCs/>
          <w:sz w:val="24"/>
          <w:szCs w:val="24"/>
        </w:rPr>
        <w:t xml:space="preserve"> Zákon č. 219/2000 Sb., o majetku České republiky a jejím vystupování v právních vztazích, ve znění pozdějších předpisů.</w:t>
      </w:r>
      <w:bookmarkEnd w:id="143"/>
    </w:p>
    <w:p w14:paraId="05473E9C" w14:textId="77777777" w:rsidR="005B4EAA" w:rsidRPr="00C12A3B" w:rsidRDefault="005B4EAA" w:rsidP="00C12A3B">
      <w:pPr>
        <w:jc w:val="both"/>
        <w:rPr>
          <w:rFonts w:ascii="Times New Roman" w:hAnsi="Times New Roman" w:cs="Times New Roman"/>
          <w:b/>
          <w:bCs/>
          <w:sz w:val="24"/>
          <w:szCs w:val="24"/>
        </w:rPr>
      </w:pPr>
    </w:p>
    <w:p w14:paraId="6D70458B" w14:textId="77777777" w:rsidR="00C12A3B" w:rsidRPr="00C12A3B" w:rsidRDefault="00C12A3B" w:rsidP="00C12A3B">
      <w:pPr>
        <w:jc w:val="center"/>
        <w:rPr>
          <w:rFonts w:ascii="Times New Roman" w:hAnsi="Times New Roman" w:cs="Times New Roman"/>
          <w:sz w:val="24"/>
          <w:szCs w:val="24"/>
        </w:rPr>
      </w:pPr>
    </w:p>
    <w:p w14:paraId="0728C8DB" w14:textId="77777777" w:rsidR="00C12A3B" w:rsidRPr="00C12A3B" w:rsidRDefault="00C12A3B" w:rsidP="00C12A3B">
      <w:pPr>
        <w:jc w:val="center"/>
        <w:rPr>
          <w:rFonts w:ascii="Times New Roman" w:hAnsi="Times New Roman" w:cs="Times New Roman"/>
          <w:sz w:val="24"/>
          <w:szCs w:val="24"/>
        </w:rPr>
      </w:pPr>
      <w:r w:rsidRPr="00C12A3B">
        <w:rPr>
          <w:rFonts w:ascii="Times New Roman" w:hAnsi="Times New Roman" w:cs="Times New Roman"/>
          <w:sz w:val="24"/>
          <w:szCs w:val="24"/>
        </w:rPr>
        <w:t>§ 4h</w:t>
      </w:r>
    </w:p>
    <w:p w14:paraId="42AE27A4" w14:textId="77777777" w:rsidR="00C12A3B" w:rsidRPr="00C12A3B" w:rsidRDefault="00C12A3B" w:rsidP="00C12A3B">
      <w:pPr>
        <w:ind w:firstLine="708"/>
        <w:jc w:val="both"/>
        <w:rPr>
          <w:rFonts w:ascii="Times New Roman" w:hAnsi="Times New Roman" w:cs="Times New Roman"/>
          <w:sz w:val="24"/>
          <w:szCs w:val="24"/>
        </w:rPr>
      </w:pPr>
      <w:r w:rsidRPr="00C12A3B">
        <w:rPr>
          <w:rFonts w:ascii="Times New Roman" w:hAnsi="Times New Roman" w:cs="Times New Roman"/>
          <w:sz w:val="24"/>
          <w:szCs w:val="24"/>
        </w:rPr>
        <w:t xml:space="preserve">Správa může při nařízení mimořádných opatření při epidemii nebo nebezpečí jejího vzniku poskytnout kraji v nezbytném rozsahu státní hmotné rezervy formou jejich bezúplatného použití. Správa tak může učinit pouze na základě žádosti příslušného kraje a rozhodnutí vedoucího ústředního správního úřadu, na </w:t>
      </w:r>
      <w:proofErr w:type="gramStart"/>
      <w:r w:rsidRPr="00C12A3B">
        <w:rPr>
          <w:rFonts w:ascii="Times New Roman" w:hAnsi="Times New Roman" w:cs="Times New Roman"/>
          <w:sz w:val="24"/>
          <w:szCs w:val="24"/>
        </w:rPr>
        <w:t>základě</w:t>
      </w:r>
      <w:proofErr w:type="gramEnd"/>
      <w:r w:rsidRPr="00C12A3B">
        <w:rPr>
          <w:rFonts w:ascii="Times New Roman" w:hAnsi="Times New Roman" w:cs="Times New Roman"/>
          <w:sz w:val="24"/>
          <w:szCs w:val="24"/>
        </w:rPr>
        <w:t xml:space="preserve"> jehož požadavku byly státní hmotné rezervy vytvořeny. Po ukončení provádění mimořádných opatření při epidemii nebo nebezpečí jejího vzniku musí být nespotřebované státní hmotné rezervy Správě vráceny. Spotřebované státní hmotné rezervy musí být Správě nahrazeny krajem, kterému byly poskytnuty. Ustanovení § 14 odst. 7, § 19 odst. 1, § 19b, 19c, 21 až 23 a § 27 zákona o majetku České republiky a jejím vystupování v právních vztazích se nepoužijí.</w:t>
      </w:r>
    </w:p>
    <w:p w14:paraId="2E338D41" w14:textId="35F33487" w:rsidR="00C12A3B" w:rsidRPr="00C12A3B" w:rsidRDefault="00C12A3B" w:rsidP="00C12A3B">
      <w:pPr>
        <w:jc w:val="center"/>
        <w:rPr>
          <w:rFonts w:ascii="Times New Roman" w:hAnsi="Times New Roman" w:cs="Times New Roman"/>
          <w:sz w:val="24"/>
          <w:szCs w:val="24"/>
        </w:rPr>
      </w:pPr>
      <w:r w:rsidRPr="0081499A">
        <w:rPr>
          <w:rFonts w:ascii="Times New Roman" w:hAnsi="Times New Roman" w:cs="Times New Roman"/>
          <w:sz w:val="24"/>
          <w:szCs w:val="24"/>
        </w:rPr>
        <w:t>(…)</w:t>
      </w:r>
    </w:p>
    <w:p w14:paraId="1CD55B05" w14:textId="77777777" w:rsidR="00C12A3B" w:rsidRDefault="00C12A3B" w:rsidP="007B0555">
      <w:pPr>
        <w:jc w:val="center"/>
        <w:rPr>
          <w:rFonts w:ascii="Times New Roman" w:hAnsi="Times New Roman" w:cs="Times New Roman"/>
          <w:sz w:val="24"/>
          <w:szCs w:val="24"/>
        </w:rPr>
      </w:pPr>
    </w:p>
    <w:p w14:paraId="5DA74782" w14:textId="5270D182" w:rsidR="00737056" w:rsidRPr="0081499A" w:rsidRDefault="00737056" w:rsidP="00737056">
      <w:pPr>
        <w:jc w:val="center"/>
        <w:rPr>
          <w:rFonts w:ascii="Times New Roman" w:hAnsi="Times New Roman" w:cs="Times New Roman"/>
          <w:b/>
          <w:sz w:val="24"/>
          <w:szCs w:val="24"/>
          <w:u w:val="single"/>
        </w:rPr>
      </w:pPr>
      <w:r w:rsidRPr="0081499A">
        <w:rPr>
          <w:rFonts w:ascii="Times New Roman" w:hAnsi="Times New Roman" w:cs="Times New Roman"/>
          <w:b/>
          <w:sz w:val="24"/>
          <w:szCs w:val="24"/>
          <w:u w:val="single"/>
        </w:rPr>
        <w:t xml:space="preserve">PLATNÉ ZNĚNÍ DOTČENÝCH USTANOVENÍ ZÁKONA Č. </w:t>
      </w:r>
      <w:r w:rsidRPr="00737056">
        <w:rPr>
          <w:rFonts w:ascii="Times New Roman" w:hAnsi="Times New Roman" w:cs="Times New Roman"/>
          <w:b/>
          <w:sz w:val="24"/>
          <w:szCs w:val="24"/>
          <w:u w:val="single"/>
        </w:rPr>
        <w:t>311</w:t>
      </w:r>
      <w:r w:rsidRPr="0081499A">
        <w:rPr>
          <w:rFonts w:ascii="Times New Roman" w:hAnsi="Times New Roman" w:cs="Times New Roman"/>
          <w:b/>
          <w:sz w:val="24"/>
          <w:szCs w:val="24"/>
          <w:u w:val="single"/>
        </w:rPr>
        <w:t>/20</w:t>
      </w:r>
      <w:r>
        <w:rPr>
          <w:rFonts w:ascii="Times New Roman" w:hAnsi="Times New Roman" w:cs="Times New Roman"/>
          <w:b/>
          <w:sz w:val="24"/>
          <w:szCs w:val="24"/>
          <w:u w:val="single"/>
        </w:rPr>
        <w:t>06</w:t>
      </w:r>
      <w:r w:rsidRPr="0081499A">
        <w:rPr>
          <w:rFonts w:ascii="Times New Roman" w:hAnsi="Times New Roman" w:cs="Times New Roman"/>
          <w:b/>
          <w:sz w:val="24"/>
          <w:szCs w:val="24"/>
          <w:u w:val="single"/>
        </w:rPr>
        <w:t xml:space="preserve"> SB., O</w:t>
      </w:r>
      <w:r>
        <w:rPr>
          <w:rFonts w:ascii="Times New Roman" w:hAnsi="Times New Roman" w:cs="Times New Roman"/>
          <w:b/>
          <w:sz w:val="24"/>
          <w:szCs w:val="24"/>
          <w:u w:val="single"/>
        </w:rPr>
        <w:t> </w:t>
      </w:r>
      <w:r w:rsidRPr="00737056">
        <w:rPr>
          <w:rFonts w:ascii="Times New Roman" w:hAnsi="Times New Roman" w:cs="Times New Roman"/>
          <w:b/>
          <w:sz w:val="24"/>
          <w:szCs w:val="24"/>
          <w:u w:val="single"/>
        </w:rPr>
        <w:t>POHONNÝCH HMOTÁCH A ČERPACÍCH STANICÍCH POHONNÝCH HMOT A</w:t>
      </w:r>
      <w:r>
        <w:rPr>
          <w:rFonts w:ascii="Times New Roman" w:hAnsi="Times New Roman" w:cs="Times New Roman"/>
          <w:b/>
          <w:sz w:val="24"/>
          <w:szCs w:val="24"/>
          <w:u w:val="single"/>
        </w:rPr>
        <w:t> </w:t>
      </w:r>
      <w:r w:rsidRPr="00737056">
        <w:rPr>
          <w:rFonts w:ascii="Times New Roman" w:hAnsi="Times New Roman" w:cs="Times New Roman"/>
          <w:b/>
          <w:sz w:val="24"/>
          <w:szCs w:val="24"/>
          <w:u w:val="single"/>
        </w:rPr>
        <w:t>O ZMĚNĚ NĚKTERÝCH SOUVISEJÍCÍCH ZÁKONŮ</w:t>
      </w:r>
      <w:r>
        <w:rPr>
          <w:rFonts w:ascii="Times New Roman" w:hAnsi="Times New Roman" w:cs="Times New Roman"/>
          <w:b/>
          <w:sz w:val="24"/>
          <w:szCs w:val="24"/>
          <w:u w:val="single"/>
        </w:rPr>
        <w:t xml:space="preserve"> </w:t>
      </w:r>
      <w:r w:rsidRPr="00737056">
        <w:rPr>
          <w:rFonts w:ascii="Times New Roman" w:hAnsi="Times New Roman" w:cs="Times New Roman"/>
          <w:b/>
          <w:sz w:val="24"/>
          <w:szCs w:val="24"/>
          <w:u w:val="single"/>
        </w:rPr>
        <w:t>(ZÁKON O POHONNÝCH HMOTÁCH)</w:t>
      </w:r>
      <w:r w:rsidRPr="0081499A">
        <w:rPr>
          <w:rFonts w:ascii="Times New Roman" w:hAnsi="Times New Roman" w:cs="Times New Roman"/>
          <w:b/>
          <w:sz w:val="24"/>
          <w:szCs w:val="24"/>
          <w:u w:val="single"/>
        </w:rPr>
        <w:t>, VE ZNĚNÍ POZDĚJŠÍCH PŘEDPISŮ, S VYZNAČENÍM NAVRHOVANÝCH ZMĚN</w:t>
      </w:r>
    </w:p>
    <w:p w14:paraId="756F380A" w14:textId="4D2238DA" w:rsidR="00737056" w:rsidRDefault="00737056" w:rsidP="00737056">
      <w:pPr>
        <w:jc w:val="center"/>
        <w:rPr>
          <w:rFonts w:ascii="Times New Roman" w:hAnsi="Times New Roman" w:cs="Times New Roman"/>
          <w:sz w:val="24"/>
          <w:szCs w:val="24"/>
        </w:rPr>
      </w:pPr>
      <w:r w:rsidRPr="0081499A">
        <w:rPr>
          <w:rFonts w:ascii="Times New Roman" w:hAnsi="Times New Roman" w:cs="Times New Roman"/>
          <w:sz w:val="24"/>
          <w:szCs w:val="24"/>
        </w:rPr>
        <w:t>(…)</w:t>
      </w:r>
    </w:p>
    <w:p w14:paraId="34EBD338" w14:textId="54242CB5" w:rsidR="00737056" w:rsidRDefault="00737056" w:rsidP="00737056">
      <w:pPr>
        <w:jc w:val="center"/>
        <w:rPr>
          <w:rFonts w:ascii="Times New Roman" w:hAnsi="Times New Roman" w:cs="Times New Roman"/>
          <w:sz w:val="24"/>
          <w:szCs w:val="24"/>
        </w:rPr>
      </w:pPr>
      <w:r>
        <w:rPr>
          <w:rFonts w:ascii="Times New Roman" w:hAnsi="Times New Roman" w:cs="Times New Roman"/>
          <w:sz w:val="24"/>
          <w:szCs w:val="24"/>
        </w:rPr>
        <w:t>§ 9</w:t>
      </w:r>
    </w:p>
    <w:p w14:paraId="72C7812E" w14:textId="77777777" w:rsidR="00737056" w:rsidRDefault="00737056" w:rsidP="00737056">
      <w:pPr>
        <w:jc w:val="center"/>
        <w:rPr>
          <w:rFonts w:ascii="Times New Roman" w:hAnsi="Times New Roman" w:cs="Times New Roman"/>
          <w:sz w:val="24"/>
          <w:szCs w:val="24"/>
        </w:rPr>
      </w:pPr>
      <w:r w:rsidRPr="0081499A">
        <w:rPr>
          <w:rFonts w:ascii="Times New Roman" w:hAnsi="Times New Roman" w:cs="Times New Roman"/>
          <w:sz w:val="24"/>
          <w:szCs w:val="24"/>
        </w:rPr>
        <w:t>(…)</w:t>
      </w:r>
    </w:p>
    <w:p w14:paraId="264451D5" w14:textId="77777777" w:rsidR="00737056" w:rsidRPr="00737056" w:rsidRDefault="00737056" w:rsidP="00737056">
      <w:pPr>
        <w:jc w:val="both"/>
        <w:rPr>
          <w:rFonts w:ascii="Times New Roman" w:hAnsi="Times New Roman" w:cs="Times New Roman"/>
          <w:sz w:val="24"/>
          <w:szCs w:val="24"/>
        </w:rPr>
      </w:pPr>
      <w:r w:rsidRPr="00737056">
        <w:rPr>
          <w:rFonts w:ascii="Times New Roman" w:hAnsi="Times New Roman" w:cs="Times New Roman"/>
          <w:sz w:val="24"/>
          <w:szCs w:val="24"/>
        </w:rPr>
        <w:t>f) neoznámí ministerstvu bez zbytečného odkladu uvedení výdejní jednotky do provozu, ukončení provozu výdejní jednotky nebo změnu údaje zapisovaného do evidence výdejních jednotek podle § 6 odst. 8 písm. b).</w:t>
      </w:r>
    </w:p>
    <w:p w14:paraId="26042585" w14:textId="77777777" w:rsidR="00737056" w:rsidRPr="00737056" w:rsidRDefault="00737056" w:rsidP="00341C8A">
      <w:pPr>
        <w:ind w:firstLine="708"/>
        <w:jc w:val="both"/>
        <w:rPr>
          <w:rFonts w:ascii="Times New Roman" w:hAnsi="Times New Roman" w:cs="Times New Roman"/>
          <w:sz w:val="24"/>
          <w:szCs w:val="24"/>
        </w:rPr>
      </w:pPr>
      <w:r w:rsidRPr="00737056">
        <w:rPr>
          <w:rFonts w:ascii="Times New Roman" w:hAnsi="Times New Roman" w:cs="Times New Roman"/>
          <w:b/>
          <w:bCs/>
          <w:sz w:val="24"/>
          <w:szCs w:val="24"/>
        </w:rPr>
        <w:t>(10) Provozovatel čerpací stanice, z níž je prodáván vodík, se dopustí přestupku tím, poruší některou z povinností stanovených v čl. 7 nařízení Evropského parlamentu a Rady (EU) 2023/1804 o zavádění infrastruktury pro alternativní paliva a o zrušení směrnice 2014/94/EU.</w:t>
      </w:r>
    </w:p>
    <w:p w14:paraId="082025F1" w14:textId="4D66C7B6" w:rsidR="00737056" w:rsidRPr="00737056" w:rsidRDefault="00737056" w:rsidP="00341C8A">
      <w:pPr>
        <w:ind w:firstLine="708"/>
        <w:jc w:val="both"/>
        <w:rPr>
          <w:rFonts w:ascii="Times New Roman" w:hAnsi="Times New Roman" w:cs="Times New Roman"/>
          <w:sz w:val="24"/>
          <w:szCs w:val="24"/>
        </w:rPr>
      </w:pPr>
      <w:r>
        <w:rPr>
          <w:rFonts w:ascii="Times New Roman" w:hAnsi="Times New Roman" w:cs="Times New Roman"/>
          <w:strike/>
          <w:sz w:val="24"/>
          <w:szCs w:val="24"/>
        </w:rPr>
        <w:t xml:space="preserve">(10) </w:t>
      </w:r>
      <w:r w:rsidRPr="00737056">
        <w:rPr>
          <w:rFonts w:ascii="Times New Roman" w:hAnsi="Times New Roman" w:cs="Times New Roman"/>
          <w:b/>
          <w:bCs/>
          <w:sz w:val="24"/>
          <w:szCs w:val="24"/>
        </w:rPr>
        <w:t>(11)</w:t>
      </w:r>
      <w:r w:rsidRPr="00737056">
        <w:rPr>
          <w:rFonts w:ascii="Times New Roman" w:hAnsi="Times New Roman" w:cs="Times New Roman"/>
          <w:sz w:val="24"/>
          <w:szCs w:val="24"/>
        </w:rPr>
        <w:t> Za přestupek lze uložit pokutu</w:t>
      </w:r>
    </w:p>
    <w:p w14:paraId="545C3660" w14:textId="77777777" w:rsidR="00737056" w:rsidRPr="00737056" w:rsidRDefault="00737056" w:rsidP="00737056">
      <w:pPr>
        <w:jc w:val="both"/>
        <w:rPr>
          <w:rFonts w:ascii="Times New Roman" w:hAnsi="Times New Roman" w:cs="Times New Roman"/>
          <w:sz w:val="24"/>
          <w:szCs w:val="24"/>
        </w:rPr>
      </w:pPr>
      <w:r w:rsidRPr="007B0555">
        <w:rPr>
          <w:rFonts w:ascii="Times New Roman" w:hAnsi="Times New Roman" w:cs="Times New Roman"/>
          <w:sz w:val="24"/>
          <w:szCs w:val="24"/>
        </w:rPr>
        <w:t>a)</w:t>
      </w:r>
      <w:r w:rsidRPr="00737056">
        <w:rPr>
          <w:rFonts w:ascii="Times New Roman" w:hAnsi="Times New Roman" w:cs="Times New Roman"/>
          <w:sz w:val="24"/>
          <w:szCs w:val="24"/>
        </w:rPr>
        <w:t> do 20000000 Kč, jde-li o přestupek podle odstavce 2 nebo 5,</w:t>
      </w:r>
    </w:p>
    <w:p w14:paraId="709EDC53" w14:textId="77777777" w:rsidR="00737056" w:rsidRPr="00737056" w:rsidRDefault="00737056" w:rsidP="00737056">
      <w:pPr>
        <w:jc w:val="both"/>
        <w:rPr>
          <w:rFonts w:ascii="Times New Roman" w:hAnsi="Times New Roman" w:cs="Times New Roman"/>
          <w:sz w:val="24"/>
          <w:szCs w:val="24"/>
        </w:rPr>
      </w:pPr>
      <w:r w:rsidRPr="007B0555">
        <w:rPr>
          <w:rFonts w:ascii="Times New Roman" w:hAnsi="Times New Roman" w:cs="Times New Roman"/>
          <w:sz w:val="24"/>
          <w:szCs w:val="24"/>
        </w:rPr>
        <w:t>b)</w:t>
      </w:r>
      <w:r w:rsidRPr="00737056">
        <w:rPr>
          <w:rFonts w:ascii="Times New Roman" w:hAnsi="Times New Roman" w:cs="Times New Roman"/>
          <w:sz w:val="24"/>
          <w:szCs w:val="24"/>
        </w:rPr>
        <w:t> do 5000000 Kč, jde-li o přestupek podle odstavce 3, odstavce 6 písm. d) nebo g) nebo odstavce 9 písm. b), c) nebo d),</w:t>
      </w:r>
    </w:p>
    <w:p w14:paraId="19773D69" w14:textId="77777777" w:rsidR="00737056" w:rsidRPr="00737056" w:rsidRDefault="00737056" w:rsidP="00737056">
      <w:pPr>
        <w:jc w:val="both"/>
        <w:rPr>
          <w:rFonts w:ascii="Times New Roman" w:hAnsi="Times New Roman" w:cs="Times New Roman"/>
          <w:sz w:val="24"/>
          <w:szCs w:val="24"/>
        </w:rPr>
      </w:pPr>
      <w:r w:rsidRPr="007B0555">
        <w:rPr>
          <w:rFonts w:ascii="Times New Roman" w:hAnsi="Times New Roman" w:cs="Times New Roman"/>
          <w:sz w:val="24"/>
          <w:szCs w:val="24"/>
        </w:rPr>
        <w:lastRenderedPageBreak/>
        <w:t>c)</w:t>
      </w:r>
      <w:r w:rsidRPr="00737056">
        <w:rPr>
          <w:rFonts w:ascii="Times New Roman" w:hAnsi="Times New Roman" w:cs="Times New Roman"/>
          <w:sz w:val="24"/>
          <w:szCs w:val="24"/>
        </w:rPr>
        <w:t> do 3000000 Kč, jde-li o přestupek podle odstavce 1 nebo 4, odstavce 6 písm. b) nebo e), odstavce 8 nebo odstavce 9 písm. a), e) nebo f),</w:t>
      </w:r>
    </w:p>
    <w:p w14:paraId="0E7BB64C" w14:textId="58FF227A" w:rsidR="00737056" w:rsidRPr="007B0555" w:rsidRDefault="00737056" w:rsidP="00737056">
      <w:pPr>
        <w:jc w:val="both"/>
        <w:rPr>
          <w:rFonts w:ascii="Times New Roman" w:hAnsi="Times New Roman" w:cs="Times New Roman"/>
          <w:sz w:val="24"/>
          <w:szCs w:val="24"/>
        </w:rPr>
      </w:pPr>
      <w:r w:rsidRPr="007B0555">
        <w:rPr>
          <w:rFonts w:ascii="Times New Roman" w:hAnsi="Times New Roman" w:cs="Times New Roman"/>
          <w:sz w:val="24"/>
          <w:szCs w:val="24"/>
        </w:rPr>
        <w:t>d)</w:t>
      </w:r>
      <w:r w:rsidRPr="00737056">
        <w:rPr>
          <w:rFonts w:ascii="Times New Roman" w:hAnsi="Times New Roman" w:cs="Times New Roman"/>
          <w:sz w:val="24"/>
          <w:szCs w:val="24"/>
        </w:rPr>
        <w:t> do 1000000 Kč, jde-li o přestupek podle odstavce 6 písm. a), c) nebo f) nebo</w:t>
      </w:r>
      <w:r w:rsidRPr="00737056">
        <w:rPr>
          <w:rFonts w:ascii="Times New Roman" w:hAnsi="Times New Roman" w:cs="Times New Roman"/>
          <w:b/>
          <w:bCs/>
          <w:sz w:val="24"/>
          <w:szCs w:val="24"/>
        </w:rPr>
        <w:t xml:space="preserve"> přestupek podle odstavce 10</w:t>
      </w:r>
      <w:r>
        <w:rPr>
          <w:rFonts w:ascii="Times New Roman" w:hAnsi="Times New Roman" w:cs="Times New Roman"/>
          <w:sz w:val="24"/>
          <w:szCs w:val="24"/>
        </w:rPr>
        <w:t>,</w:t>
      </w:r>
    </w:p>
    <w:p w14:paraId="3B0D2A39" w14:textId="77777777" w:rsidR="00737056" w:rsidRPr="00737056" w:rsidRDefault="00737056" w:rsidP="00737056">
      <w:pPr>
        <w:jc w:val="both"/>
        <w:rPr>
          <w:rFonts w:ascii="Times New Roman" w:hAnsi="Times New Roman" w:cs="Times New Roman"/>
          <w:sz w:val="24"/>
          <w:szCs w:val="24"/>
        </w:rPr>
      </w:pPr>
      <w:r w:rsidRPr="007B0555">
        <w:rPr>
          <w:rFonts w:ascii="Times New Roman" w:hAnsi="Times New Roman" w:cs="Times New Roman"/>
          <w:sz w:val="24"/>
          <w:szCs w:val="24"/>
        </w:rPr>
        <w:t>e)</w:t>
      </w:r>
      <w:r w:rsidRPr="00737056">
        <w:rPr>
          <w:rFonts w:ascii="Times New Roman" w:hAnsi="Times New Roman" w:cs="Times New Roman"/>
          <w:sz w:val="24"/>
          <w:szCs w:val="24"/>
        </w:rPr>
        <w:t> do 10000 Kč, jde-li o přestupek podle odstavce 7.</w:t>
      </w:r>
    </w:p>
    <w:p w14:paraId="0319916C" w14:textId="11F52B52" w:rsidR="00737056" w:rsidRPr="00737056" w:rsidRDefault="00737056" w:rsidP="00341C8A">
      <w:pPr>
        <w:ind w:firstLine="708"/>
        <w:jc w:val="both"/>
        <w:rPr>
          <w:rFonts w:ascii="Times New Roman" w:hAnsi="Times New Roman" w:cs="Times New Roman"/>
          <w:sz w:val="24"/>
          <w:szCs w:val="24"/>
        </w:rPr>
      </w:pPr>
      <w:r>
        <w:rPr>
          <w:rFonts w:ascii="Times New Roman" w:hAnsi="Times New Roman" w:cs="Times New Roman"/>
          <w:strike/>
          <w:sz w:val="24"/>
          <w:szCs w:val="24"/>
        </w:rPr>
        <w:t xml:space="preserve">(11) </w:t>
      </w:r>
      <w:r w:rsidRPr="00737056">
        <w:rPr>
          <w:rFonts w:ascii="Times New Roman" w:hAnsi="Times New Roman" w:cs="Times New Roman"/>
          <w:b/>
          <w:bCs/>
          <w:sz w:val="24"/>
          <w:szCs w:val="24"/>
        </w:rPr>
        <w:t>(1</w:t>
      </w:r>
      <w:r>
        <w:rPr>
          <w:rFonts w:ascii="Times New Roman" w:hAnsi="Times New Roman" w:cs="Times New Roman"/>
          <w:b/>
          <w:bCs/>
          <w:sz w:val="24"/>
          <w:szCs w:val="24"/>
        </w:rPr>
        <w:t>2</w:t>
      </w:r>
      <w:r w:rsidRPr="00737056">
        <w:rPr>
          <w:rFonts w:ascii="Times New Roman" w:hAnsi="Times New Roman" w:cs="Times New Roman"/>
          <w:b/>
          <w:bCs/>
          <w:sz w:val="24"/>
          <w:szCs w:val="24"/>
        </w:rPr>
        <w:t>)</w:t>
      </w:r>
      <w:r w:rsidRPr="00737056">
        <w:rPr>
          <w:rFonts w:ascii="Times New Roman" w:hAnsi="Times New Roman" w:cs="Times New Roman"/>
          <w:sz w:val="24"/>
          <w:szCs w:val="24"/>
        </w:rPr>
        <w:t> Za přestupek podle odstavce 5 lze distributorovi pohonných hmot a provozovateli čerpací stanice spolu s pokutou uložit zákaz činnosti nejdéle na dobu 2 let.</w:t>
      </w:r>
    </w:p>
    <w:p w14:paraId="2FCFD3A0" w14:textId="52F662D6" w:rsidR="00341C8A" w:rsidRDefault="00341C8A" w:rsidP="00341C8A">
      <w:pPr>
        <w:jc w:val="center"/>
        <w:rPr>
          <w:rFonts w:ascii="Times New Roman" w:hAnsi="Times New Roman" w:cs="Times New Roman"/>
          <w:sz w:val="24"/>
          <w:szCs w:val="24"/>
        </w:rPr>
      </w:pPr>
      <w:r w:rsidRPr="0081499A">
        <w:rPr>
          <w:rFonts w:ascii="Times New Roman" w:hAnsi="Times New Roman" w:cs="Times New Roman"/>
          <w:sz w:val="24"/>
          <w:szCs w:val="24"/>
        </w:rPr>
        <w:t>(…)</w:t>
      </w:r>
    </w:p>
    <w:p w14:paraId="513A910B" w14:textId="681B07CC" w:rsidR="00341C8A" w:rsidRDefault="00341C8A" w:rsidP="00341C8A">
      <w:pPr>
        <w:jc w:val="center"/>
        <w:rPr>
          <w:rFonts w:ascii="Times New Roman" w:hAnsi="Times New Roman" w:cs="Times New Roman"/>
          <w:sz w:val="24"/>
          <w:szCs w:val="24"/>
        </w:rPr>
      </w:pPr>
      <w:r>
        <w:rPr>
          <w:rFonts w:ascii="Times New Roman" w:hAnsi="Times New Roman" w:cs="Times New Roman"/>
          <w:sz w:val="24"/>
          <w:szCs w:val="24"/>
        </w:rPr>
        <w:t>§ 10</w:t>
      </w:r>
    </w:p>
    <w:p w14:paraId="22B72D43" w14:textId="77777777" w:rsidR="00341C8A" w:rsidRPr="00341C8A" w:rsidRDefault="00341C8A" w:rsidP="00341C8A">
      <w:pPr>
        <w:ind w:firstLine="708"/>
        <w:jc w:val="both"/>
        <w:rPr>
          <w:rFonts w:ascii="Times New Roman" w:hAnsi="Times New Roman" w:cs="Times New Roman"/>
          <w:sz w:val="24"/>
          <w:szCs w:val="24"/>
        </w:rPr>
      </w:pPr>
      <w:r w:rsidRPr="00341C8A">
        <w:rPr>
          <w:rFonts w:ascii="Times New Roman" w:hAnsi="Times New Roman" w:cs="Times New Roman"/>
          <w:sz w:val="24"/>
          <w:szCs w:val="24"/>
        </w:rPr>
        <w:t>(1) Přestupky podle tohoto zákona projednává</w:t>
      </w:r>
    </w:p>
    <w:p w14:paraId="68501E9B" w14:textId="636A3BA1" w:rsidR="00341C8A" w:rsidRPr="00341C8A" w:rsidRDefault="00341C8A" w:rsidP="00341C8A">
      <w:pPr>
        <w:jc w:val="both"/>
        <w:rPr>
          <w:rFonts w:ascii="Times New Roman" w:hAnsi="Times New Roman" w:cs="Times New Roman"/>
          <w:sz w:val="24"/>
          <w:szCs w:val="24"/>
        </w:rPr>
      </w:pPr>
      <w:r w:rsidRPr="00341C8A">
        <w:rPr>
          <w:rFonts w:ascii="Times New Roman" w:hAnsi="Times New Roman" w:cs="Times New Roman"/>
          <w:sz w:val="24"/>
          <w:szCs w:val="24"/>
        </w:rPr>
        <w:t>a) Česká obchodní inspekce, jde-li o přestupky podle § 8 odst. 1, § 8 odst. 2 písm. a), § 9 odst. 1, § 9 odst. 6 písm. b) až f), § 9 odst. 7, § 9 odst. 9 písm. a) a d)</w:t>
      </w:r>
      <w:r>
        <w:rPr>
          <w:rFonts w:ascii="Times New Roman" w:hAnsi="Times New Roman" w:cs="Times New Roman"/>
          <w:b/>
          <w:bCs/>
          <w:sz w:val="24"/>
          <w:szCs w:val="24"/>
        </w:rPr>
        <w:t>,</w:t>
      </w:r>
      <w:r w:rsidRPr="00341C8A">
        <w:rPr>
          <w:rFonts w:ascii="Times New Roman" w:hAnsi="Times New Roman" w:cs="Times New Roman"/>
          <w:b/>
          <w:bCs/>
          <w:sz w:val="24"/>
          <w:szCs w:val="24"/>
        </w:rPr>
        <w:t xml:space="preserve"> § 9 odst. 10</w:t>
      </w:r>
      <w:r w:rsidRPr="00341C8A">
        <w:rPr>
          <w:rFonts w:ascii="Times New Roman" w:hAnsi="Times New Roman" w:cs="Times New Roman"/>
          <w:sz w:val="24"/>
          <w:szCs w:val="24"/>
        </w:rPr>
        <w:t>, § 9a odst. 1 písm. a), § 9a odst. 2 písm. a) až c) a § 9a odst. 3 a 4,</w:t>
      </w:r>
    </w:p>
    <w:p w14:paraId="2772FC16" w14:textId="77777777" w:rsidR="00C12A3B" w:rsidRPr="007D7A9D" w:rsidRDefault="00C12A3B" w:rsidP="00C12A3B">
      <w:pPr>
        <w:jc w:val="center"/>
        <w:rPr>
          <w:rFonts w:ascii="Times New Roman" w:hAnsi="Times New Roman" w:cs="Times New Roman"/>
          <w:sz w:val="24"/>
          <w:szCs w:val="24"/>
        </w:rPr>
      </w:pPr>
      <w:r w:rsidRPr="0081499A">
        <w:rPr>
          <w:rFonts w:ascii="Times New Roman" w:hAnsi="Times New Roman" w:cs="Times New Roman"/>
          <w:sz w:val="24"/>
          <w:szCs w:val="24"/>
        </w:rPr>
        <w:t>(…)</w:t>
      </w:r>
    </w:p>
    <w:p w14:paraId="0AD3F599" w14:textId="77777777" w:rsidR="00737056" w:rsidRPr="0081499A" w:rsidRDefault="00737056" w:rsidP="00C12A3B">
      <w:pPr>
        <w:jc w:val="both"/>
        <w:rPr>
          <w:rFonts w:ascii="Times New Roman" w:hAnsi="Times New Roman" w:cs="Times New Roman"/>
          <w:sz w:val="24"/>
          <w:szCs w:val="24"/>
        </w:rPr>
      </w:pPr>
    </w:p>
    <w:p w14:paraId="4B2D620E" w14:textId="5C24D17A" w:rsidR="005746E9" w:rsidRDefault="005746E9" w:rsidP="005746E9">
      <w:pPr>
        <w:jc w:val="center"/>
        <w:rPr>
          <w:rFonts w:ascii="Times New Roman" w:hAnsi="Times New Roman" w:cs="Times New Roman"/>
          <w:b/>
          <w:sz w:val="24"/>
          <w:szCs w:val="24"/>
          <w:u w:val="single"/>
        </w:rPr>
      </w:pPr>
      <w:r w:rsidRPr="0081499A">
        <w:rPr>
          <w:rFonts w:ascii="Times New Roman" w:hAnsi="Times New Roman" w:cs="Times New Roman"/>
          <w:b/>
          <w:sz w:val="24"/>
          <w:szCs w:val="24"/>
          <w:u w:val="single"/>
        </w:rPr>
        <w:t xml:space="preserve">PLATNÉ ZNĚNÍ DOTČENÝCH USTANOVENÍ ZÁKONA Č. </w:t>
      </w:r>
      <w:r>
        <w:rPr>
          <w:rFonts w:ascii="Times New Roman" w:hAnsi="Times New Roman" w:cs="Times New Roman"/>
          <w:b/>
          <w:sz w:val="24"/>
          <w:szCs w:val="24"/>
          <w:u w:val="single"/>
        </w:rPr>
        <w:t>165</w:t>
      </w:r>
      <w:r w:rsidRPr="0081499A">
        <w:rPr>
          <w:rFonts w:ascii="Times New Roman" w:hAnsi="Times New Roman" w:cs="Times New Roman"/>
          <w:b/>
          <w:sz w:val="24"/>
          <w:szCs w:val="24"/>
          <w:u w:val="single"/>
        </w:rPr>
        <w:t>/201</w:t>
      </w:r>
      <w:r>
        <w:rPr>
          <w:rFonts w:ascii="Times New Roman" w:hAnsi="Times New Roman" w:cs="Times New Roman"/>
          <w:b/>
          <w:sz w:val="24"/>
          <w:szCs w:val="24"/>
          <w:u w:val="single"/>
        </w:rPr>
        <w:t>2</w:t>
      </w:r>
      <w:r w:rsidRPr="0081499A">
        <w:rPr>
          <w:rFonts w:ascii="Times New Roman" w:hAnsi="Times New Roman" w:cs="Times New Roman"/>
          <w:b/>
          <w:sz w:val="24"/>
          <w:szCs w:val="24"/>
          <w:u w:val="single"/>
        </w:rPr>
        <w:t xml:space="preserve"> SB., O</w:t>
      </w:r>
      <w:r>
        <w:rPr>
          <w:rFonts w:ascii="Times New Roman" w:hAnsi="Times New Roman" w:cs="Times New Roman"/>
          <w:b/>
          <w:sz w:val="24"/>
          <w:szCs w:val="24"/>
          <w:u w:val="single"/>
        </w:rPr>
        <w:t> </w:t>
      </w:r>
      <w:r w:rsidRPr="005746E9">
        <w:rPr>
          <w:rFonts w:ascii="Times New Roman" w:hAnsi="Times New Roman" w:cs="Times New Roman"/>
          <w:b/>
          <w:bCs/>
          <w:sz w:val="24"/>
          <w:szCs w:val="24"/>
          <w:u w:val="single"/>
        </w:rPr>
        <w:t>PODPOROVANÝCH ZDROJÍCH ENERGIE A O ZMĚNĚ NĚKTERÝCH ZÁKONŮ</w:t>
      </w:r>
      <w:r w:rsidRPr="0081499A">
        <w:rPr>
          <w:rFonts w:ascii="Times New Roman" w:hAnsi="Times New Roman" w:cs="Times New Roman"/>
          <w:b/>
          <w:sz w:val="24"/>
          <w:szCs w:val="24"/>
          <w:u w:val="single"/>
        </w:rPr>
        <w:t>, VE ZNĚNÍ POZDĚJŠÍCH PŘEDPISŮ, S VYZNAČENÍM NAVRHOVANÝCH ZMĚN</w:t>
      </w:r>
    </w:p>
    <w:p w14:paraId="48163CC9" w14:textId="77777777" w:rsidR="005746E9" w:rsidRPr="0081499A" w:rsidRDefault="005746E9" w:rsidP="005746E9">
      <w:pPr>
        <w:jc w:val="center"/>
        <w:rPr>
          <w:rFonts w:ascii="Times New Roman" w:hAnsi="Times New Roman" w:cs="Times New Roman"/>
          <w:sz w:val="24"/>
          <w:szCs w:val="24"/>
        </w:rPr>
      </w:pPr>
      <w:r w:rsidRPr="0081499A">
        <w:rPr>
          <w:rFonts w:ascii="Times New Roman" w:hAnsi="Times New Roman" w:cs="Times New Roman"/>
          <w:sz w:val="24"/>
          <w:szCs w:val="24"/>
        </w:rPr>
        <w:t>(…)</w:t>
      </w:r>
    </w:p>
    <w:p w14:paraId="79C5E43B" w14:textId="77777777" w:rsidR="005746E9" w:rsidRPr="00A51384" w:rsidRDefault="005746E9" w:rsidP="00A51384">
      <w:pPr>
        <w:jc w:val="center"/>
        <w:rPr>
          <w:rFonts w:ascii="Times New Roman" w:hAnsi="Times New Roman" w:cs="Times New Roman"/>
          <w:bCs/>
          <w:sz w:val="24"/>
          <w:szCs w:val="24"/>
        </w:rPr>
      </w:pPr>
      <w:r w:rsidRPr="00A51384">
        <w:rPr>
          <w:rFonts w:ascii="Times New Roman" w:hAnsi="Times New Roman" w:cs="Times New Roman"/>
          <w:bCs/>
          <w:sz w:val="24"/>
          <w:szCs w:val="24"/>
        </w:rPr>
        <w:t>§ 27bg</w:t>
      </w:r>
    </w:p>
    <w:p w14:paraId="37D1AD0F" w14:textId="77777777" w:rsidR="005746E9" w:rsidRPr="00A51384" w:rsidRDefault="005746E9" w:rsidP="00A51384">
      <w:pPr>
        <w:jc w:val="center"/>
        <w:rPr>
          <w:rFonts w:ascii="Times New Roman" w:hAnsi="Times New Roman" w:cs="Times New Roman"/>
          <w:b/>
          <w:sz w:val="24"/>
          <w:szCs w:val="24"/>
        </w:rPr>
      </w:pPr>
      <w:r w:rsidRPr="00A51384">
        <w:rPr>
          <w:rFonts w:ascii="Times New Roman" w:hAnsi="Times New Roman" w:cs="Times New Roman"/>
          <w:b/>
          <w:sz w:val="24"/>
          <w:szCs w:val="24"/>
        </w:rPr>
        <w:t>Povinně vykupující plyn</w:t>
      </w:r>
    </w:p>
    <w:p w14:paraId="01E8FB95" w14:textId="77777777" w:rsidR="005746E9" w:rsidRPr="00A51384" w:rsidRDefault="005746E9" w:rsidP="00A51384">
      <w:pPr>
        <w:ind w:firstLine="708"/>
        <w:jc w:val="both"/>
        <w:rPr>
          <w:rFonts w:ascii="Times New Roman" w:hAnsi="Times New Roman" w:cs="Times New Roman"/>
          <w:bCs/>
          <w:sz w:val="24"/>
          <w:szCs w:val="24"/>
        </w:rPr>
      </w:pPr>
      <w:r w:rsidRPr="00A51384">
        <w:rPr>
          <w:rFonts w:ascii="Times New Roman" w:hAnsi="Times New Roman" w:cs="Times New Roman"/>
          <w:bCs/>
          <w:sz w:val="24"/>
          <w:szCs w:val="24"/>
        </w:rPr>
        <w:t>(1) Povinně vykupující plyn je povinen</w:t>
      </w:r>
    </w:p>
    <w:p w14:paraId="62084284" w14:textId="77777777" w:rsidR="005746E9" w:rsidRPr="00A51384" w:rsidRDefault="005746E9" w:rsidP="005746E9">
      <w:pPr>
        <w:jc w:val="both"/>
        <w:rPr>
          <w:rFonts w:ascii="Times New Roman" w:hAnsi="Times New Roman" w:cs="Times New Roman"/>
          <w:bCs/>
          <w:sz w:val="24"/>
          <w:szCs w:val="24"/>
        </w:rPr>
      </w:pPr>
      <w:r w:rsidRPr="00A51384">
        <w:rPr>
          <w:rFonts w:ascii="Times New Roman" w:hAnsi="Times New Roman" w:cs="Times New Roman"/>
          <w:bCs/>
          <w:sz w:val="24"/>
          <w:szCs w:val="24"/>
        </w:rPr>
        <w:t>a) uzavřít smlouvu o dodávce plynu s výrobcem biometanu a vykupovat plyn za měsíční jednotkovou cenu plynu, na který se vztahuje podpora biometanu formou aukčního bonusu,</w:t>
      </w:r>
      <w:r w:rsidRPr="00A51384">
        <w:rPr>
          <w:rFonts w:ascii="Times New Roman" w:hAnsi="Times New Roman" w:cs="Times New Roman"/>
          <w:bCs/>
          <w:strike/>
          <w:sz w:val="24"/>
          <w:szCs w:val="24"/>
        </w:rPr>
        <w:t xml:space="preserve"> a</w:t>
      </w:r>
    </w:p>
    <w:p w14:paraId="71ECB56B" w14:textId="094F372A" w:rsidR="005746E9" w:rsidRPr="00A51384" w:rsidRDefault="005746E9" w:rsidP="005746E9">
      <w:pPr>
        <w:jc w:val="both"/>
        <w:rPr>
          <w:rFonts w:ascii="Times New Roman" w:hAnsi="Times New Roman" w:cs="Times New Roman"/>
          <w:bCs/>
          <w:sz w:val="24"/>
          <w:szCs w:val="24"/>
        </w:rPr>
      </w:pPr>
      <w:r w:rsidRPr="00A51384">
        <w:rPr>
          <w:rFonts w:ascii="Times New Roman" w:hAnsi="Times New Roman" w:cs="Times New Roman"/>
          <w:bCs/>
          <w:sz w:val="24"/>
          <w:szCs w:val="24"/>
        </w:rPr>
        <w:t>b) převzít odpovědnost za odchylku</w:t>
      </w:r>
      <w:r w:rsidRPr="00A51384">
        <w:rPr>
          <w:rFonts w:ascii="Times New Roman" w:hAnsi="Times New Roman" w:cs="Times New Roman"/>
          <w:bCs/>
          <w:sz w:val="24"/>
          <w:szCs w:val="24"/>
          <w:vertAlign w:val="superscript"/>
        </w:rPr>
        <w:t>28)</w:t>
      </w:r>
      <w:r w:rsidRPr="00A51384">
        <w:rPr>
          <w:rFonts w:ascii="Times New Roman" w:hAnsi="Times New Roman" w:cs="Times New Roman"/>
          <w:bCs/>
          <w:sz w:val="24"/>
          <w:szCs w:val="24"/>
        </w:rPr>
        <w:t xml:space="preserve"> v předávacím místě výroby biometanu</w:t>
      </w:r>
      <w:r w:rsidR="0034628D" w:rsidRPr="00A51384">
        <w:rPr>
          <w:rFonts w:ascii="Times New Roman" w:hAnsi="Times New Roman" w:cs="Times New Roman"/>
          <w:bCs/>
          <w:strike/>
          <w:sz w:val="24"/>
          <w:szCs w:val="24"/>
        </w:rPr>
        <w:t>.</w:t>
      </w:r>
      <w:r w:rsidRPr="00A51384">
        <w:rPr>
          <w:rFonts w:ascii="Times New Roman" w:hAnsi="Times New Roman" w:cs="Times New Roman"/>
          <w:b/>
          <w:sz w:val="24"/>
          <w:szCs w:val="24"/>
        </w:rPr>
        <w:t>,</w:t>
      </w:r>
      <w:r w:rsidRPr="00A51384">
        <w:rPr>
          <w:rFonts w:ascii="Times New Roman" w:hAnsi="Times New Roman" w:cs="Times New Roman"/>
          <w:bCs/>
          <w:sz w:val="24"/>
          <w:szCs w:val="24"/>
        </w:rPr>
        <w:t xml:space="preserve"> </w:t>
      </w:r>
    </w:p>
    <w:p w14:paraId="20F8B732" w14:textId="77777777" w:rsidR="005746E9" w:rsidRPr="00A51384" w:rsidRDefault="005746E9" w:rsidP="005746E9">
      <w:pPr>
        <w:jc w:val="both"/>
        <w:rPr>
          <w:rFonts w:ascii="Times New Roman" w:hAnsi="Times New Roman" w:cs="Times New Roman"/>
          <w:b/>
          <w:sz w:val="24"/>
          <w:szCs w:val="24"/>
        </w:rPr>
      </w:pPr>
      <w:r w:rsidRPr="00A51384">
        <w:rPr>
          <w:rFonts w:ascii="Times New Roman" w:hAnsi="Times New Roman" w:cs="Times New Roman"/>
          <w:b/>
          <w:sz w:val="24"/>
          <w:szCs w:val="24"/>
        </w:rPr>
        <w:t>c) oznámit ministerstvu změnu skutečností rozhodných pro vydání rozhodnutí o výběru povinně vykupujícího plyn písemnou formou, a to bez zbytečného odkladu, a</w:t>
      </w:r>
    </w:p>
    <w:p w14:paraId="0098AD3E" w14:textId="77777777" w:rsidR="005746E9" w:rsidRPr="00A51384" w:rsidRDefault="005746E9" w:rsidP="005746E9">
      <w:pPr>
        <w:jc w:val="both"/>
        <w:rPr>
          <w:rFonts w:ascii="Times New Roman" w:hAnsi="Times New Roman" w:cs="Times New Roman"/>
          <w:b/>
          <w:sz w:val="24"/>
          <w:szCs w:val="24"/>
        </w:rPr>
      </w:pPr>
      <w:r w:rsidRPr="00A51384">
        <w:rPr>
          <w:rFonts w:ascii="Times New Roman" w:hAnsi="Times New Roman" w:cs="Times New Roman"/>
          <w:b/>
          <w:sz w:val="24"/>
          <w:szCs w:val="24"/>
        </w:rPr>
        <w:t xml:space="preserve">d) oznámit ministerstvu ukončení činnosti povinně vykupujícího plyn písemnou formou, a to nejméně 5 měsíců před ukončením této činnosti. </w:t>
      </w:r>
    </w:p>
    <w:p w14:paraId="7C3AE036" w14:textId="77777777" w:rsidR="005746E9" w:rsidRPr="00A51384" w:rsidRDefault="005746E9" w:rsidP="00A51384">
      <w:pPr>
        <w:ind w:firstLine="708"/>
        <w:jc w:val="both"/>
        <w:rPr>
          <w:rFonts w:ascii="Times New Roman" w:hAnsi="Times New Roman" w:cs="Times New Roman"/>
          <w:bCs/>
          <w:sz w:val="24"/>
          <w:szCs w:val="24"/>
        </w:rPr>
      </w:pPr>
      <w:r w:rsidRPr="00A51384">
        <w:rPr>
          <w:rFonts w:ascii="Times New Roman" w:hAnsi="Times New Roman" w:cs="Times New Roman"/>
          <w:bCs/>
          <w:sz w:val="24"/>
          <w:szCs w:val="24"/>
        </w:rPr>
        <w:t xml:space="preserve">(2) Ministerstvo vybere </w:t>
      </w:r>
      <w:r w:rsidRPr="00A51384">
        <w:rPr>
          <w:rFonts w:ascii="Times New Roman" w:hAnsi="Times New Roman" w:cs="Times New Roman"/>
          <w:bCs/>
          <w:strike/>
          <w:sz w:val="24"/>
          <w:szCs w:val="24"/>
        </w:rPr>
        <w:t xml:space="preserve">minimálně na 3 roky </w:t>
      </w:r>
      <w:r w:rsidRPr="00A51384">
        <w:rPr>
          <w:rFonts w:ascii="Times New Roman" w:hAnsi="Times New Roman" w:cs="Times New Roman"/>
          <w:b/>
          <w:sz w:val="24"/>
          <w:szCs w:val="24"/>
        </w:rPr>
        <w:t>postupem podle jiného právního předpisu</w:t>
      </w:r>
      <w:r w:rsidRPr="00A51384">
        <w:rPr>
          <w:rFonts w:ascii="Times New Roman" w:hAnsi="Times New Roman" w:cs="Times New Roman"/>
          <w:b/>
          <w:sz w:val="24"/>
          <w:szCs w:val="24"/>
          <w:vertAlign w:val="superscript"/>
        </w:rPr>
        <w:t xml:space="preserve">23) </w:t>
      </w:r>
      <w:r w:rsidRPr="00A51384">
        <w:rPr>
          <w:rFonts w:ascii="Times New Roman" w:hAnsi="Times New Roman" w:cs="Times New Roman"/>
          <w:b/>
          <w:sz w:val="24"/>
          <w:szCs w:val="24"/>
        </w:rPr>
        <w:t>nejvýše na dobu 5 let</w:t>
      </w:r>
      <w:r w:rsidRPr="00A51384">
        <w:rPr>
          <w:rFonts w:ascii="Times New Roman" w:hAnsi="Times New Roman" w:cs="Times New Roman"/>
          <w:bCs/>
          <w:sz w:val="24"/>
          <w:szCs w:val="24"/>
        </w:rPr>
        <w:t xml:space="preserve"> povinně vykupujícího plyn a tuto informaci spolu se způsobem stanovení měsíční jednotkové ceny plynu zveřejňuje na internetových stránkách.</w:t>
      </w:r>
    </w:p>
    <w:p w14:paraId="79B87CC3" w14:textId="77777777" w:rsidR="005746E9" w:rsidRPr="00A51384" w:rsidRDefault="005746E9" w:rsidP="00A51384">
      <w:pPr>
        <w:ind w:firstLine="708"/>
        <w:jc w:val="both"/>
        <w:rPr>
          <w:rFonts w:ascii="Times New Roman" w:hAnsi="Times New Roman" w:cs="Times New Roman"/>
          <w:b/>
          <w:sz w:val="24"/>
          <w:szCs w:val="24"/>
        </w:rPr>
      </w:pPr>
      <w:r w:rsidRPr="00A51384">
        <w:rPr>
          <w:rFonts w:ascii="Times New Roman" w:hAnsi="Times New Roman" w:cs="Times New Roman"/>
          <w:b/>
          <w:sz w:val="24"/>
          <w:szCs w:val="24"/>
        </w:rPr>
        <w:t xml:space="preserve">(3) Ministerstvo zruší rozhodnutí o výběru povinně vykupujícího plyn, jestliže povinně vykupující plyn </w:t>
      </w:r>
    </w:p>
    <w:p w14:paraId="3597480A" w14:textId="6AAF7BF1" w:rsidR="005746E9" w:rsidRPr="00A51384" w:rsidRDefault="005746E9" w:rsidP="005746E9">
      <w:pPr>
        <w:jc w:val="both"/>
        <w:rPr>
          <w:rFonts w:ascii="Times New Roman" w:hAnsi="Times New Roman" w:cs="Times New Roman"/>
          <w:b/>
          <w:sz w:val="24"/>
          <w:szCs w:val="24"/>
        </w:rPr>
      </w:pPr>
      <w:r w:rsidRPr="00A51384">
        <w:rPr>
          <w:rFonts w:ascii="Times New Roman" w:hAnsi="Times New Roman" w:cs="Times New Roman"/>
          <w:b/>
          <w:sz w:val="24"/>
          <w:szCs w:val="24"/>
        </w:rPr>
        <w:lastRenderedPageBreak/>
        <w:t>a) přestal splňovat některou z podmínek pro výkon činnosti povinně vykupujícího plyn</w:t>
      </w:r>
      <w:r w:rsidR="0097563B">
        <w:rPr>
          <w:rFonts w:ascii="Times New Roman" w:hAnsi="Times New Roman" w:cs="Times New Roman"/>
          <w:b/>
          <w:sz w:val="24"/>
          <w:szCs w:val="24"/>
        </w:rPr>
        <w:t>,</w:t>
      </w:r>
      <w:r w:rsidRPr="00A51384">
        <w:rPr>
          <w:rFonts w:ascii="Times New Roman" w:hAnsi="Times New Roman" w:cs="Times New Roman"/>
          <w:b/>
          <w:sz w:val="24"/>
          <w:szCs w:val="24"/>
        </w:rPr>
        <w:t xml:space="preserve"> nebo</w:t>
      </w:r>
    </w:p>
    <w:p w14:paraId="07B38393" w14:textId="77777777" w:rsidR="005746E9" w:rsidRPr="00A51384" w:rsidRDefault="005746E9" w:rsidP="005746E9">
      <w:pPr>
        <w:jc w:val="both"/>
        <w:rPr>
          <w:rFonts w:ascii="Times New Roman" w:hAnsi="Times New Roman" w:cs="Times New Roman"/>
          <w:b/>
          <w:sz w:val="24"/>
          <w:szCs w:val="24"/>
        </w:rPr>
      </w:pPr>
      <w:r w:rsidRPr="00A51384">
        <w:rPr>
          <w:rFonts w:ascii="Times New Roman" w:hAnsi="Times New Roman" w:cs="Times New Roman"/>
          <w:b/>
          <w:sz w:val="24"/>
          <w:szCs w:val="24"/>
        </w:rPr>
        <w:t xml:space="preserve">b) </w:t>
      </w:r>
      <w:bookmarkStart w:id="144" w:name="_Hlk224824691"/>
      <w:r w:rsidRPr="00A51384">
        <w:rPr>
          <w:rFonts w:ascii="Times New Roman" w:hAnsi="Times New Roman" w:cs="Times New Roman"/>
          <w:b/>
          <w:sz w:val="24"/>
          <w:szCs w:val="24"/>
        </w:rPr>
        <w:t>oznámil ministerstvu ukončení činnosti povinně vykupujícího plyn podle odstavce 1 písm. d).</w:t>
      </w:r>
    </w:p>
    <w:bookmarkEnd w:id="144"/>
    <w:p w14:paraId="0CCB4D03" w14:textId="77777777" w:rsidR="005746E9" w:rsidRPr="00A51384" w:rsidRDefault="005746E9" w:rsidP="005746E9">
      <w:pPr>
        <w:jc w:val="both"/>
        <w:rPr>
          <w:rFonts w:ascii="Times New Roman" w:hAnsi="Times New Roman" w:cs="Times New Roman"/>
          <w:bCs/>
          <w:sz w:val="24"/>
          <w:szCs w:val="24"/>
        </w:rPr>
      </w:pPr>
    </w:p>
    <w:p w14:paraId="0B85141C" w14:textId="77777777" w:rsidR="005746E9" w:rsidRPr="0081499A" w:rsidRDefault="005746E9" w:rsidP="00A51384">
      <w:pPr>
        <w:jc w:val="both"/>
        <w:rPr>
          <w:rFonts w:ascii="Times New Roman" w:hAnsi="Times New Roman" w:cs="Times New Roman"/>
          <w:b/>
          <w:sz w:val="24"/>
          <w:szCs w:val="24"/>
          <w:u w:val="single"/>
        </w:rPr>
      </w:pPr>
    </w:p>
    <w:p w14:paraId="6E58DE27" w14:textId="2449E2F6" w:rsidR="00297A9C" w:rsidRPr="0081499A" w:rsidRDefault="00297A9C" w:rsidP="00297A9C">
      <w:pPr>
        <w:jc w:val="center"/>
        <w:rPr>
          <w:rFonts w:ascii="Times New Roman" w:hAnsi="Times New Roman" w:cs="Times New Roman"/>
          <w:b/>
          <w:sz w:val="24"/>
          <w:szCs w:val="24"/>
          <w:u w:val="single"/>
        </w:rPr>
      </w:pPr>
      <w:r w:rsidRPr="0081499A">
        <w:rPr>
          <w:rFonts w:ascii="Times New Roman" w:hAnsi="Times New Roman" w:cs="Times New Roman"/>
          <w:b/>
          <w:sz w:val="24"/>
          <w:szCs w:val="24"/>
          <w:u w:val="single"/>
        </w:rPr>
        <w:t>PLATNÉ ZNĚNÍ DOTČENÝCH USTANOVENÍ ZÁKONA Č. 292/2013 SB., O</w:t>
      </w:r>
      <w:r w:rsidR="007B0555">
        <w:rPr>
          <w:rFonts w:ascii="Times New Roman" w:hAnsi="Times New Roman" w:cs="Times New Roman"/>
          <w:b/>
          <w:sz w:val="24"/>
          <w:szCs w:val="24"/>
          <w:u w:val="single"/>
        </w:rPr>
        <w:t> </w:t>
      </w:r>
      <w:r w:rsidR="007D7A9D" w:rsidRPr="0081499A">
        <w:rPr>
          <w:rFonts w:ascii="Times New Roman" w:hAnsi="Times New Roman" w:cs="Times New Roman"/>
          <w:b/>
          <w:sz w:val="24"/>
          <w:szCs w:val="24"/>
          <w:u w:val="single"/>
        </w:rPr>
        <w:t>ZVLÁŠTNÍCH ŘÍZENÍCH SOUDNÍCH</w:t>
      </w:r>
      <w:r w:rsidRPr="0081499A">
        <w:rPr>
          <w:rFonts w:ascii="Times New Roman" w:hAnsi="Times New Roman" w:cs="Times New Roman"/>
          <w:b/>
          <w:sz w:val="24"/>
          <w:szCs w:val="24"/>
          <w:u w:val="single"/>
        </w:rPr>
        <w:t>, VE ZNĚNÍ POZDĚJŠÍCH PŘEDPISŮ</w:t>
      </w:r>
      <w:r w:rsidR="00F63389">
        <w:rPr>
          <w:rFonts w:ascii="Times New Roman" w:hAnsi="Times New Roman" w:cs="Times New Roman"/>
          <w:b/>
          <w:sz w:val="24"/>
          <w:szCs w:val="24"/>
          <w:u w:val="single"/>
        </w:rPr>
        <w:t xml:space="preserve"> A SNĚMOVNÍHO TISKU Č. 69</w:t>
      </w:r>
      <w:r w:rsidR="00F63389" w:rsidRPr="0081499A">
        <w:rPr>
          <w:rFonts w:ascii="Times New Roman" w:hAnsi="Times New Roman" w:cs="Times New Roman"/>
          <w:b/>
          <w:sz w:val="24"/>
          <w:szCs w:val="24"/>
          <w:u w:val="single"/>
        </w:rPr>
        <w:t xml:space="preserve">, </w:t>
      </w:r>
      <w:r w:rsidRPr="0081499A">
        <w:rPr>
          <w:rFonts w:ascii="Times New Roman" w:hAnsi="Times New Roman" w:cs="Times New Roman"/>
          <w:b/>
          <w:sz w:val="24"/>
          <w:szCs w:val="24"/>
          <w:u w:val="single"/>
        </w:rPr>
        <w:t>S VYZNAČENÍM NAVRHOVANÝCH ZMĚN</w:t>
      </w:r>
    </w:p>
    <w:p w14:paraId="5DB993A0" w14:textId="77777777" w:rsidR="00C631D1" w:rsidRPr="0081499A" w:rsidRDefault="00C631D1" w:rsidP="00C631D1">
      <w:pPr>
        <w:jc w:val="center"/>
        <w:rPr>
          <w:rFonts w:ascii="Times New Roman" w:hAnsi="Times New Roman" w:cs="Times New Roman"/>
          <w:sz w:val="24"/>
          <w:szCs w:val="24"/>
        </w:rPr>
      </w:pPr>
      <w:r w:rsidRPr="0081499A">
        <w:rPr>
          <w:rFonts w:ascii="Times New Roman" w:hAnsi="Times New Roman" w:cs="Times New Roman"/>
          <w:sz w:val="24"/>
          <w:szCs w:val="24"/>
        </w:rPr>
        <w:t>(…)</w:t>
      </w:r>
    </w:p>
    <w:p w14:paraId="0317337F" w14:textId="77777777" w:rsidR="00C631D1" w:rsidRPr="00A51384" w:rsidRDefault="00C631D1" w:rsidP="00C631D1">
      <w:pPr>
        <w:pStyle w:val="Odstavecseseznamem"/>
        <w:ind w:left="0"/>
        <w:contextualSpacing w:val="0"/>
        <w:jc w:val="center"/>
        <w:rPr>
          <w:rFonts w:ascii="Times New Roman" w:hAnsi="Times New Roman" w:cs="Times New Roman"/>
          <w:sz w:val="24"/>
          <w:szCs w:val="24"/>
        </w:rPr>
      </w:pPr>
      <w:r w:rsidRPr="00A51384">
        <w:rPr>
          <w:rFonts w:ascii="Times New Roman" w:hAnsi="Times New Roman" w:cs="Times New Roman"/>
          <w:sz w:val="24"/>
          <w:szCs w:val="24"/>
        </w:rPr>
        <w:t>§ 323</w:t>
      </w:r>
    </w:p>
    <w:p w14:paraId="2C1F2F22" w14:textId="77777777" w:rsidR="00C631D1" w:rsidRPr="0081499A" w:rsidRDefault="00C631D1" w:rsidP="00C631D1">
      <w:pPr>
        <w:pStyle w:val="Odstavecseseznamem"/>
        <w:ind w:left="0"/>
        <w:contextualSpacing w:val="0"/>
        <w:jc w:val="center"/>
        <w:rPr>
          <w:rFonts w:ascii="Times New Roman" w:hAnsi="Times New Roman" w:cs="Times New Roman"/>
          <w:b/>
          <w:sz w:val="24"/>
          <w:szCs w:val="24"/>
        </w:rPr>
      </w:pPr>
      <w:r w:rsidRPr="0081499A">
        <w:rPr>
          <w:rFonts w:ascii="Times New Roman" w:hAnsi="Times New Roman" w:cs="Times New Roman"/>
          <w:b/>
          <w:sz w:val="24"/>
          <w:szCs w:val="24"/>
        </w:rPr>
        <w:t>Místní příslušnost</w:t>
      </w:r>
    </w:p>
    <w:p w14:paraId="435FF456" w14:textId="77777777" w:rsidR="00C631D1" w:rsidRPr="00A51384" w:rsidRDefault="00C631D1" w:rsidP="00C631D1">
      <w:pPr>
        <w:ind w:firstLine="708"/>
        <w:jc w:val="both"/>
        <w:rPr>
          <w:rFonts w:ascii="Times New Roman" w:hAnsi="Times New Roman" w:cs="Times New Roman"/>
          <w:bCs/>
          <w:sz w:val="24"/>
          <w:szCs w:val="24"/>
        </w:rPr>
      </w:pPr>
      <w:r w:rsidRPr="00A51384">
        <w:rPr>
          <w:rFonts w:ascii="Times New Roman" w:hAnsi="Times New Roman" w:cs="Times New Roman"/>
          <w:bCs/>
          <w:sz w:val="24"/>
          <w:szCs w:val="24"/>
        </w:rPr>
        <w:t>Příslušným soudem je</w:t>
      </w:r>
    </w:p>
    <w:p w14:paraId="532D4E93" w14:textId="77777777" w:rsidR="00C631D1" w:rsidRPr="00A51384" w:rsidRDefault="00C631D1" w:rsidP="00C631D1">
      <w:pPr>
        <w:jc w:val="both"/>
        <w:rPr>
          <w:rFonts w:ascii="Times New Roman" w:hAnsi="Times New Roman" w:cs="Times New Roman"/>
          <w:bCs/>
          <w:sz w:val="24"/>
          <w:szCs w:val="24"/>
        </w:rPr>
      </w:pPr>
      <w:r w:rsidRPr="00A51384">
        <w:rPr>
          <w:rFonts w:ascii="Times New Roman" w:hAnsi="Times New Roman" w:cs="Times New Roman"/>
          <w:bCs/>
          <w:sz w:val="24"/>
          <w:szCs w:val="24"/>
        </w:rPr>
        <w:t>a) pro řízení ve věcech ochrany hospodářské soutěže soud, v jehož obvodu má sídlo Úřad pro ochranu hospodářské soutěže,</w:t>
      </w:r>
    </w:p>
    <w:p w14:paraId="26BA3D24" w14:textId="6185DCB4" w:rsidR="00DD4A83" w:rsidRPr="00DD4A83" w:rsidRDefault="00C631D1" w:rsidP="00DD4A83">
      <w:pPr>
        <w:jc w:val="both"/>
        <w:rPr>
          <w:rFonts w:ascii="Times New Roman" w:hAnsi="Times New Roman" w:cs="Times New Roman"/>
          <w:b/>
          <w:bCs/>
          <w:sz w:val="24"/>
          <w:szCs w:val="24"/>
        </w:rPr>
      </w:pPr>
      <w:r w:rsidRPr="00A51384">
        <w:rPr>
          <w:rFonts w:ascii="Times New Roman" w:hAnsi="Times New Roman" w:cs="Times New Roman"/>
          <w:bCs/>
          <w:sz w:val="24"/>
          <w:szCs w:val="24"/>
        </w:rPr>
        <w:t xml:space="preserve">b) </w:t>
      </w:r>
      <w:r w:rsidR="00EB790D" w:rsidRPr="00EB790D">
        <w:rPr>
          <w:rFonts w:ascii="Times New Roman" w:hAnsi="Times New Roman" w:cs="Times New Roman"/>
          <w:bCs/>
          <w:sz w:val="24"/>
          <w:szCs w:val="24"/>
        </w:rPr>
        <w:t>pro řízení ve věcech digitální ekonomiky soud, v jehož obvodu má sídlo Český telekomunikační úřad</w:t>
      </w:r>
      <w:r w:rsidR="00DD4A83" w:rsidRPr="00A51384">
        <w:rPr>
          <w:rFonts w:ascii="Times New Roman" w:hAnsi="Times New Roman" w:cs="Times New Roman"/>
          <w:bCs/>
          <w:strike/>
          <w:sz w:val="24"/>
          <w:szCs w:val="24"/>
        </w:rPr>
        <w:t>.</w:t>
      </w:r>
      <w:r w:rsidR="00DD4A83" w:rsidRPr="00DD4A83">
        <w:rPr>
          <w:rFonts w:ascii="Times New Roman" w:hAnsi="Times New Roman" w:cs="Times New Roman"/>
          <w:b/>
          <w:bCs/>
          <w:sz w:val="24"/>
          <w:szCs w:val="24"/>
        </w:rPr>
        <w:t>,</w:t>
      </w:r>
    </w:p>
    <w:p w14:paraId="16DD1C5F" w14:textId="6770D555" w:rsidR="00C631D1" w:rsidRPr="0081499A" w:rsidRDefault="00DD4A83" w:rsidP="00A51384">
      <w:pPr>
        <w:jc w:val="both"/>
        <w:rPr>
          <w:rFonts w:ascii="Times New Roman" w:hAnsi="Times New Roman" w:cs="Times New Roman"/>
          <w:sz w:val="24"/>
          <w:szCs w:val="24"/>
        </w:rPr>
      </w:pPr>
      <w:r w:rsidRPr="00DD4A83">
        <w:rPr>
          <w:rFonts w:ascii="Times New Roman" w:hAnsi="Times New Roman" w:cs="Times New Roman"/>
          <w:b/>
          <w:bCs/>
          <w:sz w:val="24"/>
          <w:szCs w:val="24"/>
        </w:rPr>
        <w:t>c)</w:t>
      </w:r>
      <w:r>
        <w:rPr>
          <w:rFonts w:ascii="Times New Roman" w:hAnsi="Times New Roman" w:cs="Times New Roman"/>
          <w:b/>
          <w:bCs/>
          <w:sz w:val="24"/>
          <w:szCs w:val="24"/>
        </w:rPr>
        <w:t xml:space="preserve"> </w:t>
      </w:r>
      <w:r w:rsidRPr="00DD4A83">
        <w:rPr>
          <w:rFonts w:ascii="Times New Roman" w:hAnsi="Times New Roman" w:cs="Times New Roman"/>
          <w:b/>
          <w:bCs/>
          <w:sz w:val="24"/>
          <w:szCs w:val="24"/>
        </w:rPr>
        <w:t>pro řízení ve věcech energetiky soud, v jehož obvodu má sídlo Energetický regulační úřad</w:t>
      </w:r>
      <w:r w:rsidR="00C631D1" w:rsidRPr="0081499A">
        <w:rPr>
          <w:rFonts w:ascii="Times New Roman" w:hAnsi="Times New Roman" w:cs="Times New Roman"/>
          <w:b/>
          <w:sz w:val="24"/>
          <w:szCs w:val="24"/>
        </w:rPr>
        <w:t>.</w:t>
      </w:r>
    </w:p>
    <w:p w14:paraId="1E333B02" w14:textId="77777777" w:rsidR="00DD4A83" w:rsidRPr="0081499A" w:rsidRDefault="00DD4A83" w:rsidP="00DD4A83">
      <w:pPr>
        <w:jc w:val="center"/>
        <w:rPr>
          <w:rFonts w:ascii="Times New Roman" w:hAnsi="Times New Roman" w:cs="Times New Roman"/>
          <w:sz w:val="24"/>
          <w:szCs w:val="24"/>
        </w:rPr>
      </w:pPr>
      <w:r w:rsidRPr="0081499A">
        <w:rPr>
          <w:rFonts w:ascii="Times New Roman" w:hAnsi="Times New Roman" w:cs="Times New Roman"/>
          <w:sz w:val="24"/>
          <w:szCs w:val="24"/>
        </w:rPr>
        <w:t>(…)</w:t>
      </w:r>
    </w:p>
    <w:p w14:paraId="51FFE505" w14:textId="77777777" w:rsidR="00C631D1" w:rsidRPr="0081499A" w:rsidRDefault="00C631D1" w:rsidP="00C631D1">
      <w:pPr>
        <w:jc w:val="center"/>
        <w:rPr>
          <w:rFonts w:ascii="Times New Roman" w:hAnsi="Times New Roman" w:cs="Times New Roman"/>
          <w:sz w:val="24"/>
          <w:szCs w:val="24"/>
        </w:rPr>
      </w:pPr>
      <w:r w:rsidRPr="0081499A">
        <w:rPr>
          <w:rFonts w:ascii="Times New Roman" w:hAnsi="Times New Roman" w:cs="Times New Roman"/>
          <w:sz w:val="24"/>
          <w:szCs w:val="24"/>
        </w:rPr>
        <w:t>§ 325</w:t>
      </w:r>
    </w:p>
    <w:p w14:paraId="6101D49F" w14:textId="77777777" w:rsidR="00C631D1" w:rsidRPr="0081499A" w:rsidRDefault="00C631D1" w:rsidP="00C631D1">
      <w:pPr>
        <w:jc w:val="center"/>
        <w:rPr>
          <w:rFonts w:ascii="Times New Roman" w:hAnsi="Times New Roman" w:cs="Times New Roman"/>
          <w:b/>
          <w:sz w:val="24"/>
          <w:szCs w:val="24"/>
        </w:rPr>
      </w:pPr>
      <w:r w:rsidRPr="0081499A">
        <w:rPr>
          <w:rFonts w:ascii="Times New Roman" w:hAnsi="Times New Roman" w:cs="Times New Roman"/>
          <w:b/>
          <w:sz w:val="24"/>
          <w:szCs w:val="24"/>
        </w:rPr>
        <w:t>Zahájení řízení</w:t>
      </w:r>
    </w:p>
    <w:p w14:paraId="18C7B63E" w14:textId="77777777" w:rsidR="00C631D1" w:rsidRPr="00A51384" w:rsidRDefault="00C631D1" w:rsidP="00C631D1">
      <w:pPr>
        <w:ind w:firstLine="708"/>
        <w:jc w:val="both"/>
        <w:rPr>
          <w:rFonts w:ascii="Times New Roman" w:hAnsi="Times New Roman" w:cs="Times New Roman"/>
          <w:sz w:val="24"/>
          <w:szCs w:val="24"/>
        </w:rPr>
      </w:pPr>
      <w:r w:rsidRPr="00A51384">
        <w:rPr>
          <w:rFonts w:ascii="Times New Roman" w:hAnsi="Times New Roman" w:cs="Times New Roman"/>
          <w:sz w:val="24"/>
          <w:szCs w:val="24"/>
        </w:rPr>
        <w:t>(1) Řízení lze zahájit</w:t>
      </w:r>
    </w:p>
    <w:p w14:paraId="40A71BD9" w14:textId="77777777" w:rsidR="00C631D1" w:rsidRPr="00A51384" w:rsidRDefault="00C631D1" w:rsidP="00C631D1">
      <w:pPr>
        <w:jc w:val="both"/>
        <w:rPr>
          <w:rFonts w:ascii="Times New Roman" w:hAnsi="Times New Roman" w:cs="Times New Roman"/>
          <w:sz w:val="24"/>
          <w:szCs w:val="24"/>
        </w:rPr>
      </w:pPr>
      <w:r w:rsidRPr="00A51384">
        <w:rPr>
          <w:rFonts w:ascii="Times New Roman" w:hAnsi="Times New Roman" w:cs="Times New Roman"/>
          <w:sz w:val="24"/>
          <w:szCs w:val="24"/>
        </w:rPr>
        <w:t>a) ve věcech ochrany hospodářské soutěže jen na návrh Úřadu pro ochranu hospodářské soutěže nebo Evropské komise,</w:t>
      </w:r>
    </w:p>
    <w:p w14:paraId="3B189A6F" w14:textId="22E1B6AC" w:rsidR="00DD4A83" w:rsidRPr="00DD4A83" w:rsidRDefault="00C631D1" w:rsidP="00DD4A83">
      <w:pPr>
        <w:jc w:val="both"/>
        <w:rPr>
          <w:rFonts w:ascii="Times New Roman" w:hAnsi="Times New Roman" w:cs="Times New Roman"/>
          <w:b/>
          <w:bCs/>
          <w:sz w:val="24"/>
          <w:szCs w:val="24"/>
        </w:rPr>
      </w:pPr>
      <w:r w:rsidRPr="00A51384">
        <w:rPr>
          <w:rFonts w:ascii="Times New Roman" w:hAnsi="Times New Roman" w:cs="Times New Roman"/>
          <w:sz w:val="24"/>
          <w:szCs w:val="24"/>
        </w:rPr>
        <w:t>b) ve</w:t>
      </w:r>
      <w:r w:rsidR="00CF458F" w:rsidRPr="00CF458F">
        <w:rPr>
          <w:rFonts w:ascii="Times New Roman" w:eastAsia="Calibri" w:hAnsi="Times New Roman" w:cs="Times New Roman"/>
          <w:b/>
          <w:bCs/>
          <w:sz w:val="24"/>
          <w:szCs w:val="24"/>
        </w:rPr>
        <w:t xml:space="preserve"> </w:t>
      </w:r>
      <w:r w:rsidR="00CF458F" w:rsidRPr="00A51384">
        <w:rPr>
          <w:rFonts w:ascii="Times New Roman" w:hAnsi="Times New Roman" w:cs="Times New Roman"/>
          <w:sz w:val="24"/>
          <w:szCs w:val="24"/>
        </w:rPr>
        <w:t>věcech digitální ekonomiky jen na návrh Českého telekomunikačního úřadu, Úřadu pro ochranu osobních údajů nebo Evropské komise</w:t>
      </w:r>
      <w:r w:rsidR="00DD4A83" w:rsidRPr="00A51384">
        <w:rPr>
          <w:rFonts w:ascii="Times New Roman" w:hAnsi="Times New Roman" w:cs="Times New Roman"/>
          <w:strike/>
          <w:sz w:val="24"/>
          <w:szCs w:val="24"/>
        </w:rPr>
        <w:t>.</w:t>
      </w:r>
      <w:r w:rsidR="00DD4A83" w:rsidRPr="00DD4A83">
        <w:rPr>
          <w:rFonts w:ascii="Times New Roman" w:hAnsi="Times New Roman" w:cs="Times New Roman"/>
          <w:b/>
          <w:bCs/>
          <w:sz w:val="24"/>
          <w:szCs w:val="24"/>
        </w:rPr>
        <w:t>,</w:t>
      </w:r>
    </w:p>
    <w:p w14:paraId="65E43DEE" w14:textId="1F31CCDF" w:rsidR="00C631D1" w:rsidRPr="00A51384" w:rsidRDefault="00DD4A83" w:rsidP="00DD4A83">
      <w:pPr>
        <w:jc w:val="both"/>
        <w:rPr>
          <w:rFonts w:ascii="Times New Roman" w:hAnsi="Times New Roman" w:cs="Times New Roman"/>
          <w:b/>
          <w:bCs/>
          <w:sz w:val="24"/>
          <w:szCs w:val="24"/>
        </w:rPr>
      </w:pPr>
      <w:r w:rsidRPr="00DD4A83">
        <w:rPr>
          <w:rFonts w:ascii="Times New Roman" w:hAnsi="Times New Roman" w:cs="Times New Roman"/>
          <w:b/>
          <w:bCs/>
          <w:sz w:val="24"/>
          <w:szCs w:val="24"/>
        </w:rPr>
        <w:t>c)</w:t>
      </w:r>
      <w:r w:rsidR="00EF06DC">
        <w:rPr>
          <w:rFonts w:ascii="Times New Roman" w:hAnsi="Times New Roman" w:cs="Times New Roman"/>
          <w:b/>
          <w:bCs/>
          <w:sz w:val="24"/>
          <w:szCs w:val="24"/>
        </w:rPr>
        <w:t xml:space="preserve"> </w:t>
      </w:r>
      <w:r w:rsidRPr="00DD4A83">
        <w:rPr>
          <w:rFonts w:ascii="Times New Roman" w:hAnsi="Times New Roman" w:cs="Times New Roman"/>
          <w:b/>
          <w:bCs/>
          <w:sz w:val="24"/>
          <w:szCs w:val="24"/>
        </w:rPr>
        <w:t>ve věcech energetiky jen na návrh Energetického regulačního úřadu nebo Agentury pro spolupráci energetických regulačních orgánů</w:t>
      </w:r>
      <w:r w:rsidR="00C631D1" w:rsidRPr="00DD4A83">
        <w:rPr>
          <w:rFonts w:ascii="Times New Roman" w:hAnsi="Times New Roman" w:cs="Times New Roman"/>
          <w:b/>
          <w:bCs/>
          <w:sz w:val="24"/>
          <w:szCs w:val="24"/>
        </w:rPr>
        <w:t>.</w:t>
      </w:r>
    </w:p>
    <w:p w14:paraId="34B82732" w14:textId="34680EBD" w:rsidR="00C631D1" w:rsidRPr="0081499A" w:rsidRDefault="00DD4A83" w:rsidP="00A51384">
      <w:pPr>
        <w:jc w:val="center"/>
        <w:rPr>
          <w:rFonts w:ascii="Times New Roman" w:hAnsi="Times New Roman" w:cs="Times New Roman"/>
          <w:sz w:val="24"/>
          <w:szCs w:val="24"/>
        </w:rPr>
      </w:pPr>
      <w:r w:rsidRPr="0081499A">
        <w:rPr>
          <w:rFonts w:ascii="Times New Roman" w:hAnsi="Times New Roman" w:cs="Times New Roman"/>
          <w:sz w:val="24"/>
          <w:szCs w:val="24"/>
        </w:rPr>
        <w:t>(…)</w:t>
      </w:r>
    </w:p>
    <w:p w14:paraId="57F98A91" w14:textId="77777777" w:rsidR="00C631D1" w:rsidRPr="00A51384" w:rsidRDefault="00C631D1" w:rsidP="00C631D1">
      <w:pPr>
        <w:jc w:val="center"/>
        <w:rPr>
          <w:rFonts w:ascii="Times New Roman" w:hAnsi="Times New Roman" w:cs="Times New Roman"/>
          <w:sz w:val="24"/>
          <w:szCs w:val="24"/>
        </w:rPr>
      </w:pPr>
      <w:bookmarkStart w:id="145" w:name="_Hlk221803008"/>
      <w:r w:rsidRPr="00A51384">
        <w:rPr>
          <w:rFonts w:ascii="Times New Roman" w:hAnsi="Times New Roman" w:cs="Times New Roman"/>
          <w:sz w:val="24"/>
          <w:szCs w:val="24"/>
        </w:rPr>
        <w:t>§ 326</w:t>
      </w:r>
    </w:p>
    <w:p w14:paraId="1B45BBC3" w14:textId="77777777" w:rsidR="00C631D1" w:rsidRPr="0081499A" w:rsidRDefault="00C631D1" w:rsidP="00C631D1">
      <w:pPr>
        <w:jc w:val="center"/>
        <w:rPr>
          <w:rFonts w:ascii="Times New Roman" w:hAnsi="Times New Roman" w:cs="Times New Roman"/>
          <w:b/>
          <w:sz w:val="24"/>
          <w:szCs w:val="24"/>
        </w:rPr>
      </w:pPr>
      <w:r w:rsidRPr="0081499A">
        <w:rPr>
          <w:rFonts w:ascii="Times New Roman" w:hAnsi="Times New Roman" w:cs="Times New Roman"/>
          <w:b/>
          <w:sz w:val="24"/>
          <w:szCs w:val="24"/>
        </w:rPr>
        <w:t>Účastníci</w:t>
      </w:r>
    </w:p>
    <w:p w14:paraId="329B451E" w14:textId="77777777" w:rsidR="00DD4A83" w:rsidRPr="0081499A" w:rsidRDefault="00DD4A83" w:rsidP="00DD4A83">
      <w:pPr>
        <w:jc w:val="center"/>
        <w:rPr>
          <w:rFonts w:ascii="Times New Roman" w:hAnsi="Times New Roman" w:cs="Times New Roman"/>
          <w:sz w:val="24"/>
          <w:szCs w:val="24"/>
        </w:rPr>
      </w:pPr>
      <w:r w:rsidRPr="0081499A">
        <w:rPr>
          <w:rFonts w:ascii="Times New Roman" w:hAnsi="Times New Roman" w:cs="Times New Roman"/>
          <w:sz w:val="24"/>
          <w:szCs w:val="24"/>
        </w:rPr>
        <w:t>(…)</w:t>
      </w:r>
    </w:p>
    <w:p w14:paraId="1F0D42DD" w14:textId="77777777" w:rsidR="00C631D1" w:rsidRPr="00A51384" w:rsidRDefault="00C631D1" w:rsidP="00C631D1">
      <w:pPr>
        <w:ind w:firstLine="708"/>
        <w:jc w:val="both"/>
        <w:rPr>
          <w:rFonts w:ascii="Times New Roman" w:hAnsi="Times New Roman" w:cs="Times New Roman"/>
          <w:bCs/>
          <w:sz w:val="24"/>
          <w:szCs w:val="24"/>
        </w:rPr>
      </w:pPr>
      <w:r w:rsidRPr="00A51384">
        <w:rPr>
          <w:rFonts w:ascii="Times New Roman" w:hAnsi="Times New Roman" w:cs="Times New Roman"/>
          <w:bCs/>
          <w:sz w:val="24"/>
          <w:szCs w:val="24"/>
        </w:rPr>
        <w:lastRenderedPageBreak/>
        <w:t>(2) Je-li navrhovatelem Evropská komise</w:t>
      </w:r>
      <w:r w:rsidRPr="0081499A">
        <w:rPr>
          <w:rFonts w:ascii="Times New Roman" w:hAnsi="Times New Roman" w:cs="Times New Roman"/>
          <w:b/>
          <w:sz w:val="24"/>
          <w:szCs w:val="24"/>
        </w:rPr>
        <w:t xml:space="preserve"> nebo Agentura pro spolupráci energetických regulačních orgánů</w:t>
      </w:r>
      <w:r w:rsidRPr="00A51384">
        <w:rPr>
          <w:rFonts w:ascii="Times New Roman" w:hAnsi="Times New Roman" w:cs="Times New Roman"/>
          <w:bCs/>
          <w:sz w:val="24"/>
          <w:szCs w:val="24"/>
        </w:rPr>
        <w:t>, je účastníkem</w:t>
      </w:r>
    </w:p>
    <w:p w14:paraId="30BE5584" w14:textId="01944482" w:rsidR="00DD4A83" w:rsidRPr="00A51384" w:rsidRDefault="00DD4A83" w:rsidP="00A51384">
      <w:pPr>
        <w:jc w:val="both"/>
        <w:rPr>
          <w:rFonts w:ascii="Times New Roman" w:hAnsi="Times New Roman" w:cs="Times New Roman"/>
          <w:sz w:val="24"/>
          <w:szCs w:val="24"/>
        </w:rPr>
      </w:pPr>
      <w:r w:rsidRPr="00A51384">
        <w:rPr>
          <w:rFonts w:ascii="Times New Roman" w:hAnsi="Times New Roman" w:cs="Times New Roman"/>
          <w:sz w:val="24"/>
          <w:szCs w:val="24"/>
        </w:rPr>
        <w:t>a)</w:t>
      </w:r>
      <w:r>
        <w:rPr>
          <w:rFonts w:ascii="Times New Roman" w:hAnsi="Times New Roman" w:cs="Times New Roman"/>
          <w:sz w:val="24"/>
          <w:szCs w:val="24"/>
        </w:rPr>
        <w:t xml:space="preserve"> </w:t>
      </w:r>
      <w:r w:rsidRPr="00A51384">
        <w:rPr>
          <w:rFonts w:ascii="Times New Roman" w:hAnsi="Times New Roman" w:cs="Times New Roman"/>
          <w:sz w:val="24"/>
          <w:szCs w:val="24"/>
        </w:rPr>
        <w:t>ve věcech ochrany hospodářské soutěže i Úřad pro ochranu hospodářské soutěže,</w:t>
      </w:r>
    </w:p>
    <w:p w14:paraId="0B05DF8F" w14:textId="32E4A633" w:rsidR="00DD4A83" w:rsidRPr="00A51384" w:rsidRDefault="00DD4A83" w:rsidP="00DD4A83">
      <w:pPr>
        <w:jc w:val="both"/>
        <w:rPr>
          <w:rFonts w:ascii="Times New Roman" w:hAnsi="Times New Roman" w:cs="Times New Roman"/>
          <w:bCs/>
          <w:sz w:val="24"/>
          <w:szCs w:val="24"/>
        </w:rPr>
      </w:pPr>
      <w:r w:rsidRPr="00A51384">
        <w:rPr>
          <w:rFonts w:ascii="Times New Roman" w:hAnsi="Times New Roman" w:cs="Times New Roman"/>
          <w:sz w:val="24"/>
          <w:szCs w:val="24"/>
        </w:rPr>
        <w:t>b)</w:t>
      </w:r>
      <w:r>
        <w:rPr>
          <w:rFonts w:ascii="Times New Roman" w:hAnsi="Times New Roman" w:cs="Times New Roman"/>
          <w:sz w:val="24"/>
          <w:szCs w:val="24"/>
        </w:rPr>
        <w:t xml:space="preserve"> </w:t>
      </w:r>
      <w:r w:rsidRPr="00A51384">
        <w:rPr>
          <w:rFonts w:ascii="Times New Roman" w:hAnsi="Times New Roman" w:cs="Times New Roman"/>
          <w:sz w:val="24"/>
          <w:szCs w:val="24"/>
        </w:rPr>
        <w:t>ve věcech digitální ekonomiky i Úřad pro ochranu osobních údajů, byl-li by jinak Úřad pro ochranu osobních údajů příslušný k podání návrhu, jinak Český telekomunikační úřad</w:t>
      </w:r>
      <w:r w:rsidRPr="00A51384">
        <w:rPr>
          <w:rFonts w:ascii="Times New Roman" w:hAnsi="Times New Roman" w:cs="Times New Roman"/>
          <w:strike/>
          <w:sz w:val="24"/>
          <w:szCs w:val="24"/>
        </w:rPr>
        <w:t>.</w:t>
      </w:r>
      <w:r>
        <w:rPr>
          <w:rFonts w:ascii="Times New Roman" w:hAnsi="Times New Roman" w:cs="Times New Roman"/>
          <w:b/>
          <w:bCs/>
          <w:sz w:val="24"/>
          <w:szCs w:val="24"/>
        </w:rPr>
        <w:t>,</w:t>
      </w:r>
    </w:p>
    <w:p w14:paraId="3328504B" w14:textId="08C8B42B" w:rsidR="00C631D1" w:rsidRPr="00DD4A83" w:rsidRDefault="00DD4A83" w:rsidP="00C631D1">
      <w:pPr>
        <w:jc w:val="both"/>
        <w:rPr>
          <w:rFonts w:ascii="Times New Roman" w:hAnsi="Times New Roman" w:cs="Times New Roman"/>
          <w:b/>
          <w:sz w:val="24"/>
          <w:szCs w:val="24"/>
        </w:rPr>
      </w:pPr>
      <w:r w:rsidRPr="00A51384">
        <w:rPr>
          <w:rFonts w:ascii="Times New Roman" w:hAnsi="Times New Roman" w:cs="Times New Roman"/>
          <w:b/>
          <w:sz w:val="24"/>
          <w:szCs w:val="24"/>
        </w:rPr>
        <w:t>c</w:t>
      </w:r>
      <w:r w:rsidR="00C631D1" w:rsidRPr="00DD4A83">
        <w:rPr>
          <w:rFonts w:ascii="Times New Roman" w:hAnsi="Times New Roman" w:cs="Times New Roman"/>
          <w:b/>
          <w:sz w:val="24"/>
          <w:szCs w:val="24"/>
        </w:rPr>
        <w:t>) ve věcech energetiky i Energetický regulační úřad</w:t>
      </w:r>
      <w:r w:rsidR="00C325A1" w:rsidRPr="00DD4A83">
        <w:rPr>
          <w:rFonts w:ascii="Times New Roman" w:hAnsi="Times New Roman" w:cs="Times New Roman"/>
          <w:b/>
          <w:sz w:val="24"/>
          <w:szCs w:val="24"/>
        </w:rPr>
        <w:t>.</w:t>
      </w:r>
    </w:p>
    <w:bookmarkEnd w:id="145"/>
    <w:p w14:paraId="09B74BEB" w14:textId="77777777" w:rsidR="00DD4A83" w:rsidRPr="0081499A" w:rsidRDefault="00DD4A83" w:rsidP="00DD4A83">
      <w:pPr>
        <w:jc w:val="center"/>
        <w:rPr>
          <w:rFonts w:ascii="Times New Roman" w:hAnsi="Times New Roman" w:cs="Times New Roman"/>
          <w:sz w:val="24"/>
          <w:szCs w:val="24"/>
        </w:rPr>
      </w:pPr>
      <w:r w:rsidRPr="0081499A">
        <w:rPr>
          <w:rFonts w:ascii="Times New Roman" w:hAnsi="Times New Roman" w:cs="Times New Roman"/>
          <w:sz w:val="24"/>
          <w:szCs w:val="24"/>
        </w:rPr>
        <w:t>(…)</w:t>
      </w:r>
    </w:p>
    <w:p w14:paraId="2E91D892" w14:textId="77777777" w:rsidR="00C631D1" w:rsidRPr="007D7A9D" w:rsidRDefault="00C631D1" w:rsidP="00C631D1">
      <w:pPr>
        <w:pStyle w:val="Odstavecseseznamem"/>
        <w:contextualSpacing w:val="0"/>
        <w:jc w:val="both"/>
        <w:rPr>
          <w:rFonts w:ascii="Times New Roman" w:hAnsi="Times New Roman" w:cs="Times New Roman"/>
          <w:sz w:val="24"/>
          <w:szCs w:val="24"/>
        </w:rPr>
      </w:pPr>
    </w:p>
    <w:p w14:paraId="5384A5F3" w14:textId="3CB0CC3A" w:rsidR="008D0082" w:rsidRDefault="008D0082" w:rsidP="008D0082">
      <w:pPr>
        <w:jc w:val="center"/>
        <w:rPr>
          <w:rFonts w:ascii="Times New Roman" w:hAnsi="Times New Roman" w:cs="Times New Roman"/>
          <w:b/>
          <w:sz w:val="24"/>
          <w:szCs w:val="24"/>
          <w:u w:val="single"/>
        </w:rPr>
      </w:pPr>
      <w:r w:rsidRPr="0081499A">
        <w:rPr>
          <w:rFonts w:ascii="Times New Roman" w:hAnsi="Times New Roman" w:cs="Times New Roman"/>
          <w:b/>
          <w:sz w:val="24"/>
          <w:szCs w:val="24"/>
          <w:u w:val="single"/>
        </w:rPr>
        <w:t xml:space="preserve">PLATNÉ ZNĚNÍ DOTČENÝCH USTANOVENÍ ZÁKONA Č. </w:t>
      </w:r>
      <w:r>
        <w:rPr>
          <w:rFonts w:ascii="Times New Roman" w:hAnsi="Times New Roman" w:cs="Times New Roman"/>
          <w:b/>
          <w:sz w:val="24"/>
          <w:szCs w:val="24"/>
          <w:u w:val="single"/>
        </w:rPr>
        <w:t>87</w:t>
      </w:r>
      <w:r w:rsidRPr="0081499A">
        <w:rPr>
          <w:rFonts w:ascii="Times New Roman" w:hAnsi="Times New Roman" w:cs="Times New Roman"/>
          <w:b/>
          <w:sz w:val="24"/>
          <w:szCs w:val="24"/>
          <w:u w:val="single"/>
        </w:rPr>
        <w:t>/20</w:t>
      </w:r>
      <w:r>
        <w:rPr>
          <w:rFonts w:ascii="Times New Roman" w:hAnsi="Times New Roman" w:cs="Times New Roman"/>
          <w:b/>
          <w:sz w:val="24"/>
          <w:szCs w:val="24"/>
          <w:u w:val="single"/>
        </w:rPr>
        <w:t>25</w:t>
      </w:r>
      <w:r w:rsidRPr="0081499A">
        <w:rPr>
          <w:rFonts w:ascii="Times New Roman" w:hAnsi="Times New Roman" w:cs="Times New Roman"/>
          <w:b/>
          <w:sz w:val="24"/>
          <w:szCs w:val="24"/>
          <w:u w:val="single"/>
        </w:rPr>
        <w:t xml:space="preserve"> SB., </w:t>
      </w:r>
      <w:r w:rsidRPr="008D0082">
        <w:rPr>
          <w:rFonts w:ascii="Times New Roman" w:hAnsi="Times New Roman" w:cs="Times New Roman"/>
          <w:b/>
          <w:bCs/>
          <w:sz w:val="24"/>
          <w:szCs w:val="24"/>
          <w:u w:val="single"/>
        </w:rPr>
        <w:t>KTERÝM SE MĚNÍ ZÁKON Č. 458/2000 SB., O PODMÍNKÁCH PODNIKÁNÍ A O VÝKONU STÁTNÍ SPRÁVY V ENERGETICKÝCH ODVĚTVÍCH A O ZMĚNĚ NĚKTERÝCH ZÁKONŮ (ENERGETICKÝ ZÁKON), VE ZNĚNÍ POZDĚJŠÍCH PŘEDPISŮ, A</w:t>
      </w:r>
      <w:r>
        <w:rPr>
          <w:rFonts w:ascii="Times New Roman" w:hAnsi="Times New Roman" w:cs="Times New Roman"/>
          <w:b/>
          <w:bCs/>
          <w:sz w:val="24"/>
          <w:szCs w:val="24"/>
          <w:u w:val="single"/>
        </w:rPr>
        <w:t> </w:t>
      </w:r>
      <w:r w:rsidRPr="008D0082">
        <w:rPr>
          <w:rFonts w:ascii="Times New Roman" w:hAnsi="Times New Roman" w:cs="Times New Roman"/>
          <w:b/>
          <w:bCs/>
          <w:sz w:val="24"/>
          <w:szCs w:val="24"/>
          <w:u w:val="single"/>
        </w:rPr>
        <w:t>DALŠÍ SOUVISEJÍCÍ ZÁKONY</w:t>
      </w:r>
      <w:r w:rsidRPr="0081499A">
        <w:rPr>
          <w:rFonts w:ascii="Times New Roman" w:hAnsi="Times New Roman" w:cs="Times New Roman"/>
          <w:b/>
          <w:sz w:val="24"/>
          <w:szCs w:val="24"/>
          <w:u w:val="single"/>
        </w:rPr>
        <w:t>, VE ZNĚNÍ POZDĚJŠÍCH PŘEDPISŮ, S VYZNAČENÍM NAVRHOVANÝCH ZMĚN</w:t>
      </w:r>
    </w:p>
    <w:p w14:paraId="527D8C8A" w14:textId="659791A1" w:rsidR="00C631D1" w:rsidRDefault="00C631D1" w:rsidP="001E03D3">
      <w:pPr>
        <w:jc w:val="both"/>
        <w:rPr>
          <w:rFonts w:ascii="Times New Roman" w:hAnsi="Times New Roman" w:cs="Times New Roman"/>
          <w:bCs/>
          <w:sz w:val="24"/>
          <w:szCs w:val="24"/>
        </w:rPr>
      </w:pPr>
    </w:p>
    <w:p w14:paraId="1C652E61" w14:textId="77777777" w:rsidR="008D0082" w:rsidRPr="0081499A" w:rsidRDefault="008D0082" w:rsidP="008D0082">
      <w:pPr>
        <w:jc w:val="center"/>
        <w:rPr>
          <w:rFonts w:ascii="Times New Roman" w:hAnsi="Times New Roman" w:cs="Times New Roman"/>
          <w:sz w:val="24"/>
          <w:szCs w:val="24"/>
        </w:rPr>
      </w:pPr>
      <w:r w:rsidRPr="0081499A">
        <w:rPr>
          <w:rFonts w:ascii="Times New Roman" w:hAnsi="Times New Roman" w:cs="Times New Roman"/>
          <w:sz w:val="24"/>
          <w:szCs w:val="24"/>
        </w:rPr>
        <w:t>(…)</w:t>
      </w:r>
    </w:p>
    <w:p w14:paraId="0047FEDC" w14:textId="77777777" w:rsidR="008D0082" w:rsidRPr="008D0082" w:rsidRDefault="008D0082" w:rsidP="008D0082">
      <w:pPr>
        <w:jc w:val="center"/>
        <w:rPr>
          <w:rFonts w:ascii="Times New Roman" w:hAnsi="Times New Roman" w:cs="Times New Roman"/>
          <w:bCs/>
          <w:sz w:val="24"/>
          <w:szCs w:val="24"/>
        </w:rPr>
      </w:pPr>
      <w:r w:rsidRPr="008D0082">
        <w:rPr>
          <w:rFonts w:ascii="Times New Roman" w:hAnsi="Times New Roman" w:cs="Times New Roman"/>
          <w:bCs/>
          <w:sz w:val="24"/>
          <w:szCs w:val="24"/>
        </w:rPr>
        <w:t>Čl. II</w:t>
      </w:r>
    </w:p>
    <w:p w14:paraId="6508E867" w14:textId="77777777" w:rsidR="008D0082" w:rsidRPr="008D0082" w:rsidRDefault="008D0082" w:rsidP="008D0082">
      <w:pPr>
        <w:jc w:val="center"/>
        <w:rPr>
          <w:rFonts w:ascii="Times New Roman" w:hAnsi="Times New Roman" w:cs="Times New Roman"/>
          <w:b/>
          <w:sz w:val="24"/>
          <w:szCs w:val="24"/>
        </w:rPr>
      </w:pPr>
      <w:r w:rsidRPr="008D0082">
        <w:rPr>
          <w:rFonts w:ascii="Times New Roman" w:hAnsi="Times New Roman" w:cs="Times New Roman"/>
          <w:b/>
          <w:sz w:val="24"/>
          <w:szCs w:val="24"/>
        </w:rPr>
        <w:t>Přechodná ustanovení</w:t>
      </w:r>
    </w:p>
    <w:p w14:paraId="2C2ACF78" w14:textId="1D005525" w:rsidR="008D0082" w:rsidRPr="008D0082" w:rsidRDefault="008D0082" w:rsidP="008D0082">
      <w:pPr>
        <w:jc w:val="both"/>
        <w:rPr>
          <w:rFonts w:ascii="Times New Roman" w:hAnsi="Times New Roman" w:cs="Times New Roman"/>
          <w:bCs/>
          <w:sz w:val="24"/>
          <w:szCs w:val="24"/>
        </w:rPr>
      </w:pPr>
      <w:r>
        <w:rPr>
          <w:rFonts w:ascii="Times New Roman" w:hAnsi="Times New Roman" w:cs="Times New Roman"/>
          <w:bCs/>
          <w:sz w:val="24"/>
          <w:szCs w:val="24"/>
        </w:rPr>
        <w:t xml:space="preserve">1. </w:t>
      </w:r>
      <w:r w:rsidRPr="008D0082">
        <w:rPr>
          <w:rFonts w:ascii="Times New Roman" w:hAnsi="Times New Roman" w:cs="Times New Roman"/>
          <w:bCs/>
          <w:sz w:val="24"/>
          <w:szCs w:val="24"/>
        </w:rPr>
        <w:t>Operátor trhu je povinen předat datovému centru údaje o předávacích místech registrovaných u operátora trhu a naměřené a vyhodnocené údaje předané operátorovi trhu za období od 1.</w:t>
      </w:r>
      <w:r>
        <w:rPr>
          <w:rFonts w:ascii="Times New Roman" w:hAnsi="Times New Roman" w:cs="Times New Roman"/>
          <w:bCs/>
          <w:sz w:val="24"/>
          <w:szCs w:val="24"/>
        </w:rPr>
        <w:t> </w:t>
      </w:r>
      <w:r w:rsidRPr="008D0082">
        <w:rPr>
          <w:rFonts w:ascii="Times New Roman" w:hAnsi="Times New Roman" w:cs="Times New Roman"/>
          <w:bCs/>
          <w:sz w:val="24"/>
          <w:szCs w:val="24"/>
        </w:rPr>
        <w:t xml:space="preserve">července </w:t>
      </w:r>
      <w:r w:rsidRPr="008D0082">
        <w:rPr>
          <w:rFonts w:ascii="Times New Roman" w:hAnsi="Times New Roman" w:cs="Times New Roman"/>
          <w:bCs/>
          <w:strike/>
          <w:sz w:val="24"/>
          <w:szCs w:val="24"/>
        </w:rPr>
        <w:t xml:space="preserve">2024 </w:t>
      </w:r>
      <w:r w:rsidRPr="008D0082">
        <w:rPr>
          <w:rFonts w:ascii="Times New Roman" w:hAnsi="Times New Roman" w:cs="Times New Roman"/>
          <w:b/>
          <w:sz w:val="24"/>
          <w:szCs w:val="24"/>
        </w:rPr>
        <w:t>2025</w:t>
      </w:r>
      <w:r w:rsidRPr="008D0082">
        <w:rPr>
          <w:rFonts w:ascii="Times New Roman" w:hAnsi="Times New Roman" w:cs="Times New Roman"/>
          <w:bCs/>
          <w:sz w:val="24"/>
          <w:szCs w:val="24"/>
        </w:rPr>
        <w:t xml:space="preserve"> provozovatelem přenosové soustavy a provozovateli distribučních soustav nejpozději do 30. listopadu </w:t>
      </w:r>
      <w:r w:rsidRPr="008D0082">
        <w:rPr>
          <w:rFonts w:ascii="Times New Roman" w:hAnsi="Times New Roman" w:cs="Times New Roman"/>
          <w:bCs/>
          <w:strike/>
          <w:sz w:val="24"/>
          <w:szCs w:val="24"/>
        </w:rPr>
        <w:t xml:space="preserve">2027 </w:t>
      </w:r>
      <w:r w:rsidRPr="008D0082">
        <w:rPr>
          <w:rFonts w:ascii="Times New Roman" w:hAnsi="Times New Roman" w:cs="Times New Roman"/>
          <w:b/>
          <w:sz w:val="24"/>
          <w:szCs w:val="24"/>
        </w:rPr>
        <w:t>2028</w:t>
      </w:r>
      <w:r w:rsidRPr="008D0082">
        <w:rPr>
          <w:rFonts w:ascii="Times New Roman" w:hAnsi="Times New Roman" w:cs="Times New Roman"/>
          <w:bCs/>
          <w:sz w:val="24"/>
          <w:szCs w:val="24"/>
        </w:rPr>
        <w:t>.</w:t>
      </w:r>
    </w:p>
    <w:p w14:paraId="4042FD39" w14:textId="77777777" w:rsidR="008D0082" w:rsidRPr="0081499A" w:rsidRDefault="008D0082" w:rsidP="008D0082">
      <w:pPr>
        <w:jc w:val="center"/>
        <w:rPr>
          <w:rFonts w:ascii="Times New Roman" w:hAnsi="Times New Roman" w:cs="Times New Roman"/>
          <w:sz w:val="24"/>
          <w:szCs w:val="24"/>
        </w:rPr>
      </w:pPr>
      <w:r w:rsidRPr="0081499A">
        <w:rPr>
          <w:rFonts w:ascii="Times New Roman" w:hAnsi="Times New Roman" w:cs="Times New Roman"/>
          <w:sz w:val="24"/>
          <w:szCs w:val="24"/>
        </w:rPr>
        <w:t>(…)</w:t>
      </w:r>
    </w:p>
    <w:p w14:paraId="0A1A65DC" w14:textId="67F14394" w:rsidR="008D0082" w:rsidRPr="008D0082" w:rsidRDefault="008D0082" w:rsidP="008D0082">
      <w:pPr>
        <w:jc w:val="both"/>
        <w:rPr>
          <w:rFonts w:ascii="Times New Roman" w:hAnsi="Times New Roman" w:cs="Times New Roman"/>
          <w:bCs/>
          <w:sz w:val="24"/>
          <w:szCs w:val="24"/>
        </w:rPr>
      </w:pPr>
      <w:r>
        <w:rPr>
          <w:rFonts w:ascii="Times New Roman" w:hAnsi="Times New Roman" w:cs="Times New Roman"/>
          <w:bCs/>
          <w:sz w:val="24"/>
          <w:szCs w:val="24"/>
        </w:rPr>
        <w:t xml:space="preserve">12. </w:t>
      </w:r>
      <w:r w:rsidRPr="008D0082">
        <w:rPr>
          <w:rFonts w:ascii="Times New Roman" w:hAnsi="Times New Roman" w:cs="Times New Roman"/>
          <w:bCs/>
          <w:sz w:val="24"/>
          <w:szCs w:val="24"/>
        </w:rPr>
        <w:t xml:space="preserve">Provozovatel přenosové soustavy a provozovatelé distribučních soustav jsou povinni poskytnout datovému centru nejpozději do 15. prosince </w:t>
      </w:r>
      <w:r w:rsidRPr="008D0082">
        <w:rPr>
          <w:rFonts w:ascii="Times New Roman" w:hAnsi="Times New Roman" w:cs="Times New Roman"/>
          <w:bCs/>
          <w:strike/>
          <w:sz w:val="24"/>
          <w:szCs w:val="24"/>
        </w:rPr>
        <w:t xml:space="preserve">2027 </w:t>
      </w:r>
      <w:r w:rsidRPr="008D0082">
        <w:rPr>
          <w:rFonts w:ascii="Times New Roman" w:hAnsi="Times New Roman" w:cs="Times New Roman"/>
          <w:b/>
          <w:sz w:val="24"/>
          <w:szCs w:val="24"/>
        </w:rPr>
        <w:t>2028</w:t>
      </w:r>
      <w:r w:rsidRPr="008D0082">
        <w:rPr>
          <w:rFonts w:ascii="Times New Roman" w:hAnsi="Times New Roman" w:cs="Times New Roman"/>
          <w:bCs/>
          <w:sz w:val="24"/>
          <w:szCs w:val="24"/>
        </w:rPr>
        <w:t xml:space="preserve"> strukturální údaje předané jim do 30. listopadu </w:t>
      </w:r>
      <w:r w:rsidRPr="008D0082">
        <w:rPr>
          <w:rFonts w:ascii="Times New Roman" w:hAnsi="Times New Roman" w:cs="Times New Roman"/>
          <w:bCs/>
          <w:strike/>
          <w:sz w:val="24"/>
          <w:szCs w:val="24"/>
        </w:rPr>
        <w:t xml:space="preserve">2027 </w:t>
      </w:r>
      <w:r w:rsidRPr="008D0082">
        <w:rPr>
          <w:rFonts w:ascii="Times New Roman" w:hAnsi="Times New Roman" w:cs="Times New Roman"/>
          <w:b/>
          <w:sz w:val="24"/>
          <w:szCs w:val="24"/>
        </w:rPr>
        <w:t>2028</w:t>
      </w:r>
      <w:r w:rsidRPr="008D0082">
        <w:rPr>
          <w:rFonts w:ascii="Times New Roman" w:hAnsi="Times New Roman" w:cs="Times New Roman"/>
          <w:bCs/>
          <w:sz w:val="24"/>
          <w:szCs w:val="24"/>
        </w:rPr>
        <w:t xml:space="preserve"> účastníky trhu s elektřinou podle Nařízení, kterým se stanoví rámcový pokyn pro provoz elektroenergetických přenosových soustav.</w:t>
      </w:r>
    </w:p>
    <w:p w14:paraId="6244EC8C" w14:textId="77777777" w:rsidR="008D0082" w:rsidRPr="0081499A" w:rsidRDefault="008D0082" w:rsidP="008D0082">
      <w:pPr>
        <w:jc w:val="center"/>
        <w:rPr>
          <w:rFonts w:ascii="Times New Roman" w:hAnsi="Times New Roman" w:cs="Times New Roman"/>
          <w:sz w:val="24"/>
          <w:szCs w:val="24"/>
        </w:rPr>
      </w:pPr>
      <w:r w:rsidRPr="0081499A">
        <w:rPr>
          <w:rFonts w:ascii="Times New Roman" w:hAnsi="Times New Roman" w:cs="Times New Roman"/>
          <w:sz w:val="24"/>
          <w:szCs w:val="24"/>
        </w:rPr>
        <w:t>(…)</w:t>
      </w:r>
    </w:p>
    <w:p w14:paraId="3C621F3C" w14:textId="77777777" w:rsidR="00AE6AAD" w:rsidRPr="00AE6AAD" w:rsidRDefault="00AE6AAD" w:rsidP="00AE6AAD">
      <w:pPr>
        <w:jc w:val="center"/>
        <w:rPr>
          <w:rFonts w:ascii="Times New Roman" w:hAnsi="Times New Roman" w:cs="Times New Roman"/>
          <w:bCs/>
          <w:sz w:val="24"/>
          <w:szCs w:val="24"/>
        </w:rPr>
      </w:pPr>
      <w:r w:rsidRPr="00AE6AAD">
        <w:rPr>
          <w:rFonts w:ascii="Times New Roman" w:hAnsi="Times New Roman" w:cs="Times New Roman"/>
          <w:bCs/>
          <w:sz w:val="24"/>
          <w:szCs w:val="24"/>
        </w:rPr>
        <w:t>Čl. XVII</w:t>
      </w:r>
    </w:p>
    <w:p w14:paraId="1B550390" w14:textId="0D76E9BB" w:rsidR="00AE6AAD" w:rsidRDefault="00AE6AAD" w:rsidP="00AE6AAD">
      <w:pPr>
        <w:ind w:firstLine="708"/>
        <w:jc w:val="both"/>
        <w:rPr>
          <w:rFonts w:ascii="Times New Roman" w:hAnsi="Times New Roman" w:cs="Times New Roman"/>
          <w:bCs/>
          <w:sz w:val="24"/>
          <w:szCs w:val="24"/>
        </w:rPr>
      </w:pPr>
      <w:r w:rsidRPr="00AE6AAD">
        <w:rPr>
          <w:rFonts w:ascii="Times New Roman" w:hAnsi="Times New Roman" w:cs="Times New Roman"/>
          <w:bCs/>
          <w:sz w:val="24"/>
          <w:szCs w:val="24"/>
        </w:rPr>
        <w:t>Tento zákon nabývá účinnosti prvním dnem pátého kalendářního měsíce po jeho vyhlášení, s výjimkou ustanovení</w:t>
      </w:r>
    </w:p>
    <w:p w14:paraId="1174C175" w14:textId="77777777" w:rsidR="00AE6AAD" w:rsidRPr="0081499A" w:rsidRDefault="00AE6AAD" w:rsidP="00AE6AAD">
      <w:pPr>
        <w:jc w:val="center"/>
        <w:rPr>
          <w:rFonts w:ascii="Times New Roman" w:hAnsi="Times New Roman" w:cs="Times New Roman"/>
          <w:sz w:val="24"/>
          <w:szCs w:val="24"/>
        </w:rPr>
      </w:pPr>
      <w:r w:rsidRPr="0081499A">
        <w:rPr>
          <w:rFonts w:ascii="Times New Roman" w:hAnsi="Times New Roman" w:cs="Times New Roman"/>
          <w:sz w:val="24"/>
          <w:szCs w:val="24"/>
        </w:rPr>
        <w:t>(…)</w:t>
      </w:r>
    </w:p>
    <w:p w14:paraId="1FA7CC1B" w14:textId="39B7CA28" w:rsidR="00AE6AAD" w:rsidRPr="00AE6AAD" w:rsidRDefault="00AE6AAD" w:rsidP="00AE6AAD">
      <w:pPr>
        <w:jc w:val="both"/>
        <w:rPr>
          <w:rFonts w:ascii="Times New Roman" w:hAnsi="Times New Roman" w:cs="Times New Roman"/>
          <w:bCs/>
          <w:sz w:val="24"/>
          <w:szCs w:val="24"/>
        </w:rPr>
      </w:pPr>
      <w:r w:rsidRPr="00AE6AAD">
        <w:rPr>
          <w:rFonts w:ascii="Times New Roman" w:hAnsi="Times New Roman" w:cs="Times New Roman"/>
          <w:sz w:val="24"/>
          <w:szCs w:val="24"/>
        </w:rPr>
        <w:t>h) </w:t>
      </w:r>
      <w:r w:rsidRPr="00AE6AAD">
        <w:rPr>
          <w:rFonts w:ascii="Times New Roman" w:hAnsi="Times New Roman" w:cs="Times New Roman"/>
          <w:bCs/>
          <w:sz w:val="24"/>
          <w:szCs w:val="24"/>
        </w:rPr>
        <w:t xml:space="preserve">čl. I bodů 194, 223, 226, 255, 258, 281, 285, 295, 296, 323 a 438, která nabývají účinnosti dnem 1. prosince </w:t>
      </w:r>
      <w:r w:rsidRPr="00AE6AAD">
        <w:rPr>
          <w:rFonts w:ascii="Times New Roman" w:hAnsi="Times New Roman" w:cs="Times New Roman"/>
          <w:bCs/>
          <w:strike/>
          <w:sz w:val="24"/>
          <w:szCs w:val="24"/>
        </w:rPr>
        <w:t xml:space="preserve">2027 </w:t>
      </w:r>
      <w:r w:rsidRPr="00AE6AAD">
        <w:rPr>
          <w:rFonts w:ascii="Times New Roman" w:hAnsi="Times New Roman" w:cs="Times New Roman"/>
          <w:b/>
          <w:sz w:val="24"/>
          <w:szCs w:val="24"/>
        </w:rPr>
        <w:t>2028</w:t>
      </w:r>
      <w:r w:rsidRPr="00AE6AAD">
        <w:rPr>
          <w:rFonts w:ascii="Times New Roman" w:hAnsi="Times New Roman" w:cs="Times New Roman"/>
          <w:bCs/>
          <w:sz w:val="24"/>
          <w:szCs w:val="24"/>
        </w:rPr>
        <w:t>, a</w:t>
      </w:r>
    </w:p>
    <w:p w14:paraId="034DD8D1" w14:textId="2A698A4B" w:rsidR="00AE6AAD" w:rsidRPr="00AE6AAD" w:rsidRDefault="00AE6AAD" w:rsidP="00AE6AAD">
      <w:pPr>
        <w:jc w:val="both"/>
        <w:rPr>
          <w:rFonts w:ascii="Times New Roman" w:hAnsi="Times New Roman" w:cs="Times New Roman"/>
          <w:bCs/>
          <w:sz w:val="24"/>
          <w:szCs w:val="24"/>
        </w:rPr>
      </w:pPr>
      <w:r w:rsidRPr="00AE6AAD">
        <w:rPr>
          <w:rFonts w:ascii="Times New Roman" w:hAnsi="Times New Roman" w:cs="Times New Roman"/>
          <w:sz w:val="24"/>
          <w:szCs w:val="24"/>
        </w:rPr>
        <w:t>i) </w:t>
      </w:r>
      <w:r w:rsidRPr="00AE6AAD">
        <w:rPr>
          <w:rFonts w:ascii="Times New Roman" w:hAnsi="Times New Roman" w:cs="Times New Roman"/>
          <w:bCs/>
          <w:sz w:val="24"/>
          <w:szCs w:val="24"/>
        </w:rPr>
        <w:t xml:space="preserve">čl. I bodu 282, které nabývá účinnosti dnem 1. ledna </w:t>
      </w:r>
      <w:r w:rsidRPr="00AE6AAD">
        <w:rPr>
          <w:rFonts w:ascii="Times New Roman" w:hAnsi="Times New Roman" w:cs="Times New Roman"/>
          <w:bCs/>
          <w:strike/>
          <w:sz w:val="24"/>
          <w:szCs w:val="24"/>
        </w:rPr>
        <w:t xml:space="preserve">2028 </w:t>
      </w:r>
      <w:r w:rsidRPr="00AE6AAD">
        <w:rPr>
          <w:rFonts w:ascii="Times New Roman" w:hAnsi="Times New Roman" w:cs="Times New Roman"/>
          <w:b/>
          <w:sz w:val="24"/>
          <w:szCs w:val="24"/>
        </w:rPr>
        <w:t>2029</w:t>
      </w:r>
      <w:r w:rsidRPr="00AE6AAD">
        <w:rPr>
          <w:rFonts w:ascii="Times New Roman" w:hAnsi="Times New Roman" w:cs="Times New Roman"/>
          <w:bCs/>
          <w:sz w:val="24"/>
          <w:szCs w:val="24"/>
        </w:rPr>
        <w:t>.</w:t>
      </w:r>
    </w:p>
    <w:p w14:paraId="25F15AE4" w14:textId="77777777" w:rsidR="00AE6AAD" w:rsidRPr="00AE6AAD" w:rsidRDefault="00AE6AAD" w:rsidP="00AE6AAD">
      <w:pPr>
        <w:jc w:val="both"/>
        <w:rPr>
          <w:rFonts w:ascii="Times New Roman" w:hAnsi="Times New Roman" w:cs="Times New Roman"/>
          <w:bCs/>
          <w:sz w:val="24"/>
          <w:szCs w:val="24"/>
        </w:rPr>
      </w:pPr>
    </w:p>
    <w:sectPr w:rsidR="00AE6AAD" w:rsidRPr="00AE6AAD">
      <w:footerReference w:type="default" r:id="rId3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6F3AD" w14:textId="77777777" w:rsidR="00F84FCE" w:rsidRDefault="00F84FCE" w:rsidP="00BA5159">
      <w:pPr>
        <w:spacing w:after="0" w:line="240" w:lineRule="auto"/>
      </w:pPr>
      <w:r>
        <w:separator/>
      </w:r>
    </w:p>
  </w:endnote>
  <w:endnote w:type="continuationSeparator" w:id="0">
    <w:p w14:paraId="733947E4" w14:textId="77777777" w:rsidR="00F84FCE" w:rsidRDefault="00F84FCE" w:rsidP="00BA51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0728946"/>
      <w:docPartObj>
        <w:docPartGallery w:val="Page Numbers (Bottom of Page)"/>
        <w:docPartUnique/>
      </w:docPartObj>
    </w:sdtPr>
    <w:sdtEndPr/>
    <w:sdtContent>
      <w:p w14:paraId="66CB57C1" w14:textId="3A0A7368" w:rsidR="00BA5159" w:rsidRDefault="00BA5159">
        <w:pPr>
          <w:pStyle w:val="Zpat"/>
          <w:jc w:val="center"/>
        </w:pPr>
        <w:r>
          <w:fldChar w:fldCharType="begin"/>
        </w:r>
        <w:r>
          <w:instrText>PAGE   \* MERGEFORMAT</w:instrText>
        </w:r>
        <w:r>
          <w:fldChar w:fldCharType="separate"/>
        </w:r>
        <w:r>
          <w:t>2</w:t>
        </w:r>
        <w:r>
          <w:fldChar w:fldCharType="end"/>
        </w:r>
      </w:p>
    </w:sdtContent>
  </w:sdt>
  <w:p w14:paraId="0A3CF7CC" w14:textId="77777777" w:rsidR="00BA5159" w:rsidRDefault="00BA5159">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E721A6" w14:textId="77777777" w:rsidR="00F84FCE" w:rsidRDefault="00F84FCE" w:rsidP="00BA5159">
      <w:pPr>
        <w:spacing w:after="0" w:line="240" w:lineRule="auto"/>
      </w:pPr>
      <w:r>
        <w:separator/>
      </w:r>
    </w:p>
  </w:footnote>
  <w:footnote w:type="continuationSeparator" w:id="0">
    <w:p w14:paraId="465AD42E" w14:textId="77777777" w:rsidR="00F84FCE" w:rsidRDefault="00F84FCE" w:rsidP="00BA5159">
      <w:pPr>
        <w:spacing w:after="0" w:line="240" w:lineRule="auto"/>
      </w:pPr>
      <w:r>
        <w:continuationSeparator/>
      </w:r>
    </w:p>
  </w:footnote>
  <w:footnote w:id="1">
    <w:p w14:paraId="4178E891" w14:textId="40A7FC10" w:rsidR="00F3761E" w:rsidRDefault="00F3761E">
      <w:pPr>
        <w:pStyle w:val="Textpoznpodarou"/>
      </w:pPr>
      <w:r>
        <w:rPr>
          <w:rStyle w:val="Znakapoznpodarou"/>
        </w:rPr>
        <w:t>77)</w:t>
      </w:r>
      <w:r>
        <w:t xml:space="preserve"> </w:t>
      </w:r>
      <w:r w:rsidRPr="00A57307">
        <w:t>Zákon č. 106/1999 Sb., o svobodném přístupu k informacím, ve znění pozdějších předpisů.</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964BE"/>
    <w:multiLevelType w:val="hybridMultilevel"/>
    <w:tmpl w:val="6EF42130"/>
    <w:lvl w:ilvl="0" w:tplc="02585892">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7E048B1"/>
    <w:multiLevelType w:val="hybridMultilevel"/>
    <w:tmpl w:val="0EE84E6A"/>
    <w:lvl w:ilvl="0" w:tplc="EF24CE76">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26611F2B"/>
    <w:multiLevelType w:val="hybridMultilevel"/>
    <w:tmpl w:val="E9EC863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30D40012"/>
    <w:multiLevelType w:val="hybridMultilevel"/>
    <w:tmpl w:val="648243C4"/>
    <w:lvl w:ilvl="0" w:tplc="44B649C4">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3D523B06"/>
    <w:multiLevelType w:val="hybridMultilevel"/>
    <w:tmpl w:val="2A1CC3BA"/>
    <w:lvl w:ilvl="0" w:tplc="7F4C2F0C">
      <w:start w:val="1"/>
      <w:numFmt w:val="decimal"/>
      <w:lvlText w:val="(%1)"/>
      <w:lvlJc w:val="left"/>
      <w:pPr>
        <w:ind w:left="2844" w:hanging="360"/>
      </w:pPr>
      <w:rPr>
        <w:rFonts w:hint="default"/>
      </w:rPr>
    </w:lvl>
    <w:lvl w:ilvl="1" w:tplc="04050019">
      <w:start w:val="1"/>
      <w:numFmt w:val="lowerLetter"/>
      <w:lvlText w:val="%2."/>
      <w:lvlJc w:val="left"/>
      <w:pPr>
        <w:ind w:left="3564" w:hanging="360"/>
      </w:pPr>
    </w:lvl>
    <w:lvl w:ilvl="2" w:tplc="0405001B" w:tentative="1">
      <w:start w:val="1"/>
      <w:numFmt w:val="lowerRoman"/>
      <w:lvlText w:val="%3."/>
      <w:lvlJc w:val="right"/>
      <w:pPr>
        <w:ind w:left="4284" w:hanging="180"/>
      </w:pPr>
    </w:lvl>
    <w:lvl w:ilvl="3" w:tplc="0405000F" w:tentative="1">
      <w:start w:val="1"/>
      <w:numFmt w:val="decimal"/>
      <w:lvlText w:val="%4."/>
      <w:lvlJc w:val="left"/>
      <w:pPr>
        <w:ind w:left="5004" w:hanging="360"/>
      </w:pPr>
    </w:lvl>
    <w:lvl w:ilvl="4" w:tplc="04050019" w:tentative="1">
      <w:start w:val="1"/>
      <w:numFmt w:val="lowerLetter"/>
      <w:lvlText w:val="%5."/>
      <w:lvlJc w:val="left"/>
      <w:pPr>
        <w:ind w:left="5724" w:hanging="360"/>
      </w:pPr>
    </w:lvl>
    <w:lvl w:ilvl="5" w:tplc="0405001B" w:tentative="1">
      <w:start w:val="1"/>
      <w:numFmt w:val="lowerRoman"/>
      <w:lvlText w:val="%6."/>
      <w:lvlJc w:val="right"/>
      <w:pPr>
        <w:ind w:left="6444" w:hanging="180"/>
      </w:pPr>
    </w:lvl>
    <w:lvl w:ilvl="6" w:tplc="0405000F" w:tentative="1">
      <w:start w:val="1"/>
      <w:numFmt w:val="decimal"/>
      <w:lvlText w:val="%7."/>
      <w:lvlJc w:val="left"/>
      <w:pPr>
        <w:ind w:left="7164" w:hanging="360"/>
      </w:pPr>
    </w:lvl>
    <w:lvl w:ilvl="7" w:tplc="04050019" w:tentative="1">
      <w:start w:val="1"/>
      <w:numFmt w:val="lowerLetter"/>
      <w:lvlText w:val="%8."/>
      <w:lvlJc w:val="left"/>
      <w:pPr>
        <w:ind w:left="7884" w:hanging="360"/>
      </w:pPr>
    </w:lvl>
    <w:lvl w:ilvl="8" w:tplc="0405001B" w:tentative="1">
      <w:start w:val="1"/>
      <w:numFmt w:val="lowerRoman"/>
      <w:lvlText w:val="%9."/>
      <w:lvlJc w:val="right"/>
      <w:pPr>
        <w:ind w:left="8604" w:hanging="180"/>
      </w:pPr>
    </w:lvl>
  </w:abstractNum>
  <w:abstractNum w:abstractNumId="5" w15:restartNumberingAfterBreak="0">
    <w:nsid w:val="541C048C"/>
    <w:multiLevelType w:val="hybridMultilevel"/>
    <w:tmpl w:val="A3708382"/>
    <w:lvl w:ilvl="0" w:tplc="914A5BF0">
      <w:start w:val="1"/>
      <w:numFmt w:val="decimal"/>
      <w:lvlText w:val="(%1)"/>
      <w:lvlJc w:val="left"/>
      <w:pPr>
        <w:ind w:left="786" w:hanging="360"/>
      </w:pPr>
      <w:rPr>
        <w:rFonts w:hint="default"/>
      </w:rPr>
    </w:lvl>
    <w:lvl w:ilvl="1" w:tplc="04050019" w:tentative="1">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6" w15:restartNumberingAfterBreak="0">
    <w:nsid w:val="565656C9"/>
    <w:multiLevelType w:val="hybridMultilevel"/>
    <w:tmpl w:val="55FC2F12"/>
    <w:lvl w:ilvl="0" w:tplc="B9300774">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7" w15:restartNumberingAfterBreak="0">
    <w:nsid w:val="5B2C5F89"/>
    <w:multiLevelType w:val="hybridMultilevel"/>
    <w:tmpl w:val="0CD21404"/>
    <w:lvl w:ilvl="0" w:tplc="B3EE4FC0">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6251775C"/>
    <w:multiLevelType w:val="hybridMultilevel"/>
    <w:tmpl w:val="8CC4DDF0"/>
    <w:lvl w:ilvl="0" w:tplc="B00C5BDC">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7400736A"/>
    <w:multiLevelType w:val="hybridMultilevel"/>
    <w:tmpl w:val="297E248A"/>
    <w:lvl w:ilvl="0" w:tplc="F7200EA4">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0" w15:restartNumberingAfterBreak="0">
    <w:nsid w:val="7893745C"/>
    <w:multiLevelType w:val="hybridMultilevel"/>
    <w:tmpl w:val="527E455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7"/>
  </w:num>
  <w:num w:numId="2">
    <w:abstractNumId w:val="0"/>
  </w:num>
  <w:num w:numId="3">
    <w:abstractNumId w:val="4"/>
  </w:num>
  <w:num w:numId="4">
    <w:abstractNumId w:val="8"/>
  </w:num>
  <w:num w:numId="5">
    <w:abstractNumId w:val="1"/>
  </w:num>
  <w:num w:numId="6">
    <w:abstractNumId w:val="3"/>
  </w:num>
  <w:num w:numId="7">
    <w:abstractNumId w:val="6"/>
  </w:num>
  <w:num w:numId="8">
    <w:abstractNumId w:val="5"/>
  </w:num>
  <w:num w:numId="9">
    <w:abstractNumId w:val="9"/>
  </w:num>
  <w:num w:numId="10">
    <w:abstractNumId w:val="2"/>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F47"/>
    <w:rsid w:val="00004FFA"/>
    <w:rsid w:val="000051AF"/>
    <w:rsid w:val="0001469A"/>
    <w:rsid w:val="00017F77"/>
    <w:rsid w:val="0002266F"/>
    <w:rsid w:val="00031885"/>
    <w:rsid w:val="00034BE0"/>
    <w:rsid w:val="000407A6"/>
    <w:rsid w:val="00040AEF"/>
    <w:rsid w:val="000436B3"/>
    <w:rsid w:val="000442AB"/>
    <w:rsid w:val="00050F98"/>
    <w:rsid w:val="000546F3"/>
    <w:rsid w:val="000560DB"/>
    <w:rsid w:val="00065C45"/>
    <w:rsid w:val="00067274"/>
    <w:rsid w:val="000753D1"/>
    <w:rsid w:val="000761EA"/>
    <w:rsid w:val="00076379"/>
    <w:rsid w:val="00080C5F"/>
    <w:rsid w:val="0008337B"/>
    <w:rsid w:val="000855E1"/>
    <w:rsid w:val="00087FEC"/>
    <w:rsid w:val="00092312"/>
    <w:rsid w:val="00093A73"/>
    <w:rsid w:val="000A51C8"/>
    <w:rsid w:val="000B4207"/>
    <w:rsid w:val="000B6949"/>
    <w:rsid w:val="000C52AB"/>
    <w:rsid w:val="000C592D"/>
    <w:rsid w:val="000E0516"/>
    <w:rsid w:val="000F11B7"/>
    <w:rsid w:val="000F2C1E"/>
    <w:rsid w:val="00107D36"/>
    <w:rsid w:val="0011167C"/>
    <w:rsid w:val="00113D3D"/>
    <w:rsid w:val="00115FA5"/>
    <w:rsid w:val="00116F0B"/>
    <w:rsid w:val="00124E80"/>
    <w:rsid w:val="00130288"/>
    <w:rsid w:val="00131709"/>
    <w:rsid w:val="00132AA7"/>
    <w:rsid w:val="00133780"/>
    <w:rsid w:val="00136EA6"/>
    <w:rsid w:val="00140792"/>
    <w:rsid w:val="001435CD"/>
    <w:rsid w:val="00144E35"/>
    <w:rsid w:val="00145827"/>
    <w:rsid w:val="00146330"/>
    <w:rsid w:val="00150416"/>
    <w:rsid w:val="00150439"/>
    <w:rsid w:val="00150C5E"/>
    <w:rsid w:val="00151514"/>
    <w:rsid w:val="00152C49"/>
    <w:rsid w:val="0015740B"/>
    <w:rsid w:val="00160B23"/>
    <w:rsid w:val="00160DBF"/>
    <w:rsid w:val="001633CB"/>
    <w:rsid w:val="00165D60"/>
    <w:rsid w:val="00166C66"/>
    <w:rsid w:val="001754EE"/>
    <w:rsid w:val="00175B85"/>
    <w:rsid w:val="001812C2"/>
    <w:rsid w:val="00183024"/>
    <w:rsid w:val="00184678"/>
    <w:rsid w:val="00185918"/>
    <w:rsid w:val="00191672"/>
    <w:rsid w:val="00193EC7"/>
    <w:rsid w:val="001945A4"/>
    <w:rsid w:val="00195881"/>
    <w:rsid w:val="00197C62"/>
    <w:rsid w:val="001A6A04"/>
    <w:rsid w:val="001A6C4D"/>
    <w:rsid w:val="001B3CC4"/>
    <w:rsid w:val="001C2F17"/>
    <w:rsid w:val="001C5E23"/>
    <w:rsid w:val="001E03D3"/>
    <w:rsid w:val="001F483F"/>
    <w:rsid w:val="00205061"/>
    <w:rsid w:val="002058B9"/>
    <w:rsid w:val="00207777"/>
    <w:rsid w:val="0021677E"/>
    <w:rsid w:val="002168D8"/>
    <w:rsid w:val="00216F63"/>
    <w:rsid w:val="0022203C"/>
    <w:rsid w:val="00225D4B"/>
    <w:rsid w:val="0023182D"/>
    <w:rsid w:val="0023631F"/>
    <w:rsid w:val="00236320"/>
    <w:rsid w:val="00242DA7"/>
    <w:rsid w:val="00246A60"/>
    <w:rsid w:val="00247494"/>
    <w:rsid w:val="00252FEC"/>
    <w:rsid w:val="00253BA1"/>
    <w:rsid w:val="00257227"/>
    <w:rsid w:val="00263673"/>
    <w:rsid w:val="00263D81"/>
    <w:rsid w:val="00275CEB"/>
    <w:rsid w:val="002771B5"/>
    <w:rsid w:val="002935B1"/>
    <w:rsid w:val="00296A7E"/>
    <w:rsid w:val="00297A96"/>
    <w:rsid w:val="00297A9C"/>
    <w:rsid w:val="002A04E2"/>
    <w:rsid w:val="002A19E5"/>
    <w:rsid w:val="002A556A"/>
    <w:rsid w:val="002B2739"/>
    <w:rsid w:val="002B5899"/>
    <w:rsid w:val="002B761A"/>
    <w:rsid w:val="002C15DF"/>
    <w:rsid w:val="002C79C0"/>
    <w:rsid w:val="002D0A34"/>
    <w:rsid w:val="002D2C2E"/>
    <w:rsid w:val="002D4DE5"/>
    <w:rsid w:val="002E02A7"/>
    <w:rsid w:val="002E20E2"/>
    <w:rsid w:val="002E2F1B"/>
    <w:rsid w:val="002F0152"/>
    <w:rsid w:val="002F07F0"/>
    <w:rsid w:val="002F2DBF"/>
    <w:rsid w:val="002F3F47"/>
    <w:rsid w:val="0030639B"/>
    <w:rsid w:val="00307743"/>
    <w:rsid w:val="003127AF"/>
    <w:rsid w:val="00312962"/>
    <w:rsid w:val="00314591"/>
    <w:rsid w:val="003162D0"/>
    <w:rsid w:val="00320A74"/>
    <w:rsid w:val="00324970"/>
    <w:rsid w:val="00330BED"/>
    <w:rsid w:val="003318C4"/>
    <w:rsid w:val="00333E5E"/>
    <w:rsid w:val="00334C8E"/>
    <w:rsid w:val="00336126"/>
    <w:rsid w:val="00340D85"/>
    <w:rsid w:val="003413B2"/>
    <w:rsid w:val="00341C8A"/>
    <w:rsid w:val="00344BF8"/>
    <w:rsid w:val="0034628D"/>
    <w:rsid w:val="00351932"/>
    <w:rsid w:val="00352E8D"/>
    <w:rsid w:val="00357DA1"/>
    <w:rsid w:val="00357EA9"/>
    <w:rsid w:val="003712DA"/>
    <w:rsid w:val="0037138E"/>
    <w:rsid w:val="003768E2"/>
    <w:rsid w:val="00384ACC"/>
    <w:rsid w:val="00384DBF"/>
    <w:rsid w:val="00386FE6"/>
    <w:rsid w:val="003918D8"/>
    <w:rsid w:val="00394FCA"/>
    <w:rsid w:val="003A0616"/>
    <w:rsid w:val="003B1EC3"/>
    <w:rsid w:val="003B1F31"/>
    <w:rsid w:val="003C2510"/>
    <w:rsid w:val="003C47A3"/>
    <w:rsid w:val="003C5F2A"/>
    <w:rsid w:val="003D35C6"/>
    <w:rsid w:val="003D3E82"/>
    <w:rsid w:val="003E0F1D"/>
    <w:rsid w:val="003E29FC"/>
    <w:rsid w:val="003F15A3"/>
    <w:rsid w:val="003F6B41"/>
    <w:rsid w:val="00402A83"/>
    <w:rsid w:val="00405201"/>
    <w:rsid w:val="00415368"/>
    <w:rsid w:val="00423688"/>
    <w:rsid w:val="00424C69"/>
    <w:rsid w:val="00427FA0"/>
    <w:rsid w:val="00444363"/>
    <w:rsid w:val="004545A8"/>
    <w:rsid w:val="004601E7"/>
    <w:rsid w:val="00460A12"/>
    <w:rsid w:val="00461571"/>
    <w:rsid w:val="00471FBB"/>
    <w:rsid w:val="00473DAF"/>
    <w:rsid w:val="00474A5D"/>
    <w:rsid w:val="00476324"/>
    <w:rsid w:val="0049141A"/>
    <w:rsid w:val="00491EE8"/>
    <w:rsid w:val="004935A8"/>
    <w:rsid w:val="0049527D"/>
    <w:rsid w:val="00495CD6"/>
    <w:rsid w:val="00496130"/>
    <w:rsid w:val="00497B11"/>
    <w:rsid w:val="004A1BD2"/>
    <w:rsid w:val="004A3C80"/>
    <w:rsid w:val="004A6E7D"/>
    <w:rsid w:val="004B74BE"/>
    <w:rsid w:val="004C2EDA"/>
    <w:rsid w:val="004C4806"/>
    <w:rsid w:val="004C4833"/>
    <w:rsid w:val="004C4ED7"/>
    <w:rsid w:val="004C6387"/>
    <w:rsid w:val="004D14FF"/>
    <w:rsid w:val="004D179A"/>
    <w:rsid w:val="004D2020"/>
    <w:rsid w:val="004E6770"/>
    <w:rsid w:val="004F2DB6"/>
    <w:rsid w:val="004F6B0B"/>
    <w:rsid w:val="00500CDD"/>
    <w:rsid w:val="005049F4"/>
    <w:rsid w:val="00506E24"/>
    <w:rsid w:val="005077C3"/>
    <w:rsid w:val="005145E7"/>
    <w:rsid w:val="0052082C"/>
    <w:rsid w:val="00524109"/>
    <w:rsid w:val="005306AC"/>
    <w:rsid w:val="00531445"/>
    <w:rsid w:val="00537295"/>
    <w:rsid w:val="00540129"/>
    <w:rsid w:val="00540C25"/>
    <w:rsid w:val="005475E0"/>
    <w:rsid w:val="00552F29"/>
    <w:rsid w:val="0055329C"/>
    <w:rsid w:val="00560631"/>
    <w:rsid w:val="005746E9"/>
    <w:rsid w:val="00576A85"/>
    <w:rsid w:val="00581E28"/>
    <w:rsid w:val="005861F6"/>
    <w:rsid w:val="0059002E"/>
    <w:rsid w:val="005911DB"/>
    <w:rsid w:val="005957C0"/>
    <w:rsid w:val="005A1E58"/>
    <w:rsid w:val="005A4086"/>
    <w:rsid w:val="005A51DD"/>
    <w:rsid w:val="005A5342"/>
    <w:rsid w:val="005A60D2"/>
    <w:rsid w:val="005A64B5"/>
    <w:rsid w:val="005B3106"/>
    <w:rsid w:val="005B36FF"/>
    <w:rsid w:val="005B4EAA"/>
    <w:rsid w:val="005C585E"/>
    <w:rsid w:val="005D344A"/>
    <w:rsid w:val="005E1127"/>
    <w:rsid w:val="005E12C3"/>
    <w:rsid w:val="005E288E"/>
    <w:rsid w:val="005F3433"/>
    <w:rsid w:val="00603BED"/>
    <w:rsid w:val="00615E9C"/>
    <w:rsid w:val="00616A78"/>
    <w:rsid w:val="00617AD4"/>
    <w:rsid w:val="0062058D"/>
    <w:rsid w:val="006338A4"/>
    <w:rsid w:val="00636311"/>
    <w:rsid w:val="00637CFB"/>
    <w:rsid w:val="00640D7F"/>
    <w:rsid w:val="00644CE2"/>
    <w:rsid w:val="00644CE5"/>
    <w:rsid w:val="00651E32"/>
    <w:rsid w:val="006539DC"/>
    <w:rsid w:val="00662CEE"/>
    <w:rsid w:val="00667E20"/>
    <w:rsid w:val="00670F39"/>
    <w:rsid w:val="00671E68"/>
    <w:rsid w:val="00680063"/>
    <w:rsid w:val="0068353F"/>
    <w:rsid w:val="006930BA"/>
    <w:rsid w:val="006A11E8"/>
    <w:rsid w:val="006A1C65"/>
    <w:rsid w:val="006A2C55"/>
    <w:rsid w:val="006A7780"/>
    <w:rsid w:val="006B2426"/>
    <w:rsid w:val="006B3E04"/>
    <w:rsid w:val="006B69AC"/>
    <w:rsid w:val="006C422D"/>
    <w:rsid w:val="006C4DF1"/>
    <w:rsid w:val="006C740C"/>
    <w:rsid w:val="006D19C4"/>
    <w:rsid w:val="006D2083"/>
    <w:rsid w:val="006D4A0E"/>
    <w:rsid w:val="006E0F04"/>
    <w:rsid w:val="006E1A4C"/>
    <w:rsid w:val="006F1A90"/>
    <w:rsid w:val="006F1F89"/>
    <w:rsid w:val="006F39AC"/>
    <w:rsid w:val="006F7C94"/>
    <w:rsid w:val="00701DF6"/>
    <w:rsid w:val="00703BCA"/>
    <w:rsid w:val="00706DA8"/>
    <w:rsid w:val="00707CDF"/>
    <w:rsid w:val="007112E9"/>
    <w:rsid w:val="007121EC"/>
    <w:rsid w:val="00716A94"/>
    <w:rsid w:val="007175AD"/>
    <w:rsid w:val="007329E0"/>
    <w:rsid w:val="0073374E"/>
    <w:rsid w:val="00735C80"/>
    <w:rsid w:val="00736001"/>
    <w:rsid w:val="00737056"/>
    <w:rsid w:val="00741AE1"/>
    <w:rsid w:val="00743183"/>
    <w:rsid w:val="0074383B"/>
    <w:rsid w:val="00747A22"/>
    <w:rsid w:val="00747DED"/>
    <w:rsid w:val="007500E8"/>
    <w:rsid w:val="00750CAB"/>
    <w:rsid w:val="007552F5"/>
    <w:rsid w:val="0076125F"/>
    <w:rsid w:val="0076208A"/>
    <w:rsid w:val="0076304A"/>
    <w:rsid w:val="0077014E"/>
    <w:rsid w:val="00775389"/>
    <w:rsid w:val="007820D6"/>
    <w:rsid w:val="007827DF"/>
    <w:rsid w:val="00783650"/>
    <w:rsid w:val="00783E6E"/>
    <w:rsid w:val="00791616"/>
    <w:rsid w:val="0079662D"/>
    <w:rsid w:val="007A1ADD"/>
    <w:rsid w:val="007A3B3E"/>
    <w:rsid w:val="007A49BE"/>
    <w:rsid w:val="007A632A"/>
    <w:rsid w:val="007A6851"/>
    <w:rsid w:val="007B0555"/>
    <w:rsid w:val="007B4331"/>
    <w:rsid w:val="007B6C70"/>
    <w:rsid w:val="007C07C5"/>
    <w:rsid w:val="007C340B"/>
    <w:rsid w:val="007C6170"/>
    <w:rsid w:val="007D2544"/>
    <w:rsid w:val="007D31F1"/>
    <w:rsid w:val="007D7A9D"/>
    <w:rsid w:val="007F1E0B"/>
    <w:rsid w:val="007F3951"/>
    <w:rsid w:val="007F7207"/>
    <w:rsid w:val="0080381B"/>
    <w:rsid w:val="00806D1F"/>
    <w:rsid w:val="0080720D"/>
    <w:rsid w:val="00812F85"/>
    <w:rsid w:val="0081499A"/>
    <w:rsid w:val="00825983"/>
    <w:rsid w:val="00826504"/>
    <w:rsid w:val="00827276"/>
    <w:rsid w:val="00830BC4"/>
    <w:rsid w:val="008322CA"/>
    <w:rsid w:val="00832B0C"/>
    <w:rsid w:val="00834D9B"/>
    <w:rsid w:val="00836A15"/>
    <w:rsid w:val="00840A14"/>
    <w:rsid w:val="00844AC9"/>
    <w:rsid w:val="0085059B"/>
    <w:rsid w:val="00855DF9"/>
    <w:rsid w:val="00856008"/>
    <w:rsid w:val="00856D3F"/>
    <w:rsid w:val="00867FD9"/>
    <w:rsid w:val="00881B01"/>
    <w:rsid w:val="00884899"/>
    <w:rsid w:val="0089350C"/>
    <w:rsid w:val="0089526F"/>
    <w:rsid w:val="00895FA6"/>
    <w:rsid w:val="008969F7"/>
    <w:rsid w:val="008A0A35"/>
    <w:rsid w:val="008A28BA"/>
    <w:rsid w:val="008A2CB4"/>
    <w:rsid w:val="008A49EF"/>
    <w:rsid w:val="008A7421"/>
    <w:rsid w:val="008B1FE4"/>
    <w:rsid w:val="008B6F2E"/>
    <w:rsid w:val="008C21D0"/>
    <w:rsid w:val="008C3261"/>
    <w:rsid w:val="008C47FF"/>
    <w:rsid w:val="008D0082"/>
    <w:rsid w:val="008D35E0"/>
    <w:rsid w:val="008D3B6C"/>
    <w:rsid w:val="008D7BE3"/>
    <w:rsid w:val="008E099B"/>
    <w:rsid w:val="008F7A0C"/>
    <w:rsid w:val="00902219"/>
    <w:rsid w:val="00902E62"/>
    <w:rsid w:val="00903264"/>
    <w:rsid w:val="0090526C"/>
    <w:rsid w:val="00911EC2"/>
    <w:rsid w:val="00912329"/>
    <w:rsid w:val="00915431"/>
    <w:rsid w:val="00926470"/>
    <w:rsid w:val="009266DD"/>
    <w:rsid w:val="00937D5F"/>
    <w:rsid w:val="00943056"/>
    <w:rsid w:val="00954D78"/>
    <w:rsid w:val="00954F99"/>
    <w:rsid w:val="009719BC"/>
    <w:rsid w:val="00971C83"/>
    <w:rsid w:val="009728C8"/>
    <w:rsid w:val="00974B92"/>
    <w:rsid w:val="00974D76"/>
    <w:rsid w:val="0097563B"/>
    <w:rsid w:val="00975B66"/>
    <w:rsid w:val="009837E7"/>
    <w:rsid w:val="009839FC"/>
    <w:rsid w:val="0098587C"/>
    <w:rsid w:val="00994B5C"/>
    <w:rsid w:val="009A217A"/>
    <w:rsid w:val="009A565C"/>
    <w:rsid w:val="009A5A00"/>
    <w:rsid w:val="009B0AED"/>
    <w:rsid w:val="009C3D46"/>
    <w:rsid w:val="009C5EF7"/>
    <w:rsid w:val="009C793A"/>
    <w:rsid w:val="009D05C1"/>
    <w:rsid w:val="009D094A"/>
    <w:rsid w:val="009D4723"/>
    <w:rsid w:val="009D54F8"/>
    <w:rsid w:val="009E27A5"/>
    <w:rsid w:val="009F7441"/>
    <w:rsid w:val="00A04842"/>
    <w:rsid w:val="00A064E1"/>
    <w:rsid w:val="00A0733C"/>
    <w:rsid w:val="00A074B9"/>
    <w:rsid w:val="00A14F89"/>
    <w:rsid w:val="00A15EF8"/>
    <w:rsid w:val="00A25836"/>
    <w:rsid w:val="00A41128"/>
    <w:rsid w:val="00A4202A"/>
    <w:rsid w:val="00A4301A"/>
    <w:rsid w:val="00A45C69"/>
    <w:rsid w:val="00A51384"/>
    <w:rsid w:val="00A51401"/>
    <w:rsid w:val="00A522E3"/>
    <w:rsid w:val="00A53CC5"/>
    <w:rsid w:val="00A57307"/>
    <w:rsid w:val="00A652D9"/>
    <w:rsid w:val="00A7454A"/>
    <w:rsid w:val="00A91A34"/>
    <w:rsid w:val="00A92630"/>
    <w:rsid w:val="00A93D85"/>
    <w:rsid w:val="00AA19A6"/>
    <w:rsid w:val="00AA5A7D"/>
    <w:rsid w:val="00AB27F1"/>
    <w:rsid w:val="00AB45DE"/>
    <w:rsid w:val="00AC1F21"/>
    <w:rsid w:val="00AC2139"/>
    <w:rsid w:val="00AD0BCC"/>
    <w:rsid w:val="00AD0CB1"/>
    <w:rsid w:val="00AD75B0"/>
    <w:rsid w:val="00AE017B"/>
    <w:rsid w:val="00AE6AAD"/>
    <w:rsid w:val="00AE7E99"/>
    <w:rsid w:val="00AF2E3E"/>
    <w:rsid w:val="00AF4826"/>
    <w:rsid w:val="00AF5832"/>
    <w:rsid w:val="00AF6640"/>
    <w:rsid w:val="00B02288"/>
    <w:rsid w:val="00B07500"/>
    <w:rsid w:val="00B20859"/>
    <w:rsid w:val="00B2293E"/>
    <w:rsid w:val="00B247CC"/>
    <w:rsid w:val="00B25334"/>
    <w:rsid w:val="00B25B49"/>
    <w:rsid w:val="00B26761"/>
    <w:rsid w:val="00B33F23"/>
    <w:rsid w:val="00B4504E"/>
    <w:rsid w:val="00B4549E"/>
    <w:rsid w:val="00B50013"/>
    <w:rsid w:val="00B5063C"/>
    <w:rsid w:val="00B53E4C"/>
    <w:rsid w:val="00B60488"/>
    <w:rsid w:val="00B61151"/>
    <w:rsid w:val="00B62707"/>
    <w:rsid w:val="00B63904"/>
    <w:rsid w:val="00B63ED5"/>
    <w:rsid w:val="00B64282"/>
    <w:rsid w:val="00B71DA1"/>
    <w:rsid w:val="00B74B60"/>
    <w:rsid w:val="00B74D6C"/>
    <w:rsid w:val="00B865C5"/>
    <w:rsid w:val="00B86CA7"/>
    <w:rsid w:val="00B91F75"/>
    <w:rsid w:val="00B91F76"/>
    <w:rsid w:val="00B94B50"/>
    <w:rsid w:val="00B952D5"/>
    <w:rsid w:val="00B95C68"/>
    <w:rsid w:val="00BA1F2F"/>
    <w:rsid w:val="00BA3403"/>
    <w:rsid w:val="00BA5159"/>
    <w:rsid w:val="00BA5894"/>
    <w:rsid w:val="00BA58B1"/>
    <w:rsid w:val="00BA6249"/>
    <w:rsid w:val="00BB1064"/>
    <w:rsid w:val="00BB5FB5"/>
    <w:rsid w:val="00BB6250"/>
    <w:rsid w:val="00BC7FAD"/>
    <w:rsid w:val="00BD085C"/>
    <w:rsid w:val="00BD1547"/>
    <w:rsid w:val="00BD161F"/>
    <w:rsid w:val="00BD20DE"/>
    <w:rsid w:val="00BD4396"/>
    <w:rsid w:val="00BD6816"/>
    <w:rsid w:val="00BD735D"/>
    <w:rsid w:val="00BE6014"/>
    <w:rsid w:val="00BE7B54"/>
    <w:rsid w:val="00BF21CC"/>
    <w:rsid w:val="00BF3006"/>
    <w:rsid w:val="00BF695A"/>
    <w:rsid w:val="00BF76CC"/>
    <w:rsid w:val="00C12A3B"/>
    <w:rsid w:val="00C20EC3"/>
    <w:rsid w:val="00C243AE"/>
    <w:rsid w:val="00C27EBD"/>
    <w:rsid w:val="00C325A1"/>
    <w:rsid w:val="00C339EE"/>
    <w:rsid w:val="00C44DC2"/>
    <w:rsid w:val="00C504AF"/>
    <w:rsid w:val="00C523C7"/>
    <w:rsid w:val="00C60B35"/>
    <w:rsid w:val="00C631D1"/>
    <w:rsid w:val="00C632B6"/>
    <w:rsid w:val="00C64F20"/>
    <w:rsid w:val="00C7086E"/>
    <w:rsid w:val="00C76CED"/>
    <w:rsid w:val="00C77617"/>
    <w:rsid w:val="00C83714"/>
    <w:rsid w:val="00C85D8D"/>
    <w:rsid w:val="00C92C10"/>
    <w:rsid w:val="00C9450C"/>
    <w:rsid w:val="00CA110B"/>
    <w:rsid w:val="00CA60BB"/>
    <w:rsid w:val="00CB06A5"/>
    <w:rsid w:val="00CB5843"/>
    <w:rsid w:val="00CD267B"/>
    <w:rsid w:val="00CD4D18"/>
    <w:rsid w:val="00CD5E17"/>
    <w:rsid w:val="00CD7292"/>
    <w:rsid w:val="00CE7C6F"/>
    <w:rsid w:val="00CF458F"/>
    <w:rsid w:val="00CF653B"/>
    <w:rsid w:val="00D00D58"/>
    <w:rsid w:val="00D00EA6"/>
    <w:rsid w:val="00D01825"/>
    <w:rsid w:val="00D019FE"/>
    <w:rsid w:val="00D0217E"/>
    <w:rsid w:val="00D048E5"/>
    <w:rsid w:val="00D1138D"/>
    <w:rsid w:val="00D141B2"/>
    <w:rsid w:val="00D1506A"/>
    <w:rsid w:val="00D1703A"/>
    <w:rsid w:val="00D24273"/>
    <w:rsid w:val="00D257F1"/>
    <w:rsid w:val="00D27B44"/>
    <w:rsid w:val="00D313EA"/>
    <w:rsid w:val="00D350D1"/>
    <w:rsid w:val="00D405F2"/>
    <w:rsid w:val="00D60EE0"/>
    <w:rsid w:val="00D60FAF"/>
    <w:rsid w:val="00D621DC"/>
    <w:rsid w:val="00D62832"/>
    <w:rsid w:val="00D64E32"/>
    <w:rsid w:val="00D802ED"/>
    <w:rsid w:val="00D830A6"/>
    <w:rsid w:val="00D84AD9"/>
    <w:rsid w:val="00D8761C"/>
    <w:rsid w:val="00D87BD7"/>
    <w:rsid w:val="00DA089D"/>
    <w:rsid w:val="00DA10BF"/>
    <w:rsid w:val="00DA1793"/>
    <w:rsid w:val="00DA231F"/>
    <w:rsid w:val="00DB1421"/>
    <w:rsid w:val="00DB2619"/>
    <w:rsid w:val="00DB319C"/>
    <w:rsid w:val="00DB383C"/>
    <w:rsid w:val="00DB6478"/>
    <w:rsid w:val="00DB77EE"/>
    <w:rsid w:val="00DC43B5"/>
    <w:rsid w:val="00DD1CAC"/>
    <w:rsid w:val="00DD4A83"/>
    <w:rsid w:val="00DD6973"/>
    <w:rsid w:val="00DE0029"/>
    <w:rsid w:val="00DE56C2"/>
    <w:rsid w:val="00DF2676"/>
    <w:rsid w:val="00E01533"/>
    <w:rsid w:val="00E11D01"/>
    <w:rsid w:val="00E136D0"/>
    <w:rsid w:val="00E159E2"/>
    <w:rsid w:val="00E20CA0"/>
    <w:rsid w:val="00E214EE"/>
    <w:rsid w:val="00E22D54"/>
    <w:rsid w:val="00E23A09"/>
    <w:rsid w:val="00E511BE"/>
    <w:rsid w:val="00E54134"/>
    <w:rsid w:val="00E54165"/>
    <w:rsid w:val="00E633E5"/>
    <w:rsid w:val="00E673C1"/>
    <w:rsid w:val="00E74931"/>
    <w:rsid w:val="00E80EF7"/>
    <w:rsid w:val="00E84AD0"/>
    <w:rsid w:val="00E859BA"/>
    <w:rsid w:val="00E85DF4"/>
    <w:rsid w:val="00E87327"/>
    <w:rsid w:val="00E9423D"/>
    <w:rsid w:val="00E95291"/>
    <w:rsid w:val="00EA3D22"/>
    <w:rsid w:val="00EB0623"/>
    <w:rsid w:val="00EB4F94"/>
    <w:rsid w:val="00EB790D"/>
    <w:rsid w:val="00EC4A0C"/>
    <w:rsid w:val="00EC62ED"/>
    <w:rsid w:val="00ED1598"/>
    <w:rsid w:val="00EE270F"/>
    <w:rsid w:val="00EE5C3A"/>
    <w:rsid w:val="00EE66B0"/>
    <w:rsid w:val="00EF06DC"/>
    <w:rsid w:val="00EF54A3"/>
    <w:rsid w:val="00EF70C5"/>
    <w:rsid w:val="00EF7447"/>
    <w:rsid w:val="00F01632"/>
    <w:rsid w:val="00F02365"/>
    <w:rsid w:val="00F03DAB"/>
    <w:rsid w:val="00F134E9"/>
    <w:rsid w:val="00F13E41"/>
    <w:rsid w:val="00F3761E"/>
    <w:rsid w:val="00F421F3"/>
    <w:rsid w:val="00F46EE4"/>
    <w:rsid w:val="00F46FD0"/>
    <w:rsid w:val="00F5660F"/>
    <w:rsid w:val="00F57D41"/>
    <w:rsid w:val="00F63389"/>
    <w:rsid w:val="00F63B30"/>
    <w:rsid w:val="00F7462B"/>
    <w:rsid w:val="00F80587"/>
    <w:rsid w:val="00F81969"/>
    <w:rsid w:val="00F82C38"/>
    <w:rsid w:val="00F84FCE"/>
    <w:rsid w:val="00F867D5"/>
    <w:rsid w:val="00F87036"/>
    <w:rsid w:val="00F93B0C"/>
    <w:rsid w:val="00FA345B"/>
    <w:rsid w:val="00FB31EE"/>
    <w:rsid w:val="00FB5C65"/>
    <w:rsid w:val="00FB7D33"/>
    <w:rsid w:val="00FC14AB"/>
    <w:rsid w:val="00FC5622"/>
    <w:rsid w:val="00FC6113"/>
    <w:rsid w:val="00FD1C86"/>
    <w:rsid w:val="00FD4BA4"/>
    <w:rsid w:val="00FD7EDB"/>
    <w:rsid w:val="00FE2F25"/>
    <w:rsid w:val="00FF0A7F"/>
    <w:rsid w:val="00FF1D33"/>
    <w:rsid w:val="00FF2B6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16C63"/>
  <w15:chartTrackingRefBased/>
  <w15:docId w15:val="{B295E7CC-1CB3-4D65-A0D7-775C121A3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6835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dpis2">
    <w:name w:val="heading 2"/>
    <w:basedOn w:val="Nadpis1"/>
    <w:next w:val="Normln"/>
    <w:link w:val="Nadpis2Char"/>
    <w:uiPriority w:val="9"/>
    <w:unhideWhenUsed/>
    <w:qFormat/>
    <w:rsid w:val="0068353F"/>
    <w:pPr>
      <w:keepLines w:val="0"/>
      <w:autoSpaceDE w:val="0"/>
      <w:autoSpaceDN w:val="0"/>
      <w:adjustRightInd w:val="0"/>
      <w:spacing w:before="360" w:after="120" w:line="240" w:lineRule="auto"/>
      <w:jc w:val="center"/>
      <w:outlineLvl w:val="1"/>
    </w:pPr>
    <w:rPr>
      <w:rFonts w:ascii="Times New Roman" w:eastAsiaTheme="minorHAnsi" w:hAnsi="Times New Roman" w:cs="Times New Roman"/>
      <w:color w:val="auto"/>
      <w:sz w:val="24"/>
      <w:szCs w:val="24"/>
    </w:rPr>
  </w:style>
  <w:style w:type="paragraph" w:styleId="Nadpis3">
    <w:name w:val="heading 3"/>
    <w:basedOn w:val="Normln"/>
    <w:next w:val="Normln"/>
    <w:link w:val="Nadpis3Char"/>
    <w:uiPriority w:val="9"/>
    <w:semiHidden/>
    <w:unhideWhenUsed/>
    <w:qFormat/>
    <w:rsid w:val="00242DA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Odkaznakoment">
    <w:name w:val="annotation reference"/>
    <w:basedOn w:val="Standardnpsmoodstavce"/>
    <w:uiPriority w:val="99"/>
    <w:unhideWhenUsed/>
    <w:rsid w:val="00F46FD0"/>
    <w:rPr>
      <w:sz w:val="16"/>
      <w:szCs w:val="16"/>
    </w:rPr>
  </w:style>
  <w:style w:type="paragraph" w:styleId="Textkomente">
    <w:name w:val="annotation text"/>
    <w:basedOn w:val="Normln"/>
    <w:link w:val="TextkomenteChar"/>
    <w:unhideWhenUsed/>
    <w:qFormat/>
    <w:rsid w:val="00F46FD0"/>
    <w:pPr>
      <w:spacing w:line="240" w:lineRule="auto"/>
    </w:pPr>
    <w:rPr>
      <w:sz w:val="20"/>
      <w:szCs w:val="20"/>
    </w:rPr>
  </w:style>
  <w:style w:type="character" w:customStyle="1" w:styleId="TextkomenteChar">
    <w:name w:val="Text komentáře Char"/>
    <w:basedOn w:val="Standardnpsmoodstavce"/>
    <w:link w:val="Textkomente"/>
    <w:rsid w:val="00F46FD0"/>
    <w:rPr>
      <w:sz w:val="20"/>
      <w:szCs w:val="20"/>
    </w:rPr>
  </w:style>
  <w:style w:type="paragraph" w:styleId="Pedmtkomente">
    <w:name w:val="annotation subject"/>
    <w:basedOn w:val="Textkomente"/>
    <w:next w:val="Textkomente"/>
    <w:link w:val="PedmtkomenteChar"/>
    <w:uiPriority w:val="99"/>
    <w:semiHidden/>
    <w:unhideWhenUsed/>
    <w:rsid w:val="00F46FD0"/>
    <w:rPr>
      <w:b/>
      <w:bCs/>
    </w:rPr>
  </w:style>
  <w:style w:type="character" w:customStyle="1" w:styleId="PedmtkomenteChar">
    <w:name w:val="Předmět komentáře Char"/>
    <w:basedOn w:val="TextkomenteChar"/>
    <w:link w:val="Pedmtkomente"/>
    <w:uiPriority w:val="99"/>
    <w:semiHidden/>
    <w:rsid w:val="00F46FD0"/>
    <w:rPr>
      <w:b/>
      <w:bCs/>
      <w:sz w:val="20"/>
      <w:szCs w:val="20"/>
    </w:rPr>
  </w:style>
  <w:style w:type="paragraph" w:styleId="Textbubliny">
    <w:name w:val="Balloon Text"/>
    <w:basedOn w:val="Normln"/>
    <w:link w:val="TextbublinyChar"/>
    <w:uiPriority w:val="99"/>
    <w:semiHidden/>
    <w:unhideWhenUsed/>
    <w:rsid w:val="00F46FD0"/>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46FD0"/>
    <w:rPr>
      <w:rFonts w:ascii="Segoe UI" w:hAnsi="Segoe UI" w:cs="Segoe UI"/>
      <w:sz w:val="18"/>
      <w:szCs w:val="18"/>
    </w:rPr>
  </w:style>
  <w:style w:type="paragraph" w:styleId="Odstavecseseznamem">
    <w:name w:val="List Paragraph"/>
    <w:aliases w:val="Odstavec cíl se seznamem,(1) odstavec,Odstavec_muj,Conclusion de partie,1 odstavecH,Odstavec se seznamem1,Nad,Odstavec se seznamem5,Reference List,Odrážka vínová,Odstavec,List Paragraph (Czech Tourism),References,List Paragraph"/>
    <w:basedOn w:val="Normln"/>
    <w:link w:val="OdstavecseseznamemChar"/>
    <w:uiPriority w:val="34"/>
    <w:qFormat/>
    <w:rsid w:val="006338A4"/>
    <w:pPr>
      <w:ind w:left="720"/>
      <w:contextualSpacing/>
    </w:pPr>
  </w:style>
  <w:style w:type="character" w:styleId="Hypertextovodkaz">
    <w:name w:val="Hyperlink"/>
    <w:basedOn w:val="Standardnpsmoodstavce"/>
    <w:uiPriority w:val="99"/>
    <w:unhideWhenUsed/>
    <w:rsid w:val="002935B1"/>
    <w:rPr>
      <w:color w:val="0000FF"/>
      <w:u w:val="single"/>
    </w:rPr>
  </w:style>
  <w:style w:type="paragraph" w:styleId="Revize">
    <w:name w:val="Revision"/>
    <w:hidden/>
    <w:uiPriority w:val="99"/>
    <w:semiHidden/>
    <w:rsid w:val="00C631D1"/>
    <w:pPr>
      <w:spacing w:after="0" w:line="240" w:lineRule="auto"/>
    </w:pPr>
  </w:style>
  <w:style w:type="character" w:customStyle="1" w:styleId="OdstavecseseznamemChar">
    <w:name w:val="Odstavec se seznamem Char"/>
    <w:aliases w:val="Odstavec cíl se seznamem Char,(1) odstavec Char,Odstavec_muj Char,Conclusion de partie Char,1 odstavecH Char,Odstavec se seznamem1 Char,Nad Char,Odstavec se seznamem5 Char,Reference List Char,Odrážka vínová Char,Odstavec Char"/>
    <w:link w:val="Odstavecseseznamem"/>
    <w:uiPriority w:val="35"/>
    <w:qFormat/>
    <w:rsid w:val="00C631D1"/>
  </w:style>
  <w:style w:type="character" w:styleId="Nevyeenzmnka">
    <w:name w:val="Unresolved Mention"/>
    <w:basedOn w:val="Standardnpsmoodstavce"/>
    <w:uiPriority w:val="99"/>
    <w:semiHidden/>
    <w:unhideWhenUsed/>
    <w:rsid w:val="00F46EE4"/>
    <w:rPr>
      <w:color w:val="605E5C"/>
      <w:shd w:val="clear" w:color="auto" w:fill="E1DFDD"/>
    </w:rPr>
  </w:style>
  <w:style w:type="paragraph" w:styleId="Zhlav">
    <w:name w:val="header"/>
    <w:basedOn w:val="Normln"/>
    <w:link w:val="ZhlavChar"/>
    <w:uiPriority w:val="99"/>
    <w:unhideWhenUsed/>
    <w:rsid w:val="00BA5159"/>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BA5159"/>
  </w:style>
  <w:style w:type="paragraph" w:styleId="Zpat">
    <w:name w:val="footer"/>
    <w:basedOn w:val="Normln"/>
    <w:link w:val="ZpatChar"/>
    <w:uiPriority w:val="99"/>
    <w:unhideWhenUsed/>
    <w:rsid w:val="00BA5159"/>
    <w:pPr>
      <w:tabs>
        <w:tab w:val="center" w:pos="4536"/>
        <w:tab w:val="right" w:pos="9072"/>
      </w:tabs>
      <w:spacing w:after="0" w:line="240" w:lineRule="auto"/>
    </w:pPr>
  </w:style>
  <w:style w:type="character" w:customStyle="1" w:styleId="ZpatChar">
    <w:name w:val="Zápatí Char"/>
    <w:basedOn w:val="Standardnpsmoodstavce"/>
    <w:link w:val="Zpat"/>
    <w:uiPriority w:val="99"/>
    <w:rsid w:val="00BA5159"/>
  </w:style>
  <w:style w:type="paragraph" w:styleId="Textpoznpodarou">
    <w:name w:val="footnote text"/>
    <w:basedOn w:val="Normln"/>
    <w:link w:val="TextpoznpodarouChar"/>
    <w:uiPriority w:val="99"/>
    <w:semiHidden/>
    <w:unhideWhenUsed/>
    <w:rsid w:val="00A57307"/>
    <w:pPr>
      <w:spacing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A57307"/>
    <w:rPr>
      <w:sz w:val="20"/>
      <w:szCs w:val="20"/>
    </w:rPr>
  </w:style>
  <w:style w:type="character" w:styleId="Znakapoznpodarou">
    <w:name w:val="footnote reference"/>
    <w:basedOn w:val="Standardnpsmoodstavce"/>
    <w:uiPriority w:val="99"/>
    <w:semiHidden/>
    <w:unhideWhenUsed/>
    <w:rsid w:val="00A57307"/>
    <w:rPr>
      <w:vertAlign w:val="superscript"/>
    </w:rPr>
  </w:style>
  <w:style w:type="character" w:customStyle="1" w:styleId="Nadpis2Char">
    <w:name w:val="Nadpis 2 Char"/>
    <w:basedOn w:val="Standardnpsmoodstavce"/>
    <w:link w:val="Nadpis2"/>
    <w:uiPriority w:val="9"/>
    <w:rsid w:val="0068353F"/>
    <w:rPr>
      <w:rFonts w:ascii="Times New Roman" w:hAnsi="Times New Roman" w:cs="Times New Roman"/>
      <w:sz w:val="24"/>
      <w:szCs w:val="24"/>
    </w:rPr>
  </w:style>
  <w:style w:type="paragraph" w:customStyle="1" w:styleId="l5">
    <w:name w:val="l5"/>
    <w:basedOn w:val="Normln"/>
    <w:rsid w:val="0068353F"/>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customStyle="1" w:styleId="Nadpis1Char">
    <w:name w:val="Nadpis 1 Char"/>
    <w:basedOn w:val="Standardnpsmoodstavce"/>
    <w:link w:val="Nadpis1"/>
    <w:uiPriority w:val="9"/>
    <w:rsid w:val="0068353F"/>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Standardnpsmoodstavce"/>
    <w:link w:val="Nadpis3"/>
    <w:uiPriority w:val="9"/>
    <w:semiHidden/>
    <w:rsid w:val="00242DA7"/>
    <w:rPr>
      <w:rFonts w:asciiTheme="majorHAnsi" w:eastAsiaTheme="majorEastAsia" w:hAnsiTheme="majorHAnsi" w:cstheme="majorBidi"/>
      <w:color w:val="1F3763" w:themeColor="accent1" w:themeShade="7F"/>
      <w:sz w:val="24"/>
      <w:szCs w:val="24"/>
    </w:rPr>
  </w:style>
  <w:style w:type="paragraph" w:customStyle="1" w:styleId="l6">
    <w:name w:val="l6"/>
    <w:basedOn w:val="Normln"/>
    <w:rsid w:val="00827276"/>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PromnnHTML">
    <w:name w:val="HTML Variable"/>
    <w:basedOn w:val="Standardnpsmoodstavce"/>
    <w:uiPriority w:val="99"/>
    <w:semiHidden/>
    <w:unhideWhenUsed/>
    <w:rsid w:val="008272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8493">
      <w:bodyDiv w:val="1"/>
      <w:marLeft w:val="0"/>
      <w:marRight w:val="0"/>
      <w:marTop w:val="0"/>
      <w:marBottom w:val="0"/>
      <w:divBdr>
        <w:top w:val="none" w:sz="0" w:space="0" w:color="auto"/>
        <w:left w:val="none" w:sz="0" w:space="0" w:color="auto"/>
        <w:bottom w:val="none" w:sz="0" w:space="0" w:color="auto"/>
        <w:right w:val="none" w:sz="0" w:space="0" w:color="auto"/>
      </w:divBdr>
    </w:div>
    <w:div w:id="2511406">
      <w:bodyDiv w:val="1"/>
      <w:marLeft w:val="0"/>
      <w:marRight w:val="0"/>
      <w:marTop w:val="0"/>
      <w:marBottom w:val="0"/>
      <w:divBdr>
        <w:top w:val="none" w:sz="0" w:space="0" w:color="auto"/>
        <w:left w:val="none" w:sz="0" w:space="0" w:color="auto"/>
        <w:bottom w:val="none" w:sz="0" w:space="0" w:color="auto"/>
        <w:right w:val="none" w:sz="0" w:space="0" w:color="auto"/>
      </w:divBdr>
    </w:div>
    <w:div w:id="23677387">
      <w:bodyDiv w:val="1"/>
      <w:marLeft w:val="0"/>
      <w:marRight w:val="0"/>
      <w:marTop w:val="0"/>
      <w:marBottom w:val="0"/>
      <w:divBdr>
        <w:top w:val="none" w:sz="0" w:space="0" w:color="auto"/>
        <w:left w:val="none" w:sz="0" w:space="0" w:color="auto"/>
        <w:bottom w:val="none" w:sz="0" w:space="0" w:color="auto"/>
        <w:right w:val="none" w:sz="0" w:space="0" w:color="auto"/>
      </w:divBdr>
    </w:div>
    <w:div w:id="26376158">
      <w:bodyDiv w:val="1"/>
      <w:marLeft w:val="0"/>
      <w:marRight w:val="0"/>
      <w:marTop w:val="0"/>
      <w:marBottom w:val="0"/>
      <w:divBdr>
        <w:top w:val="none" w:sz="0" w:space="0" w:color="auto"/>
        <w:left w:val="none" w:sz="0" w:space="0" w:color="auto"/>
        <w:bottom w:val="none" w:sz="0" w:space="0" w:color="auto"/>
        <w:right w:val="none" w:sz="0" w:space="0" w:color="auto"/>
      </w:divBdr>
    </w:div>
    <w:div w:id="41250296">
      <w:bodyDiv w:val="1"/>
      <w:marLeft w:val="0"/>
      <w:marRight w:val="0"/>
      <w:marTop w:val="0"/>
      <w:marBottom w:val="0"/>
      <w:divBdr>
        <w:top w:val="none" w:sz="0" w:space="0" w:color="auto"/>
        <w:left w:val="none" w:sz="0" w:space="0" w:color="auto"/>
        <w:bottom w:val="none" w:sz="0" w:space="0" w:color="auto"/>
        <w:right w:val="none" w:sz="0" w:space="0" w:color="auto"/>
      </w:divBdr>
    </w:div>
    <w:div w:id="53282283">
      <w:bodyDiv w:val="1"/>
      <w:marLeft w:val="0"/>
      <w:marRight w:val="0"/>
      <w:marTop w:val="0"/>
      <w:marBottom w:val="0"/>
      <w:divBdr>
        <w:top w:val="none" w:sz="0" w:space="0" w:color="auto"/>
        <w:left w:val="none" w:sz="0" w:space="0" w:color="auto"/>
        <w:bottom w:val="none" w:sz="0" w:space="0" w:color="auto"/>
        <w:right w:val="none" w:sz="0" w:space="0" w:color="auto"/>
      </w:divBdr>
    </w:div>
    <w:div w:id="60913141">
      <w:bodyDiv w:val="1"/>
      <w:marLeft w:val="0"/>
      <w:marRight w:val="0"/>
      <w:marTop w:val="0"/>
      <w:marBottom w:val="0"/>
      <w:divBdr>
        <w:top w:val="none" w:sz="0" w:space="0" w:color="auto"/>
        <w:left w:val="none" w:sz="0" w:space="0" w:color="auto"/>
        <w:bottom w:val="none" w:sz="0" w:space="0" w:color="auto"/>
        <w:right w:val="none" w:sz="0" w:space="0" w:color="auto"/>
      </w:divBdr>
    </w:div>
    <w:div w:id="63067657">
      <w:bodyDiv w:val="1"/>
      <w:marLeft w:val="0"/>
      <w:marRight w:val="0"/>
      <w:marTop w:val="0"/>
      <w:marBottom w:val="0"/>
      <w:divBdr>
        <w:top w:val="none" w:sz="0" w:space="0" w:color="auto"/>
        <w:left w:val="none" w:sz="0" w:space="0" w:color="auto"/>
        <w:bottom w:val="none" w:sz="0" w:space="0" w:color="auto"/>
        <w:right w:val="none" w:sz="0" w:space="0" w:color="auto"/>
      </w:divBdr>
    </w:div>
    <w:div w:id="69811260">
      <w:bodyDiv w:val="1"/>
      <w:marLeft w:val="0"/>
      <w:marRight w:val="0"/>
      <w:marTop w:val="0"/>
      <w:marBottom w:val="0"/>
      <w:divBdr>
        <w:top w:val="none" w:sz="0" w:space="0" w:color="auto"/>
        <w:left w:val="none" w:sz="0" w:space="0" w:color="auto"/>
        <w:bottom w:val="none" w:sz="0" w:space="0" w:color="auto"/>
        <w:right w:val="none" w:sz="0" w:space="0" w:color="auto"/>
      </w:divBdr>
    </w:div>
    <w:div w:id="74933782">
      <w:bodyDiv w:val="1"/>
      <w:marLeft w:val="0"/>
      <w:marRight w:val="0"/>
      <w:marTop w:val="0"/>
      <w:marBottom w:val="0"/>
      <w:divBdr>
        <w:top w:val="none" w:sz="0" w:space="0" w:color="auto"/>
        <w:left w:val="none" w:sz="0" w:space="0" w:color="auto"/>
        <w:bottom w:val="none" w:sz="0" w:space="0" w:color="auto"/>
        <w:right w:val="none" w:sz="0" w:space="0" w:color="auto"/>
      </w:divBdr>
    </w:div>
    <w:div w:id="78261049">
      <w:bodyDiv w:val="1"/>
      <w:marLeft w:val="0"/>
      <w:marRight w:val="0"/>
      <w:marTop w:val="0"/>
      <w:marBottom w:val="0"/>
      <w:divBdr>
        <w:top w:val="none" w:sz="0" w:space="0" w:color="auto"/>
        <w:left w:val="none" w:sz="0" w:space="0" w:color="auto"/>
        <w:bottom w:val="none" w:sz="0" w:space="0" w:color="auto"/>
        <w:right w:val="none" w:sz="0" w:space="0" w:color="auto"/>
      </w:divBdr>
    </w:div>
    <w:div w:id="84307139">
      <w:bodyDiv w:val="1"/>
      <w:marLeft w:val="0"/>
      <w:marRight w:val="0"/>
      <w:marTop w:val="0"/>
      <w:marBottom w:val="0"/>
      <w:divBdr>
        <w:top w:val="none" w:sz="0" w:space="0" w:color="auto"/>
        <w:left w:val="none" w:sz="0" w:space="0" w:color="auto"/>
        <w:bottom w:val="none" w:sz="0" w:space="0" w:color="auto"/>
        <w:right w:val="none" w:sz="0" w:space="0" w:color="auto"/>
      </w:divBdr>
    </w:div>
    <w:div w:id="87043982">
      <w:bodyDiv w:val="1"/>
      <w:marLeft w:val="0"/>
      <w:marRight w:val="0"/>
      <w:marTop w:val="0"/>
      <w:marBottom w:val="0"/>
      <w:divBdr>
        <w:top w:val="none" w:sz="0" w:space="0" w:color="auto"/>
        <w:left w:val="none" w:sz="0" w:space="0" w:color="auto"/>
        <w:bottom w:val="none" w:sz="0" w:space="0" w:color="auto"/>
        <w:right w:val="none" w:sz="0" w:space="0" w:color="auto"/>
      </w:divBdr>
    </w:div>
    <w:div w:id="96364831">
      <w:bodyDiv w:val="1"/>
      <w:marLeft w:val="0"/>
      <w:marRight w:val="0"/>
      <w:marTop w:val="0"/>
      <w:marBottom w:val="0"/>
      <w:divBdr>
        <w:top w:val="none" w:sz="0" w:space="0" w:color="auto"/>
        <w:left w:val="none" w:sz="0" w:space="0" w:color="auto"/>
        <w:bottom w:val="none" w:sz="0" w:space="0" w:color="auto"/>
        <w:right w:val="none" w:sz="0" w:space="0" w:color="auto"/>
      </w:divBdr>
    </w:div>
    <w:div w:id="97677971">
      <w:bodyDiv w:val="1"/>
      <w:marLeft w:val="0"/>
      <w:marRight w:val="0"/>
      <w:marTop w:val="0"/>
      <w:marBottom w:val="0"/>
      <w:divBdr>
        <w:top w:val="none" w:sz="0" w:space="0" w:color="auto"/>
        <w:left w:val="none" w:sz="0" w:space="0" w:color="auto"/>
        <w:bottom w:val="none" w:sz="0" w:space="0" w:color="auto"/>
        <w:right w:val="none" w:sz="0" w:space="0" w:color="auto"/>
      </w:divBdr>
    </w:div>
    <w:div w:id="100876434">
      <w:bodyDiv w:val="1"/>
      <w:marLeft w:val="0"/>
      <w:marRight w:val="0"/>
      <w:marTop w:val="0"/>
      <w:marBottom w:val="0"/>
      <w:divBdr>
        <w:top w:val="none" w:sz="0" w:space="0" w:color="auto"/>
        <w:left w:val="none" w:sz="0" w:space="0" w:color="auto"/>
        <w:bottom w:val="none" w:sz="0" w:space="0" w:color="auto"/>
        <w:right w:val="none" w:sz="0" w:space="0" w:color="auto"/>
      </w:divBdr>
    </w:div>
    <w:div w:id="132987785">
      <w:bodyDiv w:val="1"/>
      <w:marLeft w:val="0"/>
      <w:marRight w:val="0"/>
      <w:marTop w:val="0"/>
      <w:marBottom w:val="0"/>
      <w:divBdr>
        <w:top w:val="none" w:sz="0" w:space="0" w:color="auto"/>
        <w:left w:val="none" w:sz="0" w:space="0" w:color="auto"/>
        <w:bottom w:val="none" w:sz="0" w:space="0" w:color="auto"/>
        <w:right w:val="none" w:sz="0" w:space="0" w:color="auto"/>
      </w:divBdr>
    </w:div>
    <w:div w:id="136149816">
      <w:bodyDiv w:val="1"/>
      <w:marLeft w:val="0"/>
      <w:marRight w:val="0"/>
      <w:marTop w:val="0"/>
      <w:marBottom w:val="0"/>
      <w:divBdr>
        <w:top w:val="none" w:sz="0" w:space="0" w:color="auto"/>
        <w:left w:val="none" w:sz="0" w:space="0" w:color="auto"/>
        <w:bottom w:val="none" w:sz="0" w:space="0" w:color="auto"/>
        <w:right w:val="none" w:sz="0" w:space="0" w:color="auto"/>
      </w:divBdr>
    </w:div>
    <w:div w:id="139075151">
      <w:bodyDiv w:val="1"/>
      <w:marLeft w:val="0"/>
      <w:marRight w:val="0"/>
      <w:marTop w:val="0"/>
      <w:marBottom w:val="0"/>
      <w:divBdr>
        <w:top w:val="none" w:sz="0" w:space="0" w:color="auto"/>
        <w:left w:val="none" w:sz="0" w:space="0" w:color="auto"/>
        <w:bottom w:val="none" w:sz="0" w:space="0" w:color="auto"/>
        <w:right w:val="none" w:sz="0" w:space="0" w:color="auto"/>
      </w:divBdr>
    </w:div>
    <w:div w:id="160783162">
      <w:bodyDiv w:val="1"/>
      <w:marLeft w:val="0"/>
      <w:marRight w:val="0"/>
      <w:marTop w:val="0"/>
      <w:marBottom w:val="0"/>
      <w:divBdr>
        <w:top w:val="none" w:sz="0" w:space="0" w:color="auto"/>
        <w:left w:val="none" w:sz="0" w:space="0" w:color="auto"/>
        <w:bottom w:val="none" w:sz="0" w:space="0" w:color="auto"/>
        <w:right w:val="none" w:sz="0" w:space="0" w:color="auto"/>
      </w:divBdr>
    </w:div>
    <w:div w:id="164710608">
      <w:bodyDiv w:val="1"/>
      <w:marLeft w:val="0"/>
      <w:marRight w:val="0"/>
      <w:marTop w:val="0"/>
      <w:marBottom w:val="0"/>
      <w:divBdr>
        <w:top w:val="none" w:sz="0" w:space="0" w:color="auto"/>
        <w:left w:val="none" w:sz="0" w:space="0" w:color="auto"/>
        <w:bottom w:val="none" w:sz="0" w:space="0" w:color="auto"/>
        <w:right w:val="none" w:sz="0" w:space="0" w:color="auto"/>
      </w:divBdr>
    </w:div>
    <w:div w:id="206336428">
      <w:bodyDiv w:val="1"/>
      <w:marLeft w:val="0"/>
      <w:marRight w:val="0"/>
      <w:marTop w:val="0"/>
      <w:marBottom w:val="0"/>
      <w:divBdr>
        <w:top w:val="none" w:sz="0" w:space="0" w:color="auto"/>
        <w:left w:val="none" w:sz="0" w:space="0" w:color="auto"/>
        <w:bottom w:val="none" w:sz="0" w:space="0" w:color="auto"/>
        <w:right w:val="none" w:sz="0" w:space="0" w:color="auto"/>
      </w:divBdr>
    </w:div>
    <w:div w:id="218900996">
      <w:bodyDiv w:val="1"/>
      <w:marLeft w:val="0"/>
      <w:marRight w:val="0"/>
      <w:marTop w:val="0"/>
      <w:marBottom w:val="0"/>
      <w:divBdr>
        <w:top w:val="none" w:sz="0" w:space="0" w:color="auto"/>
        <w:left w:val="none" w:sz="0" w:space="0" w:color="auto"/>
        <w:bottom w:val="none" w:sz="0" w:space="0" w:color="auto"/>
        <w:right w:val="none" w:sz="0" w:space="0" w:color="auto"/>
      </w:divBdr>
    </w:div>
    <w:div w:id="246958220">
      <w:bodyDiv w:val="1"/>
      <w:marLeft w:val="0"/>
      <w:marRight w:val="0"/>
      <w:marTop w:val="0"/>
      <w:marBottom w:val="0"/>
      <w:divBdr>
        <w:top w:val="none" w:sz="0" w:space="0" w:color="auto"/>
        <w:left w:val="none" w:sz="0" w:space="0" w:color="auto"/>
        <w:bottom w:val="none" w:sz="0" w:space="0" w:color="auto"/>
        <w:right w:val="none" w:sz="0" w:space="0" w:color="auto"/>
      </w:divBdr>
    </w:div>
    <w:div w:id="249899017">
      <w:bodyDiv w:val="1"/>
      <w:marLeft w:val="0"/>
      <w:marRight w:val="0"/>
      <w:marTop w:val="0"/>
      <w:marBottom w:val="0"/>
      <w:divBdr>
        <w:top w:val="none" w:sz="0" w:space="0" w:color="auto"/>
        <w:left w:val="none" w:sz="0" w:space="0" w:color="auto"/>
        <w:bottom w:val="none" w:sz="0" w:space="0" w:color="auto"/>
        <w:right w:val="none" w:sz="0" w:space="0" w:color="auto"/>
      </w:divBdr>
    </w:div>
    <w:div w:id="250160828">
      <w:bodyDiv w:val="1"/>
      <w:marLeft w:val="0"/>
      <w:marRight w:val="0"/>
      <w:marTop w:val="0"/>
      <w:marBottom w:val="0"/>
      <w:divBdr>
        <w:top w:val="none" w:sz="0" w:space="0" w:color="auto"/>
        <w:left w:val="none" w:sz="0" w:space="0" w:color="auto"/>
        <w:bottom w:val="none" w:sz="0" w:space="0" w:color="auto"/>
        <w:right w:val="none" w:sz="0" w:space="0" w:color="auto"/>
      </w:divBdr>
    </w:div>
    <w:div w:id="252056649">
      <w:bodyDiv w:val="1"/>
      <w:marLeft w:val="0"/>
      <w:marRight w:val="0"/>
      <w:marTop w:val="0"/>
      <w:marBottom w:val="0"/>
      <w:divBdr>
        <w:top w:val="none" w:sz="0" w:space="0" w:color="auto"/>
        <w:left w:val="none" w:sz="0" w:space="0" w:color="auto"/>
        <w:bottom w:val="none" w:sz="0" w:space="0" w:color="auto"/>
        <w:right w:val="none" w:sz="0" w:space="0" w:color="auto"/>
      </w:divBdr>
    </w:div>
    <w:div w:id="254556243">
      <w:bodyDiv w:val="1"/>
      <w:marLeft w:val="0"/>
      <w:marRight w:val="0"/>
      <w:marTop w:val="0"/>
      <w:marBottom w:val="0"/>
      <w:divBdr>
        <w:top w:val="none" w:sz="0" w:space="0" w:color="auto"/>
        <w:left w:val="none" w:sz="0" w:space="0" w:color="auto"/>
        <w:bottom w:val="none" w:sz="0" w:space="0" w:color="auto"/>
        <w:right w:val="none" w:sz="0" w:space="0" w:color="auto"/>
      </w:divBdr>
    </w:div>
    <w:div w:id="256134405">
      <w:bodyDiv w:val="1"/>
      <w:marLeft w:val="0"/>
      <w:marRight w:val="0"/>
      <w:marTop w:val="0"/>
      <w:marBottom w:val="0"/>
      <w:divBdr>
        <w:top w:val="none" w:sz="0" w:space="0" w:color="auto"/>
        <w:left w:val="none" w:sz="0" w:space="0" w:color="auto"/>
        <w:bottom w:val="none" w:sz="0" w:space="0" w:color="auto"/>
        <w:right w:val="none" w:sz="0" w:space="0" w:color="auto"/>
      </w:divBdr>
    </w:div>
    <w:div w:id="256598987">
      <w:bodyDiv w:val="1"/>
      <w:marLeft w:val="0"/>
      <w:marRight w:val="0"/>
      <w:marTop w:val="0"/>
      <w:marBottom w:val="0"/>
      <w:divBdr>
        <w:top w:val="none" w:sz="0" w:space="0" w:color="auto"/>
        <w:left w:val="none" w:sz="0" w:space="0" w:color="auto"/>
        <w:bottom w:val="none" w:sz="0" w:space="0" w:color="auto"/>
        <w:right w:val="none" w:sz="0" w:space="0" w:color="auto"/>
      </w:divBdr>
    </w:div>
    <w:div w:id="262736945">
      <w:bodyDiv w:val="1"/>
      <w:marLeft w:val="0"/>
      <w:marRight w:val="0"/>
      <w:marTop w:val="0"/>
      <w:marBottom w:val="0"/>
      <w:divBdr>
        <w:top w:val="none" w:sz="0" w:space="0" w:color="auto"/>
        <w:left w:val="none" w:sz="0" w:space="0" w:color="auto"/>
        <w:bottom w:val="none" w:sz="0" w:space="0" w:color="auto"/>
        <w:right w:val="none" w:sz="0" w:space="0" w:color="auto"/>
      </w:divBdr>
    </w:div>
    <w:div w:id="267543545">
      <w:bodyDiv w:val="1"/>
      <w:marLeft w:val="0"/>
      <w:marRight w:val="0"/>
      <w:marTop w:val="0"/>
      <w:marBottom w:val="0"/>
      <w:divBdr>
        <w:top w:val="none" w:sz="0" w:space="0" w:color="auto"/>
        <w:left w:val="none" w:sz="0" w:space="0" w:color="auto"/>
        <w:bottom w:val="none" w:sz="0" w:space="0" w:color="auto"/>
        <w:right w:val="none" w:sz="0" w:space="0" w:color="auto"/>
      </w:divBdr>
    </w:div>
    <w:div w:id="271596430">
      <w:bodyDiv w:val="1"/>
      <w:marLeft w:val="0"/>
      <w:marRight w:val="0"/>
      <w:marTop w:val="0"/>
      <w:marBottom w:val="0"/>
      <w:divBdr>
        <w:top w:val="none" w:sz="0" w:space="0" w:color="auto"/>
        <w:left w:val="none" w:sz="0" w:space="0" w:color="auto"/>
        <w:bottom w:val="none" w:sz="0" w:space="0" w:color="auto"/>
        <w:right w:val="none" w:sz="0" w:space="0" w:color="auto"/>
      </w:divBdr>
    </w:div>
    <w:div w:id="278799652">
      <w:bodyDiv w:val="1"/>
      <w:marLeft w:val="0"/>
      <w:marRight w:val="0"/>
      <w:marTop w:val="0"/>
      <w:marBottom w:val="0"/>
      <w:divBdr>
        <w:top w:val="none" w:sz="0" w:space="0" w:color="auto"/>
        <w:left w:val="none" w:sz="0" w:space="0" w:color="auto"/>
        <w:bottom w:val="none" w:sz="0" w:space="0" w:color="auto"/>
        <w:right w:val="none" w:sz="0" w:space="0" w:color="auto"/>
      </w:divBdr>
    </w:div>
    <w:div w:id="283771891">
      <w:bodyDiv w:val="1"/>
      <w:marLeft w:val="0"/>
      <w:marRight w:val="0"/>
      <w:marTop w:val="0"/>
      <w:marBottom w:val="0"/>
      <w:divBdr>
        <w:top w:val="none" w:sz="0" w:space="0" w:color="auto"/>
        <w:left w:val="none" w:sz="0" w:space="0" w:color="auto"/>
        <w:bottom w:val="none" w:sz="0" w:space="0" w:color="auto"/>
        <w:right w:val="none" w:sz="0" w:space="0" w:color="auto"/>
      </w:divBdr>
    </w:div>
    <w:div w:id="287589255">
      <w:bodyDiv w:val="1"/>
      <w:marLeft w:val="0"/>
      <w:marRight w:val="0"/>
      <w:marTop w:val="0"/>
      <w:marBottom w:val="0"/>
      <w:divBdr>
        <w:top w:val="none" w:sz="0" w:space="0" w:color="auto"/>
        <w:left w:val="none" w:sz="0" w:space="0" w:color="auto"/>
        <w:bottom w:val="none" w:sz="0" w:space="0" w:color="auto"/>
        <w:right w:val="none" w:sz="0" w:space="0" w:color="auto"/>
      </w:divBdr>
    </w:div>
    <w:div w:id="309747818">
      <w:bodyDiv w:val="1"/>
      <w:marLeft w:val="0"/>
      <w:marRight w:val="0"/>
      <w:marTop w:val="0"/>
      <w:marBottom w:val="0"/>
      <w:divBdr>
        <w:top w:val="none" w:sz="0" w:space="0" w:color="auto"/>
        <w:left w:val="none" w:sz="0" w:space="0" w:color="auto"/>
        <w:bottom w:val="none" w:sz="0" w:space="0" w:color="auto"/>
        <w:right w:val="none" w:sz="0" w:space="0" w:color="auto"/>
      </w:divBdr>
    </w:div>
    <w:div w:id="310138576">
      <w:bodyDiv w:val="1"/>
      <w:marLeft w:val="0"/>
      <w:marRight w:val="0"/>
      <w:marTop w:val="0"/>
      <w:marBottom w:val="0"/>
      <w:divBdr>
        <w:top w:val="none" w:sz="0" w:space="0" w:color="auto"/>
        <w:left w:val="none" w:sz="0" w:space="0" w:color="auto"/>
        <w:bottom w:val="none" w:sz="0" w:space="0" w:color="auto"/>
        <w:right w:val="none" w:sz="0" w:space="0" w:color="auto"/>
      </w:divBdr>
    </w:div>
    <w:div w:id="331681878">
      <w:bodyDiv w:val="1"/>
      <w:marLeft w:val="0"/>
      <w:marRight w:val="0"/>
      <w:marTop w:val="0"/>
      <w:marBottom w:val="0"/>
      <w:divBdr>
        <w:top w:val="none" w:sz="0" w:space="0" w:color="auto"/>
        <w:left w:val="none" w:sz="0" w:space="0" w:color="auto"/>
        <w:bottom w:val="none" w:sz="0" w:space="0" w:color="auto"/>
        <w:right w:val="none" w:sz="0" w:space="0" w:color="auto"/>
      </w:divBdr>
    </w:div>
    <w:div w:id="333454689">
      <w:bodyDiv w:val="1"/>
      <w:marLeft w:val="0"/>
      <w:marRight w:val="0"/>
      <w:marTop w:val="0"/>
      <w:marBottom w:val="0"/>
      <w:divBdr>
        <w:top w:val="none" w:sz="0" w:space="0" w:color="auto"/>
        <w:left w:val="none" w:sz="0" w:space="0" w:color="auto"/>
        <w:bottom w:val="none" w:sz="0" w:space="0" w:color="auto"/>
        <w:right w:val="none" w:sz="0" w:space="0" w:color="auto"/>
      </w:divBdr>
    </w:div>
    <w:div w:id="341978860">
      <w:bodyDiv w:val="1"/>
      <w:marLeft w:val="0"/>
      <w:marRight w:val="0"/>
      <w:marTop w:val="0"/>
      <w:marBottom w:val="0"/>
      <w:divBdr>
        <w:top w:val="none" w:sz="0" w:space="0" w:color="auto"/>
        <w:left w:val="none" w:sz="0" w:space="0" w:color="auto"/>
        <w:bottom w:val="none" w:sz="0" w:space="0" w:color="auto"/>
        <w:right w:val="none" w:sz="0" w:space="0" w:color="auto"/>
      </w:divBdr>
    </w:div>
    <w:div w:id="349457950">
      <w:bodyDiv w:val="1"/>
      <w:marLeft w:val="0"/>
      <w:marRight w:val="0"/>
      <w:marTop w:val="0"/>
      <w:marBottom w:val="0"/>
      <w:divBdr>
        <w:top w:val="none" w:sz="0" w:space="0" w:color="auto"/>
        <w:left w:val="none" w:sz="0" w:space="0" w:color="auto"/>
        <w:bottom w:val="none" w:sz="0" w:space="0" w:color="auto"/>
        <w:right w:val="none" w:sz="0" w:space="0" w:color="auto"/>
      </w:divBdr>
    </w:div>
    <w:div w:id="369115057">
      <w:bodyDiv w:val="1"/>
      <w:marLeft w:val="0"/>
      <w:marRight w:val="0"/>
      <w:marTop w:val="0"/>
      <w:marBottom w:val="0"/>
      <w:divBdr>
        <w:top w:val="none" w:sz="0" w:space="0" w:color="auto"/>
        <w:left w:val="none" w:sz="0" w:space="0" w:color="auto"/>
        <w:bottom w:val="none" w:sz="0" w:space="0" w:color="auto"/>
        <w:right w:val="none" w:sz="0" w:space="0" w:color="auto"/>
      </w:divBdr>
    </w:div>
    <w:div w:id="372845870">
      <w:bodyDiv w:val="1"/>
      <w:marLeft w:val="0"/>
      <w:marRight w:val="0"/>
      <w:marTop w:val="0"/>
      <w:marBottom w:val="0"/>
      <w:divBdr>
        <w:top w:val="none" w:sz="0" w:space="0" w:color="auto"/>
        <w:left w:val="none" w:sz="0" w:space="0" w:color="auto"/>
        <w:bottom w:val="none" w:sz="0" w:space="0" w:color="auto"/>
        <w:right w:val="none" w:sz="0" w:space="0" w:color="auto"/>
      </w:divBdr>
    </w:div>
    <w:div w:id="375325307">
      <w:bodyDiv w:val="1"/>
      <w:marLeft w:val="0"/>
      <w:marRight w:val="0"/>
      <w:marTop w:val="0"/>
      <w:marBottom w:val="0"/>
      <w:divBdr>
        <w:top w:val="none" w:sz="0" w:space="0" w:color="auto"/>
        <w:left w:val="none" w:sz="0" w:space="0" w:color="auto"/>
        <w:bottom w:val="none" w:sz="0" w:space="0" w:color="auto"/>
        <w:right w:val="none" w:sz="0" w:space="0" w:color="auto"/>
      </w:divBdr>
      <w:divsChild>
        <w:div w:id="1232155231">
          <w:marLeft w:val="0"/>
          <w:marRight w:val="0"/>
          <w:marTop w:val="0"/>
          <w:marBottom w:val="0"/>
          <w:divBdr>
            <w:top w:val="none" w:sz="0" w:space="0" w:color="auto"/>
            <w:left w:val="none" w:sz="0" w:space="0" w:color="auto"/>
            <w:bottom w:val="none" w:sz="0" w:space="0" w:color="auto"/>
            <w:right w:val="none" w:sz="0" w:space="0" w:color="auto"/>
          </w:divBdr>
          <w:divsChild>
            <w:div w:id="2132086760">
              <w:marLeft w:val="0"/>
              <w:marRight w:val="0"/>
              <w:marTop w:val="0"/>
              <w:marBottom w:val="0"/>
              <w:divBdr>
                <w:top w:val="none" w:sz="0" w:space="0" w:color="auto"/>
                <w:left w:val="none" w:sz="0" w:space="0" w:color="auto"/>
                <w:bottom w:val="none" w:sz="0" w:space="0" w:color="auto"/>
                <w:right w:val="none" w:sz="0" w:space="0" w:color="auto"/>
              </w:divBdr>
              <w:divsChild>
                <w:div w:id="871187691">
                  <w:marLeft w:val="0"/>
                  <w:marRight w:val="0"/>
                  <w:marTop w:val="0"/>
                  <w:marBottom w:val="0"/>
                  <w:divBdr>
                    <w:top w:val="none" w:sz="0" w:space="0" w:color="auto"/>
                    <w:left w:val="none" w:sz="0" w:space="0" w:color="auto"/>
                    <w:bottom w:val="none" w:sz="0" w:space="0" w:color="auto"/>
                    <w:right w:val="none" w:sz="0" w:space="0" w:color="auto"/>
                  </w:divBdr>
                  <w:divsChild>
                    <w:div w:id="129035768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975177">
      <w:bodyDiv w:val="1"/>
      <w:marLeft w:val="0"/>
      <w:marRight w:val="0"/>
      <w:marTop w:val="0"/>
      <w:marBottom w:val="0"/>
      <w:divBdr>
        <w:top w:val="none" w:sz="0" w:space="0" w:color="auto"/>
        <w:left w:val="none" w:sz="0" w:space="0" w:color="auto"/>
        <w:bottom w:val="none" w:sz="0" w:space="0" w:color="auto"/>
        <w:right w:val="none" w:sz="0" w:space="0" w:color="auto"/>
      </w:divBdr>
    </w:div>
    <w:div w:id="384449587">
      <w:bodyDiv w:val="1"/>
      <w:marLeft w:val="0"/>
      <w:marRight w:val="0"/>
      <w:marTop w:val="0"/>
      <w:marBottom w:val="0"/>
      <w:divBdr>
        <w:top w:val="none" w:sz="0" w:space="0" w:color="auto"/>
        <w:left w:val="none" w:sz="0" w:space="0" w:color="auto"/>
        <w:bottom w:val="none" w:sz="0" w:space="0" w:color="auto"/>
        <w:right w:val="none" w:sz="0" w:space="0" w:color="auto"/>
      </w:divBdr>
    </w:div>
    <w:div w:id="424688048">
      <w:bodyDiv w:val="1"/>
      <w:marLeft w:val="0"/>
      <w:marRight w:val="0"/>
      <w:marTop w:val="0"/>
      <w:marBottom w:val="0"/>
      <w:divBdr>
        <w:top w:val="none" w:sz="0" w:space="0" w:color="auto"/>
        <w:left w:val="none" w:sz="0" w:space="0" w:color="auto"/>
        <w:bottom w:val="none" w:sz="0" w:space="0" w:color="auto"/>
        <w:right w:val="none" w:sz="0" w:space="0" w:color="auto"/>
      </w:divBdr>
    </w:div>
    <w:div w:id="425997600">
      <w:bodyDiv w:val="1"/>
      <w:marLeft w:val="0"/>
      <w:marRight w:val="0"/>
      <w:marTop w:val="0"/>
      <w:marBottom w:val="0"/>
      <w:divBdr>
        <w:top w:val="none" w:sz="0" w:space="0" w:color="auto"/>
        <w:left w:val="none" w:sz="0" w:space="0" w:color="auto"/>
        <w:bottom w:val="none" w:sz="0" w:space="0" w:color="auto"/>
        <w:right w:val="none" w:sz="0" w:space="0" w:color="auto"/>
      </w:divBdr>
    </w:div>
    <w:div w:id="435710039">
      <w:bodyDiv w:val="1"/>
      <w:marLeft w:val="0"/>
      <w:marRight w:val="0"/>
      <w:marTop w:val="0"/>
      <w:marBottom w:val="0"/>
      <w:divBdr>
        <w:top w:val="none" w:sz="0" w:space="0" w:color="auto"/>
        <w:left w:val="none" w:sz="0" w:space="0" w:color="auto"/>
        <w:bottom w:val="none" w:sz="0" w:space="0" w:color="auto"/>
        <w:right w:val="none" w:sz="0" w:space="0" w:color="auto"/>
      </w:divBdr>
    </w:div>
    <w:div w:id="468713783">
      <w:bodyDiv w:val="1"/>
      <w:marLeft w:val="0"/>
      <w:marRight w:val="0"/>
      <w:marTop w:val="0"/>
      <w:marBottom w:val="0"/>
      <w:divBdr>
        <w:top w:val="none" w:sz="0" w:space="0" w:color="auto"/>
        <w:left w:val="none" w:sz="0" w:space="0" w:color="auto"/>
        <w:bottom w:val="none" w:sz="0" w:space="0" w:color="auto"/>
        <w:right w:val="none" w:sz="0" w:space="0" w:color="auto"/>
      </w:divBdr>
    </w:div>
    <w:div w:id="473834112">
      <w:bodyDiv w:val="1"/>
      <w:marLeft w:val="0"/>
      <w:marRight w:val="0"/>
      <w:marTop w:val="0"/>
      <w:marBottom w:val="0"/>
      <w:divBdr>
        <w:top w:val="none" w:sz="0" w:space="0" w:color="auto"/>
        <w:left w:val="none" w:sz="0" w:space="0" w:color="auto"/>
        <w:bottom w:val="none" w:sz="0" w:space="0" w:color="auto"/>
        <w:right w:val="none" w:sz="0" w:space="0" w:color="auto"/>
      </w:divBdr>
    </w:div>
    <w:div w:id="490289949">
      <w:bodyDiv w:val="1"/>
      <w:marLeft w:val="0"/>
      <w:marRight w:val="0"/>
      <w:marTop w:val="0"/>
      <w:marBottom w:val="0"/>
      <w:divBdr>
        <w:top w:val="none" w:sz="0" w:space="0" w:color="auto"/>
        <w:left w:val="none" w:sz="0" w:space="0" w:color="auto"/>
        <w:bottom w:val="none" w:sz="0" w:space="0" w:color="auto"/>
        <w:right w:val="none" w:sz="0" w:space="0" w:color="auto"/>
      </w:divBdr>
    </w:div>
    <w:div w:id="516041084">
      <w:bodyDiv w:val="1"/>
      <w:marLeft w:val="0"/>
      <w:marRight w:val="0"/>
      <w:marTop w:val="0"/>
      <w:marBottom w:val="0"/>
      <w:divBdr>
        <w:top w:val="none" w:sz="0" w:space="0" w:color="auto"/>
        <w:left w:val="none" w:sz="0" w:space="0" w:color="auto"/>
        <w:bottom w:val="none" w:sz="0" w:space="0" w:color="auto"/>
        <w:right w:val="none" w:sz="0" w:space="0" w:color="auto"/>
      </w:divBdr>
    </w:div>
    <w:div w:id="522980132">
      <w:bodyDiv w:val="1"/>
      <w:marLeft w:val="0"/>
      <w:marRight w:val="0"/>
      <w:marTop w:val="0"/>
      <w:marBottom w:val="0"/>
      <w:divBdr>
        <w:top w:val="none" w:sz="0" w:space="0" w:color="auto"/>
        <w:left w:val="none" w:sz="0" w:space="0" w:color="auto"/>
        <w:bottom w:val="none" w:sz="0" w:space="0" w:color="auto"/>
        <w:right w:val="none" w:sz="0" w:space="0" w:color="auto"/>
      </w:divBdr>
    </w:div>
    <w:div w:id="548493185">
      <w:bodyDiv w:val="1"/>
      <w:marLeft w:val="0"/>
      <w:marRight w:val="0"/>
      <w:marTop w:val="0"/>
      <w:marBottom w:val="0"/>
      <w:divBdr>
        <w:top w:val="none" w:sz="0" w:space="0" w:color="auto"/>
        <w:left w:val="none" w:sz="0" w:space="0" w:color="auto"/>
        <w:bottom w:val="none" w:sz="0" w:space="0" w:color="auto"/>
        <w:right w:val="none" w:sz="0" w:space="0" w:color="auto"/>
      </w:divBdr>
    </w:div>
    <w:div w:id="553397899">
      <w:bodyDiv w:val="1"/>
      <w:marLeft w:val="0"/>
      <w:marRight w:val="0"/>
      <w:marTop w:val="0"/>
      <w:marBottom w:val="0"/>
      <w:divBdr>
        <w:top w:val="none" w:sz="0" w:space="0" w:color="auto"/>
        <w:left w:val="none" w:sz="0" w:space="0" w:color="auto"/>
        <w:bottom w:val="none" w:sz="0" w:space="0" w:color="auto"/>
        <w:right w:val="none" w:sz="0" w:space="0" w:color="auto"/>
      </w:divBdr>
    </w:div>
    <w:div w:id="590313501">
      <w:bodyDiv w:val="1"/>
      <w:marLeft w:val="0"/>
      <w:marRight w:val="0"/>
      <w:marTop w:val="0"/>
      <w:marBottom w:val="0"/>
      <w:divBdr>
        <w:top w:val="none" w:sz="0" w:space="0" w:color="auto"/>
        <w:left w:val="none" w:sz="0" w:space="0" w:color="auto"/>
        <w:bottom w:val="none" w:sz="0" w:space="0" w:color="auto"/>
        <w:right w:val="none" w:sz="0" w:space="0" w:color="auto"/>
      </w:divBdr>
    </w:div>
    <w:div w:id="591402658">
      <w:bodyDiv w:val="1"/>
      <w:marLeft w:val="0"/>
      <w:marRight w:val="0"/>
      <w:marTop w:val="0"/>
      <w:marBottom w:val="0"/>
      <w:divBdr>
        <w:top w:val="none" w:sz="0" w:space="0" w:color="auto"/>
        <w:left w:val="none" w:sz="0" w:space="0" w:color="auto"/>
        <w:bottom w:val="none" w:sz="0" w:space="0" w:color="auto"/>
        <w:right w:val="none" w:sz="0" w:space="0" w:color="auto"/>
      </w:divBdr>
    </w:div>
    <w:div w:id="599870936">
      <w:bodyDiv w:val="1"/>
      <w:marLeft w:val="0"/>
      <w:marRight w:val="0"/>
      <w:marTop w:val="0"/>
      <w:marBottom w:val="0"/>
      <w:divBdr>
        <w:top w:val="none" w:sz="0" w:space="0" w:color="auto"/>
        <w:left w:val="none" w:sz="0" w:space="0" w:color="auto"/>
        <w:bottom w:val="none" w:sz="0" w:space="0" w:color="auto"/>
        <w:right w:val="none" w:sz="0" w:space="0" w:color="auto"/>
      </w:divBdr>
    </w:div>
    <w:div w:id="601374408">
      <w:bodyDiv w:val="1"/>
      <w:marLeft w:val="0"/>
      <w:marRight w:val="0"/>
      <w:marTop w:val="0"/>
      <w:marBottom w:val="0"/>
      <w:divBdr>
        <w:top w:val="none" w:sz="0" w:space="0" w:color="auto"/>
        <w:left w:val="none" w:sz="0" w:space="0" w:color="auto"/>
        <w:bottom w:val="none" w:sz="0" w:space="0" w:color="auto"/>
        <w:right w:val="none" w:sz="0" w:space="0" w:color="auto"/>
      </w:divBdr>
    </w:div>
    <w:div w:id="601961480">
      <w:bodyDiv w:val="1"/>
      <w:marLeft w:val="0"/>
      <w:marRight w:val="0"/>
      <w:marTop w:val="0"/>
      <w:marBottom w:val="0"/>
      <w:divBdr>
        <w:top w:val="none" w:sz="0" w:space="0" w:color="auto"/>
        <w:left w:val="none" w:sz="0" w:space="0" w:color="auto"/>
        <w:bottom w:val="none" w:sz="0" w:space="0" w:color="auto"/>
        <w:right w:val="none" w:sz="0" w:space="0" w:color="auto"/>
      </w:divBdr>
    </w:div>
    <w:div w:id="632558242">
      <w:bodyDiv w:val="1"/>
      <w:marLeft w:val="0"/>
      <w:marRight w:val="0"/>
      <w:marTop w:val="0"/>
      <w:marBottom w:val="0"/>
      <w:divBdr>
        <w:top w:val="none" w:sz="0" w:space="0" w:color="auto"/>
        <w:left w:val="none" w:sz="0" w:space="0" w:color="auto"/>
        <w:bottom w:val="none" w:sz="0" w:space="0" w:color="auto"/>
        <w:right w:val="none" w:sz="0" w:space="0" w:color="auto"/>
      </w:divBdr>
    </w:div>
    <w:div w:id="677391741">
      <w:bodyDiv w:val="1"/>
      <w:marLeft w:val="0"/>
      <w:marRight w:val="0"/>
      <w:marTop w:val="0"/>
      <w:marBottom w:val="0"/>
      <w:divBdr>
        <w:top w:val="none" w:sz="0" w:space="0" w:color="auto"/>
        <w:left w:val="none" w:sz="0" w:space="0" w:color="auto"/>
        <w:bottom w:val="none" w:sz="0" w:space="0" w:color="auto"/>
        <w:right w:val="none" w:sz="0" w:space="0" w:color="auto"/>
      </w:divBdr>
    </w:div>
    <w:div w:id="699629053">
      <w:bodyDiv w:val="1"/>
      <w:marLeft w:val="0"/>
      <w:marRight w:val="0"/>
      <w:marTop w:val="0"/>
      <w:marBottom w:val="0"/>
      <w:divBdr>
        <w:top w:val="none" w:sz="0" w:space="0" w:color="auto"/>
        <w:left w:val="none" w:sz="0" w:space="0" w:color="auto"/>
        <w:bottom w:val="none" w:sz="0" w:space="0" w:color="auto"/>
        <w:right w:val="none" w:sz="0" w:space="0" w:color="auto"/>
      </w:divBdr>
    </w:div>
    <w:div w:id="700280331">
      <w:bodyDiv w:val="1"/>
      <w:marLeft w:val="0"/>
      <w:marRight w:val="0"/>
      <w:marTop w:val="0"/>
      <w:marBottom w:val="0"/>
      <w:divBdr>
        <w:top w:val="none" w:sz="0" w:space="0" w:color="auto"/>
        <w:left w:val="none" w:sz="0" w:space="0" w:color="auto"/>
        <w:bottom w:val="none" w:sz="0" w:space="0" w:color="auto"/>
        <w:right w:val="none" w:sz="0" w:space="0" w:color="auto"/>
      </w:divBdr>
    </w:div>
    <w:div w:id="721247934">
      <w:bodyDiv w:val="1"/>
      <w:marLeft w:val="0"/>
      <w:marRight w:val="0"/>
      <w:marTop w:val="0"/>
      <w:marBottom w:val="0"/>
      <w:divBdr>
        <w:top w:val="none" w:sz="0" w:space="0" w:color="auto"/>
        <w:left w:val="none" w:sz="0" w:space="0" w:color="auto"/>
        <w:bottom w:val="none" w:sz="0" w:space="0" w:color="auto"/>
        <w:right w:val="none" w:sz="0" w:space="0" w:color="auto"/>
      </w:divBdr>
    </w:div>
    <w:div w:id="736124099">
      <w:bodyDiv w:val="1"/>
      <w:marLeft w:val="0"/>
      <w:marRight w:val="0"/>
      <w:marTop w:val="0"/>
      <w:marBottom w:val="0"/>
      <w:divBdr>
        <w:top w:val="none" w:sz="0" w:space="0" w:color="auto"/>
        <w:left w:val="none" w:sz="0" w:space="0" w:color="auto"/>
        <w:bottom w:val="none" w:sz="0" w:space="0" w:color="auto"/>
        <w:right w:val="none" w:sz="0" w:space="0" w:color="auto"/>
      </w:divBdr>
    </w:div>
    <w:div w:id="760443805">
      <w:bodyDiv w:val="1"/>
      <w:marLeft w:val="0"/>
      <w:marRight w:val="0"/>
      <w:marTop w:val="0"/>
      <w:marBottom w:val="0"/>
      <w:divBdr>
        <w:top w:val="none" w:sz="0" w:space="0" w:color="auto"/>
        <w:left w:val="none" w:sz="0" w:space="0" w:color="auto"/>
        <w:bottom w:val="none" w:sz="0" w:space="0" w:color="auto"/>
        <w:right w:val="none" w:sz="0" w:space="0" w:color="auto"/>
      </w:divBdr>
    </w:div>
    <w:div w:id="768819749">
      <w:bodyDiv w:val="1"/>
      <w:marLeft w:val="0"/>
      <w:marRight w:val="0"/>
      <w:marTop w:val="0"/>
      <w:marBottom w:val="0"/>
      <w:divBdr>
        <w:top w:val="none" w:sz="0" w:space="0" w:color="auto"/>
        <w:left w:val="none" w:sz="0" w:space="0" w:color="auto"/>
        <w:bottom w:val="none" w:sz="0" w:space="0" w:color="auto"/>
        <w:right w:val="none" w:sz="0" w:space="0" w:color="auto"/>
      </w:divBdr>
    </w:div>
    <w:div w:id="782382348">
      <w:bodyDiv w:val="1"/>
      <w:marLeft w:val="0"/>
      <w:marRight w:val="0"/>
      <w:marTop w:val="0"/>
      <w:marBottom w:val="0"/>
      <w:divBdr>
        <w:top w:val="none" w:sz="0" w:space="0" w:color="auto"/>
        <w:left w:val="none" w:sz="0" w:space="0" w:color="auto"/>
        <w:bottom w:val="none" w:sz="0" w:space="0" w:color="auto"/>
        <w:right w:val="none" w:sz="0" w:space="0" w:color="auto"/>
      </w:divBdr>
    </w:div>
    <w:div w:id="782848072">
      <w:bodyDiv w:val="1"/>
      <w:marLeft w:val="0"/>
      <w:marRight w:val="0"/>
      <w:marTop w:val="0"/>
      <w:marBottom w:val="0"/>
      <w:divBdr>
        <w:top w:val="none" w:sz="0" w:space="0" w:color="auto"/>
        <w:left w:val="none" w:sz="0" w:space="0" w:color="auto"/>
        <w:bottom w:val="none" w:sz="0" w:space="0" w:color="auto"/>
        <w:right w:val="none" w:sz="0" w:space="0" w:color="auto"/>
      </w:divBdr>
    </w:div>
    <w:div w:id="794836898">
      <w:bodyDiv w:val="1"/>
      <w:marLeft w:val="0"/>
      <w:marRight w:val="0"/>
      <w:marTop w:val="0"/>
      <w:marBottom w:val="0"/>
      <w:divBdr>
        <w:top w:val="none" w:sz="0" w:space="0" w:color="auto"/>
        <w:left w:val="none" w:sz="0" w:space="0" w:color="auto"/>
        <w:bottom w:val="none" w:sz="0" w:space="0" w:color="auto"/>
        <w:right w:val="none" w:sz="0" w:space="0" w:color="auto"/>
      </w:divBdr>
    </w:div>
    <w:div w:id="816725782">
      <w:bodyDiv w:val="1"/>
      <w:marLeft w:val="0"/>
      <w:marRight w:val="0"/>
      <w:marTop w:val="0"/>
      <w:marBottom w:val="0"/>
      <w:divBdr>
        <w:top w:val="none" w:sz="0" w:space="0" w:color="auto"/>
        <w:left w:val="none" w:sz="0" w:space="0" w:color="auto"/>
        <w:bottom w:val="none" w:sz="0" w:space="0" w:color="auto"/>
        <w:right w:val="none" w:sz="0" w:space="0" w:color="auto"/>
      </w:divBdr>
    </w:div>
    <w:div w:id="834036565">
      <w:bodyDiv w:val="1"/>
      <w:marLeft w:val="0"/>
      <w:marRight w:val="0"/>
      <w:marTop w:val="0"/>
      <w:marBottom w:val="0"/>
      <w:divBdr>
        <w:top w:val="none" w:sz="0" w:space="0" w:color="auto"/>
        <w:left w:val="none" w:sz="0" w:space="0" w:color="auto"/>
        <w:bottom w:val="none" w:sz="0" w:space="0" w:color="auto"/>
        <w:right w:val="none" w:sz="0" w:space="0" w:color="auto"/>
      </w:divBdr>
    </w:div>
    <w:div w:id="838421266">
      <w:bodyDiv w:val="1"/>
      <w:marLeft w:val="0"/>
      <w:marRight w:val="0"/>
      <w:marTop w:val="0"/>
      <w:marBottom w:val="0"/>
      <w:divBdr>
        <w:top w:val="none" w:sz="0" w:space="0" w:color="auto"/>
        <w:left w:val="none" w:sz="0" w:space="0" w:color="auto"/>
        <w:bottom w:val="none" w:sz="0" w:space="0" w:color="auto"/>
        <w:right w:val="none" w:sz="0" w:space="0" w:color="auto"/>
      </w:divBdr>
    </w:div>
    <w:div w:id="840852323">
      <w:bodyDiv w:val="1"/>
      <w:marLeft w:val="0"/>
      <w:marRight w:val="0"/>
      <w:marTop w:val="0"/>
      <w:marBottom w:val="0"/>
      <w:divBdr>
        <w:top w:val="none" w:sz="0" w:space="0" w:color="auto"/>
        <w:left w:val="none" w:sz="0" w:space="0" w:color="auto"/>
        <w:bottom w:val="none" w:sz="0" w:space="0" w:color="auto"/>
        <w:right w:val="none" w:sz="0" w:space="0" w:color="auto"/>
      </w:divBdr>
    </w:div>
    <w:div w:id="841702010">
      <w:bodyDiv w:val="1"/>
      <w:marLeft w:val="0"/>
      <w:marRight w:val="0"/>
      <w:marTop w:val="0"/>
      <w:marBottom w:val="0"/>
      <w:divBdr>
        <w:top w:val="none" w:sz="0" w:space="0" w:color="auto"/>
        <w:left w:val="none" w:sz="0" w:space="0" w:color="auto"/>
        <w:bottom w:val="none" w:sz="0" w:space="0" w:color="auto"/>
        <w:right w:val="none" w:sz="0" w:space="0" w:color="auto"/>
      </w:divBdr>
    </w:div>
    <w:div w:id="848101656">
      <w:bodyDiv w:val="1"/>
      <w:marLeft w:val="0"/>
      <w:marRight w:val="0"/>
      <w:marTop w:val="0"/>
      <w:marBottom w:val="0"/>
      <w:divBdr>
        <w:top w:val="none" w:sz="0" w:space="0" w:color="auto"/>
        <w:left w:val="none" w:sz="0" w:space="0" w:color="auto"/>
        <w:bottom w:val="none" w:sz="0" w:space="0" w:color="auto"/>
        <w:right w:val="none" w:sz="0" w:space="0" w:color="auto"/>
      </w:divBdr>
    </w:div>
    <w:div w:id="867445819">
      <w:bodyDiv w:val="1"/>
      <w:marLeft w:val="0"/>
      <w:marRight w:val="0"/>
      <w:marTop w:val="0"/>
      <w:marBottom w:val="0"/>
      <w:divBdr>
        <w:top w:val="none" w:sz="0" w:space="0" w:color="auto"/>
        <w:left w:val="none" w:sz="0" w:space="0" w:color="auto"/>
        <w:bottom w:val="none" w:sz="0" w:space="0" w:color="auto"/>
        <w:right w:val="none" w:sz="0" w:space="0" w:color="auto"/>
      </w:divBdr>
    </w:div>
    <w:div w:id="869534565">
      <w:bodyDiv w:val="1"/>
      <w:marLeft w:val="0"/>
      <w:marRight w:val="0"/>
      <w:marTop w:val="0"/>
      <w:marBottom w:val="0"/>
      <w:divBdr>
        <w:top w:val="none" w:sz="0" w:space="0" w:color="auto"/>
        <w:left w:val="none" w:sz="0" w:space="0" w:color="auto"/>
        <w:bottom w:val="none" w:sz="0" w:space="0" w:color="auto"/>
        <w:right w:val="none" w:sz="0" w:space="0" w:color="auto"/>
      </w:divBdr>
    </w:div>
    <w:div w:id="871453544">
      <w:bodyDiv w:val="1"/>
      <w:marLeft w:val="0"/>
      <w:marRight w:val="0"/>
      <w:marTop w:val="0"/>
      <w:marBottom w:val="0"/>
      <w:divBdr>
        <w:top w:val="none" w:sz="0" w:space="0" w:color="auto"/>
        <w:left w:val="none" w:sz="0" w:space="0" w:color="auto"/>
        <w:bottom w:val="none" w:sz="0" w:space="0" w:color="auto"/>
        <w:right w:val="none" w:sz="0" w:space="0" w:color="auto"/>
      </w:divBdr>
    </w:div>
    <w:div w:id="884949290">
      <w:bodyDiv w:val="1"/>
      <w:marLeft w:val="0"/>
      <w:marRight w:val="0"/>
      <w:marTop w:val="0"/>
      <w:marBottom w:val="0"/>
      <w:divBdr>
        <w:top w:val="none" w:sz="0" w:space="0" w:color="auto"/>
        <w:left w:val="none" w:sz="0" w:space="0" w:color="auto"/>
        <w:bottom w:val="none" w:sz="0" w:space="0" w:color="auto"/>
        <w:right w:val="none" w:sz="0" w:space="0" w:color="auto"/>
      </w:divBdr>
    </w:div>
    <w:div w:id="888303467">
      <w:bodyDiv w:val="1"/>
      <w:marLeft w:val="0"/>
      <w:marRight w:val="0"/>
      <w:marTop w:val="0"/>
      <w:marBottom w:val="0"/>
      <w:divBdr>
        <w:top w:val="none" w:sz="0" w:space="0" w:color="auto"/>
        <w:left w:val="none" w:sz="0" w:space="0" w:color="auto"/>
        <w:bottom w:val="none" w:sz="0" w:space="0" w:color="auto"/>
        <w:right w:val="none" w:sz="0" w:space="0" w:color="auto"/>
      </w:divBdr>
    </w:div>
    <w:div w:id="889150670">
      <w:bodyDiv w:val="1"/>
      <w:marLeft w:val="0"/>
      <w:marRight w:val="0"/>
      <w:marTop w:val="0"/>
      <w:marBottom w:val="0"/>
      <w:divBdr>
        <w:top w:val="none" w:sz="0" w:space="0" w:color="auto"/>
        <w:left w:val="none" w:sz="0" w:space="0" w:color="auto"/>
        <w:bottom w:val="none" w:sz="0" w:space="0" w:color="auto"/>
        <w:right w:val="none" w:sz="0" w:space="0" w:color="auto"/>
      </w:divBdr>
    </w:div>
    <w:div w:id="902915170">
      <w:bodyDiv w:val="1"/>
      <w:marLeft w:val="0"/>
      <w:marRight w:val="0"/>
      <w:marTop w:val="0"/>
      <w:marBottom w:val="0"/>
      <w:divBdr>
        <w:top w:val="none" w:sz="0" w:space="0" w:color="auto"/>
        <w:left w:val="none" w:sz="0" w:space="0" w:color="auto"/>
        <w:bottom w:val="none" w:sz="0" w:space="0" w:color="auto"/>
        <w:right w:val="none" w:sz="0" w:space="0" w:color="auto"/>
      </w:divBdr>
    </w:div>
    <w:div w:id="926811093">
      <w:bodyDiv w:val="1"/>
      <w:marLeft w:val="0"/>
      <w:marRight w:val="0"/>
      <w:marTop w:val="0"/>
      <w:marBottom w:val="0"/>
      <w:divBdr>
        <w:top w:val="none" w:sz="0" w:space="0" w:color="auto"/>
        <w:left w:val="none" w:sz="0" w:space="0" w:color="auto"/>
        <w:bottom w:val="none" w:sz="0" w:space="0" w:color="auto"/>
        <w:right w:val="none" w:sz="0" w:space="0" w:color="auto"/>
      </w:divBdr>
    </w:div>
    <w:div w:id="943615870">
      <w:bodyDiv w:val="1"/>
      <w:marLeft w:val="0"/>
      <w:marRight w:val="0"/>
      <w:marTop w:val="0"/>
      <w:marBottom w:val="0"/>
      <w:divBdr>
        <w:top w:val="none" w:sz="0" w:space="0" w:color="auto"/>
        <w:left w:val="none" w:sz="0" w:space="0" w:color="auto"/>
        <w:bottom w:val="none" w:sz="0" w:space="0" w:color="auto"/>
        <w:right w:val="none" w:sz="0" w:space="0" w:color="auto"/>
      </w:divBdr>
    </w:div>
    <w:div w:id="947078852">
      <w:bodyDiv w:val="1"/>
      <w:marLeft w:val="0"/>
      <w:marRight w:val="0"/>
      <w:marTop w:val="0"/>
      <w:marBottom w:val="0"/>
      <w:divBdr>
        <w:top w:val="none" w:sz="0" w:space="0" w:color="auto"/>
        <w:left w:val="none" w:sz="0" w:space="0" w:color="auto"/>
        <w:bottom w:val="none" w:sz="0" w:space="0" w:color="auto"/>
        <w:right w:val="none" w:sz="0" w:space="0" w:color="auto"/>
      </w:divBdr>
    </w:div>
    <w:div w:id="955329877">
      <w:bodyDiv w:val="1"/>
      <w:marLeft w:val="0"/>
      <w:marRight w:val="0"/>
      <w:marTop w:val="0"/>
      <w:marBottom w:val="0"/>
      <w:divBdr>
        <w:top w:val="none" w:sz="0" w:space="0" w:color="auto"/>
        <w:left w:val="none" w:sz="0" w:space="0" w:color="auto"/>
        <w:bottom w:val="none" w:sz="0" w:space="0" w:color="auto"/>
        <w:right w:val="none" w:sz="0" w:space="0" w:color="auto"/>
      </w:divBdr>
    </w:div>
    <w:div w:id="970940926">
      <w:bodyDiv w:val="1"/>
      <w:marLeft w:val="0"/>
      <w:marRight w:val="0"/>
      <w:marTop w:val="0"/>
      <w:marBottom w:val="0"/>
      <w:divBdr>
        <w:top w:val="none" w:sz="0" w:space="0" w:color="auto"/>
        <w:left w:val="none" w:sz="0" w:space="0" w:color="auto"/>
        <w:bottom w:val="none" w:sz="0" w:space="0" w:color="auto"/>
        <w:right w:val="none" w:sz="0" w:space="0" w:color="auto"/>
      </w:divBdr>
    </w:div>
    <w:div w:id="993334603">
      <w:bodyDiv w:val="1"/>
      <w:marLeft w:val="0"/>
      <w:marRight w:val="0"/>
      <w:marTop w:val="0"/>
      <w:marBottom w:val="0"/>
      <w:divBdr>
        <w:top w:val="none" w:sz="0" w:space="0" w:color="auto"/>
        <w:left w:val="none" w:sz="0" w:space="0" w:color="auto"/>
        <w:bottom w:val="none" w:sz="0" w:space="0" w:color="auto"/>
        <w:right w:val="none" w:sz="0" w:space="0" w:color="auto"/>
      </w:divBdr>
    </w:div>
    <w:div w:id="1012806022">
      <w:bodyDiv w:val="1"/>
      <w:marLeft w:val="0"/>
      <w:marRight w:val="0"/>
      <w:marTop w:val="0"/>
      <w:marBottom w:val="0"/>
      <w:divBdr>
        <w:top w:val="none" w:sz="0" w:space="0" w:color="auto"/>
        <w:left w:val="none" w:sz="0" w:space="0" w:color="auto"/>
        <w:bottom w:val="none" w:sz="0" w:space="0" w:color="auto"/>
        <w:right w:val="none" w:sz="0" w:space="0" w:color="auto"/>
      </w:divBdr>
    </w:div>
    <w:div w:id="1019895032">
      <w:bodyDiv w:val="1"/>
      <w:marLeft w:val="0"/>
      <w:marRight w:val="0"/>
      <w:marTop w:val="0"/>
      <w:marBottom w:val="0"/>
      <w:divBdr>
        <w:top w:val="none" w:sz="0" w:space="0" w:color="auto"/>
        <w:left w:val="none" w:sz="0" w:space="0" w:color="auto"/>
        <w:bottom w:val="none" w:sz="0" w:space="0" w:color="auto"/>
        <w:right w:val="none" w:sz="0" w:space="0" w:color="auto"/>
      </w:divBdr>
    </w:div>
    <w:div w:id="1039865365">
      <w:bodyDiv w:val="1"/>
      <w:marLeft w:val="0"/>
      <w:marRight w:val="0"/>
      <w:marTop w:val="0"/>
      <w:marBottom w:val="0"/>
      <w:divBdr>
        <w:top w:val="none" w:sz="0" w:space="0" w:color="auto"/>
        <w:left w:val="none" w:sz="0" w:space="0" w:color="auto"/>
        <w:bottom w:val="none" w:sz="0" w:space="0" w:color="auto"/>
        <w:right w:val="none" w:sz="0" w:space="0" w:color="auto"/>
      </w:divBdr>
    </w:div>
    <w:div w:id="1046102876">
      <w:bodyDiv w:val="1"/>
      <w:marLeft w:val="0"/>
      <w:marRight w:val="0"/>
      <w:marTop w:val="0"/>
      <w:marBottom w:val="0"/>
      <w:divBdr>
        <w:top w:val="none" w:sz="0" w:space="0" w:color="auto"/>
        <w:left w:val="none" w:sz="0" w:space="0" w:color="auto"/>
        <w:bottom w:val="none" w:sz="0" w:space="0" w:color="auto"/>
        <w:right w:val="none" w:sz="0" w:space="0" w:color="auto"/>
      </w:divBdr>
    </w:div>
    <w:div w:id="1054156591">
      <w:bodyDiv w:val="1"/>
      <w:marLeft w:val="0"/>
      <w:marRight w:val="0"/>
      <w:marTop w:val="0"/>
      <w:marBottom w:val="0"/>
      <w:divBdr>
        <w:top w:val="none" w:sz="0" w:space="0" w:color="auto"/>
        <w:left w:val="none" w:sz="0" w:space="0" w:color="auto"/>
        <w:bottom w:val="none" w:sz="0" w:space="0" w:color="auto"/>
        <w:right w:val="none" w:sz="0" w:space="0" w:color="auto"/>
      </w:divBdr>
    </w:div>
    <w:div w:id="1059523704">
      <w:bodyDiv w:val="1"/>
      <w:marLeft w:val="0"/>
      <w:marRight w:val="0"/>
      <w:marTop w:val="0"/>
      <w:marBottom w:val="0"/>
      <w:divBdr>
        <w:top w:val="none" w:sz="0" w:space="0" w:color="auto"/>
        <w:left w:val="none" w:sz="0" w:space="0" w:color="auto"/>
        <w:bottom w:val="none" w:sz="0" w:space="0" w:color="auto"/>
        <w:right w:val="none" w:sz="0" w:space="0" w:color="auto"/>
      </w:divBdr>
    </w:div>
    <w:div w:id="1064916422">
      <w:bodyDiv w:val="1"/>
      <w:marLeft w:val="0"/>
      <w:marRight w:val="0"/>
      <w:marTop w:val="0"/>
      <w:marBottom w:val="0"/>
      <w:divBdr>
        <w:top w:val="none" w:sz="0" w:space="0" w:color="auto"/>
        <w:left w:val="none" w:sz="0" w:space="0" w:color="auto"/>
        <w:bottom w:val="none" w:sz="0" w:space="0" w:color="auto"/>
        <w:right w:val="none" w:sz="0" w:space="0" w:color="auto"/>
      </w:divBdr>
    </w:div>
    <w:div w:id="1066149102">
      <w:bodyDiv w:val="1"/>
      <w:marLeft w:val="0"/>
      <w:marRight w:val="0"/>
      <w:marTop w:val="0"/>
      <w:marBottom w:val="0"/>
      <w:divBdr>
        <w:top w:val="none" w:sz="0" w:space="0" w:color="auto"/>
        <w:left w:val="none" w:sz="0" w:space="0" w:color="auto"/>
        <w:bottom w:val="none" w:sz="0" w:space="0" w:color="auto"/>
        <w:right w:val="none" w:sz="0" w:space="0" w:color="auto"/>
      </w:divBdr>
    </w:div>
    <w:div w:id="1090278862">
      <w:bodyDiv w:val="1"/>
      <w:marLeft w:val="0"/>
      <w:marRight w:val="0"/>
      <w:marTop w:val="0"/>
      <w:marBottom w:val="0"/>
      <w:divBdr>
        <w:top w:val="none" w:sz="0" w:space="0" w:color="auto"/>
        <w:left w:val="none" w:sz="0" w:space="0" w:color="auto"/>
        <w:bottom w:val="none" w:sz="0" w:space="0" w:color="auto"/>
        <w:right w:val="none" w:sz="0" w:space="0" w:color="auto"/>
      </w:divBdr>
    </w:div>
    <w:div w:id="1094477158">
      <w:bodyDiv w:val="1"/>
      <w:marLeft w:val="0"/>
      <w:marRight w:val="0"/>
      <w:marTop w:val="0"/>
      <w:marBottom w:val="0"/>
      <w:divBdr>
        <w:top w:val="none" w:sz="0" w:space="0" w:color="auto"/>
        <w:left w:val="none" w:sz="0" w:space="0" w:color="auto"/>
        <w:bottom w:val="none" w:sz="0" w:space="0" w:color="auto"/>
        <w:right w:val="none" w:sz="0" w:space="0" w:color="auto"/>
      </w:divBdr>
    </w:div>
    <w:div w:id="1100682617">
      <w:bodyDiv w:val="1"/>
      <w:marLeft w:val="0"/>
      <w:marRight w:val="0"/>
      <w:marTop w:val="0"/>
      <w:marBottom w:val="0"/>
      <w:divBdr>
        <w:top w:val="none" w:sz="0" w:space="0" w:color="auto"/>
        <w:left w:val="none" w:sz="0" w:space="0" w:color="auto"/>
        <w:bottom w:val="none" w:sz="0" w:space="0" w:color="auto"/>
        <w:right w:val="none" w:sz="0" w:space="0" w:color="auto"/>
      </w:divBdr>
    </w:div>
    <w:div w:id="1104424258">
      <w:bodyDiv w:val="1"/>
      <w:marLeft w:val="0"/>
      <w:marRight w:val="0"/>
      <w:marTop w:val="0"/>
      <w:marBottom w:val="0"/>
      <w:divBdr>
        <w:top w:val="none" w:sz="0" w:space="0" w:color="auto"/>
        <w:left w:val="none" w:sz="0" w:space="0" w:color="auto"/>
        <w:bottom w:val="none" w:sz="0" w:space="0" w:color="auto"/>
        <w:right w:val="none" w:sz="0" w:space="0" w:color="auto"/>
      </w:divBdr>
    </w:div>
    <w:div w:id="1126508494">
      <w:bodyDiv w:val="1"/>
      <w:marLeft w:val="0"/>
      <w:marRight w:val="0"/>
      <w:marTop w:val="0"/>
      <w:marBottom w:val="0"/>
      <w:divBdr>
        <w:top w:val="none" w:sz="0" w:space="0" w:color="auto"/>
        <w:left w:val="none" w:sz="0" w:space="0" w:color="auto"/>
        <w:bottom w:val="none" w:sz="0" w:space="0" w:color="auto"/>
        <w:right w:val="none" w:sz="0" w:space="0" w:color="auto"/>
      </w:divBdr>
    </w:div>
    <w:div w:id="1128011826">
      <w:bodyDiv w:val="1"/>
      <w:marLeft w:val="0"/>
      <w:marRight w:val="0"/>
      <w:marTop w:val="0"/>
      <w:marBottom w:val="0"/>
      <w:divBdr>
        <w:top w:val="none" w:sz="0" w:space="0" w:color="auto"/>
        <w:left w:val="none" w:sz="0" w:space="0" w:color="auto"/>
        <w:bottom w:val="none" w:sz="0" w:space="0" w:color="auto"/>
        <w:right w:val="none" w:sz="0" w:space="0" w:color="auto"/>
      </w:divBdr>
    </w:div>
    <w:div w:id="1135181714">
      <w:bodyDiv w:val="1"/>
      <w:marLeft w:val="0"/>
      <w:marRight w:val="0"/>
      <w:marTop w:val="0"/>
      <w:marBottom w:val="0"/>
      <w:divBdr>
        <w:top w:val="none" w:sz="0" w:space="0" w:color="auto"/>
        <w:left w:val="none" w:sz="0" w:space="0" w:color="auto"/>
        <w:bottom w:val="none" w:sz="0" w:space="0" w:color="auto"/>
        <w:right w:val="none" w:sz="0" w:space="0" w:color="auto"/>
      </w:divBdr>
    </w:div>
    <w:div w:id="1135488779">
      <w:bodyDiv w:val="1"/>
      <w:marLeft w:val="0"/>
      <w:marRight w:val="0"/>
      <w:marTop w:val="0"/>
      <w:marBottom w:val="0"/>
      <w:divBdr>
        <w:top w:val="none" w:sz="0" w:space="0" w:color="auto"/>
        <w:left w:val="none" w:sz="0" w:space="0" w:color="auto"/>
        <w:bottom w:val="none" w:sz="0" w:space="0" w:color="auto"/>
        <w:right w:val="none" w:sz="0" w:space="0" w:color="auto"/>
      </w:divBdr>
    </w:div>
    <w:div w:id="1215969116">
      <w:bodyDiv w:val="1"/>
      <w:marLeft w:val="0"/>
      <w:marRight w:val="0"/>
      <w:marTop w:val="0"/>
      <w:marBottom w:val="0"/>
      <w:divBdr>
        <w:top w:val="none" w:sz="0" w:space="0" w:color="auto"/>
        <w:left w:val="none" w:sz="0" w:space="0" w:color="auto"/>
        <w:bottom w:val="none" w:sz="0" w:space="0" w:color="auto"/>
        <w:right w:val="none" w:sz="0" w:space="0" w:color="auto"/>
      </w:divBdr>
    </w:div>
    <w:div w:id="1225527315">
      <w:bodyDiv w:val="1"/>
      <w:marLeft w:val="0"/>
      <w:marRight w:val="0"/>
      <w:marTop w:val="0"/>
      <w:marBottom w:val="0"/>
      <w:divBdr>
        <w:top w:val="none" w:sz="0" w:space="0" w:color="auto"/>
        <w:left w:val="none" w:sz="0" w:space="0" w:color="auto"/>
        <w:bottom w:val="none" w:sz="0" w:space="0" w:color="auto"/>
        <w:right w:val="none" w:sz="0" w:space="0" w:color="auto"/>
      </w:divBdr>
    </w:div>
    <w:div w:id="1245918725">
      <w:bodyDiv w:val="1"/>
      <w:marLeft w:val="0"/>
      <w:marRight w:val="0"/>
      <w:marTop w:val="0"/>
      <w:marBottom w:val="0"/>
      <w:divBdr>
        <w:top w:val="none" w:sz="0" w:space="0" w:color="auto"/>
        <w:left w:val="none" w:sz="0" w:space="0" w:color="auto"/>
        <w:bottom w:val="none" w:sz="0" w:space="0" w:color="auto"/>
        <w:right w:val="none" w:sz="0" w:space="0" w:color="auto"/>
      </w:divBdr>
    </w:div>
    <w:div w:id="1246264891">
      <w:bodyDiv w:val="1"/>
      <w:marLeft w:val="0"/>
      <w:marRight w:val="0"/>
      <w:marTop w:val="0"/>
      <w:marBottom w:val="0"/>
      <w:divBdr>
        <w:top w:val="none" w:sz="0" w:space="0" w:color="auto"/>
        <w:left w:val="none" w:sz="0" w:space="0" w:color="auto"/>
        <w:bottom w:val="none" w:sz="0" w:space="0" w:color="auto"/>
        <w:right w:val="none" w:sz="0" w:space="0" w:color="auto"/>
      </w:divBdr>
    </w:div>
    <w:div w:id="1252206319">
      <w:bodyDiv w:val="1"/>
      <w:marLeft w:val="0"/>
      <w:marRight w:val="0"/>
      <w:marTop w:val="0"/>
      <w:marBottom w:val="0"/>
      <w:divBdr>
        <w:top w:val="none" w:sz="0" w:space="0" w:color="auto"/>
        <w:left w:val="none" w:sz="0" w:space="0" w:color="auto"/>
        <w:bottom w:val="none" w:sz="0" w:space="0" w:color="auto"/>
        <w:right w:val="none" w:sz="0" w:space="0" w:color="auto"/>
      </w:divBdr>
    </w:div>
    <w:div w:id="1257518376">
      <w:bodyDiv w:val="1"/>
      <w:marLeft w:val="0"/>
      <w:marRight w:val="0"/>
      <w:marTop w:val="0"/>
      <w:marBottom w:val="0"/>
      <w:divBdr>
        <w:top w:val="none" w:sz="0" w:space="0" w:color="auto"/>
        <w:left w:val="none" w:sz="0" w:space="0" w:color="auto"/>
        <w:bottom w:val="none" w:sz="0" w:space="0" w:color="auto"/>
        <w:right w:val="none" w:sz="0" w:space="0" w:color="auto"/>
      </w:divBdr>
    </w:div>
    <w:div w:id="1267152547">
      <w:bodyDiv w:val="1"/>
      <w:marLeft w:val="0"/>
      <w:marRight w:val="0"/>
      <w:marTop w:val="0"/>
      <w:marBottom w:val="0"/>
      <w:divBdr>
        <w:top w:val="none" w:sz="0" w:space="0" w:color="auto"/>
        <w:left w:val="none" w:sz="0" w:space="0" w:color="auto"/>
        <w:bottom w:val="none" w:sz="0" w:space="0" w:color="auto"/>
        <w:right w:val="none" w:sz="0" w:space="0" w:color="auto"/>
      </w:divBdr>
    </w:div>
    <w:div w:id="1274174197">
      <w:bodyDiv w:val="1"/>
      <w:marLeft w:val="0"/>
      <w:marRight w:val="0"/>
      <w:marTop w:val="0"/>
      <w:marBottom w:val="0"/>
      <w:divBdr>
        <w:top w:val="none" w:sz="0" w:space="0" w:color="auto"/>
        <w:left w:val="none" w:sz="0" w:space="0" w:color="auto"/>
        <w:bottom w:val="none" w:sz="0" w:space="0" w:color="auto"/>
        <w:right w:val="none" w:sz="0" w:space="0" w:color="auto"/>
      </w:divBdr>
    </w:div>
    <w:div w:id="1280648793">
      <w:bodyDiv w:val="1"/>
      <w:marLeft w:val="0"/>
      <w:marRight w:val="0"/>
      <w:marTop w:val="0"/>
      <w:marBottom w:val="0"/>
      <w:divBdr>
        <w:top w:val="none" w:sz="0" w:space="0" w:color="auto"/>
        <w:left w:val="none" w:sz="0" w:space="0" w:color="auto"/>
        <w:bottom w:val="none" w:sz="0" w:space="0" w:color="auto"/>
        <w:right w:val="none" w:sz="0" w:space="0" w:color="auto"/>
      </w:divBdr>
    </w:div>
    <w:div w:id="1280911813">
      <w:bodyDiv w:val="1"/>
      <w:marLeft w:val="0"/>
      <w:marRight w:val="0"/>
      <w:marTop w:val="0"/>
      <w:marBottom w:val="0"/>
      <w:divBdr>
        <w:top w:val="none" w:sz="0" w:space="0" w:color="auto"/>
        <w:left w:val="none" w:sz="0" w:space="0" w:color="auto"/>
        <w:bottom w:val="none" w:sz="0" w:space="0" w:color="auto"/>
        <w:right w:val="none" w:sz="0" w:space="0" w:color="auto"/>
      </w:divBdr>
    </w:div>
    <w:div w:id="1284847263">
      <w:bodyDiv w:val="1"/>
      <w:marLeft w:val="0"/>
      <w:marRight w:val="0"/>
      <w:marTop w:val="0"/>
      <w:marBottom w:val="0"/>
      <w:divBdr>
        <w:top w:val="none" w:sz="0" w:space="0" w:color="auto"/>
        <w:left w:val="none" w:sz="0" w:space="0" w:color="auto"/>
        <w:bottom w:val="none" w:sz="0" w:space="0" w:color="auto"/>
        <w:right w:val="none" w:sz="0" w:space="0" w:color="auto"/>
      </w:divBdr>
    </w:div>
    <w:div w:id="1285892312">
      <w:bodyDiv w:val="1"/>
      <w:marLeft w:val="0"/>
      <w:marRight w:val="0"/>
      <w:marTop w:val="0"/>
      <w:marBottom w:val="0"/>
      <w:divBdr>
        <w:top w:val="none" w:sz="0" w:space="0" w:color="auto"/>
        <w:left w:val="none" w:sz="0" w:space="0" w:color="auto"/>
        <w:bottom w:val="none" w:sz="0" w:space="0" w:color="auto"/>
        <w:right w:val="none" w:sz="0" w:space="0" w:color="auto"/>
      </w:divBdr>
    </w:div>
    <w:div w:id="1300380311">
      <w:bodyDiv w:val="1"/>
      <w:marLeft w:val="0"/>
      <w:marRight w:val="0"/>
      <w:marTop w:val="0"/>
      <w:marBottom w:val="0"/>
      <w:divBdr>
        <w:top w:val="none" w:sz="0" w:space="0" w:color="auto"/>
        <w:left w:val="none" w:sz="0" w:space="0" w:color="auto"/>
        <w:bottom w:val="none" w:sz="0" w:space="0" w:color="auto"/>
        <w:right w:val="none" w:sz="0" w:space="0" w:color="auto"/>
      </w:divBdr>
    </w:div>
    <w:div w:id="1324965380">
      <w:bodyDiv w:val="1"/>
      <w:marLeft w:val="0"/>
      <w:marRight w:val="0"/>
      <w:marTop w:val="0"/>
      <w:marBottom w:val="0"/>
      <w:divBdr>
        <w:top w:val="none" w:sz="0" w:space="0" w:color="auto"/>
        <w:left w:val="none" w:sz="0" w:space="0" w:color="auto"/>
        <w:bottom w:val="none" w:sz="0" w:space="0" w:color="auto"/>
        <w:right w:val="none" w:sz="0" w:space="0" w:color="auto"/>
      </w:divBdr>
    </w:div>
    <w:div w:id="1331132601">
      <w:bodyDiv w:val="1"/>
      <w:marLeft w:val="0"/>
      <w:marRight w:val="0"/>
      <w:marTop w:val="0"/>
      <w:marBottom w:val="0"/>
      <w:divBdr>
        <w:top w:val="none" w:sz="0" w:space="0" w:color="auto"/>
        <w:left w:val="none" w:sz="0" w:space="0" w:color="auto"/>
        <w:bottom w:val="none" w:sz="0" w:space="0" w:color="auto"/>
        <w:right w:val="none" w:sz="0" w:space="0" w:color="auto"/>
      </w:divBdr>
    </w:div>
    <w:div w:id="1336032652">
      <w:bodyDiv w:val="1"/>
      <w:marLeft w:val="0"/>
      <w:marRight w:val="0"/>
      <w:marTop w:val="0"/>
      <w:marBottom w:val="0"/>
      <w:divBdr>
        <w:top w:val="none" w:sz="0" w:space="0" w:color="auto"/>
        <w:left w:val="none" w:sz="0" w:space="0" w:color="auto"/>
        <w:bottom w:val="none" w:sz="0" w:space="0" w:color="auto"/>
        <w:right w:val="none" w:sz="0" w:space="0" w:color="auto"/>
      </w:divBdr>
    </w:div>
    <w:div w:id="1352338488">
      <w:bodyDiv w:val="1"/>
      <w:marLeft w:val="0"/>
      <w:marRight w:val="0"/>
      <w:marTop w:val="0"/>
      <w:marBottom w:val="0"/>
      <w:divBdr>
        <w:top w:val="none" w:sz="0" w:space="0" w:color="auto"/>
        <w:left w:val="none" w:sz="0" w:space="0" w:color="auto"/>
        <w:bottom w:val="none" w:sz="0" w:space="0" w:color="auto"/>
        <w:right w:val="none" w:sz="0" w:space="0" w:color="auto"/>
      </w:divBdr>
    </w:div>
    <w:div w:id="1356227298">
      <w:bodyDiv w:val="1"/>
      <w:marLeft w:val="0"/>
      <w:marRight w:val="0"/>
      <w:marTop w:val="0"/>
      <w:marBottom w:val="0"/>
      <w:divBdr>
        <w:top w:val="none" w:sz="0" w:space="0" w:color="auto"/>
        <w:left w:val="none" w:sz="0" w:space="0" w:color="auto"/>
        <w:bottom w:val="none" w:sz="0" w:space="0" w:color="auto"/>
        <w:right w:val="none" w:sz="0" w:space="0" w:color="auto"/>
      </w:divBdr>
    </w:div>
    <w:div w:id="1359745579">
      <w:bodyDiv w:val="1"/>
      <w:marLeft w:val="0"/>
      <w:marRight w:val="0"/>
      <w:marTop w:val="0"/>
      <w:marBottom w:val="0"/>
      <w:divBdr>
        <w:top w:val="none" w:sz="0" w:space="0" w:color="auto"/>
        <w:left w:val="none" w:sz="0" w:space="0" w:color="auto"/>
        <w:bottom w:val="none" w:sz="0" w:space="0" w:color="auto"/>
        <w:right w:val="none" w:sz="0" w:space="0" w:color="auto"/>
      </w:divBdr>
    </w:div>
    <w:div w:id="1373530731">
      <w:bodyDiv w:val="1"/>
      <w:marLeft w:val="0"/>
      <w:marRight w:val="0"/>
      <w:marTop w:val="0"/>
      <w:marBottom w:val="0"/>
      <w:divBdr>
        <w:top w:val="none" w:sz="0" w:space="0" w:color="auto"/>
        <w:left w:val="none" w:sz="0" w:space="0" w:color="auto"/>
        <w:bottom w:val="none" w:sz="0" w:space="0" w:color="auto"/>
        <w:right w:val="none" w:sz="0" w:space="0" w:color="auto"/>
      </w:divBdr>
    </w:div>
    <w:div w:id="1396203713">
      <w:bodyDiv w:val="1"/>
      <w:marLeft w:val="0"/>
      <w:marRight w:val="0"/>
      <w:marTop w:val="0"/>
      <w:marBottom w:val="0"/>
      <w:divBdr>
        <w:top w:val="none" w:sz="0" w:space="0" w:color="auto"/>
        <w:left w:val="none" w:sz="0" w:space="0" w:color="auto"/>
        <w:bottom w:val="none" w:sz="0" w:space="0" w:color="auto"/>
        <w:right w:val="none" w:sz="0" w:space="0" w:color="auto"/>
      </w:divBdr>
    </w:div>
    <w:div w:id="1407606355">
      <w:bodyDiv w:val="1"/>
      <w:marLeft w:val="0"/>
      <w:marRight w:val="0"/>
      <w:marTop w:val="0"/>
      <w:marBottom w:val="0"/>
      <w:divBdr>
        <w:top w:val="none" w:sz="0" w:space="0" w:color="auto"/>
        <w:left w:val="none" w:sz="0" w:space="0" w:color="auto"/>
        <w:bottom w:val="none" w:sz="0" w:space="0" w:color="auto"/>
        <w:right w:val="none" w:sz="0" w:space="0" w:color="auto"/>
      </w:divBdr>
    </w:div>
    <w:div w:id="1415664705">
      <w:bodyDiv w:val="1"/>
      <w:marLeft w:val="0"/>
      <w:marRight w:val="0"/>
      <w:marTop w:val="0"/>
      <w:marBottom w:val="0"/>
      <w:divBdr>
        <w:top w:val="none" w:sz="0" w:space="0" w:color="auto"/>
        <w:left w:val="none" w:sz="0" w:space="0" w:color="auto"/>
        <w:bottom w:val="none" w:sz="0" w:space="0" w:color="auto"/>
        <w:right w:val="none" w:sz="0" w:space="0" w:color="auto"/>
      </w:divBdr>
    </w:div>
    <w:div w:id="1445728336">
      <w:bodyDiv w:val="1"/>
      <w:marLeft w:val="0"/>
      <w:marRight w:val="0"/>
      <w:marTop w:val="0"/>
      <w:marBottom w:val="0"/>
      <w:divBdr>
        <w:top w:val="none" w:sz="0" w:space="0" w:color="auto"/>
        <w:left w:val="none" w:sz="0" w:space="0" w:color="auto"/>
        <w:bottom w:val="none" w:sz="0" w:space="0" w:color="auto"/>
        <w:right w:val="none" w:sz="0" w:space="0" w:color="auto"/>
      </w:divBdr>
    </w:div>
    <w:div w:id="1452627415">
      <w:bodyDiv w:val="1"/>
      <w:marLeft w:val="0"/>
      <w:marRight w:val="0"/>
      <w:marTop w:val="0"/>
      <w:marBottom w:val="0"/>
      <w:divBdr>
        <w:top w:val="none" w:sz="0" w:space="0" w:color="auto"/>
        <w:left w:val="none" w:sz="0" w:space="0" w:color="auto"/>
        <w:bottom w:val="none" w:sz="0" w:space="0" w:color="auto"/>
        <w:right w:val="none" w:sz="0" w:space="0" w:color="auto"/>
      </w:divBdr>
    </w:div>
    <w:div w:id="1462110449">
      <w:bodyDiv w:val="1"/>
      <w:marLeft w:val="0"/>
      <w:marRight w:val="0"/>
      <w:marTop w:val="0"/>
      <w:marBottom w:val="0"/>
      <w:divBdr>
        <w:top w:val="none" w:sz="0" w:space="0" w:color="auto"/>
        <w:left w:val="none" w:sz="0" w:space="0" w:color="auto"/>
        <w:bottom w:val="none" w:sz="0" w:space="0" w:color="auto"/>
        <w:right w:val="none" w:sz="0" w:space="0" w:color="auto"/>
      </w:divBdr>
    </w:div>
    <w:div w:id="1472672446">
      <w:bodyDiv w:val="1"/>
      <w:marLeft w:val="0"/>
      <w:marRight w:val="0"/>
      <w:marTop w:val="0"/>
      <w:marBottom w:val="0"/>
      <w:divBdr>
        <w:top w:val="none" w:sz="0" w:space="0" w:color="auto"/>
        <w:left w:val="none" w:sz="0" w:space="0" w:color="auto"/>
        <w:bottom w:val="none" w:sz="0" w:space="0" w:color="auto"/>
        <w:right w:val="none" w:sz="0" w:space="0" w:color="auto"/>
      </w:divBdr>
    </w:div>
    <w:div w:id="1485852452">
      <w:bodyDiv w:val="1"/>
      <w:marLeft w:val="0"/>
      <w:marRight w:val="0"/>
      <w:marTop w:val="0"/>
      <w:marBottom w:val="0"/>
      <w:divBdr>
        <w:top w:val="none" w:sz="0" w:space="0" w:color="auto"/>
        <w:left w:val="none" w:sz="0" w:space="0" w:color="auto"/>
        <w:bottom w:val="none" w:sz="0" w:space="0" w:color="auto"/>
        <w:right w:val="none" w:sz="0" w:space="0" w:color="auto"/>
      </w:divBdr>
    </w:div>
    <w:div w:id="1529413902">
      <w:bodyDiv w:val="1"/>
      <w:marLeft w:val="0"/>
      <w:marRight w:val="0"/>
      <w:marTop w:val="0"/>
      <w:marBottom w:val="0"/>
      <w:divBdr>
        <w:top w:val="none" w:sz="0" w:space="0" w:color="auto"/>
        <w:left w:val="none" w:sz="0" w:space="0" w:color="auto"/>
        <w:bottom w:val="none" w:sz="0" w:space="0" w:color="auto"/>
        <w:right w:val="none" w:sz="0" w:space="0" w:color="auto"/>
      </w:divBdr>
    </w:div>
    <w:div w:id="1550611439">
      <w:bodyDiv w:val="1"/>
      <w:marLeft w:val="0"/>
      <w:marRight w:val="0"/>
      <w:marTop w:val="0"/>
      <w:marBottom w:val="0"/>
      <w:divBdr>
        <w:top w:val="none" w:sz="0" w:space="0" w:color="auto"/>
        <w:left w:val="none" w:sz="0" w:space="0" w:color="auto"/>
        <w:bottom w:val="none" w:sz="0" w:space="0" w:color="auto"/>
        <w:right w:val="none" w:sz="0" w:space="0" w:color="auto"/>
      </w:divBdr>
    </w:div>
    <w:div w:id="1555658103">
      <w:bodyDiv w:val="1"/>
      <w:marLeft w:val="0"/>
      <w:marRight w:val="0"/>
      <w:marTop w:val="0"/>
      <w:marBottom w:val="0"/>
      <w:divBdr>
        <w:top w:val="none" w:sz="0" w:space="0" w:color="auto"/>
        <w:left w:val="none" w:sz="0" w:space="0" w:color="auto"/>
        <w:bottom w:val="none" w:sz="0" w:space="0" w:color="auto"/>
        <w:right w:val="none" w:sz="0" w:space="0" w:color="auto"/>
      </w:divBdr>
    </w:div>
    <w:div w:id="1570308773">
      <w:bodyDiv w:val="1"/>
      <w:marLeft w:val="0"/>
      <w:marRight w:val="0"/>
      <w:marTop w:val="0"/>
      <w:marBottom w:val="0"/>
      <w:divBdr>
        <w:top w:val="none" w:sz="0" w:space="0" w:color="auto"/>
        <w:left w:val="none" w:sz="0" w:space="0" w:color="auto"/>
        <w:bottom w:val="none" w:sz="0" w:space="0" w:color="auto"/>
        <w:right w:val="none" w:sz="0" w:space="0" w:color="auto"/>
      </w:divBdr>
    </w:div>
    <w:div w:id="1574386727">
      <w:bodyDiv w:val="1"/>
      <w:marLeft w:val="0"/>
      <w:marRight w:val="0"/>
      <w:marTop w:val="0"/>
      <w:marBottom w:val="0"/>
      <w:divBdr>
        <w:top w:val="none" w:sz="0" w:space="0" w:color="auto"/>
        <w:left w:val="none" w:sz="0" w:space="0" w:color="auto"/>
        <w:bottom w:val="none" w:sz="0" w:space="0" w:color="auto"/>
        <w:right w:val="none" w:sz="0" w:space="0" w:color="auto"/>
      </w:divBdr>
    </w:div>
    <w:div w:id="1578057668">
      <w:bodyDiv w:val="1"/>
      <w:marLeft w:val="0"/>
      <w:marRight w:val="0"/>
      <w:marTop w:val="0"/>
      <w:marBottom w:val="0"/>
      <w:divBdr>
        <w:top w:val="none" w:sz="0" w:space="0" w:color="auto"/>
        <w:left w:val="none" w:sz="0" w:space="0" w:color="auto"/>
        <w:bottom w:val="none" w:sz="0" w:space="0" w:color="auto"/>
        <w:right w:val="none" w:sz="0" w:space="0" w:color="auto"/>
      </w:divBdr>
    </w:div>
    <w:div w:id="1632248979">
      <w:bodyDiv w:val="1"/>
      <w:marLeft w:val="0"/>
      <w:marRight w:val="0"/>
      <w:marTop w:val="0"/>
      <w:marBottom w:val="0"/>
      <w:divBdr>
        <w:top w:val="none" w:sz="0" w:space="0" w:color="auto"/>
        <w:left w:val="none" w:sz="0" w:space="0" w:color="auto"/>
        <w:bottom w:val="none" w:sz="0" w:space="0" w:color="auto"/>
        <w:right w:val="none" w:sz="0" w:space="0" w:color="auto"/>
      </w:divBdr>
    </w:div>
    <w:div w:id="1653565030">
      <w:bodyDiv w:val="1"/>
      <w:marLeft w:val="0"/>
      <w:marRight w:val="0"/>
      <w:marTop w:val="0"/>
      <w:marBottom w:val="0"/>
      <w:divBdr>
        <w:top w:val="none" w:sz="0" w:space="0" w:color="auto"/>
        <w:left w:val="none" w:sz="0" w:space="0" w:color="auto"/>
        <w:bottom w:val="none" w:sz="0" w:space="0" w:color="auto"/>
        <w:right w:val="none" w:sz="0" w:space="0" w:color="auto"/>
      </w:divBdr>
    </w:div>
    <w:div w:id="1657878344">
      <w:bodyDiv w:val="1"/>
      <w:marLeft w:val="0"/>
      <w:marRight w:val="0"/>
      <w:marTop w:val="0"/>
      <w:marBottom w:val="0"/>
      <w:divBdr>
        <w:top w:val="none" w:sz="0" w:space="0" w:color="auto"/>
        <w:left w:val="none" w:sz="0" w:space="0" w:color="auto"/>
        <w:bottom w:val="none" w:sz="0" w:space="0" w:color="auto"/>
        <w:right w:val="none" w:sz="0" w:space="0" w:color="auto"/>
      </w:divBdr>
      <w:divsChild>
        <w:div w:id="1099838444">
          <w:marLeft w:val="0"/>
          <w:marRight w:val="0"/>
          <w:marTop w:val="0"/>
          <w:marBottom w:val="0"/>
          <w:divBdr>
            <w:top w:val="none" w:sz="0" w:space="0" w:color="auto"/>
            <w:left w:val="none" w:sz="0" w:space="0" w:color="auto"/>
            <w:bottom w:val="none" w:sz="0" w:space="0" w:color="auto"/>
            <w:right w:val="none" w:sz="0" w:space="0" w:color="auto"/>
          </w:divBdr>
          <w:divsChild>
            <w:div w:id="1897011924">
              <w:marLeft w:val="0"/>
              <w:marRight w:val="0"/>
              <w:marTop w:val="0"/>
              <w:marBottom w:val="0"/>
              <w:divBdr>
                <w:top w:val="none" w:sz="0" w:space="0" w:color="auto"/>
                <w:left w:val="none" w:sz="0" w:space="0" w:color="auto"/>
                <w:bottom w:val="none" w:sz="0" w:space="0" w:color="auto"/>
                <w:right w:val="none" w:sz="0" w:space="0" w:color="auto"/>
              </w:divBdr>
              <w:divsChild>
                <w:div w:id="1706520707">
                  <w:marLeft w:val="0"/>
                  <w:marRight w:val="0"/>
                  <w:marTop w:val="0"/>
                  <w:marBottom w:val="0"/>
                  <w:divBdr>
                    <w:top w:val="none" w:sz="0" w:space="0" w:color="auto"/>
                    <w:left w:val="none" w:sz="0" w:space="0" w:color="auto"/>
                    <w:bottom w:val="none" w:sz="0" w:space="0" w:color="auto"/>
                    <w:right w:val="none" w:sz="0" w:space="0" w:color="auto"/>
                  </w:divBdr>
                  <w:divsChild>
                    <w:div w:id="168578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185343">
          <w:marLeft w:val="0"/>
          <w:marRight w:val="0"/>
          <w:marTop w:val="0"/>
          <w:marBottom w:val="0"/>
          <w:divBdr>
            <w:top w:val="none" w:sz="0" w:space="0" w:color="auto"/>
            <w:left w:val="none" w:sz="0" w:space="0" w:color="auto"/>
            <w:bottom w:val="none" w:sz="0" w:space="0" w:color="auto"/>
            <w:right w:val="none" w:sz="0" w:space="0" w:color="auto"/>
          </w:divBdr>
          <w:divsChild>
            <w:div w:id="411047847">
              <w:marLeft w:val="0"/>
              <w:marRight w:val="0"/>
              <w:marTop w:val="0"/>
              <w:marBottom w:val="0"/>
              <w:divBdr>
                <w:top w:val="none" w:sz="0" w:space="0" w:color="auto"/>
                <w:left w:val="none" w:sz="0" w:space="0" w:color="auto"/>
                <w:bottom w:val="none" w:sz="0" w:space="0" w:color="auto"/>
                <w:right w:val="none" w:sz="0" w:space="0" w:color="auto"/>
              </w:divBdr>
              <w:divsChild>
                <w:div w:id="811484999">
                  <w:marLeft w:val="946"/>
                  <w:marRight w:val="0"/>
                  <w:marTop w:val="0"/>
                  <w:marBottom w:val="0"/>
                  <w:divBdr>
                    <w:top w:val="none" w:sz="0" w:space="0" w:color="auto"/>
                    <w:left w:val="none" w:sz="0" w:space="0" w:color="auto"/>
                    <w:bottom w:val="none" w:sz="0" w:space="0" w:color="auto"/>
                    <w:right w:val="none" w:sz="0" w:space="0" w:color="auto"/>
                  </w:divBdr>
                  <w:divsChild>
                    <w:div w:id="184955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635287">
          <w:marLeft w:val="0"/>
          <w:marRight w:val="0"/>
          <w:marTop w:val="0"/>
          <w:marBottom w:val="0"/>
          <w:divBdr>
            <w:top w:val="none" w:sz="0" w:space="0" w:color="auto"/>
            <w:left w:val="none" w:sz="0" w:space="0" w:color="auto"/>
            <w:bottom w:val="none" w:sz="0" w:space="0" w:color="auto"/>
            <w:right w:val="none" w:sz="0" w:space="0" w:color="auto"/>
          </w:divBdr>
          <w:divsChild>
            <w:div w:id="1702052066">
              <w:marLeft w:val="0"/>
              <w:marRight w:val="0"/>
              <w:marTop w:val="0"/>
              <w:marBottom w:val="0"/>
              <w:divBdr>
                <w:top w:val="none" w:sz="0" w:space="0" w:color="auto"/>
                <w:left w:val="none" w:sz="0" w:space="0" w:color="auto"/>
                <w:bottom w:val="none" w:sz="0" w:space="0" w:color="auto"/>
                <w:right w:val="none" w:sz="0" w:space="0" w:color="auto"/>
              </w:divBdr>
              <w:divsChild>
                <w:div w:id="372077015">
                  <w:marLeft w:val="0"/>
                  <w:marRight w:val="0"/>
                  <w:marTop w:val="0"/>
                  <w:marBottom w:val="0"/>
                  <w:divBdr>
                    <w:top w:val="none" w:sz="0" w:space="0" w:color="auto"/>
                    <w:left w:val="none" w:sz="0" w:space="0" w:color="auto"/>
                    <w:bottom w:val="none" w:sz="0" w:space="0" w:color="auto"/>
                    <w:right w:val="none" w:sz="0" w:space="0" w:color="auto"/>
                  </w:divBdr>
                  <w:divsChild>
                    <w:div w:id="1743717910">
                      <w:marLeft w:val="0"/>
                      <w:marRight w:val="0"/>
                      <w:marTop w:val="0"/>
                      <w:marBottom w:val="0"/>
                      <w:divBdr>
                        <w:top w:val="none" w:sz="0" w:space="0" w:color="auto"/>
                        <w:left w:val="none" w:sz="0" w:space="0" w:color="auto"/>
                        <w:bottom w:val="none" w:sz="0" w:space="0" w:color="auto"/>
                        <w:right w:val="none" w:sz="0" w:space="0" w:color="auto"/>
                      </w:divBdr>
                    </w:div>
                    <w:div w:id="26033451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619902">
      <w:bodyDiv w:val="1"/>
      <w:marLeft w:val="0"/>
      <w:marRight w:val="0"/>
      <w:marTop w:val="0"/>
      <w:marBottom w:val="0"/>
      <w:divBdr>
        <w:top w:val="none" w:sz="0" w:space="0" w:color="auto"/>
        <w:left w:val="none" w:sz="0" w:space="0" w:color="auto"/>
        <w:bottom w:val="none" w:sz="0" w:space="0" w:color="auto"/>
        <w:right w:val="none" w:sz="0" w:space="0" w:color="auto"/>
      </w:divBdr>
    </w:div>
    <w:div w:id="1666668097">
      <w:bodyDiv w:val="1"/>
      <w:marLeft w:val="0"/>
      <w:marRight w:val="0"/>
      <w:marTop w:val="0"/>
      <w:marBottom w:val="0"/>
      <w:divBdr>
        <w:top w:val="none" w:sz="0" w:space="0" w:color="auto"/>
        <w:left w:val="none" w:sz="0" w:space="0" w:color="auto"/>
        <w:bottom w:val="none" w:sz="0" w:space="0" w:color="auto"/>
        <w:right w:val="none" w:sz="0" w:space="0" w:color="auto"/>
      </w:divBdr>
    </w:div>
    <w:div w:id="1668822658">
      <w:bodyDiv w:val="1"/>
      <w:marLeft w:val="0"/>
      <w:marRight w:val="0"/>
      <w:marTop w:val="0"/>
      <w:marBottom w:val="0"/>
      <w:divBdr>
        <w:top w:val="none" w:sz="0" w:space="0" w:color="auto"/>
        <w:left w:val="none" w:sz="0" w:space="0" w:color="auto"/>
        <w:bottom w:val="none" w:sz="0" w:space="0" w:color="auto"/>
        <w:right w:val="none" w:sz="0" w:space="0" w:color="auto"/>
      </w:divBdr>
    </w:div>
    <w:div w:id="1688365800">
      <w:bodyDiv w:val="1"/>
      <w:marLeft w:val="0"/>
      <w:marRight w:val="0"/>
      <w:marTop w:val="0"/>
      <w:marBottom w:val="0"/>
      <w:divBdr>
        <w:top w:val="none" w:sz="0" w:space="0" w:color="auto"/>
        <w:left w:val="none" w:sz="0" w:space="0" w:color="auto"/>
        <w:bottom w:val="none" w:sz="0" w:space="0" w:color="auto"/>
        <w:right w:val="none" w:sz="0" w:space="0" w:color="auto"/>
      </w:divBdr>
    </w:div>
    <w:div w:id="1696232487">
      <w:bodyDiv w:val="1"/>
      <w:marLeft w:val="0"/>
      <w:marRight w:val="0"/>
      <w:marTop w:val="0"/>
      <w:marBottom w:val="0"/>
      <w:divBdr>
        <w:top w:val="none" w:sz="0" w:space="0" w:color="auto"/>
        <w:left w:val="none" w:sz="0" w:space="0" w:color="auto"/>
        <w:bottom w:val="none" w:sz="0" w:space="0" w:color="auto"/>
        <w:right w:val="none" w:sz="0" w:space="0" w:color="auto"/>
      </w:divBdr>
    </w:div>
    <w:div w:id="1705445540">
      <w:bodyDiv w:val="1"/>
      <w:marLeft w:val="0"/>
      <w:marRight w:val="0"/>
      <w:marTop w:val="0"/>
      <w:marBottom w:val="0"/>
      <w:divBdr>
        <w:top w:val="none" w:sz="0" w:space="0" w:color="auto"/>
        <w:left w:val="none" w:sz="0" w:space="0" w:color="auto"/>
        <w:bottom w:val="none" w:sz="0" w:space="0" w:color="auto"/>
        <w:right w:val="none" w:sz="0" w:space="0" w:color="auto"/>
      </w:divBdr>
    </w:div>
    <w:div w:id="1710109331">
      <w:bodyDiv w:val="1"/>
      <w:marLeft w:val="0"/>
      <w:marRight w:val="0"/>
      <w:marTop w:val="0"/>
      <w:marBottom w:val="0"/>
      <w:divBdr>
        <w:top w:val="none" w:sz="0" w:space="0" w:color="auto"/>
        <w:left w:val="none" w:sz="0" w:space="0" w:color="auto"/>
        <w:bottom w:val="none" w:sz="0" w:space="0" w:color="auto"/>
        <w:right w:val="none" w:sz="0" w:space="0" w:color="auto"/>
      </w:divBdr>
    </w:div>
    <w:div w:id="1718966994">
      <w:bodyDiv w:val="1"/>
      <w:marLeft w:val="0"/>
      <w:marRight w:val="0"/>
      <w:marTop w:val="0"/>
      <w:marBottom w:val="0"/>
      <w:divBdr>
        <w:top w:val="none" w:sz="0" w:space="0" w:color="auto"/>
        <w:left w:val="none" w:sz="0" w:space="0" w:color="auto"/>
        <w:bottom w:val="none" w:sz="0" w:space="0" w:color="auto"/>
        <w:right w:val="none" w:sz="0" w:space="0" w:color="auto"/>
      </w:divBdr>
    </w:div>
    <w:div w:id="1731537507">
      <w:bodyDiv w:val="1"/>
      <w:marLeft w:val="0"/>
      <w:marRight w:val="0"/>
      <w:marTop w:val="0"/>
      <w:marBottom w:val="0"/>
      <w:divBdr>
        <w:top w:val="none" w:sz="0" w:space="0" w:color="auto"/>
        <w:left w:val="none" w:sz="0" w:space="0" w:color="auto"/>
        <w:bottom w:val="none" w:sz="0" w:space="0" w:color="auto"/>
        <w:right w:val="none" w:sz="0" w:space="0" w:color="auto"/>
      </w:divBdr>
    </w:div>
    <w:div w:id="1743479996">
      <w:bodyDiv w:val="1"/>
      <w:marLeft w:val="0"/>
      <w:marRight w:val="0"/>
      <w:marTop w:val="0"/>
      <w:marBottom w:val="0"/>
      <w:divBdr>
        <w:top w:val="none" w:sz="0" w:space="0" w:color="auto"/>
        <w:left w:val="none" w:sz="0" w:space="0" w:color="auto"/>
        <w:bottom w:val="none" w:sz="0" w:space="0" w:color="auto"/>
        <w:right w:val="none" w:sz="0" w:space="0" w:color="auto"/>
      </w:divBdr>
    </w:div>
    <w:div w:id="1745293536">
      <w:bodyDiv w:val="1"/>
      <w:marLeft w:val="0"/>
      <w:marRight w:val="0"/>
      <w:marTop w:val="0"/>
      <w:marBottom w:val="0"/>
      <w:divBdr>
        <w:top w:val="none" w:sz="0" w:space="0" w:color="auto"/>
        <w:left w:val="none" w:sz="0" w:space="0" w:color="auto"/>
        <w:bottom w:val="none" w:sz="0" w:space="0" w:color="auto"/>
        <w:right w:val="none" w:sz="0" w:space="0" w:color="auto"/>
      </w:divBdr>
    </w:div>
    <w:div w:id="1749231743">
      <w:bodyDiv w:val="1"/>
      <w:marLeft w:val="0"/>
      <w:marRight w:val="0"/>
      <w:marTop w:val="0"/>
      <w:marBottom w:val="0"/>
      <w:divBdr>
        <w:top w:val="none" w:sz="0" w:space="0" w:color="auto"/>
        <w:left w:val="none" w:sz="0" w:space="0" w:color="auto"/>
        <w:bottom w:val="none" w:sz="0" w:space="0" w:color="auto"/>
        <w:right w:val="none" w:sz="0" w:space="0" w:color="auto"/>
      </w:divBdr>
    </w:div>
    <w:div w:id="1750537635">
      <w:bodyDiv w:val="1"/>
      <w:marLeft w:val="0"/>
      <w:marRight w:val="0"/>
      <w:marTop w:val="0"/>
      <w:marBottom w:val="0"/>
      <w:divBdr>
        <w:top w:val="none" w:sz="0" w:space="0" w:color="auto"/>
        <w:left w:val="none" w:sz="0" w:space="0" w:color="auto"/>
        <w:bottom w:val="none" w:sz="0" w:space="0" w:color="auto"/>
        <w:right w:val="none" w:sz="0" w:space="0" w:color="auto"/>
      </w:divBdr>
    </w:div>
    <w:div w:id="1777169003">
      <w:bodyDiv w:val="1"/>
      <w:marLeft w:val="0"/>
      <w:marRight w:val="0"/>
      <w:marTop w:val="0"/>
      <w:marBottom w:val="0"/>
      <w:divBdr>
        <w:top w:val="none" w:sz="0" w:space="0" w:color="auto"/>
        <w:left w:val="none" w:sz="0" w:space="0" w:color="auto"/>
        <w:bottom w:val="none" w:sz="0" w:space="0" w:color="auto"/>
        <w:right w:val="none" w:sz="0" w:space="0" w:color="auto"/>
      </w:divBdr>
    </w:div>
    <w:div w:id="1802070929">
      <w:bodyDiv w:val="1"/>
      <w:marLeft w:val="0"/>
      <w:marRight w:val="0"/>
      <w:marTop w:val="0"/>
      <w:marBottom w:val="0"/>
      <w:divBdr>
        <w:top w:val="none" w:sz="0" w:space="0" w:color="auto"/>
        <w:left w:val="none" w:sz="0" w:space="0" w:color="auto"/>
        <w:bottom w:val="none" w:sz="0" w:space="0" w:color="auto"/>
        <w:right w:val="none" w:sz="0" w:space="0" w:color="auto"/>
      </w:divBdr>
    </w:div>
    <w:div w:id="1807159072">
      <w:bodyDiv w:val="1"/>
      <w:marLeft w:val="0"/>
      <w:marRight w:val="0"/>
      <w:marTop w:val="0"/>
      <w:marBottom w:val="0"/>
      <w:divBdr>
        <w:top w:val="none" w:sz="0" w:space="0" w:color="auto"/>
        <w:left w:val="none" w:sz="0" w:space="0" w:color="auto"/>
        <w:bottom w:val="none" w:sz="0" w:space="0" w:color="auto"/>
        <w:right w:val="none" w:sz="0" w:space="0" w:color="auto"/>
      </w:divBdr>
    </w:div>
    <w:div w:id="1815950116">
      <w:bodyDiv w:val="1"/>
      <w:marLeft w:val="0"/>
      <w:marRight w:val="0"/>
      <w:marTop w:val="0"/>
      <w:marBottom w:val="0"/>
      <w:divBdr>
        <w:top w:val="none" w:sz="0" w:space="0" w:color="auto"/>
        <w:left w:val="none" w:sz="0" w:space="0" w:color="auto"/>
        <w:bottom w:val="none" w:sz="0" w:space="0" w:color="auto"/>
        <w:right w:val="none" w:sz="0" w:space="0" w:color="auto"/>
      </w:divBdr>
    </w:div>
    <w:div w:id="1825269969">
      <w:bodyDiv w:val="1"/>
      <w:marLeft w:val="0"/>
      <w:marRight w:val="0"/>
      <w:marTop w:val="0"/>
      <w:marBottom w:val="0"/>
      <w:divBdr>
        <w:top w:val="none" w:sz="0" w:space="0" w:color="auto"/>
        <w:left w:val="none" w:sz="0" w:space="0" w:color="auto"/>
        <w:bottom w:val="none" w:sz="0" w:space="0" w:color="auto"/>
        <w:right w:val="none" w:sz="0" w:space="0" w:color="auto"/>
      </w:divBdr>
    </w:div>
    <w:div w:id="1833138510">
      <w:bodyDiv w:val="1"/>
      <w:marLeft w:val="0"/>
      <w:marRight w:val="0"/>
      <w:marTop w:val="0"/>
      <w:marBottom w:val="0"/>
      <w:divBdr>
        <w:top w:val="none" w:sz="0" w:space="0" w:color="auto"/>
        <w:left w:val="none" w:sz="0" w:space="0" w:color="auto"/>
        <w:bottom w:val="none" w:sz="0" w:space="0" w:color="auto"/>
        <w:right w:val="none" w:sz="0" w:space="0" w:color="auto"/>
      </w:divBdr>
    </w:div>
    <w:div w:id="1836913717">
      <w:bodyDiv w:val="1"/>
      <w:marLeft w:val="0"/>
      <w:marRight w:val="0"/>
      <w:marTop w:val="0"/>
      <w:marBottom w:val="0"/>
      <w:divBdr>
        <w:top w:val="none" w:sz="0" w:space="0" w:color="auto"/>
        <w:left w:val="none" w:sz="0" w:space="0" w:color="auto"/>
        <w:bottom w:val="none" w:sz="0" w:space="0" w:color="auto"/>
        <w:right w:val="none" w:sz="0" w:space="0" w:color="auto"/>
      </w:divBdr>
    </w:div>
    <w:div w:id="1843161702">
      <w:bodyDiv w:val="1"/>
      <w:marLeft w:val="0"/>
      <w:marRight w:val="0"/>
      <w:marTop w:val="0"/>
      <w:marBottom w:val="0"/>
      <w:divBdr>
        <w:top w:val="none" w:sz="0" w:space="0" w:color="auto"/>
        <w:left w:val="none" w:sz="0" w:space="0" w:color="auto"/>
        <w:bottom w:val="none" w:sz="0" w:space="0" w:color="auto"/>
        <w:right w:val="none" w:sz="0" w:space="0" w:color="auto"/>
      </w:divBdr>
    </w:div>
    <w:div w:id="1844052239">
      <w:bodyDiv w:val="1"/>
      <w:marLeft w:val="0"/>
      <w:marRight w:val="0"/>
      <w:marTop w:val="0"/>
      <w:marBottom w:val="0"/>
      <w:divBdr>
        <w:top w:val="none" w:sz="0" w:space="0" w:color="auto"/>
        <w:left w:val="none" w:sz="0" w:space="0" w:color="auto"/>
        <w:bottom w:val="none" w:sz="0" w:space="0" w:color="auto"/>
        <w:right w:val="none" w:sz="0" w:space="0" w:color="auto"/>
      </w:divBdr>
    </w:div>
    <w:div w:id="1845899467">
      <w:bodyDiv w:val="1"/>
      <w:marLeft w:val="0"/>
      <w:marRight w:val="0"/>
      <w:marTop w:val="0"/>
      <w:marBottom w:val="0"/>
      <w:divBdr>
        <w:top w:val="none" w:sz="0" w:space="0" w:color="auto"/>
        <w:left w:val="none" w:sz="0" w:space="0" w:color="auto"/>
        <w:bottom w:val="none" w:sz="0" w:space="0" w:color="auto"/>
        <w:right w:val="none" w:sz="0" w:space="0" w:color="auto"/>
      </w:divBdr>
    </w:div>
    <w:div w:id="1859810810">
      <w:bodyDiv w:val="1"/>
      <w:marLeft w:val="0"/>
      <w:marRight w:val="0"/>
      <w:marTop w:val="0"/>
      <w:marBottom w:val="0"/>
      <w:divBdr>
        <w:top w:val="none" w:sz="0" w:space="0" w:color="auto"/>
        <w:left w:val="none" w:sz="0" w:space="0" w:color="auto"/>
        <w:bottom w:val="none" w:sz="0" w:space="0" w:color="auto"/>
        <w:right w:val="none" w:sz="0" w:space="0" w:color="auto"/>
      </w:divBdr>
      <w:divsChild>
        <w:div w:id="1432896711">
          <w:marLeft w:val="0"/>
          <w:marRight w:val="0"/>
          <w:marTop w:val="0"/>
          <w:marBottom w:val="0"/>
          <w:divBdr>
            <w:top w:val="none" w:sz="0" w:space="0" w:color="auto"/>
            <w:left w:val="none" w:sz="0" w:space="0" w:color="auto"/>
            <w:bottom w:val="none" w:sz="0" w:space="0" w:color="auto"/>
            <w:right w:val="none" w:sz="0" w:space="0" w:color="auto"/>
          </w:divBdr>
          <w:divsChild>
            <w:div w:id="1587376401">
              <w:marLeft w:val="0"/>
              <w:marRight w:val="0"/>
              <w:marTop w:val="0"/>
              <w:marBottom w:val="0"/>
              <w:divBdr>
                <w:top w:val="none" w:sz="0" w:space="0" w:color="auto"/>
                <w:left w:val="none" w:sz="0" w:space="0" w:color="auto"/>
                <w:bottom w:val="none" w:sz="0" w:space="0" w:color="auto"/>
                <w:right w:val="none" w:sz="0" w:space="0" w:color="auto"/>
              </w:divBdr>
              <w:divsChild>
                <w:div w:id="1239553855">
                  <w:marLeft w:val="0"/>
                  <w:marRight w:val="0"/>
                  <w:marTop w:val="0"/>
                  <w:marBottom w:val="0"/>
                  <w:divBdr>
                    <w:top w:val="none" w:sz="0" w:space="0" w:color="auto"/>
                    <w:left w:val="none" w:sz="0" w:space="0" w:color="auto"/>
                    <w:bottom w:val="none" w:sz="0" w:space="0" w:color="auto"/>
                    <w:right w:val="none" w:sz="0" w:space="0" w:color="auto"/>
                  </w:divBdr>
                  <w:divsChild>
                    <w:div w:id="40600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842875">
          <w:marLeft w:val="0"/>
          <w:marRight w:val="0"/>
          <w:marTop w:val="0"/>
          <w:marBottom w:val="0"/>
          <w:divBdr>
            <w:top w:val="none" w:sz="0" w:space="0" w:color="auto"/>
            <w:left w:val="none" w:sz="0" w:space="0" w:color="auto"/>
            <w:bottom w:val="none" w:sz="0" w:space="0" w:color="auto"/>
            <w:right w:val="none" w:sz="0" w:space="0" w:color="auto"/>
          </w:divBdr>
          <w:divsChild>
            <w:div w:id="855004458">
              <w:marLeft w:val="0"/>
              <w:marRight w:val="0"/>
              <w:marTop w:val="0"/>
              <w:marBottom w:val="0"/>
              <w:divBdr>
                <w:top w:val="none" w:sz="0" w:space="0" w:color="auto"/>
                <w:left w:val="none" w:sz="0" w:space="0" w:color="auto"/>
                <w:bottom w:val="none" w:sz="0" w:space="0" w:color="auto"/>
                <w:right w:val="none" w:sz="0" w:space="0" w:color="auto"/>
              </w:divBdr>
              <w:divsChild>
                <w:div w:id="155196593">
                  <w:marLeft w:val="0"/>
                  <w:marRight w:val="0"/>
                  <w:marTop w:val="0"/>
                  <w:marBottom w:val="0"/>
                  <w:divBdr>
                    <w:top w:val="none" w:sz="0" w:space="0" w:color="auto"/>
                    <w:left w:val="none" w:sz="0" w:space="0" w:color="auto"/>
                    <w:bottom w:val="none" w:sz="0" w:space="0" w:color="auto"/>
                    <w:right w:val="none" w:sz="0" w:space="0" w:color="auto"/>
                  </w:divBdr>
                  <w:divsChild>
                    <w:div w:id="85985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426202">
      <w:bodyDiv w:val="1"/>
      <w:marLeft w:val="0"/>
      <w:marRight w:val="0"/>
      <w:marTop w:val="0"/>
      <w:marBottom w:val="0"/>
      <w:divBdr>
        <w:top w:val="none" w:sz="0" w:space="0" w:color="auto"/>
        <w:left w:val="none" w:sz="0" w:space="0" w:color="auto"/>
        <w:bottom w:val="none" w:sz="0" w:space="0" w:color="auto"/>
        <w:right w:val="none" w:sz="0" w:space="0" w:color="auto"/>
      </w:divBdr>
    </w:div>
    <w:div w:id="1888830041">
      <w:bodyDiv w:val="1"/>
      <w:marLeft w:val="0"/>
      <w:marRight w:val="0"/>
      <w:marTop w:val="0"/>
      <w:marBottom w:val="0"/>
      <w:divBdr>
        <w:top w:val="none" w:sz="0" w:space="0" w:color="auto"/>
        <w:left w:val="none" w:sz="0" w:space="0" w:color="auto"/>
        <w:bottom w:val="none" w:sz="0" w:space="0" w:color="auto"/>
        <w:right w:val="none" w:sz="0" w:space="0" w:color="auto"/>
      </w:divBdr>
    </w:div>
    <w:div w:id="1895851710">
      <w:bodyDiv w:val="1"/>
      <w:marLeft w:val="0"/>
      <w:marRight w:val="0"/>
      <w:marTop w:val="0"/>
      <w:marBottom w:val="0"/>
      <w:divBdr>
        <w:top w:val="none" w:sz="0" w:space="0" w:color="auto"/>
        <w:left w:val="none" w:sz="0" w:space="0" w:color="auto"/>
        <w:bottom w:val="none" w:sz="0" w:space="0" w:color="auto"/>
        <w:right w:val="none" w:sz="0" w:space="0" w:color="auto"/>
      </w:divBdr>
    </w:div>
    <w:div w:id="1897279569">
      <w:bodyDiv w:val="1"/>
      <w:marLeft w:val="0"/>
      <w:marRight w:val="0"/>
      <w:marTop w:val="0"/>
      <w:marBottom w:val="0"/>
      <w:divBdr>
        <w:top w:val="none" w:sz="0" w:space="0" w:color="auto"/>
        <w:left w:val="none" w:sz="0" w:space="0" w:color="auto"/>
        <w:bottom w:val="none" w:sz="0" w:space="0" w:color="auto"/>
        <w:right w:val="none" w:sz="0" w:space="0" w:color="auto"/>
      </w:divBdr>
    </w:div>
    <w:div w:id="1903756677">
      <w:bodyDiv w:val="1"/>
      <w:marLeft w:val="0"/>
      <w:marRight w:val="0"/>
      <w:marTop w:val="0"/>
      <w:marBottom w:val="0"/>
      <w:divBdr>
        <w:top w:val="none" w:sz="0" w:space="0" w:color="auto"/>
        <w:left w:val="none" w:sz="0" w:space="0" w:color="auto"/>
        <w:bottom w:val="none" w:sz="0" w:space="0" w:color="auto"/>
        <w:right w:val="none" w:sz="0" w:space="0" w:color="auto"/>
      </w:divBdr>
    </w:div>
    <w:div w:id="1912544630">
      <w:bodyDiv w:val="1"/>
      <w:marLeft w:val="0"/>
      <w:marRight w:val="0"/>
      <w:marTop w:val="0"/>
      <w:marBottom w:val="0"/>
      <w:divBdr>
        <w:top w:val="none" w:sz="0" w:space="0" w:color="auto"/>
        <w:left w:val="none" w:sz="0" w:space="0" w:color="auto"/>
        <w:bottom w:val="none" w:sz="0" w:space="0" w:color="auto"/>
        <w:right w:val="none" w:sz="0" w:space="0" w:color="auto"/>
      </w:divBdr>
    </w:div>
    <w:div w:id="1912621843">
      <w:bodyDiv w:val="1"/>
      <w:marLeft w:val="0"/>
      <w:marRight w:val="0"/>
      <w:marTop w:val="0"/>
      <w:marBottom w:val="0"/>
      <w:divBdr>
        <w:top w:val="none" w:sz="0" w:space="0" w:color="auto"/>
        <w:left w:val="none" w:sz="0" w:space="0" w:color="auto"/>
        <w:bottom w:val="none" w:sz="0" w:space="0" w:color="auto"/>
        <w:right w:val="none" w:sz="0" w:space="0" w:color="auto"/>
      </w:divBdr>
    </w:div>
    <w:div w:id="1914076643">
      <w:bodyDiv w:val="1"/>
      <w:marLeft w:val="0"/>
      <w:marRight w:val="0"/>
      <w:marTop w:val="0"/>
      <w:marBottom w:val="0"/>
      <w:divBdr>
        <w:top w:val="none" w:sz="0" w:space="0" w:color="auto"/>
        <w:left w:val="none" w:sz="0" w:space="0" w:color="auto"/>
        <w:bottom w:val="none" w:sz="0" w:space="0" w:color="auto"/>
        <w:right w:val="none" w:sz="0" w:space="0" w:color="auto"/>
      </w:divBdr>
    </w:div>
    <w:div w:id="1916277649">
      <w:bodyDiv w:val="1"/>
      <w:marLeft w:val="0"/>
      <w:marRight w:val="0"/>
      <w:marTop w:val="0"/>
      <w:marBottom w:val="0"/>
      <w:divBdr>
        <w:top w:val="none" w:sz="0" w:space="0" w:color="auto"/>
        <w:left w:val="none" w:sz="0" w:space="0" w:color="auto"/>
        <w:bottom w:val="none" w:sz="0" w:space="0" w:color="auto"/>
        <w:right w:val="none" w:sz="0" w:space="0" w:color="auto"/>
      </w:divBdr>
    </w:div>
    <w:div w:id="1919247536">
      <w:bodyDiv w:val="1"/>
      <w:marLeft w:val="0"/>
      <w:marRight w:val="0"/>
      <w:marTop w:val="0"/>
      <w:marBottom w:val="0"/>
      <w:divBdr>
        <w:top w:val="none" w:sz="0" w:space="0" w:color="auto"/>
        <w:left w:val="none" w:sz="0" w:space="0" w:color="auto"/>
        <w:bottom w:val="none" w:sz="0" w:space="0" w:color="auto"/>
        <w:right w:val="none" w:sz="0" w:space="0" w:color="auto"/>
      </w:divBdr>
    </w:div>
    <w:div w:id="1931543288">
      <w:bodyDiv w:val="1"/>
      <w:marLeft w:val="0"/>
      <w:marRight w:val="0"/>
      <w:marTop w:val="0"/>
      <w:marBottom w:val="0"/>
      <w:divBdr>
        <w:top w:val="none" w:sz="0" w:space="0" w:color="auto"/>
        <w:left w:val="none" w:sz="0" w:space="0" w:color="auto"/>
        <w:bottom w:val="none" w:sz="0" w:space="0" w:color="auto"/>
        <w:right w:val="none" w:sz="0" w:space="0" w:color="auto"/>
      </w:divBdr>
    </w:div>
    <w:div w:id="1958874649">
      <w:bodyDiv w:val="1"/>
      <w:marLeft w:val="0"/>
      <w:marRight w:val="0"/>
      <w:marTop w:val="0"/>
      <w:marBottom w:val="0"/>
      <w:divBdr>
        <w:top w:val="none" w:sz="0" w:space="0" w:color="auto"/>
        <w:left w:val="none" w:sz="0" w:space="0" w:color="auto"/>
        <w:bottom w:val="none" w:sz="0" w:space="0" w:color="auto"/>
        <w:right w:val="none" w:sz="0" w:space="0" w:color="auto"/>
      </w:divBdr>
    </w:div>
    <w:div w:id="1985965474">
      <w:bodyDiv w:val="1"/>
      <w:marLeft w:val="0"/>
      <w:marRight w:val="0"/>
      <w:marTop w:val="0"/>
      <w:marBottom w:val="0"/>
      <w:divBdr>
        <w:top w:val="none" w:sz="0" w:space="0" w:color="auto"/>
        <w:left w:val="none" w:sz="0" w:space="0" w:color="auto"/>
        <w:bottom w:val="none" w:sz="0" w:space="0" w:color="auto"/>
        <w:right w:val="none" w:sz="0" w:space="0" w:color="auto"/>
      </w:divBdr>
    </w:div>
    <w:div w:id="1986624576">
      <w:bodyDiv w:val="1"/>
      <w:marLeft w:val="0"/>
      <w:marRight w:val="0"/>
      <w:marTop w:val="0"/>
      <w:marBottom w:val="0"/>
      <w:divBdr>
        <w:top w:val="none" w:sz="0" w:space="0" w:color="auto"/>
        <w:left w:val="none" w:sz="0" w:space="0" w:color="auto"/>
        <w:bottom w:val="none" w:sz="0" w:space="0" w:color="auto"/>
        <w:right w:val="none" w:sz="0" w:space="0" w:color="auto"/>
      </w:divBdr>
    </w:div>
    <w:div w:id="1987394703">
      <w:bodyDiv w:val="1"/>
      <w:marLeft w:val="0"/>
      <w:marRight w:val="0"/>
      <w:marTop w:val="0"/>
      <w:marBottom w:val="0"/>
      <w:divBdr>
        <w:top w:val="none" w:sz="0" w:space="0" w:color="auto"/>
        <w:left w:val="none" w:sz="0" w:space="0" w:color="auto"/>
        <w:bottom w:val="none" w:sz="0" w:space="0" w:color="auto"/>
        <w:right w:val="none" w:sz="0" w:space="0" w:color="auto"/>
      </w:divBdr>
    </w:div>
    <w:div w:id="1990984275">
      <w:bodyDiv w:val="1"/>
      <w:marLeft w:val="0"/>
      <w:marRight w:val="0"/>
      <w:marTop w:val="0"/>
      <w:marBottom w:val="0"/>
      <w:divBdr>
        <w:top w:val="none" w:sz="0" w:space="0" w:color="auto"/>
        <w:left w:val="none" w:sz="0" w:space="0" w:color="auto"/>
        <w:bottom w:val="none" w:sz="0" w:space="0" w:color="auto"/>
        <w:right w:val="none" w:sz="0" w:space="0" w:color="auto"/>
      </w:divBdr>
    </w:div>
    <w:div w:id="1996838358">
      <w:bodyDiv w:val="1"/>
      <w:marLeft w:val="0"/>
      <w:marRight w:val="0"/>
      <w:marTop w:val="0"/>
      <w:marBottom w:val="0"/>
      <w:divBdr>
        <w:top w:val="none" w:sz="0" w:space="0" w:color="auto"/>
        <w:left w:val="none" w:sz="0" w:space="0" w:color="auto"/>
        <w:bottom w:val="none" w:sz="0" w:space="0" w:color="auto"/>
        <w:right w:val="none" w:sz="0" w:space="0" w:color="auto"/>
      </w:divBdr>
    </w:div>
    <w:div w:id="2025938442">
      <w:bodyDiv w:val="1"/>
      <w:marLeft w:val="0"/>
      <w:marRight w:val="0"/>
      <w:marTop w:val="0"/>
      <w:marBottom w:val="0"/>
      <w:divBdr>
        <w:top w:val="none" w:sz="0" w:space="0" w:color="auto"/>
        <w:left w:val="none" w:sz="0" w:space="0" w:color="auto"/>
        <w:bottom w:val="none" w:sz="0" w:space="0" w:color="auto"/>
        <w:right w:val="none" w:sz="0" w:space="0" w:color="auto"/>
      </w:divBdr>
    </w:div>
    <w:div w:id="2026202486">
      <w:bodyDiv w:val="1"/>
      <w:marLeft w:val="0"/>
      <w:marRight w:val="0"/>
      <w:marTop w:val="0"/>
      <w:marBottom w:val="0"/>
      <w:divBdr>
        <w:top w:val="none" w:sz="0" w:space="0" w:color="auto"/>
        <w:left w:val="none" w:sz="0" w:space="0" w:color="auto"/>
        <w:bottom w:val="none" w:sz="0" w:space="0" w:color="auto"/>
        <w:right w:val="none" w:sz="0" w:space="0" w:color="auto"/>
      </w:divBdr>
    </w:div>
    <w:div w:id="2031639255">
      <w:bodyDiv w:val="1"/>
      <w:marLeft w:val="0"/>
      <w:marRight w:val="0"/>
      <w:marTop w:val="0"/>
      <w:marBottom w:val="0"/>
      <w:divBdr>
        <w:top w:val="none" w:sz="0" w:space="0" w:color="auto"/>
        <w:left w:val="none" w:sz="0" w:space="0" w:color="auto"/>
        <w:bottom w:val="none" w:sz="0" w:space="0" w:color="auto"/>
        <w:right w:val="none" w:sz="0" w:space="0" w:color="auto"/>
      </w:divBdr>
    </w:div>
    <w:div w:id="2040550074">
      <w:bodyDiv w:val="1"/>
      <w:marLeft w:val="0"/>
      <w:marRight w:val="0"/>
      <w:marTop w:val="0"/>
      <w:marBottom w:val="0"/>
      <w:divBdr>
        <w:top w:val="none" w:sz="0" w:space="0" w:color="auto"/>
        <w:left w:val="none" w:sz="0" w:space="0" w:color="auto"/>
        <w:bottom w:val="none" w:sz="0" w:space="0" w:color="auto"/>
        <w:right w:val="none" w:sz="0" w:space="0" w:color="auto"/>
      </w:divBdr>
    </w:div>
    <w:div w:id="2048750164">
      <w:bodyDiv w:val="1"/>
      <w:marLeft w:val="0"/>
      <w:marRight w:val="0"/>
      <w:marTop w:val="0"/>
      <w:marBottom w:val="0"/>
      <w:divBdr>
        <w:top w:val="none" w:sz="0" w:space="0" w:color="auto"/>
        <w:left w:val="none" w:sz="0" w:space="0" w:color="auto"/>
        <w:bottom w:val="none" w:sz="0" w:space="0" w:color="auto"/>
        <w:right w:val="none" w:sz="0" w:space="0" w:color="auto"/>
      </w:divBdr>
    </w:div>
    <w:div w:id="2052681912">
      <w:bodyDiv w:val="1"/>
      <w:marLeft w:val="0"/>
      <w:marRight w:val="0"/>
      <w:marTop w:val="0"/>
      <w:marBottom w:val="0"/>
      <w:divBdr>
        <w:top w:val="none" w:sz="0" w:space="0" w:color="auto"/>
        <w:left w:val="none" w:sz="0" w:space="0" w:color="auto"/>
        <w:bottom w:val="none" w:sz="0" w:space="0" w:color="auto"/>
        <w:right w:val="none" w:sz="0" w:space="0" w:color="auto"/>
      </w:divBdr>
    </w:div>
    <w:div w:id="2053505239">
      <w:bodyDiv w:val="1"/>
      <w:marLeft w:val="0"/>
      <w:marRight w:val="0"/>
      <w:marTop w:val="0"/>
      <w:marBottom w:val="0"/>
      <w:divBdr>
        <w:top w:val="none" w:sz="0" w:space="0" w:color="auto"/>
        <w:left w:val="none" w:sz="0" w:space="0" w:color="auto"/>
        <w:bottom w:val="none" w:sz="0" w:space="0" w:color="auto"/>
        <w:right w:val="none" w:sz="0" w:space="0" w:color="auto"/>
      </w:divBdr>
    </w:div>
    <w:div w:id="2058160282">
      <w:bodyDiv w:val="1"/>
      <w:marLeft w:val="0"/>
      <w:marRight w:val="0"/>
      <w:marTop w:val="0"/>
      <w:marBottom w:val="0"/>
      <w:divBdr>
        <w:top w:val="none" w:sz="0" w:space="0" w:color="auto"/>
        <w:left w:val="none" w:sz="0" w:space="0" w:color="auto"/>
        <w:bottom w:val="none" w:sz="0" w:space="0" w:color="auto"/>
        <w:right w:val="none" w:sz="0" w:space="0" w:color="auto"/>
      </w:divBdr>
    </w:div>
    <w:div w:id="2059158875">
      <w:bodyDiv w:val="1"/>
      <w:marLeft w:val="0"/>
      <w:marRight w:val="0"/>
      <w:marTop w:val="0"/>
      <w:marBottom w:val="0"/>
      <w:divBdr>
        <w:top w:val="none" w:sz="0" w:space="0" w:color="auto"/>
        <w:left w:val="none" w:sz="0" w:space="0" w:color="auto"/>
        <w:bottom w:val="none" w:sz="0" w:space="0" w:color="auto"/>
        <w:right w:val="none" w:sz="0" w:space="0" w:color="auto"/>
      </w:divBdr>
      <w:divsChild>
        <w:div w:id="1007446746">
          <w:marLeft w:val="0"/>
          <w:marRight w:val="0"/>
          <w:marTop w:val="0"/>
          <w:marBottom w:val="0"/>
          <w:divBdr>
            <w:top w:val="none" w:sz="0" w:space="0" w:color="auto"/>
            <w:left w:val="none" w:sz="0" w:space="0" w:color="auto"/>
            <w:bottom w:val="none" w:sz="0" w:space="0" w:color="auto"/>
            <w:right w:val="none" w:sz="0" w:space="0" w:color="auto"/>
          </w:divBdr>
          <w:divsChild>
            <w:div w:id="1036779728">
              <w:marLeft w:val="0"/>
              <w:marRight w:val="0"/>
              <w:marTop w:val="0"/>
              <w:marBottom w:val="0"/>
              <w:divBdr>
                <w:top w:val="none" w:sz="0" w:space="0" w:color="auto"/>
                <w:left w:val="none" w:sz="0" w:space="0" w:color="auto"/>
                <w:bottom w:val="none" w:sz="0" w:space="0" w:color="auto"/>
                <w:right w:val="none" w:sz="0" w:space="0" w:color="auto"/>
              </w:divBdr>
              <w:divsChild>
                <w:div w:id="770667563">
                  <w:marLeft w:val="341"/>
                  <w:marRight w:val="0"/>
                  <w:marTop w:val="0"/>
                  <w:marBottom w:val="0"/>
                  <w:divBdr>
                    <w:top w:val="none" w:sz="0" w:space="0" w:color="auto"/>
                    <w:left w:val="none" w:sz="0" w:space="0" w:color="auto"/>
                    <w:bottom w:val="none" w:sz="0" w:space="0" w:color="auto"/>
                    <w:right w:val="none" w:sz="0" w:space="0" w:color="auto"/>
                  </w:divBdr>
                  <w:divsChild>
                    <w:div w:id="1220287705">
                      <w:marLeft w:val="0"/>
                      <w:marRight w:val="0"/>
                      <w:marTop w:val="0"/>
                      <w:marBottom w:val="0"/>
                      <w:divBdr>
                        <w:top w:val="none" w:sz="0" w:space="0" w:color="auto"/>
                        <w:left w:val="none" w:sz="0" w:space="0" w:color="auto"/>
                        <w:bottom w:val="none" w:sz="0" w:space="0" w:color="auto"/>
                        <w:right w:val="none" w:sz="0" w:space="0" w:color="auto"/>
                      </w:divBdr>
                    </w:div>
                    <w:div w:id="81356465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470502">
          <w:marLeft w:val="0"/>
          <w:marRight w:val="0"/>
          <w:marTop w:val="0"/>
          <w:marBottom w:val="0"/>
          <w:divBdr>
            <w:top w:val="none" w:sz="0" w:space="0" w:color="auto"/>
            <w:left w:val="none" w:sz="0" w:space="0" w:color="auto"/>
            <w:bottom w:val="none" w:sz="0" w:space="0" w:color="auto"/>
            <w:right w:val="none" w:sz="0" w:space="0" w:color="auto"/>
          </w:divBdr>
          <w:divsChild>
            <w:div w:id="943658107">
              <w:marLeft w:val="0"/>
              <w:marRight w:val="0"/>
              <w:marTop w:val="0"/>
              <w:marBottom w:val="0"/>
              <w:divBdr>
                <w:top w:val="none" w:sz="0" w:space="0" w:color="auto"/>
                <w:left w:val="none" w:sz="0" w:space="0" w:color="auto"/>
                <w:bottom w:val="none" w:sz="0" w:space="0" w:color="auto"/>
                <w:right w:val="none" w:sz="0" w:space="0" w:color="auto"/>
              </w:divBdr>
              <w:divsChild>
                <w:div w:id="22752597">
                  <w:marLeft w:val="341"/>
                  <w:marRight w:val="0"/>
                  <w:marTop w:val="0"/>
                  <w:marBottom w:val="0"/>
                  <w:divBdr>
                    <w:top w:val="none" w:sz="0" w:space="0" w:color="auto"/>
                    <w:left w:val="none" w:sz="0" w:space="0" w:color="auto"/>
                    <w:bottom w:val="none" w:sz="0" w:space="0" w:color="auto"/>
                    <w:right w:val="none" w:sz="0" w:space="0" w:color="auto"/>
                  </w:divBdr>
                  <w:divsChild>
                    <w:div w:id="1251231650">
                      <w:marLeft w:val="0"/>
                      <w:marRight w:val="0"/>
                      <w:marTop w:val="0"/>
                      <w:marBottom w:val="0"/>
                      <w:divBdr>
                        <w:top w:val="none" w:sz="0" w:space="0" w:color="auto"/>
                        <w:left w:val="none" w:sz="0" w:space="0" w:color="auto"/>
                        <w:bottom w:val="none" w:sz="0" w:space="0" w:color="auto"/>
                        <w:right w:val="none" w:sz="0" w:space="0" w:color="auto"/>
                      </w:divBdr>
                    </w:div>
                    <w:div w:id="52645225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022224">
      <w:bodyDiv w:val="1"/>
      <w:marLeft w:val="0"/>
      <w:marRight w:val="0"/>
      <w:marTop w:val="0"/>
      <w:marBottom w:val="0"/>
      <w:divBdr>
        <w:top w:val="none" w:sz="0" w:space="0" w:color="auto"/>
        <w:left w:val="none" w:sz="0" w:space="0" w:color="auto"/>
        <w:bottom w:val="none" w:sz="0" w:space="0" w:color="auto"/>
        <w:right w:val="none" w:sz="0" w:space="0" w:color="auto"/>
      </w:divBdr>
    </w:div>
    <w:div w:id="2075005616">
      <w:bodyDiv w:val="1"/>
      <w:marLeft w:val="0"/>
      <w:marRight w:val="0"/>
      <w:marTop w:val="0"/>
      <w:marBottom w:val="0"/>
      <w:divBdr>
        <w:top w:val="none" w:sz="0" w:space="0" w:color="auto"/>
        <w:left w:val="none" w:sz="0" w:space="0" w:color="auto"/>
        <w:bottom w:val="none" w:sz="0" w:space="0" w:color="auto"/>
        <w:right w:val="none" w:sz="0" w:space="0" w:color="auto"/>
      </w:divBdr>
    </w:div>
    <w:div w:id="2079938453">
      <w:bodyDiv w:val="1"/>
      <w:marLeft w:val="0"/>
      <w:marRight w:val="0"/>
      <w:marTop w:val="0"/>
      <w:marBottom w:val="0"/>
      <w:divBdr>
        <w:top w:val="none" w:sz="0" w:space="0" w:color="auto"/>
        <w:left w:val="none" w:sz="0" w:space="0" w:color="auto"/>
        <w:bottom w:val="none" w:sz="0" w:space="0" w:color="auto"/>
        <w:right w:val="none" w:sz="0" w:space="0" w:color="auto"/>
      </w:divBdr>
    </w:div>
    <w:div w:id="2085713041">
      <w:bodyDiv w:val="1"/>
      <w:marLeft w:val="0"/>
      <w:marRight w:val="0"/>
      <w:marTop w:val="0"/>
      <w:marBottom w:val="0"/>
      <w:divBdr>
        <w:top w:val="none" w:sz="0" w:space="0" w:color="auto"/>
        <w:left w:val="none" w:sz="0" w:space="0" w:color="auto"/>
        <w:bottom w:val="none" w:sz="0" w:space="0" w:color="auto"/>
        <w:right w:val="none" w:sz="0" w:space="0" w:color="auto"/>
      </w:divBdr>
    </w:div>
    <w:div w:id="2106028775">
      <w:bodyDiv w:val="1"/>
      <w:marLeft w:val="0"/>
      <w:marRight w:val="0"/>
      <w:marTop w:val="0"/>
      <w:marBottom w:val="0"/>
      <w:divBdr>
        <w:top w:val="none" w:sz="0" w:space="0" w:color="auto"/>
        <w:left w:val="none" w:sz="0" w:space="0" w:color="auto"/>
        <w:bottom w:val="none" w:sz="0" w:space="0" w:color="auto"/>
        <w:right w:val="none" w:sz="0" w:space="0" w:color="auto"/>
      </w:divBdr>
    </w:div>
    <w:div w:id="2107965996">
      <w:bodyDiv w:val="1"/>
      <w:marLeft w:val="0"/>
      <w:marRight w:val="0"/>
      <w:marTop w:val="0"/>
      <w:marBottom w:val="0"/>
      <w:divBdr>
        <w:top w:val="none" w:sz="0" w:space="0" w:color="auto"/>
        <w:left w:val="none" w:sz="0" w:space="0" w:color="auto"/>
        <w:bottom w:val="none" w:sz="0" w:space="0" w:color="auto"/>
        <w:right w:val="none" w:sz="0" w:space="0" w:color="auto"/>
      </w:divBdr>
    </w:div>
    <w:div w:id="2112964920">
      <w:bodyDiv w:val="1"/>
      <w:marLeft w:val="0"/>
      <w:marRight w:val="0"/>
      <w:marTop w:val="0"/>
      <w:marBottom w:val="0"/>
      <w:divBdr>
        <w:top w:val="none" w:sz="0" w:space="0" w:color="auto"/>
        <w:left w:val="none" w:sz="0" w:space="0" w:color="auto"/>
        <w:bottom w:val="none" w:sz="0" w:space="0" w:color="auto"/>
        <w:right w:val="none" w:sz="0" w:space="0" w:color="auto"/>
      </w:divBdr>
    </w:div>
    <w:div w:id="2119639031">
      <w:bodyDiv w:val="1"/>
      <w:marLeft w:val="0"/>
      <w:marRight w:val="0"/>
      <w:marTop w:val="0"/>
      <w:marBottom w:val="0"/>
      <w:divBdr>
        <w:top w:val="none" w:sz="0" w:space="0" w:color="auto"/>
        <w:left w:val="none" w:sz="0" w:space="0" w:color="auto"/>
        <w:bottom w:val="none" w:sz="0" w:space="0" w:color="auto"/>
        <w:right w:val="none" w:sz="0" w:space="0" w:color="auto"/>
      </w:divBdr>
    </w:div>
    <w:div w:id="2124421823">
      <w:bodyDiv w:val="1"/>
      <w:marLeft w:val="0"/>
      <w:marRight w:val="0"/>
      <w:marTop w:val="0"/>
      <w:marBottom w:val="0"/>
      <w:divBdr>
        <w:top w:val="none" w:sz="0" w:space="0" w:color="auto"/>
        <w:left w:val="none" w:sz="0" w:space="0" w:color="auto"/>
        <w:bottom w:val="none" w:sz="0" w:space="0" w:color="auto"/>
        <w:right w:val="none" w:sz="0" w:space="0" w:color="auto"/>
      </w:divBdr>
    </w:div>
    <w:div w:id="2128812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zakonyprolidi.cz/cs/2000-458/zneni-20270101" TargetMode="External"/><Relationship Id="rId18" Type="http://schemas.openxmlformats.org/officeDocument/2006/relationships/hyperlink" Target="https://www.aspi.cz/products/lawText/1/49962/1/ASPI%253A/458/2000%20Sb.%2523" TargetMode="External"/><Relationship Id="rId26" Type="http://schemas.openxmlformats.org/officeDocument/2006/relationships/hyperlink" Target="https://www.zakonyprolidi.cz/cs/2000-458" TargetMode="External"/><Relationship Id="rId39" Type="http://schemas.openxmlformats.org/officeDocument/2006/relationships/theme" Target="theme/theme1.xml"/><Relationship Id="rId21" Type="http://schemas.openxmlformats.org/officeDocument/2006/relationships/hyperlink" Target="https://www.zakonyprolidi.cz/cs/2000-458" TargetMode="External"/><Relationship Id="rId34" Type="http://schemas.openxmlformats.org/officeDocument/2006/relationships/hyperlink" Target="https://www.aspi.cz/products/lawText/1/49962/1/ASPI%253A/458/2000%20Sb.%25233.6" TargetMode="External"/><Relationship Id="rId7" Type="http://schemas.openxmlformats.org/officeDocument/2006/relationships/endnotes" Target="endnotes.xml"/><Relationship Id="rId12" Type="http://schemas.openxmlformats.org/officeDocument/2006/relationships/hyperlink" Target="https://www.zakonyprolidi.cz/cs/2000-458/zneni-20270101" TargetMode="External"/><Relationship Id="rId17" Type="http://schemas.openxmlformats.org/officeDocument/2006/relationships/hyperlink" Target="https://www.zakonyprolidi.cz/cs/2000-458/zneni-20270101" TargetMode="External"/><Relationship Id="rId25" Type="http://schemas.openxmlformats.org/officeDocument/2006/relationships/hyperlink" Target="https://www.zakonyprolidi.cz/cs/2000-458" TargetMode="External"/><Relationship Id="rId33" Type="http://schemas.openxmlformats.org/officeDocument/2006/relationships/hyperlink" Target="https://www.aspi.cz/products/lawText/1/49962/1/ASPI%253A/458/2000%20Sb.%25233.3"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zakonyprolidi.cz/cs/2000-458/zneni-20270101" TargetMode="External"/><Relationship Id="rId20" Type="http://schemas.openxmlformats.org/officeDocument/2006/relationships/hyperlink" Target="https://www.zakonyprolidi.cz/cs/2000-458" TargetMode="External"/><Relationship Id="rId29" Type="http://schemas.openxmlformats.org/officeDocument/2006/relationships/hyperlink" Target="https://www.zakonyprolidi.cz/cs/2000-45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spi.cz/products/lawText/1/49962/1/ASPI%253A/458/2000%20Sb.%25237" TargetMode="External"/><Relationship Id="rId24" Type="http://schemas.openxmlformats.org/officeDocument/2006/relationships/hyperlink" Target="https://www.zakonyprolidi.cz/cs/2000-458" TargetMode="External"/><Relationship Id="rId32" Type="http://schemas.openxmlformats.org/officeDocument/2006/relationships/hyperlink" Target="https://www.zakonyprolidi.cz/cs/2000-458/zneni-20270101"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zakonyprolidi.cz/cs/2000-458/zneni-20270101" TargetMode="External"/><Relationship Id="rId23" Type="http://schemas.openxmlformats.org/officeDocument/2006/relationships/hyperlink" Target="https://www.zakonyprolidi.cz/cs/2000-458" TargetMode="External"/><Relationship Id="rId28" Type="http://schemas.openxmlformats.org/officeDocument/2006/relationships/hyperlink" Target="https://www.zakonyprolidi.cz/cs/2000-458" TargetMode="External"/><Relationship Id="rId36" Type="http://schemas.openxmlformats.org/officeDocument/2006/relationships/hyperlink" Target="https://www.aspi.cz/products/lawText/1/49962/1/ASPI%253A/458/2000%20Sb.%252326.5" TargetMode="External"/><Relationship Id="rId10" Type="http://schemas.openxmlformats.org/officeDocument/2006/relationships/hyperlink" Target="https://www.aspi.cz/products/lawText/1/49962/1/ASPI%253A/458/2000%20Sb.%25235" TargetMode="External"/><Relationship Id="rId19" Type="http://schemas.openxmlformats.org/officeDocument/2006/relationships/hyperlink" Target="https://www.aspi.cz/products/lawText/1/49962/1/ASPI%253A/458/2000%20Sb.%252325.1.c" TargetMode="External"/><Relationship Id="rId31" Type="http://schemas.openxmlformats.org/officeDocument/2006/relationships/hyperlink" Target="https://www.aspi.cz/products/lawText/1/49962/1/ASPI%253A/458/2000%20Sb.%252317j" TargetMode="External"/><Relationship Id="rId4" Type="http://schemas.openxmlformats.org/officeDocument/2006/relationships/settings" Target="settings.xml"/><Relationship Id="rId9" Type="http://schemas.openxmlformats.org/officeDocument/2006/relationships/hyperlink" Target="https://www.aspi.cz/products/lawText/1/49962/1/ASPI%253A/458/2000%20Sb.%252310.3.g" TargetMode="External"/><Relationship Id="rId14" Type="http://schemas.openxmlformats.org/officeDocument/2006/relationships/hyperlink" Target="https://www.zakonyprolidi.cz/cs/2000-458/zneni-20270101" TargetMode="External"/><Relationship Id="rId22" Type="http://schemas.openxmlformats.org/officeDocument/2006/relationships/hyperlink" Target="https://www.zakonyprolidi.cz/cs/2000-458" TargetMode="External"/><Relationship Id="rId27" Type="http://schemas.openxmlformats.org/officeDocument/2006/relationships/hyperlink" Target="https://www.zakonyprolidi.cz/cs/2000-458" TargetMode="External"/><Relationship Id="rId30" Type="http://schemas.openxmlformats.org/officeDocument/2006/relationships/hyperlink" Target="https://www.zakonyprolidi.cz/cs/2000-458" TargetMode="External"/><Relationship Id="rId35" Type="http://schemas.openxmlformats.org/officeDocument/2006/relationships/hyperlink" Target="https://www.aspi.cz/products/lawText/1/49962/1/ASPI%253A/458/2000%20Sb.%25233.3" TargetMode="External"/><Relationship Id="rId8" Type="http://schemas.openxmlformats.org/officeDocument/2006/relationships/hyperlink" Target="https://www.zakonyprolidi.cz/cs/2000-458" TargetMode="External"/><Relationship Id="rId3" Type="http://schemas.openxmlformats.org/officeDocument/2006/relationships/styles" Target="style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8830B5-5958-48E7-8582-F1A877A69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105</Pages>
  <Words>39173</Words>
  <Characters>231126</Characters>
  <Application>Microsoft Office Word</Application>
  <DocSecurity>0</DocSecurity>
  <Lines>1926</Lines>
  <Paragraphs>539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269760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ERÚ</dc:creator>
  <cp:keywords/>
  <dc:description/>
  <cp:lastModifiedBy>Zaplatílek Jan</cp:lastModifiedBy>
  <cp:revision>2</cp:revision>
  <dcterms:created xsi:type="dcterms:W3CDTF">2026-04-01T11:05:00Z</dcterms:created>
  <dcterms:modified xsi:type="dcterms:W3CDTF">2026-04-01T11:05:00Z</dcterms:modified>
</cp:coreProperties>
</file>