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840" w:type="dxa"/>
        <w:tblInd w:w="-830" w:type="dxa"/>
        <w:tblLayout w:type="fixed"/>
        <w:tblCellMar>
          <w:left w:w="70" w:type="dxa"/>
          <w:right w:w="70" w:type="dxa"/>
        </w:tblCellMar>
        <w:tblLook w:val="0000" w:firstRow="0" w:lastRow="0" w:firstColumn="0" w:lastColumn="0" w:noHBand="0" w:noVBand="0"/>
      </w:tblPr>
      <w:tblGrid>
        <w:gridCol w:w="1440"/>
        <w:gridCol w:w="1440"/>
        <w:gridCol w:w="2160"/>
        <w:gridCol w:w="1260"/>
        <w:gridCol w:w="540"/>
        <w:gridCol w:w="900"/>
        <w:gridCol w:w="1080"/>
        <w:gridCol w:w="900"/>
        <w:gridCol w:w="720"/>
        <w:gridCol w:w="2340"/>
        <w:gridCol w:w="1443"/>
        <w:gridCol w:w="897"/>
        <w:gridCol w:w="720"/>
      </w:tblGrid>
      <w:tr w:rsidR="00634FC0" w14:paraId="40B7C5D1" w14:textId="77777777">
        <w:trPr>
          <w:cantSplit/>
          <w:tblHeader/>
        </w:trPr>
        <w:tc>
          <w:tcPr>
            <w:tcW w:w="1440" w:type="dxa"/>
            <w:tcBorders>
              <w:top w:val="single" w:sz="4" w:space="0" w:color="000000"/>
              <w:left w:val="single" w:sz="4" w:space="0" w:color="000000"/>
              <w:bottom w:val="single" w:sz="6" w:space="0" w:color="000000"/>
              <w:right w:val="single" w:sz="6" w:space="0" w:color="000000"/>
            </w:tcBorders>
          </w:tcPr>
          <w:p w14:paraId="63036F90" w14:textId="77777777" w:rsidR="00634FC0" w:rsidRDefault="00361FB1">
            <w:pPr>
              <w:rPr>
                <w:sz w:val="18"/>
              </w:rPr>
            </w:pPr>
            <w:proofErr w:type="spellStart"/>
            <w:r>
              <w:rPr>
                <w:sz w:val="18"/>
              </w:rPr>
              <w:t>Celex</w:t>
            </w:r>
            <w:proofErr w:type="spellEnd"/>
            <w:r>
              <w:rPr>
                <w:sz w:val="18"/>
              </w:rPr>
              <w:t>:</w:t>
            </w:r>
          </w:p>
        </w:tc>
        <w:tc>
          <w:tcPr>
            <w:tcW w:w="1440" w:type="dxa"/>
            <w:tcBorders>
              <w:top w:val="single" w:sz="4" w:space="0" w:color="000000"/>
              <w:left w:val="single" w:sz="6" w:space="0" w:color="000000"/>
              <w:bottom w:val="single" w:sz="6" w:space="0" w:color="000000"/>
              <w:right w:val="single" w:sz="6" w:space="0" w:color="000000"/>
            </w:tcBorders>
          </w:tcPr>
          <w:p w14:paraId="15DBCE91" w14:textId="77777777" w:rsidR="00634FC0" w:rsidRDefault="00361FB1">
            <w:pPr>
              <w:rPr>
                <w:b/>
                <w:sz w:val="18"/>
              </w:rPr>
            </w:pPr>
            <w:r>
              <w:rPr>
                <w:b/>
                <w:sz w:val="18"/>
              </w:rPr>
              <w:t>32024L1788</w:t>
            </w:r>
          </w:p>
        </w:tc>
        <w:tc>
          <w:tcPr>
            <w:tcW w:w="2160" w:type="dxa"/>
            <w:tcBorders>
              <w:top w:val="single" w:sz="4" w:space="0" w:color="000000"/>
              <w:left w:val="single" w:sz="6" w:space="0" w:color="000000"/>
              <w:bottom w:val="single" w:sz="6" w:space="0" w:color="000000"/>
              <w:right w:val="single" w:sz="6" w:space="0" w:color="000000"/>
            </w:tcBorders>
          </w:tcPr>
          <w:p w14:paraId="2C904FB1" w14:textId="77777777" w:rsidR="00634FC0" w:rsidRDefault="00361FB1">
            <w:pPr>
              <w:rPr>
                <w:bCs/>
                <w:sz w:val="18"/>
              </w:rPr>
            </w:pPr>
            <w:r>
              <w:rPr>
                <w:sz w:val="18"/>
              </w:rPr>
              <w:t>Lhůta pro implementaci</w:t>
            </w:r>
          </w:p>
        </w:tc>
        <w:tc>
          <w:tcPr>
            <w:tcW w:w="1260" w:type="dxa"/>
            <w:tcBorders>
              <w:top w:val="single" w:sz="4" w:space="0" w:color="000000"/>
              <w:left w:val="single" w:sz="6" w:space="0" w:color="000000"/>
              <w:bottom w:val="single" w:sz="6" w:space="0" w:color="000000"/>
              <w:right w:val="single" w:sz="6" w:space="0" w:color="000000"/>
            </w:tcBorders>
          </w:tcPr>
          <w:p w14:paraId="374E09ED" w14:textId="77777777" w:rsidR="00634FC0" w:rsidRDefault="00361FB1">
            <w:pPr>
              <w:rPr>
                <w:bCs/>
                <w:sz w:val="18"/>
              </w:rPr>
            </w:pPr>
            <w:r>
              <w:rPr>
                <w:bCs/>
                <w:sz w:val="18"/>
              </w:rPr>
              <w:t>5. 8. 2026</w:t>
            </w:r>
          </w:p>
        </w:tc>
        <w:tc>
          <w:tcPr>
            <w:tcW w:w="1440" w:type="dxa"/>
            <w:gridSpan w:val="2"/>
            <w:tcBorders>
              <w:top w:val="single" w:sz="4" w:space="0" w:color="000000"/>
              <w:left w:val="single" w:sz="6" w:space="0" w:color="000000"/>
              <w:bottom w:val="single" w:sz="6" w:space="0" w:color="000000"/>
              <w:right w:val="single" w:sz="6" w:space="0" w:color="000000"/>
            </w:tcBorders>
          </w:tcPr>
          <w:p w14:paraId="47DF8DA8" w14:textId="77777777" w:rsidR="00634FC0" w:rsidRDefault="00361FB1">
            <w:pPr>
              <w:rPr>
                <w:sz w:val="18"/>
              </w:rPr>
            </w:pPr>
            <w:r>
              <w:rPr>
                <w:sz w:val="18"/>
              </w:rPr>
              <w:t xml:space="preserve">Úřední věstník                    </w:t>
            </w:r>
          </w:p>
        </w:tc>
        <w:tc>
          <w:tcPr>
            <w:tcW w:w="1080" w:type="dxa"/>
            <w:tcBorders>
              <w:top w:val="single" w:sz="4" w:space="0" w:color="000000"/>
              <w:left w:val="single" w:sz="6" w:space="0" w:color="000000"/>
              <w:bottom w:val="single" w:sz="6" w:space="0" w:color="000000"/>
              <w:right w:val="single" w:sz="6" w:space="0" w:color="000000"/>
            </w:tcBorders>
          </w:tcPr>
          <w:p w14:paraId="664A4796" w14:textId="77777777" w:rsidR="00634FC0" w:rsidRDefault="00361FB1">
            <w:pPr>
              <w:rPr>
                <w:sz w:val="18"/>
              </w:rPr>
            </w:pPr>
            <w:r>
              <w:rPr>
                <w:sz w:val="18"/>
              </w:rPr>
              <w:t>L 2024 1788</w:t>
            </w:r>
          </w:p>
        </w:tc>
        <w:tc>
          <w:tcPr>
            <w:tcW w:w="900" w:type="dxa"/>
            <w:tcBorders>
              <w:top w:val="single" w:sz="4" w:space="0" w:color="000000"/>
              <w:left w:val="single" w:sz="6" w:space="0" w:color="000000"/>
              <w:bottom w:val="single" w:sz="6" w:space="0" w:color="000000"/>
              <w:right w:val="single" w:sz="6" w:space="0" w:color="000000"/>
            </w:tcBorders>
          </w:tcPr>
          <w:p w14:paraId="4AA9325D" w14:textId="77777777" w:rsidR="00634FC0" w:rsidRDefault="00361FB1">
            <w:pPr>
              <w:rPr>
                <w:sz w:val="18"/>
              </w:rPr>
            </w:pPr>
            <w:r>
              <w:rPr>
                <w:sz w:val="18"/>
              </w:rPr>
              <w:t>Gestor</w:t>
            </w:r>
          </w:p>
        </w:tc>
        <w:tc>
          <w:tcPr>
            <w:tcW w:w="720" w:type="dxa"/>
            <w:tcBorders>
              <w:top w:val="single" w:sz="4" w:space="0" w:color="000000"/>
              <w:left w:val="single" w:sz="6" w:space="0" w:color="000000"/>
              <w:bottom w:val="single" w:sz="6" w:space="0" w:color="000000"/>
              <w:right w:val="single" w:sz="6" w:space="0" w:color="000000"/>
            </w:tcBorders>
          </w:tcPr>
          <w:p w14:paraId="57FDF0B3" w14:textId="77777777" w:rsidR="00634FC0" w:rsidRDefault="00361FB1">
            <w:pPr>
              <w:rPr>
                <w:sz w:val="18"/>
              </w:rPr>
            </w:pPr>
            <w:r>
              <w:rPr>
                <w:sz w:val="18"/>
              </w:rPr>
              <w:t>MPO</w:t>
            </w:r>
          </w:p>
        </w:tc>
        <w:tc>
          <w:tcPr>
            <w:tcW w:w="2340" w:type="dxa"/>
            <w:tcBorders>
              <w:top w:val="single" w:sz="4" w:space="0" w:color="000000"/>
              <w:left w:val="single" w:sz="6" w:space="0" w:color="000000"/>
              <w:bottom w:val="single" w:sz="6" w:space="0" w:color="000000"/>
              <w:right w:val="single" w:sz="6" w:space="0" w:color="000000"/>
            </w:tcBorders>
          </w:tcPr>
          <w:p w14:paraId="4407F7D7" w14:textId="77777777" w:rsidR="00634FC0" w:rsidRDefault="00361FB1">
            <w:pPr>
              <w:jc w:val="right"/>
              <w:rPr>
                <w:sz w:val="18"/>
              </w:rPr>
            </w:pPr>
            <w:r>
              <w:rPr>
                <w:sz w:val="18"/>
              </w:rPr>
              <w:t>Zpracoval (</w:t>
            </w:r>
            <w:proofErr w:type="spellStart"/>
            <w:r>
              <w:rPr>
                <w:sz w:val="18"/>
              </w:rPr>
              <w:t>jméno+datum</w:t>
            </w:r>
            <w:proofErr w:type="spellEnd"/>
            <w:r>
              <w:rPr>
                <w:sz w:val="18"/>
              </w:rPr>
              <w:t>):</w:t>
            </w:r>
          </w:p>
        </w:tc>
        <w:tc>
          <w:tcPr>
            <w:tcW w:w="3060" w:type="dxa"/>
            <w:gridSpan w:val="3"/>
            <w:tcBorders>
              <w:top w:val="single" w:sz="4" w:space="0" w:color="000000"/>
              <w:left w:val="single" w:sz="6" w:space="0" w:color="000000"/>
              <w:bottom w:val="single" w:sz="6" w:space="0" w:color="000000"/>
              <w:right w:val="single" w:sz="4" w:space="0" w:color="000000"/>
            </w:tcBorders>
          </w:tcPr>
          <w:p w14:paraId="00BBD3C4" w14:textId="77777777" w:rsidR="00634FC0" w:rsidRDefault="00361FB1">
            <w:pPr>
              <w:rPr>
                <w:sz w:val="18"/>
              </w:rPr>
            </w:pPr>
            <w:r>
              <w:rPr>
                <w:sz w:val="18"/>
              </w:rPr>
              <w:t>Ing. Jan Novotný               25.3.2026.2025</w:t>
            </w:r>
          </w:p>
        </w:tc>
      </w:tr>
      <w:tr w:rsidR="00634FC0" w14:paraId="2BB43812" w14:textId="77777777">
        <w:trPr>
          <w:cantSplit/>
          <w:tblHeader/>
        </w:trPr>
        <w:tc>
          <w:tcPr>
            <w:tcW w:w="1440" w:type="dxa"/>
            <w:tcBorders>
              <w:top w:val="single" w:sz="6" w:space="0" w:color="000000"/>
              <w:left w:val="single" w:sz="4" w:space="0" w:color="000000"/>
              <w:bottom w:val="single" w:sz="6" w:space="0" w:color="000000"/>
              <w:right w:val="single" w:sz="6" w:space="0" w:color="000000"/>
            </w:tcBorders>
          </w:tcPr>
          <w:p w14:paraId="652CC4EE" w14:textId="77777777" w:rsidR="00634FC0" w:rsidRDefault="00361FB1">
            <w:pPr>
              <w:rPr>
                <w:sz w:val="18"/>
              </w:rPr>
            </w:pPr>
            <w:r>
              <w:rPr>
                <w:sz w:val="18"/>
              </w:rPr>
              <w:t>Název:</w:t>
            </w:r>
          </w:p>
        </w:tc>
        <w:tc>
          <w:tcPr>
            <w:tcW w:w="9000" w:type="dxa"/>
            <w:gridSpan w:val="8"/>
            <w:tcBorders>
              <w:top w:val="single" w:sz="6" w:space="0" w:color="000000"/>
              <w:left w:val="single" w:sz="6" w:space="0" w:color="000000"/>
              <w:bottom w:val="single" w:sz="6" w:space="0" w:color="000000"/>
              <w:right w:val="single" w:sz="6" w:space="0" w:color="000000"/>
            </w:tcBorders>
          </w:tcPr>
          <w:p w14:paraId="018BDA3F" w14:textId="77777777" w:rsidR="00634FC0" w:rsidRDefault="00361FB1">
            <w:pPr>
              <w:jc w:val="both"/>
              <w:rPr>
                <w:sz w:val="18"/>
              </w:rPr>
            </w:pPr>
            <w:r>
              <w:rPr>
                <w:sz w:val="18"/>
              </w:rPr>
              <w:t>Směrnice Evropského parlamentu a Rady (EU) 2024/1788 ze dne 13. června 2024 o společných pravidlech pro vnitřní trh s plynem z obnovitelných zdrojů, se zemním plynem a s vodíkem a o změně směrnice (EU) 2023/1791 a zrušení směrnice 2009/73/ES</w:t>
            </w:r>
          </w:p>
        </w:tc>
        <w:tc>
          <w:tcPr>
            <w:tcW w:w="2340" w:type="dxa"/>
            <w:tcBorders>
              <w:top w:val="single" w:sz="6" w:space="0" w:color="000000"/>
              <w:left w:val="single" w:sz="6" w:space="0" w:color="000000"/>
              <w:bottom w:val="single" w:sz="6" w:space="0" w:color="000000"/>
              <w:right w:val="single" w:sz="6" w:space="0" w:color="000000"/>
            </w:tcBorders>
          </w:tcPr>
          <w:p w14:paraId="6D40590F" w14:textId="77777777" w:rsidR="00634FC0" w:rsidRDefault="00361FB1">
            <w:pPr>
              <w:jc w:val="right"/>
              <w:rPr>
                <w:sz w:val="18"/>
              </w:rPr>
            </w:pPr>
            <w:r>
              <w:rPr>
                <w:sz w:val="18"/>
              </w:rPr>
              <w:t xml:space="preserve">Schválil </w:t>
            </w:r>
            <w:proofErr w:type="gramStart"/>
            <w:r>
              <w:rPr>
                <w:sz w:val="18"/>
              </w:rPr>
              <w:t xml:space="preserve">   (</w:t>
            </w:r>
            <w:proofErr w:type="spellStart"/>
            <w:proofErr w:type="gramEnd"/>
            <w:r>
              <w:rPr>
                <w:sz w:val="18"/>
              </w:rPr>
              <w:t>jméno+datum</w:t>
            </w:r>
            <w:proofErr w:type="spellEnd"/>
            <w:r>
              <w:rPr>
                <w:sz w:val="18"/>
              </w:rPr>
              <w:t>):</w:t>
            </w:r>
          </w:p>
        </w:tc>
        <w:tc>
          <w:tcPr>
            <w:tcW w:w="3060" w:type="dxa"/>
            <w:gridSpan w:val="3"/>
            <w:tcBorders>
              <w:top w:val="single" w:sz="6" w:space="0" w:color="000000"/>
              <w:left w:val="single" w:sz="6" w:space="0" w:color="000000"/>
              <w:bottom w:val="single" w:sz="6" w:space="0" w:color="000000"/>
              <w:right w:val="single" w:sz="4" w:space="0" w:color="000000"/>
            </w:tcBorders>
          </w:tcPr>
          <w:p w14:paraId="58A57ACD" w14:textId="77777777" w:rsidR="00634FC0" w:rsidRDefault="00361FB1">
            <w:pPr>
              <w:rPr>
                <w:sz w:val="18"/>
              </w:rPr>
            </w:pPr>
            <w:r>
              <w:rPr>
                <w:sz w:val="18"/>
              </w:rPr>
              <w:t xml:space="preserve">Ing. Jan Zaplatílek            </w:t>
            </w:r>
          </w:p>
          <w:p w14:paraId="5F64F47F" w14:textId="77777777" w:rsidR="00634FC0" w:rsidRDefault="00361FB1">
            <w:pPr>
              <w:rPr>
                <w:sz w:val="18"/>
              </w:rPr>
            </w:pPr>
            <w:r>
              <w:rPr>
                <w:sz w:val="18"/>
              </w:rPr>
              <w:t xml:space="preserve"> 25.3.2026</w:t>
            </w:r>
          </w:p>
          <w:p w14:paraId="3F0486CD" w14:textId="77777777" w:rsidR="00634FC0" w:rsidRDefault="00634FC0">
            <w:pPr>
              <w:rPr>
                <w:sz w:val="18"/>
              </w:rPr>
            </w:pPr>
          </w:p>
        </w:tc>
      </w:tr>
      <w:tr w:rsidR="00634FC0" w14:paraId="5A1686DB" w14:textId="77777777">
        <w:trPr>
          <w:cantSplit/>
          <w:tblHeader/>
        </w:trPr>
        <w:tc>
          <w:tcPr>
            <w:tcW w:w="6840" w:type="dxa"/>
            <w:gridSpan w:val="5"/>
            <w:tcBorders>
              <w:top w:val="single" w:sz="6" w:space="0" w:color="000000"/>
              <w:left w:val="single" w:sz="4" w:space="0" w:color="000000"/>
              <w:bottom w:val="single" w:sz="6" w:space="0" w:color="000000"/>
              <w:right w:val="single" w:sz="18" w:space="0" w:color="000000"/>
            </w:tcBorders>
            <w:shd w:val="clear" w:color="auto" w:fill="00FFFF"/>
          </w:tcPr>
          <w:p w14:paraId="3BD7DCF6" w14:textId="77777777" w:rsidR="00634FC0" w:rsidRDefault="00361FB1">
            <w:r>
              <w:rPr>
                <w:sz w:val="16"/>
              </w:rPr>
              <w:t xml:space="preserve">                                                                Právní předpis EU              </w:t>
            </w:r>
          </w:p>
        </w:tc>
        <w:tc>
          <w:tcPr>
            <w:tcW w:w="9000" w:type="dxa"/>
            <w:gridSpan w:val="8"/>
            <w:tcBorders>
              <w:top w:val="single" w:sz="6" w:space="0" w:color="000000"/>
              <w:left w:val="single" w:sz="18" w:space="0" w:color="000000"/>
              <w:bottom w:val="single" w:sz="6" w:space="0" w:color="000000"/>
              <w:right w:val="single" w:sz="4" w:space="0" w:color="000000"/>
            </w:tcBorders>
            <w:shd w:val="clear" w:color="auto" w:fill="FFFF00"/>
          </w:tcPr>
          <w:p w14:paraId="63449BB6" w14:textId="77777777" w:rsidR="00634FC0" w:rsidRDefault="00361FB1">
            <w:pPr>
              <w:jc w:val="center"/>
              <w:rPr>
                <w:sz w:val="16"/>
              </w:rPr>
            </w:pPr>
            <w:r>
              <w:rPr>
                <w:sz w:val="16"/>
              </w:rPr>
              <w:t>Implementační předpisy ČR</w:t>
            </w:r>
          </w:p>
        </w:tc>
      </w:tr>
      <w:tr w:rsidR="00634FC0" w14:paraId="66E3AF2C" w14:textId="77777777">
        <w:trPr>
          <w:cantSplit/>
          <w:tblHeader/>
        </w:trPr>
        <w:tc>
          <w:tcPr>
            <w:tcW w:w="1440" w:type="dxa"/>
            <w:tcBorders>
              <w:top w:val="single" w:sz="6" w:space="0" w:color="000000"/>
              <w:left w:val="single" w:sz="4" w:space="0" w:color="000000"/>
              <w:bottom w:val="single" w:sz="6" w:space="0" w:color="000000"/>
              <w:right w:val="single" w:sz="6" w:space="0" w:color="000000"/>
            </w:tcBorders>
          </w:tcPr>
          <w:p w14:paraId="2D40756C" w14:textId="77777777" w:rsidR="00634FC0" w:rsidRDefault="00361FB1">
            <w:pPr>
              <w:rPr>
                <w:sz w:val="12"/>
              </w:rPr>
            </w:pPr>
            <w:r>
              <w:rPr>
                <w:sz w:val="12"/>
              </w:rPr>
              <w:t>Ustanovení (</w:t>
            </w:r>
            <w:proofErr w:type="spellStart"/>
            <w:proofErr w:type="gramStart"/>
            <w:r>
              <w:rPr>
                <w:sz w:val="12"/>
              </w:rPr>
              <w:t>článek,odst</w:t>
            </w:r>
            <w:proofErr w:type="spellEnd"/>
            <w:r>
              <w:rPr>
                <w:sz w:val="12"/>
              </w:rPr>
              <w:t>.</w:t>
            </w:r>
            <w:proofErr w:type="gramEnd"/>
            <w:r>
              <w:rPr>
                <w:sz w:val="12"/>
              </w:rPr>
              <w:t>, písm., atd.)</w:t>
            </w:r>
          </w:p>
        </w:tc>
        <w:tc>
          <w:tcPr>
            <w:tcW w:w="5400" w:type="dxa"/>
            <w:gridSpan w:val="4"/>
            <w:tcBorders>
              <w:top w:val="single" w:sz="6" w:space="0" w:color="000000"/>
              <w:left w:val="single" w:sz="6" w:space="0" w:color="000000"/>
              <w:bottom w:val="single" w:sz="6" w:space="0" w:color="000000"/>
              <w:right w:val="single" w:sz="18" w:space="0" w:color="000000"/>
            </w:tcBorders>
          </w:tcPr>
          <w:p w14:paraId="1CE57F5C" w14:textId="77777777" w:rsidR="00634FC0" w:rsidRDefault="00361FB1">
            <w:pPr>
              <w:jc w:val="center"/>
              <w:rPr>
                <w:sz w:val="12"/>
              </w:rPr>
            </w:pPr>
            <w:r>
              <w:rPr>
                <w:sz w:val="12"/>
              </w:rPr>
              <w:t>Citace ustanovení</w:t>
            </w:r>
          </w:p>
        </w:tc>
        <w:tc>
          <w:tcPr>
            <w:tcW w:w="900" w:type="dxa"/>
            <w:tcBorders>
              <w:top w:val="single" w:sz="6" w:space="0" w:color="000000"/>
              <w:left w:val="single" w:sz="18" w:space="0" w:color="000000"/>
              <w:bottom w:val="single" w:sz="6" w:space="0" w:color="000000"/>
              <w:right w:val="single" w:sz="6" w:space="0" w:color="000000"/>
            </w:tcBorders>
          </w:tcPr>
          <w:p w14:paraId="2B53BF12" w14:textId="77777777" w:rsidR="00634FC0" w:rsidRDefault="00361FB1">
            <w:pPr>
              <w:rPr>
                <w:sz w:val="12"/>
              </w:rPr>
            </w:pPr>
            <w:r>
              <w:rPr>
                <w:sz w:val="12"/>
              </w:rPr>
              <w:t>Číslo Sb. / ID</w:t>
            </w:r>
          </w:p>
        </w:tc>
        <w:tc>
          <w:tcPr>
            <w:tcW w:w="1080" w:type="dxa"/>
            <w:tcBorders>
              <w:top w:val="single" w:sz="6" w:space="0" w:color="000000"/>
              <w:left w:val="single" w:sz="6" w:space="0" w:color="000000"/>
              <w:bottom w:val="single" w:sz="6" w:space="0" w:color="000000"/>
              <w:right w:val="single" w:sz="6" w:space="0" w:color="000000"/>
            </w:tcBorders>
          </w:tcPr>
          <w:p w14:paraId="46D5D66D" w14:textId="77777777" w:rsidR="00634FC0" w:rsidRDefault="00361FB1">
            <w:pPr>
              <w:rPr>
                <w:sz w:val="12"/>
              </w:rPr>
            </w:pPr>
            <w:r>
              <w:rPr>
                <w:sz w:val="12"/>
              </w:rPr>
              <w:t>Ustanovení (§, odst., písm., atd.)</w:t>
            </w:r>
          </w:p>
        </w:tc>
        <w:tc>
          <w:tcPr>
            <w:tcW w:w="5403" w:type="dxa"/>
            <w:gridSpan w:val="4"/>
            <w:tcBorders>
              <w:top w:val="single" w:sz="6" w:space="0" w:color="000000"/>
              <w:left w:val="single" w:sz="6" w:space="0" w:color="000000"/>
              <w:bottom w:val="single" w:sz="6" w:space="0" w:color="000000"/>
              <w:right w:val="single" w:sz="6" w:space="0" w:color="000000"/>
            </w:tcBorders>
          </w:tcPr>
          <w:p w14:paraId="148FF8FB" w14:textId="77777777" w:rsidR="00634FC0" w:rsidRDefault="00361FB1">
            <w:pPr>
              <w:jc w:val="center"/>
              <w:rPr>
                <w:sz w:val="12"/>
              </w:rPr>
            </w:pPr>
            <w:r>
              <w:rPr>
                <w:sz w:val="12"/>
              </w:rPr>
              <w:t>Citace ustanovení</w:t>
            </w:r>
          </w:p>
        </w:tc>
        <w:tc>
          <w:tcPr>
            <w:tcW w:w="897" w:type="dxa"/>
            <w:tcBorders>
              <w:top w:val="single" w:sz="6" w:space="0" w:color="000000"/>
              <w:left w:val="single" w:sz="6" w:space="0" w:color="000000"/>
              <w:bottom w:val="single" w:sz="6" w:space="0" w:color="000000"/>
              <w:right w:val="single" w:sz="6" w:space="0" w:color="000000"/>
            </w:tcBorders>
          </w:tcPr>
          <w:p w14:paraId="724F5F71" w14:textId="77777777" w:rsidR="00634FC0" w:rsidRDefault="00361FB1">
            <w:pPr>
              <w:rPr>
                <w:sz w:val="12"/>
              </w:rPr>
            </w:pPr>
            <w:r>
              <w:rPr>
                <w:sz w:val="12"/>
              </w:rPr>
              <w:t>Vyhodnocení *</w:t>
            </w:r>
          </w:p>
          <w:p w14:paraId="6A0D5CF9" w14:textId="77777777" w:rsidR="00634FC0" w:rsidRDefault="00634FC0">
            <w:pPr>
              <w:rPr>
                <w:sz w:val="12"/>
              </w:rPr>
            </w:pPr>
          </w:p>
        </w:tc>
        <w:tc>
          <w:tcPr>
            <w:tcW w:w="720" w:type="dxa"/>
            <w:tcBorders>
              <w:top w:val="single" w:sz="6" w:space="0" w:color="000000"/>
              <w:left w:val="single" w:sz="6" w:space="0" w:color="000000"/>
              <w:bottom w:val="single" w:sz="6" w:space="0" w:color="000000"/>
              <w:right w:val="single" w:sz="4" w:space="0" w:color="000000"/>
            </w:tcBorders>
          </w:tcPr>
          <w:p w14:paraId="1DB49E17" w14:textId="77777777" w:rsidR="00634FC0" w:rsidRDefault="00361FB1">
            <w:r>
              <w:rPr>
                <w:sz w:val="12"/>
              </w:rPr>
              <w:t>Poznámka</w:t>
            </w:r>
          </w:p>
          <w:p w14:paraId="3521A5D5" w14:textId="77777777" w:rsidR="00634FC0" w:rsidRDefault="00634FC0">
            <w:pPr>
              <w:jc w:val="center"/>
              <w:rPr>
                <w:sz w:val="12"/>
              </w:rPr>
            </w:pPr>
          </w:p>
        </w:tc>
      </w:tr>
      <w:tr w:rsidR="00634FC0" w14:paraId="536629A9" w14:textId="77777777">
        <w:tc>
          <w:tcPr>
            <w:tcW w:w="1440" w:type="dxa"/>
            <w:tcBorders>
              <w:top w:val="single" w:sz="6" w:space="0" w:color="000000"/>
              <w:left w:val="single" w:sz="4" w:space="0" w:color="000000"/>
              <w:right w:val="single" w:sz="4" w:space="0" w:color="000000"/>
            </w:tcBorders>
          </w:tcPr>
          <w:p w14:paraId="47C4202C" w14:textId="77777777" w:rsidR="00634FC0" w:rsidRDefault="00361FB1">
            <w:pPr>
              <w:rPr>
                <w:sz w:val="18"/>
              </w:rPr>
            </w:pPr>
            <w:r>
              <w:rPr>
                <w:sz w:val="18"/>
              </w:rPr>
              <w:t>Článek 1</w:t>
            </w:r>
          </w:p>
        </w:tc>
        <w:tc>
          <w:tcPr>
            <w:tcW w:w="5400" w:type="dxa"/>
            <w:gridSpan w:val="4"/>
            <w:tcBorders>
              <w:top w:val="single" w:sz="6" w:space="0" w:color="000000"/>
              <w:left w:val="single" w:sz="4" w:space="0" w:color="000000"/>
              <w:right w:val="single" w:sz="18" w:space="0" w:color="000000"/>
            </w:tcBorders>
          </w:tcPr>
          <w:p w14:paraId="4A13151F" w14:textId="77777777" w:rsidR="00634FC0" w:rsidRDefault="00361FB1">
            <w:pPr>
              <w:pStyle w:val="Zpat"/>
              <w:rPr>
                <w:b/>
                <w:bCs/>
                <w:sz w:val="18"/>
              </w:rPr>
            </w:pPr>
            <w:r>
              <w:rPr>
                <w:b/>
                <w:bCs/>
                <w:sz w:val="18"/>
              </w:rPr>
              <w:t>Předmět a oblast působnosti</w:t>
            </w:r>
          </w:p>
          <w:p w14:paraId="591E17A2" w14:textId="77777777" w:rsidR="00634FC0" w:rsidRDefault="00634FC0">
            <w:pPr>
              <w:pStyle w:val="Zpat"/>
              <w:rPr>
                <w:b/>
                <w:bCs/>
                <w:sz w:val="18"/>
              </w:rPr>
            </w:pPr>
          </w:p>
          <w:p w14:paraId="727D85BA" w14:textId="77777777" w:rsidR="00634FC0" w:rsidRDefault="00361FB1">
            <w:pPr>
              <w:pStyle w:val="Zpat"/>
              <w:rPr>
                <w:sz w:val="18"/>
              </w:rPr>
            </w:pPr>
            <w:r>
              <w:rPr>
                <w:sz w:val="18"/>
              </w:rPr>
              <w:t>1.   Tato směrnice stanoví společný rámec pro dekarbonizaci trhů se zemním plynem a vodíkem, jehož účelem je přispět k dosažení cílů Unie v oblasti klimatu a energetiky.</w:t>
            </w:r>
          </w:p>
          <w:p w14:paraId="548035A4" w14:textId="77777777" w:rsidR="00634FC0" w:rsidRDefault="00634FC0">
            <w:pPr>
              <w:pStyle w:val="Zpat"/>
              <w:rPr>
                <w:sz w:val="18"/>
              </w:rPr>
            </w:pPr>
          </w:p>
          <w:p w14:paraId="5596C532" w14:textId="77777777" w:rsidR="00634FC0" w:rsidRDefault="00361FB1">
            <w:pPr>
              <w:pStyle w:val="Zpat"/>
            </w:pPr>
            <w:r>
              <w:rPr>
                <w:sz w:val="18"/>
              </w:rPr>
              <w:t>2.   Tato směrnice stanoví společná pravidla pro přepravu, distribuci, dodávky a skladování zemního plynu prostřednictvím soustavy zemního plynu a obsahuje ustanovení na ochranu spotřebitelů s cílem vytvořit v Unii integrovaný, konkurenční a transparentní trh se zemním plynem. Stanoví pravidla týkající se organizace a fungování tohoto odvětví, přístupu na trh, kritérií a postupů pro udělování povolení pro přepravu, distribuci, dodávky a skladování zemního plynu prostřednictvím soustavy zemního plynu, jakož i pro provozování této soustavy.</w:t>
            </w:r>
          </w:p>
          <w:p w14:paraId="1417E93B" w14:textId="77777777" w:rsidR="00634FC0" w:rsidRDefault="00634FC0">
            <w:pPr>
              <w:pStyle w:val="Zpat"/>
              <w:rPr>
                <w:sz w:val="18"/>
              </w:rPr>
            </w:pPr>
          </w:p>
          <w:p w14:paraId="745B3CA5" w14:textId="77777777" w:rsidR="00634FC0" w:rsidRDefault="00361FB1">
            <w:pPr>
              <w:pStyle w:val="Zpat"/>
              <w:rPr>
                <w:sz w:val="18"/>
              </w:rPr>
            </w:pPr>
            <w:r>
              <w:rPr>
                <w:sz w:val="18"/>
              </w:rPr>
              <w:t>3.   Tato směrnice stanoví společná pravidla pro dopravu, dodávky a skladování zemního plynu a přechod ze soustavy zemního plynu na integrovanou a vysoce účinnou soustavu založenou na plynu z obnovitelných zdrojů a nízkouhlíkovém plynu.</w:t>
            </w:r>
          </w:p>
          <w:p w14:paraId="6B327954" w14:textId="77777777" w:rsidR="00634FC0" w:rsidRDefault="00634FC0">
            <w:pPr>
              <w:pStyle w:val="Zpat"/>
              <w:rPr>
                <w:sz w:val="18"/>
              </w:rPr>
            </w:pPr>
          </w:p>
          <w:p w14:paraId="0A65813B" w14:textId="77777777" w:rsidR="00634FC0" w:rsidRDefault="00361FB1">
            <w:pPr>
              <w:pStyle w:val="Zpat"/>
            </w:pPr>
            <w:r>
              <w:rPr>
                <w:sz w:val="18"/>
              </w:rPr>
              <w:t>4.   Tato směrnice stanoví společná pravidla pro dopravu, dodávky a skladování vodíku prostřednictvím vodíkové soustavy. Stanoví pravidla týkající se organizace a fungování tohoto odvětví, přístupu na trh, kritérií a postupů pro udělování povolení pro sítě, dodávky a skladování vodíku, jakož i pro provozování této soustavy.</w:t>
            </w:r>
          </w:p>
          <w:p w14:paraId="731B75B1" w14:textId="77777777" w:rsidR="00634FC0" w:rsidRDefault="00634FC0">
            <w:pPr>
              <w:pStyle w:val="Zpat"/>
              <w:rPr>
                <w:sz w:val="18"/>
              </w:rPr>
            </w:pPr>
          </w:p>
          <w:p w14:paraId="7F7F0F84" w14:textId="77777777" w:rsidR="00634FC0" w:rsidRDefault="00361FB1">
            <w:pPr>
              <w:pStyle w:val="Zpat"/>
              <w:tabs>
                <w:tab w:val="clear" w:pos="4536"/>
                <w:tab w:val="clear" w:pos="9072"/>
              </w:tabs>
              <w:rPr>
                <w:sz w:val="18"/>
              </w:rPr>
            </w:pPr>
            <w:r>
              <w:rPr>
                <w:sz w:val="18"/>
              </w:rPr>
              <w:t>5.   Tato směrnice stanoví pravidla pro postupné vytvoření celounijní vzájemně propojené vodíkové soustavy, která bude přispívat k dlouhodobé flexibilitě elektroenergetické soustavy a ke snížení čistých emisí skleníkových plynů v odvětvích, v nichž je dekarbonizace obtížná, při zohlednění potenciálu snižování emisí skleníkových plynů a energetické a nákladové účinnosti ve vztahu k jiným možnostem, a podpoří tak dekarbonizaci energetického systému Unie</w:t>
            </w:r>
          </w:p>
        </w:tc>
        <w:tc>
          <w:tcPr>
            <w:tcW w:w="900" w:type="dxa"/>
            <w:tcBorders>
              <w:top w:val="single" w:sz="6" w:space="0" w:color="000000"/>
              <w:left w:val="single" w:sz="18" w:space="0" w:color="000000"/>
              <w:right w:val="single" w:sz="4" w:space="0" w:color="000000"/>
            </w:tcBorders>
          </w:tcPr>
          <w:p w14:paraId="488343D9" w14:textId="77777777" w:rsidR="00634FC0" w:rsidRDefault="00634FC0">
            <w:pPr>
              <w:snapToGrid w:val="0"/>
              <w:rPr>
                <w:sz w:val="18"/>
              </w:rPr>
            </w:pPr>
          </w:p>
        </w:tc>
        <w:tc>
          <w:tcPr>
            <w:tcW w:w="1080" w:type="dxa"/>
            <w:tcBorders>
              <w:top w:val="single" w:sz="6" w:space="0" w:color="000000"/>
              <w:left w:val="single" w:sz="4" w:space="0" w:color="000000"/>
              <w:right w:val="single" w:sz="4" w:space="0" w:color="000000"/>
            </w:tcBorders>
          </w:tcPr>
          <w:p w14:paraId="6ECEB046" w14:textId="77777777" w:rsidR="00634FC0" w:rsidRDefault="00634FC0">
            <w:pPr>
              <w:snapToGrid w:val="0"/>
              <w:rPr>
                <w:sz w:val="18"/>
              </w:rPr>
            </w:pPr>
          </w:p>
        </w:tc>
        <w:tc>
          <w:tcPr>
            <w:tcW w:w="5403" w:type="dxa"/>
            <w:gridSpan w:val="4"/>
            <w:tcBorders>
              <w:top w:val="single" w:sz="6" w:space="0" w:color="000000"/>
              <w:left w:val="single" w:sz="4" w:space="0" w:color="000000"/>
              <w:right w:val="single" w:sz="4" w:space="0" w:color="000000"/>
            </w:tcBorders>
          </w:tcPr>
          <w:p w14:paraId="0A4D6279" w14:textId="77777777" w:rsidR="00634FC0" w:rsidRDefault="00361FB1">
            <w:r>
              <w:rPr>
                <w:i/>
                <w:iCs/>
                <w:sz w:val="18"/>
              </w:rPr>
              <w:t>Nerelevantní z hlediska transpozice</w:t>
            </w:r>
          </w:p>
          <w:p w14:paraId="55C764F1" w14:textId="77777777" w:rsidR="00634FC0" w:rsidRDefault="00634FC0">
            <w:pPr>
              <w:rPr>
                <w:i/>
                <w:iCs/>
                <w:sz w:val="18"/>
              </w:rPr>
            </w:pPr>
          </w:p>
          <w:p w14:paraId="5D78591A" w14:textId="77777777" w:rsidR="00634FC0" w:rsidRDefault="00361FB1">
            <w:pPr>
              <w:rPr>
                <w:sz w:val="18"/>
              </w:rPr>
            </w:pPr>
            <w:r>
              <w:rPr>
                <w:i/>
                <w:iCs/>
                <w:sz w:val="18"/>
              </w:rPr>
              <w:t xml:space="preserve">Ustanovení má </w:t>
            </w:r>
            <w:proofErr w:type="gramStart"/>
            <w:r>
              <w:rPr>
                <w:i/>
                <w:iCs/>
                <w:sz w:val="18"/>
              </w:rPr>
              <w:t>deklaratorní  či</w:t>
            </w:r>
            <w:proofErr w:type="gramEnd"/>
            <w:r>
              <w:rPr>
                <w:i/>
                <w:iCs/>
                <w:sz w:val="18"/>
              </w:rPr>
              <w:t xml:space="preserve"> jiný soft </w:t>
            </w:r>
            <w:proofErr w:type="spellStart"/>
            <w:r>
              <w:rPr>
                <w:i/>
                <w:iCs/>
                <w:sz w:val="18"/>
              </w:rPr>
              <w:t>law</w:t>
            </w:r>
            <w:proofErr w:type="spellEnd"/>
            <w:r>
              <w:rPr>
                <w:i/>
                <w:iCs/>
                <w:sz w:val="18"/>
              </w:rPr>
              <w:t xml:space="preserve"> charakter a nemá žádné bezprostřední dopady do práv fyzických nebo právnických osob ani do kompetencí orgánů veřejné moci nebo osob pověřených výkonem veřejné správy</w:t>
            </w:r>
          </w:p>
        </w:tc>
        <w:tc>
          <w:tcPr>
            <w:tcW w:w="897" w:type="dxa"/>
            <w:tcBorders>
              <w:top w:val="single" w:sz="6" w:space="0" w:color="000000"/>
              <w:left w:val="single" w:sz="4" w:space="0" w:color="000000"/>
              <w:right w:val="single" w:sz="4" w:space="0" w:color="000000"/>
            </w:tcBorders>
          </w:tcPr>
          <w:p w14:paraId="6CFF1555" w14:textId="77777777" w:rsidR="00634FC0" w:rsidRDefault="00361FB1">
            <w:pPr>
              <w:rPr>
                <w:sz w:val="18"/>
              </w:rPr>
            </w:pPr>
            <w:r>
              <w:rPr>
                <w:sz w:val="18"/>
              </w:rPr>
              <w:t>NT</w:t>
            </w:r>
          </w:p>
        </w:tc>
        <w:tc>
          <w:tcPr>
            <w:tcW w:w="720" w:type="dxa"/>
            <w:tcBorders>
              <w:top w:val="single" w:sz="6" w:space="0" w:color="000000"/>
              <w:left w:val="single" w:sz="4" w:space="0" w:color="000000"/>
              <w:right w:val="single" w:sz="4" w:space="0" w:color="000000"/>
            </w:tcBorders>
          </w:tcPr>
          <w:p w14:paraId="10E24462" w14:textId="77777777" w:rsidR="00320593" w:rsidRDefault="00320593"/>
        </w:tc>
      </w:tr>
      <w:tr w:rsidR="00634FC0" w14:paraId="55CB9F23" w14:textId="77777777">
        <w:tc>
          <w:tcPr>
            <w:tcW w:w="1440" w:type="dxa"/>
            <w:tcBorders>
              <w:top w:val="single" w:sz="4" w:space="0" w:color="000000"/>
              <w:left w:val="single" w:sz="4" w:space="0" w:color="000000"/>
              <w:right w:val="single" w:sz="4" w:space="0" w:color="000000"/>
            </w:tcBorders>
          </w:tcPr>
          <w:p w14:paraId="11590BDE" w14:textId="77777777" w:rsidR="00634FC0" w:rsidRDefault="00361FB1">
            <w:pPr>
              <w:rPr>
                <w:sz w:val="18"/>
              </w:rPr>
            </w:pPr>
            <w:bookmarkStart w:id="0" w:name="_Hlk225843858"/>
            <w:r>
              <w:rPr>
                <w:sz w:val="18"/>
              </w:rPr>
              <w:t>Článek 2</w:t>
            </w:r>
          </w:p>
        </w:tc>
        <w:tc>
          <w:tcPr>
            <w:tcW w:w="5400" w:type="dxa"/>
            <w:gridSpan w:val="4"/>
            <w:tcBorders>
              <w:top w:val="single" w:sz="4" w:space="0" w:color="000000"/>
              <w:left w:val="single" w:sz="4" w:space="0" w:color="000000"/>
              <w:right w:val="single" w:sz="18" w:space="0" w:color="000000"/>
            </w:tcBorders>
          </w:tcPr>
          <w:p w14:paraId="20290477"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Definice</w:t>
            </w:r>
          </w:p>
          <w:p w14:paraId="609D014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Pro účely této směrnice se rozumí:</w:t>
            </w:r>
          </w:p>
          <w:p w14:paraId="0246D58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1)„zemním plynem“ plyn, který se skládá především z metanu, včetně biometanu, nebo jiné druhy plynu, které je technicky možné bezpečně vtláčet do soustavy zemního plynu a dopravovat jí je;</w:t>
            </w:r>
          </w:p>
          <w:p w14:paraId="727AD351" w14:textId="77777777" w:rsidR="00634FC0" w:rsidRDefault="00634FC0">
            <w:pPr>
              <w:pStyle w:val="Default"/>
              <w:rPr>
                <w:rFonts w:ascii="Times New Roman" w:hAnsi="Times New Roman" w:cs="Times New Roman"/>
                <w:sz w:val="18"/>
                <w:szCs w:val="18"/>
              </w:rPr>
            </w:pPr>
          </w:p>
          <w:p w14:paraId="6D09AF81" w14:textId="77777777" w:rsidR="00634FC0" w:rsidRDefault="00361FB1">
            <w:pPr>
              <w:pStyle w:val="Default"/>
            </w:pPr>
            <w:r>
              <w:rPr>
                <w:rFonts w:ascii="Times New Roman" w:hAnsi="Times New Roman" w:cs="Times New Roman"/>
                <w:sz w:val="18"/>
                <w:szCs w:val="18"/>
              </w:rPr>
              <w:t xml:space="preserve">2)„plynem z obnovitelných zdrojů“ bioplyn ve smyslu čl. 2 bodu 28 směrnice (EU) 2018/2001, včetně bioplynu, který byl upraven na </w:t>
            </w:r>
            <w:r>
              <w:rPr>
                <w:rFonts w:ascii="Times New Roman" w:hAnsi="Times New Roman" w:cs="Times New Roman"/>
                <w:sz w:val="18"/>
                <w:szCs w:val="18"/>
              </w:rPr>
              <w:lastRenderedPageBreak/>
              <w:t>biometan, a paliva z obnovitelných zdrojů nebiologického původu ve smyslu čl. 2 bodu 36 uvedené směrnice;</w:t>
            </w:r>
          </w:p>
          <w:p w14:paraId="279ED9FB" w14:textId="77777777" w:rsidR="00634FC0" w:rsidRDefault="00634FC0">
            <w:pPr>
              <w:pStyle w:val="Default"/>
              <w:rPr>
                <w:rFonts w:ascii="Times New Roman" w:hAnsi="Times New Roman" w:cs="Times New Roman"/>
                <w:sz w:val="18"/>
                <w:szCs w:val="18"/>
              </w:rPr>
            </w:pPr>
          </w:p>
          <w:p w14:paraId="141D3E3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3)„soustavou zemního plynu“ soustava infrastruktury, včetně plynovodů, terminálů pro zkapalněný zemní plyn (LNG) a zařízení pro skladování zemního plynu, jíž se dopravuje zemní plyn;</w:t>
            </w:r>
          </w:p>
          <w:p w14:paraId="40E96BA6" w14:textId="77777777" w:rsidR="00634FC0" w:rsidRDefault="00634FC0">
            <w:pPr>
              <w:pStyle w:val="Default"/>
              <w:rPr>
                <w:rFonts w:ascii="Times New Roman" w:hAnsi="Times New Roman" w:cs="Times New Roman"/>
                <w:sz w:val="18"/>
                <w:szCs w:val="18"/>
              </w:rPr>
            </w:pPr>
          </w:p>
          <w:p w14:paraId="55D38FB4" w14:textId="77777777" w:rsidR="00634FC0" w:rsidRDefault="00361FB1">
            <w:pPr>
              <w:pStyle w:val="Default"/>
            </w:pPr>
            <w:r>
              <w:rPr>
                <w:rFonts w:ascii="Times New Roman" w:hAnsi="Times New Roman" w:cs="Times New Roman"/>
                <w:sz w:val="18"/>
                <w:szCs w:val="18"/>
              </w:rPr>
              <w:t>4)„vodíkovou soustavou“ soustava infrastruktury, včetně vodíkových sítí, zařízení pro skladování vodíku a vodíkových terminálů, která obsahuje vodík vysokého stupně čistoty;</w:t>
            </w:r>
          </w:p>
          <w:p w14:paraId="303CC269" w14:textId="77777777" w:rsidR="00634FC0" w:rsidRDefault="00634FC0">
            <w:pPr>
              <w:pStyle w:val="Default"/>
              <w:rPr>
                <w:rFonts w:ascii="Times New Roman" w:hAnsi="Times New Roman" w:cs="Times New Roman"/>
                <w:sz w:val="18"/>
                <w:szCs w:val="18"/>
              </w:rPr>
            </w:pPr>
          </w:p>
          <w:p w14:paraId="25FAFDB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5)„zařízením pro skladování vodíku“ zařízení využívané pro skladování vodíku vysokého stupně čistoty: </w:t>
            </w:r>
          </w:p>
          <w:p w14:paraId="28E3A7C7" w14:textId="77777777" w:rsidR="00634FC0" w:rsidRDefault="00361FB1">
            <w:pPr>
              <w:pStyle w:val="Default"/>
            </w:pPr>
            <w:r>
              <w:rPr>
                <w:rFonts w:ascii="Times New Roman" w:hAnsi="Times New Roman" w:cs="Times New Roman"/>
                <w:sz w:val="18"/>
                <w:szCs w:val="18"/>
              </w:rPr>
              <w:t xml:space="preserve">včetně části vodíkového terminálu používaného pro skladování, s výjimkou části používané pro výrobní činnosti a zařízení vyhrazených pro provozovatele vodíkových sítí při plnění jejich úkolů; </w:t>
            </w:r>
          </w:p>
          <w:p w14:paraId="40A8386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včetně velkých, především podzemních, zásobníků pro skladování vodíku, ale s výjimkou menších, snadno </w:t>
            </w:r>
            <w:proofErr w:type="spellStart"/>
            <w:r>
              <w:rPr>
                <w:rFonts w:ascii="Times New Roman" w:hAnsi="Times New Roman" w:cs="Times New Roman"/>
                <w:sz w:val="18"/>
                <w:szCs w:val="18"/>
              </w:rPr>
              <w:t>replikovatelných</w:t>
            </w:r>
            <w:proofErr w:type="spellEnd"/>
            <w:r>
              <w:rPr>
                <w:rFonts w:ascii="Times New Roman" w:hAnsi="Times New Roman" w:cs="Times New Roman"/>
                <w:sz w:val="18"/>
                <w:szCs w:val="18"/>
              </w:rPr>
              <w:t xml:space="preserve"> nádrží pro skladování vodíku;</w:t>
            </w:r>
          </w:p>
          <w:p w14:paraId="1088FA0D" w14:textId="77777777" w:rsidR="00634FC0" w:rsidRDefault="00634FC0">
            <w:pPr>
              <w:pStyle w:val="Default"/>
              <w:rPr>
                <w:rFonts w:ascii="Times New Roman" w:hAnsi="Times New Roman" w:cs="Times New Roman"/>
                <w:sz w:val="18"/>
                <w:szCs w:val="18"/>
              </w:rPr>
            </w:pPr>
          </w:p>
          <w:p w14:paraId="71ED7965" w14:textId="77777777" w:rsidR="00634FC0" w:rsidRDefault="00361FB1">
            <w:pPr>
              <w:pStyle w:val="Default"/>
            </w:pPr>
            <w:r>
              <w:rPr>
                <w:rFonts w:ascii="Times New Roman" w:hAnsi="Times New Roman" w:cs="Times New Roman"/>
                <w:sz w:val="18"/>
                <w:szCs w:val="18"/>
              </w:rPr>
              <w:t>6)„provozovatelem zařízení pro skladování vodíku“ fyzická nebo právnická osoba, která provádí skladování vodíku a odpovídá za provoz zařízení pro skladování vodíku;</w:t>
            </w:r>
          </w:p>
          <w:p w14:paraId="3E570C21" w14:textId="77777777" w:rsidR="00634FC0" w:rsidRDefault="00634FC0">
            <w:pPr>
              <w:pStyle w:val="Default"/>
              <w:rPr>
                <w:rFonts w:ascii="Times New Roman" w:hAnsi="Times New Roman" w:cs="Times New Roman"/>
                <w:sz w:val="18"/>
                <w:szCs w:val="18"/>
              </w:rPr>
            </w:pPr>
          </w:p>
          <w:p w14:paraId="2C793252" w14:textId="77777777" w:rsidR="00634FC0" w:rsidRDefault="00361FB1">
            <w:pPr>
              <w:pStyle w:val="Default"/>
            </w:pPr>
            <w:r>
              <w:rPr>
                <w:rFonts w:ascii="Times New Roman" w:hAnsi="Times New Roman" w:cs="Times New Roman"/>
                <w:sz w:val="18"/>
                <w:szCs w:val="18"/>
              </w:rPr>
              <w:t>7) „skladováním vodíku v potrubí“ skladování vodíku vysokého stupně čistoty stlačením ve vodíkových sítích, s výjimkou zařízení vyhrazených pro provozovatele vodíkových sítí při plnění jejich funkcí;</w:t>
            </w:r>
          </w:p>
          <w:p w14:paraId="408C2F95" w14:textId="77777777" w:rsidR="00634FC0" w:rsidRDefault="00634FC0">
            <w:pPr>
              <w:pStyle w:val="Default"/>
              <w:rPr>
                <w:rFonts w:ascii="Times New Roman" w:hAnsi="Times New Roman" w:cs="Times New Roman"/>
                <w:sz w:val="18"/>
                <w:szCs w:val="18"/>
              </w:rPr>
            </w:pPr>
          </w:p>
          <w:p w14:paraId="5D0A3F05" w14:textId="77777777" w:rsidR="00634FC0" w:rsidRDefault="00361FB1">
            <w:pPr>
              <w:pStyle w:val="Default"/>
            </w:pPr>
            <w:r>
              <w:rPr>
                <w:rFonts w:ascii="Times New Roman" w:hAnsi="Times New Roman" w:cs="Times New Roman"/>
                <w:sz w:val="18"/>
                <w:szCs w:val="18"/>
              </w:rPr>
              <w:t>8) „vodíkovým terminálem“ zařízení používané pro vykládání kapalného vodíku nebo kapalného amoniaku a jeho přeměnu na plynný vodík pro účely vtláčení do vodíkové sítě nebo soustavy zemního plynu nebo pro účely zkapalňování plynného vodíku a jeho nakládání, včetně podpůrných služeb a dočasného skladování nezbytného pro proces přeměny a následné vtláčení do vodíkové sítě; není jím žádná část vodíkového terminálu používaná pro skladování;</w:t>
            </w:r>
          </w:p>
          <w:p w14:paraId="6D207F20" w14:textId="77777777" w:rsidR="00634FC0" w:rsidRDefault="00634FC0">
            <w:pPr>
              <w:pStyle w:val="Default"/>
              <w:rPr>
                <w:rFonts w:ascii="Times New Roman" w:hAnsi="Times New Roman" w:cs="Times New Roman"/>
                <w:sz w:val="18"/>
                <w:szCs w:val="18"/>
              </w:rPr>
            </w:pPr>
          </w:p>
          <w:p w14:paraId="12B9E670" w14:textId="77777777" w:rsidR="00634FC0" w:rsidRDefault="00361FB1">
            <w:pPr>
              <w:pStyle w:val="Default"/>
            </w:pPr>
            <w:r>
              <w:rPr>
                <w:rFonts w:ascii="Times New Roman" w:hAnsi="Times New Roman" w:cs="Times New Roman"/>
                <w:sz w:val="18"/>
                <w:szCs w:val="18"/>
              </w:rPr>
              <w:t>9) „provozovatelem vodíkového terminálu“ fyzická nebo právnická osoba, která vykládá kapalný vodík nebo kapalný amoniak a přeměňuje ho na plynný vodík pro účely vtláčení do vodíkové sítě nebo soustavy zemního plynu nebo zkapalňuje plynný vodík a nakládá ho a která odpovídá za provoz vodíkového terminálu;</w:t>
            </w:r>
          </w:p>
          <w:p w14:paraId="00CA1B40" w14:textId="77777777" w:rsidR="00634FC0" w:rsidRDefault="00634FC0">
            <w:pPr>
              <w:pStyle w:val="Default"/>
              <w:rPr>
                <w:rFonts w:ascii="Times New Roman" w:hAnsi="Times New Roman" w:cs="Times New Roman"/>
                <w:sz w:val="18"/>
                <w:szCs w:val="18"/>
              </w:rPr>
            </w:pPr>
          </w:p>
          <w:p w14:paraId="6484217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 xml:space="preserve">10)„kvalitou vodíku“ čistota vodíku a kontaminující látky v souladu s normami platnými pro kvalitu vodíku ve vodíkové soustavě; </w:t>
            </w:r>
          </w:p>
          <w:p w14:paraId="3C03D8EC" w14:textId="77777777" w:rsidR="00634FC0" w:rsidRDefault="00634FC0">
            <w:pPr>
              <w:pStyle w:val="Default"/>
              <w:rPr>
                <w:rFonts w:ascii="Times New Roman" w:hAnsi="Times New Roman" w:cs="Times New Roman"/>
                <w:sz w:val="18"/>
                <w:szCs w:val="18"/>
              </w:rPr>
            </w:pPr>
          </w:p>
          <w:p w14:paraId="7AA5B81D" w14:textId="77777777" w:rsidR="00634FC0" w:rsidRDefault="00361FB1">
            <w:pPr>
              <w:pStyle w:val="Default"/>
            </w:pPr>
            <w:r>
              <w:rPr>
                <w:rFonts w:ascii="Times New Roman" w:hAnsi="Times New Roman" w:cs="Times New Roman"/>
                <w:sz w:val="18"/>
                <w:szCs w:val="18"/>
              </w:rPr>
              <w:t xml:space="preserve">11)„nízkouhlíkovým vodíkem“ vodík, jehož energetický obsah je získán z neobnovitelných zdrojů, který splňuje prahovou hodnotu snížení emisí skleníkových plynů ve výši 70 % ve srovnání s hodnotou referenčního fosilního paliva pro paliva z obnovitelných zdrojů nebiologického původu stanovenou v metodice pro posuzování úspor emisí skleníkových plynů z paliv z obnovitelných zdrojů nebiologického původu a z recyklovaných paliv s obsahem uhlíku, přijaté podle čl. </w:t>
            </w:r>
            <w:proofErr w:type="gramStart"/>
            <w:r>
              <w:rPr>
                <w:rFonts w:ascii="Times New Roman" w:hAnsi="Times New Roman" w:cs="Times New Roman"/>
                <w:sz w:val="18"/>
                <w:szCs w:val="18"/>
              </w:rPr>
              <w:t>29a</w:t>
            </w:r>
            <w:proofErr w:type="gramEnd"/>
            <w:r>
              <w:rPr>
                <w:rFonts w:ascii="Times New Roman" w:hAnsi="Times New Roman" w:cs="Times New Roman"/>
                <w:sz w:val="18"/>
                <w:szCs w:val="18"/>
              </w:rPr>
              <w:t xml:space="preserve"> odst. 3 směrnice (EU) 2018/2001;</w:t>
            </w:r>
          </w:p>
          <w:p w14:paraId="42951D55" w14:textId="77777777" w:rsidR="00634FC0" w:rsidRDefault="00634FC0">
            <w:pPr>
              <w:pStyle w:val="Default"/>
              <w:rPr>
                <w:rFonts w:ascii="Times New Roman" w:hAnsi="Times New Roman" w:cs="Times New Roman"/>
                <w:sz w:val="18"/>
                <w:szCs w:val="18"/>
              </w:rPr>
            </w:pPr>
          </w:p>
          <w:p w14:paraId="6D9315D3" w14:textId="77777777" w:rsidR="00634FC0" w:rsidRDefault="00361FB1">
            <w:pPr>
              <w:pStyle w:val="Default"/>
            </w:pPr>
            <w:r>
              <w:rPr>
                <w:rFonts w:ascii="Times New Roman" w:hAnsi="Times New Roman" w:cs="Times New Roman"/>
                <w:sz w:val="18"/>
                <w:szCs w:val="18"/>
              </w:rPr>
              <w:t>12)„nízkouhlíkovým plynem“ část plynných paliv v recyklovaných palivech s obsahem uhlíku ve smyslu čl. 2 bodu 35 směrnice (EU) 2018/2001, nízkouhlíkový vodík a syntetická plynná paliva, jejichž energetický obsah je získán z nízkouhlíkového vodíku, jež splňují prahovou hodnotu snížení emisí skleníkových plynů ve výši 70 % ve srovnání s hodnotou referenčního fosilního paliva pro paliva z obnovitelných zdrojů nebiologického původu stanovenou v metodice přijaté podle čl. 29a odst. 3 směrnice (EU) 2018/2001;</w:t>
            </w:r>
          </w:p>
          <w:p w14:paraId="3EB93896" w14:textId="77777777" w:rsidR="00634FC0" w:rsidRDefault="00634FC0">
            <w:pPr>
              <w:pStyle w:val="Default"/>
              <w:rPr>
                <w:rFonts w:ascii="Times New Roman" w:hAnsi="Times New Roman" w:cs="Times New Roman"/>
                <w:sz w:val="18"/>
                <w:szCs w:val="18"/>
              </w:rPr>
            </w:pPr>
          </w:p>
          <w:p w14:paraId="62BCB2EC" w14:textId="77777777" w:rsidR="00634FC0" w:rsidRDefault="00361FB1">
            <w:pPr>
              <w:pStyle w:val="Default"/>
            </w:pPr>
            <w:r>
              <w:rPr>
                <w:rFonts w:ascii="Times New Roman" w:hAnsi="Times New Roman" w:cs="Times New Roman"/>
                <w:sz w:val="18"/>
                <w:szCs w:val="18"/>
              </w:rPr>
              <w:t xml:space="preserve">13)„nízkouhlíkovými palivy“ recyklovaná paliva s obsahem uhlíku ve smyslu čl. 2 bodu 35 směrnice (EU) 2018/2001, nízkouhlíkový vodík a syntetická plynná a kapalná paliva, jejichž energetický obsah je získán z nízkouhlíkového vodíku, jež splňují prahovou hodnotu snížení emisí skleníkových plynů ve výši 70 % ve srovnání s hodnotou referenčního fosilního paliva pro paliva z obnovitelných zdrojů nebiologického původu stanovenou v metodice přijaté podle čl. </w:t>
            </w:r>
            <w:proofErr w:type="gramStart"/>
            <w:r>
              <w:rPr>
                <w:rFonts w:ascii="Times New Roman" w:hAnsi="Times New Roman" w:cs="Times New Roman"/>
                <w:sz w:val="18"/>
                <w:szCs w:val="18"/>
              </w:rPr>
              <w:t>29a</w:t>
            </w:r>
            <w:proofErr w:type="gramEnd"/>
            <w:r>
              <w:rPr>
                <w:rFonts w:ascii="Times New Roman" w:hAnsi="Times New Roman" w:cs="Times New Roman"/>
                <w:sz w:val="18"/>
                <w:szCs w:val="18"/>
              </w:rPr>
              <w:t xml:space="preserve"> odst. 3 směrnice (EU) 2018/2001;</w:t>
            </w:r>
          </w:p>
          <w:p w14:paraId="7C28FF2B" w14:textId="77777777" w:rsidR="00634FC0" w:rsidRDefault="00634FC0">
            <w:pPr>
              <w:pStyle w:val="Default"/>
              <w:rPr>
                <w:rFonts w:ascii="Times New Roman" w:hAnsi="Times New Roman" w:cs="Times New Roman"/>
                <w:sz w:val="18"/>
                <w:szCs w:val="18"/>
              </w:rPr>
            </w:pPr>
          </w:p>
          <w:p w14:paraId="4BD202F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14)„vodíkovým podnikem“ fyzická nebo právnická osoba, která vykonává alespoň jednu z těchto funkcí: výroba, doprava, dodávky, nákup nebo skladování vodíku nebo provoz vodíkového terminálu, a která odpovídá za obchodní, technické nebo údržbářské úkoly související s těmito funkcemi, s výjimkou konečných zákazníků;</w:t>
            </w:r>
          </w:p>
          <w:p w14:paraId="52C9932E" w14:textId="77777777" w:rsidR="00634FC0" w:rsidRDefault="00634FC0">
            <w:pPr>
              <w:pStyle w:val="Default"/>
              <w:rPr>
                <w:rFonts w:ascii="Times New Roman" w:hAnsi="Times New Roman" w:cs="Times New Roman"/>
                <w:sz w:val="18"/>
                <w:szCs w:val="18"/>
              </w:rPr>
            </w:pPr>
          </w:p>
          <w:p w14:paraId="1A201B70" w14:textId="77777777" w:rsidR="00634FC0" w:rsidRDefault="00361FB1">
            <w:pPr>
              <w:pStyle w:val="Default"/>
            </w:pPr>
            <w:r>
              <w:rPr>
                <w:rFonts w:ascii="Times New Roman" w:hAnsi="Times New Roman" w:cs="Times New Roman"/>
                <w:sz w:val="18"/>
                <w:szCs w:val="18"/>
              </w:rPr>
              <w:t>15)„plynárenským podnikem“ fyzická nebo právnická osoba, která provádí výrobu, přepravu, distribuci, dodávky, nákup nebo skladování zemního plynu, včetně LNG a která odpovídá za obchodní, technické nebo údržbářské úkoly související s těmito funkcemi, s výjimkou konečných zákazníků;</w:t>
            </w:r>
          </w:p>
          <w:p w14:paraId="5CC9555A" w14:textId="77777777" w:rsidR="00634FC0" w:rsidRDefault="00634FC0">
            <w:pPr>
              <w:pStyle w:val="Default"/>
              <w:rPr>
                <w:rFonts w:ascii="Times New Roman" w:hAnsi="Times New Roman" w:cs="Times New Roman"/>
                <w:sz w:val="18"/>
                <w:szCs w:val="18"/>
              </w:rPr>
            </w:pPr>
          </w:p>
          <w:p w14:paraId="32DC4A58" w14:textId="77777777" w:rsidR="00634FC0" w:rsidRDefault="00361FB1">
            <w:pPr>
              <w:pStyle w:val="Default"/>
            </w:pPr>
            <w:r>
              <w:rPr>
                <w:rFonts w:ascii="Times New Roman" w:hAnsi="Times New Roman" w:cs="Times New Roman"/>
                <w:sz w:val="18"/>
                <w:szCs w:val="18"/>
              </w:rPr>
              <w:lastRenderedPageBreak/>
              <w:t>16)„těžební plynovodní sítí“ potrubí nebo potrubní síť provozované nebo zkonstruované jako součást projektu na produkci ropy nebo zemního plynu nebo používané k dopravě zemního plynu z jednoho nebo více těžebních míst tohoto typu do zpracovatelského závodu nebo terminálu anebo konečného přístavního terminálu;</w:t>
            </w:r>
          </w:p>
          <w:p w14:paraId="481CD3FB" w14:textId="77777777" w:rsidR="00634FC0" w:rsidRDefault="00634FC0">
            <w:pPr>
              <w:pStyle w:val="Default"/>
              <w:rPr>
                <w:rFonts w:ascii="Times New Roman" w:hAnsi="Times New Roman" w:cs="Times New Roman"/>
                <w:sz w:val="18"/>
                <w:szCs w:val="18"/>
              </w:rPr>
            </w:pPr>
          </w:p>
          <w:p w14:paraId="14FD1F0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17)„přepravou“ doprava zemního plynu sítí tvořenou zejména vysokotlakými plynovody, nikoli těžební plynovodní sítí ani částmi vysokotlakých plynovodů používaných především v rámci místní distribuce zemního plynu, za účelem jeho dodání zákazníkům, s výjimkou dodávek samotných;</w:t>
            </w:r>
          </w:p>
          <w:p w14:paraId="4D9AFC2B" w14:textId="77777777" w:rsidR="00634FC0" w:rsidRDefault="00634FC0">
            <w:pPr>
              <w:pStyle w:val="Default"/>
              <w:rPr>
                <w:rFonts w:ascii="Times New Roman" w:hAnsi="Times New Roman" w:cs="Times New Roman"/>
                <w:sz w:val="18"/>
                <w:szCs w:val="18"/>
              </w:rPr>
            </w:pPr>
          </w:p>
          <w:p w14:paraId="4DC8EE2A" w14:textId="77777777" w:rsidR="00634FC0" w:rsidRDefault="00361FB1">
            <w:pPr>
              <w:pStyle w:val="Default"/>
            </w:pPr>
            <w:r>
              <w:rPr>
                <w:rFonts w:ascii="Times New Roman" w:hAnsi="Times New Roman" w:cs="Times New Roman"/>
                <w:sz w:val="18"/>
                <w:szCs w:val="18"/>
              </w:rPr>
              <w:t>18)„provozovatelem přepravní soustavy“ fyzická nebo právnická osoba, která provádí přepravu a odpovídá za provoz, údržbu a v případě potřeby za rozvoj přepravní soustavy v dané oblasti a případně za její propojení s jinými soustavami a za zabezpečení dlouhodobé schopnosti soustavy uspokojovat přiměřenou poptávku po přepravě zemního plynu;</w:t>
            </w:r>
          </w:p>
          <w:p w14:paraId="3065945B" w14:textId="77777777" w:rsidR="00634FC0" w:rsidRDefault="00634FC0">
            <w:pPr>
              <w:pStyle w:val="Default"/>
              <w:rPr>
                <w:rFonts w:ascii="Times New Roman" w:hAnsi="Times New Roman" w:cs="Times New Roman"/>
                <w:sz w:val="18"/>
                <w:szCs w:val="18"/>
              </w:rPr>
            </w:pPr>
          </w:p>
          <w:p w14:paraId="43F92B6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19)„distribucí“ doprava zemního plynu místními nebo oblastními potrubními sítěmi za účelem jeho dodání zákazníkům, s výjimkou dodávek samotných;</w:t>
            </w:r>
          </w:p>
          <w:p w14:paraId="49028E58" w14:textId="77777777" w:rsidR="00634FC0" w:rsidRDefault="00634FC0">
            <w:pPr>
              <w:pStyle w:val="Default"/>
              <w:rPr>
                <w:rFonts w:ascii="Times New Roman" w:hAnsi="Times New Roman" w:cs="Times New Roman"/>
                <w:sz w:val="18"/>
                <w:szCs w:val="18"/>
              </w:rPr>
            </w:pPr>
          </w:p>
          <w:p w14:paraId="021B98D8" w14:textId="77777777" w:rsidR="00634FC0" w:rsidRDefault="00361FB1">
            <w:pPr>
              <w:pStyle w:val="Default"/>
            </w:pPr>
            <w:r>
              <w:rPr>
                <w:rFonts w:ascii="Times New Roman" w:hAnsi="Times New Roman" w:cs="Times New Roman"/>
                <w:sz w:val="18"/>
                <w:szCs w:val="18"/>
              </w:rPr>
              <w:t>20)„provozovatelem distribuční soustavy“ fyzická nebo právnická osoba, která provádí distribuci zemního plynu a odpovídá za provoz, údržbu a v případě potřeby za rozvoj distribuční soustavy v dané oblasti a případně za její propojení s jinými soustavami a za zabezpečení dlouhodobé schopnosti soustavy uspokojovat přiměřenou poptávku po distribuci zemního plynu;</w:t>
            </w:r>
          </w:p>
          <w:p w14:paraId="77C345E5" w14:textId="77777777" w:rsidR="00634FC0" w:rsidRDefault="00634FC0">
            <w:pPr>
              <w:pStyle w:val="Default"/>
              <w:rPr>
                <w:rFonts w:ascii="Times New Roman" w:hAnsi="Times New Roman" w:cs="Times New Roman"/>
                <w:sz w:val="18"/>
                <w:szCs w:val="18"/>
              </w:rPr>
            </w:pPr>
          </w:p>
          <w:p w14:paraId="195D6193" w14:textId="77777777" w:rsidR="00634FC0" w:rsidRDefault="00361FB1">
            <w:pPr>
              <w:pStyle w:val="Default"/>
            </w:pPr>
            <w:r>
              <w:rPr>
                <w:rFonts w:ascii="Times New Roman" w:hAnsi="Times New Roman" w:cs="Times New Roman"/>
                <w:sz w:val="18"/>
                <w:szCs w:val="18"/>
              </w:rPr>
              <w:t>21)„vodíkovou sítí“ potrubní síť jak na pevnině, tak na moři, která se používá pro dopravu vodíku vysokého stupně čistoty za účelem jeho dodání zákazníkům, s výjimkou dodávek samotných;</w:t>
            </w:r>
          </w:p>
          <w:p w14:paraId="2E7506DD" w14:textId="77777777" w:rsidR="00634FC0" w:rsidRDefault="00634FC0">
            <w:pPr>
              <w:pStyle w:val="Default"/>
              <w:rPr>
                <w:rFonts w:ascii="Times New Roman" w:hAnsi="Times New Roman" w:cs="Times New Roman"/>
                <w:sz w:val="18"/>
                <w:szCs w:val="18"/>
              </w:rPr>
            </w:pPr>
          </w:p>
          <w:p w14:paraId="5A952A8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22)„dopravou vodíku“ přeprava nebo distribuce vodíku prostřednictvím vodíkové sítě za účelem jeho dodání zákazníkům, s výjimkou dodávek samotných;</w:t>
            </w:r>
          </w:p>
          <w:p w14:paraId="278E03AB" w14:textId="77777777" w:rsidR="00634FC0" w:rsidRDefault="00634FC0">
            <w:pPr>
              <w:pStyle w:val="Default"/>
              <w:rPr>
                <w:rFonts w:ascii="Times New Roman" w:hAnsi="Times New Roman" w:cs="Times New Roman"/>
                <w:sz w:val="18"/>
                <w:szCs w:val="18"/>
              </w:rPr>
            </w:pPr>
          </w:p>
          <w:p w14:paraId="0E2F838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23) „vodíkovou přepravní sítí“ potrubní síť pro dopravu vodíku vysokého stupně čistoty, zejména síť, která zahrnuje vodíková propojovací vedení nebo která je přímo připojena k zařízením pro skladování vodíku, vodíkovým terminálům nebo dvěma či více vodíkovým propojovacím vedením nebo která slouží především k </w:t>
            </w:r>
            <w:r>
              <w:rPr>
                <w:rFonts w:ascii="Times New Roman" w:hAnsi="Times New Roman" w:cs="Times New Roman"/>
                <w:sz w:val="18"/>
                <w:szCs w:val="18"/>
              </w:rPr>
              <w:lastRenderedPageBreak/>
              <w:t xml:space="preserve">dopravě vodíku do jiných vodíkových sítí, zařízení pro skladování vodíku nebo vodíkových terminálů, aniž je vyloučena možnost, aby taková síť sloužila k dodávkám pro přímo připojené zákazníky; </w:t>
            </w:r>
          </w:p>
          <w:p w14:paraId="4FD67630" w14:textId="77777777" w:rsidR="00634FC0" w:rsidRDefault="00634FC0">
            <w:pPr>
              <w:pStyle w:val="Default"/>
              <w:rPr>
                <w:rFonts w:ascii="Times New Roman" w:hAnsi="Times New Roman" w:cs="Times New Roman"/>
                <w:sz w:val="18"/>
                <w:szCs w:val="18"/>
              </w:rPr>
            </w:pPr>
          </w:p>
          <w:p w14:paraId="7180F197" w14:textId="77777777" w:rsidR="00634FC0" w:rsidRDefault="00361FB1">
            <w:pPr>
              <w:pStyle w:val="Default"/>
            </w:pPr>
            <w:r>
              <w:rPr>
                <w:rFonts w:ascii="Times New Roman" w:hAnsi="Times New Roman" w:cs="Times New Roman"/>
                <w:sz w:val="18"/>
                <w:szCs w:val="18"/>
              </w:rPr>
              <w:t>24)„vodíkovou distribuční sítí“ potrubní síť pro místní nebo regionální dopravu vodíku vysokého stupně čistoty, která slouží především k dodávkám pro přímo připojené zákazníky a nezahrnuje vodíková propojovací vedení a která není přímo připojena k zařízením pro skladování vodíku nebo vodíkovým terminálům, ledaže byla dotčená síť ke dni 4. srpna 2024 distribuční soustavou zemního plynu a účel jejího využití byl částečně nebo zcela změněn pro dopravu vodíku, nebo ke dvěma či více vodíkovým propojovacím vedením;</w:t>
            </w:r>
          </w:p>
          <w:p w14:paraId="7AC12C1B" w14:textId="77777777" w:rsidR="00634FC0" w:rsidRDefault="00634FC0">
            <w:pPr>
              <w:pStyle w:val="Default"/>
              <w:rPr>
                <w:rFonts w:ascii="Times New Roman" w:hAnsi="Times New Roman" w:cs="Times New Roman"/>
                <w:sz w:val="18"/>
                <w:szCs w:val="18"/>
              </w:rPr>
            </w:pPr>
          </w:p>
          <w:p w14:paraId="5FC60A8F" w14:textId="77777777" w:rsidR="00634FC0" w:rsidRDefault="00361FB1">
            <w:pPr>
              <w:pStyle w:val="Default"/>
            </w:pPr>
            <w:r>
              <w:rPr>
                <w:rFonts w:ascii="Times New Roman" w:hAnsi="Times New Roman" w:cs="Times New Roman"/>
                <w:sz w:val="18"/>
                <w:szCs w:val="18"/>
              </w:rPr>
              <w:t>25)„provozovatelem vodíkové sítě“ fyzická nebo právnická osoba, která provádí dopravu vodíku a odpovídá za provoz, údržbu a v případě potřeby za rozvoj vodíkové sítě v dané oblasti a případně za její propojení s jinými vodíkovými sítěmi a za zabezpečení dlouhodobé schopnosti soustavy uspokojovat přiměřenou poptávku po dopravě vodíku;</w:t>
            </w:r>
          </w:p>
          <w:p w14:paraId="4B8FE870" w14:textId="77777777" w:rsidR="00634FC0" w:rsidRDefault="00634FC0">
            <w:pPr>
              <w:pStyle w:val="Default"/>
              <w:rPr>
                <w:rFonts w:ascii="Times New Roman" w:hAnsi="Times New Roman" w:cs="Times New Roman"/>
                <w:sz w:val="18"/>
                <w:szCs w:val="18"/>
              </w:rPr>
            </w:pPr>
          </w:p>
          <w:p w14:paraId="6AD4FE61" w14:textId="77777777" w:rsidR="00634FC0" w:rsidRDefault="00361FB1">
            <w:pPr>
              <w:pStyle w:val="Default"/>
            </w:pPr>
            <w:r>
              <w:rPr>
                <w:rFonts w:ascii="Times New Roman" w:hAnsi="Times New Roman" w:cs="Times New Roman"/>
                <w:sz w:val="18"/>
                <w:szCs w:val="18"/>
              </w:rPr>
              <w:t>26)„provozovatelem vodíkové přepravní sítě“ fyzická nebo právnická osoba, která odpovídá za provoz, údržbu a v případě potřeby za rozvoj vodíkové přepravní sítě v dané oblasti a případně za její propojení s jinými vodíkovými sítěmi a za zabezpečení dlouhodobé schopnosti sítě uspokojovat přiměřenou poptávku po dopravě vodíku;</w:t>
            </w:r>
          </w:p>
          <w:p w14:paraId="082FCC72" w14:textId="77777777" w:rsidR="00634FC0" w:rsidRDefault="00634FC0">
            <w:pPr>
              <w:pStyle w:val="Default"/>
              <w:rPr>
                <w:rFonts w:ascii="Times New Roman" w:hAnsi="Times New Roman" w:cs="Times New Roman"/>
                <w:sz w:val="18"/>
                <w:szCs w:val="18"/>
              </w:rPr>
            </w:pPr>
          </w:p>
          <w:p w14:paraId="2CC2F8F9" w14:textId="77777777" w:rsidR="00634FC0" w:rsidRDefault="00361FB1">
            <w:pPr>
              <w:pStyle w:val="Default"/>
            </w:pPr>
            <w:r>
              <w:rPr>
                <w:rFonts w:ascii="Times New Roman" w:hAnsi="Times New Roman" w:cs="Times New Roman"/>
                <w:sz w:val="18"/>
                <w:szCs w:val="18"/>
              </w:rPr>
              <w:t>27)„provozovatelem vodíkové distribuční sítě“ fyzická nebo právnická osoba, která odpovídá za provoz, údržbu a v případě potřeby za rozvoj vodíkové distribuční sítě v dané oblasti a případně za její propojení s jinými vodíkovými sítěmi a za zabezpečení dlouhodobé schopnosti sítě uspokojovat přiměřenou poptávku po dopravě vodíku;</w:t>
            </w:r>
          </w:p>
          <w:p w14:paraId="4ED62DD7" w14:textId="77777777" w:rsidR="00634FC0" w:rsidRDefault="00634FC0">
            <w:pPr>
              <w:pStyle w:val="Default"/>
              <w:rPr>
                <w:rFonts w:ascii="Times New Roman" w:hAnsi="Times New Roman" w:cs="Times New Roman"/>
                <w:sz w:val="18"/>
                <w:szCs w:val="18"/>
              </w:rPr>
            </w:pPr>
          </w:p>
          <w:p w14:paraId="09A97297" w14:textId="77777777" w:rsidR="00634FC0" w:rsidRDefault="00361FB1">
            <w:pPr>
              <w:pStyle w:val="Default"/>
            </w:pPr>
            <w:r>
              <w:rPr>
                <w:rFonts w:ascii="Times New Roman" w:hAnsi="Times New Roman" w:cs="Times New Roman"/>
                <w:sz w:val="18"/>
                <w:szCs w:val="18"/>
              </w:rPr>
              <w:t>28)„dodávkami“ prodej, včetně dalšího prodeje, zemního plynu, včetně LNG, nebo vodíku, a to i ve formě tekutých organických nosičů vodíku nebo kapalného vodíku a derivátů vodíku, včetně amoniaku nebo metanolu, zákazníkům;</w:t>
            </w:r>
          </w:p>
          <w:p w14:paraId="449DCA65" w14:textId="77777777" w:rsidR="00634FC0" w:rsidRDefault="00634FC0">
            <w:pPr>
              <w:pStyle w:val="Default"/>
              <w:rPr>
                <w:rFonts w:ascii="Times New Roman" w:hAnsi="Times New Roman" w:cs="Times New Roman"/>
                <w:sz w:val="18"/>
                <w:szCs w:val="18"/>
              </w:rPr>
            </w:pPr>
          </w:p>
          <w:p w14:paraId="746A5FBA" w14:textId="77777777" w:rsidR="00634FC0" w:rsidRDefault="00361FB1">
            <w:pPr>
              <w:pStyle w:val="Default"/>
            </w:pPr>
            <w:r>
              <w:rPr>
                <w:rFonts w:ascii="Times New Roman" w:hAnsi="Times New Roman" w:cs="Times New Roman"/>
                <w:sz w:val="18"/>
                <w:szCs w:val="18"/>
              </w:rPr>
              <w:t>29)„dodavatelským podnikem“ fyzická nebo právnická osoba, která provádí dodávky;</w:t>
            </w:r>
          </w:p>
          <w:p w14:paraId="2FE75703" w14:textId="77777777" w:rsidR="00634FC0" w:rsidRDefault="00634FC0">
            <w:pPr>
              <w:pStyle w:val="Default"/>
              <w:rPr>
                <w:rFonts w:ascii="Times New Roman" w:hAnsi="Times New Roman" w:cs="Times New Roman"/>
                <w:sz w:val="18"/>
                <w:szCs w:val="18"/>
              </w:rPr>
            </w:pPr>
          </w:p>
          <w:p w14:paraId="5901CC0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30)„dodavatelem poslední instance“ dodavatel, který je určen k převzetí dodávek zemního plynu zákazníkům dodavatele, který ukončil činnost;</w:t>
            </w:r>
          </w:p>
          <w:p w14:paraId="34FE173E" w14:textId="77777777" w:rsidR="00634FC0" w:rsidRDefault="00634FC0">
            <w:pPr>
              <w:pStyle w:val="Default"/>
              <w:rPr>
                <w:rFonts w:ascii="Times New Roman" w:hAnsi="Times New Roman" w:cs="Times New Roman"/>
                <w:sz w:val="18"/>
                <w:szCs w:val="18"/>
              </w:rPr>
            </w:pPr>
          </w:p>
          <w:p w14:paraId="12CE7D6B" w14:textId="77777777" w:rsidR="00634FC0" w:rsidRDefault="00361FB1">
            <w:pPr>
              <w:pStyle w:val="Default"/>
            </w:pPr>
            <w:r>
              <w:rPr>
                <w:rFonts w:ascii="Times New Roman" w:hAnsi="Times New Roman" w:cs="Times New Roman"/>
                <w:sz w:val="18"/>
                <w:szCs w:val="18"/>
              </w:rPr>
              <w:t>31)„zařízením pro skladování zemního plynu“ zařízení používané pro skladování zemního plynu, které patří plynárenskému podniku nebo jím je provozováno, včetně zařízení LNG používaného pro skladování zemního plynu, s výjimkou části používané pro výrobní činnosti a s výjimkou zařízení vyhrazených pro provozovatele přepravních soustav při plnění jejich funkcí;</w:t>
            </w:r>
          </w:p>
          <w:p w14:paraId="16AE27D3" w14:textId="77777777" w:rsidR="00634FC0" w:rsidRDefault="00634FC0">
            <w:pPr>
              <w:pStyle w:val="Default"/>
              <w:rPr>
                <w:rFonts w:ascii="Times New Roman" w:hAnsi="Times New Roman" w:cs="Times New Roman"/>
                <w:sz w:val="18"/>
                <w:szCs w:val="18"/>
              </w:rPr>
            </w:pPr>
          </w:p>
          <w:p w14:paraId="323A74B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32)„provozovatelem zařízení pro skladování zemního plynu“ fyzická nebo právnická osoba, která provádí skladování zemního plynu a odpovídá za provoz zařízení pro skladování zemního plynu;</w:t>
            </w:r>
          </w:p>
          <w:p w14:paraId="079D3B26" w14:textId="77777777" w:rsidR="00634FC0" w:rsidRDefault="00634FC0">
            <w:pPr>
              <w:pStyle w:val="Default"/>
              <w:rPr>
                <w:rFonts w:ascii="Times New Roman" w:hAnsi="Times New Roman" w:cs="Times New Roman"/>
                <w:sz w:val="18"/>
                <w:szCs w:val="18"/>
              </w:rPr>
            </w:pPr>
          </w:p>
          <w:p w14:paraId="35F2D508" w14:textId="77777777" w:rsidR="00634FC0" w:rsidRDefault="00361FB1">
            <w:pPr>
              <w:pStyle w:val="Default"/>
            </w:pPr>
            <w:r>
              <w:rPr>
                <w:rFonts w:ascii="Times New Roman" w:hAnsi="Times New Roman" w:cs="Times New Roman"/>
                <w:sz w:val="18"/>
                <w:szCs w:val="18"/>
              </w:rPr>
              <w:t xml:space="preserve">33)„zařízením LNG“ terminál, který se používá pro zkapalňování zemního plynu nebo dovoz, vkládání a </w:t>
            </w:r>
            <w:proofErr w:type="spellStart"/>
            <w:r>
              <w:rPr>
                <w:rFonts w:ascii="Times New Roman" w:hAnsi="Times New Roman" w:cs="Times New Roman"/>
                <w:sz w:val="18"/>
                <w:szCs w:val="18"/>
              </w:rPr>
              <w:t>znovuzplyňování</w:t>
            </w:r>
            <w:proofErr w:type="spellEnd"/>
            <w:r>
              <w:rPr>
                <w:rFonts w:ascii="Times New Roman" w:hAnsi="Times New Roman" w:cs="Times New Roman"/>
                <w:sz w:val="18"/>
                <w:szCs w:val="18"/>
              </w:rPr>
              <w:t xml:space="preserve"> LNG, včetně podpůrných služeb a prozatímního skladování nezbytných ke </w:t>
            </w:r>
            <w:proofErr w:type="spellStart"/>
            <w:r>
              <w:rPr>
                <w:rFonts w:ascii="Times New Roman" w:hAnsi="Times New Roman" w:cs="Times New Roman"/>
                <w:sz w:val="18"/>
                <w:szCs w:val="18"/>
              </w:rPr>
              <w:t>znovuzplyňování</w:t>
            </w:r>
            <w:proofErr w:type="spellEnd"/>
            <w:r>
              <w:rPr>
                <w:rFonts w:ascii="Times New Roman" w:hAnsi="Times New Roman" w:cs="Times New Roman"/>
                <w:sz w:val="18"/>
                <w:szCs w:val="18"/>
              </w:rPr>
              <w:t xml:space="preserve"> a k následnému dodání do přepravní soustavy; není jím žádná část terminálů LNG používaná ke skladování;</w:t>
            </w:r>
          </w:p>
          <w:p w14:paraId="3FE35E89" w14:textId="77777777" w:rsidR="00634FC0" w:rsidRDefault="00634FC0">
            <w:pPr>
              <w:pStyle w:val="Default"/>
              <w:rPr>
                <w:rFonts w:ascii="Times New Roman" w:hAnsi="Times New Roman" w:cs="Times New Roman"/>
                <w:sz w:val="18"/>
                <w:szCs w:val="18"/>
              </w:rPr>
            </w:pPr>
          </w:p>
          <w:p w14:paraId="10AE8451" w14:textId="77777777" w:rsidR="00634FC0" w:rsidRDefault="00361FB1">
            <w:pPr>
              <w:pStyle w:val="Default"/>
            </w:pPr>
            <w:r>
              <w:rPr>
                <w:rFonts w:ascii="Times New Roman" w:hAnsi="Times New Roman" w:cs="Times New Roman"/>
                <w:sz w:val="18"/>
                <w:szCs w:val="18"/>
              </w:rPr>
              <w:t xml:space="preserve">34)„provozovatelem zařízení LNG“ fyzická nebo právnická osoba, která zkapalňuje zemní plyn nebo dováží, vykládá a </w:t>
            </w:r>
            <w:proofErr w:type="spellStart"/>
            <w:r>
              <w:rPr>
                <w:rFonts w:ascii="Times New Roman" w:hAnsi="Times New Roman" w:cs="Times New Roman"/>
                <w:sz w:val="18"/>
                <w:szCs w:val="18"/>
              </w:rPr>
              <w:t>znovuzplyňovává</w:t>
            </w:r>
            <w:proofErr w:type="spellEnd"/>
            <w:r>
              <w:rPr>
                <w:rFonts w:ascii="Times New Roman" w:hAnsi="Times New Roman" w:cs="Times New Roman"/>
                <w:sz w:val="18"/>
                <w:szCs w:val="18"/>
              </w:rPr>
              <w:t xml:space="preserve"> LNG a která odpovídá za provoz zařízení LNG;</w:t>
            </w:r>
          </w:p>
          <w:p w14:paraId="1216C30A" w14:textId="77777777" w:rsidR="00634FC0" w:rsidRDefault="00634FC0">
            <w:pPr>
              <w:pStyle w:val="Default"/>
              <w:rPr>
                <w:rFonts w:ascii="Times New Roman" w:hAnsi="Times New Roman" w:cs="Times New Roman"/>
                <w:sz w:val="18"/>
                <w:szCs w:val="18"/>
              </w:rPr>
            </w:pPr>
          </w:p>
          <w:p w14:paraId="0E44FF2C" w14:textId="77777777" w:rsidR="00634FC0" w:rsidRDefault="00361FB1">
            <w:pPr>
              <w:pStyle w:val="Default"/>
            </w:pPr>
            <w:r>
              <w:rPr>
                <w:rFonts w:ascii="Times New Roman" w:hAnsi="Times New Roman" w:cs="Times New Roman"/>
                <w:sz w:val="18"/>
                <w:szCs w:val="18"/>
              </w:rPr>
              <w:t>35)„soustavou“ přepravní nebo distribuční síť, zařízení LNG nebo zařízení pro skladování zemního plynu, které patří plynárenskému podniku nebo jsou plynárenským podnikem provozovány, včetně skladování v potrubí, a její zařízení poskytující podpůrné služby, jakož i zařízení podniků ve skupině nezbytná pro zajištění přístupu k přepravě, distribuci a LNG;</w:t>
            </w:r>
          </w:p>
          <w:p w14:paraId="07FDF8BB" w14:textId="77777777" w:rsidR="00634FC0" w:rsidRDefault="00634FC0">
            <w:pPr>
              <w:pStyle w:val="Default"/>
              <w:rPr>
                <w:rFonts w:ascii="Times New Roman" w:hAnsi="Times New Roman" w:cs="Times New Roman"/>
                <w:sz w:val="18"/>
                <w:szCs w:val="18"/>
              </w:rPr>
            </w:pPr>
          </w:p>
          <w:p w14:paraId="353BC4D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36)„podpůrnými službami“ všechny služby potřebné k přístupu k přepravní nebo distribuční síti, zařízením LNG nebo zařízením pro skladování zemního plynu a k jejich provozování, včetně zařízení pro vyrovnávání zatížení soustavy, přimíchávání a vtláčení inertního plynu, s výjimkou zařízení vyhrazených pro provozovatele přepravních soustav při plnění jejich funkcí;</w:t>
            </w:r>
          </w:p>
          <w:p w14:paraId="50FA908B" w14:textId="77777777" w:rsidR="00634FC0" w:rsidRDefault="00634FC0">
            <w:pPr>
              <w:pStyle w:val="Default"/>
              <w:rPr>
                <w:rFonts w:ascii="Times New Roman" w:hAnsi="Times New Roman" w:cs="Times New Roman"/>
                <w:sz w:val="18"/>
                <w:szCs w:val="18"/>
              </w:rPr>
            </w:pPr>
          </w:p>
          <w:p w14:paraId="3787FFAF" w14:textId="77777777" w:rsidR="00634FC0" w:rsidRDefault="00361FB1">
            <w:pPr>
              <w:pStyle w:val="Default"/>
            </w:pPr>
            <w:r>
              <w:rPr>
                <w:rFonts w:ascii="Times New Roman" w:hAnsi="Times New Roman" w:cs="Times New Roman"/>
                <w:sz w:val="18"/>
                <w:szCs w:val="18"/>
              </w:rPr>
              <w:t>37)„skladováním zemního plynu v potrubí“ skladování zemního plynu stlačením v přepravních a distribučních soustavách, s výjimkou zařízení vyhrazených pro provozovatele přepravních soustav při plnění jejich funkcí;</w:t>
            </w:r>
          </w:p>
          <w:p w14:paraId="7768B895" w14:textId="77777777" w:rsidR="00634FC0" w:rsidRDefault="00634FC0">
            <w:pPr>
              <w:pStyle w:val="Default"/>
              <w:rPr>
                <w:rFonts w:ascii="Times New Roman" w:hAnsi="Times New Roman" w:cs="Times New Roman"/>
                <w:sz w:val="18"/>
                <w:szCs w:val="18"/>
              </w:rPr>
            </w:pPr>
          </w:p>
          <w:p w14:paraId="077E2E6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 xml:space="preserve">38)„propojenou soustavou“ několik soustav, které jsou navzájem propojeny; </w:t>
            </w:r>
          </w:p>
          <w:p w14:paraId="0EC80702" w14:textId="77777777" w:rsidR="00634FC0" w:rsidRDefault="00634FC0">
            <w:pPr>
              <w:pStyle w:val="Default"/>
              <w:rPr>
                <w:rFonts w:ascii="Times New Roman" w:hAnsi="Times New Roman" w:cs="Times New Roman"/>
                <w:sz w:val="18"/>
                <w:szCs w:val="18"/>
              </w:rPr>
            </w:pPr>
          </w:p>
          <w:p w14:paraId="2AC1916C" w14:textId="77777777" w:rsidR="00634FC0" w:rsidRDefault="00361FB1">
            <w:pPr>
              <w:pStyle w:val="Default"/>
            </w:pPr>
            <w:r>
              <w:rPr>
                <w:rFonts w:ascii="Times New Roman" w:hAnsi="Times New Roman" w:cs="Times New Roman"/>
                <w:sz w:val="18"/>
                <w:szCs w:val="18"/>
              </w:rPr>
              <w:t>39)„propojovacím vedením“ dálkový přepravní plynovod, který překračuje nebo přesahuje hranice mezi členskými státy za účelem propojení vnitrostátní přepravní soustavy těchto členských států, nebo dálkový přepravní plynovod mezi členským státem a třetí zemí až po území členských států nebo teritoriální moře tohoto členského státu;</w:t>
            </w:r>
          </w:p>
          <w:p w14:paraId="5EF4B0D4" w14:textId="77777777" w:rsidR="00634FC0" w:rsidRDefault="00634FC0">
            <w:pPr>
              <w:pStyle w:val="Default"/>
              <w:rPr>
                <w:rFonts w:ascii="Times New Roman" w:hAnsi="Times New Roman" w:cs="Times New Roman"/>
                <w:sz w:val="18"/>
                <w:szCs w:val="18"/>
              </w:rPr>
            </w:pPr>
          </w:p>
          <w:p w14:paraId="6C3091A0" w14:textId="77777777" w:rsidR="00634FC0" w:rsidRDefault="00361FB1">
            <w:pPr>
              <w:pStyle w:val="Default"/>
            </w:pPr>
            <w:r>
              <w:rPr>
                <w:rFonts w:ascii="Times New Roman" w:hAnsi="Times New Roman" w:cs="Times New Roman"/>
                <w:sz w:val="18"/>
                <w:szCs w:val="18"/>
              </w:rPr>
              <w:t>40)„vodíkovým propojovacím vedením“ vodíková síť, která překračuje nebo přesahuje hranice mezi členskými státy za účelem propojení vnitrostátních vodíkových sítí těchto členských států, nebo vodíková síť mezi členským státem a třetí zemí až po území členských států nebo teritoriální moře tohoto členského státu;</w:t>
            </w:r>
          </w:p>
          <w:p w14:paraId="1E4F9473" w14:textId="77777777" w:rsidR="00634FC0" w:rsidRDefault="00634FC0">
            <w:pPr>
              <w:pStyle w:val="Default"/>
              <w:rPr>
                <w:rFonts w:ascii="Times New Roman" w:hAnsi="Times New Roman" w:cs="Times New Roman"/>
                <w:sz w:val="18"/>
                <w:szCs w:val="18"/>
              </w:rPr>
            </w:pPr>
          </w:p>
          <w:p w14:paraId="6DFEB3D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41)„přímým vedením“ potrubí pro přepravu zemního plynu doplňující propojenou soustavu;</w:t>
            </w:r>
          </w:p>
          <w:p w14:paraId="5F469540" w14:textId="77777777" w:rsidR="00634FC0" w:rsidRDefault="00634FC0">
            <w:pPr>
              <w:pStyle w:val="Default"/>
              <w:rPr>
                <w:rFonts w:ascii="Times New Roman" w:hAnsi="Times New Roman" w:cs="Times New Roman"/>
                <w:sz w:val="18"/>
                <w:szCs w:val="18"/>
              </w:rPr>
            </w:pPr>
          </w:p>
          <w:p w14:paraId="31D8972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42)„integrovaným plynárenským podnikem“ vertikálně nebo horizontálně integrovaný podnik;</w:t>
            </w:r>
          </w:p>
          <w:p w14:paraId="5D2CC53B" w14:textId="77777777" w:rsidR="00634FC0" w:rsidRDefault="00634FC0">
            <w:pPr>
              <w:pStyle w:val="Default"/>
              <w:rPr>
                <w:rFonts w:ascii="Times New Roman" w:hAnsi="Times New Roman" w:cs="Times New Roman"/>
                <w:sz w:val="18"/>
                <w:szCs w:val="18"/>
              </w:rPr>
            </w:pPr>
          </w:p>
          <w:p w14:paraId="19975C80" w14:textId="77777777" w:rsidR="00634FC0" w:rsidRDefault="00361FB1">
            <w:pPr>
              <w:pStyle w:val="Default"/>
            </w:pPr>
            <w:r>
              <w:rPr>
                <w:rFonts w:ascii="Times New Roman" w:hAnsi="Times New Roman" w:cs="Times New Roman"/>
                <w:sz w:val="18"/>
                <w:szCs w:val="18"/>
              </w:rPr>
              <w:t>43)„vertikálně integrovaným podnikem“ plynárenský podnik či skupina plynárenských podniků nebo vodíkový podnik či skupina vodíkových podniků, v nichž je tatáž osoba oprávněna nebo jsou tytéž osoby oprávněny, přímo nebo nepřímo, vykonávat kontrolu, a v nichž podnik nebo skupina podniků vykonávají alespoň jednu z funkcí přepravy, distribuce, dopravy vodíku, provozování vodíkového terminálu, skladování LNG nebo zemního plynu nebo vodíku a alespoň jednu z funkcí výroby (těžby) nebo dodávek zemního plynu nebo vodíku;</w:t>
            </w:r>
          </w:p>
          <w:p w14:paraId="5EC45BD6" w14:textId="77777777" w:rsidR="00634FC0" w:rsidRDefault="00634FC0">
            <w:pPr>
              <w:pStyle w:val="Default"/>
              <w:rPr>
                <w:rFonts w:ascii="Times New Roman" w:hAnsi="Times New Roman" w:cs="Times New Roman"/>
                <w:sz w:val="18"/>
                <w:szCs w:val="18"/>
              </w:rPr>
            </w:pPr>
          </w:p>
          <w:p w14:paraId="2E040991" w14:textId="77777777" w:rsidR="00634FC0" w:rsidRDefault="00361FB1">
            <w:pPr>
              <w:pStyle w:val="Default"/>
            </w:pPr>
            <w:r>
              <w:rPr>
                <w:rFonts w:ascii="Times New Roman" w:hAnsi="Times New Roman" w:cs="Times New Roman"/>
                <w:sz w:val="18"/>
                <w:szCs w:val="18"/>
              </w:rPr>
              <w:t>44)„horizontálně integrovaným podnikem“ podnik, který vykonává alespoň jednu z funkcí výroby, přepravy, distribuce, dodávek nebo skladování zemního plynu, jakož i další činnost, která nesouvisí se zemním plynem;</w:t>
            </w:r>
          </w:p>
          <w:p w14:paraId="6BEFDDEF" w14:textId="77777777" w:rsidR="00634FC0" w:rsidRDefault="00634FC0">
            <w:pPr>
              <w:pStyle w:val="Default"/>
              <w:rPr>
                <w:rFonts w:ascii="Times New Roman" w:hAnsi="Times New Roman" w:cs="Times New Roman"/>
                <w:sz w:val="18"/>
                <w:szCs w:val="18"/>
              </w:rPr>
            </w:pPr>
          </w:p>
          <w:p w14:paraId="6C2206FE" w14:textId="77777777" w:rsidR="00634FC0" w:rsidRDefault="00361FB1">
            <w:pPr>
              <w:pStyle w:val="Default"/>
            </w:pPr>
            <w:r>
              <w:rPr>
                <w:rFonts w:ascii="Times New Roman" w:hAnsi="Times New Roman" w:cs="Times New Roman"/>
                <w:sz w:val="18"/>
                <w:szCs w:val="18"/>
              </w:rPr>
              <w:t>45)„podnikem ve skupině“ podnik ve skupině ve smyslu čl. 2 bodu 12 směrnice Evropského parlamentu a Rady 2013/34/EU (38), nebo podnik patřící stejným podílníkům;</w:t>
            </w:r>
          </w:p>
          <w:p w14:paraId="70733123" w14:textId="77777777" w:rsidR="00634FC0" w:rsidRDefault="00634FC0">
            <w:pPr>
              <w:pStyle w:val="Default"/>
              <w:rPr>
                <w:rFonts w:ascii="Times New Roman" w:hAnsi="Times New Roman" w:cs="Times New Roman"/>
                <w:sz w:val="18"/>
                <w:szCs w:val="18"/>
              </w:rPr>
            </w:pPr>
          </w:p>
          <w:p w14:paraId="0E30F71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46)„uživatelem soustavy“ fyzická nebo právnická osoba dodávající zemní plyn nebo vodík do soustavy nebo odebírající ze soustavy;</w:t>
            </w:r>
          </w:p>
          <w:p w14:paraId="0783EC13" w14:textId="77777777" w:rsidR="00634FC0" w:rsidRDefault="00634FC0">
            <w:pPr>
              <w:pStyle w:val="Default"/>
              <w:rPr>
                <w:rFonts w:ascii="Times New Roman" w:hAnsi="Times New Roman" w:cs="Times New Roman"/>
                <w:sz w:val="18"/>
                <w:szCs w:val="18"/>
              </w:rPr>
            </w:pPr>
          </w:p>
          <w:p w14:paraId="6B0449A6" w14:textId="77777777" w:rsidR="00634FC0" w:rsidRDefault="00361FB1">
            <w:pPr>
              <w:pStyle w:val="Default"/>
            </w:pPr>
            <w:r>
              <w:rPr>
                <w:rFonts w:ascii="Times New Roman" w:hAnsi="Times New Roman" w:cs="Times New Roman"/>
                <w:sz w:val="18"/>
                <w:szCs w:val="18"/>
              </w:rPr>
              <w:lastRenderedPageBreak/>
              <w:t>47)„zákazníkem“ velkoodběratel nebo konečný zákazník odebírající zemní plyn nebo vodík anebo plynárenský nebo vodíkový podnik, který nakupuje zemní plyn nebo vodík;</w:t>
            </w:r>
          </w:p>
          <w:p w14:paraId="1E8A60B7" w14:textId="77777777" w:rsidR="00634FC0" w:rsidRDefault="00634FC0">
            <w:pPr>
              <w:pStyle w:val="Default"/>
              <w:rPr>
                <w:rFonts w:ascii="Times New Roman" w:hAnsi="Times New Roman" w:cs="Times New Roman"/>
                <w:sz w:val="18"/>
                <w:szCs w:val="18"/>
              </w:rPr>
            </w:pPr>
          </w:p>
          <w:p w14:paraId="3DAD064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48)„zákazníkem v domácnosti“ zákazník nakupující zemní plyn nebo vodík pro vlastní potřebu v domácnosti;</w:t>
            </w:r>
          </w:p>
          <w:p w14:paraId="31D5A0D0" w14:textId="77777777" w:rsidR="00634FC0" w:rsidRDefault="00634FC0">
            <w:pPr>
              <w:pStyle w:val="Default"/>
              <w:rPr>
                <w:rFonts w:ascii="Times New Roman" w:hAnsi="Times New Roman" w:cs="Times New Roman"/>
                <w:sz w:val="18"/>
                <w:szCs w:val="18"/>
              </w:rPr>
            </w:pPr>
          </w:p>
          <w:p w14:paraId="6B87240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49)„zákazníkem mimo domácnost“ zákazník nakupující zemní plyn nebo vodík, který není určen pro vlastní potřebu v domácnosti;</w:t>
            </w:r>
          </w:p>
          <w:p w14:paraId="3A7EF46B" w14:textId="77777777" w:rsidR="00634FC0" w:rsidRDefault="00634FC0">
            <w:pPr>
              <w:pStyle w:val="Default"/>
              <w:rPr>
                <w:rFonts w:ascii="Times New Roman" w:hAnsi="Times New Roman" w:cs="Times New Roman"/>
                <w:sz w:val="18"/>
                <w:szCs w:val="18"/>
              </w:rPr>
            </w:pPr>
          </w:p>
          <w:p w14:paraId="337383B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50)„konečným zákazníkem“ zákazník nakupující zemní plyn nebo vodík pro vlastní potřebu;</w:t>
            </w:r>
          </w:p>
          <w:p w14:paraId="7190CAF6" w14:textId="77777777" w:rsidR="00634FC0" w:rsidRDefault="00634FC0">
            <w:pPr>
              <w:pStyle w:val="Default"/>
              <w:rPr>
                <w:rFonts w:ascii="Times New Roman" w:hAnsi="Times New Roman" w:cs="Times New Roman"/>
                <w:sz w:val="18"/>
                <w:szCs w:val="18"/>
              </w:rPr>
            </w:pPr>
          </w:p>
          <w:p w14:paraId="5AC72425" w14:textId="77777777" w:rsidR="00634FC0" w:rsidRDefault="00361FB1">
            <w:pPr>
              <w:pStyle w:val="Default"/>
            </w:pPr>
            <w:r>
              <w:rPr>
                <w:rFonts w:ascii="Times New Roman" w:hAnsi="Times New Roman" w:cs="Times New Roman"/>
                <w:sz w:val="18"/>
                <w:szCs w:val="18"/>
              </w:rPr>
              <w:t>51)„velkoodběratelem“ fyzická nebo právnická osoba jiná než provozovatel přepravní nebo distribuční soustavy, která nakupuje zemní plyn nebo vodík pro účely jeho dalšího prodeje v rámci nebo mimo rámec soustavy, na jejímž území je usazena;</w:t>
            </w:r>
          </w:p>
          <w:p w14:paraId="24C2851F" w14:textId="77777777" w:rsidR="00634FC0" w:rsidRDefault="00634FC0">
            <w:pPr>
              <w:pStyle w:val="Default"/>
              <w:rPr>
                <w:rFonts w:ascii="Times New Roman" w:hAnsi="Times New Roman" w:cs="Times New Roman"/>
                <w:sz w:val="18"/>
                <w:szCs w:val="18"/>
              </w:rPr>
            </w:pPr>
          </w:p>
          <w:p w14:paraId="5579BC65" w14:textId="77777777" w:rsidR="00634FC0" w:rsidRDefault="00361FB1">
            <w:pPr>
              <w:pStyle w:val="Default"/>
            </w:pPr>
            <w:r>
              <w:rPr>
                <w:rFonts w:ascii="Times New Roman" w:hAnsi="Times New Roman" w:cs="Times New Roman"/>
                <w:sz w:val="18"/>
                <w:szCs w:val="18"/>
              </w:rPr>
              <w:t>52)„mikropodnikem“, „malým podnikem“ nebo „středním podnikem“ mikropodnik, malý podnik nebo střední podnik ve smyslu článku 2 přílohy doporučení Komise 2003/361/ES (39);</w:t>
            </w:r>
          </w:p>
          <w:p w14:paraId="3A3D4921" w14:textId="77777777" w:rsidR="00634FC0" w:rsidRDefault="00634FC0">
            <w:pPr>
              <w:pStyle w:val="Default"/>
              <w:rPr>
                <w:rFonts w:ascii="Times New Roman" w:hAnsi="Times New Roman" w:cs="Times New Roman"/>
                <w:sz w:val="18"/>
                <w:szCs w:val="18"/>
              </w:rPr>
            </w:pPr>
          </w:p>
          <w:p w14:paraId="5C2B5A0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53)„smlouvou na dodávky plynu“ smlouva o dodávkách zemního plynu nebo vodíku, s výjimkou derivátu na zemní plyn;</w:t>
            </w:r>
          </w:p>
          <w:p w14:paraId="062A36C9" w14:textId="77777777" w:rsidR="00634FC0" w:rsidRDefault="00634FC0">
            <w:pPr>
              <w:pStyle w:val="Default"/>
              <w:rPr>
                <w:rFonts w:ascii="Times New Roman" w:hAnsi="Times New Roman" w:cs="Times New Roman"/>
                <w:sz w:val="18"/>
                <w:szCs w:val="18"/>
              </w:rPr>
            </w:pPr>
          </w:p>
          <w:p w14:paraId="1C8467E2" w14:textId="77777777" w:rsidR="00634FC0" w:rsidRDefault="00361FB1">
            <w:pPr>
              <w:pStyle w:val="Default"/>
            </w:pPr>
            <w:r>
              <w:rPr>
                <w:rFonts w:ascii="Times New Roman" w:hAnsi="Times New Roman" w:cs="Times New Roman"/>
                <w:sz w:val="18"/>
                <w:szCs w:val="18"/>
              </w:rPr>
              <w:t xml:space="preserve">54)„derivátem na zemní plyn“ finanční nástroj uvedený v bodě 5, 6 nebo 7 oddílu C přílohy I směrnice Evropského parlamentu a Rady 2014/65/EU (40), pokud se uvedený finanční nástroj týká zemního plynu; </w:t>
            </w:r>
          </w:p>
          <w:p w14:paraId="1E91F8AF" w14:textId="77777777" w:rsidR="00634FC0" w:rsidRDefault="00634FC0">
            <w:pPr>
              <w:pStyle w:val="Default"/>
              <w:rPr>
                <w:rFonts w:ascii="Times New Roman" w:hAnsi="Times New Roman" w:cs="Times New Roman"/>
                <w:sz w:val="18"/>
                <w:szCs w:val="18"/>
              </w:rPr>
            </w:pPr>
          </w:p>
          <w:p w14:paraId="60FE1229" w14:textId="77777777" w:rsidR="00634FC0" w:rsidRDefault="00361FB1">
            <w:pPr>
              <w:pStyle w:val="Default"/>
            </w:pPr>
            <w:r>
              <w:rPr>
                <w:rFonts w:ascii="Times New Roman" w:hAnsi="Times New Roman" w:cs="Times New Roman"/>
                <w:sz w:val="18"/>
                <w:szCs w:val="18"/>
              </w:rPr>
              <w:t xml:space="preserve">55)„kontrolou“ jakákoli práva, smlouvy nebo jiné prostředky, které jednotlivě nebo společně a s ohledem na relevantní skutkové nebo právní aspekty poskytují možnost uplatnění rozhodujícího vlivu v určitém podniku, zejména na základě: </w:t>
            </w:r>
          </w:p>
          <w:p w14:paraId="0E0B9EC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vlastnických práv nebo práv užívání všech aktiv podniku nebo jejich části; </w:t>
            </w:r>
          </w:p>
          <w:p w14:paraId="6ED67FF2" w14:textId="77777777" w:rsidR="00634FC0" w:rsidRDefault="00361FB1">
            <w:pPr>
              <w:pStyle w:val="Default"/>
            </w:pPr>
            <w:r>
              <w:rPr>
                <w:rFonts w:ascii="Times New Roman" w:hAnsi="Times New Roman" w:cs="Times New Roman"/>
                <w:sz w:val="18"/>
                <w:szCs w:val="18"/>
              </w:rPr>
              <w:t>práv nebo smluv, které poskytují rozhodující vliv na složení, hlasování nebo rozhodování orgánů podniku;</w:t>
            </w:r>
          </w:p>
          <w:p w14:paraId="35F75057" w14:textId="77777777" w:rsidR="00634FC0" w:rsidRDefault="00634FC0">
            <w:pPr>
              <w:pStyle w:val="Default"/>
              <w:rPr>
                <w:rFonts w:ascii="Times New Roman" w:hAnsi="Times New Roman" w:cs="Times New Roman"/>
                <w:sz w:val="18"/>
                <w:szCs w:val="18"/>
              </w:rPr>
            </w:pPr>
          </w:p>
          <w:p w14:paraId="6BD1E2F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56)„dlouhodobou smlouvou“ smlouva na dodávky plynu po dobu delší než jeden rok;</w:t>
            </w:r>
          </w:p>
          <w:p w14:paraId="6DFCCA89" w14:textId="77777777" w:rsidR="00634FC0" w:rsidRDefault="00634FC0">
            <w:pPr>
              <w:pStyle w:val="Default"/>
              <w:rPr>
                <w:rFonts w:ascii="Times New Roman" w:hAnsi="Times New Roman" w:cs="Times New Roman"/>
                <w:sz w:val="18"/>
                <w:szCs w:val="18"/>
              </w:rPr>
            </w:pPr>
          </w:p>
          <w:p w14:paraId="15F2DB97" w14:textId="77777777" w:rsidR="00634FC0" w:rsidRDefault="00361FB1">
            <w:pPr>
              <w:pStyle w:val="Default"/>
            </w:pPr>
            <w:r>
              <w:rPr>
                <w:rFonts w:ascii="Times New Roman" w:hAnsi="Times New Roman" w:cs="Times New Roman"/>
                <w:sz w:val="18"/>
                <w:szCs w:val="18"/>
              </w:rPr>
              <w:lastRenderedPageBreak/>
              <w:t>57)„vstupně-výstupním systémem“ model přístupu pro zemní plyn nebo vodík, v jehož rámci si uživatelé soustavy rezervují práva na kapacitu nezávisle na vstupních a výstupních bodech a který zahrnuje přepravní soustavu a může zahrnovat celou distribuční soustavu nebo vodíkovou síť nebo její část;</w:t>
            </w:r>
          </w:p>
          <w:p w14:paraId="20DEE009" w14:textId="77777777" w:rsidR="00634FC0" w:rsidRDefault="00634FC0">
            <w:pPr>
              <w:pStyle w:val="Default"/>
              <w:rPr>
                <w:rFonts w:ascii="Times New Roman" w:hAnsi="Times New Roman" w:cs="Times New Roman"/>
                <w:sz w:val="18"/>
                <w:szCs w:val="18"/>
              </w:rPr>
            </w:pPr>
          </w:p>
          <w:p w14:paraId="21458B3E" w14:textId="77777777" w:rsidR="00634FC0" w:rsidRDefault="00361FB1">
            <w:pPr>
              <w:pStyle w:val="Default"/>
            </w:pPr>
            <w:r>
              <w:rPr>
                <w:rFonts w:ascii="Times New Roman" w:hAnsi="Times New Roman" w:cs="Times New Roman"/>
                <w:sz w:val="18"/>
                <w:szCs w:val="18"/>
              </w:rPr>
              <w:t>58)„vyrovnávací zónou“ systém, na který se vztahuje specifický vyrovnávací režim, který zahrnuje přepravní soustavu a může zahrnovat celé distribuční soustavy nebo jejich části;</w:t>
            </w:r>
          </w:p>
          <w:p w14:paraId="03FB986D" w14:textId="77777777" w:rsidR="00634FC0" w:rsidRDefault="00634FC0">
            <w:pPr>
              <w:pStyle w:val="Default"/>
              <w:rPr>
                <w:rFonts w:ascii="Times New Roman" w:hAnsi="Times New Roman" w:cs="Times New Roman"/>
                <w:sz w:val="18"/>
                <w:szCs w:val="18"/>
              </w:rPr>
            </w:pPr>
          </w:p>
          <w:p w14:paraId="66134B5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59)„virtuálním obchodním místem“ nefyzické obchodní místo v rámci vstupně-výstupního systému, kde prodávající a kupující obchodují se zemním plynem nebo vodíkem, aniž by bylo nutné rezervovat kapacitu;</w:t>
            </w:r>
          </w:p>
          <w:p w14:paraId="0D3E15DC" w14:textId="77777777" w:rsidR="00634FC0" w:rsidRDefault="00634FC0">
            <w:pPr>
              <w:pStyle w:val="Default"/>
              <w:rPr>
                <w:rFonts w:ascii="Times New Roman" w:hAnsi="Times New Roman" w:cs="Times New Roman"/>
                <w:sz w:val="18"/>
                <w:szCs w:val="18"/>
              </w:rPr>
            </w:pPr>
          </w:p>
          <w:p w14:paraId="21D956D1" w14:textId="77777777" w:rsidR="00634FC0" w:rsidRDefault="00361FB1">
            <w:pPr>
              <w:pStyle w:val="Default"/>
            </w:pPr>
            <w:r>
              <w:rPr>
                <w:rFonts w:ascii="Times New Roman" w:hAnsi="Times New Roman" w:cs="Times New Roman"/>
                <w:sz w:val="18"/>
                <w:szCs w:val="18"/>
              </w:rPr>
              <w:t>60)„uživatelem sítě“ zákazník nebo potenciální zákazník provozovatele soustavy nebo samotný provozovatel soustavy, pokud je to nezbytné pro výkon funkcí provozovatele soustavy ve vztahu k dopravě zemního plynu nebo vodíku;</w:t>
            </w:r>
          </w:p>
          <w:p w14:paraId="29E444C0" w14:textId="77777777" w:rsidR="00634FC0" w:rsidRDefault="00634FC0">
            <w:pPr>
              <w:pStyle w:val="Default"/>
              <w:rPr>
                <w:rFonts w:ascii="Times New Roman" w:hAnsi="Times New Roman" w:cs="Times New Roman"/>
                <w:sz w:val="18"/>
                <w:szCs w:val="18"/>
              </w:rPr>
            </w:pPr>
          </w:p>
          <w:p w14:paraId="352E55C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61)„vstupním bodem“ bod, který je předmětem rezervace ze strany uživatelů sítě a poskytuje přístup k vstupně-výstupnímu systému;</w:t>
            </w:r>
          </w:p>
          <w:p w14:paraId="4D9CF5C7" w14:textId="77777777" w:rsidR="00634FC0" w:rsidRDefault="00634FC0">
            <w:pPr>
              <w:pStyle w:val="Default"/>
              <w:rPr>
                <w:rFonts w:ascii="Times New Roman" w:hAnsi="Times New Roman" w:cs="Times New Roman"/>
                <w:sz w:val="18"/>
                <w:szCs w:val="18"/>
              </w:rPr>
            </w:pPr>
          </w:p>
          <w:p w14:paraId="198DA84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62)„výstupním bodem“ bod, který je předmětem rezervace ze strany uživatelů sítě a umožňuje toky plynů ze vstupně-výstupního systému;</w:t>
            </w:r>
          </w:p>
          <w:p w14:paraId="6A7CEB6D" w14:textId="77777777" w:rsidR="00634FC0" w:rsidRDefault="00634FC0">
            <w:pPr>
              <w:pStyle w:val="Default"/>
              <w:rPr>
                <w:rFonts w:ascii="Times New Roman" w:hAnsi="Times New Roman" w:cs="Times New Roman"/>
                <w:sz w:val="18"/>
                <w:szCs w:val="18"/>
              </w:rPr>
            </w:pPr>
          </w:p>
          <w:p w14:paraId="5560B3A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63)„propojovacím bodem“ fyzický nebo virtuální bod spojující sousední vstupně-výstupní systémy nebo spojující vstupně-výstupní systém s propojovacím vedením, pokud je tento bod předmětem rezervace ze strany uživatelů sítě;</w:t>
            </w:r>
          </w:p>
          <w:p w14:paraId="79D9D015" w14:textId="77777777" w:rsidR="00634FC0" w:rsidRDefault="00634FC0">
            <w:pPr>
              <w:pStyle w:val="Default"/>
              <w:rPr>
                <w:rFonts w:ascii="Times New Roman" w:hAnsi="Times New Roman" w:cs="Times New Roman"/>
                <w:sz w:val="18"/>
                <w:szCs w:val="18"/>
              </w:rPr>
            </w:pPr>
          </w:p>
          <w:p w14:paraId="3410A679" w14:textId="77777777" w:rsidR="00634FC0" w:rsidRDefault="00361FB1">
            <w:pPr>
              <w:pStyle w:val="Default"/>
            </w:pPr>
            <w:r>
              <w:rPr>
                <w:rFonts w:ascii="Times New Roman" w:hAnsi="Times New Roman" w:cs="Times New Roman"/>
                <w:sz w:val="18"/>
                <w:szCs w:val="18"/>
              </w:rPr>
              <w:t>64)„virtuálním propojovacím bodem“ dva nebo více propojovacích bodů, které spojují dva stejné sousední vstupně-výstupní systémy sloučené za účelem poskytování jediné kapacitní služby;</w:t>
            </w:r>
          </w:p>
          <w:p w14:paraId="7DCF38B5" w14:textId="77777777" w:rsidR="00634FC0" w:rsidRDefault="00634FC0">
            <w:pPr>
              <w:pStyle w:val="Default"/>
              <w:rPr>
                <w:rFonts w:ascii="Times New Roman" w:hAnsi="Times New Roman" w:cs="Times New Roman"/>
                <w:sz w:val="18"/>
                <w:szCs w:val="18"/>
              </w:rPr>
            </w:pPr>
          </w:p>
          <w:p w14:paraId="11BF8645" w14:textId="77777777" w:rsidR="00634FC0" w:rsidRDefault="00361FB1">
            <w:pPr>
              <w:pStyle w:val="Default"/>
            </w:pPr>
            <w:r>
              <w:rPr>
                <w:rFonts w:ascii="Times New Roman" w:hAnsi="Times New Roman" w:cs="Times New Roman"/>
                <w:sz w:val="18"/>
                <w:szCs w:val="18"/>
              </w:rPr>
              <w:t>65)„účastníkem trhu“ fyzická nebo právnická osoba, která nakupuje, prodává nebo vyrábí zemní plyn nebo vodík nebo provozuje skladovací služby, včetně vydávání příkazů k obchodování, na jednom či více trzích se zemním plynem nebo vodíkem, včetně vyrovnávacích trhů;</w:t>
            </w:r>
          </w:p>
          <w:p w14:paraId="7B8ECB1F" w14:textId="77777777" w:rsidR="00634FC0" w:rsidRDefault="00634FC0">
            <w:pPr>
              <w:pStyle w:val="Default"/>
              <w:rPr>
                <w:rFonts w:ascii="Times New Roman" w:hAnsi="Times New Roman" w:cs="Times New Roman"/>
                <w:sz w:val="18"/>
                <w:szCs w:val="18"/>
              </w:rPr>
            </w:pPr>
          </w:p>
          <w:p w14:paraId="30135E19" w14:textId="77777777" w:rsidR="00634FC0" w:rsidRDefault="00361FB1">
            <w:pPr>
              <w:pStyle w:val="Default"/>
            </w:pPr>
            <w:r>
              <w:rPr>
                <w:rFonts w:ascii="Times New Roman" w:hAnsi="Times New Roman" w:cs="Times New Roman"/>
                <w:sz w:val="18"/>
                <w:szCs w:val="18"/>
              </w:rPr>
              <w:t>66)„poplatkem za ukončení smlouvy“ poplatek nebo sankce ukládané zákazníkům dodavateli nebo účastníky trhu za ukončení smlouvy na dodávky plynu nebo smlouvy o poskytování služeb;</w:t>
            </w:r>
          </w:p>
          <w:p w14:paraId="720DA60B" w14:textId="77777777" w:rsidR="00634FC0" w:rsidRDefault="00634FC0">
            <w:pPr>
              <w:pStyle w:val="Default"/>
              <w:rPr>
                <w:rFonts w:ascii="Times New Roman" w:hAnsi="Times New Roman" w:cs="Times New Roman"/>
                <w:sz w:val="18"/>
                <w:szCs w:val="18"/>
              </w:rPr>
            </w:pPr>
          </w:p>
          <w:p w14:paraId="10A7E05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67)„poplatkem za změnu dodavatele“ poplatek nebo sankce za změnu dodavatele nebo účastníka trhu, včetně poplatků za ukončení smlouvy, ukládané zákazníkům přímo či nepřímo dodavateli, účastníky trhu nebo provozovateli soustav;</w:t>
            </w:r>
          </w:p>
          <w:p w14:paraId="13565CA0" w14:textId="77777777" w:rsidR="00634FC0" w:rsidRDefault="00634FC0">
            <w:pPr>
              <w:pStyle w:val="Default"/>
              <w:rPr>
                <w:rFonts w:ascii="Times New Roman" w:hAnsi="Times New Roman" w:cs="Times New Roman"/>
                <w:sz w:val="18"/>
                <w:szCs w:val="18"/>
              </w:rPr>
            </w:pPr>
          </w:p>
          <w:p w14:paraId="732C12A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68)„informacemi o vyúčtování“ informace poskytované ve vyúčtováních konečného zákazníka s výjimkou žádosti o platbu;</w:t>
            </w:r>
          </w:p>
          <w:p w14:paraId="7CD3A6A4" w14:textId="77777777" w:rsidR="00634FC0" w:rsidRDefault="00634FC0">
            <w:pPr>
              <w:pStyle w:val="Default"/>
              <w:rPr>
                <w:rFonts w:ascii="Times New Roman" w:hAnsi="Times New Roman" w:cs="Times New Roman"/>
                <w:sz w:val="18"/>
                <w:szCs w:val="18"/>
              </w:rPr>
            </w:pPr>
          </w:p>
          <w:p w14:paraId="5EACE108" w14:textId="77777777" w:rsidR="00634FC0" w:rsidRDefault="00361FB1">
            <w:pPr>
              <w:pStyle w:val="Default"/>
            </w:pPr>
            <w:r>
              <w:rPr>
                <w:rFonts w:ascii="Times New Roman" w:hAnsi="Times New Roman" w:cs="Times New Roman"/>
                <w:sz w:val="18"/>
                <w:szCs w:val="18"/>
              </w:rPr>
              <w:t>69)„běžným měřicím zařízením“ analogové nebo elektronické měřicí zařízení bez schopnosti vysílat a přijímat údaje;</w:t>
            </w:r>
          </w:p>
          <w:p w14:paraId="2941C8B3" w14:textId="77777777" w:rsidR="00634FC0" w:rsidRDefault="00634FC0">
            <w:pPr>
              <w:pStyle w:val="Default"/>
              <w:rPr>
                <w:rFonts w:ascii="Times New Roman" w:hAnsi="Times New Roman" w:cs="Times New Roman"/>
                <w:sz w:val="18"/>
                <w:szCs w:val="18"/>
              </w:rPr>
            </w:pPr>
          </w:p>
          <w:p w14:paraId="5BBD37D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70)„inteligentním měřicím systémem“ elektronický systém, který dokáže měřit množství zemního plynu nebo vodíku dodané do sítě nebo spotřebu zemního plynu nebo vodíku ze sítě, poskytuje více informací než běžné měřicí zařízení a je schopný vysílat a přijímat údaje pro účely informování, monitorování a kontroly za použití určité formy elektronické komunikace;</w:t>
            </w:r>
          </w:p>
          <w:p w14:paraId="05152C60" w14:textId="77777777" w:rsidR="00634FC0" w:rsidRDefault="00634FC0">
            <w:pPr>
              <w:pStyle w:val="Default"/>
              <w:rPr>
                <w:rFonts w:ascii="Times New Roman" w:hAnsi="Times New Roman" w:cs="Times New Roman"/>
                <w:sz w:val="18"/>
                <w:szCs w:val="18"/>
              </w:rPr>
            </w:pPr>
          </w:p>
          <w:p w14:paraId="1854017F" w14:textId="77777777" w:rsidR="00634FC0" w:rsidRDefault="00361FB1">
            <w:pPr>
              <w:pStyle w:val="Default"/>
            </w:pPr>
            <w:r>
              <w:rPr>
                <w:rFonts w:ascii="Times New Roman" w:hAnsi="Times New Roman" w:cs="Times New Roman"/>
                <w:sz w:val="18"/>
                <w:szCs w:val="18"/>
              </w:rPr>
              <w:t xml:space="preserve">71) „interoperabilitou“ v souvislosti s inteligentním měřením schopnost dvou nebo více energetických či komunikačních sítí, systémů, zařízení, aplikací či komponent spolupracovat, vyměňovat si a používat informace za účelem provádění požadovaných funkcí; </w:t>
            </w:r>
          </w:p>
          <w:p w14:paraId="69CA1577" w14:textId="77777777" w:rsidR="00634FC0" w:rsidRDefault="00634FC0">
            <w:pPr>
              <w:pStyle w:val="Default"/>
              <w:rPr>
                <w:rFonts w:ascii="Times New Roman" w:hAnsi="Times New Roman" w:cs="Times New Roman"/>
                <w:sz w:val="18"/>
                <w:szCs w:val="18"/>
              </w:rPr>
            </w:pPr>
          </w:p>
          <w:p w14:paraId="08A6562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72)„nejnovějšími dostupnými údaji“ v souvislosti s údaji z inteligentního měření údaje poskytnuté ve lhůtě odpovídající nejkratšímu zúčtovacímu období na vnitrostátním trhu;</w:t>
            </w:r>
          </w:p>
          <w:p w14:paraId="704369BC" w14:textId="77777777" w:rsidR="00634FC0" w:rsidRDefault="00634FC0">
            <w:pPr>
              <w:pStyle w:val="Default"/>
              <w:rPr>
                <w:rFonts w:ascii="Times New Roman" w:hAnsi="Times New Roman" w:cs="Times New Roman"/>
                <w:sz w:val="18"/>
                <w:szCs w:val="18"/>
              </w:rPr>
            </w:pPr>
          </w:p>
          <w:p w14:paraId="653C3626" w14:textId="77777777" w:rsidR="00634FC0" w:rsidRDefault="00361FB1">
            <w:pPr>
              <w:pStyle w:val="Default"/>
            </w:pPr>
            <w:r>
              <w:rPr>
                <w:rFonts w:ascii="Times New Roman" w:hAnsi="Times New Roman" w:cs="Times New Roman"/>
                <w:sz w:val="18"/>
                <w:szCs w:val="18"/>
              </w:rPr>
              <w:t>73)„nejlepšími dostupnými metodami“ v souvislosti s ochranou údajů a bezpečností v prostředí inteligentního měření nejúčinnější, nejpokročilejší a prakticky vhodné metody, které v zásadě poskytují základ pro dodržování pravidel Unie pro ochranu osobních údajů a bezpečnost;</w:t>
            </w:r>
          </w:p>
          <w:p w14:paraId="51F63C86" w14:textId="77777777" w:rsidR="00634FC0" w:rsidRDefault="00634FC0">
            <w:pPr>
              <w:pStyle w:val="Default"/>
              <w:rPr>
                <w:rFonts w:ascii="Times New Roman" w:hAnsi="Times New Roman" w:cs="Times New Roman"/>
                <w:sz w:val="18"/>
                <w:szCs w:val="18"/>
              </w:rPr>
            </w:pPr>
          </w:p>
          <w:p w14:paraId="6E7CD00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74)„energetickou chudobou“ energetická chudoba ve smyslu čl. 2 bodu 52 směrnice (EU) 2023/1791;</w:t>
            </w:r>
          </w:p>
          <w:p w14:paraId="45454CDF" w14:textId="77777777" w:rsidR="00634FC0" w:rsidRDefault="00634FC0">
            <w:pPr>
              <w:pStyle w:val="Default"/>
              <w:rPr>
                <w:rFonts w:ascii="Times New Roman" w:hAnsi="Times New Roman" w:cs="Times New Roman"/>
                <w:sz w:val="18"/>
                <w:szCs w:val="18"/>
              </w:rPr>
            </w:pPr>
          </w:p>
          <w:p w14:paraId="0EA2E700" w14:textId="77777777" w:rsidR="00634FC0" w:rsidRDefault="00361FB1">
            <w:pPr>
              <w:pStyle w:val="Default"/>
            </w:pPr>
            <w:r>
              <w:rPr>
                <w:rFonts w:ascii="Times New Roman" w:hAnsi="Times New Roman" w:cs="Times New Roman"/>
                <w:sz w:val="18"/>
                <w:szCs w:val="18"/>
              </w:rPr>
              <w:t>75)„aktivním zákazníkem“ konečný zákazník odebírající zemní plyn nebo skupina společně jednajících konečných zákazníků odebírajících zemní plyn, kteří:</w:t>
            </w:r>
          </w:p>
          <w:p w14:paraId="1A84924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spotřebovávají nebo ukládají plyn z obnovitelných zdrojů, který vyrobili:</w:t>
            </w:r>
          </w:p>
          <w:p w14:paraId="6AEBF51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ve svých vlastních prostorách umístěných ve vymezených hranicích nebo,</w:t>
            </w:r>
          </w:p>
          <w:p w14:paraId="7925A07B" w14:textId="77777777" w:rsidR="00634FC0" w:rsidRDefault="00361FB1">
            <w:pPr>
              <w:pStyle w:val="Default"/>
            </w:pPr>
            <w:r>
              <w:rPr>
                <w:rFonts w:ascii="Times New Roman" w:hAnsi="Times New Roman" w:cs="Times New Roman"/>
                <w:sz w:val="18"/>
                <w:szCs w:val="18"/>
              </w:rPr>
              <w:t>pokud to dotčený členský stát povolí, v jiných prostorách;</w:t>
            </w:r>
          </w:p>
          <w:p w14:paraId="338A9315" w14:textId="77777777" w:rsidR="00634FC0" w:rsidRDefault="00634FC0">
            <w:pPr>
              <w:pStyle w:val="Default"/>
              <w:rPr>
                <w:rFonts w:ascii="Times New Roman" w:hAnsi="Times New Roman" w:cs="Times New Roman"/>
                <w:sz w:val="18"/>
                <w:szCs w:val="18"/>
              </w:rPr>
            </w:pPr>
          </w:p>
          <w:p w14:paraId="663964F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za předpokladu, že uvedené činnosti nepředstavují hlavní obchodní nebo profesionální činnost konečného zákazníka a jsou v souladu s právem vztahujícím se na výrobu plynu z obnovitelných zdrojů, zejména pokud jde o emise skleníkových plynů:</w:t>
            </w:r>
          </w:p>
          <w:p w14:paraId="42E35DD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prodávají plyn, který sami vyrobili z obnovitelných zdrojů, prostřednictvím soustavy zemního plynu, nebo</w:t>
            </w:r>
          </w:p>
          <w:p w14:paraId="2794534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se účastní programů flexibility nebo programů energetické účinnosti;</w:t>
            </w:r>
          </w:p>
          <w:p w14:paraId="004BB7E5" w14:textId="77777777" w:rsidR="00634FC0" w:rsidRDefault="00634FC0">
            <w:pPr>
              <w:pStyle w:val="Default"/>
              <w:rPr>
                <w:rFonts w:ascii="Times New Roman" w:hAnsi="Times New Roman" w:cs="Times New Roman"/>
                <w:sz w:val="18"/>
                <w:szCs w:val="18"/>
              </w:rPr>
            </w:pPr>
          </w:p>
          <w:p w14:paraId="73DA6B49" w14:textId="77777777" w:rsidR="00634FC0" w:rsidRDefault="00361FB1">
            <w:pPr>
              <w:pStyle w:val="Default"/>
            </w:pPr>
            <w:r>
              <w:rPr>
                <w:rFonts w:ascii="Times New Roman" w:hAnsi="Times New Roman" w:cs="Times New Roman"/>
                <w:sz w:val="18"/>
                <w:szCs w:val="18"/>
              </w:rPr>
              <w:t>76)„zásadou ‚energetická účinnost v první řadě‘“ energetická účinnost v první řadě ve smyslu čl. 2 bodu 18 nařízení (EU) 2018/1999;</w:t>
            </w:r>
          </w:p>
          <w:p w14:paraId="1D52B7F9" w14:textId="77777777" w:rsidR="00634FC0" w:rsidRDefault="00634FC0">
            <w:pPr>
              <w:pStyle w:val="Default"/>
              <w:rPr>
                <w:rFonts w:ascii="Times New Roman" w:hAnsi="Times New Roman" w:cs="Times New Roman"/>
                <w:sz w:val="18"/>
                <w:szCs w:val="18"/>
              </w:rPr>
            </w:pPr>
          </w:p>
          <w:p w14:paraId="0968954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77)„změnou účelu využití“ změna účelu využití ve smyslu čl. 2 bodu 18 nařízení Evropského parlamentu a Rady (EU) 2022/869 (41).</w:t>
            </w:r>
          </w:p>
        </w:tc>
        <w:tc>
          <w:tcPr>
            <w:tcW w:w="900" w:type="dxa"/>
            <w:tcBorders>
              <w:top w:val="single" w:sz="4" w:space="0" w:color="000000"/>
              <w:left w:val="single" w:sz="18" w:space="0" w:color="000000"/>
              <w:right w:val="single" w:sz="4" w:space="0" w:color="000000"/>
            </w:tcBorders>
          </w:tcPr>
          <w:p w14:paraId="0C3301F6" w14:textId="77777777" w:rsidR="00634FC0" w:rsidRDefault="00361FB1">
            <w:pPr>
              <w:rPr>
                <w:sz w:val="18"/>
              </w:rPr>
            </w:pPr>
            <w:r>
              <w:rPr>
                <w:sz w:val="18"/>
              </w:rPr>
              <w:lastRenderedPageBreak/>
              <w:t>458/2000 ve znění 469/2023</w:t>
            </w:r>
          </w:p>
          <w:p w14:paraId="1BDEECF2" w14:textId="77777777" w:rsidR="00634FC0" w:rsidRDefault="00634FC0">
            <w:pPr>
              <w:rPr>
                <w:sz w:val="18"/>
              </w:rPr>
            </w:pPr>
          </w:p>
          <w:p w14:paraId="5234CAB1" w14:textId="77777777" w:rsidR="00634FC0" w:rsidRDefault="00634FC0">
            <w:pPr>
              <w:rPr>
                <w:sz w:val="18"/>
              </w:rPr>
            </w:pPr>
          </w:p>
          <w:p w14:paraId="4E50CCC7" w14:textId="77777777" w:rsidR="00634FC0" w:rsidRDefault="00634FC0">
            <w:pPr>
              <w:rPr>
                <w:sz w:val="18"/>
              </w:rPr>
            </w:pPr>
          </w:p>
          <w:p w14:paraId="0CCCDE64" w14:textId="77777777" w:rsidR="00634FC0" w:rsidRDefault="00361FB1">
            <w:r>
              <w:rPr>
                <w:sz w:val="18"/>
              </w:rPr>
              <w:t>165/2012 Sb. ve znění</w:t>
            </w:r>
          </w:p>
          <w:p w14:paraId="2A7C4B9E" w14:textId="77777777" w:rsidR="00634FC0" w:rsidRDefault="00634FC0">
            <w:pPr>
              <w:rPr>
                <w:sz w:val="18"/>
              </w:rPr>
            </w:pPr>
          </w:p>
          <w:p w14:paraId="7D6DA318" w14:textId="77777777" w:rsidR="00634FC0" w:rsidRDefault="00634FC0">
            <w:pPr>
              <w:rPr>
                <w:sz w:val="18"/>
              </w:rPr>
            </w:pPr>
          </w:p>
          <w:p w14:paraId="7216C07C" w14:textId="77777777" w:rsidR="00634FC0" w:rsidRDefault="00634FC0">
            <w:pPr>
              <w:rPr>
                <w:sz w:val="18"/>
              </w:rPr>
            </w:pPr>
          </w:p>
          <w:p w14:paraId="6DE33D1F" w14:textId="77777777" w:rsidR="00634FC0" w:rsidRDefault="00634FC0">
            <w:pPr>
              <w:rPr>
                <w:sz w:val="18"/>
              </w:rPr>
            </w:pPr>
          </w:p>
          <w:p w14:paraId="41ACB3A4" w14:textId="77777777" w:rsidR="00634FC0" w:rsidRDefault="00361FB1">
            <w:pPr>
              <w:rPr>
                <w:sz w:val="18"/>
              </w:rPr>
            </w:pPr>
            <w:r>
              <w:rPr>
                <w:sz w:val="18"/>
              </w:rPr>
              <w:t>458/2000 ve znění 469/2023</w:t>
            </w:r>
          </w:p>
          <w:p w14:paraId="19746B47" w14:textId="77777777" w:rsidR="00634FC0" w:rsidRDefault="00634FC0">
            <w:pPr>
              <w:rPr>
                <w:sz w:val="18"/>
              </w:rPr>
            </w:pPr>
          </w:p>
          <w:p w14:paraId="22444E53" w14:textId="77777777" w:rsidR="00634FC0" w:rsidRDefault="00634FC0">
            <w:pPr>
              <w:rPr>
                <w:sz w:val="18"/>
              </w:rPr>
            </w:pPr>
          </w:p>
          <w:p w14:paraId="317D7D3A" w14:textId="77777777" w:rsidR="00634FC0" w:rsidRDefault="00634FC0">
            <w:pPr>
              <w:rPr>
                <w:sz w:val="18"/>
              </w:rPr>
            </w:pPr>
          </w:p>
          <w:p w14:paraId="3639E0F4" w14:textId="77777777" w:rsidR="00634FC0" w:rsidRDefault="00634FC0">
            <w:pPr>
              <w:rPr>
                <w:sz w:val="18"/>
              </w:rPr>
            </w:pPr>
          </w:p>
          <w:p w14:paraId="6577C409" w14:textId="77777777" w:rsidR="00634FC0" w:rsidRDefault="00634FC0">
            <w:pPr>
              <w:rPr>
                <w:sz w:val="18"/>
              </w:rPr>
            </w:pPr>
          </w:p>
          <w:p w14:paraId="3EA86D7A" w14:textId="77777777" w:rsidR="00634FC0" w:rsidRDefault="00634FC0">
            <w:pPr>
              <w:rPr>
                <w:sz w:val="18"/>
              </w:rPr>
            </w:pPr>
          </w:p>
          <w:p w14:paraId="5E7CC3D9" w14:textId="77777777" w:rsidR="00634FC0" w:rsidRDefault="00634FC0">
            <w:pPr>
              <w:rPr>
                <w:sz w:val="18"/>
              </w:rPr>
            </w:pPr>
          </w:p>
          <w:p w14:paraId="73725690" w14:textId="77777777" w:rsidR="00634FC0" w:rsidRDefault="00634FC0">
            <w:pPr>
              <w:rPr>
                <w:sz w:val="18"/>
              </w:rPr>
            </w:pPr>
          </w:p>
          <w:p w14:paraId="046FC063" w14:textId="77777777" w:rsidR="00634FC0" w:rsidRDefault="00634FC0">
            <w:pPr>
              <w:rPr>
                <w:sz w:val="18"/>
              </w:rPr>
            </w:pPr>
          </w:p>
          <w:p w14:paraId="4E3442FF" w14:textId="77777777" w:rsidR="00634FC0" w:rsidRDefault="00634FC0">
            <w:pPr>
              <w:rPr>
                <w:sz w:val="18"/>
              </w:rPr>
            </w:pPr>
          </w:p>
          <w:p w14:paraId="45FB10D8" w14:textId="77777777" w:rsidR="00634FC0" w:rsidRDefault="00634FC0">
            <w:pPr>
              <w:rPr>
                <w:sz w:val="18"/>
              </w:rPr>
            </w:pPr>
          </w:p>
          <w:p w14:paraId="4BC21100" w14:textId="77777777" w:rsidR="00634FC0" w:rsidRDefault="00634FC0">
            <w:pPr>
              <w:rPr>
                <w:sz w:val="18"/>
              </w:rPr>
            </w:pPr>
          </w:p>
          <w:p w14:paraId="6F13015E" w14:textId="77777777" w:rsidR="00634FC0" w:rsidRDefault="00634FC0">
            <w:pPr>
              <w:rPr>
                <w:sz w:val="18"/>
              </w:rPr>
            </w:pPr>
          </w:p>
          <w:p w14:paraId="47286138" w14:textId="77777777" w:rsidR="00634FC0" w:rsidRDefault="00634FC0">
            <w:pPr>
              <w:rPr>
                <w:sz w:val="18"/>
              </w:rPr>
            </w:pPr>
          </w:p>
          <w:p w14:paraId="732674BC" w14:textId="77777777" w:rsidR="00634FC0" w:rsidRDefault="00634FC0">
            <w:pPr>
              <w:rPr>
                <w:sz w:val="18"/>
              </w:rPr>
            </w:pPr>
          </w:p>
          <w:p w14:paraId="255956DF" w14:textId="77777777" w:rsidR="00634FC0" w:rsidRDefault="00634FC0">
            <w:pPr>
              <w:rPr>
                <w:sz w:val="18"/>
              </w:rPr>
            </w:pPr>
          </w:p>
          <w:p w14:paraId="6F66652D" w14:textId="77777777" w:rsidR="00634FC0" w:rsidRDefault="00634FC0">
            <w:pPr>
              <w:rPr>
                <w:sz w:val="18"/>
              </w:rPr>
            </w:pPr>
          </w:p>
          <w:p w14:paraId="46446A15" w14:textId="77777777" w:rsidR="00634FC0" w:rsidRDefault="00634FC0">
            <w:pPr>
              <w:rPr>
                <w:sz w:val="18"/>
              </w:rPr>
            </w:pPr>
          </w:p>
          <w:p w14:paraId="49A66F7C" w14:textId="77777777" w:rsidR="00634FC0" w:rsidRDefault="00634FC0">
            <w:pPr>
              <w:rPr>
                <w:sz w:val="18"/>
              </w:rPr>
            </w:pPr>
          </w:p>
          <w:p w14:paraId="110FC94F" w14:textId="77777777" w:rsidR="00634FC0" w:rsidRDefault="00634FC0">
            <w:pPr>
              <w:rPr>
                <w:sz w:val="18"/>
              </w:rPr>
            </w:pPr>
          </w:p>
          <w:p w14:paraId="25AA8656" w14:textId="77777777" w:rsidR="00634FC0" w:rsidRDefault="00634FC0">
            <w:pPr>
              <w:rPr>
                <w:sz w:val="18"/>
              </w:rPr>
            </w:pPr>
          </w:p>
          <w:p w14:paraId="19F05248" w14:textId="77777777" w:rsidR="00634FC0" w:rsidRDefault="00634FC0">
            <w:pPr>
              <w:rPr>
                <w:sz w:val="18"/>
              </w:rPr>
            </w:pPr>
          </w:p>
          <w:p w14:paraId="3391611C" w14:textId="77777777" w:rsidR="00634FC0" w:rsidRDefault="00634FC0">
            <w:pPr>
              <w:rPr>
                <w:sz w:val="18"/>
              </w:rPr>
            </w:pPr>
          </w:p>
          <w:p w14:paraId="6B47378D" w14:textId="77777777" w:rsidR="00634FC0" w:rsidRDefault="00634FC0">
            <w:pPr>
              <w:rPr>
                <w:sz w:val="18"/>
              </w:rPr>
            </w:pPr>
          </w:p>
          <w:p w14:paraId="262B07E6" w14:textId="77777777" w:rsidR="00634FC0" w:rsidRDefault="00634FC0">
            <w:pPr>
              <w:rPr>
                <w:sz w:val="18"/>
              </w:rPr>
            </w:pPr>
          </w:p>
          <w:p w14:paraId="5BDAB6C7" w14:textId="77777777" w:rsidR="00634FC0" w:rsidRDefault="00634FC0">
            <w:pPr>
              <w:rPr>
                <w:sz w:val="18"/>
              </w:rPr>
            </w:pPr>
          </w:p>
          <w:p w14:paraId="70A2E148" w14:textId="77777777" w:rsidR="00634FC0" w:rsidRDefault="00634FC0">
            <w:pPr>
              <w:rPr>
                <w:sz w:val="18"/>
              </w:rPr>
            </w:pPr>
          </w:p>
          <w:p w14:paraId="33A98410" w14:textId="77777777" w:rsidR="00634FC0" w:rsidRDefault="00634FC0">
            <w:pPr>
              <w:rPr>
                <w:sz w:val="18"/>
              </w:rPr>
            </w:pPr>
          </w:p>
          <w:p w14:paraId="093C2BDD" w14:textId="77777777" w:rsidR="00634FC0" w:rsidRDefault="00634FC0">
            <w:pPr>
              <w:rPr>
                <w:sz w:val="18"/>
              </w:rPr>
            </w:pPr>
          </w:p>
          <w:p w14:paraId="646B6CCA" w14:textId="77777777" w:rsidR="00634FC0" w:rsidRDefault="00634FC0">
            <w:pPr>
              <w:rPr>
                <w:sz w:val="18"/>
              </w:rPr>
            </w:pPr>
          </w:p>
          <w:p w14:paraId="0839615F" w14:textId="77777777" w:rsidR="00634FC0" w:rsidRDefault="00634FC0">
            <w:pPr>
              <w:rPr>
                <w:sz w:val="18"/>
              </w:rPr>
            </w:pPr>
          </w:p>
          <w:p w14:paraId="1C5920C7" w14:textId="77777777" w:rsidR="00634FC0" w:rsidRDefault="00634FC0">
            <w:pPr>
              <w:rPr>
                <w:sz w:val="18"/>
              </w:rPr>
            </w:pPr>
          </w:p>
          <w:p w14:paraId="224B2CAA" w14:textId="77777777" w:rsidR="00634FC0" w:rsidRDefault="00634FC0">
            <w:pPr>
              <w:rPr>
                <w:sz w:val="18"/>
              </w:rPr>
            </w:pPr>
          </w:p>
          <w:p w14:paraId="38FD3C57" w14:textId="77777777" w:rsidR="00634FC0" w:rsidRDefault="00634FC0">
            <w:pPr>
              <w:rPr>
                <w:sz w:val="18"/>
              </w:rPr>
            </w:pPr>
          </w:p>
          <w:p w14:paraId="6600B37D" w14:textId="77777777" w:rsidR="00634FC0" w:rsidRDefault="00634FC0">
            <w:pPr>
              <w:rPr>
                <w:sz w:val="18"/>
              </w:rPr>
            </w:pPr>
          </w:p>
          <w:p w14:paraId="43F2B31A" w14:textId="77777777" w:rsidR="00634FC0" w:rsidRDefault="00634FC0">
            <w:pPr>
              <w:rPr>
                <w:sz w:val="18"/>
              </w:rPr>
            </w:pPr>
          </w:p>
          <w:p w14:paraId="50CDCD7A" w14:textId="77777777" w:rsidR="00634FC0" w:rsidRDefault="00634FC0">
            <w:pPr>
              <w:rPr>
                <w:sz w:val="18"/>
              </w:rPr>
            </w:pPr>
          </w:p>
          <w:p w14:paraId="0250A3C8" w14:textId="77777777" w:rsidR="00634FC0" w:rsidRDefault="00361FB1">
            <w:pPr>
              <w:rPr>
                <w:sz w:val="18"/>
              </w:rPr>
            </w:pPr>
            <w:r>
              <w:rPr>
                <w:sz w:val="18"/>
              </w:rPr>
              <w:t>165/2012 Sb.</w:t>
            </w:r>
          </w:p>
          <w:p w14:paraId="6AA7D6B1" w14:textId="77777777" w:rsidR="00634FC0" w:rsidRDefault="00634FC0">
            <w:pPr>
              <w:rPr>
                <w:sz w:val="18"/>
              </w:rPr>
            </w:pPr>
          </w:p>
          <w:p w14:paraId="43E4367E" w14:textId="77777777" w:rsidR="00634FC0" w:rsidRDefault="00634FC0">
            <w:pPr>
              <w:rPr>
                <w:sz w:val="18"/>
              </w:rPr>
            </w:pPr>
          </w:p>
          <w:p w14:paraId="250B69B9" w14:textId="77777777" w:rsidR="00634FC0" w:rsidRDefault="00634FC0">
            <w:pPr>
              <w:rPr>
                <w:sz w:val="18"/>
              </w:rPr>
            </w:pPr>
          </w:p>
          <w:p w14:paraId="41E3B1E7" w14:textId="77777777" w:rsidR="00634FC0" w:rsidRDefault="00634FC0">
            <w:pPr>
              <w:rPr>
                <w:sz w:val="18"/>
              </w:rPr>
            </w:pPr>
          </w:p>
          <w:p w14:paraId="572CC0A3" w14:textId="77777777" w:rsidR="00634FC0" w:rsidRDefault="00634FC0">
            <w:pPr>
              <w:rPr>
                <w:sz w:val="18"/>
              </w:rPr>
            </w:pPr>
          </w:p>
          <w:p w14:paraId="6AE6FF42" w14:textId="77777777" w:rsidR="00634FC0" w:rsidRDefault="00634FC0">
            <w:pPr>
              <w:rPr>
                <w:sz w:val="18"/>
              </w:rPr>
            </w:pPr>
          </w:p>
          <w:p w14:paraId="3ADB8335" w14:textId="77777777" w:rsidR="00634FC0" w:rsidRDefault="00634FC0">
            <w:pPr>
              <w:rPr>
                <w:sz w:val="18"/>
              </w:rPr>
            </w:pPr>
          </w:p>
          <w:p w14:paraId="12456864" w14:textId="77777777" w:rsidR="00634FC0" w:rsidRDefault="00361FB1">
            <w:pPr>
              <w:rPr>
                <w:sz w:val="18"/>
              </w:rPr>
            </w:pPr>
            <w:r>
              <w:rPr>
                <w:sz w:val="18"/>
              </w:rPr>
              <w:t>165/2012 Sb.</w:t>
            </w:r>
          </w:p>
          <w:p w14:paraId="0BC27988" w14:textId="77777777" w:rsidR="00634FC0" w:rsidRDefault="00634FC0">
            <w:pPr>
              <w:rPr>
                <w:sz w:val="18"/>
              </w:rPr>
            </w:pPr>
          </w:p>
          <w:p w14:paraId="3EBD0889" w14:textId="77777777" w:rsidR="00634FC0" w:rsidRDefault="00634FC0">
            <w:pPr>
              <w:rPr>
                <w:sz w:val="18"/>
              </w:rPr>
            </w:pPr>
          </w:p>
          <w:p w14:paraId="74FD3719" w14:textId="77777777" w:rsidR="00634FC0" w:rsidRDefault="00634FC0">
            <w:pPr>
              <w:rPr>
                <w:sz w:val="18"/>
              </w:rPr>
            </w:pPr>
          </w:p>
          <w:p w14:paraId="3137B74A" w14:textId="77777777" w:rsidR="00634FC0" w:rsidRDefault="00634FC0">
            <w:pPr>
              <w:rPr>
                <w:sz w:val="18"/>
              </w:rPr>
            </w:pPr>
          </w:p>
          <w:p w14:paraId="417F5971" w14:textId="77777777" w:rsidR="00634FC0" w:rsidRDefault="00634FC0">
            <w:pPr>
              <w:rPr>
                <w:sz w:val="18"/>
              </w:rPr>
            </w:pPr>
          </w:p>
          <w:p w14:paraId="4D97096F" w14:textId="77777777" w:rsidR="00634FC0" w:rsidRDefault="00634FC0">
            <w:pPr>
              <w:rPr>
                <w:sz w:val="18"/>
              </w:rPr>
            </w:pPr>
          </w:p>
          <w:p w14:paraId="3651C8CF" w14:textId="77777777" w:rsidR="00634FC0" w:rsidRDefault="00634FC0">
            <w:pPr>
              <w:rPr>
                <w:sz w:val="18"/>
              </w:rPr>
            </w:pPr>
          </w:p>
          <w:p w14:paraId="7A916CBC" w14:textId="77777777" w:rsidR="00634FC0" w:rsidRDefault="00634FC0">
            <w:pPr>
              <w:rPr>
                <w:sz w:val="18"/>
              </w:rPr>
            </w:pPr>
          </w:p>
          <w:p w14:paraId="380569B3" w14:textId="77777777" w:rsidR="00634FC0" w:rsidRDefault="00634FC0">
            <w:pPr>
              <w:rPr>
                <w:sz w:val="18"/>
              </w:rPr>
            </w:pPr>
          </w:p>
          <w:p w14:paraId="42B4C62D" w14:textId="77777777" w:rsidR="00634FC0" w:rsidRDefault="00634FC0">
            <w:pPr>
              <w:rPr>
                <w:sz w:val="18"/>
              </w:rPr>
            </w:pPr>
          </w:p>
          <w:p w14:paraId="2C23977F" w14:textId="77777777" w:rsidR="00634FC0" w:rsidRDefault="00634FC0">
            <w:pPr>
              <w:rPr>
                <w:sz w:val="18"/>
              </w:rPr>
            </w:pPr>
          </w:p>
          <w:p w14:paraId="6C77B33C" w14:textId="77777777" w:rsidR="00634FC0" w:rsidRDefault="00634FC0">
            <w:pPr>
              <w:rPr>
                <w:sz w:val="18"/>
              </w:rPr>
            </w:pPr>
          </w:p>
          <w:p w14:paraId="4723E54E" w14:textId="77777777" w:rsidR="00634FC0" w:rsidRDefault="00634FC0">
            <w:pPr>
              <w:rPr>
                <w:sz w:val="18"/>
              </w:rPr>
            </w:pPr>
          </w:p>
          <w:p w14:paraId="4720B960" w14:textId="77777777" w:rsidR="00634FC0" w:rsidRDefault="00634FC0">
            <w:pPr>
              <w:rPr>
                <w:sz w:val="18"/>
              </w:rPr>
            </w:pPr>
          </w:p>
          <w:p w14:paraId="4D74821F" w14:textId="77777777" w:rsidR="00634FC0" w:rsidRDefault="00634FC0">
            <w:pPr>
              <w:rPr>
                <w:sz w:val="18"/>
              </w:rPr>
            </w:pPr>
          </w:p>
          <w:p w14:paraId="09B0CED5" w14:textId="77777777" w:rsidR="00634FC0" w:rsidRDefault="00634FC0">
            <w:pPr>
              <w:rPr>
                <w:sz w:val="18"/>
              </w:rPr>
            </w:pPr>
          </w:p>
          <w:p w14:paraId="5EFB869C" w14:textId="77777777" w:rsidR="00634FC0" w:rsidRDefault="00634FC0">
            <w:pPr>
              <w:rPr>
                <w:sz w:val="18"/>
              </w:rPr>
            </w:pPr>
          </w:p>
          <w:p w14:paraId="72680894" w14:textId="77777777" w:rsidR="00634FC0" w:rsidRDefault="00634FC0">
            <w:pPr>
              <w:rPr>
                <w:sz w:val="18"/>
              </w:rPr>
            </w:pPr>
          </w:p>
          <w:p w14:paraId="1C1E03EA" w14:textId="77777777" w:rsidR="00634FC0" w:rsidRDefault="00634FC0">
            <w:pPr>
              <w:rPr>
                <w:sz w:val="18"/>
              </w:rPr>
            </w:pPr>
          </w:p>
          <w:p w14:paraId="4688DC15" w14:textId="77777777" w:rsidR="00634FC0" w:rsidRDefault="00634FC0">
            <w:pPr>
              <w:rPr>
                <w:sz w:val="18"/>
              </w:rPr>
            </w:pPr>
          </w:p>
          <w:p w14:paraId="0B6FF4B0" w14:textId="77777777" w:rsidR="00634FC0" w:rsidRDefault="00634FC0">
            <w:pPr>
              <w:rPr>
                <w:sz w:val="18"/>
              </w:rPr>
            </w:pPr>
          </w:p>
          <w:p w14:paraId="610ABC5B" w14:textId="77777777" w:rsidR="00634FC0" w:rsidRDefault="00634FC0">
            <w:pPr>
              <w:rPr>
                <w:sz w:val="18"/>
              </w:rPr>
            </w:pPr>
          </w:p>
          <w:p w14:paraId="73E8E6A4" w14:textId="77777777" w:rsidR="00634FC0" w:rsidRDefault="00634FC0">
            <w:pPr>
              <w:rPr>
                <w:sz w:val="18"/>
              </w:rPr>
            </w:pPr>
          </w:p>
          <w:p w14:paraId="48E51DE2" w14:textId="77777777" w:rsidR="00634FC0" w:rsidRDefault="00634FC0">
            <w:pPr>
              <w:rPr>
                <w:sz w:val="18"/>
              </w:rPr>
            </w:pPr>
          </w:p>
          <w:p w14:paraId="18B84E21" w14:textId="77777777" w:rsidR="00634FC0" w:rsidRDefault="00634FC0">
            <w:pPr>
              <w:rPr>
                <w:sz w:val="18"/>
              </w:rPr>
            </w:pPr>
          </w:p>
          <w:p w14:paraId="719A1875" w14:textId="77777777" w:rsidR="00634FC0" w:rsidRDefault="00634FC0">
            <w:pPr>
              <w:rPr>
                <w:sz w:val="18"/>
              </w:rPr>
            </w:pPr>
          </w:p>
          <w:p w14:paraId="3FA943DB" w14:textId="77777777" w:rsidR="00634FC0" w:rsidRDefault="00634FC0">
            <w:pPr>
              <w:rPr>
                <w:sz w:val="18"/>
              </w:rPr>
            </w:pPr>
          </w:p>
          <w:p w14:paraId="5B9CEC11" w14:textId="77777777" w:rsidR="00634FC0" w:rsidRDefault="00634FC0">
            <w:pPr>
              <w:rPr>
                <w:sz w:val="18"/>
              </w:rPr>
            </w:pPr>
          </w:p>
          <w:p w14:paraId="2E193B44" w14:textId="77777777" w:rsidR="00634FC0" w:rsidRDefault="00634FC0">
            <w:pPr>
              <w:rPr>
                <w:sz w:val="18"/>
              </w:rPr>
            </w:pPr>
          </w:p>
          <w:p w14:paraId="1903798B" w14:textId="77777777" w:rsidR="00634FC0" w:rsidRDefault="00634FC0">
            <w:pPr>
              <w:rPr>
                <w:sz w:val="18"/>
              </w:rPr>
            </w:pPr>
          </w:p>
          <w:p w14:paraId="355A9B2B" w14:textId="77777777" w:rsidR="00634FC0" w:rsidRDefault="00634FC0">
            <w:pPr>
              <w:rPr>
                <w:sz w:val="18"/>
              </w:rPr>
            </w:pPr>
          </w:p>
          <w:p w14:paraId="6FFF9A02" w14:textId="77777777" w:rsidR="00634FC0" w:rsidRDefault="00634FC0">
            <w:pPr>
              <w:rPr>
                <w:sz w:val="18"/>
              </w:rPr>
            </w:pPr>
          </w:p>
          <w:p w14:paraId="3BC43351" w14:textId="77777777" w:rsidR="00634FC0" w:rsidRDefault="00634FC0">
            <w:pPr>
              <w:rPr>
                <w:sz w:val="18"/>
              </w:rPr>
            </w:pPr>
          </w:p>
          <w:p w14:paraId="70F1762D" w14:textId="77777777" w:rsidR="00634FC0" w:rsidRDefault="00361FB1">
            <w:pPr>
              <w:rPr>
                <w:sz w:val="18"/>
              </w:rPr>
            </w:pPr>
            <w:r>
              <w:rPr>
                <w:sz w:val="18"/>
              </w:rPr>
              <w:t>458/2000 Sb. ve znění</w:t>
            </w:r>
          </w:p>
          <w:p w14:paraId="7A4F8EAF" w14:textId="77777777" w:rsidR="00634FC0" w:rsidRDefault="00634FC0">
            <w:pPr>
              <w:rPr>
                <w:sz w:val="18"/>
              </w:rPr>
            </w:pPr>
          </w:p>
          <w:p w14:paraId="5921D6F8" w14:textId="77777777" w:rsidR="00634FC0" w:rsidRDefault="00634FC0">
            <w:pPr>
              <w:rPr>
                <w:sz w:val="18"/>
              </w:rPr>
            </w:pPr>
          </w:p>
          <w:p w14:paraId="0240CAA1" w14:textId="77777777" w:rsidR="00634FC0" w:rsidRDefault="00634FC0">
            <w:pPr>
              <w:rPr>
                <w:sz w:val="18"/>
              </w:rPr>
            </w:pPr>
          </w:p>
          <w:p w14:paraId="0AAA307F" w14:textId="77777777" w:rsidR="00634FC0" w:rsidRDefault="00634FC0">
            <w:pPr>
              <w:rPr>
                <w:sz w:val="18"/>
              </w:rPr>
            </w:pPr>
          </w:p>
          <w:p w14:paraId="3E133FD9" w14:textId="77777777" w:rsidR="00634FC0" w:rsidRDefault="00634FC0">
            <w:pPr>
              <w:rPr>
                <w:sz w:val="18"/>
              </w:rPr>
            </w:pPr>
          </w:p>
          <w:p w14:paraId="03852BC9" w14:textId="77777777" w:rsidR="00634FC0" w:rsidRDefault="00634FC0">
            <w:pPr>
              <w:rPr>
                <w:sz w:val="18"/>
              </w:rPr>
            </w:pPr>
          </w:p>
          <w:p w14:paraId="26ED7EE9" w14:textId="77777777" w:rsidR="00634FC0" w:rsidRDefault="00634FC0">
            <w:pPr>
              <w:rPr>
                <w:sz w:val="18"/>
              </w:rPr>
            </w:pPr>
          </w:p>
          <w:p w14:paraId="002A6FAA" w14:textId="77777777" w:rsidR="00634FC0" w:rsidRDefault="00634FC0">
            <w:pPr>
              <w:rPr>
                <w:sz w:val="18"/>
              </w:rPr>
            </w:pPr>
          </w:p>
          <w:p w14:paraId="770A7704" w14:textId="77777777" w:rsidR="00634FC0" w:rsidRDefault="00634FC0">
            <w:pPr>
              <w:rPr>
                <w:sz w:val="18"/>
              </w:rPr>
            </w:pPr>
          </w:p>
          <w:p w14:paraId="6784BF60" w14:textId="77777777" w:rsidR="00634FC0" w:rsidRDefault="00634FC0">
            <w:pPr>
              <w:rPr>
                <w:sz w:val="18"/>
              </w:rPr>
            </w:pPr>
          </w:p>
          <w:p w14:paraId="6AAEB5E4" w14:textId="77777777" w:rsidR="00634FC0" w:rsidRDefault="00634FC0">
            <w:pPr>
              <w:rPr>
                <w:sz w:val="18"/>
              </w:rPr>
            </w:pPr>
          </w:p>
          <w:p w14:paraId="4B84DADF" w14:textId="77777777" w:rsidR="00634FC0" w:rsidRDefault="00634FC0">
            <w:pPr>
              <w:rPr>
                <w:sz w:val="18"/>
              </w:rPr>
            </w:pPr>
          </w:p>
          <w:p w14:paraId="42CD7E32" w14:textId="77777777" w:rsidR="00634FC0" w:rsidRDefault="00634FC0">
            <w:pPr>
              <w:rPr>
                <w:sz w:val="18"/>
              </w:rPr>
            </w:pPr>
          </w:p>
          <w:p w14:paraId="606F0E31" w14:textId="77777777" w:rsidR="00634FC0" w:rsidRDefault="00634FC0">
            <w:pPr>
              <w:rPr>
                <w:sz w:val="18"/>
              </w:rPr>
            </w:pPr>
          </w:p>
          <w:p w14:paraId="1F805953" w14:textId="77777777" w:rsidR="00634FC0" w:rsidRDefault="00634FC0">
            <w:pPr>
              <w:rPr>
                <w:sz w:val="18"/>
              </w:rPr>
            </w:pPr>
          </w:p>
          <w:p w14:paraId="19EF91BB" w14:textId="77777777" w:rsidR="00634FC0" w:rsidRDefault="00634FC0">
            <w:pPr>
              <w:rPr>
                <w:sz w:val="18"/>
              </w:rPr>
            </w:pPr>
          </w:p>
          <w:p w14:paraId="16B67ED7" w14:textId="77777777" w:rsidR="00634FC0" w:rsidRDefault="00634FC0">
            <w:pPr>
              <w:rPr>
                <w:sz w:val="18"/>
              </w:rPr>
            </w:pPr>
          </w:p>
          <w:p w14:paraId="722CB1A7" w14:textId="77777777" w:rsidR="00634FC0" w:rsidRDefault="00634FC0">
            <w:pPr>
              <w:rPr>
                <w:sz w:val="18"/>
              </w:rPr>
            </w:pPr>
          </w:p>
          <w:p w14:paraId="37A852AC" w14:textId="77777777" w:rsidR="00634FC0" w:rsidRDefault="00634FC0">
            <w:pPr>
              <w:rPr>
                <w:sz w:val="18"/>
              </w:rPr>
            </w:pPr>
          </w:p>
          <w:p w14:paraId="4F7865D4" w14:textId="77777777" w:rsidR="00634FC0" w:rsidRDefault="00634FC0">
            <w:pPr>
              <w:rPr>
                <w:sz w:val="18"/>
              </w:rPr>
            </w:pPr>
          </w:p>
          <w:p w14:paraId="58E74B95" w14:textId="77777777" w:rsidR="00634FC0" w:rsidRDefault="00634FC0">
            <w:pPr>
              <w:rPr>
                <w:sz w:val="18"/>
              </w:rPr>
            </w:pPr>
          </w:p>
          <w:p w14:paraId="3C4B7D9A" w14:textId="77777777" w:rsidR="00634FC0" w:rsidRDefault="00634FC0">
            <w:pPr>
              <w:rPr>
                <w:sz w:val="18"/>
              </w:rPr>
            </w:pPr>
          </w:p>
          <w:p w14:paraId="371E5B0E" w14:textId="77777777" w:rsidR="00634FC0" w:rsidRDefault="00634FC0">
            <w:pPr>
              <w:rPr>
                <w:sz w:val="18"/>
              </w:rPr>
            </w:pPr>
          </w:p>
          <w:p w14:paraId="22980752" w14:textId="77777777" w:rsidR="00634FC0" w:rsidRDefault="00634FC0">
            <w:pPr>
              <w:rPr>
                <w:sz w:val="18"/>
              </w:rPr>
            </w:pPr>
          </w:p>
          <w:p w14:paraId="3D5DA975" w14:textId="77777777" w:rsidR="00634FC0" w:rsidRDefault="00634FC0">
            <w:pPr>
              <w:rPr>
                <w:sz w:val="18"/>
              </w:rPr>
            </w:pPr>
          </w:p>
          <w:p w14:paraId="4D3AD115" w14:textId="77777777" w:rsidR="00634FC0" w:rsidRDefault="00634FC0">
            <w:pPr>
              <w:rPr>
                <w:sz w:val="18"/>
              </w:rPr>
            </w:pPr>
          </w:p>
          <w:p w14:paraId="6473FBD4" w14:textId="77777777" w:rsidR="00634FC0" w:rsidRDefault="00634FC0">
            <w:pPr>
              <w:rPr>
                <w:sz w:val="18"/>
              </w:rPr>
            </w:pPr>
          </w:p>
          <w:p w14:paraId="5090CEC1" w14:textId="77777777" w:rsidR="00634FC0" w:rsidRDefault="00634FC0">
            <w:pPr>
              <w:rPr>
                <w:sz w:val="18"/>
              </w:rPr>
            </w:pPr>
          </w:p>
          <w:p w14:paraId="5E589AAD" w14:textId="77777777" w:rsidR="00634FC0" w:rsidRDefault="00634FC0">
            <w:pPr>
              <w:rPr>
                <w:sz w:val="18"/>
              </w:rPr>
            </w:pPr>
          </w:p>
          <w:p w14:paraId="0832D384" w14:textId="77777777" w:rsidR="00634FC0" w:rsidRDefault="00634FC0">
            <w:pPr>
              <w:rPr>
                <w:sz w:val="18"/>
              </w:rPr>
            </w:pPr>
          </w:p>
          <w:p w14:paraId="20E91B50" w14:textId="77777777" w:rsidR="00634FC0" w:rsidRDefault="00634FC0">
            <w:pPr>
              <w:rPr>
                <w:sz w:val="18"/>
              </w:rPr>
            </w:pPr>
          </w:p>
          <w:p w14:paraId="29C993EC" w14:textId="77777777" w:rsidR="00634FC0" w:rsidRDefault="00361FB1">
            <w:pPr>
              <w:rPr>
                <w:sz w:val="18"/>
              </w:rPr>
            </w:pPr>
            <w:r>
              <w:rPr>
                <w:sz w:val="18"/>
              </w:rPr>
              <w:t xml:space="preserve">458/2000 Sb. ve znění </w:t>
            </w:r>
            <w:r>
              <w:rPr>
                <w:sz w:val="18"/>
              </w:rPr>
              <w:lastRenderedPageBreak/>
              <w:t>LEX VODÍK</w:t>
            </w:r>
          </w:p>
          <w:p w14:paraId="353C7FA1" w14:textId="77777777" w:rsidR="00634FC0" w:rsidRDefault="00634FC0">
            <w:pPr>
              <w:rPr>
                <w:sz w:val="18"/>
              </w:rPr>
            </w:pPr>
          </w:p>
          <w:p w14:paraId="6CF9147C" w14:textId="77777777" w:rsidR="00634FC0" w:rsidRDefault="00634FC0">
            <w:pPr>
              <w:rPr>
                <w:sz w:val="18"/>
              </w:rPr>
            </w:pPr>
          </w:p>
          <w:p w14:paraId="2A93C073" w14:textId="77777777" w:rsidR="00634FC0" w:rsidRDefault="00634FC0">
            <w:pPr>
              <w:rPr>
                <w:sz w:val="18"/>
              </w:rPr>
            </w:pPr>
          </w:p>
          <w:p w14:paraId="014AC8BC" w14:textId="77777777" w:rsidR="00634FC0" w:rsidRDefault="00361FB1">
            <w:pPr>
              <w:rPr>
                <w:sz w:val="18"/>
              </w:rPr>
            </w:pPr>
            <w:r>
              <w:rPr>
                <w:sz w:val="18"/>
              </w:rPr>
              <w:t>458/2000Sb. ve znění LEX VODÍK</w:t>
            </w:r>
          </w:p>
          <w:p w14:paraId="2D037651" w14:textId="77777777" w:rsidR="00634FC0" w:rsidRDefault="00634FC0">
            <w:pPr>
              <w:rPr>
                <w:sz w:val="18"/>
              </w:rPr>
            </w:pPr>
          </w:p>
          <w:p w14:paraId="78DEC6BC" w14:textId="77777777" w:rsidR="00634FC0" w:rsidRDefault="00634FC0">
            <w:pPr>
              <w:rPr>
                <w:sz w:val="18"/>
              </w:rPr>
            </w:pPr>
          </w:p>
          <w:p w14:paraId="157B0051" w14:textId="77777777" w:rsidR="00634FC0" w:rsidRDefault="00634FC0">
            <w:pPr>
              <w:rPr>
                <w:sz w:val="18"/>
              </w:rPr>
            </w:pPr>
          </w:p>
          <w:p w14:paraId="2AC7CF69" w14:textId="77777777" w:rsidR="00634FC0" w:rsidRDefault="00634FC0">
            <w:pPr>
              <w:rPr>
                <w:sz w:val="18"/>
              </w:rPr>
            </w:pPr>
          </w:p>
          <w:p w14:paraId="4E6CBA86" w14:textId="77777777" w:rsidR="00634FC0" w:rsidRDefault="00634FC0">
            <w:pPr>
              <w:rPr>
                <w:sz w:val="18"/>
              </w:rPr>
            </w:pPr>
          </w:p>
          <w:p w14:paraId="3C3C762E" w14:textId="77777777" w:rsidR="00634FC0" w:rsidRDefault="00634FC0">
            <w:pPr>
              <w:rPr>
                <w:sz w:val="18"/>
              </w:rPr>
            </w:pPr>
          </w:p>
          <w:p w14:paraId="768E91D5" w14:textId="77777777" w:rsidR="00634FC0" w:rsidRDefault="00634FC0">
            <w:pPr>
              <w:rPr>
                <w:sz w:val="18"/>
              </w:rPr>
            </w:pPr>
          </w:p>
          <w:p w14:paraId="567D9163" w14:textId="77777777" w:rsidR="00634FC0" w:rsidRDefault="00634FC0">
            <w:pPr>
              <w:rPr>
                <w:sz w:val="18"/>
              </w:rPr>
            </w:pPr>
          </w:p>
          <w:p w14:paraId="2A3F6A4B" w14:textId="77777777" w:rsidR="00634FC0" w:rsidRDefault="00634FC0">
            <w:pPr>
              <w:rPr>
                <w:sz w:val="18"/>
              </w:rPr>
            </w:pPr>
          </w:p>
          <w:p w14:paraId="5DDD853A" w14:textId="77777777" w:rsidR="00634FC0" w:rsidRDefault="00634FC0">
            <w:pPr>
              <w:rPr>
                <w:sz w:val="18"/>
              </w:rPr>
            </w:pPr>
          </w:p>
          <w:p w14:paraId="164CF4F0" w14:textId="77777777" w:rsidR="00634FC0" w:rsidRDefault="00634FC0">
            <w:pPr>
              <w:rPr>
                <w:sz w:val="18"/>
              </w:rPr>
            </w:pPr>
          </w:p>
          <w:p w14:paraId="215D6020" w14:textId="77777777" w:rsidR="00634FC0" w:rsidRDefault="00634FC0">
            <w:pPr>
              <w:rPr>
                <w:sz w:val="18"/>
              </w:rPr>
            </w:pPr>
          </w:p>
          <w:p w14:paraId="163D634D" w14:textId="77777777" w:rsidR="00634FC0" w:rsidRDefault="00634FC0">
            <w:pPr>
              <w:rPr>
                <w:sz w:val="18"/>
              </w:rPr>
            </w:pPr>
          </w:p>
          <w:p w14:paraId="4C1732E0" w14:textId="77777777" w:rsidR="00634FC0" w:rsidRDefault="00634FC0">
            <w:pPr>
              <w:rPr>
                <w:sz w:val="18"/>
              </w:rPr>
            </w:pPr>
          </w:p>
          <w:p w14:paraId="3107942B" w14:textId="77777777" w:rsidR="00634FC0" w:rsidRDefault="00634FC0">
            <w:pPr>
              <w:rPr>
                <w:sz w:val="18"/>
              </w:rPr>
            </w:pPr>
          </w:p>
          <w:p w14:paraId="0ACBF277" w14:textId="77777777" w:rsidR="00634FC0" w:rsidRDefault="00634FC0">
            <w:pPr>
              <w:rPr>
                <w:sz w:val="18"/>
              </w:rPr>
            </w:pPr>
          </w:p>
          <w:p w14:paraId="4D218596" w14:textId="77777777" w:rsidR="00634FC0" w:rsidRDefault="00634FC0">
            <w:pPr>
              <w:rPr>
                <w:sz w:val="18"/>
              </w:rPr>
            </w:pPr>
          </w:p>
          <w:p w14:paraId="1A0EBAD7" w14:textId="77777777" w:rsidR="00634FC0" w:rsidRDefault="00634FC0">
            <w:pPr>
              <w:rPr>
                <w:sz w:val="18"/>
              </w:rPr>
            </w:pPr>
          </w:p>
          <w:p w14:paraId="42227A6F" w14:textId="77777777" w:rsidR="00634FC0" w:rsidRDefault="00634FC0">
            <w:pPr>
              <w:rPr>
                <w:sz w:val="18"/>
              </w:rPr>
            </w:pPr>
          </w:p>
          <w:p w14:paraId="3FBFD43C" w14:textId="77777777" w:rsidR="00634FC0" w:rsidRDefault="00634FC0">
            <w:pPr>
              <w:rPr>
                <w:sz w:val="18"/>
              </w:rPr>
            </w:pPr>
          </w:p>
          <w:p w14:paraId="3D3DC874" w14:textId="77777777" w:rsidR="00634FC0" w:rsidRDefault="00634FC0">
            <w:pPr>
              <w:rPr>
                <w:sz w:val="18"/>
              </w:rPr>
            </w:pPr>
          </w:p>
          <w:p w14:paraId="063FEEFF" w14:textId="77777777" w:rsidR="00634FC0" w:rsidRDefault="00634FC0">
            <w:pPr>
              <w:rPr>
                <w:sz w:val="18"/>
              </w:rPr>
            </w:pPr>
          </w:p>
          <w:p w14:paraId="5DC072D8" w14:textId="77777777" w:rsidR="00634FC0" w:rsidRDefault="00634FC0">
            <w:pPr>
              <w:rPr>
                <w:sz w:val="18"/>
              </w:rPr>
            </w:pPr>
          </w:p>
          <w:p w14:paraId="3B02A9E0" w14:textId="77777777" w:rsidR="00634FC0" w:rsidRDefault="00634FC0">
            <w:pPr>
              <w:rPr>
                <w:sz w:val="18"/>
              </w:rPr>
            </w:pPr>
          </w:p>
          <w:p w14:paraId="703BD54E" w14:textId="77777777" w:rsidR="00634FC0" w:rsidRDefault="00634FC0">
            <w:pPr>
              <w:rPr>
                <w:sz w:val="18"/>
              </w:rPr>
            </w:pPr>
          </w:p>
          <w:p w14:paraId="427316DC" w14:textId="77777777" w:rsidR="00634FC0" w:rsidRDefault="00634FC0">
            <w:pPr>
              <w:rPr>
                <w:sz w:val="18"/>
              </w:rPr>
            </w:pPr>
          </w:p>
          <w:p w14:paraId="5440C3C5" w14:textId="77777777" w:rsidR="00634FC0" w:rsidRDefault="00634FC0">
            <w:pPr>
              <w:rPr>
                <w:sz w:val="18"/>
              </w:rPr>
            </w:pPr>
          </w:p>
          <w:p w14:paraId="53A35234" w14:textId="77777777" w:rsidR="00634FC0" w:rsidRDefault="00634FC0">
            <w:pPr>
              <w:rPr>
                <w:sz w:val="18"/>
              </w:rPr>
            </w:pPr>
          </w:p>
          <w:p w14:paraId="3B957579" w14:textId="77777777" w:rsidR="00634FC0" w:rsidRDefault="00634FC0">
            <w:pPr>
              <w:rPr>
                <w:sz w:val="18"/>
              </w:rPr>
            </w:pPr>
          </w:p>
          <w:p w14:paraId="6FC881F7" w14:textId="77777777" w:rsidR="00634FC0" w:rsidRDefault="00634FC0">
            <w:pPr>
              <w:rPr>
                <w:sz w:val="18"/>
              </w:rPr>
            </w:pPr>
          </w:p>
          <w:p w14:paraId="7A2EC6DB" w14:textId="77777777" w:rsidR="00634FC0" w:rsidRDefault="00634FC0">
            <w:pPr>
              <w:rPr>
                <w:sz w:val="18"/>
              </w:rPr>
            </w:pPr>
          </w:p>
          <w:p w14:paraId="6F8FAF93" w14:textId="77777777" w:rsidR="00634FC0" w:rsidRDefault="00634FC0">
            <w:pPr>
              <w:rPr>
                <w:sz w:val="18"/>
              </w:rPr>
            </w:pPr>
          </w:p>
          <w:p w14:paraId="764F8985" w14:textId="77777777" w:rsidR="00634FC0" w:rsidRDefault="00634FC0">
            <w:pPr>
              <w:rPr>
                <w:sz w:val="18"/>
              </w:rPr>
            </w:pPr>
          </w:p>
          <w:p w14:paraId="645B9B8A" w14:textId="77777777" w:rsidR="00634FC0" w:rsidRDefault="00634FC0">
            <w:pPr>
              <w:rPr>
                <w:sz w:val="18"/>
              </w:rPr>
            </w:pPr>
          </w:p>
          <w:p w14:paraId="296AF073" w14:textId="77777777" w:rsidR="00634FC0" w:rsidRDefault="00361FB1">
            <w:pPr>
              <w:rPr>
                <w:sz w:val="18"/>
              </w:rPr>
            </w:pPr>
            <w:r>
              <w:rPr>
                <w:sz w:val="18"/>
              </w:rPr>
              <w:t>458/2000Sb. ve znění LEX VODÍK</w:t>
            </w:r>
          </w:p>
          <w:p w14:paraId="06973429" w14:textId="77777777" w:rsidR="00634FC0" w:rsidRDefault="00634FC0">
            <w:pPr>
              <w:rPr>
                <w:sz w:val="18"/>
              </w:rPr>
            </w:pPr>
          </w:p>
          <w:p w14:paraId="71B8CE33" w14:textId="77777777" w:rsidR="00634FC0" w:rsidRDefault="00634FC0">
            <w:pPr>
              <w:rPr>
                <w:sz w:val="18"/>
              </w:rPr>
            </w:pPr>
          </w:p>
          <w:p w14:paraId="59CB7B67" w14:textId="77777777" w:rsidR="00634FC0" w:rsidRDefault="00634FC0">
            <w:pPr>
              <w:rPr>
                <w:sz w:val="18"/>
              </w:rPr>
            </w:pPr>
          </w:p>
          <w:p w14:paraId="6E4A0870" w14:textId="77777777" w:rsidR="00634FC0" w:rsidRDefault="00634FC0">
            <w:pPr>
              <w:rPr>
                <w:sz w:val="18"/>
              </w:rPr>
            </w:pPr>
          </w:p>
          <w:p w14:paraId="2932B1B7" w14:textId="77777777" w:rsidR="00634FC0" w:rsidRDefault="00634FC0">
            <w:pPr>
              <w:rPr>
                <w:sz w:val="18"/>
              </w:rPr>
            </w:pPr>
          </w:p>
          <w:p w14:paraId="18D88B3B" w14:textId="77777777" w:rsidR="00634FC0" w:rsidRDefault="00634FC0">
            <w:pPr>
              <w:rPr>
                <w:sz w:val="18"/>
              </w:rPr>
            </w:pPr>
          </w:p>
          <w:p w14:paraId="4662106E" w14:textId="77777777" w:rsidR="00634FC0" w:rsidRDefault="00634FC0">
            <w:pPr>
              <w:rPr>
                <w:sz w:val="18"/>
              </w:rPr>
            </w:pPr>
          </w:p>
          <w:p w14:paraId="3B1D1611" w14:textId="77777777" w:rsidR="00634FC0" w:rsidRDefault="00634FC0">
            <w:pPr>
              <w:rPr>
                <w:sz w:val="18"/>
              </w:rPr>
            </w:pPr>
          </w:p>
          <w:p w14:paraId="65E4564D" w14:textId="77777777" w:rsidR="00634FC0" w:rsidRDefault="00634FC0">
            <w:pPr>
              <w:rPr>
                <w:sz w:val="18"/>
              </w:rPr>
            </w:pPr>
          </w:p>
          <w:p w14:paraId="03CFB6CC" w14:textId="77777777" w:rsidR="00634FC0" w:rsidRDefault="00634FC0">
            <w:pPr>
              <w:rPr>
                <w:sz w:val="18"/>
              </w:rPr>
            </w:pPr>
          </w:p>
          <w:p w14:paraId="52A45606" w14:textId="77777777" w:rsidR="00634FC0" w:rsidRDefault="00634FC0">
            <w:pPr>
              <w:rPr>
                <w:sz w:val="18"/>
              </w:rPr>
            </w:pPr>
          </w:p>
          <w:p w14:paraId="0584FA93" w14:textId="77777777" w:rsidR="00634FC0" w:rsidRDefault="00634FC0">
            <w:pPr>
              <w:rPr>
                <w:sz w:val="18"/>
              </w:rPr>
            </w:pPr>
          </w:p>
          <w:p w14:paraId="598D9D70" w14:textId="77777777" w:rsidR="00634FC0" w:rsidRDefault="00634FC0">
            <w:pPr>
              <w:rPr>
                <w:sz w:val="18"/>
              </w:rPr>
            </w:pPr>
          </w:p>
          <w:p w14:paraId="28DDA8D5" w14:textId="77777777" w:rsidR="00634FC0" w:rsidRDefault="00634FC0">
            <w:pPr>
              <w:rPr>
                <w:sz w:val="18"/>
              </w:rPr>
            </w:pPr>
          </w:p>
          <w:p w14:paraId="5AA2B05F" w14:textId="77777777" w:rsidR="00634FC0" w:rsidRDefault="00634FC0">
            <w:pPr>
              <w:rPr>
                <w:sz w:val="18"/>
              </w:rPr>
            </w:pPr>
          </w:p>
          <w:p w14:paraId="2E5500CF" w14:textId="77777777" w:rsidR="00634FC0" w:rsidRDefault="00634FC0">
            <w:pPr>
              <w:rPr>
                <w:sz w:val="18"/>
              </w:rPr>
            </w:pPr>
          </w:p>
          <w:p w14:paraId="0E0CC5F1" w14:textId="77777777" w:rsidR="00634FC0" w:rsidRDefault="00634FC0">
            <w:pPr>
              <w:rPr>
                <w:sz w:val="18"/>
              </w:rPr>
            </w:pPr>
          </w:p>
          <w:p w14:paraId="1B125FA2" w14:textId="77777777" w:rsidR="00634FC0" w:rsidRDefault="00634FC0">
            <w:pPr>
              <w:rPr>
                <w:sz w:val="18"/>
              </w:rPr>
            </w:pPr>
          </w:p>
          <w:p w14:paraId="2AEB7C5B" w14:textId="77777777" w:rsidR="00634FC0" w:rsidRDefault="00634FC0">
            <w:pPr>
              <w:rPr>
                <w:sz w:val="18"/>
              </w:rPr>
            </w:pPr>
          </w:p>
          <w:p w14:paraId="270E72DF" w14:textId="77777777" w:rsidR="00634FC0" w:rsidRDefault="00634FC0">
            <w:pPr>
              <w:rPr>
                <w:sz w:val="18"/>
              </w:rPr>
            </w:pPr>
          </w:p>
          <w:p w14:paraId="7059973F" w14:textId="77777777" w:rsidR="00634FC0" w:rsidRDefault="00634FC0">
            <w:pPr>
              <w:rPr>
                <w:sz w:val="18"/>
              </w:rPr>
            </w:pPr>
          </w:p>
          <w:p w14:paraId="380C3B9B" w14:textId="77777777" w:rsidR="00634FC0" w:rsidRDefault="00634FC0">
            <w:pPr>
              <w:rPr>
                <w:sz w:val="18"/>
              </w:rPr>
            </w:pPr>
          </w:p>
          <w:p w14:paraId="48577C8E" w14:textId="77777777" w:rsidR="00634FC0" w:rsidRDefault="00634FC0">
            <w:pPr>
              <w:rPr>
                <w:sz w:val="18"/>
              </w:rPr>
            </w:pPr>
          </w:p>
          <w:p w14:paraId="5F5225DB" w14:textId="77777777" w:rsidR="00634FC0" w:rsidRDefault="00634FC0">
            <w:pPr>
              <w:rPr>
                <w:sz w:val="18"/>
              </w:rPr>
            </w:pPr>
          </w:p>
          <w:p w14:paraId="6D832D54" w14:textId="77777777" w:rsidR="00634FC0" w:rsidRDefault="00634FC0">
            <w:pPr>
              <w:rPr>
                <w:sz w:val="18"/>
              </w:rPr>
            </w:pPr>
          </w:p>
          <w:p w14:paraId="5C6EE97F" w14:textId="77777777" w:rsidR="00634FC0" w:rsidRDefault="00634FC0">
            <w:pPr>
              <w:rPr>
                <w:sz w:val="18"/>
              </w:rPr>
            </w:pPr>
          </w:p>
          <w:p w14:paraId="2600A240" w14:textId="77777777" w:rsidR="00634FC0" w:rsidRDefault="00634FC0">
            <w:pPr>
              <w:rPr>
                <w:sz w:val="18"/>
              </w:rPr>
            </w:pPr>
          </w:p>
          <w:p w14:paraId="015D476C" w14:textId="77777777" w:rsidR="00634FC0" w:rsidRDefault="00634FC0">
            <w:pPr>
              <w:rPr>
                <w:sz w:val="18"/>
              </w:rPr>
            </w:pPr>
          </w:p>
          <w:p w14:paraId="7289A95D" w14:textId="77777777" w:rsidR="00634FC0" w:rsidRDefault="00634FC0">
            <w:pPr>
              <w:rPr>
                <w:sz w:val="18"/>
              </w:rPr>
            </w:pPr>
          </w:p>
          <w:p w14:paraId="2633384B" w14:textId="77777777" w:rsidR="00634FC0" w:rsidRDefault="00634FC0">
            <w:pPr>
              <w:rPr>
                <w:sz w:val="18"/>
              </w:rPr>
            </w:pPr>
          </w:p>
          <w:p w14:paraId="16035CA8" w14:textId="77777777" w:rsidR="00634FC0" w:rsidRDefault="00634FC0">
            <w:pPr>
              <w:rPr>
                <w:sz w:val="18"/>
              </w:rPr>
            </w:pPr>
          </w:p>
          <w:p w14:paraId="1A06507B" w14:textId="77777777" w:rsidR="00634FC0" w:rsidRDefault="00634FC0">
            <w:pPr>
              <w:rPr>
                <w:sz w:val="18"/>
              </w:rPr>
            </w:pPr>
          </w:p>
          <w:p w14:paraId="7F4A420A" w14:textId="77777777" w:rsidR="00634FC0" w:rsidRDefault="00634FC0">
            <w:pPr>
              <w:rPr>
                <w:sz w:val="18"/>
              </w:rPr>
            </w:pPr>
          </w:p>
          <w:p w14:paraId="5ED48526" w14:textId="77777777" w:rsidR="00634FC0" w:rsidRDefault="00634FC0">
            <w:pPr>
              <w:rPr>
                <w:sz w:val="18"/>
              </w:rPr>
            </w:pPr>
          </w:p>
          <w:p w14:paraId="1A04E50A" w14:textId="77777777" w:rsidR="00634FC0" w:rsidRDefault="00634FC0">
            <w:pPr>
              <w:rPr>
                <w:sz w:val="18"/>
              </w:rPr>
            </w:pPr>
          </w:p>
          <w:p w14:paraId="48D36921" w14:textId="77777777" w:rsidR="00634FC0" w:rsidRDefault="00634FC0">
            <w:pPr>
              <w:rPr>
                <w:sz w:val="18"/>
              </w:rPr>
            </w:pPr>
          </w:p>
          <w:p w14:paraId="7174EF2D" w14:textId="77777777" w:rsidR="00634FC0" w:rsidRDefault="00634FC0">
            <w:pPr>
              <w:rPr>
                <w:sz w:val="18"/>
              </w:rPr>
            </w:pPr>
          </w:p>
          <w:p w14:paraId="2E088989" w14:textId="77777777" w:rsidR="00634FC0" w:rsidRDefault="00634FC0">
            <w:pPr>
              <w:rPr>
                <w:sz w:val="18"/>
              </w:rPr>
            </w:pPr>
          </w:p>
          <w:p w14:paraId="18910DBC" w14:textId="77777777" w:rsidR="00634FC0" w:rsidRDefault="00634FC0">
            <w:pPr>
              <w:rPr>
                <w:sz w:val="18"/>
              </w:rPr>
            </w:pPr>
          </w:p>
          <w:p w14:paraId="0FC8AB48" w14:textId="77777777" w:rsidR="00634FC0" w:rsidRDefault="00634FC0">
            <w:pPr>
              <w:rPr>
                <w:sz w:val="18"/>
              </w:rPr>
            </w:pPr>
          </w:p>
          <w:p w14:paraId="205FB5A9" w14:textId="77777777" w:rsidR="00634FC0" w:rsidRDefault="00634FC0">
            <w:pPr>
              <w:rPr>
                <w:sz w:val="18"/>
              </w:rPr>
            </w:pPr>
          </w:p>
          <w:p w14:paraId="12C8D955" w14:textId="77777777" w:rsidR="00634FC0" w:rsidRDefault="00634FC0">
            <w:pPr>
              <w:rPr>
                <w:sz w:val="18"/>
              </w:rPr>
            </w:pPr>
          </w:p>
          <w:p w14:paraId="3E46498D" w14:textId="77777777" w:rsidR="00634FC0" w:rsidRDefault="00634FC0">
            <w:pPr>
              <w:rPr>
                <w:sz w:val="18"/>
              </w:rPr>
            </w:pPr>
          </w:p>
          <w:p w14:paraId="29807E7D" w14:textId="77777777" w:rsidR="00634FC0" w:rsidRDefault="00634FC0">
            <w:pPr>
              <w:rPr>
                <w:sz w:val="18"/>
              </w:rPr>
            </w:pPr>
          </w:p>
          <w:p w14:paraId="41815A33" w14:textId="77777777" w:rsidR="00634FC0" w:rsidRDefault="00634FC0">
            <w:pPr>
              <w:rPr>
                <w:sz w:val="18"/>
              </w:rPr>
            </w:pPr>
          </w:p>
          <w:p w14:paraId="1A6E39BC" w14:textId="77777777" w:rsidR="00634FC0" w:rsidRDefault="00634FC0">
            <w:pPr>
              <w:rPr>
                <w:sz w:val="18"/>
              </w:rPr>
            </w:pPr>
          </w:p>
          <w:p w14:paraId="11A9A7A8" w14:textId="77777777" w:rsidR="00634FC0" w:rsidRDefault="00634FC0">
            <w:pPr>
              <w:rPr>
                <w:sz w:val="18"/>
              </w:rPr>
            </w:pPr>
          </w:p>
          <w:p w14:paraId="3491A103" w14:textId="77777777" w:rsidR="00634FC0" w:rsidRDefault="00634FC0">
            <w:pPr>
              <w:rPr>
                <w:sz w:val="18"/>
              </w:rPr>
            </w:pPr>
          </w:p>
          <w:p w14:paraId="51DAC6C8" w14:textId="77777777" w:rsidR="0010383F" w:rsidRDefault="0010383F">
            <w:pPr>
              <w:rPr>
                <w:sz w:val="18"/>
              </w:rPr>
            </w:pPr>
          </w:p>
          <w:p w14:paraId="5108C690" w14:textId="77777777" w:rsidR="00634FC0" w:rsidRDefault="00361FB1">
            <w:pPr>
              <w:rPr>
                <w:sz w:val="18"/>
              </w:rPr>
            </w:pPr>
            <w:r>
              <w:rPr>
                <w:sz w:val="18"/>
              </w:rPr>
              <w:t>458/2000Sb. ve znění LEX VODÍK</w:t>
            </w:r>
          </w:p>
          <w:p w14:paraId="58B66F55" w14:textId="77777777" w:rsidR="00634FC0" w:rsidRDefault="00634FC0">
            <w:pPr>
              <w:rPr>
                <w:sz w:val="18"/>
              </w:rPr>
            </w:pPr>
          </w:p>
          <w:p w14:paraId="69D9F4BB" w14:textId="77777777" w:rsidR="00634FC0" w:rsidRDefault="00361FB1">
            <w:pPr>
              <w:rPr>
                <w:sz w:val="18"/>
              </w:rPr>
            </w:pPr>
            <w:r>
              <w:rPr>
                <w:sz w:val="18"/>
              </w:rPr>
              <w:t>458/2000Sb. ve znění LEX VODÍK</w:t>
            </w:r>
          </w:p>
          <w:p w14:paraId="698E9681" w14:textId="77777777" w:rsidR="00634FC0" w:rsidRDefault="00634FC0">
            <w:pPr>
              <w:rPr>
                <w:sz w:val="18"/>
              </w:rPr>
            </w:pPr>
          </w:p>
          <w:p w14:paraId="1E30B446" w14:textId="77777777" w:rsidR="00634FC0" w:rsidRDefault="00634FC0">
            <w:pPr>
              <w:rPr>
                <w:sz w:val="18"/>
              </w:rPr>
            </w:pPr>
          </w:p>
          <w:p w14:paraId="4D809A00" w14:textId="77777777" w:rsidR="00634FC0" w:rsidRDefault="00634FC0">
            <w:pPr>
              <w:rPr>
                <w:sz w:val="18"/>
              </w:rPr>
            </w:pPr>
          </w:p>
          <w:p w14:paraId="59A0D128" w14:textId="77777777" w:rsidR="00634FC0" w:rsidRDefault="00634FC0">
            <w:pPr>
              <w:rPr>
                <w:sz w:val="18"/>
              </w:rPr>
            </w:pPr>
          </w:p>
          <w:p w14:paraId="0984DF99" w14:textId="77777777" w:rsidR="00634FC0" w:rsidRDefault="00634FC0">
            <w:pPr>
              <w:rPr>
                <w:sz w:val="18"/>
              </w:rPr>
            </w:pPr>
          </w:p>
          <w:p w14:paraId="4982B1EB" w14:textId="77777777" w:rsidR="00634FC0" w:rsidRDefault="00634FC0">
            <w:pPr>
              <w:rPr>
                <w:sz w:val="18"/>
              </w:rPr>
            </w:pPr>
          </w:p>
          <w:p w14:paraId="35F06D32" w14:textId="77777777" w:rsidR="00634FC0" w:rsidRDefault="00634FC0">
            <w:pPr>
              <w:rPr>
                <w:sz w:val="18"/>
              </w:rPr>
            </w:pPr>
          </w:p>
          <w:p w14:paraId="6399F56C" w14:textId="77777777" w:rsidR="00634FC0" w:rsidRDefault="00634FC0">
            <w:pPr>
              <w:rPr>
                <w:sz w:val="18"/>
              </w:rPr>
            </w:pPr>
          </w:p>
          <w:p w14:paraId="24691D68" w14:textId="77777777" w:rsidR="00634FC0" w:rsidRDefault="00634FC0">
            <w:pPr>
              <w:rPr>
                <w:sz w:val="18"/>
              </w:rPr>
            </w:pPr>
          </w:p>
          <w:p w14:paraId="6F99EB35" w14:textId="77777777" w:rsidR="00634FC0" w:rsidRDefault="00634FC0">
            <w:pPr>
              <w:rPr>
                <w:sz w:val="18"/>
              </w:rPr>
            </w:pPr>
          </w:p>
          <w:p w14:paraId="7EE13494" w14:textId="77777777" w:rsidR="00634FC0" w:rsidRDefault="00634FC0">
            <w:pPr>
              <w:rPr>
                <w:sz w:val="18"/>
              </w:rPr>
            </w:pPr>
          </w:p>
          <w:p w14:paraId="20AB1A5D" w14:textId="77777777" w:rsidR="00634FC0" w:rsidRDefault="00634FC0">
            <w:pPr>
              <w:rPr>
                <w:sz w:val="18"/>
              </w:rPr>
            </w:pPr>
          </w:p>
          <w:p w14:paraId="5F1F1A5B" w14:textId="77777777" w:rsidR="00634FC0" w:rsidRDefault="00634FC0">
            <w:pPr>
              <w:rPr>
                <w:sz w:val="18"/>
              </w:rPr>
            </w:pPr>
          </w:p>
          <w:p w14:paraId="4742F438" w14:textId="77777777" w:rsidR="00634FC0" w:rsidRDefault="00634FC0">
            <w:pPr>
              <w:rPr>
                <w:sz w:val="18"/>
              </w:rPr>
            </w:pPr>
          </w:p>
          <w:p w14:paraId="6E9FD60B" w14:textId="77777777" w:rsidR="00634FC0" w:rsidRDefault="00634FC0">
            <w:pPr>
              <w:rPr>
                <w:sz w:val="18"/>
              </w:rPr>
            </w:pPr>
          </w:p>
          <w:p w14:paraId="04E34BB3" w14:textId="77777777" w:rsidR="00634FC0" w:rsidRDefault="00634FC0">
            <w:pPr>
              <w:rPr>
                <w:sz w:val="18"/>
              </w:rPr>
            </w:pPr>
          </w:p>
          <w:p w14:paraId="1EDBD47E" w14:textId="77777777" w:rsidR="00634FC0" w:rsidRDefault="00634FC0">
            <w:pPr>
              <w:rPr>
                <w:sz w:val="18"/>
              </w:rPr>
            </w:pPr>
          </w:p>
          <w:p w14:paraId="72739DAB" w14:textId="77777777" w:rsidR="006F4838" w:rsidRDefault="006F4838" w:rsidP="006F4838">
            <w:pPr>
              <w:rPr>
                <w:sz w:val="18"/>
              </w:rPr>
            </w:pPr>
            <w:r>
              <w:rPr>
                <w:sz w:val="18"/>
              </w:rPr>
              <w:lastRenderedPageBreak/>
              <w:t>458/2000 Sb. ve znění LEX VODÍK</w:t>
            </w:r>
          </w:p>
          <w:p w14:paraId="5874964A" w14:textId="77777777" w:rsidR="0010383F" w:rsidRDefault="0010383F">
            <w:pPr>
              <w:rPr>
                <w:sz w:val="18"/>
              </w:rPr>
            </w:pPr>
          </w:p>
          <w:p w14:paraId="0BB687C0" w14:textId="77777777" w:rsidR="0010383F" w:rsidRDefault="0010383F">
            <w:pPr>
              <w:rPr>
                <w:sz w:val="18"/>
              </w:rPr>
            </w:pPr>
          </w:p>
          <w:p w14:paraId="748295AE" w14:textId="77777777" w:rsidR="0010383F" w:rsidRDefault="0010383F">
            <w:pPr>
              <w:rPr>
                <w:sz w:val="18"/>
              </w:rPr>
            </w:pPr>
          </w:p>
          <w:p w14:paraId="50B5389C" w14:textId="77777777" w:rsidR="0010383F" w:rsidRDefault="0010383F">
            <w:pPr>
              <w:rPr>
                <w:sz w:val="18"/>
              </w:rPr>
            </w:pPr>
          </w:p>
          <w:p w14:paraId="53499103" w14:textId="77777777" w:rsidR="0010383F" w:rsidRDefault="0010383F">
            <w:pPr>
              <w:rPr>
                <w:sz w:val="18"/>
              </w:rPr>
            </w:pPr>
          </w:p>
          <w:p w14:paraId="484CFFD9" w14:textId="77777777" w:rsidR="0010383F" w:rsidRDefault="0010383F">
            <w:pPr>
              <w:rPr>
                <w:sz w:val="18"/>
              </w:rPr>
            </w:pPr>
          </w:p>
          <w:p w14:paraId="4D0006EA" w14:textId="77777777" w:rsidR="0010383F" w:rsidRDefault="0010383F">
            <w:pPr>
              <w:rPr>
                <w:sz w:val="18"/>
              </w:rPr>
            </w:pPr>
          </w:p>
          <w:p w14:paraId="15162C1B" w14:textId="77777777" w:rsidR="0010383F" w:rsidRDefault="0010383F">
            <w:pPr>
              <w:rPr>
                <w:sz w:val="18"/>
              </w:rPr>
            </w:pPr>
          </w:p>
          <w:p w14:paraId="0EA6CD45" w14:textId="77777777" w:rsidR="0010383F" w:rsidRDefault="0010383F">
            <w:pPr>
              <w:rPr>
                <w:sz w:val="18"/>
              </w:rPr>
            </w:pPr>
          </w:p>
          <w:p w14:paraId="301D9228" w14:textId="77777777" w:rsidR="0010383F" w:rsidRDefault="0010383F">
            <w:pPr>
              <w:rPr>
                <w:sz w:val="18"/>
              </w:rPr>
            </w:pPr>
          </w:p>
          <w:p w14:paraId="797CC3F2" w14:textId="77777777" w:rsidR="0010383F" w:rsidRDefault="0010383F">
            <w:pPr>
              <w:rPr>
                <w:sz w:val="18"/>
              </w:rPr>
            </w:pPr>
          </w:p>
          <w:p w14:paraId="42761CB1" w14:textId="77777777" w:rsidR="0010383F" w:rsidRDefault="0010383F">
            <w:pPr>
              <w:rPr>
                <w:sz w:val="18"/>
              </w:rPr>
            </w:pPr>
          </w:p>
          <w:p w14:paraId="48377CDB" w14:textId="77777777" w:rsidR="0010383F" w:rsidRDefault="0010383F">
            <w:pPr>
              <w:rPr>
                <w:sz w:val="18"/>
              </w:rPr>
            </w:pPr>
          </w:p>
          <w:p w14:paraId="13BDAD23" w14:textId="77777777" w:rsidR="0010383F" w:rsidRDefault="0010383F">
            <w:pPr>
              <w:rPr>
                <w:sz w:val="18"/>
              </w:rPr>
            </w:pPr>
          </w:p>
          <w:p w14:paraId="6EA7C771" w14:textId="77777777" w:rsidR="0010383F" w:rsidRDefault="0010383F">
            <w:pPr>
              <w:rPr>
                <w:sz w:val="18"/>
              </w:rPr>
            </w:pPr>
          </w:p>
          <w:p w14:paraId="359B2EF1" w14:textId="77777777" w:rsidR="0010383F" w:rsidRDefault="0010383F">
            <w:pPr>
              <w:rPr>
                <w:sz w:val="18"/>
              </w:rPr>
            </w:pPr>
          </w:p>
          <w:p w14:paraId="1D6494D1" w14:textId="77777777" w:rsidR="0010383F" w:rsidRDefault="0010383F">
            <w:pPr>
              <w:rPr>
                <w:sz w:val="18"/>
              </w:rPr>
            </w:pPr>
          </w:p>
          <w:p w14:paraId="36ADD16B" w14:textId="77777777" w:rsidR="0010383F" w:rsidRDefault="0010383F">
            <w:pPr>
              <w:rPr>
                <w:sz w:val="18"/>
              </w:rPr>
            </w:pPr>
          </w:p>
          <w:p w14:paraId="4547D840" w14:textId="77777777" w:rsidR="0010383F" w:rsidRDefault="0010383F">
            <w:pPr>
              <w:rPr>
                <w:sz w:val="18"/>
              </w:rPr>
            </w:pPr>
          </w:p>
          <w:p w14:paraId="703FFC0B" w14:textId="77777777" w:rsidR="0010383F" w:rsidRDefault="0010383F">
            <w:pPr>
              <w:rPr>
                <w:sz w:val="18"/>
              </w:rPr>
            </w:pPr>
          </w:p>
          <w:p w14:paraId="61B5284E" w14:textId="77777777" w:rsidR="0010383F" w:rsidRDefault="0010383F">
            <w:pPr>
              <w:rPr>
                <w:sz w:val="18"/>
              </w:rPr>
            </w:pPr>
          </w:p>
          <w:p w14:paraId="7DD83157" w14:textId="77777777" w:rsidR="0010383F" w:rsidRDefault="0010383F">
            <w:pPr>
              <w:rPr>
                <w:sz w:val="18"/>
              </w:rPr>
            </w:pPr>
          </w:p>
          <w:p w14:paraId="69E9E438" w14:textId="77777777" w:rsidR="0010383F" w:rsidRDefault="0010383F">
            <w:pPr>
              <w:rPr>
                <w:sz w:val="18"/>
              </w:rPr>
            </w:pPr>
          </w:p>
          <w:p w14:paraId="4CE51DDF" w14:textId="77777777" w:rsidR="0010383F" w:rsidRDefault="0010383F">
            <w:pPr>
              <w:rPr>
                <w:sz w:val="18"/>
              </w:rPr>
            </w:pPr>
          </w:p>
          <w:p w14:paraId="0CB7D293" w14:textId="77777777" w:rsidR="0010383F" w:rsidRDefault="0010383F">
            <w:pPr>
              <w:rPr>
                <w:sz w:val="18"/>
              </w:rPr>
            </w:pPr>
          </w:p>
          <w:p w14:paraId="03160DB9" w14:textId="77777777" w:rsidR="0010383F" w:rsidRDefault="0010383F">
            <w:pPr>
              <w:rPr>
                <w:sz w:val="18"/>
              </w:rPr>
            </w:pPr>
          </w:p>
          <w:p w14:paraId="00192E27" w14:textId="77777777" w:rsidR="0010383F" w:rsidRDefault="0010383F">
            <w:pPr>
              <w:rPr>
                <w:sz w:val="18"/>
              </w:rPr>
            </w:pPr>
          </w:p>
          <w:p w14:paraId="610C4DA2" w14:textId="77777777" w:rsidR="0010383F" w:rsidRDefault="0010383F">
            <w:pPr>
              <w:rPr>
                <w:sz w:val="18"/>
              </w:rPr>
            </w:pPr>
          </w:p>
          <w:p w14:paraId="300B2AEB" w14:textId="77777777" w:rsidR="0010383F" w:rsidRDefault="0010383F">
            <w:pPr>
              <w:rPr>
                <w:sz w:val="18"/>
              </w:rPr>
            </w:pPr>
          </w:p>
          <w:p w14:paraId="377A57EE" w14:textId="77777777" w:rsidR="0010383F" w:rsidRDefault="0010383F">
            <w:pPr>
              <w:rPr>
                <w:sz w:val="18"/>
              </w:rPr>
            </w:pPr>
          </w:p>
          <w:p w14:paraId="6B8C2824" w14:textId="77777777" w:rsidR="0010383F" w:rsidRDefault="0010383F">
            <w:pPr>
              <w:rPr>
                <w:sz w:val="18"/>
              </w:rPr>
            </w:pPr>
          </w:p>
          <w:p w14:paraId="7AECCF61" w14:textId="77777777" w:rsidR="0010383F" w:rsidRDefault="0010383F">
            <w:pPr>
              <w:rPr>
                <w:sz w:val="18"/>
              </w:rPr>
            </w:pPr>
          </w:p>
          <w:p w14:paraId="69DCC86D" w14:textId="77777777" w:rsidR="0010383F" w:rsidRDefault="0010383F">
            <w:pPr>
              <w:rPr>
                <w:sz w:val="18"/>
              </w:rPr>
            </w:pPr>
          </w:p>
          <w:p w14:paraId="5601F81B" w14:textId="77777777" w:rsidR="0010383F" w:rsidRDefault="0010383F">
            <w:pPr>
              <w:rPr>
                <w:sz w:val="18"/>
              </w:rPr>
            </w:pPr>
          </w:p>
          <w:p w14:paraId="2497FCFA" w14:textId="77777777" w:rsidR="0010383F" w:rsidRDefault="0010383F">
            <w:pPr>
              <w:rPr>
                <w:sz w:val="18"/>
              </w:rPr>
            </w:pPr>
          </w:p>
          <w:p w14:paraId="75D0BC23" w14:textId="77777777" w:rsidR="0010383F" w:rsidRDefault="0010383F">
            <w:pPr>
              <w:rPr>
                <w:sz w:val="18"/>
              </w:rPr>
            </w:pPr>
          </w:p>
          <w:p w14:paraId="63CE8931" w14:textId="77777777" w:rsidR="0010383F" w:rsidRDefault="0010383F">
            <w:pPr>
              <w:rPr>
                <w:sz w:val="18"/>
              </w:rPr>
            </w:pPr>
          </w:p>
          <w:p w14:paraId="05720E05" w14:textId="77777777" w:rsidR="0010383F" w:rsidRDefault="0010383F">
            <w:pPr>
              <w:rPr>
                <w:sz w:val="18"/>
              </w:rPr>
            </w:pPr>
          </w:p>
          <w:p w14:paraId="03909AE8" w14:textId="77777777" w:rsidR="0010383F" w:rsidRDefault="0010383F">
            <w:pPr>
              <w:rPr>
                <w:sz w:val="18"/>
              </w:rPr>
            </w:pPr>
          </w:p>
          <w:p w14:paraId="5D935586" w14:textId="77777777" w:rsidR="0010383F" w:rsidRDefault="0010383F">
            <w:pPr>
              <w:rPr>
                <w:sz w:val="18"/>
              </w:rPr>
            </w:pPr>
          </w:p>
          <w:p w14:paraId="7844EC10" w14:textId="77777777" w:rsidR="0010383F" w:rsidRDefault="0010383F">
            <w:pPr>
              <w:rPr>
                <w:sz w:val="18"/>
              </w:rPr>
            </w:pPr>
          </w:p>
          <w:p w14:paraId="072121B8" w14:textId="77777777" w:rsidR="0010383F" w:rsidRDefault="0010383F">
            <w:pPr>
              <w:rPr>
                <w:sz w:val="18"/>
              </w:rPr>
            </w:pPr>
          </w:p>
          <w:p w14:paraId="1D1745B8" w14:textId="77777777" w:rsidR="0010383F" w:rsidRDefault="0010383F">
            <w:pPr>
              <w:rPr>
                <w:sz w:val="18"/>
              </w:rPr>
            </w:pPr>
          </w:p>
          <w:p w14:paraId="20DA6E53" w14:textId="77777777" w:rsidR="0010383F" w:rsidRDefault="0010383F">
            <w:pPr>
              <w:rPr>
                <w:sz w:val="18"/>
              </w:rPr>
            </w:pPr>
          </w:p>
          <w:p w14:paraId="76C72EC1" w14:textId="77777777" w:rsidR="0010383F" w:rsidRDefault="0010383F">
            <w:pPr>
              <w:rPr>
                <w:sz w:val="18"/>
              </w:rPr>
            </w:pPr>
          </w:p>
          <w:p w14:paraId="5259A2B0" w14:textId="77777777" w:rsidR="0010383F" w:rsidRDefault="0010383F">
            <w:pPr>
              <w:rPr>
                <w:sz w:val="18"/>
              </w:rPr>
            </w:pPr>
          </w:p>
          <w:p w14:paraId="53C32E73" w14:textId="77777777" w:rsidR="0010383F" w:rsidRDefault="0010383F">
            <w:pPr>
              <w:rPr>
                <w:sz w:val="18"/>
              </w:rPr>
            </w:pPr>
          </w:p>
          <w:p w14:paraId="01D9DCEE" w14:textId="77777777" w:rsidR="0010383F" w:rsidRDefault="0010383F">
            <w:pPr>
              <w:rPr>
                <w:sz w:val="18"/>
              </w:rPr>
            </w:pPr>
          </w:p>
          <w:p w14:paraId="1DFD4033" w14:textId="77777777" w:rsidR="0010383F" w:rsidRDefault="0010383F">
            <w:pPr>
              <w:rPr>
                <w:sz w:val="18"/>
              </w:rPr>
            </w:pPr>
          </w:p>
          <w:p w14:paraId="17949EAD" w14:textId="77777777" w:rsidR="0010383F" w:rsidRDefault="0010383F">
            <w:pPr>
              <w:rPr>
                <w:sz w:val="18"/>
              </w:rPr>
            </w:pPr>
          </w:p>
          <w:p w14:paraId="3B981B87" w14:textId="77777777" w:rsidR="0010383F" w:rsidRDefault="0010383F">
            <w:pPr>
              <w:rPr>
                <w:sz w:val="18"/>
              </w:rPr>
            </w:pPr>
          </w:p>
          <w:p w14:paraId="5564EB39" w14:textId="77777777" w:rsidR="0010383F" w:rsidRDefault="0010383F">
            <w:pPr>
              <w:rPr>
                <w:sz w:val="18"/>
              </w:rPr>
            </w:pPr>
          </w:p>
          <w:p w14:paraId="1BA0DA1A" w14:textId="77777777" w:rsidR="0010383F" w:rsidRDefault="0010383F">
            <w:pPr>
              <w:rPr>
                <w:sz w:val="18"/>
              </w:rPr>
            </w:pPr>
          </w:p>
          <w:p w14:paraId="04DBDC9C" w14:textId="77777777" w:rsidR="0010383F" w:rsidRDefault="0010383F">
            <w:pPr>
              <w:rPr>
                <w:sz w:val="18"/>
              </w:rPr>
            </w:pPr>
          </w:p>
          <w:p w14:paraId="01AAF2E4" w14:textId="77777777" w:rsidR="0010383F" w:rsidRDefault="0010383F">
            <w:pPr>
              <w:rPr>
                <w:sz w:val="18"/>
              </w:rPr>
            </w:pPr>
          </w:p>
          <w:p w14:paraId="1634BA5F" w14:textId="77777777" w:rsidR="0010383F" w:rsidRDefault="0010383F">
            <w:pPr>
              <w:rPr>
                <w:sz w:val="18"/>
              </w:rPr>
            </w:pPr>
          </w:p>
          <w:p w14:paraId="7FDE8210" w14:textId="77777777" w:rsidR="0010383F" w:rsidRDefault="0010383F">
            <w:pPr>
              <w:rPr>
                <w:sz w:val="18"/>
              </w:rPr>
            </w:pPr>
          </w:p>
          <w:p w14:paraId="16308F75" w14:textId="77777777" w:rsidR="0010383F" w:rsidRDefault="0010383F">
            <w:pPr>
              <w:rPr>
                <w:sz w:val="18"/>
              </w:rPr>
            </w:pPr>
          </w:p>
          <w:p w14:paraId="5FFC47DB" w14:textId="77777777" w:rsidR="0010383F" w:rsidRDefault="0010383F">
            <w:pPr>
              <w:rPr>
                <w:sz w:val="18"/>
              </w:rPr>
            </w:pPr>
          </w:p>
          <w:p w14:paraId="6C5D79EB" w14:textId="77777777" w:rsidR="0010383F" w:rsidRDefault="0010383F">
            <w:pPr>
              <w:rPr>
                <w:sz w:val="18"/>
              </w:rPr>
            </w:pPr>
          </w:p>
          <w:p w14:paraId="591B12A6" w14:textId="77777777" w:rsidR="0010383F" w:rsidRDefault="0010383F">
            <w:pPr>
              <w:rPr>
                <w:sz w:val="18"/>
              </w:rPr>
            </w:pPr>
          </w:p>
          <w:p w14:paraId="7EA741E4" w14:textId="77777777" w:rsidR="0010383F" w:rsidRDefault="0010383F">
            <w:pPr>
              <w:rPr>
                <w:sz w:val="18"/>
              </w:rPr>
            </w:pPr>
          </w:p>
          <w:p w14:paraId="7197D4FE" w14:textId="77777777" w:rsidR="0010383F" w:rsidRDefault="0010383F">
            <w:pPr>
              <w:rPr>
                <w:sz w:val="18"/>
              </w:rPr>
            </w:pPr>
          </w:p>
          <w:p w14:paraId="68D2F634" w14:textId="77777777" w:rsidR="0010383F" w:rsidRDefault="0010383F">
            <w:pPr>
              <w:rPr>
                <w:sz w:val="18"/>
              </w:rPr>
            </w:pPr>
          </w:p>
          <w:p w14:paraId="003C1252" w14:textId="77777777" w:rsidR="0010383F" w:rsidRDefault="0010383F">
            <w:pPr>
              <w:rPr>
                <w:sz w:val="18"/>
              </w:rPr>
            </w:pPr>
          </w:p>
          <w:p w14:paraId="1B9776B5" w14:textId="77777777" w:rsidR="0010383F" w:rsidRDefault="0010383F">
            <w:pPr>
              <w:rPr>
                <w:sz w:val="18"/>
              </w:rPr>
            </w:pPr>
          </w:p>
          <w:p w14:paraId="1CB1C9F6" w14:textId="77777777" w:rsidR="0010383F" w:rsidRDefault="0010383F">
            <w:pPr>
              <w:rPr>
                <w:sz w:val="18"/>
              </w:rPr>
            </w:pPr>
          </w:p>
          <w:p w14:paraId="6B9D99D0" w14:textId="77777777" w:rsidR="0010383F" w:rsidRDefault="0010383F">
            <w:pPr>
              <w:rPr>
                <w:sz w:val="18"/>
              </w:rPr>
            </w:pPr>
          </w:p>
          <w:p w14:paraId="1822AA4A" w14:textId="77777777" w:rsidR="0010383F" w:rsidRDefault="0010383F">
            <w:pPr>
              <w:rPr>
                <w:sz w:val="18"/>
              </w:rPr>
            </w:pPr>
          </w:p>
          <w:p w14:paraId="04EB97C0" w14:textId="77777777" w:rsidR="0010383F" w:rsidRDefault="0010383F">
            <w:pPr>
              <w:rPr>
                <w:sz w:val="18"/>
              </w:rPr>
            </w:pPr>
          </w:p>
          <w:p w14:paraId="5D29636F" w14:textId="77777777" w:rsidR="0010383F" w:rsidRDefault="0010383F">
            <w:pPr>
              <w:rPr>
                <w:sz w:val="18"/>
              </w:rPr>
            </w:pPr>
          </w:p>
          <w:p w14:paraId="17D88C7E" w14:textId="77777777" w:rsidR="0010383F" w:rsidRDefault="0010383F">
            <w:pPr>
              <w:rPr>
                <w:sz w:val="18"/>
              </w:rPr>
            </w:pPr>
          </w:p>
          <w:p w14:paraId="69927837" w14:textId="77777777" w:rsidR="0010383F" w:rsidRDefault="0010383F">
            <w:pPr>
              <w:rPr>
                <w:sz w:val="18"/>
              </w:rPr>
            </w:pPr>
          </w:p>
          <w:p w14:paraId="331AC9E5" w14:textId="77777777" w:rsidR="0010383F" w:rsidRDefault="0010383F">
            <w:pPr>
              <w:rPr>
                <w:sz w:val="18"/>
              </w:rPr>
            </w:pPr>
          </w:p>
          <w:p w14:paraId="25C02FF5" w14:textId="77777777" w:rsidR="0010383F" w:rsidRDefault="0010383F">
            <w:pPr>
              <w:rPr>
                <w:sz w:val="18"/>
              </w:rPr>
            </w:pPr>
          </w:p>
          <w:p w14:paraId="58FC94B5" w14:textId="77777777" w:rsidR="0010383F" w:rsidRDefault="0010383F">
            <w:pPr>
              <w:rPr>
                <w:sz w:val="18"/>
              </w:rPr>
            </w:pPr>
          </w:p>
          <w:p w14:paraId="6CE1C143" w14:textId="77777777" w:rsidR="0010383F" w:rsidRDefault="0010383F">
            <w:pPr>
              <w:rPr>
                <w:sz w:val="18"/>
              </w:rPr>
            </w:pPr>
          </w:p>
          <w:p w14:paraId="2BC01B8E" w14:textId="77777777" w:rsidR="0010383F" w:rsidRDefault="0010383F">
            <w:pPr>
              <w:rPr>
                <w:sz w:val="18"/>
              </w:rPr>
            </w:pPr>
          </w:p>
          <w:p w14:paraId="03EDE5F0" w14:textId="77777777" w:rsidR="0010383F" w:rsidRDefault="0010383F">
            <w:pPr>
              <w:rPr>
                <w:sz w:val="18"/>
              </w:rPr>
            </w:pPr>
          </w:p>
          <w:p w14:paraId="589AE960" w14:textId="77777777" w:rsidR="0010383F" w:rsidRDefault="0010383F">
            <w:pPr>
              <w:rPr>
                <w:sz w:val="18"/>
              </w:rPr>
            </w:pPr>
          </w:p>
          <w:p w14:paraId="49F7E2C3" w14:textId="77777777" w:rsidR="0010383F" w:rsidRDefault="0010383F">
            <w:pPr>
              <w:rPr>
                <w:sz w:val="18"/>
              </w:rPr>
            </w:pPr>
          </w:p>
          <w:p w14:paraId="45C33957" w14:textId="77777777" w:rsidR="0010383F" w:rsidRDefault="0010383F">
            <w:pPr>
              <w:rPr>
                <w:sz w:val="18"/>
              </w:rPr>
            </w:pPr>
          </w:p>
          <w:p w14:paraId="6D7BAB06" w14:textId="77777777" w:rsidR="0010383F" w:rsidRDefault="0010383F">
            <w:pPr>
              <w:rPr>
                <w:sz w:val="18"/>
              </w:rPr>
            </w:pPr>
          </w:p>
          <w:p w14:paraId="3C5CFF03" w14:textId="77777777" w:rsidR="0010383F" w:rsidRDefault="0010383F">
            <w:pPr>
              <w:rPr>
                <w:sz w:val="18"/>
              </w:rPr>
            </w:pPr>
          </w:p>
          <w:p w14:paraId="56AFFD6A" w14:textId="77777777" w:rsidR="0010383F" w:rsidRDefault="0010383F">
            <w:pPr>
              <w:rPr>
                <w:sz w:val="18"/>
              </w:rPr>
            </w:pPr>
          </w:p>
          <w:p w14:paraId="3899B7DB" w14:textId="77777777" w:rsidR="0010383F" w:rsidRDefault="0010383F">
            <w:pPr>
              <w:rPr>
                <w:sz w:val="18"/>
              </w:rPr>
            </w:pPr>
          </w:p>
          <w:p w14:paraId="7C2F190F" w14:textId="77777777" w:rsidR="0010383F" w:rsidRDefault="0010383F">
            <w:pPr>
              <w:rPr>
                <w:sz w:val="18"/>
              </w:rPr>
            </w:pPr>
          </w:p>
          <w:p w14:paraId="35E13FBF" w14:textId="77777777" w:rsidR="0010383F" w:rsidRDefault="0010383F">
            <w:pPr>
              <w:rPr>
                <w:sz w:val="18"/>
              </w:rPr>
            </w:pPr>
          </w:p>
          <w:p w14:paraId="1D57606D" w14:textId="77777777" w:rsidR="0010383F" w:rsidRDefault="0010383F">
            <w:pPr>
              <w:rPr>
                <w:sz w:val="18"/>
              </w:rPr>
            </w:pPr>
          </w:p>
          <w:p w14:paraId="3C1AE780" w14:textId="77777777" w:rsidR="0010383F" w:rsidRDefault="0010383F">
            <w:pPr>
              <w:rPr>
                <w:sz w:val="18"/>
              </w:rPr>
            </w:pPr>
          </w:p>
          <w:p w14:paraId="6F2FF24A" w14:textId="77777777" w:rsidR="0010383F" w:rsidRDefault="0010383F">
            <w:pPr>
              <w:rPr>
                <w:sz w:val="18"/>
              </w:rPr>
            </w:pPr>
          </w:p>
          <w:p w14:paraId="1D6EE417" w14:textId="77777777" w:rsidR="0010383F" w:rsidRDefault="0010383F">
            <w:pPr>
              <w:rPr>
                <w:sz w:val="18"/>
              </w:rPr>
            </w:pPr>
            <w:r>
              <w:rPr>
                <w:sz w:val="18"/>
              </w:rPr>
              <w:t>458/2000 Sb. ve znění LEX VODÍ</w:t>
            </w:r>
            <w:r w:rsidR="006F4838">
              <w:rPr>
                <w:sz w:val="18"/>
              </w:rPr>
              <w:t>K</w:t>
            </w:r>
          </w:p>
          <w:p w14:paraId="42310CB7" w14:textId="77777777" w:rsidR="0010383F" w:rsidRDefault="0010383F">
            <w:pPr>
              <w:rPr>
                <w:sz w:val="18"/>
              </w:rPr>
            </w:pPr>
          </w:p>
          <w:p w14:paraId="6EC19175" w14:textId="77777777" w:rsidR="0010383F" w:rsidRDefault="0010383F">
            <w:pPr>
              <w:rPr>
                <w:sz w:val="18"/>
              </w:rPr>
            </w:pPr>
          </w:p>
          <w:p w14:paraId="12F63290" w14:textId="77777777" w:rsidR="0010383F" w:rsidRDefault="0010383F">
            <w:pPr>
              <w:rPr>
                <w:sz w:val="18"/>
              </w:rPr>
            </w:pPr>
          </w:p>
          <w:p w14:paraId="09FE77F0" w14:textId="77777777" w:rsidR="0010383F" w:rsidRDefault="0010383F">
            <w:pPr>
              <w:rPr>
                <w:sz w:val="18"/>
              </w:rPr>
            </w:pPr>
          </w:p>
          <w:p w14:paraId="024BD974" w14:textId="77777777" w:rsidR="0010383F" w:rsidRDefault="0010383F">
            <w:pPr>
              <w:rPr>
                <w:sz w:val="18"/>
              </w:rPr>
            </w:pPr>
          </w:p>
          <w:p w14:paraId="32E1F183" w14:textId="77777777" w:rsidR="0010383F" w:rsidRDefault="0010383F">
            <w:pPr>
              <w:rPr>
                <w:sz w:val="18"/>
              </w:rPr>
            </w:pPr>
          </w:p>
          <w:p w14:paraId="20FAF52D" w14:textId="77777777" w:rsidR="0010383F" w:rsidRDefault="0010383F">
            <w:pPr>
              <w:rPr>
                <w:sz w:val="18"/>
              </w:rPr>
            </w:pPr>
          </w:p>
          <w:p w14:paraId="569C8DDF" w14:textId="77777777" w:rsidR="0010383F" w:rsidRDefault="0010383F">
            <w:pPr>
              <w:rPr>
                <w:sz w:val="18"/>
              </w:rPr>
            </w:pPr>
          </w:p>
          <w:p w14:paraId="4EFB8BA3" w14:textId="77777777" w:rsidR="0010383F" w:rsidRDefault="0010383F">
            <w:pPr>
              <w:rPr>
                <w:sz w:val="18"/>
              </w:rPr>
            </w:pPr>
          </w:p>
          <w:p w14:paraId="2328CE13" w14:textId="77777777" w:rsidR="0010383F" w:rsidRDefault="0010383F">
            <w:pPr>
              <w:rPr>
                <w:sz w:val="18"/>
              </w:rPr>
            </w:pPr>
          </w:p>
          <w:p w14:paraId="6F766AEB" w14:textId="77777777" w:rsidR="0010383F" w:rsidRDefault="0010383F">
            <w:pPr>
              <w:rPr>
                <w:sz w:val="18"/>
              </w:rPr>
            </w:pPr>
          </w:p>
          <w:p w14:paraId="2CF0A62B" w14:textId="77777777" w:rsidR="0010383F" w:rsidRDefault="0010383F">
            <w:pPr>
              <w:rPr>
                <w:sz w:val="18"/>
              </w:rPr>
            </w:pPr>
          </w:p>
          <w:p w14:paraId="27238F92" w14:textId="77777777" w:rsidR="0010383F" w:rsidRDefault="0010383F">
            <w:pPr>
              <w:rPr>
                <w:sz w:val="18"/>
              </w:rPr>
            </w:pPr>
          </w:p>
          <w:p w14:paraId="1A47A69D" w14:textId="77777777" w:rsidR="0010383F" w:rsidRDefault="0010383F">
            <w:pPr>
              <w:rPr>
                <w:sz w:val="18"/>
              </w:rPr>
            </w:pPr>
          </w:p>
          <w:p w14:paraId="49CF8EF4" w14:textId="77777777" w:rsidR="0010383F" w:rsidRDefault="0010383F">
            <w:pPr>
              <w:rPr>
                <w:sz w:val="18"/>
              </w:rPr>
            </w:pPr>
          </w:p>
          <w:p w14:paraId="3AAC1024" w14:textId="77777777" w:rsidR="0010383F" w:rsidRDefault="0010383F">
            <w:pPr>
              <w:rPr>
                <w:sz w:val="18"/>
              </w:rPr>
            </w:pPr>
          </w:p>
          <w:p w14:paraId="75F40553" w14:textId="77777777" w:rsidR="0010383F" w:rsidRDefault="0010383F">
            <w:pPr>
              <w:rPr>
                <w:sz w:val="18"/>
              </w:rPr>
            </w:pPr>
          </w:p>
          <w:p w14:paraId="2D7D2F99" w14:textId="77777777" w:rsidR="0010383F" w:rsidRDefault="0010383F">
            <w:pPr>
              <w:rPr>
                <w:sz w:val="18"/>
              </w:rPr>
            </w:pPr>
          </w:p>
          <w:p w14:paraId="3697D088" w14:textId="77777777" w:rsidR="0010383F" w:rsidRDefault="0010383F">
            <w:pPr>
              <w:rPr>
                <w:sz w:val="18"/>
              </w:rPr>
            </w:pPr>
          </w:p>
          <w:p w14:paraId="7927C3F9" w14:textId="77777777" w:rsidR="00634FC0" w:rsidRDefault="00634FC0">
            <w:pPr>
              <w:rPr>
                <w:sz w:val="18"/>
              </w:rPr>
            </w:pPr>
          </w:p>
        </w:tc>
        <w:tc>
          <w:tcPr>
            <w:tcW w:w="1080" w:type="dxa"/>
            <w:tcBorders>
              <w:top w:val="single" w:sz="4" w:space="0" w:color="000000"/>
              <w:left w:val="single" w:sz="4" w:space="0" w:color="000000"/>
              <w:right w:val="single" w:sz="4" w:space="0" w:color="000000"/>
            </w:tcBorders>
          </w:tcPr>
          <w:p w14:paraId="05962E1B" w14:textId="77777777" w:rsidR="00634FC0" w:rsidRDefault="00361FB1">
            <w:r>
              <w:rPr>
                <w:color w:val="0E2841"/>
                <w:sz w:val="18"/>
              </w:rPr>
              <w:lastRenderedPageBreak/>
              <w:t>§ 2 odst. 2 písm. b bod 9.</w:t>
            </w:r>
          </w:p>
          <w:p w14:paraId="6D738504" w14:textId="77777777" w:rsidR="00634FC0" w:rsidRDefault="00634FC0">
            <w:pPr>
              <w:rPr>
                <w:color w:val="0E2841"/>
                <w:sz w:val="18"/>
              </w:rPr>
            </w:pPr>
          </w:p>
          <w:p w14:paraId="03C2E809" w14:textId="77777777" w:rsidR="00634FC0" w:rsidRDefault="00634FC0">
            <w:pPr>
              <w:rPr>
                <w:color w:val="0E2841"/>
                <w:sz w:val="18"/>
              </w:rPr>
            </w:pPr>
          </w:p>
          <w:p w14:paraId="674C653A" w14:textId="77777777" w:rsidR="00634FC0" w:rsidRDefault="00634FC0">
            <w:pPr>
              <w:rPr>
                <w:color w:val="0E2841"/>
                <w:sz w:val="18"/>
              </w:rPr>
            </w:pPr>
          </w:p>
          <w:p w14:paraId="78D4589B" w14:textId="77777777" w:rsidR="00634FC0" w:rsidRDefault="00361FB1">
            <w:pPr>
              <w:rPr>
                <w:color w:val="0E2841"/>
                <w:sz w:val="18"/>
              </w:rPr>
            </w:pPr>
            <w:r>
              <w:rPr>
                <w:color w:val="0E2841"/>
                <w:sz w:val="18"/>
              </w:rPr>
              <w:t xml:space="preserve">§ 2 odst.1 písm. e) </w:t>
            </w:r>
          </w:p>
          <w:p w14:paraId="055819CA" w14:textId="77777777" w:rsidR="00634FC0" w:rsidRDefault="00361FB1">
            <w:r>
              <w:rPr>
                <w:color w:val="0E2841"/>
                <w:sz w:val="18"/>
              </w:rPr>
              <w:lastRenderedPageBreak/>
              <w:t>§2 odst.2 písm. m)</w:t>
            </w:r>
          </w:p>
          <w:p w14:paraId="1FE20804" w14:textId="77777777" w:rsidR="00634FC0" w:rsidRDefault="00361FB1">
            <w:pPr>
              <w:rPr>
                <w:color w:val="0E2841"/>
                <w:sz w:val="18"/>
              </w:rPr>
            </w:pPr>
            <w:r>
              <w:rPr>
                <w:color w:val="0E2841"/>
                <w:sz w:val="18"/>
              </w:rPr>
              <w:t>§2 odst.2 písm. w)</w:t>
            </w:r>
          </w:p>
          <w:p w14:paraId="3D5A4CAE" w14:textId="77777777" w:rsidR="00634FC0" w:rsidRDefault="00634FC0">
            <w:pPr>
              <w:rPr>
                <w:color w:val="0E2841"/>
                <w:sz w:val="18"/>
              </w:rPr>
            </w:pPr>
          </w:p>
          <w:p w14:paraId="4C3C9723" w14:textId="77777777" w:rsidR="00634FC0" w:rsidRDefault="00361FB1">
            <w:pPr>
              <w:rPr>
                <w:color w:val="0E2841"/>
                <w:sz w:val="18"/>
              </w:rPr>
            </w:pPr>
            <w:r>
              <w:rPr>
                <w:color w:val="0E2841"/>
                <w:sz w:val="18"/>
              </w:rPr>
              <w:t>§2 odst.2 písm. b) bod 7.</w:t>
            </w:r>
          </w:p>
          <w:p w14:paraId="4B7EF115" w14:textId="77777777" w:rsidR="00634FC0" w:rsidRDefault="00634FC0">
            <w:pPr>
              <w:rPr>
                <w:color w:val="0E2841"/>
                <w:sz w:val="18"/>
              </w:rPr>
            </w:pPr>
          </w:p>
          <w:p w14:paraId="5FF38486" w14:textId="77777777" w:rsidR="00634FC0" w:rsidRDefault="00361FB1">
            <w:pPr>
              <w:rPr>
                <w:color w:val="0E2841"/>
                <w:sz w:val="18"/>
              </w:rPr>
            </w:pPr>
            <w:r>
              <w:rPr>
                <w:color w:val="0E2841"/>
                <w:sz w:val="18"/>
              </w:rPr>
              <w:t>.</w:t>
            </w:r>
          </w:p>
          <w:p w14:paraId="1C2FF6FA" w14:textId="77777777" w:rsidR="00634FC0" w:rsidRDefault="00634FC0">
            <w:pPr>
              <w:rPr>
                <w:color w:val="0E2841"/>
                <w:sz w:val="18"/>
              </w:rPr>
            </w:pPr>
          </w:p>
          <w:p w14:paraId="772296AE" w14:textId="77777777" w:rsidR="00634FC0" w:rsidRDefault="00361FB1">
            <w:pPr>
              <w:rPr>
                <w:color w:val="0E2841"/>
                <w:sz w:val="18"/>
              </w:rPr>
            </w:pPr>
            <w:r>
              <w:rPr>
                <w:color w:val="0E2841"/>
                <w:sz w:val="18"/>
              </w:rPr>
              <w:t>§2 odst.2 písm. b) bod</w:t>
            </w:r>
            <w:r w:rsidR="0065138B">
              <w:rPr>
                <w:color w:val="0E2841"/>
                <w:sz w:val="18"/>
              </w:rPr>
              <w:t xml:space="preserve">y </w:t>
            </w:r>
            <w:proofErr w:type="gramStart"/>
            <w:r w:rsidR="0065138B">
              <w:rPr>
                <w:color w:val="0E2841"/>
                <w:sz w:val="18"/>
              </w:rPr>
              <w:t>38 -</w:t>
            </w:r>
            <w:r>
              <w:rPr>
                <w:color w:val="0E2841"/>
                <w:sz w:val="18"/>
              </w:rPr>
              <w:t xml:space="preserve"> 4</w:t>
            </w:r>
            <w:r w:rsidR="0065138B">
              <w:rPr>
                <w:color w:val="0E2841"/>
                <w:sz w:val="18"/>
              </w:rPr>
              <w:t>4</w:t>
            </w:r>
            <w:proofErr w:type="gramEnd"/>
          </w:p>
          <w:p w14:paraId="04FB8474" w14:textId="77777777" w:rsidR="00634FC0" w:rsidRDefault="00634FC0">
            <w:pPr>
              <w:rPr>
                <w:color w:val="0E2841"/>
                <w:sz w:val="18"/>
              </w:rPr>
            </w:pPr>
          </w:p>
          <w:p w14:paraId="401517B4" w14:textId="77777777" w:rsidR="00634FC0" w:rsidRDefault="00634FC0">
            <w:pPr>
              <w:rPr>
                <w:color w:val="0E2841"/>
                <w:sz w:val="18"/>
              </w:rPr>
            </w:pPr>
          </w:p>
          <w:p w14:paraId="043B2BC3" w14:textId="77777777" w:rsidR="00634FC0" w:rsidRDefault="00634FC0">
            <w:pPr>
              <w:rPr>
                <w:color w:val="0E2841"/>
                <w:sz w:val="18"/>
              </w:rPr>
            </w:pPr>
          </w:p>
          <w:p w14:paraId="6D0A835F" w14:textId="77777777" w:rsidR="00634FC0" w:rsidRDefault="00634FC0">
            <w:pPr>
              <w:rPr>
                <w:color w:val="0E2841"/>
                <w:sz w:val="18"/>
              </w:rPr>
            </w:pPr>
          </w:p>
          <w:p w14:paraId="475EC1CE" w14:textId="77777777" w:rsidR="00634FC0" w:rsidRDefault="00634FC0">
            <w:pPr>
              <w:rPr>
                <w:color w:val="0E2841"/>
                <w:sz w:val="18"/>
              </w:rPr>
            </w:pPr>
          </w:p>
          <w:p w14:paraId="193DE410" w14:textId="77777777" w:rsidR="00634FC0" w:rsidRDefault="00634FC0">
            <w:pPr>
              <w:rPr>
                <w:color w:val="0E2841"/>
                <w:sz w:val="18"/>
              </w:rPr>
            </w:pPr>
          </w:p>
          <w:p w14:paraId="766306B0" w14:textId="77777777" w:rsidR="00634FC0" w:rsidRDefault="00634FC0">
            <w:pPr>
              <w:rPr>
                <w:color w:val="0E2841"/>
                <w:sz w:val="18"/>
              </w:rPr>
            </w:pPr>
          </w:p>
          <w:p w14:paraId="500475B6" w14:textId="77777777" w:rsidR="00634FC0" w:rsidRDefault="00634FC0">
            <w:pPr>
              <w:rPr>
                <w:color w:val="0E2841"/>
                <w:sz w:val="18"/>
              </w:rPr>
            </w:pPr>
          </w:p>
          <w:p w14:paraId="5624B6FC" w14:textId="77777777" w:rsidR="00634FC0" w:rsidRDefault="00634FC0">
            <w:pPr>
              <w:rPr>
                <w:color w:val="0E2841"/>
                <w:sz w:val="18"/>
              </w:rPr>
            </w:pPr>
          </w:p>
          <w:p w14:paraId="598CC2A7" w14:textId="77777777" w:rsidR="00634FC0" w:rsidRDefault="00634FC0">
            <w:pPr>
              <w:rPr>
                <w:color w:val="0E2841"/>
                <w:sz w:val="18"/>
              </w:rPr>
            </w:pPr>
          </w:p>
          <w:p w14:paraId="08146A19" w14:textId="77777777" w:rsidR="00634FC0" w:rsidRDefault="00634FC0">
            <w:pPr>
              <w:rPr>
                <w:color w:val="0E2841"/>
                <w:sz w:val="18"/>
              </w:rPr>
            </w:pPr>
          </w:p>
          <w:p w14:paraId="1236E400" w14:textId="77777777" w:rsidR="00634FC0" w:rsidRDefault="00634FC0">
            <w:pPr>
              <w:rPr>
                <w:color w:val="0E2841"/>
                <w:sz w:val="18"/>
              </w:rPr>
            </w:pPr>
          </w:p>
          <w:p w14:paraId="5ED5A033" w14:textId="77777777" w:rsidR="00634FC0" w:rsidRDefault="00634FC0">
            <w:pPr>
              <w:rPr>
                <w:color w:val="0E2841"/>
                <w:sz w:val="18"/>
              </w:rPr>
            </w:pPr>
          </w:p>
          <w:p w14:paraId="446FBA51" w14:textId="77777777" w:rsidR="00634FC0" w:rsidRDefault="00634FC0">
            <w:pPr>
              <w:rPr>
                <w:color w:val="0E2841"/>
                <w:sz w:val="18"/>
              </w:rPr>
            </w:pPr>
          </w:p>
          <w:p w14:paraId="0D4B7D96" w14:textId="77777777" w:rsidR="00634FC0" w:rsidRDefault="00634FC0">
            <w:pPr>
              <w:rPr>
                <w:color w:val="0E2841"/>
                <w:sz w:val="18"/>
              </w:rPr>
            </w:pPr>
          </w:p>
          <w:p w14:paraId="241D93E6" w14:textId="77777777" w:rsidR="00634FC0" w:rsidRDefault="00634FC0">
            <w:pPr>
              <w:rPr>
                <w:color w:val="0E2841"/>
                <w:sz w:val="18"/>
              </w:rPr>
            </w:pPr>
          </w:p>
          <w:p w14:paraId="1DBF9F12" w14:textId="77777777" w:rsidR="00634FC0" w:rsidRDefault="00634FC0">
            <w:pPr>
              <w:rPr>
                <w:color w:val="0E2841"/>
                <w:sz w:val="18"/>
              </w:rPr>
            </w:pPr>
          </w:p>
          <w:p w14:paraId="5B463813" w14:textId="77777777" w:rsidR="00634FC0" w:rsidRDefault="00634FC0">
            <w:pPr>
              <w:rPr>
                <w:color w:val="0E2841"/>
                <w:sz w:val="18"/>
              </w:rPr>
            </w:pPr>
          </w:p>
          <w:p w14:paraId="2FE21622" w14:textId="77777777" w:rsidR="00634FC0" w:rsidRDefault="00634FC0">
            <w:pPr>
              <w:rPr>
                <w:color w:val="0E2841"/>
                <w:sz w:val="18"/>
              </w:rPr>
            </w:pPr>
          </w:p>
          <w:p w14:paraId="0F77D90B" w14:textId="77777777" w:rsidR="00634FC0" w:rsidRDefault="00634FC0">
            <w:pPr>
              <w:rPr>
                <w:color w:val="0E2841"/>
                <w:sz w:val="18"/>
              </w:rPr>
            </w:pPr>
          </w:p>
          <w:p w14:paraId="03CE2170" w14:textId="77777777" w:rsidR="00634FC0" w:rsidRDefault="00634FC0">
            <w:pPr>
              <w:rPr>
                <w:color w:val="0E2841"/>
                <w:sz w:val="18"/>
              </w:rPr>
            </w:pPr>
          </w:p>
          <w:p w14:paraId="15E58022" w14:textId="77777777" w:rsidR="00634FC0" w:rsidRDefault="00634FC0">
            <w:pPr>
              <w:rPr>
                <w:color w:val="0E2841"/>
                <w:sz w:val="18"/>
              </w:rPr>
            </w:pPr>
          </w:p>
          <w:p w14:paraId="207165E8" w14:textId="77777777" w:rsidR="00634FC0" w:rsidRDefault="00634FC0">
            <w:pPr>
              <w:rPr>
                <w:color w:val="0E2841"/>
                <w:sz w:val="18"/>
              </w:rPr>
            </w:pPr>
          </w:p>
          <w:p w14:paraId="395F28AF" w14:textId="77777777" w:rsidR="00634FC0" w:rsidRDefault="00634FC0">
            <w:pPr>
              <w:rPr>
                <w:color w:val="0E2841"/>
                <w:sz w:val="18"/>
              </w:rPr>
            </w:pPr>
          </w:p>
          <w:p w14:paraId="12A88C48" w14:textId="77777777" w:rsidR="00634FC0" w:rsidRDefault="00634FC0">
            <w:pPr>
              <w:rPr>
                <w:color w:val="0E2841"/>
                <w:sz w:val="18"/>
              </w:rPr>
            </w:pPr>
          </w:p>
          <w:p w14:paraId="671A5D4D" w14:textId="77777777" w:rsidR="00634FC0" w:rsidRDefault="00634FC0">
            <w:pPr>
              <w:rPr>
                <w:color w:val="0E2841"/>
                <w:sz w:val="18"/>
              </w:rPr>
            </w:pPr>
          </w:p>
          <w:p w14:paraId="797A472F" w14:textId="77777777" w:rsidR="00634FC0" w:rsidRDefault="00634FC0">
            <w:pPr>
              <w:rPr>
                <w:color w:val="0E2841"/>
                <w:sz w:val="18"/>
              </w:rPr>
            </w:pPr>
          </w:p>
          <w:p w14:paraId="6309CBB6" w14:textId="77777777" w:rsidR="00634FC0" w:rsidRDefault="00634FC0">
            <w:pPr>
              <w:rPr>
                <w:color w:val="0E2841"/>
                <w:sz w:val="18"/>
              </w:rPr>
            </w:pPr>
          </w:p>
          <w:p w14:paraId="09D8E5DA" w14:textId="77777777" w:rsidR="00634FC0" w:rsidRDefault="00634FC0">
            <w:pPr>
              <w:rPr>
                <w:color w:val="0E2841"/>
                <w:sz w:val="18"/>
              </w:rPr>
            </w:pPr>
          </w:p>
          <w:p w14:paraId="60F6A2C7" w14:textId="77777777" w:rsidR="00634FC0" w:rsidRDefault="00634FC0">
            <w:pPr>
              <w:rPr>
                <w:color w:val="0E2841"/>
                <w:sz w:val="18"/>
              </w:rPr>
            </w:pPr>
          </w:p>
          <w:p w14:paraId="70CF8A2D" w14:textId="77777777" w:rsidR="00634FC0" w:rsidRDefault="00361FB1">
            <w:pPr>
              <w:rPr>
                <w:color w:val="0E2841"/>
                <w:sz w:val="18"/>
              </w:rPr>
            </w:pPr>
            <w:r>
              <w:rPr>
                <w:color w:val="0E2841"/>
                <w:sz w:val="18"/>
              </w:rPr>
              <w:t xml:space="preserve">§2 odst.2 </w:t>
            </w:r>
            <w:proofErr w:type="spellStart"/>
            <w:proofErr w:type="gramStart"/>
            <w:r>
              <w:rPr>
                <w:color w:val="0E2841"/>
                <w:sz w:val="18"/>
              </w:rPr>
              <w:t>písm.s</w:t>
            </w:r>
            <w:proofErr w:type="spellEnd"/>
            <w:proofErr w:type="gramEnd"/>
            <w:r>
              <w:rPr>
                <w:color w:val="0E2841"/>
                <w:sz w:val="18"/>
              </w:rPr>
              <w:t>)</w:t>
            </w:r>
          </w:p>
          <w:p w14:paraId="64F4D10A" w14:textId="77777777" w:rsidR="00634FC0" w:rsidRDefault="00634FC0">
            <w:pPr>
              <w:rPr>
                <w:color w:val="0E2841"/>
                <w:sz w:val="18"/>
              </w:rPr>
            </w:pPr>
          </w:p>
          <w:p w14:paraId="1F044DAB" w14:textId="77777777" w:rsidR="00634FC0" w:rsidRDefault="00634FC0">
            <w:pPr>
              <w:rPr>
                <w:color w:val="0E2841"/>
                <w:sz w:val="18"/>
              </w:rPr>
            </w:pPr>
          </w:p>
          <w:p w14:paraId="03245538" w14:textId="77777777" w:rsidR="00634FC0" w:rsidRDefault="00634FC0">
            <w:pPr>
              <w:rPr>
                <w:color w:val="0E2841"/>
                <w:sz w:val="18"/>
              </w:rPr>
            </w:pPr>
          </w:p>
          <w:p w14:paraId="23E5EC62" w14:textId="77777777" w:rsidR="00634FC0" w:rsidRDefault="00634FC0">
            <w:pPr>
              <w:rPr>
                <w:color w:val="0E2841"/>
                <w:sz w:val="18"/>
              </w:rPr>
            </w:pPr>
          </w:p>
          <w:p w14:paraId="46AA376E" w14:textId="77777777" w:rsidR="00634FC0" w:rsidRDefault="00634FC0">
            <w:pPr>
              <w:rPr>
                <w:color w:val="0E2841"/>
                <w:sz w:val="18"/>
              </w:rPr>
            </w:pPr>
          </w:p>
          <w:p w14:paraId="0B1D60EA" w14:textId="77777777" w:rsidR="00634FC0" w:rsidRDefault="00634FC0">
            <w:pPr>
              <w:rPr>
                <w:color w:val="0E2841"/>
                <w:sz w:val="18"/>
              </w:rPr>
            </w:pPr>
          </w:p>
          <w:p w14:paraId="011B9E58" w14:textId="77777777" w:rsidR="00634FC0" w:rsidRDefault="00634FC0">
            <w:pPr>
              <w:rPr>
                <w:color w:val="0E2841"/>
                <w:sz w:val="18"/>
              </w:rPr>
            </w:pPr>
          </w:p>
          <w:p w14:paraId="1B964553" w14:textId="77777777" w:rsidR="00634FC0" w:rsidRDefault="00361FB1">
            <w:pPr>
              <w:rPr>
                <w:color w:val="0E2841"/>
                <w:sz w:val="18"/>
              </w:rPr>
            </w:pPr>
            <w:r>
              <w:rPr>
                <w:color w:val="0E2841"/>
                <w:sz w:val="18"/>
              </w:rPr>
              <w:t>§2 odst. písm. r)</w:t>
            </w:r>
          </w:p>
          <w:p w14:paraId="6EEE5333" w14:textId="77777777" w:rsidR="00634FC0" w:rsidRDefault="00634FC0">
            <w:pPr>
              <w:rPr>
                <w:color w:val="0E2841"/>
                <w:sz w:val="18"/>
              </w:rPr>
            </w:pPr>
          </w:p>
          <w:p w14:paraId="47FAACE6" w14:textId="77777777" w:rsidR="00634FC0" w:rsidRDefault="00634FC0">
            <w:pPr>
              <w:rPr>
                <w:color w:val="0E2841"/>
                <w:sz w:val="18"/>
              </w:rPr>
            </w:pPr>
          </w:p>
          <w:p w14:paraId="76C7BBDC" w14:textId="77777777" w:rsidR="00634FC0" w:rsidRDefault="00634FC0">
            <w:pPr>
              <w:rPr>
                <w:color w:val="0E2841"/>
                <w:sz w:val="18"/>
              </w:rPr>
            </w:pPr>
          </w:p>
          <w:p w14:paraId="677ECBA0" w14:textId="77777777" w:rsidR="00634FC0" w:rsidRDefault="00634FC0">
            <w:pPr>
              <w:rPr>
                <w:color w:val="0E2841"/>
                <w:sz w:val="18"/>
              </w:rPr>
            </w:pPr>
          </w:p>
          <w:p w14:paraId="065697C3" w14:textId="77777777" w:rsidR="00634FC0" w:rsidRDefault="00634FC0">
            <w:pPr>
              <w:rPr>
                <w:color w:val="0E2841"/>
                <w:sz w:val="18"/>
              </w:rPr>
            </w:pPr>
          </w:p>
          <w:p w14:paraId="4308D720" w14:textId="77777777" w:rsidR="00634FC0" w:rsidRDefault="00634FC0">
            <w:pPr>
              <w:rPr>
                <w:color w:val="0E2841"/>
                <w:sz w:val="18"/>
              </w:rPr>
            </w:pPr>
          </w:p>
          <w:p w14:paraId="4531C4CF" w14:textId="77777777" w:rsidR="00634FC0" w:rsidRDefault="00634FC0">
            <w:pPr>
              <w:rPr>
                <w:color w:val="0E2841"/>
                <w:sz w:val="18"/>
              </w:rPr>
            </w:pPr>
          </w:p>
          <w:p w14:paraId="21581F67" w14:textId="77777777" w:rsidR="00634FC0" w:rsidRDefault="00634FC0">
            <w:pPr>
              <w:rPr>
                <w:color w:val="0E2841"/>
                <w:sz w:val="18"/>
              </w:rPr>
            </w:pPr>
          </w:p>
          <w:p w14:paraId="4CB982F7" w14:textId="77777777" w:rsidR="00634FC0" w:rsidRDefault="00634FC0">
            <w:pPr>
              <w:rPr>
                <w:color w:val="0E2841"/>
                <w:sz w:val="18"/>
              </w:rPr>
            </w:pPr>
          </w:p>
          <w:p w14:paraId="03E221B0" w14:textId="77777777" w:rsidR="00634FC0" w:rsidRDefault="00634FC0">
            <w:pPr>
              <w:rPr>
                <w:color w:val="0E2841"/>
                <w:sz w:val="18"/>
              </w:rPr>
            </w:pPr>
          </w:p>
          <w:p w14:paraId="15331C41" w14:textId="77777777" w:rsidR="00634FC0" w:rsidRDefault="00634FC0">
            <w:pPr>
              <w:rPr>
                <w:color w:val="0E2841"/>
                <w:sz w:val="18"/>
              </w:rPr>
            </w:pPr>
          </w:p>
          <w:p w14:paraId="64CFAFBF" w14:textId="77777777" w:rsidR="00634FC0" w:rsidRDefault="00634FC0">
            <w:pPr>
              <w:rPr>
                <w:color w:val="0E2841"/>
                <w:sz w:val="18"/>
              </w:rPr>
            </w:pPr>
          </w:p>
          <w:p w14:paraId="0E960CD4" w14:textId="77777777" w:rsidR="00634FC0" w:rsidRDefault="00634FC0">
            <w:pPr>
              <w:rPr>
                <w:color w:val="0E2841"/>
                <w:sz w:val="18"/>
              </w:rPr>
            </w:pPr>
          </w:p>
          <w:p w14:paraId="2D76DDB6" w14:textId="77777777" w:rsidR="00634FC0" w:rsidRDefault="00634FC0">
            <w:pPr>
              <w:rPr>
                <w:color w:val="0E2841"/>
                <w:sz w:val="18"/>
              </w:rPr>
            </w:pPr>
          </w:p>
          <w:p w14:paraId="4424478A" w14:textId="77777777" w:rsidR="00634FC0" w:rsidRDefault="00634FC0">
            <w:pPr>
              <w:rPr>
                <w:color w:val="0E2841"/>
                <w:sz w:val="18"/>
              </w:rPr>
            </w:pPr>
          </w:p>
          <w:p w14:paraId="3ED94A5B" w14:textId="77777777" w:rsidR="00634FC0" w:rsidRDefault="00634FC0">
            <w:pPr>
              <w:rPr>
                <w:color w:val="0E2841"/>
                <w:sz w:val="18"/>
              </w:rPr>
            </w:pPr>
          </w:p>
          <w:p w14:paraId="31065B01" w14:textId="77777777" w:rsidR="00634FC0" w:rsidRDefault="00634FC0">
            <w:pPr>
              <w:rPr>
                <w:color w:val="0E2841"/>
                <w:sz w:val="18"/>
              </w:rPr>
            </w:pPr>
          </w:p>
          <w:p w14:paraId="5BDDF5F3" w14:textId="77777777" w:rsidR="00634FC0" w:rsidRDefault="00634FC0">
            <w:pPr>
              <w:rPr>
                <w:color w:val="0E2841"/>
                <w:sz w:val="18"/>
              </w:rPr>
            </w:pPr>
          </w:p>
          <w:p w14:paraId="6D315B25" w14:textId="77777777" w:rsidR="00634FC0" w:rsidRDefault="00634FC0">
            <w:pPr>
              <w:rPr>
                <w:color w:val="0E2841"/>
                <w:sz w:val="18"/>
              </w:rPr>
            </w:pPr>
          </w:p>
          <w:p w14:paraId="19827B8D" w14:textId="77777777" w:rsidR="00634FC0" w:rsidRDefault="00634FC0">
            <w:pPr>
              <w:rPr>
                <w:color w:val="0E2841"/>
                <w:sz w:val="18"/>
              </w:rPr>
            </w:pPr>
          </w:p>
          <w:p w14:paraId="3DCA9349" w14:textId="77777777" w:rsidR="00634FC0" w:rsidRDefault="00634FC0">
            <w:pPr>
              <w:rPr>
                <w:color w:val="0E2841"/>
                <w:sz w:val="18"/>
              </w:rPr>
            </w:pPr>
          </w:p>
          <w:p w14:paraId="1F8120CD" w14:textId="77777777" w:rsidR="00634FC0" w:rsidRDefault="00634FC0">
            <w:pPr>
              <w:rPr>
                <w:color w:val="0E2841"/>
                <w:sz w:val="18"/>
              </w:rPr>
            </w:pPr>
          </w:p>
          <w:p w14:paraId="37D424AD" w14:textId="77777777" w:rsidR="00634FC0" w:rsidRDefault="00634FC0">
            <w:pPr>
              <w:rPr>
                <w:color w:val="0E2841"/>
                <w:sz w:val="18"/>
              </w:rPr>
            </w:pPr>
          </w:p>
          <w:p w14:paraId="608FD045" w14:textId="77777777" w:rsidR="00634FC0" w:rsidRDefault="00634FC0">
            <w:pPr>
              <w:rPr>
                <w:color w:val="0E2841"/>
                <w:sz w:val="18"/>
              </w:rPr>
            </w:pPr>
          </w:p>
          <w:p w14:paraId="0835D597" w14:textId="77777777" w:rsidR="00634FC0" w:rsidRDefault="00634FC0">
            <w:pPr>
              <w:rPr>
                <w:color w:val="0E2841"/>
                <w:sz w:val="18"/>
              </w:rPr>
            </w:pPr>
          </w:p>
          <w:p w14:paraId="144FB243" w14:textId="77777777" w:rsidR="00634FC0" w:rsidRDefault="00634FC0">
            <w:pPr>
              <w:rPr>
                <w:color w:val="0E2841"/>
                <w:sz w:val="18"/>
              </w:rPr>
            </w:pPr>
          </w:p>
          <w:p w14:paraId="507674DA" w14:textId="77777777" w:rsidR="00634FC0" w:rsidRDefault="00634FC0">
            <w:pPr>
              <w:rPr>
                <w:color w:val="0E2841"/>
                <w:sz w:val="18"/>
              </w:rPr>
            </w:pPr>
          </w:p>
          <w:p w14:paraId="6B6DB818" w14:textId="77777777" w:rsidR="00634FC0" w:rsidRDefault="00634FC0">
            <w:pPr>
              <w:rPr>
                <w:color w:val="0E2841"/>
                <w:sz w:val="18"/>
              </w:rPr>
            </w:pPr>
          </w:p>
          <w:p w14:paraId="6B3C55F2" w14:textId="77777777" w:rsidR="00634FC0" w:rsidRDefault="00634FC0">
            <w:pPr>
              <w:rPr>
                <w:color w:val="0E2841"/>
                <w:sz w:val="18"/>
              </w:rPr>
            </w:pPr>
          </w:p>
          <w:p w14:paraId="04BA0E0B" w14:textId="77777777" w:rsidR="00634FC0" w:rsidRDefault="00634FC0">
            <w:pPr>
              <w:rPr>
                <w:color w:val="0E2841"/>
                <w:sz w:val="18"/>
              </w:rPr>
            </w:pPr>
          </w:p>
          <w:p w14:paraId="70B9697A" w14:textId="77777777" w:rsidR="00634FC0" w:rsidRDefault="00634FC0">
            <w:pPr>
              <w:rPr>
                <w:color w:val="0E2841"/>
                <w:sz w:val="18"/>
              </w:rPr>
            </w:pPr>
          </w:p>
          <w:p w14:paraId="141050FA" w14:textId="77777777" w:rsidR="00634FC0" w:rsidRDefault="00634FC0">
            <w:pPr>
              <w:rPr>
                <w:color w:val="0E2841"/>
                <w:sz w:val="18"/>
              </w:rPr>
            </w:pPr>
          </w:p>
          <w:p w14:paraId="50FF50C6" w14:textId="77777777" w:rsidR="00634FC0" w:rsidRDefault="00634FC0">
            <w:pPr>
              <w:rPr>
                <w:color w:val="0E2841"/>
                <w:sz w:val="18"/>
              </w:rPr>
            </w:pPr>
          </w:p>
          <w:p w14:paraId="6DCAA07B" w14:textId="77777777" w:rsidR="00634FC0" w:rsidRDefault="00361FB1">
            <w:pPr>
              <w:rPr>
                <w:color w:val="0E2841"/>
                <w:sz w:val="18"/>
              </w:rPr>
            </w:pPr>
            <w:r>
              <w:rPr>
                <w:color w:val="0E2841"/>
                <w:sz w:val="18"/>
              </w:rPr>
              <w:t>§2 odst.2 písm. b)</w:t>
            </w:r>
          </w:p>
          <w:p w14:paraId="117B85BF" w14:textId="77777777" w:rsidR="00634FC0" w:rsidRDefault="00634FC0">
            <w:pPr>
              <w:rPr>
                <w:color w:val="0E2841"/>
                <w:sz w:val="18"/>
              </w:rPr>
            </w:pPr>
          </w:p>
          <w:p w14:paraId="4AC6BBFD" w14:textId="77777777" w:rsidR="00634FC0" w:rsidRDefault="00634FC0">
            <w:pPr>
              <w:rPr>
                <w:color w:val="0E2841"/>
                <w:sz w:val="18"/>
              </w:rPr>
            </w:pPr>
          </w:p>
          <w:p w14:paraId="4526BD50" w14:textId="77777777" w:rsidR="00634FC0" w:rsidRDefault="00634FC0">
            <w:pPr>
              <w:rPr>
                <w:color w:val="0E2841"/>
                <w:sz w:val="18"/>
              </w:rPr>
            </w:pPr>
          </w:p>
          <w:p w14:paraId="7A398F2F" w14:textId="77777777" w:rsidR="00634FC0" w:rsidRDefault="00634FC0">
            <w:pPr>
              <w:rPr>
                <w:color w:val="0E2841"/>
                <w:sz w:val="18"/>
              </w:rPr>
            </w:pPr>
          </w:p>
          <w:p w14:paraId="0D36F836" w14:textId="77777777" w:rsidR="00634FC0" w:rsidRDefault="00634FC0">
            <w:pPr>
              <w:rPr>
                <w:color w:val="0E2841"/>
                <w:sz w:val="18"/>
              </w:rPr>
            </w:pPr>
          </w:p>
          <w:p w14:paraId="10DCE618" w14:textId="77777777" w:rsidR="00634FC0" w:rsidRDefault="00634FC0">
            <w:pPr>
              <w:rPr>
                <w:color w:val="0E2841"/>
                <w:sz w:val="18"/>
              </w:rPr>
            </w:pPr>
          </w:p>
          <w:p w14:paraId="0573DC39" w14:textId="77777777" w:rsidR="00634FC0" w:rsidRDefault="00634FC0">
            <w:pPr>
              <w:rPr>
                <w:color w:val="0E2841"/>
                <w:sz w:val="18"/>
              </w:rPr>
            </w:pPr>
          </w:p>
          <w:p w14:paraId="48D41E58" w14:textId="77777777" w:rsidR="00634FC0" w:rsidRDefault="00634FC0">
            <w:pPr>
              <w:rPr>
                <w:color w:val="0E2841"/>
                <w:sz w:val="18"/>
              </w:rPr>
            </w:pPr>
          </w:p>
          <w:p w14:paraId="0C9CF32F" w14:textId="77777777" w:rsidR="00634FC0" w:rsidRDefault="00634FC0">
            <w:pPr>
              <w:rPr>
                <w:color w:val="0E2841"/>
                <w:sz w:val="18"/>
              </w:rPr>
            </w:pPr>
          </w:p>
          <w:p w14:paraId="7C2A040C" w14:textId="77777777" w:rsidR="00634FC0" w:rsidRDefault="00634FC0">
            <w:pPr>
              <w:rPr>
                <w:color w:val="0E2841"/>
                <w:sz w:val="18"/>
              </w:rPr>
            </w:pPr>
          </w:p>
          <w:p w14:paraId="72EA467A" w14:textId="77777777" w:rsidR="00634FC0" w:rsidRDefault="00634FC0">
            <w:pPr>
              <w:rPr>
                <w:color w:val="0E2841"/>
                <w:sz w:val="18"/>
              </w:rPr>
            </w:pPr>
          </w:p>
          <w:p w14:paraId="209EBBEB" w14:textId="77777777" w:rsidR="00634FC0" w:rsidRDefault="00634FC0">
            <w:pPr>
              <w:rPr>
                <w:color w:val="0E2841"/>
                <w:sz w:val="18"/>
              </w:rPr>
            </w:pPr>
          </w:p>
          <w:p w14:paraId="049BFB1E" w14:textId="77777777" w:rsidR="00634FC0" w:rsidRDefault="00634FC0">
            <w:pPr>
              <w:rPr>
                <w:color w:val="0E2841"/>
                <w:sz w:val="18"/>
              </w:rPr>
            </w:pPr>
          </w:p>
          <w:p w14:paraId="6EFD7215" w14:textId="77777777" w:rsidR="00634FC0" w:rsidRDefault="00634FC0">
            <w:pPr>
              <w:rPr>
                <w:color w:val="0E2841"/>
                <w:sz w:val="18"/>
              </w:rPr>
            </w:pPr>
          </w:p>
          <w:p w14:paraId="0C0E74B6" w14:textId="77777777" w:rsidR="00634FC0" w:rsidRDefault="00634FC0">
            <w:pPr>
              <w:rPr>
                <w:color w:val="0E2841"/>
                <w:sz w:val="18"/>
              </w:rPr>
            </w:pPr>
          </w:p>
          <w:p w14:paraId="21A01EF2" w14:textId="77777777" w:rsidR="00634FC0" w:rsidRDefault="00634FC0">
            <w:pPr>
              <w:rPr>
                <w:color w:val="0E2841"/>
                <w:sz w:val="18"/>
              </w:rPr>
            </w:pPr>
          </w:p>
          <w:p w14:paraId="16CFDF91" w14:textId="77777777" w:rsidR="00634FC0" w:rsidRDefault="00634FC0">
            <w:pPr>
              <w:rPr>
                <w:color w:val="0E2841"/>
                <w:sz w:val="18"/>
              </w:rPr>
            </w:pPr>
          </w:p>
          <w:p w14:paraId="3FC07340" w14:textId="77777777" w:rsidR="00634FC0" w:rsidRDefault="00634FC0">
            <w:pPr>
              <w:rPr>
                <w:color w:val="0E2841"/>
                <w:sz w:val="18"/>
              </w:rPr>
            </w:pPr>
          </w:p>
          <w:p w14:paraId="55123338" w14:textId="77777777" w:rsidR="00634FC0" w:rsidRDefault="00634FC0">
            <w:pPr>
              <w:rPr>
                <w:color w:val="0E2841"/>
                <w:sz w:val="18"/>
              </w:rPr>
            </w:pPr>
          </w:p>
          <w:p w14:paraId="3643C46F" w14:textId="77777777" w:rsidR="00634FC0" w:rsidRDefault="00634FC0">
            <w:pPr>
              <w:rPr>
                <w:color w:val="0E2841"/>
                <w:sz w:val="18"/>
              </w:rPr>
            </w:pPr>
          </w:p>
          <w:p w14:paraId="60D3AF0A" w14:textId="77777777" w:rsidR="00634FC0" w:rsidRDefault="00634FC0">
            <w:pPr>
              <w:rPr>
                <w:color w:val="0E2841"/>
                <w:sz w:val="18"/>
              </w:rPr>
            </w:pPr>
          </w:p>
          <w:p w14:paraId="33EEEEDF" w14:textId="77777777" w:rsidR="00634FC0" w:rsidRDefault="00634FC0">
            <w:pPr>
              <w:rPr>
                <w:color w:val="0E2841"/>
                <w:sz w:val="18"/>
              </w:rPr>
            </w:pPr>
          </w:p>
          <w:p w14:paraId="704EAB7D" w14:textId="77777777" w:rsidR="00634FC0" w:rsidRDefault="00634FC0">
            <w:pPr>
              <w:rPr>
                <w:color w:val="0E2841"/>
                <w:sz w:val="18"/>
              </w:rPr>
            </w:pPr>
          </w:p>
          <w:p w14:paraId="1515C962" w14:textId="77777777" w:rsidR="00634FC0" w:rsidRDefault="00634FC0">
            <w:pPr>
              <w:rPr>
                <w:color w:val="0E2841"/>
                <w:sz w:val="18"/>
              </w:rPr>
            </w:pPr>
          </w:p>
          <w:p w14:paraId="7FDB6886" w14:textId="77777777" w:rsidR="00634FC0" w:rsidRDefault="00634FC0">
            <w:pPr>
              <w:rPr>
                <w:color w:val="0E2841"/>
                <w:sz w:val="18"/>
              </w:rPr>
            </w:pPr>
          </w:p>
          <w:p w14:paraId="1F45D82A" w14:textId="77777777" w:rsidR="00634FC0" w:rsidRDefault="00634FC0">
            <w:pPr>
              <w:rPr>
                <w:color w:val="0E2841"/>
                <w:sz w:val="18"/>
              </w:rPr>
            </w:pPr>
          </w:p>
          <w:p w14:paraId="558283EC" w14:textId="77777777" w:rsidR="00634FC0" w:rsidRDefault="00634FC0">
            <w:pPr>
              <w:rPr>
                <w:color w:val="0E2841"/>
                <w:sz w:val="18"/>
              </w:rPr>
            </w:pPr>
          </w:p>
          <w:p w14:paraId="0B0BC536" w14:textId="77777777" w:rsidR="00634FC0" w:rsidRDefault="00634FC0">
            <w:pPr>
              <w:rPr>
                <w:color w:val="0E2841"/>
                <w:sz w:val="18"/>
              </w:rPr>
            </w:pPr>
          </w:p>
          <w:p w14:paraId="5D995F3D" w14:textId="77777777" w:rsidR="00634FC0" w:rsidRDefault="00634FC0">
            <w:pPr>
              <w:rPr>
                <w:color w:val="0E2841"/>
                <w:sz w:val="18"/>
              </w:rPr>
            </w:pPr>
          </w:p>
          <w:p w14:paraId="5FE790F5" w14:textId="77777777" w:rsidR="00634FC0" w:rsidRDefault="00634FC0">
            <w:pPr>
              <w:rPr>
                <w:color w:val="0E2841"/>
                <w:sz w:val="18"/>
              </w:rPr>
            </w:pPr>
          </w:p>
          <w:p w14:paraId="51B0F320" w14:textId="77777777" w:rsidR="00634FC0" w:rsidRDefault="00634FC0">
            <w:pPr>
              <w:rPr>
                <w:color w:val="0E2841"/>
                <w:sz w:val="18"/>
              </w:rPr>
            </w:pPr>
          </w:p>
          <w:p w14:paraId="0C6BF097" w14:textId="77777777" w:rsidR="00634FC0" w:rsidRDefault="00634FC0">
            <w:pPr>
              <w:rPr>
                <w:color w:val="0E2841"/>
                <w:sz w:val="18"/>
              </w:rPr>
            </w:pPr>
          </w:p>
          <w:p w14:paraId="23F97BCB" w14:textId="77777777" w:rsidR="00634FC0" w:rsidRDefault="00361FB1">
            <w:pPr>
              <w:rPr>
                <w:color w:val="0E2841"/>
                <w:sz w:val="18"/>
              </w:rPr>
            </w:pPr>
            <w:r>
              <w:rPr>
                <w:color w:val="0E2841"/>
                <w:sz w:val="18"/>
              </w:rPr>
              <w:t xml:space="preserve">§ 2odst.2 </w:t>
            </w:r>
            <w:proofErr w:type="spellStart"/>
            <w:proofErr w:type="gramStart"/>
            <w:r>
              <w:rPr>
                <w:color w:val="0E2841"/>
                <w:sz w:val="18"/>
              </w:rPr>
              <w:t>písm.b</w:t>
            </w:r>
            <w:proofErr w:type="spellEnd"/>
            <w:proofErr w:type="gramEnd"/>
            <w:r>
              <w:rPr>
                <w:color w:val="0E2841"/>
                <w:sz w:val="18"/>
              </w:rPr>
              <w:t>) bod 38.</w:t>
            </w:r>
          </w:p>
          <w:p w14:paraId="350ED14B" w14:textId="77777777" w:rsidR="00634FC0" w:rsidRDefault="00634FC0">
            <w:pPr>
              <w:rPr>
                <w:color w:val="0E2841"/>
                <w:sz w:val="18"/>
              </w:rPr>
            </w:pPr>
          </w:p>
          <w:p w14:paraId="14800D14" w14:textId="77777777" w:rsidR="00634FC0" w:rsidRDefault="00634FC0">
            <w:pPr>
              <w:rPr>
                <w:color w:val="0E2841"/>
                <w:sz w:val="18"/>
              </w:rPr>
            </w:pPr>
          </w:p>
          <w:p w14:paraId="0F828226" w14:textId="77777777" w:rsidR="00634FC0" w:rsidRDefault="00634FC0">
            <w:pPr>
              <w:rPr>
                <w:color w:val="0E2841"/>
                <w:sz w:val="18"/>
              </w:rPr>
            </w:pPr>
          </w:p>
          <w:p w14:paraId="1CC7A308" w14:textId="77777777" w:rsidR="00634FC0" w:rsidRDefault="00634FC0">
            <w:pPr>
              <w:rPr>
                <w:color w:val="0E2841"/>
                <w:sz w:val="18"/>
              </w:rPr>
            </w:pPr>
          </w:p>
          <w:p w14:paraId="31C6185D" w14:textId="77777777" w:rsidR="00634FC0" w:rsidRDefault="00634FC0">
            <w:pPr>
              <w:rPr>
                <w:color w:val="0E2841"/>
                <w:sz w:val="18"/>
              </w:rPr>
            </w:pPr>
          </w:p>
          <w:p w14:paraId="17A172F1" w14:textId="77777777" w:rsidR="00634FC0" w:rsidRDefault="00361FB1">
            <w:pPr>
              <w:rPr>
                <w:color w:val="0E2841"/>
                <w:sz w:val="18"/>
              </w:rPr>
            </w:pPr>
            <w:r>
              <w:rPr>
                <w:color w:val="0E2841"/>
                <w:sz w:val="18"/>
              </w:rPr>
              <w:t xml:space="preserve">§ 2odst.2 </w:t>
            </w:r>
            <w:proofErr w:type="spellStart"/>
            <w:proofErr w:type="gramStart"/>
            <w:r>
              <w:rPr>
                <w:color w:val="0E2841"/>
                <w:sz w:val="18"/>
              </w:rPr>
              <w:t>písm.b</w:t>
            </w:r>
            <w:proofErr w:type="spellEnd"/>
            <w:proofErr w:type="gramEnd"/>
            <w:r>
              <w:rPr>
                <w:color w:val="0E2841"/>
                <w:sz w:val="18"/>
              </w:rPr>
              <w:t>) bod 3</w:t>
            </w:r>
            <w:r w:rsidR="0010383F">
              <w:rPr>
                <w:color w:val="0E2841"/>
                <w:sz w:val="18"/>
              </w:rPr>
              <w:t>9</w:t>
            </w:r>
            <w:r>
              <w:rPr>
                <w:color w:val="0E2841"/>
                <w:sz w:val="18"/>
              </w:rPr>
              <w:t>.</w:t>
            </w:r>
          </w:p>
          <w:p w14:paraId="27C34226" w14:textId="77777777" w:rsidR="00634FC0" w:rsidRDefault="00634FC0">
            <w:pPr>
              <w:rPr>
                <w:color w:val="0E2841"/>
                <w:sz w:val="18"/>
              </w:rPr>
            </w:pPr>
          </w:p>
          <w:p w14:paraId="08CD60EF" w14:textId="77777777" w:rsidR="00634FC0" w:rsidRDefault="00634FC0">
            <w:pPr>
              <w:rPr>
                <w:color w:val="0E2841"/>
                <w:sz w:val="18"/>
              </w:rPr>
            </w:pPr>
          </w:p>
          <w:p w14:paraId="4A0C5BFC" w14:textId="77777777" w:rsidR="00634FC0" w:rsidRDefault="00634FC0">
            <w:pPr>
              <w:rPr>
                <w:color w:val="0E2841"/>
                <w:sz w:val="18"/>
              </w:rPr>
            </w:pPr>
          </w:p>
          <w:p w14:paraId="57319E00" w14:textId="77777777" w:rsidR="00634FC0" w:rsidRDefault="00634FC0">
            <w:pPr>
              <w:rPr>
                <w:color w:val="0E2841"/>
                <w:sz w:val="18"/>
              </w:rPr>
            </w:pPr>
          </w:p>
          <w:p w14:paraId="25873C78" w14:textId="77777777" w:rsidR="00634FC0" w:rsidRDefault="00634FC0">
            <w:pPr>
              <w:rPr>
                <w:color w:val="0E2841"/>
                <w:sz w:val="18"/>
              </w:rPr>
            </w:pPr>
          </w:p>
          <w:p w14:paraId="50279299" w14:textId="77777777" w:rsidR="00634FC0" w:rsidRDefault="00634FC0">
            <w:pPr>
              <w:rPr>
                <w:color w:val="0E2841"/>
                <w:sz w:val="18"/>
              </w:rPr>
            </w:pPr>
          </w:p>
          <w:p w14:paraId="192FCA9B" w14:textId="77777777" w:rsidR="00634FC0" w:rsidRDefault="00634FC0">
            <w:pPr>
              <w:rPr>
                <w:color w:val="0E2841"/>
                <w:sz w:val="18"/>
              </w:rPr>
            </w:pPr>
          </w:p>
          <w:p w14:paraId="597C59AC" w14:textId="77777777" w:rsidR="00634FC0" w:rsidRDefault="00634FC0">
            <w:pPr>
              <w:rPr>
                <w:color w:val="0E2841"/>
                <w:sz w:val="18"/>
              </w:rPr>
            </w:pPr>
          </w:p>
          <w:p w14:paraId="128912A0" w14:textId="77777777" w:rsidR="00634FC0" w:rsidRDefault="00634FC0">
            <w:pPr>
              <w:rPr>
                <w:color w:val="0E2841"/>
                <w:sz w:val="18"/>
              </w:rPr>
            </w:pPr>
          </w:p>
          <w:p w14:paraId="2F9C3042" w14:textId="77777777" w:rsidR="00634FC0" w:rsidRDefault="00634FC0">
            <w:pPr>
              <w:rPr>
                <w:color w:val="0E2841"/>
                <w:sz w:val="18"/>
              </w:rPr>
            </w:pPr>
          </w:p>
          <w:p w14:paraId="15F42D4B" w14:textId="77777777" w:rsidR="00634FC0" w:rsidRDefault="00634FC0">
            <w:pPr>
              <w:rPr>
                <w:color w:val="0E2841"/>
                <w:sz w:val="18"/>
              </w:rPr>
            </w:pPr>
          </w:p>
          <w:p w14:paraId="537A5D81" w14:textId="77777777" w:rsidR="00634FC0" w:rsidRDefault="00634FC0">
            <w:pPr>
              <w:rPr>
                <w:color w:val="0E2841"/>
                <w:sz w:val="18"/>
              </w:rPr>
            </w:pPr>
          </w:p>
          <w:p w14:paraId="1861EDBD" w14:textId="77777777" w:rsidR="00634FC0" w:rsidRDefault="00634FC0">
            <w:pPr>
              <w:rPr>
                <w:color w:val="0E2841"/>
                <w:sz w:val="18"/>
              </w:rPr>
            </w:pPr>
          </w:p>
          <w:p w14:paraId="7FEA3742" w14:textId="77777777" w:rsidR="00634FC0" w:rsidRDefault="00634FC0">
            <w:pPr>
              <w:rPr>
                <w:color w:val="0E2841"/>
                <w:sz w:val="18"/>
              </w:rPr>
            </w:pPr>
          </w:p>
          <w:p w14:paraId="5756E9BE" w14:textId="77777777" w:rsidR="00634FC0" w:rsidRDefault="00634FC0">
            <w:pPr>
              <w:rPr>
                <w:color w:val="0E2841"/>
                <w:sz w:val="18"/>
              </w:rPr>
            </w:pPr>
          </w:p>
          <w:p w14:paraId="3C520726" w14:textId="77777777" w:rsidR="00634FC0" w:rsidRDefault="00634FC0">
            <w:pPr>
              <w:rPr>
                <w:color w:val="0E2841"/>
                <w:sz w:val="18"/>
              </w:rPr>
            </w:pPr>
          </w:p>
          <w:p w14:paraId="31E91093" w14:textId="77777777" w:rsidR="00634FC0" w:rsidRDefault="00634FC0">
            <w:pPr>
              <w:rPr>
                <w:color w:val="0E2841"/>
                <w:sz w:val="18"/>
              </w:rPr>
            </w:pPr>
          </w:p>
          <w:p w14:paraId="552DB416" w14:textId="77777777" w:rsidR="00634FC0" w:rsidRDefault="00634FC0">
            <w:pPr>
              <w:rPr>
                <w:color w:val="0E2841"/>
                <w:sz w:val="18"/>
              </w:rPr>
            </w:pPr>
          </w:p>
          <w:p w14:paraId="5562A448" w14:textId="77777777" w:rsidR="00634FC0" w:rsidRDefault="00634FC0">
            <w:pPr>
              <w:rPr>
                <w:color w:val="0E2841"/>
                <w:sz w:val="18"/>
              </w:rPr>
            </w:pPr>
          </w:p>
          <w:p w14:paraId="44453466" w14:textId="77777777" w:rsidR="00634FC0" w:rsidRDefault="00634FC0">
            <w:pPr>
              <w:rPr>
                <w:color w:val="0E2841"/>
                <w:sz w:val="18"/>
              </w:rPr>
            </w:pPr>
          </w:p>
          <w:p w14:paraId="2DF80985" w14:textId="77777777" w:rsidR="00634FC0" w:rsidRDefault="00634FC0">
            <w:pPr>
              <w:rPr>
                <w:color w:val="0E2841"/>
                <w:sz w:val="18"/>
              </w:rPr>
            </w:pPr>
          </w:p>
          <w:p w14:paraId="1F91EC57" w14:textId="77777777" w:rsidR="00634FC0" w:rsidRDefault="00634FC0">
            <w:pPr>
              <w:rPr>
                <w:color w:val="0E2841"/>
                <w:sz w:val="18"/>
              </w:rPr>
            </w:pPr>
          </w:p>
          <w:p w14:paraId="3C2481D9" w14:textId="77777777" w:rsidR="00634FC0" w:rsidRDefault="00634FC0">
            <w:pPr>
              <w:rPr>
                <w:color w:val="0E2841"/>
                <w:sz w:val="18"/>
              </w:rPr>
            </w:pPr>
          </w:p>
          <w:p w14:paraId="5F963D2B" w14:textId="77777777" w:rsidR="00634FC0" w:rsidRDefault="00634FC0">
            <w:pPr>
              <w:rPr>
                <w:color w:val="0E2841"/>
                <w:sz w:val="18"/>
              </w:rPr>
            </w:pPr>
          </w:p>
          <w:p w14:paraId="21B58492" w14:textId="77777777" w:rsidR="00634FC0" w:rsidRDefault="00634FC0">
            <w:pPr>
              <w:rPr>
                <w:color w:val="0E2841"/>
                <w:sz w:val="18"/>
              </w:rPr>
            </w:pPr>
          </w:p>
          <w:p w14:paraId="4BABA8BC" w14:textId="77777777" w:rsidR="00634FC0" w:rsidRDefault="00634FC0">
            <w:pPr>
              <w:rPr>
                <w:color w:val="0E2841"/>
                <w:sz w:val="18"/>
              </w:rPr>
            </w:pPr>
          </w:p>
          <w:p w14:paraId="13750A05" w14:textId="77777777" w:rsidR="00634FC0" w:rsidRDefault="00634FC0">
            <w:pPr>
              <w:rPr>
                <w:color w:val="0E2841"/>
                <w:sz w:val="18"/>
              </w:rPr>
            </w:pPr>
          </w:p>
          <w:p w14:paraId="0C0E0D81" w14:textId="77777777" w:rsidR="00634FC0" w:rsidRDefault="00634FC0">
            <w:pPr>
              <w:rPr>
                <w:color w:val="0E2841"/>
                <w:sz w:val="18"/>
              </w:rPr>
            </w:pPr>
          </w:p>
          <w:p w14:paraId="1228BD5F" w14:textId="77777777" w:rsidR="00634FC0" w:rsidRDefault="00634FC0">
            <w:pPr>
              <w:rPr>
                <w:color w:val="0E2841"/>
                <w:sz w:val="18"/>
              </w:rPr>
            </w:pPr>
          </w:p>
          <w:p w14:paraId="3FF59F22" w14:textId="77777777" w:rsidR="00634FC0" w:rsidRDefault="00634FC0">
            <w:pPr>
              <w:rPr>
                <w:color w:val="0E2841"/>
                <w:sz w:val="18"/>
              </w:rPr>
            </w:pPr>
          </w:p>
          <w:p w14:paraId="4CE6A8FA" w14:textId="77777777" w:rsidR="00634FC0" w:rsidRDefault="00634FC0">
            <w:pPr>
              <w:rPr>
                <w:color w:val="0E2841"/>
                <w:sz w:val="18"/>
              </w:rPr>
            </w:pPr>
          </w:p>
          <w:p w14:paraId="47ED5F8D" w14:textId="77777777" w:rsidR="00634FC0" w:rsidRDefault="00634FC0">
            <w:pPr>
              <w:rPr>
                <w:color w:val="0E2841"/>
                <w:sz w:val="18"/>
              </w:rPr>
            </w:pPr>
          </w:p>
          <w:p w14:paraId="7877912A" w14:textId="77777777" w:rsidR="00634FC0" w:rsidRDefault="00634FC0">
            <w:pPr>
              <w:rPr>
                <w:color w:val="0E2841"/>
                <w:sz w:val="18"/>
              </w:rPr>
            </w:pPr>
          </w:p>
          <w:p w14:paraId="1E08FC82" w14:textId="77777777" w:rsidR="00634FC0" w:rsidRDefault="00634FC0">
            <w:pPr>
              <w:rPr>
                <w:color w:val="0E2841"/>
                <w:sz w:val="18"/>
              </w:rPr>
            </w:pPr>
          </w:p>
          <w:p w14:paraId="59CBD1A1" w14:textId="77777777" w:rsidR="00634FC0" w:rsidRDefault="00634FC0">
            <w:pPr>
              <w:rPr>
                <w:color w:val="0E2841"/>
                <w:sz w:val="18"/>
              </w:rPr>
            </w:pPr>
          </w:p>
          <w:p w14:paraId="7B35F57C" w14:textId="77777777" w:rsidR="00634FC0" w:rsidRDefault="00634FC0">
            <w:pPr>
              <w:rPr>
                <w:color w:val="0E2841"/>
                <w:sz w:val="18"/>
              </w:rPr>
            </w:pPr>
          </w:p>
          <w:p w14:paraId="60179ABE" w14:textId="77777777" w:rsidR="00634FC0" w:rsidRDefault="00361FB1">
            <w:pPr>
              <w:rPr>
                <w:color w:val="0E2841"/>
                <w:sz w:val="18"/>
              </w:rPr>
            </w:pPr>
            <w:r>
              <w:rPr>
                <w:color w:val="0E2841"/>
                <w:sz w:val="18"/>
              </w:rPr>
              <w:t xml:space="preserve">§2 odst.2 </w:t>
            </w:r>
            <w:proofErr w:type="spellStart"/>
            <w:r>
              <w:rPr>
                <w:color w:val="0E2841"/>
                <w:sz w:val="18"/>
              </w:rPr>
              <w:t>písm</w:t>
            </w:r>
            <w:proofErr w:type="spellEnd"/>
            <w:r>
              <w:rPr>
                <w:color w:val="0E2841"/>
                <w:sz w:val="18"/>
              </w:rPr>
              <w:t xml:space="preserve"> b) bod 13</w:t>
            </w:r>
          </w:p>
          <w:p w14:paraId="04985F3E" w14:textId="77777777" w:rsidR="00634FC0" w:rsidRDefault="00634FC0">
            <w:pPr>
              <w:rPr>
                <w:color w:val="0E2841"/>
                <w:sz w:val="18"/>
              </w:rPr>
            </w:pPr>
          </w:p>
          <w:p w14:paraId="648A766F" w14:textId="77777777" w:rsidR="00634FC0" w:rsidRDefault="00634FC0">
            <w:pPr>
              <w:rPr>
                <w:color w:val="0E2841"/>
                <w:sz w:val="18"/>
              </w:rPr>
            </w:pPr>
          </w:p>
          <w:p w14:paraId="2EEE60E8" w14:textId="77777777" w:rsidR="00634FC0" w:rsidRDefault="00634FC0">
            <w:pPr>
              <w:rPr>
                <w:color w:val="0E2841"/>
                <w:sz w:val="18"/>
              </w:rPr>
            </w:pPr>
          </w:p>
          <w:p w14:paraId="0A08834B" w14:textId="77777777" w:rsidR="00634FC0" w:rsidRDefault="00634FC0">
            <w:pPr>
              <w:rPr>
                <w:color w:val="0E2841"/>
                <w:sz w:val="18"/>
              </w:rPr>
            </w:pPr>
          </w:p>
          <w:p w14:paraId="03A19404" w14:textId="77777777" w:rsidR="00634FC0" w:rsidRDefault="00634FC0">
            <w:pPr>
              <w:rPr>
                <w:color w:val="0E2841"/>
                <w:sz w:val="18"/>
              </w:rPr>
            </w:pPr>
          </w:p>
          <w:p w14:paraId="68B800AB" w14:textId="77777777" w:rsidR="00634FC0" w:rsidRDefault="00634FC0">
            <w:pPr>
              <w:rPr>
                <w:color w:val="0E2841"/>
                <w:sz w:val="18"/>
              </w:rPr>
            </w:pPr>
          </w:p>
          <w:p w14:paraId="75FE8832" w14:textId="77777777" w:rsidR="00634FC0" w:rsidRDefault="00634FC0">
            <w:pPr>
              <w:rPr>
                <w:color w:val="0E2841"/>
                <w:sz w:val="18"/>
              </w:rPr>
            </w:pPr>
          </w:p>
          <w:p w14:paraId="40BBCB78" w14:textId="77777777" w:rsidR="00634FC0" w:rsidRDefault="00634FC0">
            <w:pPr>
              <w:rPr>
                <w:color w:val="0E2841"/>
                <w:sz w:val="18"/>
              </w:rPr>
            </w:pPr>
          </w:p>
          <w:p w14:paraId="7F79843F" w14:textId="77777777" w:rsidR="00634FC0" w:rsidRDefault="00634FC0">
            <w:pPr>
              <w:rPr>
                <w:color w:val="0E2841"/>
                <w:sz w:val="18"/>
              </w:rPr>
            </w:pPr>
          </w:p>
          <w:p w14:paraId="73D353ED" w14:textId="77777777" w:rsidR="00634FC0" w:rsidRDefault="00634FC0">
            <w:pPr>
              <w:rPr>
                <w:color w:val="0E2841"/>
                <w:sz w:val="18"/>
              </w:rPr>
            </w:pPr>
          </w:p>
          <w:p w14:paraId="0D47B2CC" w14:textId="77777777" w:rsidR="00634FC0" w:rsidRDefault="00634FC0">
            <w:pPr>
              <w:rPr>
                <w:color w:val="0E2841"/>
                <w:sz w:val="18"/>
              </w:rPr>
            </w:pPr>
          </w:p>
          <w:p w14:paraId="12A2EDCA" w14:textId="77777777" w:rsidR="00634FC0" w:rsidRDefault="00634FC0">
            <w:pPr>
              <w:rPr>
                <w:color w:val="0E2841"/>
                <w:sz w:val="18"/>
              </w:rPr>
            </w:pPr>
          </w:p>
          <w:p w14:paraId="0F892245" w14:textId="77777777" w:rsidR="00634FC0" w:rsidRDefault="00634FC0">
            <w:pPr>
              <w:rPr>
                <w:color w:val="0E2841"/>
                <w:sz w:val="18"/>
              </w:rPr>
            </w:pPr>
          </w:p>
          <w:p w14:paraId="1AF47A46" w14:textId="77777777" w:rsidR="00634FC0" w:rsidRDefault="00634FC0">
            <w:pPr>
              <w:rPr>
                <w:color w:val="0E2841"/>
                <w:sz w:val="18"/>
              </w:rPr>
            </w:pPr>
          </w:p>
          <w:p w14:paraId="300394AA" w14:textId="77777777" w:rsidR="00634FC0" w:rsidRDefault="00634FC0">
            <w:pPr>
              <w:rPr>
                <w:color w:val="0E2841"/>
                <w:sz w:val="18"/>
              </w:rPr>
            </w:pPr>
          </w:p>
          <w:p w14:paraId="146B114E" w14:textId="77777777" w:rsidR="00634FC0" w:rsidRDefault="00634FC0">
            <w:pPr>
              <w:rPr>
                <w:color w:val="0E2841"/>
                <w:sz w:val="18"/>
              </w:rPr>
            </w:pPr>
          </w:p>
          <w:p w14:paraId="6A83A51D" w14:textId="77777777" w:rsidR="00634FC0" w:rsidRDefault="00634FC0">
            <w:pPr>
              <w:rPr>
                <w:color w:val="0E2841"/>
                <w:sz w:val="18"/>
              </w:rPr>
            </w:pPr>
          </w:p>
          <w:p w14:paraId="57624A30" w14:textId="77777777" w:rsidR="00634FC0" w:rsidRDefault="00634FC0">
            <w:pPr>
              <w:rPr>
                <w:color w:val="0E2841"/>
                <w:sz w:val="18"/>
              </w:rPr>
            </w:pPr>
          </w:p>
          <w:p w14:paraId="70C4E88E" w14:textId="77777777" w:rsidR="00634FC0" w:rsidRDefault="00634FC0">
            <w:pPr>
              <w:rPr>
                <w:color w:val="0E2841"/>
                <w:sz w:val="18"/>
              </w:rPr>
            </w:pPr>
          </w:p>
          <w:p w14:paraId="4D1A769D" w14:textId="77777777" w:rsidR="00634FC0" w:rsidRDefault="00634FC0">
            <w:pPr>
              <w:rPr>
                <w:color w:val="0E2841"/>
                <w:sz w:val="18"/>
              </w:rPr>
            </w:pPr>
          </w:p>
          <w:p w14:paraId="0B453596" w14:textId="77777777" w:rsidR="00634FC0" w:rsidRDefault="00634FC0">
            <w:pPr>
              <w:rPr>
                <w:color w:val="0E2841"/>
                <w:sz w:val="18"/>
              </w:rPr>
            </w:pPr>
          </w:p>
          <w:p w14:paraId="79257915" w14:textId="77777777" w:rsidR="00634FC0" w:rsidRDefault="00634FC0">
            <w:pPr>
              <w:rPr>
                <w:color w:val="0E2841"/>
                <w:sz w:val="18"/>
              </w:rPr>
            </w:pPr>
          </w:p>
          <w:p w14:paraId="2DA3004F" w14:textId="77777777" w:rsidR="00634FC0" w:rsidRDefault="00634FC0">
            <w:pPr>
              <w:rPr>
                <w:color w:val="0E2841"/>
                <w:sz w:val="18"/>
              </w:rPr>
            </w:pPr>
          </w:p>
          <w:p w14:paraId="614F9CE8" w14:textId="77777777" w:rsidR="00634FC0" w:rsidRDefault="00634FC0">
            <w:pPr>
              <w:rPr>
                <w:color w:val="0E2841"/>
                <w:sz w:val="18"/>
              </w:rPr>
            </w:pPr>
          </w:p>
          <w:p w14:paraId="464351B0" w14:textId="77777777" w:rsidR="00634FC0" w:rsidRDefault="00634FC0">
            <w:pPr>
              <w:rPr>
                <w:color w:val="0E2841"/>
                <w:sz w:val="18"/>
              </w:rPr>
            </w:pPr>
          </w:p>
          <w:p w14:paraId="1FA1ABE0" w14:textId="77777777" w:rsidR="00634FC0" w:rsidRDefault="00634FC0">
            <w:pPr>
              <w:rPr>
                <w:color w:val="0E2841"/>
                <w:sz w:val="18"/>
              </w:rPr>
            </w:pPr>
          </w:p>
          <w:p w14:paraId="184B692C" w14:textId="77777777" w:rsidR="00634FC0" w:rsidRDefault="00634FC0">
            <w:pPr>
              <w:rPr>
                <w:color w:val="0E2841"/>
                <w:sz w:val="18"/>
              </w:rPr>
            </w:pPr>
          </w:p>
          <w:p w14:paraId="200E8AB0" w14:textId="77777777" w:rsidR="00634FC0" w:rsidRDefault="00634FC0">
            <w:pPr>
              <w:rPr>
                <w:color w:val="0E2841"/>
                <w:sz w:val="18"/>
              </w:rPr>
            </w:pPr>
          </w:p>
          <w:p w14:paraId="68EB4346" w14:textId="77777777" w:rsidR="00634FC0" w:rsidRDefault="00634FC0">
            <w:pPr>
              <w:rPr>
                <w:color w:val="0E2841"/>
                <w:sz w:val="18"/>
              </w:rPr>
            </w:pPr>
          </w:p>
          <w:p w14:paraId="2480BD42" w14:textId="77777777" w:rsidR="00634FC0" w:rsidRDefault="00634FC0">
            <w:pPr>
              <w:rPr>
                <w:color w:val="0E2841"/>
                <w:sz w:val="18"/>
              </w:rPr>
            </w:pPr>
          </w:p>
          <w:p w14:paraId="79E944DF" w14:textId="77777777" w:rsidR="00634FC0" w:rsidRDefault="00634FC0">
            <w:pPr>
              <w:rPr>
                <w:color w:val="0E2841"/>
                <w:sz w:val="18"/>
              </w:rPr>
            </w:pPr>
          </w:p>
          <w:p w14:paraId="05040C30" w14:textId="77777777" w:rsidR="00634FC0" w:rsidRDefault="00634FC0">
            <w:pPr>
              <w:rPr>
                <w:color w:val="0E2841"/>
                <w:sz w:val="18"/>
              </w:rPr>
            </w:pPr>
          </w:p>
          <w:p w14:paraId="07543394" w14:textId="77777777" w:rsidR="00634FC0" w:rsidRDefault="00634FC0">
            <w:pPr>
              <w:rPr>
                <w:color w:val="0E2841"/>
                <w:sz w:val="18"/>
              </w:rPr>
            </w:pPr>
          </w:p>
          <w:p w14:paraId="444B79B3" w14:textId="77777777" w:rsidR="00634FC0" w:rsidRDefault="00634FC0">
            <w:pPr>
              <w:rPr>
                <w:color w:val="0E2841"/>
                <w:sz w:val="18"/>
              </w:rPr>
            </w:pPr>
          </w:p>
          <w:p w14:paraId="1E88A611" w14:textId="77777777" w:rsidR="00634FC0" w:rsidRDefault="00634FC0">
            <w:pPr>
              <w:rPr>
                <w:color w:val="0E2841"/>
                <w:sz w:val="18"/>
              </w:rPr>
            </w:pPr>
          </w:p>
          <w:p w14:paraId="7B578C13" w14:textId="77777777" w:rsidR="00634FC0" w:rsidRDefault="00634FC0">
            <w:pPr>
              <w:rPr>
                <w:color w:val="0E2841"/>
                <w:sz w:val="18"/>
              </w:rPr>
            </w:pPr>
          </w:p>
          <w:p w14:paraId="68A5B40E" w14:textId="77777777" w:rsidR="00634FC0" w:rsidRDefault="00634FC0">
            <w:pPr>
              <w:rPr>
                <w:color w:val="0E2841"/>
                <w:sz w:val="18"/>
              </w:rPr>
            </w:pPr>
          </w:p>
          <w:p w14:paraId="37F9605E" w14:textId="77777777" w:rsidR="00634FC0" w:rsidRDefault="00634FC0">
            <w:pPr>
              <w:rPr>
                <w:color w:val="0E2841"/>
                <w:sz w:val="18"/>
              </w:rPr>
            </w:pPr>
          </w:p>
          <w:p w14:paraId="74F2C379" w14:textId="77777777" w:rsidR="00634FC0" w:rsidRDefault="00634FC0">
            <w:pPr>
              <w:rPr>
                <w:color w:val="0E2841"/>
                <w:sz w:val="18"/>
              </w:rPr>
            </w:pPr>
          </w:p>
          <w:p w14:paraId="2041E42F" w14:textId="77777777" w:rsidR="00634FC0" w:rsidRDefault="00634FC0">
            <w:pPr>
              <w:rPr>
                <w:color w:val="0E2841"/>
                <w:sz w:val="18"/>
              </w:rPr>
            </w:pPr>
          </w:p>
          <w:p w14:paraId="1ADB8FDB" w14:textId="77777777" w:rsidR="00634FC0" w:rsidRDefault="00634FC0">
            <w:pPr>
              <w:rPr>
                <w:color w:val="0E2841"/>
                <w:sz w:val="18"/>
              </w:rPr>
            </w:pPr>
          </w:p>
          <w:p w14:paraId="742A818C" w14:textId="77777777" w:rsidR="00634FC0" w:rsidRDefault="00634FC0">
            <w:pPr>
              <w:rPr>
                <w:color w:val="0E2841"/>
                <w:sz w:val="18"/>
              </w:rPr>
            </w:pPr>
          </w:p>
          <w:p w14:paraId="1DB8D285" w14:textId="77777777" w:rsidR="00634FC0" w:rsidRDefault="00634FC0">
            <w:pPr>
              <w:rPr>
                <w:color w:val="0E2841"/>
                <w:sz w:val="18"/>
              </w:rPr>
            </w:pPr>
          </w:p>
          <w:p w14:paraId="5670F921" w14:textId="77777777" w:rsidR="00634FC0" w:rsidRDefault="00634FC0">
            <w:pPr>
              <w:rPr>
                <w:color w:val="0E2841"/>
                <w:sz w:val="18"/>
              </w:rPr>
            </w:pPr>
          </w:p>
          <w:p w14:paraId="47124566" w14:textId="77777777" w:rsidR="00634FC0" w:rsidRDefault="00634FC0">
            <w:pPr>
              <w:rPr>
                <w:color w:val="0E2841"/>
                <w:sz w:val="18"/>
              </w:rPr>
            </w:pPr>
          </w:p>
          <w:p w14:paraId="22FD2ECD" w14:textId="77777777" w:rsidR="00634FC0" w:rsidRDefault="00634FC0">
            <w:pPr>
              <w:rPr>
                <w:color w:val="0E2841"/>
                <w:sz w:val="18"/>
              </w:rPr>
            </w:pPr>
          </w:p>
          <w:p w14:paraId="65F932A8" w14:textId="77777777" w:rsidR="00634FC0" w:rsidRDefault="00634FC0">
            <w:pPr>
              <w:rPr>
                <w:color w:val="0E2841"/>
                <w:sz w:val="18"/>
              </w:rPr>
            </w:pPr>
          </w:p>
          <w:p w14:paraId="24193C1D" w14:textId="77777777" w:rsidR="00634FC0" w:rsidRDefault="00634FC0">
            <w:pPr>
              <w:rPr>
                <w:color w:val="0E2841"/>
                <w:sz w:val="18"/>
              </w:rPr>
            </w:pPr>
          </w:p>
          <w:p w14:paraId="7723D948" w14:textId="77777777" w:rsidR="00634FC0" w:rsidRDefault="00634FC0">
            <w:pPr>
              <w:rPr>
                <w:color w:val="0E2841"/>
                <w:sz w:val="18"/>
              </w:rPr>
            </w:pPr>
          </w:p>
          <w:p w14:paraId="35539A90" w14:textId="77777777" w:rsidR="00634FC0" w:rsidRDefault="00634FC0">
            <w:pPr>
              <w:rPr>
                <w:color w:val="0E2841"/>
                <w:sz w:val="18"/>
              </w:rPr>
            </w:pPr>
          </w:p>
          <w:p w14:paraId="635D6672" w14:textId="77777777" w:rsidR="00634FC0" w:rsidRDefault="00634FC0">
            <w:pPr>
              <w:rPr>
                <w:color w:val="0E2841"/>
                <w:sz w:val="18"/>
              </w:rPr>
            </w:pPr>
          </w:p>
          <w:p w14:paraId="112FFEFB" w14:textId="77777777" w:rsidR="00634FC0" w:rsidRDefault="00634FC0">
            <w:pPr>
              <w:rPr>
                <w:color w:val="0E2841"/>
                <w:sz w:val="18"/>
              </w:rPr>
            </w:pPr>
          </w:p>
          <w:p w14:paraId="7955954F" w14:textId="77777777" w:rsidR="00634FC0" w:rsidRDefault="00361FB1">
            <w:pPr>
              <w:rPr>
                <w:color w:val="0E2841"/>
                <w:sz w:val="18"/>
              </w:rPr>
            </w:pPr>
            <w:r>
              <w:rPr>
                <w:color w:val="0E2841"/>
                <w:sz w:val="18"/>
              </w:rPr>
              <w:t>§2 odst.2 písm. b) bod 15.</w:t>
            </w:r>
          </w:p>
          <w:p w14:paraId="634DE564" w14:textId="77777777" w:rsidR="00634FC0" w:rsidRDefault="00634FC0">
            <w:pPr>
              <w:rPr>
                <w:color w:val="0E2841"/>
                <w:sz w:val="18"/>
              </w:rPr>
            </w:pPr>
          </w:p>
          <w:p w14:paraId="3E662A89" w14:textId="77777777" w:rsidR="00634FC0" w:rsidRDefault="00634FC0">
            <w:pPr>
              <w:rPr>
                <w:color w:val="0E2841"/>
                <w:sz w:val="18"/>
              </w:rPr>
            </w:pPr>
          </w:p>
          <w:p w14:paraId="707A9140" w14:textId="77777777" w:rsidR="00634FC0" w:rsidRDefault="00634FC0">
            <w:pPr>
              <w:rPr>
                <w:color w:val="0E2841"/>
                <w:sz w:val="18"/>
              </w:rPr>
            </w:pPr>
          </w:p>
          <w:p w14:paraId="29232908" w14:textId="77777777" w:rsidR="0010383F" w:rsidRDefault="0010383F">
            <w:pPr>
              <w:rPr>
                <w:color w:val="0E2841"/>
                <w:sz w:val="18"/>
              </w:rPr>
            </w:pPr>
          </w:p>
          <w:p w14:paraId="44E9D738" w14:textId="77777777" w:rsidR="00634FC0" w:rsidRDefault="00361FB1">
            <w:pPr>
              <w:rPr>
                <w:color w:val="0E2841"/>
                <w:sz w:val="18"/>
              </w:rPr>
            </w:pPr>
            <w:r>
              <w:rPr>
                <w:color w:val="0E2841"/>
                <w:sz w:val="18"/>
              </w:rPr>
              <w:t>§2 odst.2 písm. b) bod 23.</w:t>
            </w:r>
          </w:p>
          <w:p w14:paraId="59F26BD7" w14:textId="77777777" w:rsidR="00634FC0" w:rsidRDefault="00634FC0">
            <w:pPr>
              <w:rPr>
                <w:color w:val="0E2841"/>
                <w:sz w:val="18"/>
              </w:rPr>
            </w:pPr>
          </w:p>
          <w:p w14:paraId="441FF18B" w14:textId="77777777" w:rsidR="0010383F" w:rsidRDefault="0010383F">
            <w:pPr>
              <w:rPr>
                <w:color w:val="0E2841"/>
                <w:sz w:val="18"/>
              </w:rPr>
            </w:pPr>
          </w:p>
          <w:p w14:paraId="1882448E" w14:textId="77777777" w:rsidR="0010383F" w:rsidRDefault="0010383F">
            <w:pPr>
              <w:rPr>
                <w:color w:val="0E2841"/>
                <w:sz w:val="18"/>
              </w:rPr>
            </w:pPr>
          </w:p>
          <w:p w14:paraId="588CB401" w14:textId="77777777" w:rsidR="0010383F" w:rsidRDefault="0010383F">
            <w:pPr>
              <w:rPr>
                <w:color w:val="0E2841"/>
                <w:sz w:val="18"/>
              </w:rPr>
            </w:pPr>
          </w:p>
          <w:p w14:paraId="28E281F3" w14:textId="77777777" w:rsidR="0010383F" w:rsidRDefault="0010383F">
            <w:pPr>
              <w:rPr>
                <w:color w:val="0E2841"/>
                <w:sz w:val="18"/>
              </w:rPr>
            </w:pPr>
          </w:p>
          <w:p w14:paraId="14A01D39" w14:textId="77777777" w:rsidR="0010383F" w:rsidRDefault="0010383F">
            <w:pPr>
              <w:rPr>
                <w:color w:val="0E2841"/>
                <w:sz w:val="18"/>
              </w:rPr>
            </w:pPr>
          </w:p>
          <w:p w14:paraId="5D8DD44B" w14:textId="77777777" w:rsidR="0010383F" w:rsidRDefault="0010383F">
            <w:pPr>
              <w:rPr>
                <w:color w:val="0E2841"/>
                <w:sz w:val="18"/>
              </w:rPr>
            </w:pPr>
          </w:p>
          <w:p w14:paraId="2516311E" w14:textId="77777777" w:rsidR="0010383F" w:rsidRDefault="0010383F">
            <w:pPr>
              <w:rPr>
                <w:color w:val="0E2841"/>
                <w:sz w:val="18"/>
              </w:rPr>
            </w:pPr>
          </w:p>
          <w:p w14:paraId="5F6706A4" w14:textId="77777777" w:rsidR="0010383F" w:rsidRDefault="0010383F">
            <w:pPr>
              <w:rPr>
                <w:color w:val="0E2841"/>
                <w:sz w:val="18"/>
              </w:rPr>
            </w:pPr>
          </w:p>
          <w:p w14:paraId="0E76AB01" w14:textId="77777777" w:rsidR="0010383F" w:rsidRDefault="0010383F">
            <w:pPr>
              <w:rPr>
                <w:color w:val="0E2841"/>
                <w:sz w:val="18"/>
              </w:rPr>
            </w:pPr>
          </w:p>
          <w:p w14:paraId="798B0EA4" w14:textId="77777777" w:rsidR="0010383F" w:rsidRDefault="0010383F">
            <w:pPr>
              <w:rPr>
                <w:color w:val="0E2841"/>
                <w:sz w:val="18"/>
              </w:rPr>
            </w:pPr>
          </w:p>
          <w:p w14:paraId="66BD9C24" w14:textId="77777777" w:rsidR="0010383F" w:rsidRDefault="0010383F">
            <w:pPr>
              <w:rPr>
                <w:color w:val="0E2841"/>
                <w:sz w:val="18"/>
              </w:rPr>
            </w:pPr>
          </w:p>
          <w:p w14:paraId="131C06F2" w14:textId="77777777" w:rsidR="0010383F" w:rsidRDefault="0010383F">
            <w:pPr>
              <w:rPr>
                <w:color w:val="0E2841"/>
                <w:sz w:val="18"/>
              </w:rPr>
            </w:pPr>
          </w:p>
          <w:p w14:paraId="35431AAD" w14:textId="77777777" w:rsidR="0010383F" w:rsidRDefault="0010383F">
            <w:pPr>
              <w:rPr>
                <w:color w:val="0E2841"/>
                <w:sz w:val="18"/>
              </w:rPr>
            </w:pPr>
          </w:p>
          <w:p w14:paraId="6A63317E" w14:textId="77777777" w:rsidR="0010383F" w:rsidRDefault="0010383F">
            <w:pPr>
              <w:rPr>
                <w:color w:val="0E2841"/>
                <w:sz w:val="18"/>
              </w:rPr>
            </w:pPr>
          </w:p>
          <w:p w14:paraId="7A6E9605" w14:textId="77777777" w:rsidR="0010383F" w:rsidRDefault="0010383F">
            <w:pPr>
              <w:rPr>
                <w:color w:val="0E2841"/>
                <w:sz w:val="18"/>
              </w:rPr>
            </w:pPr>
          </w:p>
          <w:p w14:paraId="7F7E498E" w14:textId="77777777" w:rsidR="0010383F" w:rsidRDefault="0010383F">
            <w:pPr>
              <w:rPr>
                <w:color w:val="0E2841"/>
                <w:sz w:val="18"/>
              </w:rPr>
            </w:pPr>
          </w:p>
          <w:p w14:paraId="2AD8C3A6" w14:textId="77777777" w:rsidR="0010383F" w:rsidRDefault="0010383F">
            <w:pPr>
              <w:rPr>
                <w:color w:val="0E2841"/>
                <w:sz w:val="18"/>
              </w:rPr>
            </w:pPr>
          </w:p>
          <w:p w14:paraId="58D682E8" w14:textId="77777777" w:rsidR="006F4838" w:rsidRDefault="006F4838" w:rsidP="006F4838">
            <w:pPr>
              <w:rPr>
                <w:color w:val="0E2841"/>
                <w:sz w:val="18"/>
              </w:rPr>
            </w:pPr>
            <w:r>
              <w:rPr>
                <w:color w:val="0E2841"/>
                <w:sz w:val="18"/>
              </w:rPr>
              <w:lastRenderedPageBreak/>
              <w:t>2 odst.2 písm. b) bod 37</w:t>
            </w:r>
          </w:p>
          <w:p w14:paraId="3868E2B0" w14:textId="77777777" w:rsidR="0010383F" w:rsidRDefault="0010383F">
            <w:pPr>
              <w:rPr>
                <w:color w:val="0E2841"/>
                <w:sz w:val="18"/>
              </w:rPr>
            </w:pPr>
          </w:p>
          <w:p w14:paraId="2ACD3CB3" w14:textId="77777777" w:rsidR="0010383F" w:rsidRDefault="0010383F">
            <w:pPr>
              <w:rPr>
                <w:color w:val="0E2841"/>
                <w:sz w:val="18"/>
              </w:rPr>
            </w:pPr>
          </w:p>
          <w:p w14:paraId="1E9E72CD" w14:textId="77777777" w:rsidR="0010383F" w:rsidRDefault="0010383F">
            <w:pPr>
              <w:rPr>
                <w:color w:val="0E2841"/>
                <w:sz w:val="18"/>
              </w:rPr>
            </w:pPr>
          </w:p>
          <w:p w14:paraId="3FA6D8CC" w14:textId="77777777" w:rsidR="0010383F" w:rsidRDefault="0010383F">
            <w:pPr>
              <w:rPr>
                <w:color w:val="0E2841"/>
                <w:sz w:val="18"/>
              </w:rPr>
            </w:pPr>
          </w:p>
          <w:p w14:paraId="7ED7D808" w14:textId="77777777" w:rsidR="0010383F" w:rsidRDefault="0010383F">
            <w:pPr>
              <w:rPr>
                <w:color w:val="0E2841"/>
                <w:sz w:val="18"/>
              </w:rPr>
            </w:pPr>
          </w:p>
          <w:p w14:paraId="3987A783" w14:textId="77777777" w:rsidR="0010383F" w:rsidRDefault="0010383F">
            <w:pPr>
              <w:rPr>
                <w:color w:val="0E2841"/>
                <w:sz w:val="18"/>
              </w:rPr>
            </w:pPr>
          </w:p>
          <w:p w14:paraId="24322921" w14:textId="77777777" w:rsidR="0010383F" w:rsidRDefault="0010383F">
            <w:pPr>
              <w:rPr>
                <w:color w:val="0E2841"/>
                <w:sz w:val="18"/>
              </w:rPr>
            </w:pPr>
          </w:p>
          <w:p w14:paraId="336096FA" w14:textId="77777777" w:rsidR="0010383F" w:rsidRDefault="0010383F">
            <w:pPr>
              <w:rPr>
                <w:color w:val="0E2841"/>
                <w:sz w:val="18"/>
              </w:rPr>
            </w:pPr>
          </w:p>
          <w:p w14:paraId="1B8CD34F" w14:textId="77777777" w:rsidR="0010383F" w:rsidRDefault="0010383F">
            <w:pPr>
              <w:rPr>
                <w:color w:val="0E2841"/>
                <w:sz w:val="18"/>
              </w:rPr>
            </w:pPr>
          </w:p>
          <w:p w14:paraId="0493330D" w14:textId="77777777" w:rsidR="0010383F" w:rsidRDefault="0010383F">
            <w:pPr>
              <w:rPr>
                <w:color w:val="0E2841"/>
                <w:sz w:val="18"/>
              </w:rPr>
            </w:pPr>
          </w:p>
          <w:p w14:paraId="1E1A39CA" w14:textId="77777777" w:rsidR="0010383F" w:rsidRDefault="0010383F">
            <w:pPr>
              <w:rPr>
                <w:color w:val="0E2841"/>
                <w:sz w:val="18"/>
              </w:rPr>
            </w:pPr>
          </w:p>
          <w:p w14:paraId="6F27B978" w14:textId="77777777" w:rsidR="0010383F" w:rsidRDefault="0010383F">
            <w:pPr>
              <w:rPr>
                <w:color w:val="0E2841"/>
                <w:sz w:val="18"/>
              </w:rPr>
            </w:pPr>
          </w:p>
          <w:p w14:paraId="62032E8C" w14:textId="77777777" w:rsidR="0010383F" w:rsidRDefault="0010383F">
            <w:pPr>
              <w:rPr>
                <w:color w:val="0E2841"/>
                <w:sz w:val="18"/>
              </w:rPr>
            </w:pPr>
          </w:p>
          <w:p w14:paraId="2F1D97BD" w14:textId="77777777" w:rsidR="0010383F" w:rsidRDefault="0010383F">
            <w:pPr>
              <w:rPr>
                <w:color w:val="0E2841"/>
                <w:sz w:val="18"/>
              </w:rPr>
            </w:pPr>
          </w:p>
          <w:p w14:paraId="1D52F033" w14:textId="77777777" w:rsidR="0010383F" w:rsidRDefault="0010383F">
            <w:pPr>
              <w:rPr>
                <w:color w:val="0E2841"/>
                <w:sz w:val="18"/>
              </w:rPr>
            </w:pPr>
          </w:p>
          <w:p w14:paraId="11D59365" w14:textId="77777777" w:rsidR="0010383F" w:rsidRDefault="0010383F">
            <w:pPr>
              <w:rPr>
                <w:color w:val="0E2841"/>
                <w:sz w:val="18"/>
              </w:rPr>
            </w:pPr>
          </w:p>
          <w:p w14:paraId="49844C61" w14:textId="77777777" w:rsidR="0010383F" w:rsidRDefault="0010383F">
            <w:pPr>
              <w:rPr>
                <w:color w:val="0E2841"/>
                <w:sz w:val="18"/>
              </w:rPr>
            </w:pPr>
          </w:p>
          <w:p w14:paraId="7372F209" w14:textId="77777777" w:rsidR="0010383F" w:rsidRDefault="0010383F">
            <w:pPr>
              <w:rPr>
                <w:color w:val="0E2841"/>
                <w:sz w:val="18"/>
              </w:rPr>
            </w:pPr>
          </w:p>
          <w:p w14:paraId="1BBC4A71" w14:textId="77777777" w:rsidR="0010383F" w:rsidRDefault="0010383F">
            <w:pPr>
              <w:rPr>
                <w:color w:val="0E2841"/>
                <w:sz w:val="18"/>
              </w:rPr>
            </w:pPr>
          </w:p>
          <w:p w14:paraId="21809E9B" w14:textId="77777777" w:rsidR="0010383F" w:rsidRDefault="0010383F">
            <w:pPr>
              <w:rPr>
                <w:color w:val="0E2841"/>
                <w:sz w:val="18"/>
              </w:rPr>
            </w:pPr>
          </w:p>
          <w:p w14:paraId="5E5153B5" w14:textId="77777777" w:rsidR="0010383F" w:rsidRDefault="0010383F">
            <w:pPr>
              <w:rPr>
                <w:color w:val="0E2841"/>
                <w:sz w:val="18"/>
              </w:rPr>
            </w:pPr>
          </w:p>
          <w:p w14:paraId="710537D1" w14:textId="77777777" w:rsidR="0010383F" w:rsidRDefault="0010383F">
            <w:pPr>
              <w:rPr>
                <w:color w:val="0E2841"/>
                <w:sz w:val="18"/>
              </w:rPr>
            </w:pPr>
          </w:p>
          <w:p w14:paraId="703B50CC" w14:textId="77777777" w:rsidR="0010383F" w:rsidRDefault="0010383F">
            <w:pPr>
              <w:rPr>
                <w:color w:val="0E2841"/>
                <w:sz w:val="18"/>
              </w:rPr>
            </w:pPr>
          </w:p>
          <w:p w14:paraId="2E979653" w14:textId="77777777" w:rsidR="0010383F" w:rsidRDefault="0010383F">
            <w:pPr>
              <w:rPr>
                <w:color w:val="0E2841"/>
                <w:sz w:val="18"/>
              </w:rPr>
            </w:pPr>
          </w:p>
          <w:p w14:paraId="086EBD81" w14:textId="77777777" w:rsidR="0010383F" w:rsidRDefault="0010383F">
            <w:pPr>
              <w:rPr>
                <w:color w:val="0E2841"/>
                <w:sz w:val="18"/>
              </w:rPr>
            </w:pPr>
          </w:p>
          <w:p w14:paraId="1B68BF0E" w14:textId="77777777" w:rsidR="0010383F" w:rsidRDefault="0010383F">
            <w:pPr>
              <w:rPr>
                <w:color w:val="0E2841"/>
                <w:sz w:val="18"/>
              </w:rPr>
            </w:pPr>
          </w:p>
          <w:p w14:paraId="1C76309D" w14:textId="77777777" w:rsidR="0010383F" w:rsidRDefault="0010383F">
            <w:pPr>
              <w:rPr>
                <w:color w:val="0E2841"/>
                <w:sz w:val="18"/>
              </w:rPr>
            </w:pPr>
          </w:p>
          <w:p w14:paraId="7D33B72C" w14:textId="77777777" w:rsidR="0010383F" w:rsidRDefault="0010383F">
            <w:pPr>
              <w:rPr>
                <w:color w:val="0E2841"/>
                <w:sz w:val="18"/>
              </w:rPr>
            </w:pPr>
          </w:p>
          <w:p w14:paraId="4406FF68" w14:textId="77777777" w:rsidR="0010383F" w:rsidRDefault="0010383F">
            <w:pPr>
              <w:rPr>
                <w:color w:val="0E2841"/>
                <w:sz w:val="18"/>
              </w:rPr>
            </w:pPr>
          </w:p>
          <w:p w14:paraId="5B810C53" w14:textId="77777777" w:rsidR="0010383F" w:rsidRDefault="0010383F">
            <w:pPr>
              <w:rPr>
                <w:color w:val="0E2841"/>
                <w:sz w:val="18"/>
              </w:rPr>
            </w:pPr>
          </w:p>
          <w:p w14:paraId="00C2BA4D" w14:textId="77777777" w:rsidR="0010383F" w:rsidRDefault="0010383F">
            <w:pPr>
              <w:rPr>
                <w:color w:val="0E2841"/>
                <w:sz w:val="18"/>
              </w:rPr>
            </w:pPr>
          </w:p>
          <w:p w14:paraId="4971CFE6" w14:textId="77777777" w:rsidR="0010383F" w:rsidRDefault="0010383F">
            <w:pPr>
              <w:rPr>
                <w:color w:val="0E2841"/>
                <w:sz w:val="18"/>
              </w:rPr>
            </w:pPr>
          </w:p>
          <w:p w14:paraId="2E417FAD" w14:textId="77777777" w:rsidR="0010383F" w:rsidRDefault="0010383F">
            <w:pPr>
              <w:rPr>
                <w:color w:val="0E2841"/>
                <w:sz w:val="18"/>
              </w:rPr>
            </w:pPr>
          </w:p>
          <w:p w14:paraId="21CBDBFA" w14:textId="77777777" w:rsidR="0010383F" w:rsidRDefault="0010383F">
            <w:pPr>
              <w:rPr>
                <w:color w:val="0E2841"/>
                <w:sz w:val="18"/>
              </w:rPr>
            </w:pPr>
          </w:p>
          <w:p w14:paraId="24C2CE47" w14:textId="77777777" w:rsidR="0010383F" w:rsidRDefault="0010383F">
            <w:pPr>
              <w:rPr>
                <w:color w:val="0E2841"/>
                <w:sz w:val="18"/>
              </w:rPr>
            </w:pPr>
          </w:p>
          <w:p w14:paraId="60704611" w14:textId="77777777" w:rsidR="0010383F" w:rsidRDefault="0010383F">
            <w:pPr>
              <w:rPr>
                <w:color w:val="0E2841"/>
                <w:sz w:val="18"/>
              </w:rPr>
            </w:pPr>
          </w:p>
          <w:p w14:paraId="4E3CF6EE" w14:textId="77777777" w:rsidR="0010383F" w:rsidRDefault="0010383F">
            <w:pPr>
              <w:rPr>
                <w:color w:val="0E2841"/>
                <w:sz w:val="18"/>
              </w:rPr>
            </w:pPr>
          </w:p>
          <w:p w14:paraId="13D9F2DD" w14:textId="77777777" w:rsidR="0010383F" w:rsidRDefault="0010383F">
            <w:pPr>
              <w:rPr>
                <w:color w:val="0E2841"/>
                <w:sz w:val="18"/>
              </w:rPr>
            </w:pPr>
          </w:p>
          <w:p w14:paraId="2B46B911" w14:textId="77777777" w:rsidR="0010383F" w:rsidRDefault="0010383F">
            <w:pPr>
              <w:rPr>
                <w:color w:val="0E2841"/>
                <w:sz w:val="18"/>
              </w:rPr>
            </w:pPr>
          </w:p>
          <w:p w14:paraId="53367E2B" w14:textId="77777777" w:rsidR="0010383F" w:rsidRDefault="0010383F">
            <w:pPr>
              <w:rPr>
                <w:color w:val="0E2841"/>
                <w:sz w:val="18"/>
              </w:rPr>
            </w:pPr>
          </w:p>
          <w:p w14:paraId="6C930BEA" w14:textId="77777777" w:rsidR="0010383F" w:rsidRDefault="0010383F">
            <w:pPr>
              <w:rPr>
                <w:color w:val="0E2841"/>
                <w:sz w:val="18"/>
              </w:rPr>
            </w:pPr>
          </w:p>
          <w:p w14:paraId="603CF71C" w14:textId="77777777" w:rsidR="0010383F" w:rsidRDefault="0010383F">
            <w:pPr>
              <w:rPr>
                <w:color w:val="0E2841"/>
                <w:sz w:val="18"/>
              </w:rPr>
            </w:pPr>
          </w:p>
          <w:p w14:paraId="1DE0C49E" w14:textId="77777777" w:rsidR="0010383F" w:rsidRDefault="0010383F">
            <w:pPr>
              <w:rPr>
                <w:color w:val="0E2841"/>
                <w:sz w:val="18"/>
              </w:rPr>
            </w:pPr>
          </w:p>
          <w:p w14:paraId="52E393E6" w14:textId="77777777" w:rsidR="0010383F" w:rsidRDefault="0010383F">
            <w:pPr>
              <w:rPr>
                <w:color w:val="0E2841"/>
                <w:sz w:val="18"/>
              </w:rPr>
            </w:pPr>
          </w:p>
          <w:p w14:paraId="7FADC8B9" w14:textId="77777777" w:rsidR="0010383F" w:rsidRDefault="0010383F">
            <w:pPr>
              <w:rPr>
                <w:color w:val="0E2841"/>
                <w:sz w:val="18"/>
              </w:rPr>
            </w:pPr>
          </w:p>
          <w:p w14:paraId="48FA702C" w14:textId="77777777" w:rsidR="0010383F" w:rsidRDefault="0010383F">
            <w:pPr>
              <w:rPr>
                <w:color w:val="0E2841"/>
                <w:sz w:val="18"/>
              </w:rPr>
            </w:pPr>
          </w:p>
          <w:p w14:paraId="4AAE1157" w14:textId="77777777" w:rsidR="0010383F" w:rsidRDefault="0010383F">
            <w:pPr>
              <w:rPr>
                <w:color w:val="0E2841"/>
                <w:sz w:val="18"/>
              </w:rPr>
            </w:pPr>
          </w:p>
          <w:p w14:paraId="12DC09C7" w14:textId="77777777" w:rsidR="0010383F" w:rsidRDefault="0010383F">
            <w:pPr>
              <w:rPr>
                <w:color w:val="0E2841"/>
                <w:sz w:val="18"/>
              </w:rPr>
            </w:pPr>
          </w:p>
          <w:p w14:paraId="1E6FE299" w14:textId="77777777" w:rsidR="0010383F" w:rsidRDefault="0010383F">
            <w:pPr>
              <w:rPr>
                <w:color w:val="0E2841"/>
                <w:sz w:val="18"/>
              </w:rPr>
            </w:pPr>
          </w:p>
          <w:p w14:paraId="4554D01D" w14:textId="77777777" w:rsidR="0010383F" w:rsidRDefault="0010383F">
            <w:pPr>
              <w:rPr>
                <w:color w:val="0E2841"/>
                <w:sz w:val="18"/>
              </w:rPr>
            </w:pPr>
          </w:p>
          <w:p w14:paraId="61C0BBC7" w14:textId="77777777" w:rsidR="0010383F" w:rsidRDefault="0010383F">
            <w:pPr>
              <w:rPr>
                <w:color w:val="0E2841"/>
                <w:sz w:val="18"/>
              </w:rPr>
            </w:pPr>
          </w:p>
          <w:p w14:paraId="39F0B9EE" w14:textId="77777777" w:rsidR="0010383F" w:rsidRDefault="0010383F">
            <w:pPr>
              <w:rPr>
                <w:color w:val="0E2841"/>
                <w:sz w:val="18"/>
              </w:rPr>
            </w:pPr>
          </w:p>
          <w:p w14:paraId="6319A3DE" w14:textId="77777777" w:rsidR="0010383F" w:rsidRDefault="0010383F">
            <w:pPr>
              <w:rPr>
                <w:color w:val="0E2841"/>
                <w:sz w:val="18"/>
              </w:rPr>
            </w:pPr>
          </w:p>
          <w:p w14:paraId="69B075A1" w14:textId="77777777" w:rsidR="0010383F" w:rsidRDefault="0010383F">
            <w:pPr>
              <w:rPr>
                <w:color w:val="0E2841"/>
                <w:sz w:val="18"/>
              </w:rPr>
            </w:pPr>
          </w:p>
          <w:p w14:paraId="319D969A" w14:textId="77777777" w:rsidR="0010383F" w:rsidRDefault="0010383F">
            <w:pPr>
              <w:rPr>
                <w:color w:val="0E2841"/>
                <w:sz w:val="18"/>
              </w:rPr>
            </w:pPr>
          </w:p>
          <w:p w14:paraId="05A7681E" w14:textId="77777777" w:rsidR="0010383F" w:rsidRDefault="0010383F">
            <w:pPr>
              <w:rPr>
                <w:color w:val="0E2841"/>
                <w:sz w:val="18"/>
              </w:rPr>
            </w:pPr>
          </w:p>
          <w:p w14:paraId="0251F608" w14:textId="77777777" w:rsidR="0010383F" w:rsidRDefault="0010383F">
            <w:pPr>
              <w:rPr>
                <w:color w:val="0E2841"/>
                <w:sz w:val="18"/>
              </w:rPr>
            </w:pPr>
          </w:p>
          <w:p w14:paraId="1D584E0D" w14:textId="77777777" w:rsidR="0010383F" w:rsidRDefault="0010383F">
            <w:pPr>
              <w:rPr>
                <w:color w:val="0E2841"/>
                <w:sz w:val="18"/>
              </w:rPr>
            </w:pPr>
          </w:p>
          <w:p w14:paraId="5FB70497" w14:textId="77777777" w:rsidR="0010383F" w:rsidRDefault="0010383F">
            <w:pPr>
              <w:rPr>
                <w:color w:val="0E2841"/>
                <w:sz w:val="18"/>
              </w:rPr>
            </w:pPr>
          </w:p>
          <w:p w14:paraId="0B380AB9" w14:textId="77777777" w:rsidR="0010383F" w:rsidRDefault="0010383F">
            <w:pPr>
              <w:rPr>
                <w:color w:val="0E2841"/>
                <w:sz w:val="18"/>
              </w:rPr>
            </w:pPr>
          </w:p>
          <w:p w14:paraId="000003F9" w14:textId="77777777" w:rsidR="0010383F" w:rsidRDefault="0010383F">
            <w:pPr>
              <w:rPr>
                <w:color w:val="0E2841"/>
                <w:sz w:val="18"/>
              </w:rPr>
            </w:pPr>
          </w:p>
          <w:p w14:paraId="1BA513BE" w14:textId="77777777" w:rsidR="0010383F" w:rsidRDefault="0010383F">
            <w:pPr>
              <w:rPr>
                <w:color w:val="0E2841"/>
                <w:sz w:val="18"/>
              </w:rPr>
            </w:pPr>
          </w:p>
          <w:p w14:paraId="26F320EA" w14:textId="77777777" w:rsidR="0010383F" w:rsidRDefault="0010383F">
            <w:pPr>
              <w:rPr>
                <w:color w:val="0E2841"/>
                <w:sz w:val="18"/>
              </w:rPr>
            </w:pPr>
          </w:p>
          <w:p w14:paraId="58427DCF" w14:textId="77777777" w:rsidR="0010383F" w:rsidRDefault="0010383F">
            <w:pPr>
              <w:rPr>
                <w:color w:val="0E2841"/>
                <w:sz w:val="18"/>
              </w:rPr>
            </w:pPr>
          </w:p>
          <w:p w14:paraId="09E14F03" w14:textId="77777777" w:rsidR="0010383F" w:rsidRDefault="0010383F">
            <w:pPr>
              <w:rPr>
                <w:color w:val="0E2841"/>
                <w:sz w:val="18"/>
              </w:rPr>
            </w:pPr>
          </w:p>
          <w:p w14:paraId="23A0CD48" w14:textId="77777777" w:rsidR="0010383F" w:rsidRDefault="0010383F">
            <w:pPr>
              <w:rPr>
                <w:color w:val="0E2841"/>
                <w:sz w:val="18"/>
              </w:rPr>
            </w:pPr>
          </w:p>
          <w:p w14:paraId="6AEFF68E" w14:textId="77777777" w:rsidR="0010383F" w:rsidRDefault="0010383F">
            <w:pPr>
              <w:rPr>
                <w:color w:val="0E2841"/>
                <w:sz w:val="18"/>
              </w:rPr>
            </w:pPr>
          </w:p>
          <w:p w14:paraId="12D296A8" w14:textId="77777777" w:rsidR="0010383F" w:rsidRDefault="0010383F">
            <w:pPr>
              <w:rPr>
                <w:color w:val="0E2841"/>
                <w:sz w:val="18"/>
              </w:rPr>
            </w:pPr>
          </w:p>
          <w:p w14:paraId="33EA6241" w14:textId="77777777" w:rsidR="0010383F" w:rsidRDefault="0010383F">
            <w:pPr>
              <w:rPr>
                <w:color w:val="0E2841"/>
                <w:sz w:val="18"/>
              </w:rPr>
            </w:pPr>
          </w:p>
          <w:p w14:paraId="41C82C6F" w14:textId="77777777" w:rsidR="0010383F" w:rsidRDefault="0010383F">
            <w:pPr>
              <w:rPr>
                <w:color w:val="0E2841"/>
                <w:sz w:val="18"/>
              </w:rPr>
            </w:pPr>
          </w:p>
          <w:p w14:paraId="375D697A" w14:textId="77777777" w:rsidR="0010383F" w:rsidRDefault="0010383F">
            <w:pPr>
              <w:rPr>
                <w:color w:val="0E2841"/>
                <w:sz w:val="18"/>
              </w:rPr>
            </w:pPr>
          </w:p>
          <w:p w14:paraId="15A44E48" w14:textId="77777777" w:rsidR="0010383F" w:rsidRDefault="0010383F">
            <w:pPr>
              <w:rPr>
                <w:color w:val="0E2841"/>
                <w:sz w:val="18"/>
              </w:rPr>
            </w:pPr>
          </w:p>
          <w:p w14:paraId="5B5BD547" w14:textId="77777777" w:rsidR="0010383F" w:rsidRDefault="0010383F">
            <w:pPr>
              <w:rPr>
                <w:color w:val="0E2841"/>
                <w:sz w:val="18"/>
              </w:rPr>
            </w:pPr>
          </w:p>
          <w:p w14:paraId="6D11FCAD" w14:textId="77777777" w:rsidR="0010383F" w:rsidRDefault="0010383F">
            <w:pPr>
              <w:rPr>
                <w:color w:val="0E2841"/>
                <w:sz w:val="18"/>
              </w:rPr>
            </w:pPr>
          </w:p>
          <w:p w14:paraId="66176AA9" w14:textId="77777777" w:rsidR="0010383F" w:rsidRDefault="0010383F">
            <w:pPr>
              <w:rPr>
                <w:color w:val="0E2841"/>
                <w:sz w:val="18"/>
              </w:rPr>
            </w:pPr>
          </w:p>
          <w:p w14:paraId="2B63D24D" w14:textId="77777777" w:rsidR="0010383F" w:rsidRDefault="0010383F">
            <w:pPr>
              <w:rPr>
                <w:color w:val="0E2841"/>
                <w:sz w:val="18"/>
              </w:rPr>
            </w:pPr>
          </w:p>
          <w:p w14:paraId="2F87A5F2" w14:textId="77777777" w:rsidR="0010383F" w:rsidRDefault="0010383F">
            <w:pPr>
              <w:rPr>
                <w:color w:val="0E2841"/>
                <w:sz w:val="18"/>
              </w:rPr>
            </w:pPr>
          </w:p>
          <w:p w14:paraId="01F603D1" w14:textId="77777777" w:rsidR="0010383F" w:rsidRDefault="0010383F">
            <w:pPr>
              <w:rPr>
                <w:color w:val="0E2841"/>
                <w:sz w:val="18"/>
              </w:rPr>
            </w:pPr>
          </w:p>
          <w:p w14:paraId="55FD26AA" w14:textId="77777777" w:rsidR="0010383F" w:rsidRDefault="0010383F">
            <w:pPr>
              <w:rPr>
                <w:color w:val="0E2841"/>
                <w:sz w:val="18"/>
              </w:rPr>
            </w:pPr>
          </w:p>
          <w:p w14:paraId="6BC13B5F" w14:textId="77777777" w:rsidR="0010383F" w:rsidRDefault="0010383F">
            <w:pPr>
              <w:rPr>
                <w:color w:val="0E2841"/>
                <w:sz w:val="18"/>
              </w:rPr>
            </w:pPr>
          </w:p>
          <w:p w14:paraId="6F0FA6C4" w14:textId="77777777" w:rsidR="0010383F" w:rsidRDefault="0010383F">
            <w:pPr>
              <w:rPr>
                <w:color w:val="0E2841"/>
                <w:sz w:val="18"/>
              </w:rPr>
            </w:pPr>
          </w:p>
          <w:p w14:paraId="467DA5C3" w14:textId="77777777" w:rsidR="0010383F" w:rsidRDefault="0010383F">
            <w:pPr>
              <w:rPr>
                <w:color w:val="0E2841"/>
                <w:sz w:val="18"/>
              </w:rPr>
            </w:pPr>
          </w:p>
          <w:p w14:paraId="5D4D0DB8" w14:textId="77777777" w:rsidR="0010383F" w:rsidRDefault="0010383F">
            <w:pPr>
              <w:rPr>
                <w:color w:val="0E2841"/>
                <w:sz w:val="18"/>
              </w:rPr>
            </w:pPr>
          </w:p>
          <w:p w14:paraId="70142A8D" w14:textId="77777777" w:rsidR="0010383F" w:rsidRDefault="0010383F">
            <w:pPr>
              <w:rPr>
                <w:color w:val="0E2841"/>
                <w:sz w:val="18"/>
              </w:rPr>
            </w:pPr>
          </w:p>
          <w:p w14:paraId="50B153D7" w14:textId="77777777" w:rsidR="0010383F" w:rsidRDefault="0010383F">
            <w:pPr>
              <w:rPr>
                <w:color w:val="0E2841"/>
                <w:sz w:val="18"/>
              </w:rPr>
            </w:pPr>
          </w:p>
          <w:p w14:paraId="3DEA393F" w14:textId="77777777" w:rsidR="0010383F" w:rsidRDefault="0010383F">
            <w:pPr>
              <w:rPr>
                <w:color w:val="0E2841"/>
                <w:sz w:val="18"/>
              </w:rPr>
            </w:pPr>
          </w:p>
          <w:p w14:paraId="5DA2ED11" w14:textId="77777777" w:rsidR="0010383F" w:rsidRDefault="0010383F">
            <w:pPr>
              <w:rPr>
                <w:color w:val="0E2841"/>
                <w:sz w:val="18"/>
              </w:rPr>
            </w:pPr>
          </w:p>
          <w:p w14:paraId="4E6D9472" w14:textId="77777777" w:rsidR="0010383F" w:rsidRDefault="0010383F">
            <w:pPr>
              <w:rPr>
                <w:color w:val="0E2841"/>
                <w:sz w:val="18"/>
              </w:rPr>
            </w:pPr>
          </w:p>
          <w:p w14:paraId="5CE4A923" w14:textId="77777777" w:rsidR="0010383F" w:rsidRDefault="0010383F">
            <w:pPr>
              <w:rPr>
                <w:color w:val="0E2841"/>
                <w:sz w:val="18"/>
              </w:rPr>
            </w:pPr>
          </w:p>
          <w:p w14:paraId="4B3987BE" w14:textId="77777777" w:rsidR="0010383F" w:rsidRDefault="0010383F">
            <w:pPr>
              <w:rPr>
                <w:color w:val="0E2841"/>
                <w:sz w:val="18"/>
              </w:rPr>
            </w:pPr>
          </w:p>
          <w:p w14:paraId="791970AB" w14:textId="77777777" w:rsidR="0010383F" w:rsidRDefault="0010383F">
            <w:pPr>
              <w:rPr>
                <w:color w:val="0E2841"/>
                <w:sz w:val="18"/>
              </w:rPr>
            </w:pPr>
          </w:p>
          <w:p w14:paraId="6004387F" w14:textId="77777777" w:rsidR="0010383F" w:rsidRDefault="0010383F" w:rsidP="0010383F">
            <w:pPr>
              <w:rPr>
                <w:color w:val="0E2841"/>
                <w:sz w:val="18"/>
              </w:rPr>
            </w:pPr>
            <w:r>
              <w:rPr>
                <w:color w:val="0E2841"/>
                <w:sz w:val="18"/>
              </w:rPr>
              <w:t xml:space="preserve">2 odst.2 písm. b) bod </w:t>
            </w:r>
            <w:r w:rsidR="006F4838">
              <w:rPr>
                <w:color w:val="0E2841"/>
                <w:sz w:val="18"/>
              </w:rPr>
              <w:t>37</w:t>
            </w:r>
          </w:p>
          <w:p w14:paraId="1CF83B07" w14:textId="77777777" w:rsidR="0010383F" w:rsidRDefault="0010383F">
            <w:pPr>
              <w:rPr>
                <w:color w:val="0E2841"/>
                <w:sz w:val="18"/>
              </w:rPr>
            </w:pPr>
          </w:p>
          <w:p w14:paraId="79FD3BAE" w14:textId="77777777" w:rsidR="00235A57" w:rsidRDefault="00235A57"/>
        </w:tc>
        <w:tc>
          <w:tcPr>
            <w:tcW w:w="5403" w:type="dxa"/>
            <w:gridSpan w:val="4"/>
            <w:tcBorders>
              <w:top w:val="single" w:sz="4" w:space="0" w:color="000000"/>
              <w:left w:val="single" w:sz="4" w:space="0" w:color="000000"/>
              <w:right w:val="single" w:sz="4" w:space="0" w:color="000000"/>
            </w:tcBorders>
          </w:tcPr>
          <w:p w14:paraId="02E76EA3" w14:textId="77777777" w:rsidR="0065138B" w:rsidRPr="0010383F" w:rsidRDefault="0065138B">
            <w:pPr>
              <w:pStyle w:val="Zpat"/>
              <w:rPr>
                <w:sz w:val="18"/>
              </w:rPr>
            </w:pPr>
          </w:p>
          <w:p w14:paraId="038C1067" w14:textId="77777777" w:rsidR="00634FC0" w:rsidRPr="0010383F" w:rsidRDefault="00361FB1">
            <w:pPr>
              <w:pStyle w:val="Zpat"/>
              <w:rPr>
                <w:sz w:val="18"/>
              </w:rPr>
            </w:pPr>
            <w:r w:rsidRPr="0010383F">
              <w:rPr>
                <w:sz w:val="18"/>
              </w:rPr>
              <w:t>9. plynem zemní plyn, biometan, syntetický metan, vodík, včetně vodíku vysokého stupně čistoty, a případně další druhy plynů a jejich směsi, je-li přepravován, distribuován nebo uskladňován prostřednictvím zařízení plynárenské soustavy,</w:t>
            </w:r>
          </w:p>
          <w:p w14:paraId="2F5DE0D7" w14:textId="77777777" w:rsidR="00634FC0" w:rsidRPr="0010383F" w:rsidRDefault="00634FC0">
            <w:pPr>
              <w:pStyle w:val="Zpat"/>
              <w:rPr>
                <w:sz w:val="18"/>
              </w:rPr>
            </w:pPr>
          </w:p>
          <w:p w14:paraId="3F876306" w14:textId="77777777" w:rsidR="00634FC0" w:rsidRPr="0010383F" w:rsidRDefault="00634FC0">
            <w:pPr>
              <w:pStyle w:val="Zpat"/>
              <w:rPr>
                <w:sz w:val="18"/>
              </w:rPr>
            </w:pPr>
          </w:p>
          <w:p w14:paraId="47EEC059" w14:textId="77777777" w:rsidR="00634FC0" w:rsidRPr="0010383F" w:rsidRDefault="00361FB1">
            <w:pPr>
              <w:pStyle w:val="Zpat"/>
              <w:rPr>
                <w:sz w:val="18"/>
              </w:rPr>
            </w:pPr>
            <w:r w:rsidRPr="0010383F">
              <w:rPr>
                <w:sz w:val="18"/>
              </w:rPr>
              <w:t>e) biometanem upravený bioplyn, jehož kvalita a čistota splňuje kvalitativní parametry zemního plynu</w:t>
            </w:r>
          </w:p>
          <w:p w14:paraId="2D55EC5A" w14:textId="77777777" w:rsidR="00634FC0" w:rsidRPr="0010383F" w:rsidRDefault="00361FB1">
            <w:pPr>
              <w:pStyle w:val="Zpat"/>
              <w:rPr>
                <w:sz w:val="18"/>
              </w:rPr>
            </w:pPr>
            <w:r w:rsidRPr="0010383F">
              <w:rPr>
                <w:sz w:val="18"/>
              </w:rPr>
              <w:lastRenderedPageBreak/>
              <w:t>m) pokročilým biometanem biometan vyrobený ze surovin uvedených v prováděcím právním předpisu</w:t>
            </w:r>
          </w:p>
          <w:p w14:paraId="54590040" w14:textId="77777777" w:rsidR="00634FC0" w:rsidRPr="0010383F" w:rsidRDefault="00361FB1">
            <w:pPr>
              <w:pStyle w:val="Zpat"/>
            </w:pPr>
            <w:r w:rsidRPr="0010383F">
              <w:rPr>
                <w:sz w:val="18"/>
              </w:rPr>
              <w:t>w) vyspělým biometanem biometan, který není pokročilým biometanem a je vyroben ze stanovených surovin, jejichž seznam je uveden v prováděcím právním předpise</w:t>
            </w:r>
          </w:p>
          <w:p w14:paraId="756B82FE" w14:textId="77777777" w:rsidR="00634FC0" w:rsidRPr="0010383F" w:rsidRDefault="00361FB1">
            <w:pPr>
              <w:pStyle w:val="Zpat"/>
              <w:rPr>
                <w:sz w:val="18"/>
              </w:rPr>
            </w:pPr>
            <w:r w:rsidRPr="0010383F">
              <w:rPr>
                <w:sz w:val="18"/>
              </w:rPr>
              <w:t>7. plynárenskou soustavou vzájemně propojený soubor zařízení pro výrobu, přepravu, distribuci a uskladnění plynu, včetně systému řídicí a zabezpečovací techniky a zařízení k převodu informací pro činnosti výpočetní techniky a informačních systémů, které slouží k provozování těchto zařízení,</w:t>
            </w:r>
          </w:p>
          <w:p w14:paraId="388D521F" w14:textId="77777777" w:rsidR="0065138B" w:rsidRPr="0065138B" w:rsidRDefault="0065138B" w:rsidP="0065138B">
            <w:pPr>
              <w:pStyle w:val="Zpat"/>
              <w:rPr>
                <w:sz w:val="18"/>
              </w:rPr>
            </w:pPr>
            <w:r w:rsidRPr="0065138B">
              <w:rPr>
                <w:sz w:val="18"/>
              </w:rPr>
              <w:t xml:space="preserve">38. vodíkovou přepravní soustavou vzájemně propojený soubor vysokotlakých plynovodů pro přepravu vodíku, který zahrnuje propojovací plynovody s vodíkovými soustavami v zahraničí a který je připojen k vodíku, vodíkovým terminálům nebo vodíkovým distribučním soustavám a který slouží k přepravě vodíku do zásobníků vodíku, vodíkových terminálů nebo vodíkových distribučních soustav, a který případně umožňuje dodávku vodíku do odběrných míst přímo připojených k těmto vysokotlakým plynovodům; </w:t>
            </w:r>
          </w:p>
          <w:p w14:paraId="20942EE1" w14:textId="77777777" w:rsidR="0065138B" w:rsidRPr="0065138B" w:rsidRDefault="0065138B" w:rsidP="0065138B">
            <w:pPr>
              <w:pStyle w:val="Zpat"/>
              <w:rPr>
                <w:sz w:val="18"/>
              </w:rPr>
            </w:pPr>
            <w:r w:rsidRPr="0065138B">
              <w:rPr>
                <w:sz w:val="18"/>
              </w:rPr>
              <w:t>39. vodíkovou distribuční soustavou vzájemně propojený soubor vysokotlakých, středotlakých a nízkotlakých plynovodů a plynovodních přípojek ve vlastnictví provozovatele vodíkové distribuční soustavy a souvisejících technologických objektů, včetně systému řídicí a zabezpečovací techniky a zařízení k převodu informací pro činnosti výpočetní techniky a informačních systémů, sloužící k distribuci vodíku,</w:t>
            </w:r>
          </w:p>
          <w:p w14:paraId="6FD72961" w14:textId="77777777" w:rsidR="0065138B" w:rsidRPr="0065138B" w:rsidRDefault="0065138B" w:rsidP="0065138B">
            <w:pPr>
              <w:pStyle w:val="Zpat"/>
              <w:rPr>
                <w:sz w:val="18"/>
              </w:rPr>
            </w:pPr>
            <w:r w:rsidRPr="0065138B">
              <w:rPr>
                <w:sz w:val="18"/>
              </w:rPr>
              <w:t>40. zásobníkem vodíku podzemní, nadzemní plynové zařízení, včetně souvisejících technologických objektů a systému řídicí a zabezpečovací techniky a zařízení k převodu informací pro činnosti výpočetní techniky a informačních systémů, sloužící k uskladňování vodíku; zásobníkem vodíku není zařízení na uskladňování vodíku provozované v rámci výrobny plynu,</w:t>
            </w:r>
          </w:p>
          <w:p w14:paraId="2C5B5E8F" w14:textId="77777777" w:rsidR="0065138B" w:rsidRPr="0065138B" w:rsidRDefault="0065138B" w:rsidP="0065138B">
            <w:pPr>
              <w:pStyle w:val="Zpat"/>
              <w:rPr>
                <w:sz w:val="18"/>
              </w:rPr>
            </w:pPr>
            <w:r w:rsidRPr="0065138B">
              <w:rPr>
                <w:sz w:val="18"/>
              </w:rPr>
              <w:t xml:space="preserve">41. vodíkem vysokého stupně čistoty plyn s obsahem vodíku vyšším než 98 % objemových a splňující stanovené kvalitativní požadavky, </w:t>
            </w:r>
            <w:bookmarkStart w:id="1" w:name="_Hlk223337197"/>
            <w:r w:rsidRPr="0065138B">
              <w:rPr>
                <w:sz w:val="18"/>
              </w:rPr>
              <w:t>je-li přepravován, distribuován nebo uskladňován prostřednictvím zařízení plynárenské soustavy</w:t>
            </w:r>
            <w:bookmarkEnd w:id="1"/>
            <w:r w:rsidRPr="0065138B">
              <w:rPr>
                <w:sz w:val="18"/>
              </w:rPr>
              <w:t>,</w:t>
            </w:r>
          </w:p>
          <w:p w14:paraId="48475237" w14:textId="77777777" w:rsidR="0065138B" w:rsidRPr="0065138B" w:rsidRDefault="0065138B" w:rsidP="0065138B">
            <w:pPr>
              <w:pStyle w:val="Zpat"/>
              <w:rPr>
                <w:sz w:val="18"/>
              </w:rPr>
            </w:pPr>
            <w:bookmarkStart w:id="2" w:name="_Hlk225423962"/>
            <w:r w:rsidRPr="0065138B">
              <w:rPr>
                <w:sz w:val="18"/>
              </w:rPr>
              <w:t>42. přepravou vodíku doprava vodíku vysokého stupně čistoty ve vodíkové přepravní soustavě,</w:t>
            </w:r>
          </w:p>
          <w:p w14:paraId="7329DFA5" w14:textId="77777777" w:rsidR="0065138B" w:rsidRPr="0065138B" w:rsidRDefault="0065138B" w:rsidP="0065138B">
            <w:pPr>
              <w:pStyle w:val="Zpat"/>
              <w:rPr>
                <w:sz w:val="18"/>
              </w:rPr>
            </w:pPr>
            <w:r w:rsidRPr="0065138B">
              <w:rPr>
                <w:sz w:val="18"/>
              </w:rPr>
              <w:t>43. distribucí vodíku doprava vodíku vysokého stupně čistot ve vodíkové distribuční soustavě,</w:t>
            </w:r>
          </w:p>
          <w:p w14:paraId="2875AAB7" w14:textId="77777777" w:rsidR="0065138B" w:rsidRPr="0065138B" w:rsidRDefault="0065138B" w:rsidP="0065138B">
            <w:pPr>
              <w:pStyle w:val="Zpat"/>
              <w:rPr>
                <w:sz w:val="18"/>
              </w:rPr>
            </w:pPr>
            <w:r w:rsidRPr="0065138B">
              <w:rPr>
                <w:sz w:val="18"/>
              </w:rPr>
              <w:t>44. uskladňováním vodíku uskladňování vodíku vysokého stupně čistoty v zásobníku vodíku,</w:t>
            </w:r>
            <w:bookmarkEnd w:id="2"/>
          </w:p>
          <w:p w14:paraId="4522E601" w14:textId="77777777" w:rsidR="00634FC0" w:rsidRPr="0010383F" w:rsidRDefault="00634FC0">
            <w:pPr>
              <w:pStyle w:val="Zpat"/>
              <w:rPr>
                <w:sz w:val="18"/>
              </w:rPr>
            </w:pPr>
          </w:p>
          <w:p w14:paraId="66DE7EB1" w14:textId="77777777" w:rsidR="00634FC0" w:rsidRPr="0010383F" w:rsidRDefault="00634FC0">
            <w:pPr>
              <w:pStyle w:val="Zpat"/>
              <w:rPr>
                <w:sz w:val="18"/>
              </w:rPr>
            </w:pPr>
          </w:p>
          <w:p w14:paraId="00AF2D56" w14:textId="77777777" w:rsidR="00634FC0" w:rsidRPr="0010383F" w:rsidRDefault="00634FC0">
            <w:pPr>
              <w:pStyle w:val="Zpat"/>
              <w:rPr>
                <w:sz w:val="18"/>
              </w:rPr>
            </w:pPr>
          </w:p>
          <w:p w14:paraId="5B6AF855" w14:textId="77777777" w:rsidR="00634FC0" w:rsidRPr="0010383F" w:rsidRDefault="00634FC0">
            <w:pPr>
              <w:pStyle w:val="Zpat"/>
              <w:rPr>
                <w:sz w:val="18"/>
              </w:rPr>
            </w:pPr>
          </w:p>
          <w:p w14:paraId="31C5C8A5" w14:textId="77777777" w:rsidR="00634FC0" w:rsidRPr="0010383F" w:rsidRDefault="00361FB1">
            <w:pPr>
              <w:pStyle w:val="Zpat"/>
              <w:rPr>
                <w:sz w:val="18"/>
              </w:rPr>
            </w:pPr>
            <w:r w:rsidRPr="0010383F">
              <w:rPr>
                <w:sz w:val="18"/>
              </w:rPr>
              <w:t>s) nízkouhlíkovým vodíkem vodík, jehož energetický obsah je získán z neobnovitelných zdrojů, který splňuje prahovou hodnotu snížení emisí skleníkových plynů ve výši 70 % ve srovnání s hodnotou referenčního fosilního paliva pro obnovitelná paliva nebiologického původu</w:t>
            </w:r>
          </w:p>
          <w:p w14:paraId="0BAF393D" w14:textId="77777777" w:rsidR="00634FC0" w:rsidRPr="0010383F" w:rsidRDefault="00634FC0">
            <w:pPr>
              <w:pStyle w:val="Zpat"/>
              <w:rPr>
                <w:sz w:val="18"/>
              </w:rPr>
            </w:pPr>
          </w:p>
          <w:p w14:paraId="5C337DB9" w14:textId="77777777" w:rsidR="00634FC0" w:rsidRPr="0010383F" w:rsidRDefault="00634FC0">
            <w:pPr>
              <w:pStyle w:val="Zpat"/>
              <w:rPr>
                <w:sz w:val="18"/>
              </w:rPr>
            </w:pPr>
          </w:p>
          <w:p w14:paraId="3E6B149F" w14:textId="77777777" w:rsidR="00634FC0" w:rsidRPr="0010383F" w:rsidRDefault="00634FC0">
            <w:pPr>
              <w:pStyle w:val="Zpat"/>
              <w:rPr>
                <w:sz w:val="18"/>
              </w:rPr>
            </w:pPr>
          </w:p>
          <w:p w14:paraId="2D02FF9D" w14:textId="77777777" w:rsidR="0010383F" w:rsidRPr="0010383F" w:rsidRDefault="0010383F">
            <w:pPr>
              <w:pStyle w:val="Zpat"/>
              <w:rPr>
                <w:sz w:val="18"/>
              </w:rPr>
            </w:pPr>
          </w:p>
          <w:p w14:paraId="6714FA6E" w14:textId="77777777" w:rsidR="0010383F" w:rsidRPr="0010383F" w:rsidRDefault="0010383F">
            <w:pPr>
              <w:pStyle w:val="Zpat"/>
              <w:rPr>
                <w:sz w:val="18"/>
              </w:rPr>
            </w:pPr>
          </w:p>
          <w:p w14:paraId="2AD84A58" w14:textId="77777777" w:rsidR="00634FC0" w:rsidRPr="0010383F" w:rsidRDefault="00361FB1">
            <w:pPr>
              <w:pStyle w:val="Zpat"/>
            </w:pPr>
            <w:r w:rsidRPr="0010383F">
              <w:rPr>
                <w:sz w:val="18"/>
              </w:rPr>
              <w:t>r) nízkouhlíkovým plynem část plynných paliv v recyklovaných palivech s obsahem uhlíku, nízkouhlíkový vodík a syntetická plynná paliva, jejichž energetický obsah je získán z nízkouhlíkového vodíku, jež splňují prahovou hodnotu snížení emisí skleníkových plynů ve výši 70 % ve srovnání s hodnotou referenčního fosilního paliva pro obnovitelná paliva nebiologického původu,</w:t>
            </w:r>
          </w:p>
          <w:p w14:paraId="46A8D986" w14:textId="77777777" w:rsidR="00634FC0" w:rsidRPr="0010383F" w:rsidRDefault="00634FC0">
            <w:pPr>
              <w:pStyle w:val="Zpat"/>
              <w:rPr>
                <w:sz w:val="18"/>
              </w:rPr>
            </w:pPr>
          </w:p>
          <w:p w14:paraId="56ADD56D" w14:textId="77777777" w:rsidR="00634FC0" w:rsidRPr="0010383F" w:rsidRDefault="00634FC0">
            <w:pPr>
              <w:pStyle w:val="Zpat"/>
              <w:rPr>
                <w:sz w:val="18"/>
              </w:rPr>
            </w:pPr>
          </w:p>
          <w:p w14:paraId="65E19814" w14:textId="77777777" w:rsidR="00634FC0" w:rsidRPr="0010383F" w:rsidRDefault="00634FC0">
            <w:pPr>
              <w:pStyle w:val="Zpat"/>
              <w:rPr>
                <w:sz w:val="18"/>
              </w:rPr>
            </w:pPr>
          </w:p>
          <w:p w14:paraId="1A941D2C" w14:textId="77777777" w:rsidR="00634FC0" w:rsidRPr="0010383F" w:rsidRDefault="00634FC0">
            <w:pPr>
              <w:pStyle w:val="Zpat"/>
              <w:rPr>
                <w:sz w:val="18"/>
              </w:rPr>
            </w:pPr>
          </w:p>
          <w:p w14:paraId="3F2FD5A9" w14:textId="77777777" w:rsidR="00634FC0" w:rsidRPr="0010383F" w:rsidRDefault="00634FC0">
            <w:pPr>
              <w:pStyle w:val="Zpat"/>
              <w:rPr>
                <w:sz w:val="18"/>
              </w:rPr>
            </w:pPr>
          </w:p>
          <w:p w14:paraId="29248279" w14:textId="77777777" w:rsidR="00634FC0" w:rsidRPr="0010383F" w:rsidRDefault="00634FC0">
            <w:pPr>
              <w:pStyle w:val="Zpat"/>
              <w:rPr>
                <w:sz w:val="18"/>
              </w:rPr>
            </w:pPr>
          </w:p>
          <w:p w14:paraId="78AE19C5" w14:textId="77777777" w:rsidR="00634FC0" w:rsidRPr="0010383F" w:rsidRDefault="00634FC0">
            <w:pPr>
              <w:pStyle w:val="Zpat"/>
              <w:rPr>
                <w:sz w:val="18"/>
              </w:rPr>
            </w:pPr>
          </w:p>
          <w:p w14:paraId="4A1F9526" w14:textId="77777777" w:rsidR="00634FC0" w:rsidRPr="0010383F" w:rsidRDefault="00634FC0">
            <w:pPr>
              <w:pStyle w:val="Zpat"/>
              <w:rPr>
                <w:sz w:val="18"/>
              </w:rPr>
            </w:pPr>
          </w:p>
          <w:p w14:paraId="38A9B2F0" w14:textId="77777777" w:rsidR="00634FC0" w:rsidRPr="0010383F" w:rsidRDefault="00634FC0">
            <w:pPr>
              <w:pStyle w:val="Zpat"/>
              <w:rPr>
                <w:sz w:val="18"/>
              </w:rPr>
            </w:pPr>
          </w:p>
          <w:p w14:paraId="61427CC0" w14:textId="77777777" w:rsidR="00634FC0" w:rsidRPr="0010383F" w:rsidRDefault="00634FC0">
            <w:pPr>
              <w:pStyle w:val="Zpat"/>
              <w:rPr>
                <w:sz w:val="18"/>
              </w:rPr>
            </w:pPr>
          </w:p>
          <w:p w14:paraId="4EB8AA3D" w14:textId="77777777" w:rsidR="00634FC0" w:rsidRPr="0010383F" w:rsidRDefault="00634FC0">
            <w:pPr>
              <w:pStyle w:val="Zpat"/>
              <w:rPr>
                <w:sz w:val="18"/>
              </w:rPr>
            </w:pPr>
          </w:p>
          <w:p w14:paraId="1D67D3DC" w14:textId="77777777" w:rsidR="00634FC0" w:rsidRPr="0010383F" w:rsidRDefault="00634FC0">
            <w:pPr>
              <w:pStyle w:val="Zpat"/>
              <w:rPr>
                <w:sz w:val="18"/>
              </w:rPr>
            </w:pPr>
          </w:p>
          <w:p w14:paraId="33374F67" w14:textId="77777777" w:rsidR="00634FC0" w:rsidRPr="0010383F" w:rsidRDefault="00634FC0">
            <w:pPr>
              <w:pStyle w:val="Zpat"/>
              <w:rPr>
                <w:sz w:val="18"/>
              </w:rPr>
            </w:pPr>
          </w:p>
          <w:p w14:paraId="6BEDE9E6" w14:textId="77777777" w:rsidR="00634FC0" w:rsidRPr="0010383F" w:rsidRDefault="00634FC0">
            <w:pPr>
              <w:pStyle w:val="Zpat"/>
              <w:rPr>
                <w:sz w:val="18"/>
              </w:rPr>
            </w:pPr>
          </w:p>
          <w:p w14:paraId="21330156" w14:textId="77777777" w:rsidR="00634FC0" w:rsidRPr="0010383F" w:rsidRDefault="00634FC0">
            <w:pPr>
              <w:pStyle w:val="Zpat"/>
              <w:rPr>
                <w:sz w:val="18"/>
              </w:rPr>
            </w:pPr>
          </w:p>
          <w:p w14:paraId="3CC6FF8F" w14:textId="77777777" w:rsidR="00634FC0" w:rsidRPr="0010383F" w:rsidRDefault="00634FC0">
            <w:pPr>
              <w:pStyle w:val="Zpat"/>
              <w:rPr>
                <w:sz w:val="18"/>
              </w:rPr>
            </w:pPr>
          </w:p>
          <w:p w14:paraId="3946D715" w14:textId="77777777" w:rsidR="00634FC0" w:rsidRPr="0010383F" w:rsidRDefault="00634FC0">
            <w:pPr>
              <w:pStyle w:val="Zpat"/>
              <w:rPr>
                <w:sz w:val="18"/>
              </w:rPr>
            </w:pPr>
          </w:p>
          <w:p w14:paraId="6DB61B11" w14:textId="77777777" w:rsidR="00634FC0" w:rsidRPr="0010383F" w:rsidRDefault="00634FC0">
            <w:pPr>
              <w:pStyle w:val="Zpat"/>
              <w:rPr>
                <w:sz w:val="18"/>
              </w:rPr>
            </w:pPr>
          </w:p>
          <w:p w14:paraId="7E393E3A" w14:textId="77777777" w:rsidR="00634FC0" w:rsidRPr="0010383F" w:rsidRDefault="00634FC0">
            <w:pPr>
              <w:pStyle w:val="Zpat"/>
              <w:rPr>
                <w:sz w:val="18"/>
              </w:rPr>
            </w:pPr>
          </w:p>
          <w:p w14:paraId="75153C5D" w14:textId="77777777" w:rsidR="00634FC0" w:rsidRPr="0010383F" w:rsidRDefault="00634FC0">
            <w:pPr>
              <w:pStyle w:val="Zpat"/>
              <w:rPr>
                <w:sz w:val="18"/>
              </w:rPr>
            </w:pPr>
          </w:p>
          <w:p w14:paraId="4AB9C162" w14:textId="77777777" w:rsidR="00634FC0" w:rsidRPr="0010383F" w:rsidRDefault="00634FC0">
            <w:pPr>
              <w:pStyle w:val="Zpat"/>
              <w:rPr>
                <w:sz w:val="18"/>
              </w:rPr>
            </w:pPr>
          </w:p>
          <w:p w14:paraId="533CA158" w14:textId="77777777" w:rsidR="00634FC0" w:rsidRPr="0010383F" w:rsidRDefault="00634FC0">
            <w:pPr>
              <w:pStyle w:val="Zpat"/>
              <w:rPr>
                <w:sz w:val="18"/>
              </w:rPr>
            </w:pPr>
          </w:p>
          <w:p w14:paraId="58069784" w14:textId="77777777" w:rsidR="00634FC0" w:rsidRPr="0010383F" w:rsidRDefault="00634FC0">
            <w:pPr>
              <w:pStyle w:val="Zpat"/>
              <w:rPr>
                <w:sz w:val="18"/>
              </w:rPr>
            </w:pPr>
          </w:p>
          <w:p w14:paraId="0FEF8809" w14:textId="77777777" w:rsidR="00634FC0" w:rsidRPr="0010383F" w:rsidRDefault="00634FC0">
            <w:pPr>
              <w:pStyle w:val="Zpat"/>
              <w:rPr>
                <w:sz w:val="18"/>
              </w:rPr>
            </w:pPr>
          </w:p>
          <w:p w14:paraId="73427604" w14:textId="77777777" w:rsidR="00634FC0" w:rsidRPr="0010383F" w:rsidRDefault="00634FC0">
            <w:pPr>
              <w:pStyle w:val="Zpat"/>
              <w:rPr>
                <w:sz w:val="18"/>
              </w:rPr>
            </w:pPr>
          </w:p>
          <w:p w14:paraId="57B672DC" w14:textId="77777777" w:rsidR="00634FC0" w:rsidRPr="0010383F" w:rsidRDefault="00634FC0">
            <w:pPr>
              <w:pStyle w:val="Zpat"/>
              <w:rPr>
                <w:sz w:val="18"/>
              </w:rPr>
            </w:pPr>
          </w:p>
          <w:p w14:paraId="0D61420F" w14:textId="77777777" w:rsidR="00634FC0" w:rsidRPr="0010383F" w:rsidRDefault="00634FC0">
            <w:pPr>
              <w:pStyle w:val="Zpat"/>
              <w:rPr>
                <w:sz w:val="18"/>
              </w:rPr>
            </w:pPr>
          </w:p>
          <w:p w14:paraId="672FEEA5" w14:textId="77777777" w:rsidR="00634FC0" w:rsidRPr="0010383F" w:rsidRDefault="00634FC0">
            <w:pPr>
              <w:pStyle w:val="Zpat"/>
              <w:rPr>
                <w:sz w:val="18"/>
              </w:rPr>
            </w:pPr>
          </w:p>
          <w:p w14:paraId="34E32ECC" w14:textId="77777777" w:rsidR="00634FC0" w:rsidRPr="0010383F" w:rsidRDefault="00634FC0">
            <w:pPr>
              <w:pStyle w:val="Zpat"/>
              <w:rPr>
                <w:sz w:val="18"/>
              </w:rPr>
            </w:pPr>
          </w:p>
          <w:p w14:paraId="0A870F72" w14:textId="77777777" w:rsidR="00634FC0" w:rsidRPr="0010383F" w:rsidRDefault="00634FC0">
            <w:pPr>
              <w:pStyle w:val="Zpat"/>
              <w:rPr>
                <w:sz w:val="18"/>
              </w:rPr>
            </w:pPr>
          </w:p>
          <w:p w14:paraId="7A6838E4" w14:textId="77777777" w:rsidR="00634FC0" w:rsidRPr="0010383F" w:rsidRDefault="00361FB1">
            <w:pPr>
              <w:pStyle w:val="Zpat"/>
              <w:rPr>
                <w:sz w:val="18"/>
              </w:rPr>
            </w:pPr>
            <w:r w:rsidRPr="0010383F">
              <w:rPr>
                <w:sz w:val="18"/>
              </w:rPr>
              <w:t>14. přepravní soustavou vzájemně propojený soubor vysokotlakých plynovodů a kompresních stanic a souvisejících technologických objektů, včetně systému řídicí a zabezpečovací techniky a zařízení k přenosu informací pro činnosti výpočetní techniky a informačních systémů, propojený s plynárenskými soustavami v zahraničí, na kterém zajišťuje přepravu plynu držitel licence na přepravu plynu</w:t>
            </w:r>
          </w:p>
          <w:p w14:paraId="0B5B70AD" w14:textId="77777777" w:rsidR="00634FC0" w:rsidRPr="0010383F" w:rsidRDefault="00634FC0">
            <w:pPr>
              <w:pStyle w:val="Zpat"/>
              <w:rPr>
                <w:sz w:val="18"/>
              </w:rPr>
            </w:pPr>
          </w:p>
          <w:p w14:paraId="4DFE5B6A" w14:textId="77777777" w:rsidR="00634FC0" w:rsidRPr="0010383F" w:rsidRDefault="00634FC0">
            <w:pPr>
              <w:pStyle w:val="Zpat"/>
              <w:rPr>
                <w:sz w:val="18"/>
              </w:rPr>
            </w:pPr>
          </w:p>
          <w:p w14:paraId="3205BEAF" w14:textId="77777777" w:rsidR="00634FC0" w:rsidRPr="0010383F" w:rsidRDefault="00634FC0">
            <w:pPr>
              <w:pStyle w:val="Zpat"/>
              <w:rPr>
                <w:sz w:val="18"/>
              </w:rPr>
            </w:pPr>
          </w:p>
          <w:p w14:paraId="21711CDD" w14:textId="77777777" w:rsidR="00634FC0" w:rsidRPr="0010383F" w:rsidRDefault="00634FC0">
            <w:pPr>
              <w:pStyle w:val="Zpat"/>
              <w:rPr>
                <w:sz w:val="18"/>
              </w:rPr>
            </w:pPr>
          </w:p>
          <w:p w14:paraId="0B6D033C" w14:textId="77777777" w:rsidR="00634FC0" w:rsidRPr="0010383F" w:rsidRDefault="00634FC0">
            <w:pPr>
              <w:pStyle w:val="Zpat"/>
              <w:rPr>
                <w:sz w:val="18"/>
              </w:rPr>
            </w:pPr>
          </w:p>
          <w:p w14:paraId="7021CA11" w14:textId="77777777" w:rsidR="00634FC0" w:rsidRPr="0010383F" w:rsidRDefault="00634FC0">
            <w:pPr>
              <w:pStyle w:val="Zpat"/>
              <w:rPr>
                <w:sz w:val="18"/>
              </w:rPr>
            </w:pPr>
          </w:p>
          <w:p w14:paraId="5B51F3FF" w14:textId="77777777" w:rsidR="00634FC0" w:rsidRPr="0010383F" w:rsidRDefault="00634FC0">
            <w:pPr>
              <w:pStyle w:val="Zpat"/>
              <w:rPr>
                <w:sz w:val="18"/>
              </w:rPr>
            </w:pPr>
          </w:p>
          <w:p w14:paraId="720A675C" w14:textId="77777777" w:rsidR="00634FC0" w:rsidRPr="0010383F" w:rsidRDefault="00634FC0">
            <w:pPr>
              <w:pStyle w:val="Zpat"/>
              <w:rPr>
                <w:sz w:val="18"/>
              </w:rPr>
            </w:pPr>
          </w:p>
          <w:p w14:paraId="142C1994" w14:textId="77777777" w:rsidR="00634FC0" w:rsidRPr="0010383F" w:rsidRDefault="00634FC0">
            <w:pPr>
              <w:pStyle w:val="Zpat"/>
              <w:rPr>
                <w:sz w:val="18"/>
              </w:rPr>
            </w:pPr>
          </w:p>
          <w:p w14:paraId="7ADDFEA1" w14:textId="77777777" w:rsidR="00634FC0" w:rsidRPr="0010383F" w:rsidRDefault="00634FC0">
            <w:pPr>
              <w:pStyle w:val="Zpat"/>
              <w:rPr>
                <w:sz w:val="18"/>
              </w:rPr>
            </w:pPr>
          </w:p>
          <w:p w14:paraId="317E6BB6" w14:textId="77777777" w:rsidR="00634FC0" w:rsidRPr="0010383F" w:rsidRDefault="00634FC0">
            <w:pPr>
              <w:pStyle w:val="Zpat"/>
              <w:rPr>
                <w:sz w:val="18"/>
              </w:rPr>
            </w:pPr>
          </w:p>
          <w:p w14:paraId="59F6FD75" w14:textId="77777777" w:rsidR="00634FC0" w:rsidRPr="0010383F" w:rsidRDefault="00634FC0">
            <w:pPr>
              <w:pStyle w:val="Zpat"/>
              <w:rPr>
                <w:sz w:val="18"/>
              </w:rPr>
            </w:pPr>
          </w:p>
          <w:p w14:paraId="73665142" w14:textId="77777777" w:rsidR="00634FC0" w:rsidRPr="0010383F" w:rsidRDefault="00634FC0">
            <w:pPr>
              <w:pStyle w:val="Zpat"/>
              <w:rPr>
                <w:sz w:val="18"/>
              </w:rPr>
            </w:pPr>
          </w:p>
          <w:p w14:paraId="3748566D" w14:textId="77777777" w:rsidR="00634FC0" w:rsidRPr="0010383F" w:rsidRDefault="00634FC0">
            <w:pPr>
              <w:pStyle w:val="Zpat"/>
              <w:rPr>
                <w:sz w:val="18"/>
              </w:rPr>
            </w:pPr>
          </w:p>
          <w:p w14:paraId="6D285A67" w14:textId="77777777" w:rsidR="00634FC0" w:rsidRPr="0010383F" w:rsidRDefault="00634FC0">
            <w:pPr>
              <w:pStyle w:val="Zpat"/>
              <w:rPr>
                <w:sz w:val="18"/>
              </w:rPr>
            </w:pPr>
          </w:p>
          <w:p w14:paraId="40211435" w14:textId="77777777" w:rsidR="00634FC0" w:rsidRPr="0010383F" w:rsidRDefault="00634FC0">
            <w:pPr>
              <w:pStyle w:val="Zpat"/>
              <w:rPr>
                <w:sz w:val="18"/>
              </w:rPr>
            </w:pPr>
          </w:p>
          <w:p w14:paraId="50111995" w14:textId="77777777" w:rsidR="00634FC0" w:rsidRPr="0010383F" w:rsidRDefault="00634FC0">
            <w:pPr>
              <w:pStyle w:val="Zpat"/>
              <w:rPr>
                <w:sz w:val="18"/>
              </w:rPr>
            </w:pPr>
          </w:p>
          <w:p w14:paraId="3B0F4B49" w14:textId="77777777" w:rsidR="00634FC0" w:rsidRPr="0010383F" w:rsidRDefault="00634FC0">
            <w:pPr>
              <w:pStyle w:val="Zpat"/>
              <w:rPr>
                <w:sz w:val="18"/>
              </w:rPr>
            </w:pPr>
          </w:p>
          <w:p w14:paraId="54C80769" w14:textId="77777777" w:rsidR="00634FC0" w:rsidRPr="0010383F" w:rsidRDefault="00634FC0">
            <w:pPr>
              <w:pStyle w:val="Zpat"/>
              <w:rPr>
                <w:sz w:val="18"/>
              </w:rPr>
            </w:pPr>
          </w:p>
          <w:p w14:paraId="18D12375" w14:textId="77777777" w:rsidR="00634FC0" w:rsidRPr="0010383F" w:rsidRDefault="00634FC0">
            <w:pPr>
              <w:pStyle w:val="Zpat"/>
              <w:rPr>
                <w:sz w:val="18"/>
              </w:rPr>
            </w:pPr>
          </w:p>
          <w:p w14:paraId="2A4A10F4" w14:textId="77777777" w:rsidR="00634FC0" w:rsidRPr="0010383F" w:rsidRDefault="00634FC0">
            <w:pPr>
              <w:pStyle w:val="Zpat"/>
              <w:rPr>
                <w:sz w:val="18"/>
              </w:rPr>
            </w:pPr>
          </w:p>
          <w:p w14:paraId="7679251F" w14:textId="77777777" w:rsidR="00634FC0" w:rsidRPr="0010383F" w:rsidRDefault="00634FC0">
            <w:pPr>
              <w:pStyle w:val="Zpat"/>
              <w:rPr>
                <w:sz w:val="18"/>
              </w:rPr>
            </w:pPr>
          </w:p>
          <w:p w14:paraId="20921737" w14:textId="77777777" w:rsidR="00634FC0" w:rsidRPr="0010383F" w:rsidRDefault="00634FC0">
            <w:pPr>
              <w:pStyle w:val="Zpat"/>
              <w:rPr>
                <w:sz w:val="18"/>
              </w:rPr>
            </w:pPr>
          </w:p>
          <w:p w14:paraId="1F9163B0" w14:textId="77777777" w:rsidR="00634FC0" w:rsidRPr="0010383F" w:rsidRDefault="00634FC0">
            <w:pPr>
              <w:pStyle w:val="Zpat"/>
              <w:rPr>
                <w:sz w:val="18"/>
              </w:rPr>
            </w:pPr>
          </w:p>
          <w:p w14:paraId="27AA0E16" w14:textId="77777777" w:rsidR="00634FC0" w:rsidRPr="0010383F" w:rsidRDefault="00634FC0">
            <w:pPr>
              <w:pStyle w:val="Zpat"/>
              <w:rPr>
                <w:sz w:val="18"/>
              </w:rPr>
            </w:pPr>
          </w:p>
          <w:p w14:paraId="41EB2FD8" w14:textId="77777777" w:rsidR="00634FC0" w:rsidRPr="0010383F" w:rsidRDefault="00634FC0">
            <w:pPr>
              <w:pStyle w:val="Zpat"/>
              <w:rPr>
                <w:sz w:val="18"/>
              </w:rPr>
            </w:pPr>
          </w:p>
          <w:p w14:paraId="769740BD" w14:textId="77777777" w:rsidR="00634FC0" w:rsidRPr="0010383F" w:rsidRDefault="00361FB1">
            <w:pPr>
              <w:pStyle w:val="Zpat"/>
            </w:pPr>
            <w:r w:rsidRPr="0010383F">
              <w:rPr>
                <w:sz w:val="18"/>
              </w:rPr>
              <w:t xml:space="preserve">38. vodíkovou přepravní soustavou vzájemně propojený soubor vysokotlakých plynovodů pro přepravu vodíku vysokého stupně čistoty, který zahrnuje propojovací plynovody s vodíkovými soustavami v zahraničí a který je připojen k zásobníku vodíku, vodíkovým terminálům nebo, vodíkovým distribučním soustavám a který slouží k přepravě </w:t>
            </w:r>
            <w:r w:rsidRPr="0010383F">
              <w:rPr>
                <w:sz w:val="18"/>
              </w:rPr>
              <w:lastRenderedPageBreak/>
              <w:t>vodíku vysokého stupně čistoty do zásobníku vodíku nebo zásobníku vodíku, vodíkových terminálů nebo vodíkových distribučních soustav, a který případně umožňuje dodávku vodíku do odběrných míst přímo připojených k těmto vysokotlakým plynovodům,</w:t>
            </w:r>
          </w:p>
          <w:p w14:paraId="239B999C" w14:textId="77777777" w:rsidR="00634FC0" w:rsidRPr="0010383F" w:rsidRDefault="00361FB1">
            <w:pPr>
              <w:pStyle w:val="Zpat"/>
            </w:pPr>
            <w:r w:rsidRPr="0010383F">
              <w:rPr>
                <w:sz w:val="18"/>
              </w:rPr>
              <w:t>39. vodíkovou distribuční soustavou vzájemně propojený soubor vysokotlakých, středotlakých a nízkotlakých plynovodů a plynovodních přípojek ve vlastnictví provozovatele vodíkové distribuční soustavy a souvisejících technologických objektů, včetně systému řídicí a zabezpečovací techniky a zařízení k převodu informací pro činnosti výpočetní techniky a informačních systémů, sloužící k distribuci vodíku vysokého stupně čistoty,</w:t>
            </w:r>
          </w:p>
          <w:p w14:paraId="2360AE65" w14:textId="77777777" w:rsidR="00634FC0" w:rsidRPr="0010383F" w:rsidRDefault="00634FC0">
            <w:pPr>
              <w:pStyle w:val="Zpat"/>
              <w:rPr>
                <w:sz w:val="18"/>
              </w:rPr>
            </w:pPr>
          </w:p>
          <w:p w14:paraId="4F0F1F6C" w14:textId="77777777" w:rsidR="00634FC0" w:rsidRPr="0010383F" w:rsidRDefault="00634FC0">
            <w:pPr>
              <w:pStyle w:val="Zpat"/>
              <w:rPr>
                <w:sz w:val="18"/>
              </w:rPr>
            </w:pPr>
          </w:p>
          <w:p w14:paraId="12355E0F" w14:textId="77777777" w:rsidR="00634FC0" w:rsidRPr="0010383F" w:rsidRDefault="00634FC0">
            <w:pPr>
              <w:pStyle w:val="Zpat"/>
              <w:rPr>
                <w:sz w:val="18"/>
              </w:rPr>
            </w:pPr>
          </w:p>
          <w:p w14:paraId="2466278A" w14:textId="77777777" w:rsidR="00634FC0" w:rsidRPr="0010383F" w:rsidRDefault="00634FC0">
            <w:pPr>
              <w:pStyle w:val="Zpat"/>
              <w:rPr>
                <w:sz w:val="18"/>
              </w:rPr>
            </w:pPr>
          </w:p>
          <w:p w14:paraId="7E07948C" w14:textId="77777777" w:rsidR="00634FC0" w:rsidRPr="0010383F" w:rsidRDefault="00634FC0">
            <w:pPr>
              <w:pStyle w:val="Zpat"/>
              <w:rPr>
                <w:sz w:val="18"/>
              </w:rPr>
            </w:pPr>
          </w:p>
          <w:p w14:paraId="03DAC0A4" w14:textId="77777777" w:rsidR="00634FC0" w:rsidRPr="0010383F" w:rsidRDefault="00634FC0">
            <w:pPr>
              <w:pStyle w:val="Zpat"/>
              <w:rPr>
                <w:sz w:val="18"/>
              </w:rPr>
            </w:pPr>
          </w:p>
          <w:p w14:paraId="7A1CF7C4" w14:textId="77777777" w:rsidR="00634FC0" w:rsidRPr="0010383F" w:rsidRDefault="00634FC0">
            <w:pPr>
              <w:pStyle w:val="Zpat"/>
              <w:rPr>
                <w:sz w:val="18"/>
              </w:rPr>
            </w:pPr>
          </w:p>
          <w:p w14:paraId="445A1024" w14:textId="77777777" w:rsidR="00634FC0" w:rsidRPr="0010383F" w:rsidRDefault="00634FC0">
            <w:pPr>
              <w:pStyle w:val="Zpat"/>
              <w:rPr>
                <w:sz w:val="18"/>
              </w:rPr>
            </w:pPr>
          </w:p>
          <w:p w14:paraId="4E2A0B52" w14:textId="77777777" w:rsidR="00634FC0" w:rsidRPr="0010383F" w:rsidRDefault="00634FC0">
            <w:pPr>
              <w:pStyle w:val="Zpat"/>
              <w:rPr>
                <w:sz w:val="18"/>
              </w:rPr>
            </w:pPr>
          </w:p>
          <w:p w14:paraId="3E012540" w14:textId="77777777" w:rsidR="00634FC0" w:rsidRPr="0010383F" w:rsidRDefault="00634FC0">
            <w:pPr>
              <w:pStyle w:val="Zpat"/>
              <w:rPr>
                <w:sz w:val="18"/>
              </w:rPr>
            </w:pPr>
          </w:p>
          <w:p w14:paraId="4CFEE7A2" w14:textId="77777777" w:rsidR="00634FC0" w:rsidRPr="0010383F" w:rsidRDefault="00634FC0">
            <w:pPr>
              <w:pStyle w:val="Zpat"/>
              <w:rPr>
                <w:sz w:val="18"/>
              </w:rPr>
            </w:pPr>
          </w:p>
          <w:p w14:paraId="6A091474" w14:textId="77777777" w:rsidR="00634FC0" w:rsidRPr="0010383F" w:rsidRDefault="00634FC0">
            <w:pPr>
              <w:pStyle w:val="Zpat"/>
              <w:rPr>
                <w:sz w:val="18"/>
              </w:rPr>
            </w:pPr>
          </w:p>
          <w:p w14:paraId="7962A7D7" w14:textId="77777777" w:rsidR="00634FC0" w:rsidRPr="0010383F" w:rsidRDefault="00634FC0">
            <w:pPr>
              <w:pStyle w:val="Zpat"/>
              <w:rPr>
                <w:sz w:val="18"/>
              </w:rPr>
            </w:pPr>
          </w:p>
          <w:p w14:paraId="58CDCD0E" w14:textId="77777777" w:rsidR="00634FC0" w:rsidRPr="0010383F" w:rsidRDefault="00634FC0">
            <w:pPr>
              <w:pStyle w:val="Zpat"/>
              <w:rPr>
                <w:sz w:val="18"/>
              </w:rPr>
            </w:pPr>
          </w:p>
          <w:p w14:paraId="6A4065EE" w14:textId="77777777" w:rsidR="00634FC0" w:rsidRPr="0010383F" w:rsidRDefault="00634FC0">
            <w:pPr>
              <w:pStyle w:val="Zpat"/>
              <w:rPr>
                <w:sz w:val="18"/>
              </w:rPr>
            </w:pPr>
          </w:p>
          <w:p w14:paraId="43933F1E" w14:textId="77777777" w:rsidR="00634FC0" w:rsidRPr="0010383F" w:rsidRDefault="00634FC0">
            <w:pPr>
              <w:pStyle w:val="Zpat"/>
              <w:rPr>
                <w:sz w:val="18"/>
              </w:rPr>
            </w:pPr>
          </w:p>
          <w:p w14:paraId="02E92BB5" w14:textId="77777777" w:rsidR="00634FC0" w:rsidRPr="0010383F" w:rsidRDefault="00634FC0">
            <w:pPr>
              <w:pStyle w:val="Zpat"/>
              <w:rPr>
                <w:sz w:val="18"/>
              </w:rPr>
            </w:pPr>
          </w:p>
          <w:p w14:paraId="463E6F02" w14:textId="77777777" w:rsidR="00634FC0" w:rsidRPr="0010383F" w:rsidRDefault="00634FC0">
            <w:pPr>
              <w:pStyle w:val="Zpat"/>
              <w:rPr>
                <w:sz w:val="18"/>
              </w:rPr>
            </w:pPr>
          </w:p>
          <w:p w14:paraId="643578AB" w14:textId="77777777" w:rsidR="00634FC0" w:rsidRPr="0010383F" w:rsidRDefault="00634FC0">
            <w:pPr>
              <w:pStyle w:val="Zpat"/>
              <w:rPr>
                <w:sz w:val="18"/>
              </w:rPr>
            </w:pPr>
          </w:p>
          <w:p w14:paraId="726319E6" w14:textId="77777777" w:rsidR="00634FC0" w:rsidRPr="0010383F" w:rsidRDefault="00634FC0">
            <w:pPr>
              <w:pStyle w:val="Zpat"/>
              <w:rPr>
                <w:sz w:val="18"/>
              </w:rPr>
            </w:pPr>
          </w:p>
          <w:p w14:paraId="5EE58E54" w14:textId="77777777" w:rsidR="00634FC0" w:rsidRPr="0010383F" w:rsidRDefault="00634FC0">
            <w:pPr>
              <w:pStyle w:val="Zpat"/>
              <w:rPr>
                <w:sz w:val="18"/>
              </w:rPr>
            </w:pPr>
          </w:p>
          <w:p w14:paraId="27921D6F" w14:textId="77777777" w:rsidR="00634FC0" w:rsidRPr="0010383F" w:rsidRDefault="00634FC0">
            <w:pPr>
              <w:pStyle w:val="Zpat"/>
              <w:rPr>
                <w:sz w:val="18"/>
              </w:rPr>
            </w:pPr>
          </w:p>
          <w:p w14:paraId="2B7FFAE6" w14:textId="77777777" w:rsidR="00634FC0" w:rsidRPr="0010383F" w:rsidRDefault="00634FC0">
            <w:pPr>
              <w:pStyle w:val="Zpat"/>
              <w:rPr>
                <w:sz w:val="18"/>
              </w:rPr>
            </w:pPr>
          </w:p>
          <w:p w14:paraId="67C91FA5" w14:textId="77777777" w:rsidR="00634FC0" w:rsidRPr="0010383F" w:rsidRDefault="00634FC0">
            <w:pPr>
              <w:pStyle w:val="Zpat"/>
              <w:rPr>
                <w:sz w:val="18"/>
              </w:rPr>
            </w:pPr>
          </w:p>
          <w:p w14:paraId="29CFF1D5" w14:textId="77777777" w:rsidR="00634FC0" w:rsidRPr="0010383F" w:rsidRDefault="00634FC0">
            <w:pPr>
              <w:pStyle w:val="Zpat"/>
              <w:rPr>
                <w:sz w:val="18"/>
              </w:rPr>
            </w:pPr>
          </w:p>
          <w:p w14:paraId="297D39A5" w14:textId="77777777" w:rsidR="00634FC0" w:rsidRPr="0010383F" w:rsidRDefault="00634FC0">
            <w:pPr>
              <w:pStyle w:val="Zpat"/>
              <w:rPr>
                <w:sz w:val="18"/>
              </w:rPr>
            </w:pPr>
          </w:p>
          <w:p w14:paraId="44192A6F" w14:textId="77777777" w:rsidR="00634FC0" w:rsidRPr="0010383F" w:rsidRDefault="00634FC0">
            <w:pPr>
              <w:pStyle w:val="Zpat"/>
              <w:rPr>
                <w:sz w:val="18"/>
              </w:rPr>
            </w:pPr>
          </w:p>
          <w:p w14:paraId="147DC6B5" w14:textId="77777777" w:rsidR="00634FC0" w:rsidRPr="0010383F" w:rsidRDefault="00634FC0">
            <w:pPr>
              <w:pStyle w:val="Zpat"/>
              <w:rPr>
                <w:sz w:val="18"/>
              </w:rPr>
            </w:pPr>
          </w:p>
          <w:p w14:paraId="383CD430" w14:textId="77777777" w:rsidR="00634FC0" w:rsidRPr="0010383F" w:rsidRDefault="00634FC0">
            <w:pPr>
              <w:pStyle w:val="Zpat"/>
              <w:rPr>
                <w:sz w:val="18"/>
              </w:rPr>
            </w:pPr>
          </w:p>
          <w:p w14:paraId="10A50564" w14:textId="77777777" w:rsidR="00634FC0" w:rsidRPr="0010383F" w:rsidRDefault="00634FC0">
            <w:pPr>
              <w:pStyle w:val="Zpat"/>
              <w:rPr>
                <w:sz w:val="18"/>
              </w:rPr>
            </w:pPr>
          </w:p>
          <w:p w14:paraId="25CC798A" w14:textId="77777777" w:rsidR="00634FC0" w:rsidRPr="0010383F" w:rsidRDefault="00634FC0">
            <w:pPr>
              <w:pStyle w:val="Zpat"/>
              <w:rPr>
                <w:sz w:val="18"/>
              </w:rPr>
            </w:pPr>
          </w:p>
          <w:p w14:paraId="305F5D0E" w14:textId="77777777" w:rsidR="00634FC0" w:rsidRPr="0010383F" w:rsidRDefault="00634FC0">
            <w:pPr>
              <w:pStyle w:val="Zpat"/>
              <w:rPr>
                <w:sz w:val="18"/>
              </w:rPr>
            </w:pPr>
          </w:p>
          <w:p w14:paraId="5581A538" w14:textId="77777777" w:rsidR="00634FC0" w:rsidRPr="0010383F" w:rsidRDefault="00361FB1">
            <w:pPr>
              <w:pStyle w:val="Zpat"/>
            </w:pPr>
            <w:r w:rsidRPr="0010383F">
              <w:rPr>
                <w:sz w:val="18"/>
              </w:rPr>
              <w:t>13. zásobníkem plynu podzemní, nadzemní plynové zařízení, včetně souvisejících technologických objektů a systému řídicí a zabezpečovací techniky a zařízení k převodu informací pro činnosti výpočetní techniky a informačních systémů, sloužící k uskladňování plynu v plynné, kapalné formě přímo propojené s plynárenskou soustavou České republiky, se zahraniční plynárenskou soustavou; zásobníkem plynu není zařízení na uskladňování plynu provozované v rámci výrobny plynu,</w:t>
            </w:r>
          </w:p>
          <w:p w14:paraId="69AC4BF4" w14:textId="77777777" w:rsidR="00634FC0" w:rsidRPr="0010383F" w:rsidRDefault="00634FC0">
            <w:pPr>
              <w:pStyle w:val="Zpat"/>
              <w:rPr>
                <w:sz w:val="18"/>
              </w:rPr>
            </w:pPr>
          </w:p>
          <w:p w14:paraId="11EABE17" w14:textId="77777777" w:rsidR="00634FC0" w:rsidRPr="0010383F" w:rsidRDefault="00634FC0">
            <w:pPr>
              <w:pStyle w:val="Zpat"/>
              <w:rPr>
                <w:sz w:val="18"/>
              </w:rPr>
            </w:pPr>
          </w:p>
          <w:p w14:paraId="758B21CA" w14:textId="77777777" w:rsidR="00634FC0" w:rsidRPr="0010383F" w:rsidRDefault="00634FC0">
            <w:pPr>
              <w:pStyle w:val="Zpat"/>
              <w:rPr>
                <w:sz w:val="18"/>
              </w:rPr>
            </w:pPr>
          </w:p>
          <w:p w14:paraId="759C2D61" w14:textId="77777777" w:rsidR="00634FC0" w:rsidRPr="0010383F" w:rsidRDefault="00634FC0">
            <w:pPr>
              <w:pStyle w:val="Zpat"/>
              <w:rPr>
                <w:sz w:val="18"/>
              </w:rPr>
            </w:pPr>
          </w:p>
          <w:p w14:paraId="0385CAC4" w14:textId="77777777" w:rsidR="00634FC0" w:rsidRPr="0010383F" w:rsidRDefault="00634FC0">
            <w:pPr>
              <w:pStyle w:val="Zpat"/>
              <w:rPr>
                <w:sz w:val="18"/>
              </w:rPr>
            </w:pPr>
          </w:p>
          <w:p w14:paraId="3EC083AA" w14:textId="77777777" w:rsidR="00634FC0" w:rsidRPr="0010383F" w:rsidRDefault="00634FC0">
            <w:pPr>
              <w:pStyle w:val="Zpat"/>
              <w:rPr>
                <w:sz w:val="18"/>
              </w:rPr>
            </w:pPr>
          </w:p>
          <w:p w14:paraId="7A87EF04" w14:textId="77777777" w:rsidR="00634FC0" w:rsidRPr="0010383F" w:rsidRDefault="00634FC0">
            <w:pPr>
              <w:pStyle w:val="Zpat"/>
              <w:rPr>
                <w:sz w:val="18"/>
              </w:rPr>
            </w:pPr>
          </w:p>
          <w:p w14:paraId="4BE959A0" w14:textId="77777777" w:rsidR="00634FC0" w:rsidRPr="0010383F" w:rsidRDefault="00634FC0">
            <w:pPr>
              <w:pStyle w:val="Zpat"/>
              <w:rPr>
                <w:sz w:val="18"/>
              </w:rPr>
            </w:pPr>
          </w:p>
          <w:p w14:paraId="52201BA0" w14:textId="77777777" w:rsidR="00634FC0" w:rsidRPr="0010383F" w:rsidRDefault="00634FC0">
            <w:pPr>
              <w:pStyle w:val="Zpat"/>
              <w:rPr>
                <w:sz w:val="18"/>
              </w:rPr>
            </w:pPr>
          </w:p>
          <w:p w14:paraId="34D0B46C" w14:textId="77777777" w:rsidR="00634FC0" w:rsidRPr="0010383F" w:rsidRDefault="00634FC0">
            <w:pPr>
              <w:pStyle w:val="Zpat"/>
              <w:rPr>
                <w:sz w:val="18"/>
              </w:rPr>
            </w:pPr>
          </w:p>
          <w:p w14:paraId="45A67145" w14:textId="77777777" w:rsidR="00634FC0" w:rsidRPr="0010383F" w:rsidRDefault="00634FC0">
            <w:pPr>
              <w:pStyle w:val="Zpat"/>
              <w:rPr>
                <w:sz w:val="18"/>
              </w:rPr>
            </w:pPr>
          </w:p>
          <w:p w14:paraId="1D543C56" w14:textId="77777777" w:rsidR="00634FC0" w:rsidRPr="0010383F" w:rsidRDefault="00634FC0">
            <w:pPr>
              <w:pStyle w:val="Zpat"/>
              <w:rPr>
                <w:sz w:val="18"/>
              </w:rPr>
            </w:pPr>
          </w:p>
          <w:p w14:paraId="439B61AB" w14:textId="77777777" w:rsidR="00634FC0" w:rsidRPr="0010383F" w:rsidRDefault="00634FC0">
            <w:pPr>
              <w:pStyle w:val="Zpat"/>
              <w:rPr>
                <w:sz w:val="18"/>
              </w:rPr>
            </w:pPr>
          </w:p>
          <w:p w14:paraId="3AFEC054" w14:textId="77777777" w:rsidR="00634FC0" w:rsidRPr="0010383F" w:rsidRDefault="00634FC0">
            <w:pPr>
              <w:pStyle w:val="Zpat"/>
              <w:rPr>
                <w:sz w:val="18"/>
              </w:rPr>
            </w:pPr>
          </w:p>
          <w:p w14:paraId="5A251CDF" w14:textId="77777777" w:rsidR="00634FC0" w:rsidRPr="0010383F" w:rsidRDefault="00634FC0">
            <w:pPr>
              <w:pStyle w:val="Zpat"/>
              <w:rPr>
                <w:sz w:val="18"/>
              </w:rPr>
            </w:pPr>
          </w:p>
          <w:p w14:paraId="5CD1865B" w14:textId="77777777" w:rsidR="00634FC0" w:rsidRPr="0010383F" w:rsidRDefault="00634FC0">
            <w:pPr>
              <w:pStyle w:val="Zpat"/>
              <w:rPr>
                <w:sz w:val="18"/>
              </w:rPr>
            </w:pPr>
          </w:p>
          <w:p w14:paraId="6D1C27C0" w14:textId="77777777" w:rsidR="00634FC0" w:rsidRPr="0010383F" w:rsidRDefault="00634FC0">
            <w:pPr>
              <w:pStyle w:val="Zpat"/>
              <w:rPr>
                <w:sz w:val="18"/>
              </w:rPr>
            </w:pPr>
          </w:p>
          <w:p w14:paraId="6C2DD0A8" w14:textId="77777777" w:rsidR="00634FC0" w:rsidRPr="0010383F" w:rsidRDefault="00634FC0">
            <w:pPr>
              <w:pStyle w:val="Zpat"/>
              <w:rPr>
                <w:sz w:val="18"/>
              </w:rPr>
            </w:pPr>
          </w:p>
          <w:p w14:paraId="34AAAA0E" w14:textId="77777777" w:rsidR="00634FC0" w:rsidRPr="0010383F" w:rsidRDefault="00634FC0">
            <w:pPr>
              <w:pStyle w:val="Zpat"/>
              <w:rPr>
                <w:sz w:val="18"/>
              </w:rPr>
            </w:pPr>
          </w:p>
          <w:p w14:paraId="124A99A7" w14:textId="77777777" w:rsidR="00634FC0" w:rsidRPr="0010383F" w:rsidRDefault="00634FC0">
            <w:pPr>
              <w:pStyle w:val="Zpat"/>
              <w:rPr>
                <w:sz w:val="18"/>
              </w:rPr>
            </w:pPr>
          </w:p>
          <w:p w14:paraId="52F568D8" w14:textId="77777777" w:rsidR="00634FC0" w:rsidRPr="0010383F" w:rsidRDefault="00634FC0">
            <w:pPr>
              <w:pStyle w:val="Zpat"/>
              <w:rPr>
                <w:sz w:val="18"/>
              </w:rPr>
            </w:pPr>
          </w:p>
          <w:p w14:paraId="2BC403C2" w14:textId="77777777" w:rsidR="00634FC0" w:rsidRPr="0010383F" w:rsidRDefault="00634FC0">
            <w:pPr>
              <w:pStyle w:val="Zpat"/>
              <w:rPr>
                <w:sz w:val="18"/>
              </w:rPr>
            </w:pPr>
          </w:p>
          <w:p w14:paraId="19D0E26D" w14:textId="77777777" w:rsidR="00634FC0" w:rsidRPr="0010383F" w:rsidRDefault="00634FC0">
            <w:pPr>
              <w:pStyle w:val="Zpat"/>
              <w:rPr>
                <w:sz w:val="18"/>
              </w:rPr>
            </w:pPr>
          </w:p>
          <w:p w14:paraId="7D8B24DE" w14:textId="77777777" w:rsidR="00634FC0" w:rsidRPr="0010383F" w:rsidRDefault="00634FC0">
            <w:pPr>
              <w:pStyle w:val="Zpat"/>
              <w:rPr>
                <w:sz w:val="18"/>
              </w:rPr>
            </w:pPr>
          </w:p>
          <w:p w14:paraId="5E125E78" w14:textId="77777777" w:rsidR="00634FC0" w:rsidRPr="0010383F" w:rsidRDefault="00634FC0">
            <w:pPr>
              <w:pStyle w:val="Zpat"/>
              <w:rPr>
                <w:sz w:val="18"/>
              </w:rPr>
            </w:pPr>
          </w:p>
          <w:p w14:paraId="01BF0B52" w14:textId="77777777" w:rsidR="00634FC0" w:rsidRPr="0010383F" w:rsidRDefault="00634FC0">
            <w:pPr>
              <w:pStyle w:val="Zpat"/>
              <w:rPr>
                <w:sz w:val="18"/>
              </w:rPr>
            </w:pPr>
          </w:p>
          <w:p w14:paraId="19220795" w14:textId="77777777" w:rsidR="00634FC0" w:rsidRPr="0010383F" w:rsidRDefault="00634FC0">
            <w:pPr>
              <w:pStyle w:val="Zpat"/>
              <w:rPr>
                <w:sz w:val="18"/>
              </w:rPr>
            </w:pPr>
          </w:p>
          <w:p w14:paraId="49899AD9" w14:textId="77777777" w:rsidR="00634FC0" w:rsidRPr="0010383F" w:rsidRDefault="00634FC0">
            <w:pPr>
              <w:pStyle w:val="Zpat"/>
              <w:rPr>
                <w:sz w:val="18"/>
              </w:rPr>
            </w:pPr>
          </w:p>
          <w:p w14:paraId="3F065EC2" w14:textId="77777777" w:rsidR="00634FC0" w:rsidRPr="0010383F" w:rsidRDefault="00634FC0">
            <w:pPr>
              <w:pStyle w:val="Zpat"/>
              <w:rPr>
                <w:sz w:val="18"/>
              </w:rPr>
            </w:pPr>
          </w:p>
          <w:p w14:paraId="726E0FD7" w14:textId="77777777" w:rsidR="00634FC0" w:rsidRPr="0010383F" w:rsidRDefault="00634FC0">
            <w:pPr>
              <w:pStyle w:val="Zpat"/>
              <w:rPr>
                <w:sz w:val="18"/>
              </w:rPr>
            </w:pPr>
          </w:p>
          <w:p w14:paraId="0362A35F" w14:textId="77777777" w:rsidR="00634FC0" w:rsidRPr="0010383F" w:rsidRDefault="00634FC0">
            <w:pPr>
              <w:pStyle w:val="Zpat"/>
              <w:rPr>
                <w:sz w:val="18"/>
              </w:rPr>
            </w:pPr>
          </w:p>
          <w:p w14:paraId="7A221527" w14:textId="77777777" w:rsidR="00634FC0" w:rsidRPr="0010383F" w:rsidRDefault="00634FC0">
            <w:pPr>
              <w:pStyle w:val="Zpat"/>
              <w:rPr>
                <w:sz w:val="18"/>
              </w:rPr>
            </w:pPr>
          </w:p>
          <w:p w14:paraId="0892685E" w14:textId="77777777" w:rsidR="00634FC0" w:rsidRPr="0010383F" w:rsidRDefault="00634FC0">
            <w:pPr>
              <w:pStyle w:val="Zpat"/>
              <w:rPr>
                <w:sz w:val="18"/>
              </w:rPr>
            </w:pPr>
          </w:p>
          <w:p w14:paraId="73BA808A" w14:textId="77777777" w:rsidR="00634FC0" w:rsidRPr="0010383F" w:rsidRDefault="00634FC0">
            <w:pPr>
              <w:pStyle w:val="Zpat"/>
              <w:rPr>
                <w:sz w:val="18"/>
              </w:rPr>
            </w:pPr>
          </w:p>
          <w:p w14:paraId="54E21648" w14:textId="77777777" w:rsidR="00634FC0" w:rsidRPr="0010383F" w:rsidRDefault="00634FC0">
            <w:pPr>
              <w:pStyle w:val="Zpat"/>
              <w:rPr>
                <w:sz w:val="18"/>
              </w:rPr>
            </w:pPr>
          </w:p>
          <w:p w14:paraId="007DB495" w14:textId="77777777" w:rsidR="00634FC0" w:rsidRPr="0010383F" w:rsidRDefault="00634FC0">
            <w:pPr>
              <w:pStyle w:val="Zpat"/>
              <w:rPr>
                <w:sz w:val="18"/>
              </w:rPr>
            </w:pPr>
          </w:p>
          <w:p w14:paraId="7185653C" w14:textId="77777777" w:rsidR="00634FC0" w:rsidRPr="0010383F" w:rsidRDefault="00634FC0">
            <w:pPr>
              <w:pStyle w:val="Zpat"/>
              <w:rPr>
                <w:sz w:val="18"/>
              </w:rPr>
            </w:pPr>
          </w:p>
          <w:p w14:paraId="258995FA" w14:textId="77777777" w:rsidR="00634FC0" w:rsidRPr="0010383F" w:rsidRDefault="00634FC0">
            <w:pPr>
              <w:pStyle w:val="Zpat"/>
              <w:rPr>
                <w:sz w:val="18"/>
              </w:rPr>
            </w:pPr>
          </w:p>
          <w:p w14:paraId="2A4B5B7B" w14:textId="77777777" w:rsidR="00634FC0" w:rsidRPr="0010383F" w:rsidRDefault="00634FC0">
            <w:pPr>
              <w:pStyle w:val="Zpat"/>
              <w:rPr>
                <w:sz w:val="18"/>
              </w:rPr>
            </w:pPr>
          </w:p>
          <w:p w14:paraId="28015859" w14:textId="77777777" w:rsidR="00634FC0" w:rsidRPr="0010383F" w:rsidRDefault="00634FC0">
            <w:pPr>
              <w:pStyle w:val="Zpat"/>
              <w:rPr>
                <w:sz w:val="18"/>
              </w:rPr>
            </w:pPr>
          </w:p>
          <w:p w14:paraId="56A71FEE" w14:textId="77777777" w:rsidR="00634FC0" w:rsidRPr="0010383F" w:rsidRDefault="00634FC0">
            <w:pPr>
              <w:pStyle w:val="Zpat"/>
              <w:rPr>
                <w:sz w:val="18"/>
              </w:rPr>
            </w:pPr>
          </w:p>
          <w:p w14:paraId="6480BFE1" w14:textId="77777777" w:rsidR="00634FC0" w:rsidRPr="0010383F" w:rsidRDefault="00634FC0">
            <w:pPr>
              <w:pStyle w:val="Zpat"/>
              <w:rPr>
                <w:sz w:val="18"/>
              </w:rPr>
            </w:pPr>
          </w:p>
          <w:p w14:paraId="3A4E1373" w14:textId="77777777" w:rsidR="00634FC0" w:rsidRPr="0010383F" w:rsidRDefault="00634FC0">
            <w:pPr>
              <w:pStyle w:val="Zpat"/>
              <w:rPr>
                <w:sz w:val="18"/>
              </w:rPr>
            </w:pPr>
          </w:p>
          <w:p w14:paraId="604CEE27" w14:textId="77777777" w:rsidR="00634FC0" w:rsidRPr="0010383F" w:rsidRDefault="00634FC0">
            <w:pPr>
              <w:pStyle w:val="Zpat"/>
              <w:rPr>
                <w:sz w:val="18"/>
              </w:rPr>
            </w:pPr>
          </w:p>
          <w:p w14:paraId="02594409" w14:textId="77777777" w:rsidR="00634FC0" w:rsidRPr="0010383F" w:rsidRDefault="00634FC0">
            <w:pPr>
              <w:pStyle w:val="Zpat"/>
              <w:rPr>
                <w:sz w:val="18"/>
              </w:rPr>
            </w:pPr>
          </w:p>
          <w:p w14:paraId="3593B608" w14:textId="77777777" w:rsidR="00634FC0" w:rsidRPr="0010383F" w:rsidRDefault="00634FC0">
            <w:pPr>
              <w:pStyle w:val="Zpat"/>
              <w:rPr>
                <w:sz w:val="18"/>
              </w:rPr>
            </w:pPr>
          </w:p>
          <w:p w14:paraId="7EBB238D" w14:textId="77777777" w:rsidR="00634FC0" w:rsidRPr="0010383F" w:rsidRDefault="00634FC0">
            <w:pPr>
              <w:pStyle w:val="Zpat"/>
              <w:rPr>
                <w:sz w:val="18"/>
              </w:rPr>
            </w:pPr>
          </w:p>
          <w:p w14:paraId="6C4FD679" w14:textId="77777777" w:rsidR="00634FC0" w:rsidRPr="0010383F" w:rsidRDefault="00361FB1">
            <w:pPr>
              <w:pStyle w:val="Zpat"/>
              <w:rPr>
                <w:sz w:val="18"/>
              </w:rPr>
            </w:pPr>
            <w:r w:rsidRPr="0010383F">
              <w:rPr>
                <w:sz w:val="18"/>
              </w:rPr>
              <w:t>15. přímým plynovodem plynovod, který není součástí přepravní soustavy, vodíkové přepravní soustavy, distribuční soustavy nebo vodíkové distribuční soustavy a který je dodatečně zřízený pro dodávku plynu zákazníkovi, a slouží pouze pro vlastní potřebu zákazníka,</w:t>
            </w:r>
          </w:p>
          <w:p w14:paraId="4DE3E2B5" w14:textId="77777777" w:rsidR="00634FC0" w:rsidRPr="0010383F" w:rsidRDefault="00634FC0">
            <w:pPr>
              <w:pStyle w:val="Zpat"/>
              <w:rPr>
                <w:sz w:val="18"/>
              </w:rPr>
            </w:pPr>
          </w:p>
          <w:p w14:paraId="3A7D123F" w14:textId="77777777" w:rsidR="00634FC0" w:rsidRPr="0010383F" w:rsidRDefault="00361FB1">
            <w:pPr>
              <w:pStyle w:val="Zpat"/>
              <w:rPr>
                <w:sz w:val="18"/>
              </w:rPr>
            </w:pPr>
            <w:r w:rsidRPr="0010383F">
              <w:rPr>
                <w:sz w:val="18"/>
              </w:rPr>
              <w:t>23. vertikálně integrovaným plynárenským podnikatelem držitel licencí, skupina držitelů licencí na přepravu plynu, přepravu vodíku vysokého stupně čistoty, distribuci plynu, distribuci vodíku vysokého stupně čistoty, uskladňování plynu, uskladňování vodíku vysokého stupně čistoty, obchod s plynem, výrobu plynu, nad kterými je tatáž osoba nebo tytéž osoby oprávněny, a to přímo, nepřímo, vykonávat kontrolu, a z nichž alespoň 1 držitel licence vykonává činnost přepravy plynu nebo vodíku vysokého stupně čistoty, distribuce plynu nebo vodíku vysokého stupně čistoty, uskladnění plynu nebo vodíku vysokého stupně čistoty a alespoň 1 držitel licence vykonává činnost výroby plynu, obchodu s plynem,</w:t>
            </w:r>
          </w:p>
          <w:p w14:paraId="6B31C237" w14:textId="77777777" w:rsidR="00634FC0" w:rsidRPr="0010383F" w:rsidRDefault="00634FC0">
            <w:pPr>
              <w:pStyle w:val="Zpat"/>
              <w:rPr>
                <w:sz w:val="18"/>
              </w:rPr>
            </w:pPr>
          </w:p>
          <w:p w14:paraId="6EF4B52F" w14:textId="77777777" w:rsidR="00634FC0" w:rsidRPr="0010383F" w:rsidRDefault="00634FC0">
            <w:pPr>
              <w:pStyle w:val="Zpat"/>
              <w:rPr>
                <w:sz w:val="18"/>
              </w:rPr>
            </w:pPr>
          </w:p>
          <w:p w14:paraId="3CD7B9FF" w14:textId="77777777" w:rsidR="00634FC0" w:rsidRPr="0010383F" w:rsidRDefault="00634FC0">
            <w:pPr>
              <w:pStyle w:val="Zpat"/>
              <w:rPr>
                <w:sz w:val="18"/>
              </w:rPr>
            </w:pPr>
          </w:p>
          <w:p w14:paraId="3B073119" w14:textId="77777777" w:rsidR="00634FC0" w:rsidRPr="0010383F" w:rsidRDefault="00634FC0">
            <w:pPr>
              <w:pStyle w:val="Zpat"/>
              <w:rPr>
                <w:sz w:val="18"/>
              </w:rPr>
            </w:pPr>
          </w:p>
          <w:p w14:paraId="1DF34E2C" w14:textId="77777777" w:rsidR="00634FC0" w:rsidRPr="0010383F" w:rsidRDefault="00634FC0">
            <w:pPr>
              <w:pStyle w:val="Zpat"/>
              <w:rPr>
                <w:sz w:val="18"/>
              </w:rPr>
            </w:pPr>
          </w:p>
          <w:p w14:paraId="1A0AA968" w14:textId="77777777" w:rsidR="00634FC0" w:rsidRPr="0010383F" w:rsidRDefault="00634FC0">
            <w:pPr>
              <w:pStyle w:val="Zpat"/>
              <w:rPr>
                <w:sz w:val="18"/>
              </w:rPr>
            </w:pPr>
          </w:p>
          <w:p w14:paraId="2611AFD5" w14:textId="77777777" w:rsidR="00634FC0" w:rsidRPr="0010383F" w:rsidRDefault="00634FC0">
            <w:pPr>
              <w:pStyle w:val="Zpat"/>
              <w:rPr>
                <w:sz w:val="18"/>
              </w:rPr>
            </w:pPr>
          </w:p>
          <w:p w14:paraId="0F9348F0" w14:textId="77777777" w:rsidR="00634FC0" w:rsidRDefault="00634FC0">
            <w:pPr>
              <w:pStyle w:val="Zpat"/>
              <w:rPr>
                <w:sz w:val="18"/>
              </w:rPr>
            </w:pPr>
          </w:p>
          <w:p w14:paraId="2061C866" w14:textId="77777777" w:rsidR="006F4838" w:rsidRDefault="006F4838">
            <w:pPr>
              <w:pStyle w:val="Zpat"/>
              <w:rPr>
                <w:sz w:val="18"/>
              </w:rPr>
            </w:pPr>
          </w:p>
          <w:p w14:paraId="6251C725" w14:textId="77777777" w:rsidR="0010383F" w:rsidRDefault="0010383F">
            <w:pPr>
              <w:pStyle w:val="Zpat"/>
              <w:rPr>
                <w:sz w:val="18"/>
              </w:rPr>
            </w:pPr>
          </w:p>
          <w:p w14:paraId="7651CB54" w14:textId="77777777" w:rsidR="0010383F" w:rsidRDefault="0010383F">
            <w:pPr>
              <w:pStyle w:val="Zpat"/>
              <w:rPr>
                <w:sz w:val="18"/>
              </w:rPr>
            </w:pPr>
          </w:p>
          <w:p w14:paraId="3AF23D24" w14:textId="77777777" w:rsidR="0010383F" w:rsidRPr="006F4838" w:rsidRDefault="006F4838">
            <w:pPr>
              <w:pStyle w:val="Zpat"/>
              <w:rPr>
                <w:sz w:val="18"/>
                <w:szCs w:val="18"/>
              </w:rPr>
            </w:pPr>
            <w:r w:rsidRPr="006F4838">
              <w:rPr>
                <w:rStyle w:val="PromnnHTML"/>
                <w:b/>
                <w:bCs/>
                <w:i w:val="0"/>
                <w:iCs w:val="0"/>
                <w:color w:val="000000"/>
                <w:sz w:val="18"/>
                <w:szCs w:val="18"/>
                <w:shd w:val="clear" w:color="auto" w:fill="FFFFFF"/>
              </w:rPr>
              <w:lastRenderedPageBreak/>
              <w:t>25.</w:t>
            </w:r>
            <w:r w:rsidRPr="006F4838">
              <w:rPr>
                <w:color w:val="000000"/>
                <w:sz w:val="18"/>
                <w:szCs w:val="18"/>
                <w:shd w:val="clear" w:color="auto" w:fill="FFFFFF"/>
              </w:rPr>
              <w:t> zákazníkem osoba, která nakupuje plyn pro své vlastní konečné užití v odběrném místě</w:t>
            </w:r>
          </w:p>
          <w:p w14:paraId="7A207002" w14:textId="77777777" w:rsidR="0010383F" w:rsidRDefault="0010383F">
            <w:pPr>
              <w:pStyle w:val="Zpat"/>
              <w:rPr>
                <w:sz w:val="18"/>
              </w:rPr>
            </w:pPr>
          </w:p>
          <w:p w14:paraId="4975E613" w14:textId="77777777" w:rsidR="0010383F" w:rsidRDefault="0010383F">
            <w:pPr>
              <w:pStyle w:val="Zpat"/>
              <w:rPr>
                <w:sz w:val="18"/>
              </w:rPr>
            </w:pPr>
          </w:p>
          <w:p w14:paraId="4B084FBA" w14:textId="77777777" w:rsidR="0010383F" w:rsidRDefault="0010383F">
            <w:pPr>
              <w:pStyle w:val="Zpat"/>
              <w:rPr>
                <w:sz w:val="18"/>
              </w:rPr>
            </w:pPr>
          </w:p>
          <w:p w14:paraId="18E770D5" w14:textId="77777777" w:rsidR="0010383F" w:rsidRDefault="0010383F">
            <w:pPr>
              <w:pStyle w:val="Zpat"/>
              <w:rPr>
                <w:sz w:val="18"/>
              </w:rPr>
            </w:pPr>
          </w:p>
          <w:p w14:paraId="01E06231" w14:textId="77777777" w:rsidR="0010383F" w:rsidRDefault="0010383F">
            <w:pPr>
              <w:pStyle w:val="Zpat"/>
              <w:rPr>
                <w:sz w:val="18"/>
              </w:rPr>
            </w:pPr>
          </w:p>
          <w:p w14:paraId="182397DE" w14:textId="77777777" w:rsidR="0010383F" w:rsidRDefault="0010383F">
            <w:pPr>
              <w:pStyle w:val="Zpat"/>
              <w:rPr>
                <w:sz w:val="18"/>
              </w:rPr>
            </w:pPr>
          </w:p>
          <w:p w14:paraId="2885DD9E" w14:textId="77777777" w:rsidR="0010383F" w:rsidRDefault="0010383F">
            <w:pPr>
              <w:pStyle w:val="Zpat"/>
              <w:rPr>
                <w:sz w:val="18"/>
              </w:rPr>
            </w:pPr>
          </w:p>
          <w:p w14:paraId="3293C932" w14:textId="77777777" w:rsidR="0010383F" w:rsidRDefault="0010383F">
            <w:pPr>
              <w:pStyle w:val="Zpat"/>
              <w:rPr>
                <w:sz w:val="18"/>
              </w:rPr>
            </w:pPr>
          </w:p>
          <w:p w14:paraId="6A9A51FD" w14:textId="77777777" w:rsidR="0010383F" w:rsidRDefault="0010383F">
            <w:pPr>
              <w:pStyle w:val="Zpat"/>
              <w:rPr>
                <w:sz w:val="18"/>
              </w:rPr>
            </w:pPr>
          </w:p>
          <w:p w14:paraId="3D48340C" w14:textId="77777777" w:rsidR="0010383F" w:rsidRDefault="0010383F">
            <w:pPr>
              <w:pStyle w:val="Zpat"/>
              <w:rPr>
                <w:sz w:val="18"/>
              </w:rPr>
            </w:pPr>
          </w:p>
          <w:p w14:paraId="160181BC" w14:textId="77777777" w:rsidR="0010383F" w:rsidRDefault="0010383F">
            <w:pPr>
              <w:pStyle w:val="Zpat"/>
              <w:rPr>
                <w:sz w:val="18"/>
              </w:rPr>
            </w:pPr>
          </w:p>
          <w:p w14:paraId="52DAC6D0" w14:textId="77777777" w:rsidR="0010383F" w:rsidRDefault="0010383F">
            <w:pPr>
              <w:pStyle w:val="Zpat"/>
              <w:rPr>
                <w:sz w:val="18"/>
              </w:rPr>
            </w:pPr>
          </w:p>
          <w:p w14:paraId="2E09F846" w14:textId="77777777" w:rsidR="0010383F" w:rsidRDefault="0010383F">
            <w:pPr>
              <w:pStyle w:val="Zpat"/>
              <w:rPr>
                <w:sz w:val="18"/>
              </w:rPr>
            </w:pPr>
          </w:p>
          <w:p w14:paraId="4F865FAF" w14:textId="77777777" w:rsidR="0010383F" w:rsidRDefault="0010383F">
            <w:pPr>
              <w:pStyle w:val="Zpat"/>
              <w:rPr>
                <w:sz w:val="18"/>
              </w:rPr>
            </w:pPr>
          </w:p>
          <w:p w14:paraId="711196A3" w14:textId="77777777" w:rsidR="0010383F" w:rsidRDefault="0010383F">
            <w:pPr>
              <w:pStyle w:val="Zpat"/>
              <w:rPr>
                <w:sz w:val="18"/>
              </w:rPr>
            </w:pPr>
          </w:p>
          <w:p w14:paraId="4ACCD1CB" w14:textId="77777777" w:rsidR="0010383F" w:rsidRDefault="0010383F">
            <w:pPr>
              <w:pStyle w:val="Zpat"/>
              <w:rPr>
                <w:sz w:val="18"/>
              </w:rPr>
            </w:pPr>
          </w:p>
          <w:p w14:paraId="2E9925D9" w14:textId="77777777" w:rsidR="0010383F" w:rsidRDefault="0010383F">
            <w:pPr>
              <w:pStyle w:val="Zpat"/>
              <w:rPr>
                <w:sz w:val="18"/>
              </w:rPr>
            </w:pPr>
          </w:p>
          <w:p w14:paraId="444DCC26" w14:textId="77777777" w:rsidR="0010383F" w:rsidRDefault="0010383F">
            <w:pPr>
              <w:pStyle w:val="Zpat"/>
              <w:rPr>
                <w:sz w:val="18"/>
              </w:rPr>
            </w:pPr>
          </w:p>
          <w:p w14:paraId="779DB13B" w14:textId="77777777" w:rsidR="0010383F" w:rsidRDefault="0010383F">
            <w:pPr>
              <w:pStyle w:val="Zpat"/>
              <w:rPr>
                <w:sz w:val="18"/>
              </w:rPr>
            </w:pPr>
          </w:p>
          <w:p w14:paraId="77A5260E" w14:textId="77777777" w:rsidR="0010383F" w:rsidRDefault="0010383F">
            <w:pPr>
              <w:pStyle w:val="Zpat"/>
              <w:rPr>
                <w:sz w:val="18"/>
              </w:rPr>
            </w:pPr>
          </w:p>
          <w:p w14:paraId="15B1F095" w14:textId="77777777" w:rsidR="0010383F" w:rsidRDefault="0010383F">
            <w:pPr>
              <w:pStyle w:val="Zpat"/>
              <w:rPr>
                <w:sz w:val="18"/>
              </w:rPr>
            </w:pPr>
          </w:p>
          <w:p w14:paraId="66674397" w14:textId="77777777" w:rsidR="0010383F" w:rsidRDefault="0010383F">
            <w:pPr>
              <w:pStyle w:val="Zpat"/>
              <w:rPr>
                <w:sz w:val="18"/>
              </w:rPr>
            </w:pPr>
          </w:p>
          <w:p w14:paraId="2298F24A" w14:textId="77777777" w:rsidR="0010383F" w:rsidRDefault="0010383F">
            <w:pPr>
              <w:pStyle w:val="Zpat"/>
              <w:rPr>
                <w:sz w:val="18"/>
              </w:rPr>
            </w:pPr>
          </w:p>
          <w:p w14:paraId="6093D314" w14:textId="77777777" w:rsidR="0010383F" w:rsidRDefault="0010383F">
            <w:pPr>
              <w:pStyle w:val="Zpat"/>
              <w:rPr>
                <w:sz w:val="18"/>
              </w:rPr>
            </w:pPr>
          </w:p>
          <w:p w14:paraId="22158A12" w14:textId="77777777" w:rsidR="0010383F" w:rsidRDefault="0010383F">
            <w:pPr>
              <w:pStyle w:val="Zpat"/>
              <w:rPr>
                <w:sz w:val="18"/>
              </w:rPr>
            </w:pPr>
          </w:p>
          <w:p w14:paraId="2F5EAC48" w14:textId="77777777" w:rsidR="0010383F" w:rsidRDefault="0010383F">
            <w:pPr>
              <w:pStyle w:val="Zpat"/>
              <w:rPr>
                <w:sz w:val="18"/>
              </w:rPr>
            </w:pPr>
          </w:p>
          <w:p w14:paraId="5E041488" w14:textId="77777777" w:rsidR="0010383F" w:rsidRDefault="0010383F">
            <w:pPr>
              <w:pStyle w:val="Zpat"/>
              <w:rPr>
                <w:sz w:val="18"/>
              </w:rPr>
            </w:pPr>
          </w:p>
          <w:p w14:paraId="5D947F18" w14:textId="77777777" w:rsidR="0010383F" w:rsidRDefault="0010383F">
            <w:pPr>
              <w:pStyle w:val="Zpat"/>
              <w:rPr>
                <w:sz w:val="18"/>
              </w:rPr>
            </w:pPr>
          </w:p>
          <w:p w14:paraId="24DCA5D2" w14:textId="77777777" w:rsidR="0010383F" w:rsidRDefault="0010383F">
            <w:pPr>
              <w:pStyle w:val="Zpat"/>
              <w:rPr>
                <w:sz w:val="18"/>
              </w:rPr>
            </w:pPr>
          </w:p>
          <w:p w14:paraId="3FD2248F" w14:textId="77777777" w:rsidR="0010383F" w:rsidRDefault="0010383F">
            <w:pPr>
              <w:pStyle w:val="Zpat"/>
              <w:rPr>
                <w:sz w:val="18"/>
              </w:rPr>
            </w:pPr>
          </w:p>
          <w:p w14:paraId="7BD14F6C" w14:textId="77777777" w:rsidR="0010383F" w:rsidRDefault="0010383F">
            <w:pPr>
              <w:pStyle w:val="Zpat"/>
              <w:rPr>
                <w:sz w:val="18"/>
              </w:rPr>
            </w:pPr>
          </w:p>
          <w:p w14:paraId="27E0DB65" w14:textId="77777777" w:rsidR="0010383F" w:rsidRDefault="0010383F">
            <w:pPr>
              <w:pStyle w:val="Zpat"/>
              <w:rPr>
                <w:sz w:val="18"/>
              </w:rPr>
            </w:pPr>
          </w:p>
          <w:p w14:paraId="784D8096" w14:textId="77777777" w:rsidR="0010383F" w:rsidRDefault="0010383F">
            <w:pPr>
              <w:pStyle w:val="Zpat"/>
              <w:rPr>
                <w:sz w:val="18"/>
              </w:rPr>
            </w:pPr>
          </w:p>
          <w:p w14:paraId="504B04F6" w14:textId="77777777" w:rsidR="0010383F" w:rsidRDefault="0010383F">
            <w:pPr>
              <w:pStyle w:val="Zpat"/>
              <w:rPr>
                <w:sz w:val="18"/>
              </w:rPr>
            </w:pPr>
          </w:p>
          <w:p w14:paraId="690A1E9E" w14:textId="77777777" w:rsidR="0010383F" w:rsidRDefault="0010383F">
            <w:pPr>
              <w:pStyle w:val="Zpat"/>
              <w:rPr>
                <w:sz w:val="18"/>
              </w:rPr>
            </w:pPr>
          </w:p>
          <w:p w14:paraId="444577A7" w14:textId="77777777" w:rsidR="0010383F" w:rsidRDefault="0010383F">
            <w:pPr>
              <w:pStyle w:val="Zpat"/>
              <w:rPr>
                <w:sz w:val="18"/>
              </w:rPr>
            </w:pPr>
          </w:p>
          <w:p w14:paraId="380C1CDB" w14:textId="77777777" w:rsidR="0010383F" w:rsidRDefault="0010383F">
            <w:pPr>
              <w:pStyle w:val="Zpat"/>
              <w:rPr>
                <w:sz w:val="18"/>
              </w:rPr>
            </w:pPr>
          </w:p>
          <w:p w14:paraId="43BBD992" w14:textId="77777777" w:rsidR="0010383F" w:rsidRDefault="0010383F">
            <w:pPr>
              <w:pStyle w:val="Zpat"/>
              <w:rPr>
                <w:sz w:val="18"/>
              </w:rPr>
            </w:pPr>
          </w:p>
          <w:p w14:paraId="189691FB" w14:textId="77777777" w:rsidR="0010383F" w:rsidRDefault="0010383F">
            <w:pPr>
              <w:pStyle w:val="Zpat"/>
              <w:rPr>
                <w:sz w:val="18"/>
              </w:rPr>
            </w:pPr>
          </w:p>
          <w:p w14:paraId="636AF8CA" w14:textId="77777777" w:rsidR="0010383F" w:rsidRDefault="0010383F">
            <w:pPr>
              <w:pStyle w:val="Zpat"/>
              <w:rPr>
                <w:sz w:val="18"/>
              </w:rPr>
            </w:pPr>
          </w:p>
          <w:p w14:paraId="19D7367A" w14:textId="77777777" w:rsidR="0010383F" w:rsidRDefault="0010383F">
            <w:pPr>
              <w:pStyle w:val="Zpat"/>
              <w:rPr>
                <w:sz w:val="18"/>
              </w:rPr>
            </w:pPr>
          </w:p>
          <w:p w14:paraId="705198AB" w14:textId="77777777" w:rsidR="0010383F" w:rsidRDefault="0010383F">
            <w:pPr>
              <w:pStyle w:val="Zpat"/>
              <w:rPr>
                <w:sz w:val="18"/>
              </w:rPr>
            </w:pPr>
          </w:p>
          <w:p w14:paraId="055ADABA" w14:textId="77777777" w:rsidR="0010383F" w:rsidRDefault="0010383F">
            <w:pPr>
              <w:pStyle w:val="Zpat"/>
              <w:rPr>
                <w:sz w:val="18"/>
              </w:rPr>
            </w:pPr>
          </w:p>
          <w:p w14:paraId="0985B5C4" w14:textId="77777777" w:rsidR="0010383F" w:rsidRDefault="0010383F">
            <w:pPr>
              <w:pStyle w:val="Zpat"/>
              <w:rPr>
                <w:sz w:val="18"/>
              </w:rPr>
            </w:pPr>
          </w:p>
          <w:p w14:paraId="699AC969" w14:textId="77777777" w:rsidR="0010383F" w:rsidRDefault="0010383F">
            <w:pPr>
              <w:pStyle w:val="Zpat"/>
              <w:rPr>
                <w:sz w:val="18"/>
              </w:rPr>
            </w:pPr>
          </w:p>
          <w:p w14:paraId="722DBD99" w14:textId="77777777" w:rsidR="0010383F" w:rsidRDefault="0010383F">
            <w:pPr>
              <w:pStyle w:val="Zpat"/>
              <w:rPr>
                <w:sz w:val="18"/>
              </w:rPr>
            </w:pPr>
          </w:p>
          <w:p w14:paraId="5FCF8B78" w14:textId="77777777" w:rsidR="0010383F" w:rsidRDefault="0010383F">
            <w:pPr>
              <w:pStyle w:val="Zpat"/>
              <w:rPr>
                <w:sz w:val="18"/>
              </w:rPr>
            </w:pPr>
          </w:p>
          <w:p w14:paraId="38266238" w14:textId="77777777" w:rsidR="0010383F" w:rsidRDefault="0010383F">
            <w:pPr>
              <w:pStyle w:val="Zpat"/>
              <w:rPr>
                <w:sz w:val="18"/>
              </w:rPr>
            </w:pPr>
          </w:p>
          <w:p w14:paraId="3392E034" w14:textId="77777777" w:rsidR="0010383F" w:rsidRDefault="0010383F">
            <w:pPr>
              <w:pStyle w:val="Zpat"/>
              <w:rPr>
                <w:sz w:val="18"/>
              </w:rPr>
            </w:pPr>
          </w:p>
          <w:p w14:paraId="24AFE6E9" w14:textId="77777777" w:rsidR="0010383F" w:rsidRDefault="0010383F">
            <w:pPr>
              <w:pStyle w:val="Zpat"/>
              <w:rPr>
                <w:sz w:val="18"/>
              </w:rPr>
            </w:pPr>
          </w:p>
          <w:p w14:paraId="0B3A3F15" w14:textId="77777777" w:rsidR="0010383F" w:rsidRDefault="0010383F">
            <w:pPr>
              <w:pStyle w:val="Zpat"/>
              <w:rPr>
                <w:sz w:val="18"/>
              </w:rPr>
            </w:pPr>
          </w:p>
          <w:p w14:paraId="5492B237" w14:textId="77777777" w:rsidR="0010383F" w:rsidRDefault="0010383F">
            <w:pPr>
              <w:pStyle w:val="Zpat"/>
              <w:rPr>
                <w:sz w:val="18"/>
              </w:rPr>
            </w:pPr>
          </w:p>
          <w:p w14:paraId="1ACBBA8E" w14:textId="77777777" w:rsidR="0010383F" w:rsidRDefault="0010383F">
            <w:pPr>
              <w:pStyle w:val="Zpat"/>
              <w:rPr>
                <w:sz w:val="18"/>
              </w:rPr>
            </w:pPr>
          </w:p>
          <w:p w14:paraId="14C09382" w14:textId="77777777" w:rsidR="0010383F" w:rsidRDefault="0010383F">
            <w:pPr>
              <w:pStyle w:val="Zpat"/>
              <w:rPr>
                <w:sz w:val="18"/>
              </w:rPr>
            </w:pPr>
          </w:p>
          <w:p w14:paraId="3AE7A55D" w14:textId="77777777" w:rsidR="0010383F" w:rsidRDefault="0010383F">
            <w:pPr>
              <w:pStyle w:val="Zpat"/>
              <w:rPr>
                <w:sz w:val="18"/>
              </w:rPr>
            </w:pPr>
          </w:p>
          <w:p w14:paraId="63BFB108" w14:textId="77777777" w:rsidR="0010383F" w:rsidRDefault="0010383F">
            <w:pPr>
              <w:pStyle w:val="Zpat"/>
              <w:rPr>
                <w:sz w:val="18"/>
              </w:rPr>
            </w:pPr>
          </w:p>
          <w:p w14:paraId="4BF76E5A" w14:textId="77777777" w:rsidR="0010383F" w:rsidRDefault="0010383F">
            <w:pPr>
              <w:pStyle w:val="Zpat"/>
              <w:rPr>
                <w:sz w:val="18"/>
              </w:rPr>
            </w:pPr>
          </w:p>
          <w:p w14:paraId="6E51427E" w14:textId="77777777" w:rsidR="0010383F" w:rsidRDefault="0010383F">
            <w:pPr>
              <w:pStyle w:val="Zpat"/>
              <w:rPr>
                <w:sz w:val="18"/>
              </w:rPr>
            </w:pPr>
          </w:p>
          <w:p w14:paraId="3E70C6C5" w14:textId="77777777" w:rsidR="0010383F" w:rsidRDefault="0010383F">
            <w:pPr>
              <w:pStyle w:val="Zpat"/>
              <w:rPr>
                <w:sz w:val="18"/>
              </w:rPr>
            </w:pPr>
          </w:p>
          <w:p w14:paraId="07865C18" w14:textId="77777777" w:rsidR="0010383F" w:rsidRDefault="0010383F">
            <w:pPr>
              <w:pStyle w:val="Zpat"/>
              <w:rPr>
                <w:sz w:val="18"/>
              </w:rPr>
            </w:pPr>
          </w:p>
          <w:p w14:paraId="4887C71B" w14:textId="77777777" w:rsidR="0010383F" w:rsidRDefault="0010383F">
            <w:pPr>
              <w:pStyle w:val="Zpat"/>
              <w:rPr>
                <w:sz w:val="18"/>
              </w:rPr>
            </w:pPr>
          </w:p>
          <w:p w14:paraId="1BEE2E1A" w14:textId="77777777" w:rsidR="0010383F" w:rsidRDefault="0010383F">
            <w:pPr>
              <w:pStyle w:val="Zpat"/>
              <w:rPr>
                <w:sz w:val="18"/>
              </w:rPr>
            </w:pPr>
          </w:p>
          <w:p w14:paraId="1B6B6660" w14:textId="77777777" w:rsidR="0010383F" w:rsidRDefault="0010383F">
            <w:pPr>
              <w:pStyle w:val="Zpat"/>
              <w:rPr>
                <w:sz w:val="18"/>
              </w:rPr>
            </w:pPr>
          </w:p>
          <w:p w14:paraId="02433CEE" w14:textId="77777777" w:rsidR="0010383F" w:rsidRDefault="0010383F">
            <w:pPr>
              <w:pStyle w:val="Zpat"/>
              <w:rPr>
                <w:sz w:val="18"/>
              </w:rPr>
            </w:pPr>
          </w:p>
          <w:p w14:paraId="688537F2" w14:textId="77777777" w:rsidR="0010383F" w:rsidRDefault="0010383F">
            <w:pPr>
              <w:pStyle w:val="Zpat"/>
              <w:rPr>
                <w:sz w:val="18"/>
              </w:rPr>
            </w:pPr>
          </w:p>
          <w:p w14:paraId="59C035AD" w14:textId="77777777" w:rsidR="0010383F" w:rsidRDefault="0010383F">
            <w:pPr>
              <w:pStyle w:val="Zpat"/>
              <w:rPr>
                <w:sz w:val="18"/>
              </w:rPr>
            </w:pPr>
          </w:p>
          <w:p w14:paraId="3DD81ADE" w14:textId="77777777" w:rsidR="0010383F" w:rsidRDefault="0010383F">
            <w:pPr>
              <w:pStyle w:val="Zpat"/>
              <w:rPr>
                <w:sz w:val="18"/>
              </w:rPr>
            </w:pPr>
          </w:p>
          <w:p w14:paraId="268B9B81" w14:textId="77777777" w:rsidR="0010383F" w:rsidRDefault="0010383F">
            <w:pPr>
              <w:pStyle w:val="Zpat"/>
              <w:rPr>
                <w:sz w:val="18"/>
              </w:rPr>
            </w:pPr>
          </w:p>
          <w:p w14:paraId="54D96A12" w14:textId="77777777" w:rsidR="0010383F" w:rsidRDefault="0010383F">
            <w:pPr>
              <w:pStyle w:val="Zpat"/>
              <w:rPr>
                <w:sz w:val="18"/>
              </w:rPr>
            </w:pPr>
          </w:p>
          <w:p w14:paraId="33C715F2" w14:textId="77777777" w:rsidR="0010383F" w:rsidRDefault="0010383F">
            <w:pPr>
              <w:pStyle w:val="Zpat"/>
              <w:rPr>
                <w:sz w:val="18"/>
              </w:rPr>
            </w:pPr>
          </w:p>
          <w:p w14:paraId="77A1C3D8" w14:textId="77777777" w:rsidR="0010383F" w:rsidRDefault="0010383F">
            <w:pPr>
              <w:pStyle w:val="Zpat"/>
              <w:rPr>
                <w:sz w:val="18"/>
              </w:rPr>
            </w:pPr>
          </w:p>
          <w:p w14:paraId="13E33AFE" w14:textId="77777777" w:rsidR="0010383F" w:rsidRDefault="0010383F">
            <w:pPr>
              <w:pStyle w:val="Zpat"/>
              <w:rPr>
                <w:sz w:val="18"/>
              </w:rPr>
            </w:pPr>
          </w:p>
          <w:p w14:paraId="0F5AF021" w14:textId="77777777" w:rsidR="0010383F" w:rsidRDefault="0010383F">
            <w:pPr>
              <w:pStyle w:val="Zpat"/>
              <w:rPr>
                <w:sz w:val="18"/>
              </w:rPr>
            </w:pPr>
          </w:p>
          <w:p w14:paraId="2EBACAE7" w14:textId="77777777" w:rsidR="0010383F" w:rsidRDefault="0010383F">
            <w:pPr>
              <w:pStyle w:val="Zpat"/>
              <w:rPr>
                <w:sz w:val="18"/>
              </w:rPr>
            </w:pPr>
          </w:p>
          <w:p w14:paraId="4F06BA23" w14:textId="77777777" w:rsidR="0010383F" w:rsidRDefault="0010383F">
            <w:pPr>
              <w:pStyle w:val="Zpat"/>
              <w:rPr>
                <w:sz w:val="18"/>
              </w:rPr>
            </w:pPr>
          </w:p>
          <w:p w14:paraId="501FAFB9" w14:textId="77777777" w:rsidR="0010383F" w:rsidRDefault="0010383F">
            <w:pPr>
              <w:pStyle w:val="Zpat"/>
              <w:rPr>
                <w:sz w:val="18"/>
              </w:rPr>
            </w:pPr>
          </w:p>
          <w:p w14:paraId="6AA53255" w14:textId="77777777" w:rsidR="0010383F" w:rsidRDefault="0010383F">
            <w:pPr>
              <w:pStyle w:val="Zpat"/>
              <w:rPr>
                <w:sz w:val="18"/>
              </w:rPr>
            </w:pPr>
          </w:p>
          <w:p w14:paraId="5E88D6D2" w14:textId="77777777" w:rsidR="0010383F" w:rsidRDefault="0010383F">
            <w:pPr>
              <w:pStyle w:val="Zpat"/>
              <w:rPr>
                <w:sz w:val="18"/>
              </w:rPr>
            </w:pPr>
          </w:p>
          <w:p w14:paraId="42A61E5D" w14:textId="77777777" w:rsidR="0010383F" w:rsidRDefault="0010383F">
            <w:pPr>
              <w:pStyle w:val="Zpat"/>
              <w:rPr>
                <w:sz w:val="18"/>
              </w:rPr>
            </w:pPr>
          </w:p>
          <w:p w14:paraId="79E7BB16" w14:textId="77777777" w:rsidR="0010383F" w:rsidRDefault="0010383F">
            <w:pPr>
              <w:pStyle w:val="Zpat"/>
              <w:rPr>
                <w:sz w:val="18"/>
              </w:rPr>
            </w:pPr>
          </w:p>
          <w:p w14:paraId="4A012B02" w14:textId="77777777" w:rsidR="0010383F" w:rsidRDefault="0010383F">
            <w:pPr>
              <w:pStyle w:val="Zpat"/>
              <w:rPr>
                <w:sz w:val="18"/>
              </w:rPr>
            </w:pPr>
          </w:p>
          <w:p w14:paraId="29DBDAD9" w14:textId="77777777" w:rsidR="0010383F" w:rsidRDefault="0010383F">
            <w:pPr>
              <w:pStyle w:val="Zpat"/>
              <w:rPr>
                <w:sz w:val="18"/>
              </w:rPr>
            </w:pPr>
          </w:p>
          <w:p w14:paraId="7267789E" w14:textId="77777777" w:rsidR="0010383F" w:rsidRDefault="0010383F">
            <w:pPr>
              <w:pStyle w:val="Zpat"/>
              <w:rPr>
                <w:sz w:val="18"/>
              </w:rPr>
            </w:pPr>
          </w:p>
          <w:p w14:paraId="068B31AC" w14:textId="77777777" w:rsidR="0010383F" w:rsidRDefault="0010383F">
            <w:pPr>
              <w:pStyle w:val="Zpat"/>
              <w:rPr>
                <w:sz w:val="18"/>
              </w:rPr>
            </w:pPr>
          </w:p>
          <w:p w14:paraId="24FD5918" w14:textId="77777777" w:rsidR="0010383F" w:rsidRDefault="0010383F">
            <w:pPr>
              <w:pStyle w:val="Zpat"/>
              <w:rPr>
                <w:sz w:val="18"/>
              </w:rPr>
            </w:pPr>
          </w:p>
          <w:p w14:paraId="264FBDBE" w14:textId="77777777" w:rsidR="0010383F" w:rsidRDefault="0010383F">
            <w:pPr>
              <w:pStyle w:val="Zpat"/>
              <w:rPr>
                <w:sz w:val="18"/>
              </w:rPr>
            </w:pPr>
          </w:p>
          <w:p w14:paraId="5C2EFB90" w14:textId="77777777" w:rsidR="0010383F" w:rsidRDefault="0010383F">
            <w:pPr>
              <w:pStyle w:val="Zpat"/>
              <w:rPr>
                <w:sz w:val="18"/>
              </w:rPr>
            </w:pPr>
          </w:p>
          <w:p w14:paraId="11759F7A" w14:textId="77777777" w:rsidR="0010383F" w:rsidRDefault="0010383F">
            <w:pPr>
              <w:pStyle w:val="Zpat"/>
              <w:rPr>
                <w:sz w:val="18"/>
              </w:rPr>
            </w:pPr>
          </w:p>
          <w:p w14:paraId="6873CED4" w14:textId="77777777" w:rsidR="0010383F" w:rsidRDefault="0010383F">
            <w:pPr>
              <w:pStyle w:val="Zpat"/>
              <w:rPr>
                <w:sz w:val="18"/>
              </w:rPr>
            </w:pPr>
            <w:r w:rsidRPr="0010383F">
              <w:rPr>
                <w:sz w:val="18"/>
              </w:rPr>
              <w:t>37. inteligentním měřicím zařízením měřicí zařízení s elektronickým systémem, jehož prostřednictvím dochází k měření dodávky a odběru plynu a jež poskytuje více informací než měřicí zařízení bez průběhového měření nebo měřicí zařízení s průběhovým měřením bez schopnosti obousměrné komunikace a umožňuje předávání a přijímání údajů pro informování, sledování a kontrolu naměřených údajů ve stanoveném formátu elektronické komunikac</w:t>
            </w:r>
            <w:r>
              <w:rPr>
                <w:sz w:val="18"/>
              </w:rPr>
              <w:t>e</w:t>
            </w:r>
          </w:p>
          <w:p w14:paraId="3DD28E1B" w14:textId="77777777" w:rsidR="0010383F" w:rsidRDefault="0010383F">
            <w:pPr>
              <w:pStyle w:val="Zpat"/>
              <w:rPr>
                <w:sz w:val="18"/>
              </w:rPr>
            </w:pPr>
          </w:p>
          <w:p w14:paraId="51A27BA6" w14:textId="77777777" w:rsidR="0010383F" w:rsidRDefault="0010383F">
            <w:pPr>
              <w:pStyle w:val="Zpat"/>
              <w:rPr>
                <w:sz w:val="18"/>
              </w:rPr>
            </w:pPr>
          </w:p>
          <w:p w14:paraId="616E60FA" w14:textId="77777777" w:rsidR="0010383F" w:rsidRDefault="0010383F">
            <w:pPr>
              <w:pStyle w:val="Zpat"/>
              <w:rPr>
                <w:sz w:val="18"/>
              </w:rPr>
            </w:pPr>
          </w:p>
          <w:p w14:paraId="628B3035" w14:textId="77777777" w:rsidR="0010383F" w:rsidRDefault="0010383F">
            <w:pPr>
              <w:pStyle w:val="Zpat"/>
              <w:rPr>
                <w:sz w:val="18"/>
              </w:rPr>
            </w:pPr>
          </w:p>
          <w:p w14:paraId="10C555D8" w14:textId="77777777" w:rsidR="0010383F" w:rsidRDefault="0010383F">
            <w:pPr>
              <w:pStyle w:val="Zpat"/>
              <w:rPr>
                <w:sz w:val="18"/>
              </w:rPr>
            </w:pPr>
          </w:p>
          <w:p w14:paraId="7D7B0B38" w14:textId="77777777" w:rsidR="0010383F" w:rsidRDefault="0010383F">
            <w:pPr>
              <w:pStyle w:val="Zpat"/>
              <w:rPr>
                <w:sz w:val="18"/>
              </w:rPr>
            </w:pPr>
          </w:p>
          <w:p w14:paraId="746A55AE" w14:textId="77777777" w:rsidR="0010383F" w:rsidRDefault="0010383F">
            <w:pPr>
              <w:pStyle w:val="Zpat"/>
              <w:rPr>
                <w:sz w:val="18"/>
              </w:rPr>
            </w:pPr>
          </w:p>
          <w:p w14:paraId="2E65FB9C" w14:textId="77777777" w:rsidR="0010383F" w:rsidRDefault="0010383F">
            <w:pPr>
              <w:pStyle w:val="Zpat"/>
              <w:rPr>
                <w:sz w:val="18"/>
              </w:rPr>
            </w:pPr>
          </w:p>
          <w:p w14:paraId="19724BD8" w14:textId="77777777" w:rsidR="0010383F" w:rsidRDefault="0010383F">
            <w:pPr>
              <w:pStyle w:val="Zpat"/>
              <w:rPr>
                <w:sz w:val="18"/>
              </w:rPr>
            </w:pPr>
          </w:p>
          <w:p w14:paraId="50D44B79" w14:textId="77777777" w:rsidR="0010383F" w:rsidRDefault="0010383F">
            <w:pPr>
              <w:pStyle w:val="Zpat"/>
              <w:rPr>
                <w:sz w:val="18"/>
              </w:rPr>
            </w:pPr>
          </w:p>
          <w:p w14:paraId="7B604F06" w14:textId="77777777" w:rsidR="0010383F" w:rsidRDefault="0010383F">
            <w:pPr>
              <w:pStyle w:val="Zpat"/>
              <w:rPr>
                <w:sz w:val="18"/>
              </w:rPr>
            </w:pPr>
          </w:p>
          <w:p w14:paraId="38C492DD" w14:textId="77777777" w:rsidR="0010383F" w:rsidRDefault="0010383F">
            <w:pPr>
              <w:pStyle w:val="Zpat"/>
              <w:rPr>
                <w:sz w:val="18"/>
              </w:rPr>
            </w:pPr>
          </w:p>
          <w:p w14:paraId="68430186" w14:textId="77777777" w:rsidR="0010383F" w:rsidRDefault="0010383F">
            <w:pPr>
              <w:pStyle w:val="Zpat"/>
              <w:rPr>
                <w:sz w:val="18"/>
              </w:rPr>
            </w:pPr>
          </w:p>
          <w:p w14:paraId="6D9E5854" w14:textId="77777777" w:rsidR="0010383F" w:rsidRPr="0010383F" w:rsidRDefault="0010383F">
            <w:pPr>
              <w:pStyle w:val="Zpat"/>
              <w:rPr>
                <w:sz w:val="18"/>
              </w:rPr>
            </w:pPr>
          </w:p>
          <w:p w14:paraId="6EAF88DF" w14:textId="77777777" w:rsidR="00634FC0" w:rsidRPr="0010383F" w:rsidRDefault="00634FC0">
            <w:pPr>
              <w:pStyle w:val="Zpat"/>
              <w:rPr>
                <w:sz w:val="18"/>
              </w:rPr>
            </w:pPr>
          </w:p>
        </w:tc>
        <w:tc>
          <w:tcPr>
            <w:tcW w:w="897" w:type="dxa"/>
            <w:tcBorders>
              <w:top w:val="single" w:sz="4" w:space="0" w:color="000000"/>
              <w:left w:val="single" w:sz="4" w:space="0" w:color="000000"/>
              <w:right w:val="single" w:sz="4" w:space="0" w:color="000000"/>
            </w:tcBorders>
          </w:tcPr>
          <w:p w14:paraId="5F22C4AD" w14:textId="77777777" w:rsidR="00320593" w:rsidRDefault="0065138B">
            <w:r>
              <w:lastRenderedPageBreak/>
              <w:t>DT</w:t>
            </w:r>
            <w:r w:rsidR="00134D14">
              <w:rPr>
                <w:b/>
                <w:color w:val="0000FF"/>
              </w:rPr>
              <w:t xml:space="preserve"> </w:t>
            </w:r>
          </w:p>
        </w:tc>
        <w:tc>
          <w:tcPr>
            <w:tcW w:w="720" w:type="dxa"/>
            <w:tcBorders>
              <w:top w:val="single" w:sz="4" w:space="0" w:color="000000"/>
              <w:left w:val="single" w:sz="4" w:space="0" w:color="000000"/>
              <w:right w:val="single" w:sz="4" w:space="0" w:color="000000"/>
            </w:tcBorders>
          </w:tcPr>
          <w:p w14:paraId="53E00FD1" w14:textId="77777777" w:rsidR="00320593" w:rsidRDefault="00320593"/>
        </w:tc>
      </w:tr>
      <w:bookmarkEnd w:id="0"/>
      <w:tr w:rsidR="00634FC0" w14:paraId="3070D7DD" w14:textId="77777777">
        <w:tc>
          <w:tcPr>
            <w:tcW w:w="1440" w:type="dxa"/>
            <w:tcBorders>
              <w:left w:val="single" w:sz="4" w:space="0" w:color="000000"/>
              <w:right w:val="single" w:sz="4" w:space="0" w:color="000000"/>
            </w:tcBorders>
          </w:tcPr>
          <w:p w14:paraId="7FA4F63A"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7686FA37" w14:textId="77777777" w:rsidR="00634FC0" w:rsidRDefault="00634FC0">
            <w:pPr>
              <w:snapToGrid w:val="0"/>
              <w:rPr>
                <w:sz w:val="18"/>
              </w:rPr>
            </w:pPr>
          </w:p>
        </w:tc>
        <w:tc>
          <w:tcPr>
            <w:tcW w:w="900" w:type="dxa"/>
            <w:tcBorders>
              <w:left w:val="single" w:sz="18" w:space="0" w:color="000000"/>
              <w:right w:val="single" w:sz="4" w:space="0" w:color="000000"/>
            </w:tcBorders>
          </w:tcPr>
          <w:p w14:paraId="333A0698" w14:textId="77777777" w:rsidR="00634FC0" w:rsidRDefault="00634FC0">
            <w:pPr>
              <w:snapToGrid w:val="0"/>
              <w:rPr>
                <w:sz w:val="18"/>
              </w:rPr>
            </w:pPr>
          </w:p>
        </w:tc>
        <w:tc>
          <w:tcPr>
            <w:tcW w:w="1080" w:type="dxa"/>
            <w:tcBorders>
              <w:left w:val="single" w:sz="4" w:space="0" w:color="000000"/>
              <w:right w:val="single" w:sz="4" w:space="0" w:color="000000"/>
            </w:tcBorders>
          </w:tcPr>
          <w:p w14:paraId="541BBD60"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473CE2A4" w14:textId="77777777" w:rsidR="00634FC0" w:rsidRDefault="00634FC0">
            <w:pPr>
              <w:pStyle w:val="Zpat"/>
              <w:snapToGrid w:val="0"/>
              <w:rPr>
                <w:rStyle w:val="Odkaznakoment"/>
                <w:sz w:val="18"/>
              </w:rPr>
            </w:pPr>
          </w:p>
        </w:tc>
        <w:tc>
          <w:tcPr>
            <w:tcW w:w="897" w:type="dxa"/>
            <w:tcBorders>
              <w:left w:val="single" w:sz="4" w:space="0" w:color="000000"/>
              <w:right w:val="single" w:sz="4" w:space="0" w:color="000000"/>
            </w:tcBorders>
          </w:tcPr>
          <w:p w14:paraId="05CF9475" w14:textId="77777777" w:rsidR="00634FC0" w:rsidRDefault="00634FC0">
            <w:pPr>
              <w:snapToGrid w:val="0"/>
              <w:rPr>
                <w:rStyle w:val="Odkaznakoment"/>
                <w:sz w:val="18"/>
              </w:rPr>
            </w:pPr>
          </w:p>
        </w:tc>
        <w:tc>
          <w:tcPr>
            <w:tcW w:w="720" w:type="dxa"/>
            <w:tcBorders>
              <w:left w:val="single" w:sz="4" w:space="0" w:color="000000"/>
              <w:right w:val="single" w:sz="4" w:space="0" w:color="000000"/>
            </w:tcBorders>
          </w:tcPr>
          <w:p w14:paraId="077F0F0B" w14:textId="77777777" w:rsidR="00634FC0" w:rsidRDefault="00634FC0">
            <w:pPr>
              <w:snapToGrid w:val="0"/>
              <w:rPr>
                <w:sz w:val="18"/>
              </w:rPr>
            </w:pPr>
          </w:p>
        </w:tc>
      </w:tr>
      <w:tr w:rsidR="00634FC0" w14:paraId="0E2128B4" w14:textId="77777777">
        <w:tc>
          <w:tcPr>
            <w:tcW w:w="1440" w:type="dxa"/>
            <w:tcBorders>
              <w:left w:val="single" w:sz="4" w:space="0" w:color="000000"/>
              <w:right w:val="single" w:sz="4" w:space="0" w:color="000000"/>
            </w:tcBorders>
          </w:tcPr>
          <w:p w14:paraId="7415FBF8"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A704C43" w14:textId="77777777" w:rsidR="00634FC0" w:rsidRDefault="00634FC0">
            <w:pPr>
              <w:snapToGrid w:val="0"/>
              <w:rPr>
                <w:sz w:val="18"/>
              </w:rPr>
            </w:pPr>
          </w:p>
        </w:tc>
        <w:tc>
          <w:tcPr>
            <w:tcW w:w="900" w:type="dxa"/>
            <w:tcBorders>
              <w:left w:val="single" w:sz="18" w:space="0" w:color="000000"/>
              <w:right w:val="single" w:sz="4" w:space="0" w:color="000000"/>
            </w:tcBorders>
          </w:tcPr>
          <w:p w14:paraId="112A60DD" w14:textId="77777777" w:rsidR="00634FC0" w:rsidRDefault="00634FC0">
            <w:pPr>
              <w:snapToGrid w:val="0"/>
              <w:rPr>
                <w:sz w:val="18"/>
              </w:rPr>
            </w:pPr>
          </w:p>
        </w:tc>
        <w:tc>
          <w:tcPr>
            <w:tcW w:w="1080" w:type="dxa"/>
            <w:tcBorders>
              <w:left w:val="single" w:sz="4" w:space="0" w:color="000000"/>
              <w:right w:val="single" w:sz="4" w:space="0" w:color="000000"/>
            </w:tcBorders>
          </w:tcPr>
          <w:p w14:paraId="21D2AC71"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2A2E40B2"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4B74B7BE" w14:textId="77777777" w:rsidR="00634FC0" w:rsidRDefault="00634FC0">
            <w:pPr>
              <w:snapToGrid w:val="0"/>
              <w:rPr>
                <w:sz w:val="18"/>
              </w:rPr>
            </w:pPr>
          </w:p>
        </w:tc>
        <w:tc>
          <w:tcPr>
            <w:tcW w:w="720" w:type="dxa"/>
            <w:tcBorders>
              <w:left w:val="single" w:sz="4" w:space="0" w:color="000000"/>
              <w:right w:val="single" w:sz="4" w:space="0" w:color="000000"/>
            </w:tcBorders>
          </w:tcPr>
          <w:p w14:paraId="57B9CE03" w14:textId="77777777" w:rsidR="00634FC0" w:rsidRDefault="00634FC0">
            <w:pPr>
              <w:snapToGrid w:val="0"/>
              <w:rPr>
                <w:sz w:val="18"/>
              </w:rPr>
            </w:pPr>
          </w:p>
        </w:tc>
      </w:tr>
      <w:tr w:rsidR="00634FC0" w14:paraId="1109AA8A" w14:textId="77777777">
        <w:tc>
          <w:tcPr>
            <w:tcW w:w="1440" w:type="dxa"/>
            <w:tcBorders>
              <w:left w:val="single" w:sz="4" w:space="0" w:color="000000"/>
              <w:right w:val="single" w:sz="4" w:space="0" w:color="000000"/>
            </w:tcBorders>
          </w:tcPr>
          <w:p w14:paraId="29232C2D"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45628952" w14:textId="77777777" w:rsidR="00634FC0" w:rsidRDefault="00634FC0">
            <w:pPr>
              <w:snapToGrid w:val="0"/>
              <w:rPr>
                <w:sz w:val="18"/>
              </w:rPr>
            </w:pPr>
          </w:p>
        </w:tc>
        <w:tc>
          <w:tcPr>
            <w:tcW w:w="900" w:type="dxa"/>
            <w:tcBorders>
              <w:left w:val="single" w:sz="18" w:space="0" w:color="000000"/>
              <w:right w:val="single" w:sz="4" w:space="0" w:color="000000"/>
            </w:tcBorders>
          </w:tcPr>
          <w:p w14:paraId="703AF9DC" w14:textId="77777777" w:rsidR="00634FC0" w:rsidRDefault="00634FC0">
            <w:pPr>
              <w:snapToGrid w:val="0"/>
              <w:rPr>
                <w:sz w:val="18"/>
              </w:rPr>
            </w:pPr>
          </w:p>
        </w:tc>
        <w:tc>
          <w:tcPr>
            <w:tcW w:w="1080" w:type="dxa"/>
            <w:tcBorders>
              <w:left w:val="single" w:sz="4" w:space="0" w:color="000000"/>
              <w:right w:val="single" w:sz="4" w:space="0" w:color="000000"/>
            </w:tcBorders>
          </w:tcPr>
          <w:p w14:paraId="21905C6B"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3A363323"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4C549D61" w14:textId="77777777" w:rsidR="00634FC0" w:rsidRDefault="00634FC0">
            <w:pPr>
              <w:snapToGrid w:val="0"/>
              <w:rPr>
                <w:sz w:val="18"/>
              </w:rPr>
            </w:pPr>
          </w:p>
        </w:tc>
        <w:tc>
          <w:tcPr>
            <w:tcW w:w="720" w:type="dxa"/>
            <w:tcBorders>
              <w:left w:val="single" w:sz="4" w:space="0" w:color="000000"/>
              <w:right w:val="single" w:sz="4" w:space="0" w:color="000000"/>
            </w:tcBorders>
          </w:tcPr>
          <w:p w14:paraId="65268002" w14:textId="77777777" w:rsidR="00634FC0" w:rsidRDefault="00634FC0">
            <w:pPr>
              <w:snapToGrid w:val="0"/>
              <w:rPr>
                <w:sz w:val="18"/>
              </w:rPr>
            </w:pPr>
          </w:p>
        </w:tc>
      </w:tr>
      <w:tr w:rsidR="00634FC0" w14:paraId="3A91DACB" w14:textId="77777777">
        <w:tc>
          <w:tcPr>
            <w:tcW w:w="1440" w:type="dxa"/>
            <w:tcBorders>
              <w:left w:val="single" w:sz="4" w:space="0" w:color="000000"/>
              <w:right w:val="single" w:sz="4" w:space="0" w:color="000000"/>
            </w:tcBorders>
          </w:tcPr>
          <w:p w14:paraId="3AE0337E"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46244DED" w14:textId="77777777" w:rsidR="00634FC0" w:rsidRDefault="00634FC0">
            <w:pPr>
              <w:snapToGrid w:val="0"/>
              <w:rPr>
                <w:sz w:val="18"/>
              </w:rPr>
            </w:pPr>
          </w:p>
        </w:tc>
        <w:tc>
          <w:tcPr>
            <w:tcW w:w="900" w:type="dxa"/>
            <w:tcBorders>
              <w:left w:val="single" w:sz="18" w:space="0" w:color="000000"/>
              <w:right w:val="single" w:sz="4" w:space="0" w:color="000000"/>
            </w:tcBorders>
          </w:tcPr>
          <w:p w14:paraId="79CE5F2D" w14:textId="77777777" w:rsidR="00634FC0" w:rsidRDefault="00634FC0">
            <w:pPr>
              <w:snapToGrid w:val="0"/>
              <w:rPr>
                <w:sz w:val="18"/>
              </w:rPr>
            </w:pPr>
          </w:p>
        </w:tc>
        <w:tc>
          <w:tcPr>
            <w:tcW w:w="1080" w:type="dxa"/>
            <w:tcBorders>
              <w:left w:val="single" w:sz="4" w:space="0" w:color="000000"/>
              <w:right w:val="single" w:sz="4" w:space="0" w:color="000000"/>
            </w:tcBorders>
          </w:tcPr>
          <w:p w14:paraId="7D2638A1"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3E577F49"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3DBAE4AB" w14:textId="77777777" w:rsidR="00634FC0" w:rsidRDefault="00634FC0">
            <w:pPr>
              <w:snapToGrid w:val="0"/>
              <w:rPr>
                <w:sz w:val="18"/>
              </w:rPr>
            </w:pPr>
          </w:p>
        </w:tc>
        <w:tc>
          <w:tcPr>
            <w:tcW w:w="720" w:type="dxa"/>
            <w:tcBorders>
              <w:left w:val="single" w:sz="4" w:space="0" w:color="000000"/>
              <w:right w:val="single" w:sz="4" w:space="0" w:color="000000"/>
            </w:tcBorders>
          </w:tcPr>
          <w:p w14:paraId="45E34318" w14:textId="77777777" w:rsidR="00634FC0" w:rsidRDefault="00634FC0">
            <w:pPr>
              <w:snapToGrid w:val="0"/>
              <w:rPr>
                <w:sz w:val="18"/>
              </w:rPr>
            </w:pPr>
          </w:p>
        </w:tc>
      </w:tr>
      <w:tr w:rsidR="00634FC0" w14:paraId="0CF8B05D" w14:textId="77777777">
        <w:tc>
          <w:tcPr>
            <w:tcW w:w="1440" w:type="dxa"/>
            <w:tcBorders>
              <w:left w:val="single" w:sz="4" w:space="0" w:color="000000"/>
              <w:right w:val="single" w:sz="4" w:space="0" w:color="000000"/>
            </w:tcBorders>
          </w:tcPr>
          <w:p w14:paraId="088366E1"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340E8401" w14:textId="77777777" w:rsidR="00634FC0" w:rsidRDefault="00634FC0">
            <w:pPr>
              <w:snapToGrid w:val="0"/>
              <w:rPr>
                <w:sz w:val="18"/>
              </w:rPr>
            </w:pPr>
          </w:p>
        </w:tc>
        <w:tc>
          <w:tcPr>
            <w:tcW w:w="900" w:type="dxa"/>
            <w:tcBorders>
              <w:left w:val="single" w:sz="18" w:space="0" w:color="000000"/>
              <w:right w:val="single" w:sz="4" w:space="0" w:color="000000"/>
            </w:tcBorders>
          </w:tcPr>
          <w:p w14:paraId="2BEAF208" w14:textId="77777777" w:rsidR="00634FC0" w:rsidRDefault="00634FC0">
            <w:pPr>
              <w:snapToGrid w:val="0"/>
              <w:rPr>
                <w:sz w:val="18"/>
              </w:rPr>
            </w:pPr>
          </w:p>
        </w:tc>
        <w:tc>
          <w:tcPr>
            <w:tcW w:w="1080" w:type="dxa"/>
            <w:tcBorders>
              <w:left w:val="single" w:sz="4" w:space="0" w:color="000000"/>
              <w:right w:val="single" w:sz="4" w:space="0" w:color="000000"/>
            </w:tcBorders>
          </w:tcPr>
          <w:p w14:paraId="6F53E44F"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006AAEE0"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17C38ABD" w14:textId="77777777" w:rsidR="00634FC0" w:rsidRDefault="00634FC0">
            <w:pPr>
              <w:snapToGrid w:val="0"/>
              <w:rPr>
                <w:sz w:val="18"/>
              </w:rPr>
            </w:pPr>
          </w:p>
        </w:tc>
        <w:tc>
          <w:tcPr>
            <w:tcW w:w="720" w:type="dxa"/>
            <w:tcBorders>
              <w:left w:val="single" w:sz="4" w:space="0" w:color="000000"/>
              <w:right w:val="single" w:sz="4" w:space="0" w:color="000000"/>
            </w:tcBorders>
          </w:tcPr>
          <w:p w14:paraId="43AE3374" w14:textId="77777777" w:rsidR="00634FC0" w:rsidRDefault="00634FC0">
            <w:pPr>
              <w:snapToGrid w:val="0"/>
              <w:rPr>
                <w:sz w:val="18"/>
              </w:rPr>
            </w:pPr>
          </w:p>
        </w:tc>
      </w:tr>
      <w:tr w:rsidR="00634FC0" w14:paraId="5D23203B" w14:textId="77777777">
        <w:tc>
          <w:tcPr>
            <w:tcW w:w="1440" w:type="dxa"/>
            <w:tcBorders>
              <w:left w:val="single" w:sz="4" w:space="0" w:color="000000"/>
              <w:right w:val="single" w:sz="4" w:space="0" w:color="000000"/>
            </w:tcBorders>
          </w:tcPr>
          <w:p w14:paraId="3B929908"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205990F" w14:textId="77777777" w:rsidR="00634FC0" w:rsidRDefault="00634FC0">
            <w:pPr>
              <w:snapToGrid w:val="0"/>
              <w:rPr>
                <w:sz w:val="18"/>
              </w:rPr>
            </w:pPr>
          </w:p>
        </w:tc>
        <w:tc>
          <w:tcPr>
            <w:tcW w:w="900" w:type="dxa"/>
            <w:tcBorders>
              <w:left w:val="single" w:sz="18" w:space="0" w:color="000000"/>
              <w:right w:val="single" w:sz="4" w:space="0" w:color="000000"/>
            </w:tcBorders>
          </w:tcPr>
          <w:p w14:paraId="2BCD7D10" w14:textId="77777777" w:rsidR="00634FC0" w:rsidRDefault="00634FC0">
            <w:pPr>
              <w:snapToGrid w:val="0"/>
              <w:rPr>
                <w:sz w:val="18"/>
              </w:rPr>
            </w:pPr>
          </w:p>
        </w:tc>
        <w:tc>
          <w:tcPr>
            <w:tcW w:w="1080" w:type="dxa"/>
            <w:tcBorders>
              <w:left w:val="single" w:sz="4" w:space="0" w:color="000000"/>
              <w:right w:val="single" w:sz="4" w:space="0" w:color="000000"/>
            </w:tcBorders>
          </w:tcPr>
          <w:p w14:paraId="05439387"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0C7F5BD1"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0CF21621" w14:textId="77777777" w:rsidR="00634FC0" w:rsidRDefault="00634FC0">
            <w:pPr>
              <w:snapToGrid w:val="0"/>
              <w:rPr>
                <w:sz w:val="18"/>
              </w:rPr>
            </w:pPr>
          </w:p>
        </w:tc>
        <w:tc>
          <w:tcPr>
            <w:tcW w:w="720" w:type="dxa"/>
            <w:tcBorders>
              <w:left w:val="single" w:sz="4" w:space="0" w:color="000000"/>
              <w:right w:val="single" w:sz="4" w:space="0" w:color="000000"/>
            </w:tcBorders>
          </w:tcPr>
          <w:p w14:paraId="3E47A21E" w14:textId="77777777" w:rsidR="00634FC0" w:rsidRDefault="00634FC0">
            <w:pPr>
              <w:snapToGrid w:val="0"/>
              <w:rPr>
                <w:sz w:val="18"/>
              </w:rPr>
            </w:pPr>
          </w:p>
        </w:tc>
      </w:tr>
      <w:tr w:rsidR="00634FC0" w14:paraId="39106D3A" w14:textId="77777777">
        <w:tc>
          <w:tcPr>
            <w:tcW w:w="1440" w:type="dxa"/>
            <w:tcBorders>
              <w:left w:val="single" w:sz="4" w:space="0" w:color="000000"/>
              <w:right w:val="single" w:sz="4" w:space="0" w:color="000000"/>
            </w:tcBorders>
          </w:tcPr>
          <w:p w14:paraId="27984E47"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18FFC147" w14:textId="77777777" w:rsidR="00634FC0" w:rsidRDefault="00634FC0">
            <w:pPr>
              <w:snapToGrid w:val="0"/>
              <w:rPr>
                <w:sz w:val="18"/>
              </w:rPr>
            </w:pPr>
          </w:p>
        </w:tc>
        <w:tc>
          <w:tcPr>
            <w:tcW w:w="900" w:type="dxa"/>
            <w:tcBorders>
              <w:left w:val="single" w:sz="18" w:space="0" w:color="000000"/>
              <w:right w:val="single" w:sz="4" w:space="0" w:color="000000"/>
            </w:tcBorders>
          </w:tcPr>
          <w:p w14:paraId="26A67F36" w14:textId="77777777" w:rsidR="00634FC0" w:rsidRDefault="00634FC0">
            <w:pPr>
              <w:snapToGrid w:val="0"/>
              <w:rPr>
                <w:sz w:val="18"/>
              </w:rPr>
            </w:pPr>
          </w:p>
        </w:tc>
        <w:tc>
          <w:tcPr>
            <w:tcW w:w="1080" w:type="dxa"/>
            <w:tcBorders>
              <w:left w:val="single" w:sz="4" w:space="0" w:color="000000"/>
              <w:right w:val="single" w:sz="4" w:space="0" w:color="000000"/>
            </w:tcBorders>
          </w:tcPr>
          <w:p w14:paraId="5C6AF9DB"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0F002C17"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14A8268E" w14:textId="77777777" w:rsidR="00634FC0" w:rsidRDefault="00634FC0">
            <w:pPr>
              <w:snapToGrid w:val="0"/>
              <w:rPr>
                <w:sz w:val="18"/>
              </w:rPr>
            </w:pPr>
          </w:p>
        </w:tc>
        <w:tc>
          <w:tcPr>
            <w:tcW w:w="720" w:type="dxa"/>
            <w:tcBorders>
              <w:left w:val="single" w:sz="4" w:space="0" w:color="000000"/>
              <w:right w:val="single" w:sz="4" w:space="0" w:color="000000"/>
            </w:tcBorders>
          </w:tcPr>
          <w:p w14:paraId="11DBD1E8" w14:textId="77777777" w:rsidR="00634FC0" w:rsidRDefault="00634FC0">
            <w:pPr>
              <w:snapToGrid w:val="0"/>
              <w:rPr>
                <w:sz w:val="18"/>
              </w:rPr>
            </w:pPr>
          </w:p>
        </w:tc>
      </w:tr>
      <w:tr w:rsidR="00634FC0" w14:paraId="6CD70153" w14:textId="77777777">
        <w:tc>
          <w:tcPr>
            <w:tcW w:w="1440" w:type="dxa"/>
            <w:tcBorders>
              <w:left w:val="single" w:sz="4" w:space="0" w:color="000000"/>
              <w:right w:val="single" w:sz="4" w:space="0" w:color="000000"/>
            </w:tcBorders>
          </w:tcPr>
          <w:p w14:paraId="463B0989"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61E9A0D6" w14:textId="77777777" w:rsidR="00634FC0" w:rsidRDefault="00634FC0">
            <w:pPr>
              <w:snapToGrid w:val="0"/>
              <w:rPr>
                <w:sz w:val="18"/>
              </w:rPr>
            </w:pPr>
          </w:p>
        </w:tc>
        <w:tc>
          <w:tcPr>
            <w:tcW w:w="900" w:type="dxa"/>
            <w:tcBorders>
              <w:left w:val="single" w:sz="18" w:space="0" w:color="000000"/>
              <w:right w:val="single" w:sz="4" w:space="0" w:color="000000"/>
            </w:tcBorders>
          </w:tcPr>
          <w:p w14:paraId="5ACC2A4D" w14:textId="77777777" w:rsidR="00634FC0" w:rsidRDefault="00634FC0">
            <w:pPr>
              <w:snapToGrid w:val="0"/>
              <w:rPr>
                <w:sz w:val="18"/>
              </w:rPr>
            </w:pPr>
          </w:p>
        </w:tc>
        <w:tc>
          <w:tcPr>
            <w:tcW w:w="1080" w:type="dxa"/>
            <w:tcBorders>
              <w:left w:val="single" w:sz="4" w:space="0" w:color="000000"/>
              <w:right w:val="single" w:sz="4" w:space="0" w:color="000000"/>
            </w:tcBorders>
          </w:tcPr>
          <w:p w14:paraId="657FAFC6"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6E873D08"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553D50A5" w14:textId="77777777" w:rsidR="00634FC0" w:rsidRDefault="00634FC0">
            <w:pPr>
              <w:snapToGrid w:val="0"/>
              <w:rPr>
                <w:sz w:val="18"/>
              </w:rPr>
            </w:pPr>
          </w:p>
        </w:tc>
        <w:tc>
          <w:tcPr>
            <w:tcW w:w="720" w:type="dxa"/>
            <w:tcBorders>
              <w:left w:val="single" w:sz="4" w:space="0" w:color="000000"/>
              <w:right w:val="single" w:sz="4" w:space="0" w:color="000000"/>
            </w:tcBorders>
          </w:tcPr>
          <w:p w14:paraId="2C4BA3C8" w14:textId="77777777" w:rsidR="00634FC0" w:rsidRDefault="00634FC0">
            <w:pPr>
              <w:snapToGrid w:val="0"/>
              <w:rPr>
                <w:sz w:val="18"/>
              </w:rPr>
            </w:pPr>
          </w:p>
        </w:tc>
      </w:tr>
      <w:tr w:rsidR="00634FC0" w14:paraId="77888123" w14:textId="77777777">
        <w:tc>
          <w:tcPr>
            <w:tcW w:w="1440" w:type="dxa"/>
            <w:tcBorders>
              <w:left w:val="single" w:sz="4" w:space="0" w:color="000000"/>
              <w:right w:val="single" w:sz="4" w:space="0" w:color="000000"/>
            </w:tcBorders>
          </w:tcPr>
          <w:p w14:paraId="0F5ACCE9"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2973AE95" w14:textId="77777777" w:rsidR="00634FC0" w:rsidRDefault="00634FC0">
            <w:pPr>
              <w:snapToGrid w:val="0"/>
              <w:rPr>
                <w:sz w:val="18"/>
              </w:rPr>
            </w:pPr>
          </w:p>
        </w:tc>
        <w:tc>
          <w:tcPr>
            <w:tcW w:w="900" w:type="dxa"/>
            <w:tcBorders>
              <w:left w:val="single" w:sz="18" w:space="0" w:color="000000"/>
              <w:right w:val="single" w:sz="4" w:space="0" w:color="000000"/>
            </w:tcBorders>
          </w:tcPr>
          <w:p w14:paraId="55FD5CD9" w14:textId="77777777" w:rsidR="00634FC0" w:rsidRDefault="00634FC0">
            <w:pPr>
              <w:snapToGrid w:val="0"/>
              <w:rPr>
                <w:sz w:val="18"/>
              </w:rPr>
            </w:pPr>
          </w:p>
        </w:tc>
        <w:tc>
          <w:tcPr>
            <w:tcW w:w="1080" w:type="dxa"/>
            <w:tcBorders>
              <w:left w:val="single" w:sz="4" w:space="0" w:color="000000"/>
              <w:right w:val="single" w:sz="4" w:space="0" w:color="000000"/>
            </w:tcBorders>
          </w:tcPr>
          <w:p w14:paraId="73DFDF0C"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6E7CD6FA"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46502C55" w14:textId="77777777" w:rsidR="00634FC0" w:rsidRDefault="00634FC0">
            <w:pPr>
              <w:snapToGrid w:val="0"/>
              <w:rPr>
                <w:sz w:val="18"/>
              </w:rPr>
            </w:pPr>
          </w:p>
        </w:tc>
        <w:tc>
          <w:tcPr>
            <w:tcW w:w="720" w:type="dxa"/>
            <w:tcBorders>
              <w:left w:val="single" w:sz="4" w:space="0" w:color="000000"/>
              <w:right w:val="single" w:sz="4" w:space="0" w:color="000000"/>
            </w:tcBorders>
          </w:tcPr>
          <w:p w14:paraId="0CC187EF" w14:textId="77777777" w:rsidR="00634FC0" w:rsidRDefault="00634FC0">
            <w:pPr>
              <w:snapToGrid w:val="0"/>
              <w:rPr>
                <w:sz w:val="18"/>
              </w:rPr>
            </w:pPr>
          </w:p>
        </w:tc>
      </w:tr>
      <w:tr w:rsidR="00634FC0" w14:paraId="59E48C5B" w14:textId="77777777">
        <w:tc>
          <w:tcPr>
            <w:tcW w:w="1440" w:type="dxa"/>
            <w:tcBorders>
              <w:left w:val="single" w:sz="4" w:space="0" w:color="000000"/>
              <w:right w:val="single" w:sz="4" w:space="0" w:color="000000"/>
            </w:tcBorders>
          </w:tcPr>
          <w:p w14:paraId="4ACF0716"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34FBC13" w14:textId="77777777" w:rsidR="00634FC0" w:rsidRDefault="00634FC0">
            <w:pPr>
              <w:snapToGrid w:val="0"/>
              <w:rPr>
                <w:sz w:val="18"/>
              </w:rPr>
            </w:pPr>
          </w:p>
        </w:tc>
        <w:tc>
          <w:tcPr>
            <w:tcW w:w="900" w:type="dxa"/>
            <w:tcBorders>
              <w:left w:val="single" w:sz="18" w:space="0" w:color="000000"/>
              <w:right w:val="single" w:sz="4" w:space="0" w:color="000000"/>
            </w:tcBorders>
          </w:tcPr>
          <w:p w14:paraId="24EED9A7" w14:textId="77777777" w:rsidR="00634FC0" w:rsidRDefault="00634FC0">
            <w:pPr>
              <w:snapToGrid w:val="0"/>
              <w:rPr>
                <w:sz w:val="18"/>
              </w:rPr>
            </w:pPr>
          </w:p>
        </w:tc>
        <w:tc>
          <w:tcPr>
            <w:tcW w:w="1080" w:type="dxa"/>
            <w:tcBorders>
              <w:left w:val="single" w:sz="4" w:space="0" w:color="000000"/>
              <w:right w:val="single" w:sz="4" w:space="0" w:color="000000"/>
            </w:tcBorders>
          </w:tcPr>
          <w:p w14:paraId="7A20B0B6"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53282D2D"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475A0950" w14:textId="77777777" w:rsidR="00634FC0" w:rsidRDefault="00634FC0">
            <w:pPr>
              <w:snapToGrid w:val="0"/>
              <w:rPr>
                <w:sz w:val="18"/>
              </w:rPr>
            </w:pPr>
          </w:p>
        </w:tc>
        <w:tc>
          <w:tcPr>
            <w:tcW w:w="720" w:type="dxa"/>
            <w:tcBorders>
              <w:left w:val="single" w:sz="4" w:space="0" w:color="000000"/>
              <w:right w:val="single" w:sz="4" w:space="0" w:color="000000"/>
            </w:tcBorders>
          </w:tcPr>
          <w:p w14:paraId="64242677" w14:textId="77777777" w:rsidR="00634FC0" w:rsidRDefault="00634FC0">
            <w:pPr>
              <w:snapToGrid w:val="0"/>
              <w:rPr>
                <w:sz w:val="18"/>
              </w:rPr>
            </w:pPr>
          </w:p>
        </w:tc>
      </w:tr>
      <w:tr w:rsidR="00634FC0" w14:paraId="538DBB80" w14:textId="77777777">
        <w:tc>
          <w:tcPr>
            <w:tcW w:w="1440" w:type="dxa"/>
            <w:tcBorders>
              <w:left w:val="single" w:sz="4" w:space="0" w:color="000000"/>
              <w:right w:val="single" w:sz="4" w:space="0" w:color="000000"/>
            </w:tcBorders>
          </w:tcPr>
          <w:p w14:paraId="2FE952D4"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251B6BB4" w14:textId="77777777" w:rsidR="00634FC0" w:rsidRDefault="00634FC0">
            <w:pPr>
              <w:snapToGrid w:val="0"/>
              <w:rPr>
                <w:sz w:val="18"/>
              </w:rPr>
            </w:pPr>
          </w:p>
        </w:tc>
        <w:tc>
          <w:tcPr>
            <w:tcW w:w="900" w:type="dxa"/>
            <w:tcBorders>
              <w:left w:val="single" w:sz="18" w:space="0" w:color="000000"/>
              <w:right w:val="single" w:sz="4" w:space="0" w:color="000000"/>
            </w:tcBorders>
          </w:tcPr>
          <w:p w14:paraId="27FFA651" w14:textId="77777777" w:rsidR="00634FC0" w:rsidRDefault="00634FC0">
            <w:pPr>
              <w:snapToGrid w:val="0"/>
              <w:rPr>
                <w:sz w:val="18"/>
              </w:rPr>
            </w:pPr>
          </w:p>
        </w:tc>
        <w:tc>
          <w:tcPr>
            <w:tcW w:w="1080" w:type="dxa"/>
            <w:tcBorders>
              <w:left w:val="single" w:sz="4" w:space="0" w:color="000000"/>
              <w:right w:val="single" w:sz="4" w:space="0" w:color="000000"/>
            </w:tcBorders>
          </w:tcPr>
          <w:p w14:paraId="159C47AC"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27764796"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7FA4FE82" w14:textId="77777777" w:rsidR="00634FC0" w:rsidRDefault="00634FC0">
            <w:pPr>
              <w:snapToGrid w:val="0"/>
              <w:rPr>
                <w:sz w:val="18"/>
              </w:rPr>
            </w:pPr>
          </w:p>
        </w:tc>
        <w:tc>
          <w:tcPr>
            <w:tcW w:w="720" w:type="dxa"/>
            <w:tcBorders>
              <w:left w:val="single" w:sz="4" w:space="0" w:color="000000"/>
              <w:right w:val="single" w:sz="4" w:space="0" w:color="000000"/>
            </w:tcBorders>
          </w:tcPr>
          <w:p w14:paraId="77C4CA31" w14:textId="77777777" w:rsidR="00634FC0" w:rsidRDefault="00634FC0">
            <w:pPr>
              <w:snapToGrid w:val="0"/>
              <w:rPr>
                <w:sz w:val="18"/>
              </w:rPr>
            </w:pPr>
          </w:p>
        </w:tc>
      </w:tr>
      <w:tr w:rsidR="00634FC0" w14:paraId="2235951E" w14:textId="77777777">
        <w:tc>
          <w:tcPr>
            <w:tcW w:w="1440" w:type="dxa"/>
            <w:tcBorders>
              <w:left w:val="single" w:sz="4" w:space="0" w:color="000000"/>
              <w:right w:val="single" w:sz="4" w:space="0" w:color="000000"/>
            </w:tcBorders>
          </w:tcPr>
          <w:p w14:paraId="7F5F0785"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7BB07A57" w14:textId="77777777" w:rsidR="00634FC0" w:rsidRDefault="00634FC0">
            <w:pPr>
              <w:snapToGrid w:val="0"/>
              <w:rPr>
                <w:sz w:val="18"/>
              </w:rPr>
            </w:pPr>
          </w:p>
        </w:tc>
        <w:tc>
          <w:tcPr>
            <w:tcW w:w="900" w:type="dxa"/>
            <w:tcBorders>
              <w:left w:val="single" w:sz="18" w:space="0" w:color="000000"/>
              <w:right w:val="single" w:sz="4" w:space="0" w:color="000000"/>
            </w:tcBorders>
          </w:tcPr>
          <w:p w14:paraId="3C5253B7" w14:textId="77777777" w:rsidR="00634FC0" w:rsidRDefault="00634FC0">
            <w:pPr>
              <w:snapToGrid w:val="0"/>
              <w:rPr>
                <w:sz w:val="18"/>
              </w:rPr>
            </w:pPr>
          </w:p>
        </w:tc>
        <w:tc>
          <w:tcPr>
            <w:tcW w:w="1080" w:type="dxa"/>
            <w:tcBorders>
              <w:left w:val="single" w:sz="4" w:space="0" w:color="000000"/>
              <w:right w:val="single" w:sz="4" w:space="0" w:color="000000"/>
            </w:tcBorders>
          </w:tcPr>
          <w:p w14:paraId="3D6273EA"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0505A916"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453452A3" w14:textId="77777777" w:rsidR="00634FC0" w:rsidRDefault="00634FC0">
            <w:pPr>
              <w:snapToGrid w:val="0"/>
              <w:rPr>
                <w:sz w:val="18"/>
              </w:rPr>
            </w:pPr>
          </w:p>
        </w:tc>
        <w:tc>
          <w:tcPr>
            <w:tcW w:w="720" w:type="dxa"/>
            <w:tcBorders>
              <w:left w:val="single" w:sz="4" w:space="0" w:color="000000"/>
              <w:right w:val="single" w:sz="4" w:space="0" w:color="000000"/>
            </w:tcBorders>
          </w:tcPr>
          <w:p w14:paraId="0353000D" w14:textId="77777777" w:rsidR="00634FC0" w:rsidRDefault="00634FC0">
            <w:pPr>
              <w:snapToGrid w:val="0"/>
              <w:rPr>
                <w:sz w:val="18"/>
              </w:rPr>
            </w:pPr>
          </w:p>
        </w:tc>
      </w:tr>
      <w:tr w:rsidR="00634FC0" w14:paraId="11E41817" w14:textId="77777777">
        <w:tc>
          <w:tcPr>
            <w:tcW w:w="1440" w:type="dxa"/>
            <w:tcBorders>
              <w:left w:val="single" w:sz="4" w:space="0" w:color="000000"/>
              <w:right w:val="single" w:sz="4" w:space="0" w:color="000000"/>
            </w:tcBorders>
          </w:tcPr>
          <w:p w14:paraId="7CA661AF"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15FE79DA" w14:textId="77777777" w:rsidR="00634FC0" w:rsidRDefault="00634FC0">
            <w:pPr>
              <w:snapToGrid w:val="0"/>
              <w:rPr>
                <w:sz w:val="18"/>
              </w:rPr>
            </w:pPr>
          </w:p>
        </w:tc>
        <w:tc>
          <w:tcPr>
            <w:tcW w:w="900" w:type="dxa"/>
            <w:tcBorders>
              <w:left w:val="single" w:sz="18" w:space="0" w:color="000000"/>
              <w:right w:val="single" w:sz="4" w:space="0" w:color="000000"/>
            </w:tcBorders>
          </w:tcPr>
          <w:p w14:paraId="5E955CA9" w14:textId="77777777" w:rsidR="00634FC0" w:rsidRDefault="00634FC0">
            <w:pPr>
              <w:snapToGrid w:val="0"/>
              <w:rPr>
                <w:sz w:val="18"/>
              </w:rPr>
            </w:pPr>
          </w:p>
        </w:tc>
        <w:tc>
          <w:tcPr>
            <w:tcW w:w="1080" w:type="dxa"/>
            <w:tcBorders>
              <w:left w:val="single" w:sz="4" w:space="0" w:color="000000"/>
              <w:right w:val="single" w:sz="4" w:space="0" w:color="000000"/>
            </w:tcBorders>
          </w:tcPr>
          <w:p w14:paraId="2310AFA4"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522EDDCD"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6AFFD64A" w14:textId="77777777" w:rsidR="00634FC0" w:rsidRDefault="00634FC0">
            <w:pPr>
              <w:snapToGrid w:val="0"/>
              <w:rPr>
                <w:sz w:val="18"/>
              </w:rPr>
            </w:pPr>
          </w:p>
        </w:tc>
        <w:tc>
          <w:tcPr>
            <w:tcW w:w="720" w:type="dxa"/>
            <w:tcBorders>
              <w:left w:val="single" w:sz="4" w:space="0" w:color="000000"/>
              <w:right w:val="single" w:sz="4" w:space="0" w:color="000000"/>
            </w:tcBorders>
          </w:tcPr>
          <w:p w14:paraId="73CCC665" w14:textId="77777777" w:rsidR="00634FC0" w:rsidRDefault="00634FC0">
            <w:pPr>
              <w:snapToGrid w:val="0"/>
              <w:rPr>
                <w:sz w:val="18"/>
              </w:rPr>
            </w:pPr>
          </w:p>
        </w:tc>
      </w:tr>
      <w:tr w:rsidR="00634FC0" w14:paraId="3609FBD9" w14:textId="77777777">
        <w:tc>
          <w:tcPr>
            <w:tcW w:w="1440" w:type="dxa"/>
            <w:tcBorders>
              <w:left w:val="single" w:sz="4" w:space="0" w:color="000000"/>
              <w:right w:val="single" w:sz="4" w:space="0" w:color="000000"/>
            </w:tcBorders>
          </w:tcPr>
          <w:p w14:paraId="767CE685"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30A4770D" w14:textId="77777777" w:rsidR="00634FC0" w:rsidRDefault="00634FC0">
            <w:pPr>
              <w:snapToGrid w:val="0"/>
              <w:rPr>
                <w:sz w:val="18"/>
              </w:rPr>
            </w:pPr>
          </w:p>
        </w:tc>
        <w:tc>
          <w:tcPr>
            <w:tcW w:w="900" w:type="dxa"/>
            <w:tcBorders>
              <w:left w:val="single" w:sz="18" w:space="0" w:color="000000"/>
              <w:right w:val="single" w:sz="4" w:space="0" w:color="000000"/>
            </w:tcBorders>
          </w:tcPr>
          <w:p w14:paraId="3077F595" w14:textId="77777777" w:rsidR="00634FC0" w:rsidRDefault="00634FC0">
            <w:pPr>
              <w:snapToGrid w:val="0"/>
              <w:rPr>
                <w:sz w:val="18"/>
              </w:rPr>
            </w:pPr>
          </w:p>
        </w:tc>
        <w:tc>
          <w:tcPr>
            <w:tcW w:w="1080" w:type="dxa"/>
            <w:tcBorders>
              <w:left w:val="single" w:sz="4" w:space="0" w:color="000000"/>
              <w:right w:val="single" w:sz="4" w:space="0" w:color="000000"/>
            </w:tcBorders>
          </w:tcPr>
          <w:p w14:paraId="05151007"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1414872E"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7292B0BF" w14:textId="77777777" w:rsidR="00634FC0" w:rsidRDefault="00634FC0">
            <w:pPr>
              <w:snapToGrid w:val="0"/>
              <w:rPr>
                <w:sz w:val="18"/>
              </w:rPr>
            </w:pPr>
          </w:p>
        </w:tc>
        <w:tc>
          <w:tcPr>
            <w:tcW w:w="720" w:type="dxa"/>
            <w:tcBorders>
              <w:left w:val="single" w:sz="4" w:space="0" w:color="000000"/>
              <w:right w:val="single" w:sz="4" w:space="0" w:color="000000"/>
            </w:tcBorders>
          </w:tcPr>
          <w:p w14:paraId="009382B5" w14:textId="77777777" w:rsidR="00634FC0" w:rsidRDefault="00634FC0">
            <w:pPr>
              <w:snapToGrid w:val="0"/>
              <w:rPr>
                <w:sz w:val="18"/>
              </w:rPr>
            </w:pPr>
          </w:p>
        </w:tc>
      </w:tr>
      <w:tr w:rsidR="00634FC0" w14:paraId="0D86DF1C" w14:textId="77777777">
        <w:tc>
          <w:tcPr>
            <w:tcW w:w="1440" w:type="dxa"/>
            <w:tcBorders>
              <w:left w:val="single" w:sz="4" w:space="0" w:color="000000"/>
              <w:right w:val="single" w:sz="4" w:space="0" w:color="000000"/>
            </w:tcBorders>
          </w:tcPr>
          <w:p w14:paraId="380F801C"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45B29407" w14:textId="77777777" w:rsidR="00634FC0" w:rsidRDefault="00634FC0">
            <w:pPr>
              <w:snapToGrid w:val="0"/>
              <w:rPr>
                <w:sz w:val="18"/>
              </w:rPr>
            </w:pPr>
          </w:p>
        </w:tc>
        <w:tc>
          <w:tcPr>
            <w:tcW w:w="900" w:type="dxa"/>
            <w:tcBorders>
              <w:left w:val="single" w:sz="18" w:space="0" w:color="000000"/>
              <w:right w:val="single" w:sz="4" w:space="0" w:color="000000"/>
            </w:tcBorders>
          </w:tcPr>
          <w:p w14:paraId="6EE5B2EC" w14:textId="77777777" w:rsidR="00634FC0" w:rsidRDefault="00634FC0">
            <w:pPr>
              <w:snapToGrid w:val="0"/>
              <w:rPr>
                <w:sz w:val="18"/>
              </w:rPr>
            </w:pPr>
          </w:p>
        </w:tc>
        <w:tc>
          <w:tcPr>
            <w:tcW w:w="1080" w:type="dxa"/>
            <w:tcBorders>
              <w:left w:val="single" w:sz="4" w:space="0" w:color="000000"/>
              <w:right w:val="single" w:sz="4" w:space="0" w:color="000000"/>
            </w:tcBorders>
          </w:tcPr>
          <w:p w14:paraId="7D0DF487"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1B6AD55B" w14:textId="77777777" w:rsidR="00634FC0" w:rsidRDefault="00634FC0">
            <w:pPr>
              <w:pStyle w:val="Zpat"/>
              <w:snapToGrid w:val="0"/>
              <w:rPr>
                <w:sz w:val="18"/>
              </w:rPr>
            </w:pPr>
          </w:p>
        </w:tc>
        <w:tc>
          <w:tcPr>
            <w:tcW w:w="897" w:type="dxa"/>
            <w:tcBorders>
              <w:left w:val="single" w:sz="4" w:space="0" w:color="000000"/>
              <w:right w:val="single" w:sz="4" w:space="0" w:color="000000"/>
            </w:tcBorders>
          </w:tcPr>
          <w:p w14:paraId="6C87D6B4" w14:textId="77777777" w:rsidR="00634FC0" w:rsidRDefault="00634FC0">
            <w:pPr>
              <w:snapToGrid w:val="0"/>
              <w:rPr>
                <w:sz w:val="18"/>
              </w:rPr>
            </w:pPr>
          </w:p>
        </w:tc>
        <w:tc>
          <w:tcPr>
            <w:tcW w:w="720" w:type="dxa"/>
            <w:tcBorders>
              <w:left w:val="single" w:sz="4" w:space="0" w:color="000000"/>
              <w:right w:val="single" w:sz="4" w:space="0" w:color="000000"/>
            </w:tcBorders>
          </w:tcPr>
          <w:p w14:paraId="32449EA5" w14:textId="77777777" w:rsidR="00634FC0" w:rsidRDefault="00634FC0">
            <w:pPr>
              <w:snapToGrid w:val="0"/>
              <w:rPr>
                <w:sz w:val="18"/>
              </w:rPr>
            </w:pPr>
          </w:p>
        </w:tc>
      </w:tr>
      <w:tr w:rsidR="00634FC0" w14:paraId="00070B2F" w14:textId="77777777">
        <w:tc>
          <w:tcPr>
            <w:tcW w:w="1440" w:type="dxa"/>
            <w:tcBorders>
              <w:left w:val="single" w:sz="4" w:space="0" w:color="000000"/>
              <w:right w:val="single" w:sz="4" w:space="0" w:color="000000"/>
            </w:tcBorders>
          </w:tcPr>
          <w:p w14:paraId="0A29ED5F"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58411D5" w14:textId="77777777" w:rsidR="00634FC0" w:rsidRDefault="00634FC0">
            <w:pPr>
              <w:snapToGrid w:val="0"/>
              <w:rPr>
                <w:sz w:val="18"/>
              </w:rPr>
            </w:pPr>
          </w:p>
        </w:tc>
        <w:tc>
          <w:tcPr>
            <w:tcW w:w="900" w:type="dxa"/>
            <w:tcBorders>
              <w:left w:val="single" w:sz="18" w:space="0" w:color="000000"/>
              <w:right w:val="single" w:sz="4" w:space="0" w:color="000000"/>
            </w:tcBorders>
          </w:tcPr>
          <w:p w14:paraId="36ACD453" w14:textId="77777777" w:rsidR="00634FC0" w:rsidRDefault="00634FC0">
            <w:pPr>
              <w:snapToGrid w:val="0"/>
              <w:rPr>
                <w:sz w:val="18"/>
              </w:rPr>
            </w:pPr>
          </w:p>
        </w:tc>
        <w:tc>
          <w:tcPr>
            <w:tcW w:w="1080" w:type="dxa"/>
            <w:tcBorders>
              <w:left w:val="single" w:sz="4" w:space="0" w:color="000000"/>
              <w:right w:val="single" w:sz="4" w:space="0" w:color="000000"/>
            </w:tcBorders>
          </w:tcPr>
          <w:p w14:paraId="1F5A339E"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627B0877" w14:textId="77777777" w:rsidR="00634FC0" w:rsidRDefault="00634FC0">
            <w:pPr>
              <w:snapToGrid w:val="0"/>
              <w:rPr>
                <w:sz w:val="18"/>
              </w:rPr>
            </w:pPr>
          </w:p>
        </w:tc>
        <w:tc>
          <w:tcPr>
            <w:tcW w:w="897" w:type="dxa"/>
            <w:tcBorders>
              <w:left w:val="single" w:sz="4" w:space="0" w:color="000000"/>
              <w:right w:val="single" w:sz="4" w:space="0" w:color="000000"/>
            </w:tcBorders>
          </w:tcPr>
          <w:p w14:paraId="2500B5CB" w14:textId="77777777" w:rsidR="00634FC0" w:rsidRDefault="00634FC0">
            <w:pPr>
              <w:snapToGrid w:val="0"/>
              <w:rPr>
                <w:sz w:val="18"/>
              </w:rPr>
            </w:pPr>
          </w:p>
        </w:tc>
        <w:tc>
          <w:tcPr>
            <w:tcW w:w="720" w:type="dxa"/>
            <w:tcBorders>
              <w:left w:val="single" w:sz="4" w:space="0" w:color="000000"/>
              <w:right w:val="single" w:sz="4" w:space="0" w:color="000000"/>
            </w:tcBorders>
          </w:tcPr>
          <w:p w14:paraId="274AEA30" w14:textId="77777777" w:rsidR="00634FC0" w:rsidRDefault="00634FC0">
            <w:pPr>
              <w:snapToGrid w:val="0"/>
              <w:rPr>
                <w:sz w:val="18"/>
              </w:rPr>
            </w:pPr>
          </w:p>
        </w:tc>
      </w:tr>
      <w:tr w:rsidR="00634FC0" w14:paraId="6AE774B5" w14:textId="77777777">
        <w:tc>
          <w:tcPr>
            <w:tcW w:w="1440" w:type="dxa"/>
            <w:tcBorders>
              <w:left w:val="single" w:sz="4" w:space="0" w:color="000000"/>
              <w:bottom w:val="single" w:sz="4" w:space="0" w:color="000000"/>
              <w:right w:val="single" w:sz="4" w:space="0" w:color="000000"/>
            </w:tcBorders>
          </w:tcPr>
          <w:p w14:paraId="2944B216"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4B70CFAF" w14:textId="77777777" w:rsidR="00634FC0" w:rsidRDefault="00634FC0">
            <w:pPr>
              <w:snapToGrid w:val="0"/>
              <w:rPr>
                <w:sz w:val="18"/>
              </w:rPr>
            </w:pPr>
          </w:p>
        </w:tc>
        <w:tc>
          <w:tcPr>
            <w:tcW w:w="900" w:type="dxa"/>
            <w:tcBorders>
              <w:left w:val="single" w:sz="18" w:space="0" w:color="000000"/>
              <w:bottom w:val="single" w:sz="4" w:space="0" w:color="000000"/>
              <w:right w:val="single" w:sz="4" w:space="0" w:color="000000"/>
            </w:tcBorders>
          </w:tcPr>
          <w:p w14:paraId="41DC3DF2" w14:textId="77777777" w:rsidR="00634FC0" w:rsidRDefault="00634FC0">
            <w:pPr>
              <w:snapToGrid w:val="0"/>
              <w:rPr>
                <w:sz w:val="18"/>
              </w:rPr>
            </w:pPr>
          </w:p>
        </w:tc>
        <w:tc>
          <w:tcPr>
            <w:tcW w:w="1080" w:type="dxa"/>
            <w:tcBorders>
              <w:left w:val="single" w:sz="4" w:space="0" w:color="000000"/>
              <w:bottom w:val="single" w:sz="4" w:space="0" w:color="000000"/>
              <w:right w:val="single" w:sz="4" w:space="0" w:color="000000"/>
            </w:tcBorders>
          </w:tcPr>
          <w:p w14:paraId="394150CB"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19C55A75"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432C04C2"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0ABF608B" w14:textId="77777777" w:rsidR="00634FC0" w:rsidRDefault="00634FC0">
            <w:pPr>
              <w:snapToGrid w:val="0"/>
              <w:rPr>
                <w:sz w:val="18"/>
              </w:rPr>
            </w:pPr>
          </w:p>
        </w:tc>
      </w:tr>
      <w:tr w:rsidR="00634FC0" w14:paraId="6CCE121C" w14:textId="77777777">
        <w:tc>
          <w:tcPr>
            <w:tcW w:w="1440" w:type="dxa"/>
            <w:tcBorders>
              <w:top w:val="single" w:sz="4" w:space="0" w:color="000000"/>
              <w:left w:val="single" w:sz="4" w:space="0" w:color="000000"/>
              <w:right w:val="single" w:sz="4" w:space="0" w:color="000000"/>
            </w:tcBorders>
          </w:tcPr>
          <w:p w14:paraId="4C753725" w14:textId="77777777" w:rsidR="00634FC0" w:rsidRDefault="00361FB1">
            <w:pPr>
              <w:rPr>
                <w:sz w:val="18"/>
                <w:szCs w:val="18"/>
              </w:rPr>
            </w:pPr>
            <w:r>
              <w:rPr>
                <w:sz w:val="18"/>
                <w:szCs w:val="18"/>
              </w:rPr>
              <w:t>Článek 3</w:t>
            </w:r>
          </w:p>
        </w:tc>
        <w:tc>
          <w:tcPr>
            <w:tcW w:w="5400" w:type="dxa"/>
            <w:gridSpan w:val="4"/>
            <w:tcBorders>
              <w:top w:val="single" w:sz="4" w:space="0" w:color="000000"/>
              <w:left w:val="single" w:sz="4" w:space="0" w:color="000000"/>
              <w:right w:val="single" w:sz="18" w:space="0" w:color="000000"/>
            </w:tcBorders>
          </w:tcPr>
          <w:p w14:paraId="47D155CA" w14:textId="77777777" w:rsidR="00634FC0" w:rsidRDefault="00361FB1">
            <w:pPr>
              <w:pStyle w:val="Default"/>
              <w:rPr>
                <w:rFonts w:ascii="Times New Roman" w:hAnsi="Times New Roman" w:cs="Times New Roman"/>
                <w:sz w:val="18"/>
                <w:szCs w:val="18"/>
              </w:rPr>
            </w:pPr>
            <w:r>
              <w:rPr>
                <w:rFonts w:ascii="Times New Roman" w:hAnsi="Times New Roman" w:cs="Times New Roman"/>
                <w:b/>
                <w:bCs/>
                <w:i/>
                <w:iCs/>
                <w:sz w:val="18"/>
                <w:szCs w:val="18"/>
              </w:rPr>
              <w:t xml:space="preserve">Konkurenční, na </w:t>
            </w:r>
            <w:r>
              <w:rPr>
                <w:rFonts w:ascii="Times New Roman" w:hAnsi="Times New Roman" w:cs="Times New Roman"/>
                <w:b/>
                <w:bCs/>
                <w:sz w:val="18"/>
                <w:szCs w:val="18"/>
              </w:rPr>
              <w:t>zákazníka zaměřené</w:t>
            </w:r>
            <w:r>
              <w:rPr>
                <w:rFonts w:ascii="Times New Roman" w:hAnsi="Times New Roman" w:cs="Times New Roman"/>
                <w:b/>
                <w:bCs/>
                <w:i/>
                <w:iCs/>
                <w:sz w:val="18"/>
                <w:szCs w:val="18"/>
              </w:rPr>
              <w:t xml:space="preserve">, pružné a nediskriminační trhy se </w:t>
            </w:r>
            <w:r>
              <w:rPr>
                <w:rFonts w:ascii="Times New Roman" w:hAnsi="Times New Roman" w:cs="Times New Roman"/>
                <w:b/>
                <w:bCs/>
                <w:sz w:val="18"/>
                <w:szCs w:val="18"/>
              </w:rPr>
              <w:t>zemním plynem a vodíkem</w:t>
            </w:r>
          </w:p>
          <w:p w14:paraId="44D50DEF" w14:textId="77777777" w:rsidR="00634FC0" w:rsidRDefault="00361FB1">
            <w:pPr>
              <w:pStyle w:val="Default"/>
            </w:pPr>
            <w:r>
              <w:rPr>
                <w:rFonts w:ascii="Times New Roman" w:hAnsi="Times New Roman" w:cs="Times New Roman"/>
                <w:sz w:val="18"/>
                <w:szCs w:val="18"/>
              </w:rPr>
              <w:t>1.Členské státy zajistí, aby všichni zákazníci mohli svobodně nakupovat zemní plyn a vodík od dodavatele dle vlastního výběru a aby všichni zákazníci mohli mít více než jednu smlouvu na dodávky zemního plynu nebo vodíku současně, jsou-li zřízeny požadované body připojení a měření.</w:t>
            </w:r>
          </w:p>
          <w:p w14:paraId="3C8464B6" w14:textId="77777777" w:rsidR="00634FC0" w:rsidRDefault="00361FB1">
            <w:pPr>
              <w:pStyle w:val="Default"/>
            </w:pPr>
            <w:r>
              <w:rPr>
                <w:rFonts w:ascii="Times New Roman" w:hAnsi="Times New Roman" w:cs="Times New Roman"/>
                <w:sz w:val="18"/>
                <w:szCs w:val="18"/>
              </w:rPr>
              <w:lastRenderedPageBreak/>
              <w:t>2.Členské státy zajistí, aby jejich vnitrostátní právo nepřiměřeně neomezovalo přeshraniční obchod se zemním plynem a vodíkem, fungování a vznik likvidního obchodování se zemním plynem a vodíkem, účast spotřebitelů, investice, především do plynu z obnovitelných zdrojů a nízkouhlíkového plynu, nebo skladování energie mezi členskými státy, a zajistí, aby ceny zemního plynu a vodíku odrážely skutečnou poptávku a nabídku.</w:t>
            </w:r>
          </w:p>
          <w:p w14:paraId="3E18809F" w14:textId="77777777" w:rsidR="00634FC0" w:rsidRDefault="00361FB1">
            <w:pPr>
              <w:pStyle w:val="Default"/>
            </w:pPr>
            <w:r>
              <w:rPr>
                <w:rFonts w:ascii="Times New Roman" w:hAnsi="Times New Roman" w:cs="Times New Roman"/>
                <w:sz w:val="18"/>
                <w:szCs w:val="18"/>
              </w:rPr>
              <w:t>3.Členské státy zajistí, aby na vnitřních trzích se zemním plynem a vodíkem neexistovaly žádné neodůvodněné překážky, pokud jde o vstup na trh, jeho opuštění, působení na něm a obchodování na něm.</w:t>
            </w:r>
          </w:p>
          <w:p w14:paraId="4D0B19D2" w14:textId="77777777" w:rsidR="00634FC0" w:rsidRDefault="00361FB1">
            <w:pPr>
              <w:rPr>
                <w:sz w:val="18"/>
                <w:szCs w:val="18"/>
              </w:rPr>
            </w:pPr>
            <w:r>
              <w:rPr>
                <w:sz w:val="18"/>
                <w:szCs w:val="18"/>
              </w:rPr>
              <w:t>4.Členské státy a regulační orgány zajistí, aby se na elektroenergetické podniky vztahovaly transparentní, přiměřená a nediskriminační pravidla, poplatky a zacházení, zejména pokud jde o připojení k síti, přístup na velkoobchodní trhy, přístup k údajům, změny dodavatele a systémy vyúčtování a případné udělování licencí.</w:t>
            </w:r>
          </w:p>
          <w:p w14:paraId="3DEA60C2" w14:textId="77777777" w:rsidR="00634FC0" w:rsidRDefault="00361FB1">
            <w:pPr>
              <w:pStyle w:val="Default"/>
            </w:pPr>
            <w:r>
              <w:rPr>
                <w:rFonts w:ascii="Times New Roman" w:hAnsi="Times New Roman" w:cs="Times New Roman"/>
                <w:sz w:val="18"/>
                <w:szCs w:val="18"/>
              </w:rPr>
              <w:t>5.Členské státy zajistí, aby účastníci trhu ze třetích zemí při svém působení na vnitřních trzích se zemním plynem a vodíkem dodržovali příslušné platné unijní a vnitrostátní právo, včetně práva v oblasti životního prostředí a bezpečnosti.</w:t>
            </w:r>
          </w:p>
          <w:p w14:paraId="638ED9A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6.Členské státy zajistí, aby se trh s vodíkem zaměřil na zákazníky a byl energeticky účinný. Využívání vodíku musí být zaměřeno na zákazníky v obtížně </w:t>
            </w:r>
            <w:proofErr w:type="spellStart"/>
            <w:r>
              <w:rPr>
                <w:rFonts w:ascii="Times New Roman" w:hAnsi="Times New Roman" w:cs="Times New Roman"/>
                <w:sz w:val="18"/>
                <w:szCs w:val="18"/>
              </w:rPr>
              <w:t>dekarbonizovatelných</w:t>
            </w:r>
            <w:proofErr w:type="spellEnd"/>
            <w:r>
              <w:rPr>
                <w:rFonts w:ascii="Times New Roman" w:hAnsi="Times New Roman" w:cs="Times New Roman"/>
                <w:sz w:val="18"/>
                <w:szCs w:val="18"/>
              </w:rPr>
              <w:t xml:space="preserve"> odvětvích s vysokým potenciálem snižování emisí skleníkových plynů, kde nejsou k dispozici žádné energeticky a nákladově efektivnější možnosti.</w:t>
            </w:r>
          </w:p>
          <w:p w14:paraId="7A40BA13" w14:textId="77777777" w:rsidR="00634FC0" w:rsidRDefault="00361FB1">
            <w:r>
              <w:rPr>
                <w:sz w:val="18"/>
                <w:szCs w:val="18"/>
              </w:rPr>
              <w:t>7.Členské státy zajistí, aby tato směrnice byla prováděna způsobem, který podporuje integraci energetického systému a zároveň nepatřičně nediskriminuje energeticky účinnější řešení, jako je přímá elektrifikace, v souladu se zásadou „energetická účinnost v první řadě“.</w:t>
            </w:r>
          </w:p>
        </w:tc>
        <w:tc>
          <w:tcPr>
            <w:tcW w:w="900" w:type="dxa"/>
            <w:tcBorders>
              <w:top w:val="single" w:sz="4" w:space="0" w:color="000000"/>
              <w:left w:val="single" w:sz="18" w:space="0" w:color="000000"/>
              <w:right w:val="single" w:sz="4" w:space="0" w:color="000000"/>
            </w:tcBorders>
          </w:tcPr>
          <w:p w14:paraId="202F6603" w14:textId="77777777" w:rsidR="00634FC0" w:rsidRDefault="00361FB1">
            <w:pPr>
              <w:rPr>
                <w:sz w:val="18"/>
              </w:rPr>
            </w:pPr>
            <w:r>
              <w:rPr>
                <w:sz w:val="18"/>
              </w:rPr>
              <w:lastRenderedPageBreak/>
              <w:t>458/2000 ve znění 158/2009</w:t>
            </w:r>
          </w:p>
        </w:tc>
        <w:tc>
          <w:tcPr>
            <w:tcW w:w="1080" w:type="dxa"/>
            <w:tcBorders>
              <w:top w:val="single" w:sz="4" w:space="0" w:color="000000"/>
              <w:left w:val="single" w:sz="4" w:space="0" w:color="000000"/>
              <w:right w:val="single" w:sz="4" w:space="0" w:color="000000"/>
            </w:tcBorders>
          </w:tcPr>
          <w:p w14:paraId="55694559" w14:textId="77777777" w:rsidR="00634FC0" w:rsidRDefault="00361FB1">
            <w:pPr>
              <w:rPr>
                <w:sz w:val="18"/>
              </w:rPr>
            </w:pPr>
            <w:r>
              <w:rPr>
                <w:sz w:val="18"/>
              </w:rPr>
              <w:t>§ 62 odst. 1 písm. b)</w:t>
            </w:r>
          </w:p>
        </w:tc>
        <w:tc>
          <w:tcPr>
            <w:tcW w:w="5403" w:type="dxa"/>
            <w:gridSpan w:val="4"/>
            <w:tcBorders>
              <w:top w:val="single" w:sz="4" w:space="0" w:color="000000"/>
              <w:left w:val="single" w:sz="4" w:space="0" w:color="000000"/>
              <w:right w:val="single" w:sz="4" w:space="0" w:color="000000"/>
            </w:tcBorders>
          </w:tcPr>
          <w:p w14:paraId="42965361" w14:textId="77777777" w:rsidR="00634FC0" w:rsidRDefault="00361FB1">
            <w:r>
              <w:rPr>
                <w:sz w:val="18"/>
              </w:rPr>
              <w:t xml:space="preserve"> Zákazník </w:t>
            </w:r>
          </w:p>
          <w:p w14:paraId="1C09873C" w14:textId="77777777" w:rsidR="00634FC0" w:rsidRDefault="00361FB1">
            <w:pPr>
              <w:rPr>
                <w:sz w:val="18"/>
              </w:rPr>
            </w:pPr>
            <w:r>
              <w:rPr>
                <w:sz w:val="18"/>
              </w:rPr>
              <w:t xml:space="preserve"> </w:t>
            </w:r>
          </w:p>
          <w:p w14:paraId="3495B7DA" w14:textId="77777777" w:rsidR="00634FC0" w:rsidRDefault="00361FB1">
            <w:pPr>
              <w:rPr>
                <w:sz w:val="18"/>
              </w:rPr>
            </w:pPr>
            <w:r>
              <w:rPr>
                <w:sz w:val="18"/>
              </w:rPr>
              <w:t>(1) Zákazník má právo na</w:t>
            </w:r>
          </w:p>
          <w:p w14:paraId="6EBB02BB" w14:textId="77777777" w:rsidR="00634FC0" w:rsidRDefault="00361FB1">
            <w:pPr>
              <w:rPr>
                <w:sz w:val="18"/>
              </w:rPr>
            </w:pPr>
            <w:r>
              <w:rPr>
                <w:sz w:val="18"/>
              </w:rPr>
              <w:t>b) volbu a bezplatnou změnu dodavatele plynu,</w:t>
            </w:r>
          </w:p>
          <w:p w14:paraId="1764A64A" w14:textId="77777777" w:rsidR="00634FC0" w:rsidRDefault="00634FC0">
            <w:pPr>
              <w:rPr>
                <w:sz w:val="18"/>
              </w:rPr>
            </w:pPr>
          </w:p>
        </w:tc>
        <w:tc>
          <w:tcPr>
            <w:tcW w:w="897" w:type="dxa"/>
            <w:tcBorders>
              <w:top w:val="single" w:sz="4" w:space="0" w:color="000000"/>
              <w:left w:val="single" w:sz="4" w:space="0" w:color="000000"/>
              <w:right w:val="single" w:sz="4" w:space="0" w:color="000000"/>
            </w:tcBorders>
          </w:tcPr>
          <w:p w14:paraId="0B4C1D28" w14:textId="77777777" w:rsidR="00634FC0" w:rsidRDefault="00361FB1">
            <w:pPr>
              <w:rPr>
                <w:sz w:val="18"/>
              </w:rPr>
            </w:pPr>
            <w:r>
              <w:rPr>
                <w:sz w:val="18"/>
              </w:rPr>
              <w:t>PT</w:t>
            </w:r>
          </w:p>
        </w:tc>
        <w:tc>
          <w:tcPr>
            <w:tcW w:w="720" w:type="dxa"/>
            <w:tcBorders>
              <w:top w:val="single" w:sz="4" w:space="0" w:color="000000"/>
              <w:left w:val="single" w:sz="4" w:space="0" w:color="000000"/>
              <w:right w:val="single" w:sz="4" w:space="0" w:color="000000"/>
            </w:tcBorders>
          </w:tcPr>
          <w:p w14:paraId="02074AD2" w14:textId="77777777" w:rsidR="00634FC0" w:rsidRDefault="00634FC0">
            <w:pPr>
              <w:snapToGrid w:val="0"/>
              <w:rPr>
                <w:sz w:val="18"/>
              </w:rPr>
            </w:pPr>
          </w:p>
        </w:tc>
      </w:tr>
      <w:tr w:rsidR="00634FC0" w14:paraId="63A7BB46" w14:textId="77777777">
        <w:tc>
          <w:tcPr>
            <w:tcW w:w="1440" w:type="dxa"/>
            <w:tcBorders>
              <w:left w:val="single" w:sz="4" w:space="0" w:color="000000"/>
              <w:bottom w:val="single" w:sz="4" w:space="0" w:color="000000"/>
              <w:right w:val="single" w:sz="4" w:space="0" w:color="000000"/>
            </w:tcBorders>
          </w:tcPr>
          <w:p w14:paraId="3899A261" w14:textId="77777777" w:rsidR="00634FC0" w:rsidRDefault="00634FC0">
            <w:pPr>
              <w:snapToGrid w:val="0"/>
              <w:rPr>
                <w:sz w:val="18"/>
                <w:szCs w:val="18"/>
              </w:rPr>
            </w:pPr>
          </w:p>
        </w:tc>
        <w:tc>
          <w:tcPr>
            <w:tcW w:w="5400" w:type="dxa"/>
            <w:gridSpan w:val="4"/>
            <w:tcBorders>
              <w:left w:val="single" w:sz="4" w:space="0" w:color="000000"/>
              <w:bottom w:val="single" w:sz="4" w:space="0" w:color="000000"/>
              <w:right w:val="single" w:sz="18" w:space="0" w:color="000000"/>
            </w:tcBorders>
          </w:tcPr>
          <w:p w14:paraId="78F7247F" w14:textId="77777777" w:rsidR="00634FC0" w:rsidRDefault="00634FC0">
            <w:pPr>
              <w:snapToGrid w:val="0"/>
              <w:rPr>
                <w:sz w:val="18"/>
                <w:szCs w:val="18"/>
              </w:rPr>
            </w:pPr>
          </w:p>
        </w:tc>
        <w:tc>
          <w:tcPr>
            <w:tcW w:w="900" w:type="dxa"/>
            <w:tcBorders>
              <w:left w:val="single" w:sz="18" w:space="0" w:color="000000"/>
              <w:bottom w:val="single" w:sz="4" w:space="0" w:color="000000"/>
              <w:right w:val="single" w:sz="4" w:space="0" w:color="000000"/>
            </w:tcBorders>
          </w:tcPr>
          <w:p w14:paraId="3C40245B" w14:textId="77777777" w:rsidR="00634FC0" w:rsidRDefault="00361FB1">
            <w:pPr>
              <w:rPr>
                <w:sz w:val="18"/>
              </w:rPr>
            </w:pPr>
            <w:r>
              <w:rPr>
                <w:sz w:val="18"/>
              </w:rPr>
              <w:t>12211</w:t>
            </w:r>
          </w:p>
        </w:tc>
        <w:tc>
          <w:tcPr>
            <w:tcW w:w="1080" w:type="dxa"/>
            <w:tcBorders>
              <w:left w:val="single" w:sz="4" w:space="0" w:color="000000"/>
              <w:bottom w:val="single" w:sz="4" w:space="0" w:color="000000"/>
              <w:right w:val="single" w:sz="4" w:space="0" w:color="000000"/>
            </w:tcBorders>
          </w:tcPr>
          <w:p w14:paraId="03BF9998"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68740A39"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46B91AC7"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4645179D" w14:textId="77777777" w:rsidR="00634FC0" w:rsidRDefault="00634FC0">
            <w:pPr>
              <w:snapToGrid w:val="0"/>
              <w:rPr>
                <w:sz w:val="18"/>
              </w:rPr>
            </w:pPr>
          </w:p>
        </w:tc>
      </w:tr>
      <w:tr w:rsidR="006F4838" w:rsidRPr="006F4838" w14:paraId="58EBFF40" w14:textId="77777777">
        <w:tc>
          <w:tcPr>
            <w:tcW w:w="1440" w:type="dxa"/>
            <w:tcBorders>
              <w:top w:val="single" w:sz="4" w:space="0" w:color="000000"/>
              <w:left w:val="single" w:sz="4" w:space="0" w:color="000000"/>
              <w:right w:val="single" w:sz="4" w:space="0" w:color="000000"/>
            </w:tcBorders>
          </w:tcPr>
          <w:p w14:paraId="34C85315" w14:textId="77777777" w:rsidR="00634FC0" w:rsidRDefault="00361FB1">
            <w:pPr>
              <w:rPr>
                <w:sz w:val="18"/>
                <w:szCs w:val="18"/>
              </w:rPr>
            </w:pPr>
            <w:r>
              <w:rPr>
                <w:sz w:val="18"/>
                <w:szCs w:val="18"/>
              </w:rPr>
              <w:t>Článek 4</w:t>
            </w:r>
          </w:p>
        </w:tc>
        <w:tc>
          <w:tcPr>
            <w:tcW w:w="5400" w:type="dxa"/>
            <w:gridSpan w:val="4"/>
            <w:tcBorders>
              <w:top w:val="single" w:sz="4" w:space="0" w:color="000000"/>
              <w:left w:val="single" w:sz="4" w:space="0" w:color="000000"/>
              <w:right w:val="single" w:sz="18" w:space="0" w:color="000000"/>
            </w:tcBorders>
          </w:tcPr>
          <w:p w14:paraId="042820A1"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Tržní ceny za dodávky</w:t>
            </w:r>
          </w:p>
          <w:p w14:paraId="1278655B" w14:textId="77777777" w:rsidR="00634FC0" w:rsidRDefault="00361FB1">
            <w:pPr>
              <w:pStyle w:val="Default"/>
            </w:pPr>
            <w:r>
              <w:rPr>
                <w:rFonts w:ascii="Times New Roman" w:hAnsi="Times New Roman" w:cs="Times New Roman"/>
                <w:sz w:val="18"/>
                <w:szCs w:val="18"/>
              </w:rPr>
              <w:t>1.Dodavatelé mohou volně stanovit cenu, za niž dodávají zemní plyn a vodík zákazníkům. Členské státy přijmou vhodná opatření k zajištění účinné hospodářské soutěže mezi dodavateli a k zajištění přiměřených cen pro konečné zákazníky.</w:t>
            </w:r>
          </w:p>
          <w:p w14:paraId="2FD5159F" w14:textId="77777777" w:rsidR="00634FC0" w:rsidRDefault="00634FC0">
            <w:pPr>
              <w:pStyle w:val="Default"/>
              <w:rPr>
                <w:rFonts w:ascii="Times New Roman" w:hAnsi="Times New Roman" w:cs="Times New Roman"/>
                <w:sz w:val="18"/>
                <w:szCs w:val="18"/>
              </w:rPr>
            </w:pPr>
          </w:p>
          <w:p w14:paraId="1CAB4C2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2.Členské státy zajišťují ochranu zákazníků postižených energetickou chudobou a zranitelných zákazníků v domácnostech v souladu s články 26 až 29 prostřednictvím sociální politiky nebo jinými prostředky než veřejnými zásahy do stanovování cen za dodávky zemního plynu a vodíku.</w:t>
            </w:r>
          </w:p>
          <w:p w14:paraId="72945FE2" w14:textId="77777777" w:rsidR="00634FC0" w:rsidRDefault="00634FC0">
            <w:pPr>
              <w:pStyle w:val="Default"/>
              <w:rPr>
                <w:rFonts w:ascii="Times New Roman" w:hAnsi="Times New Roman" w:cs="Times New Roman"/>
                <w:sz w:val="18"/>
                <w:szCs w:val="18"/>
              </w:rPr>
            </w:pPr>
          </w:p>
          <w:p w14:paraId="412F4F65" w14:textId="77777777" w:rsidR="00634FC0" w:rsidRDefault="00361FB1">
            <w:pPr>
              <w:pStyle w:val="Default"/>
            </w:pPr>
            <w:r>
              <w:rPr>
                <w:rFonts w:ascii="Times New Roman" w:hAnsi="Times New Roman" w:cs="Times New Roman"/>
                <w:sz w:val="18"/>
                <w:szCs w:val="18"/>
              </w:rPr>
              <w:lastRenderedPageBreak/>
              <w:t>3.Odchylně od odstavců 1 a 2 mohou členské státy uplatňovat veřejné zásahy do stanovování cen za dodávky zemního plynu zákazníkům postiženým energetickou chudobou nebo zranitelným zákazníkům v domácnostech. Na tyto veřejné zásahy se vztahují podmínky stanovené v odstavcích 4 a 5.</w:t>
            </w:r>
          </w:p>
          <w:p w14:paraId="4F05BDEB" w14:textId="77777777" w:rsidR="00634FC0" w:rsidRDefault="00634FC0">
            <w:pPr>
              <w:pStyle w:val="Default"/>
              <w:rPr>
                <w:rFonts w:ascii="Times New Roman" w:hAnsi="Times New Roman" w:cs="Times New Roman"/>
                <w:sz w:val="18"/>
                <w:szCs w:val="18"/>
              </w:rPr>
            </w:pPr>
          </w:p>
          <w:p w14:paraId="2A53AD4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4.Veřejné zásahy do stanovování cen za dodávky zemního plynu:</w:t>
            </w:r>
          </w:p>
          <w:p w14:paraId="672A31A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musí sledovat cíl obecného hospodářského zájmu a nesmějí překračovat rámec toho, co je nezbytné pro dosažení tohoto cíle;</w:t>
            </w:r>
          </w:p>
          <w:p w14:paraId="58C0103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musí být jasně vymezené, transparentní, nediskriminační a ověřitelné;</w:t>
            </w:r>
          </w:p>
          <w:p w14:paraId="5B39DB9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musí zaručovat rovnost přístupu plynárenských podniků Unie k zákazníkům;</w:t>
            </w:r>
          </w:p>
          <w:p w14:paraId="55A983F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musí být časově omezené a přiměřené, pokud jde o osoby, které z nich mají prospěch;</w:t>
            </w:r>
          </w:p>
          <w:p w14:paraId="6337CA2E" w14:textId="77777777" w:rsidR="00634FC0" w:rsidRDefault="00361FB1">
            <w:pPr>
              <w:pStyle w:val="Default"/>
            </w:pPr>
            <w:r>
              <w:rPr>
                <w:rFonts w:ascii="Times New Roman" w:hAnsi="Times New Roman" w:cs="Times New Roman"/>
                <w:sz w:val="18"/>
                <w:szCs w:val="18"/>
              </w:rPr>
              <w:t>e) nesmějí vést k dodatečným nákladům pro účastníky trhu diskriminačním způsobem;</w:t>
            </w:r>
          </w:p>
          <w:p w14:paraId="6E543CC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f) nesmějí bránit postupnému a včasnému ukončení používání fosilního plynu za účelem dosažení cíle Unie v oblasti klimatu do roku 2030 a cíle klimatické neutrality stanoveného v nařízení (EU) 2021/1119.</w:t>
            </w:r>
          </w:p>
          <w:p w14:paraId="30AD4224" w14:textId="77777777" w:rsidR="00634FC0" w:rsidRDefault="00634FC0">
            <w:pPr>
              <w:pStyle w:val="Default"/>
              <w:rPr>
                <w:rFonts w:ascii="Times New Roman" w:hAnsi="Times New Roman" w:cs="Times New Roman"/>
                <w:sz w:val="18"/>
                <w:szCs w:val="18"/>
              </w:rPr>
            </w:pPr>
          </w:p>
          <w:p w14:paraId="01CF2571" w14:textId="77777777" w:rsidR="00634FC0" w:rsidRDefault="00361FB1">
            <w:pPr>
              <w:pStyle w:val="Default"/>
            </w:pPr>
            <w:r>
              <w:rPr>
                <w:rFonts w:ascii="Times New Roman" w:hAnsi="Times New Roman" w:cs="Times New Roman"/>
                <w:sz w:val="18"/>
                <w:szCs w:val="18"/>
              </w:rPr>
              <w:t>5.Každý členský stát uplatňující veřejné zásahy do stanovování cen za dodávky zemního plynu v souladu s odstavcem 3 tohoto článku musí také dodržovat čl. 3 odst. 3 písm. d) a článek 24 nařízení (EU) 2018/1999 bez ohledu na to, zda se v dotčeném členském státě nachází významný počet zákazníků v domácnostech postižených energetickou chudobou. Před ukončením veřejných zásahů do stanovování cen za dodávky zemního plynu členské státy zajistí náležitá podpůrná opatření pro zákazníky postižené energetickou chudobou a zranitelné zákazníky v domácnostech v souladu s odstavcem 2 tohoto článku.</w:t>
            </w:r>
          </w:p>
          <w:p w14:paraId="02DC02AC" w14:textId="77777777" w:rsidR="00634FC0" w:rsidRDefault="00634FC0">
            <w:pPr>
              <w:pStyle w:val="Default"/>
              <w:rPr>
                <w:rFonts w:ascii="Times New Roman" w:hAnsi="Times New Roman" w:cs="Times New Roman"/>
                <w:sz w:val="18"/>
                <w:szCs w:val="18"/>
              </w:rPr>
            </w:pPr>
          </w:p>
          <w:p w14:paraId="4D5F30D1" w14:textId="77777777" w:rsidR="00634FC0" w:rsidRDefault="00361FB1">
            <w:pPr>
              <w:pStyle w:val="Default"/>
            </w:pPr>
            <w:r>
              <w:rPr>
                <w:rFonts w:ascii="Times New Roman" w:hAnsi="Times New Roman" w:cs="Times New Roman"/>
                <w:sz w:val="18"/>
                <w:szCs w:val="18"/>
              </w:rPr>
              <w:t xml:space="preserve">6.S cílem vytvořit účinnou hospodářskou soutěž o smlouvy na dodávky zemního plynu mezi dodavateli a dosáhnout plně účinného a tržního stanovování dostupných maloobchodních cen zemního plynu v souladu s odstavcem 1 mohou členské státy po přechodné období uplatňovat veřejné zásahy do stanovování cen za dodávky zemního plynu zákazníkům v domácnostech, kteří nemají prospěch z veřejných zásahů podle odstavce 3, </w:t>
            </w:r>
            <w:r>
              <w:rPr>
                <w:rFonts w:ascii="Times New Roman" w:hAnsi="Times New Roman" w:cs="Times New Roman"/>
                <w:i/>
                <w:iCs/>
                <w:sz w:val="18"/>
                <w:szCs w:val="18"/>
              </w:rPr>
              <w:t xml:space="preserve">a </w:t>
            </w:r>
            <w:r>
              <w:rPr>
                <w:rFonts w:ascii="Times New Roman" w:hAnsi="Times New Roman" w:cs="Times New Roman"/>
                <w:sz w:val="18"/>
                <w:szCs w:val="18"/>
              </w:rPr>
              <w:t>mikropodnikům.</w:t>
            </w:r>
          </w:p>
          <w:p w14:paraId="57E09278" w14:textId="77777777" w:rsidR="00634FC0" w:rsidRDefault="00634FC0">
            <w:pPr>
              <w:pStyle w:val="Default"/>
              <w:rPr>
                <w:rFonts w:ascii="Times New Roman" w:hAnsi="Times New Roman" w:cs="Times New Roman"/>
                <w:sz w:val="18"/>
                <w:szCs w:val="18"/>
              </w:rPr>
            </w:pPr>
          </w:p>
          <w:p w14:paraId="5D5FE1E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7.Veřejné zásahy podle odstavce 6 musí splňovat kritéria stanovená v odstavci 4 a:</w:t>
            </w:r>
          </w:p>
          <w:p w14:paraId="426A52BA" w14:textId="77777777" w:rsidR="00634FC0" w:rsidRDefault="00634FC0">
            <w:pPr>
              <w:pStyle w:val="Default"/>
              <w:numPr>
                <w:ilvl w:val="0"/>
                <w:numId w:val="15"/>
              </w:numPr>
              <w:rPr>
                <w:rFonts w:ascii="Times New Roman" w:hAnsi="Times New Roman" w:cs="Times New Roman"/>
                <w:sz w:val="18"/>
                <w:szCs w:val="18"/>
              </w:rPr>
            </w:pPr>
          </w:p>
          <w:p w14:paraId="03F4946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 xml:space="preserve">a) musí je doplňovat soubor opatření k dosažení účinné hospodářské soutěže a metodika pro hodnocení pokroku vyplývajícího z těchto opatření; </w:t>
            </w:r>
          </w:p>
          <w:p w14:paraId="58EEA775" w14:textId="77777777" w:rsidR="00634FC0" w:rsidRDefault="00361FB1">
            <w:pPr>
              <w:pStyle w:val="Default"/>
            </w:pPr>
            <w:r>
              <w:rPr>
                <w:rFonts w:ascii="Times New Roman" w:hAnsi="Times New Roman" w:cs="Times New Roman"/>
                <w:sz w:val="18"/>
                <w:szCs w:val="18"/>
              </w:rPr>
              <w:t>b) musí být stanoveny pomocí metodiky, která zajišťuje nediskriminační zacházení s dodavateli;</w:t>
            </w:r>
          </w:p>
          <w:p w14:paraId="569B247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musí být stanoveny tak, aby cena převyšovala náklady, a na úrovni, na níž může docházet k účinné cenové soutěži;</w:t>
            </w:r>
          </w:p>
          <w:p w14:paraId="18D3F2AE" w14:textId="77777777" w:rsidR="00634FC0" w:rsidRDefault="00361FB1">
            <w:pPr>
              <w:pStyle w:val="Default"/>
            </w:pPr>
            <w:r>
              <w:rPr>
                <w:rFonts w:ascii="Times New Roman" w:hAnsi="Times New Roman" w:cs="Times New Roman"/>
                <w:sz w:val="18"/>
                <w:szCs w:val="18"/>
              </w:rPr>
              <w:t>d) musí být navrženy tak, aby minimalizovaly případný negativní dopad na velkoobchodní trh se zemním plynem;</w:t>
            </w:r>
          </w:p>
          <w:p w14:paraId="1611CF2F" w14:textId="77777777" w:rsidR="00634FC0" w:rsidRDefault="00361FB1">
            <w:pPr>
              <w:pStyle w:val="Default"/>
            </w:pPr>
            <w:r>
              <w:rPr>
                <w:rFonts w:ascii="Times New Roman" w:hAnsi="Times New Roman" w:cs="Times New Roman"/>
                <w:sz w:val="18"/>
                <w:szCs w:val="18"/>
              </w:rPr>
              <w:t>e) musí zajistit, aby všichni ti, kdo mají z takového veřejného zásahu prospěch, měli možnost si zvolit konkurenční tržní nabídky, byli alespoň jednou za čtvrtletí přímo informováni o dostupnosti nabídek a úspor na konkurenčním trhu a byla jim poskytnuta pomoc při přechodu k tržní nabídce;</w:t>
            </w:r>
          </w:p>
          <w:p w14:paraId="44460CF9" w14:textId="77777777" w:rsidR="00634FC0" w:rsidRDefault="00634FC0">
            <w:pPr>
              <w:pStyle w:val="Default"/>
              <w:rPr>
                <w:rFonts w:ascii="Times New Roman" w:hAnsi="Times New Roman" w:cs="Times New Roman"/>
                <w:sz w:val="18"/>
                <w:szCs w:val="18"/>
              </w:rPr>
            </w:pPr>
          </w:p>
          <w:p w14:paraId="4E6C9090" w14:textId="77777777" w:rsidR="00634FC0" w:rsidRDefault="00634FC0">
            <w:pPr>
              <w:pStyle w:val="Default"/>
              <w:numPr>
                <w:ilvl w:val="0"/>
                <w:numId w:val="11"/>
              </w:numPr>
              <w:rPr>
                <w:rFonts w:ascii="Times New Roman" w:hAnsi="Times New Roman" w:cs="Times New Roman"/>
                <w:sz w:val="18"/>
                <w:szCs w:val="18"/>
              </w:rPr>
            </w:pPr>
          </w:p>
          <w:p w14:paraId="35F2B19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f) musí zajistit, aby v případě, že členský stát přistoupí k instalaci inteligentních měřicích systémů v souladu s článkem 17, byli všichni ti, kdo mají z takového veřejného zásahu prospěch, přímo informováni o možnosti instalace inteligentních měřicích zařízení a byla jim poskytnuta nezbytná pomoc;</w:t>
            </w:r>
          </w:p>
          <w:p w14:paraId="3A92C591" w14:textId="77777777" w:rsidR="00634FC0" w:rsidRDefault="00361FB1">
            <w:pPr>
              <w:pStyle w:val="Default"/>
            </w:pPr>
            <w:r>
              <w:rPr>
                <w:rFonts w:ascii="Times New Roman" w:hAnsi="Times New Roman" w:cs="Times New Roman"/>
                <w:sz w:val="18"/>
                <w:szCs w:val="18"/>
              </w:rPr>
              <w:t>g) nesmějí vést k přímým křížovým subvencím mezi zákazníky zásobovanými za ceny na volném trhu a zákazníky zásobovanými za regulované dodavatelské ceny.</w:t>
            </w:r>
          </w:p>
          <w:p w14:paraId="2BB226DD" w14:textId="77777777" w:rsidR="00634FC0" w:rsidRDefault="00634FC0">
            <w:pPr>
              <w:pStyle w:val="Default"/>
              <w:rPr>
                <w:rFonts w:ascii="Times New Roman" w:hAnsi="Times New Roman" w:cs="Times New Roman"/>
                <w:sz w:val="18"/>
                <w:szCs w:val="18"/>
              </w:rPr>
            </w:pPr>
          </w:p>
          <w:p w14:paraId="6C89C84B" w14:textId="77777777" w:rsidR="00634FC0" w:rsidRDefault="00361FB1">
            <w:pPr>
              <w:pStyle w:val="Default"/>
            </w:pPr>
            <w:r>
              <w:rPr>
                <w:rFonts w:ascii="Times New Roman" w:hAnsi="Times New Roman" w:cs="Times New Roman"/>
                <w:sz w:val="18"/>
                <w:szCs w:val="18"/>
              </w:rPr>
              <w:t>8.Členské státy oznámí opatření přijatá podle odstavců 3 a 6 Komisi do jednoho měsíce od jejich přijetí a mohou je ihned uplatňovat. K oznámení se připojí vysvětlení, proč jiné nástroje nebyly dostatečné k uspokojivému dosažení sledovaného cíle, jak jsou splněny požadavky stanovené v odstavcích 4, 5 a 7 a jaké jsou dopady oznámených opatření na ochranu hospodářské soutěže. Oznámení uvede rozsah osob, které mají z opatření prospěch, zejména zákazníků postižených energetickou chudobou a zranitelných zákazníků v domácnostech, jakož i dalších případných příjemců, dobu platnosti opatření a počet zákazníků v domácnostech, jichž se dané opatření týká, a vysvětlí způsob, jakým byly regulované ceny stanoveny.</w:t>
            </w:r>
          </w:p>
          <w:p w14:paraId="7CD5E78B" w14:textId="77777777" w:rsidR="00634FC0" w:rsidRDefault="00361FB1">
            <w:pPr>
              <w:pStyle w:val="Default"/>
            </w:pPr>
            <w:r>
              <w:rPr>
                <w:rFonts w:ascii="Times New Roman" w:hAnsi="Times New Roman" w:cs="Times New Roman"/>
                <w:sz w:val="18"/>
                <w:szCs w:val="18"/>
              </w:rPr>
              <w:t xml:space="preserve">9.Členské státy do 15. března 2025 a poté každé dva roky v rámci integrovaných vnitrostátních zpráv o pokroku v oblasti energetiky a klimatu předloží Komisi zprávy o provádění tohoto článku a o nezbytnosti a přiměřenosti veřejných zásahů podle tohoto článku a posouzení pokroku při dosahování účinné hospodářské soutěže mezi dodavateli a při přechodu k tržním cenám. Členské státy, které uplatňují </w:t>
            </w:r>
            <w:r>
              <w:rPr>
                <w:rFonts w:ascii="Times New Roman" w:hAnsi="Times New Roman" w:cs="Times New Roman"/>
                <w:sz w:val="18"/>
                <w:szCs w:val="18"/>
              </w:rPr>
              <w:lastRenderedPageBreak/>
              <w:t>regulované ceny v souladu s odstavcem 6, podají zprávu o dodržování podmínek stanovených v odstavci 7, včetně jejich dodržování dodavateli, kteří musí takové zásahy uplatňovat, jakož i o dopadu regulovaných cen na finanční situaci těchto dodavatelů.</w:t>
            </w:r>
          </w:p>
          <w:p w14:paraId="3520BAE7" w14:textId="77777777" w:rsidR="00634FC0" w:rsidRDefault="00361FB1">
            <w:r>
              <w:rPr>
                <w:sz w:val="18"/>
                <w:szCs w:val="18"/>
              </w:rPr>
              <w:t>10.Komise přezkoumá provádění tohoto článku za účelem dosažení tržního stanovování maloobchodních cen zemního plynu a předloží Evropskému parlamentu a Radě zprávu. Součástí zprávy je případně posouzení dopadu těchto opatření na pokrok při dosahování cíle Unie v oblasti klimatické neutrality a dalších cílů v oblasti energetiky a klimatu. Zprávu lze kombinovat se zprávou uvedenou v čl. 5 odst. 10 směrnice (EU) 2019/944 o provádění uvedeného článku. Společně se zprávou či v návaznosti na ni se předloží legislativní návrh, bude-li to vhodné. Takový legislativní návrh může rovněž stanovit datum ukončení regulovaných cen.</w:t>
            </w:r>
          </w:p>
        </w:tc>
        <w:tc>
          <w:tcPr>
            <w:tcW w:w="900" w:type="dxa"/>
            <w:tcBorders>
              <w:top w:val="single" w:sz="4" w:space="0" w:color="000000"/>
              <w:left w:val="single" w:sz="18" w:space="0" w:color="000000"/>
              <w:right w:val="single" w:sz="4" w:space="0" w:color="000000"/>
            </w:tcBorders>
          </w:tcPr>
          <w:p w14:paraId="43AF100D" w14:textId="77777777" w:rsidR="00634FC0" w:rsidRDefault="00361FB1">
            <w:pPr>
              <w:rPr>
                <w:sz w:val="18"/>
              </w:rPr>
            </w:pPr>
            <w:r>
              <w:rPr>
                <w:sz w:val="18"/>
              </w:rPr>
              <w:lastRenderedPageBreak/>
              <w:t>458/2000 ve znění 158/2009 211/2011 165/2012 131/2015 362/2021 176/2022 232/2022 469/2023 87/2025 a LEX VODÍK</w:t>
            </w:r>
          </w:p>
        </w:tc>
        <w:tc>
          <w:tcPr>
            <w:tcW w:w="1080" w:type="dxa"/>
            <w:tcBorders>
              <w:top w:val="single" w:sz="4" w:space="0" w:color="000000"/>
              <w:left w:val="single" w:sz="4" w:space="0" w:color="000000"/>
              <w:right w:val="single" w:sz="4" w:space="0" w:color="000000"/>
            </w:tcBorders>
          </w:tcPr>
          <w:p w14:paraId="2E079E49" w14:textId="77777777" w:rsidR="00634FC0" w:rsidRDefault="00361FB1">
            <w:pPr>
              <w:rPr>
                <w:sz w:val="18"/>
              </w:rPr>
            </w:pPr>
            <w:r>
              <w:rPr>
                <w:sz w:val="18"/>
              </w:rPr>
              <w:t>§ 19a</w:t>
            </w:r>
          </w:p>
        </w:tc>
        <w:tc>
          <w:tcPr>
            <w:tcW w:w="5403" w:type="dxa"/>
            <w:gridSpan w:val="4"/>
            <w:tcBorders>
              <w:top w:val="single" w:sz="4" w:space="0" w:color="000000"/>
              <w:left w:val="single" w:sz="4" w:space="0" w:color="000000"/>
              <w:right w:val="single" w:sz="4" w:space="0" w:color="000000"/>
            </w:tcBorders>
          </w:tcPr>
          <w:p w14:paraId="75502F02" w14:textId="77777777" w:rsidR="00634FC0" w:rsidRPr="006F4838" w:rsidRDefault="00361FB1">
            <w:pPr>
              <w:rPr>
                <w:sz w:val="18"/>
              </w:rPr>
            </w:pPr>
            <w:r w:rsidRPr="006F4838">
              <w:rPr>
                <w:sz w:val="18"/>
              </w:rPr>
              <w:t>Regulace cen</w:t>
            </w:r>
          </w:p>
          <w:p w14:paraId="20284D6D" w14:textId="77777777" w:rsidR="00634FC0" w:rsidRPr="006F4838" w:rsidRDefault="00634FC0">
            <w:pPr>
              <w:rPr>
                <w:sz w:val="18"/>
              </w:rPr>
            </w:pPr>
          </w:p>
          <w:p w14:paraId="452EFF14" w14:textId="77777777" w:rsidR="00634FC0" w:rsidRPr="006F4838" w:rsidRDefault="00361FB1">
            <w:r w:rsidRPr="006F4838">
              <w:rPr>
                <w:sz w:val="18"/>
              </w:rPr>
              <w:t>(1) Při regulaci ceny související služby v elektroenergetice, ceny související služby v plynárenství</w:t>
            </w:r>
            <w:r w:rsidRPr="006F4838">
              <w:t xml:space="preserve"> </w:t>
            </w:r>
            <w:r w:rsidRPr="006F4838">
              <w:rPr>
                <w:sz w:val="18"/>
              </w:rPr>
              <w:t>a ceny související služby vodíku a související služby uskladňování vodíku postupuje Energetický regulační úřad transparentním a předvídatelným způsobem v souladu s metodikou cenové regulace tak, aby regulované ceny nezvýhodňovaly bezdůvodně určité účastníky trhu na úkor jiných účastníků trhu a pokrývaly ekonomicky oprávněné náklady na zajištění spolehlivého, bezpečného a efektivního výkonu licencované činnosti, dále odpisy a přiměřený zisk zajišťující návratnost realizovaných investic do zařízení sloužících k výkonu licencované činnosti a oprávněné náklady na zvyšování energetické účinnosti při výstavbě a provozu přenosové soustavy,</w:t>
            </w:r>
            <w:r w:rsidRPr="006F4838">
              <w:t xml:space="preserve"> </w:t>
            </w:r>
            <w:r w:rsidRPr="006F4838">
              <w:rPr>
                <w:sz w:val="18"/>
              </w:rPr>
              <w:lastRenderedPageBreak/>
              <w:t xml:space="preserve">přepravních soustav a distribučních soustav. To neplatí v případě cen za mezinárodní přepravu plynu, pokud Energetický regulační úřad rozhodne o odlišném postupu tvorby těchto cen založeném na tržním způsobu. Energetický regulační úřad při regulaci ceny související služby vodíku může rozložit v čase náklady, odpisy a přiměřený zisk podle věty první tak, aby na rozvoj vodíkové přepravní soustavy nebo na rozvoj vodíkové distribuční soustavy přispívali i budoucí uživatelé soustavy (dále jen “rozložení nákladů v čase”)Energetický regulační úřad bere v úvahu </w:t>
            </w:r>
            <w:r w:rsidRPr="006F4838">
              <w:t xml:space="preserve"> </w:t>
            </w:r>
            <w:r w:rsidRPr="006F4838">
              <w:rPr>
                <w:sz w:val="18"/>
              </w:rPr>
              <w:t>plán desetiletý plán rozvoje přenosové soustavy, desetileté plány rozvoje přepravních soustav, desetileté plány rozvoje distribučních soustav y, předvídatelnou budoucí poptávku, požadavky na provozní zabezpečení přenosové soustavy, přepravních soustav a distribučních soustav, energetickou účinnost provozu přenosové soustavy, přepravních soustav a distribučních soustav a opatření provedená za účelem zajištění bezpečnosti dodávek plynu podle Nařízení o opatřeních na zajištění bezpečnosti dodávek zemního plynu.</w:t>
            </w:r>
          </w:p>
          <w:p w14:paraId="36FC69C0" w14:textId="77777777" w:rsidR="00634FC0" w:rsidRPr="006F4838" w:rsidRDefault="00361FB1">
            <w:r w:rsidRPr="006F4838">
              <w:rPr>
                <w:sz w:val="18"/>
              </w:rPr>
              <w:t>(2) Cenou související služby v elektroenergetice se rozumí cena služby přenosové soustavy nebo služby distribuční soustavy, které zahrnují i cenu za systémové služby,</w:t>
            </w:r>
            <w:r w:rsidRPr="006F4838">
              <w:t xml:space="preserve"> </w:t>
            </w:r>
            <w:r w:rsidRPr="006F4838">
              <w:rPr>
                <w:sz w:val="18"/>
              </w:rPr>
              <w:t xml:space="preserve">a dále cenu za provoz nesíťové infrastruktury, cenu za kapacitní </w:t>
            </w:r>
            <w:proofErr w:type="gramStart"/>
            <w:r w:rsidRPr="006F4838">
              <w:rPr>
                <w:sz w:val="18"/>
              </w:rPr>
              <w:t>mechanismus  a</w:t>
            </w:r>
            <w:proofErr w:type="gramEnd"/>
            <w:r w:rsidRPr="006F4838">
              <w:rPr>
                <w:sz w:val="18"/>
              </w:rPr>
              <w:t xml:space="preserve"> složku ceny na podporu elektřiny z podporovaných zdrojů energie podle zákona o podporovaných zdrojích energie.</w:t>
            </w:r>
          </w:p>
          <w:p w14:paraId="0C71A92B" w14:textId="77777777" w:rsidR="00634FC0" w:rsidRPr="006F4838" w:rsidRDefault="00361FB1">
            <w:r w:rsidRPr="006F4838">
              <w:rPr>
                <w:sz w:val="18"/>
              </w:rPr>
              <w:t>(3) Cenou související služby v plynárenství se rozumí cena služby přepravy plynu nebo služby distribuční soustavy, které zahrnují i cenu za činnosti operátora trhu včetně poplatku na činnost Energetického regulačního úřadu. Rozhodne-li ministerstvo o povolení finančních převodů podle § 19ac, zahrnuje cena související služby v plynárenství dále účelový poplatek. Cenou za službu přeshraničního využití zásobníku plynu se rozumí vyrovnání slevy za službu přepravy plynu poskytnuté na vstupních a výstupních bodech zásobníků plynu podle Nařízení, kterým se zavádí kodex sítě harmonizovaných struktur přepravních sazeb pro zemní plyn.</w:t>
            </w:r>
          </w:p>
          <w:p w14:paraId="7F7395DB" w14:textId="77777777" w:rsidR="00634FC0" w:rsidRPr="006F4838" w:rsidRDefault="00361FB1">
            <w:pPr>
              <w:rPr>
                <w:sz w:val="18"/>
              </w:rPr>
            </w:pPr>
            <w:r w:rsidRPr="006F4838">
              <w:rPr>
                <w:sz w:val="18"/>
              </w:rPr>
              <w:t>(4) Cenou související služby vodíku se rozumí cena služby přepravy vodíku nebo služby distribuční soustavy pro vodík vysokého stupně čistoty, které zahrnují i cenu za činnosti operátora trhu včetně poplatku na činnost Energetického regulačního úřadu.</w:t>
            </w:r>
          </w:p>
          <w:p w14:paraId="1048FE74" w14:textId="77777777" w:rsidR="00634FC0" w:rsidRPr="006F4838" w:rsidRDefault="00361FB1">
            <w:r w:rsidRPr="006F4838">
              <w:rPr>
                <w:sz w:val="18"/>
              </w:rPr>
              <w:t xml:space="preserve">(5) Energetický regulační úřad postupuje obdobně podle odstavce 1 věty první při věcném usměrňování ceny tepelné energie. Věcné usměrnění ceny tepelné energie se nevztahuje na stanovení ceny nižší, než je limitní cena, kterou Energetický regulační úřad stanoví prováděcím právním předpisem. Při stanovení limitní ceny podle věty druhé se zohlední úplné </w:t>
            </w:r>
            <w:r w:rsidRPr="006F4838">
              <w:rPr>
                <w:sz w:val="18"/>
              </w:rPr>
              <w:lastRenderedPageBreak/>
              <w:t>náklady včetně nákladů na cizí a vlastní kapitál konkurenčního zdroje vytápění majícího shodný nebo obdobný dopad na životní prostředí.</w:t>
            </w:r>
          </w:p>
          <w:p w14:paraId="5B566069" w14:textId="77777777" w:rsidR="00634FC0" w:rsidRPr="006F4838" w:rsidRDefault="00361FB1">
            <w:r w:rsidRPr="006F4838">
              <w:rPr>
                <w:sz w:val="18"/>
              </w:rPr>
              <w:t xml:space="preserve"> (6) Cenu dodavatele poslední instance reguluje Energetický regulační úřad stanovením závazného postupu pro tvorbu ceny dodavatele poslední instance tak, aby ceny tímto postupem stanovené pokrývaly ekonomicky oprávněné náklady na zajištění činnosti dodávky poslední instance, dále odpisy a přiměřený zisk. Postup tvorby ceny dodavatele poslední instance zahrnuje způsob určení výše ceny energie v Kč/</w:t>
            </w:r>
            <w:proofErr w:type="spellStart"/>
            <w:r w:rsidRPr="006F4838">
              <w:rPr>
                <w:sz w:val="18"/>
              </w:rPr>
              <w:t>MWh</w:t>
            </w:r>
            <w:proofErr w:type="spellEnd"/>
            <w:r w:rsidRPr="006F4838">
              <w:rPr>
                <w:sz w:val="18"/>
              </w:rPr>
              <w:t xml:space="preserve"> odrážející aktuální výši ceny elektřiny nebo plynu na velkoobchodních trzích, určení nebo způsob určení maximální výše dodatečných nákladů, rizikových přirážek, přiměřeného zisku v Kč/</w:t>
            </w:r>
            <w:proofErr w:type="spellStart"/>
            <w:r w:rsidRPr="006F4838">
              <w:rPr>
                <w:sz w:val="18"/>
              </w:rPr>
              <w:t>MWh</w:t>
            </w:r>
            <w:proofErr w:type="spellEnd"/>
            <w:r w:rsidRPr="006F4838">
              <w:rPr>
                <w:sz w:val="18"/>
              </w:rPr>
              <w:t xml:space="preserve"> a určení nebo způsob určení maximální výše stálého měsíčního platu v Kč/odběrné místo/měsíc. Pokud vláda stanoví rozsah prostředků státního rozpočtu na poskytnutí dotace na úhradu prokazatelné ztráty, Energetický regulační úřad stanoví ceny dodavatele poslední instance jako ceny maximální. V tomto případě postupuje Energetický regulační úřad tak, aby stanovené ceny pokrývaly rozdíl mezi předpokládanými náklady na zajištění dodávky elektřiny nebo plynu společně s přiměřeným ziskem dodavatele poslední instance a předpokládanou výši dotace na úhradu prokazatelné ztráty dodavatele poslední instance.</w:t>
            </w:r>
          </w:p>
          <w:p w14:paraId="1BBD85CC" w14:textId="77777777" w:rsidR="00634FC0" w:rsidRPr="006F4838" w:rsidRDefault="00361FB1">
            <w:r w:rsidRPr="006F4838">
              <w:rPr>
                <w:sz w:val="18"/>
              </w:rPr>
              <w:t xml:space="preserve"> (7 Při regulaci ostatních cen postupuje Energetický regulační úřad tak, aby stanovené ceny byly alespoň nákladové. Pro stanovení stálého měsíčního platu a marže dodavatele plynu při mimořádném stavu nouze v plynárenství platí věta první obdobně. Cenu plynu za zúčtování kladné odchylky stanoví Energetický regulační úřad tak, aby odpovídala obvyklé ceně plynu dosahované na velkoobchodním trhu s plynem. Cenu plynu za zúčtování záporné odchylky stanoví Energetický regulační úřad tak, aby stanovená cena zohledňovala cenu plynu poskytnutého České republice v rámci mezinárodní pomoci v plynárenství, kterou za něj ministerstvo, včetně kompenzace zahraničním zákazníkům, jejichž odběr plynu byl omezen z důvodu poskytnutí mezinárodní pomoci v krizových situacích v plynárenství České republice, uhradilo sousedním členským státům Evropské unie. Cena plynu za zúčtování záporné odchylky musí být stanovena alespoň ve výši ceny plynu za zúčtování kladné odchylky.</w:t>
            </w:r>
          </w:p>
          <w:p w14:paraId="50C29AEE" w14:textId="77777777" w:rsidR="00634FC0" w:rsidRPr="006F4838" w:rsidRDefault="00361FB1">
            <w:r w:rsidRPr="006F4838">
              <w:rPr>
                <w:sz w:val="18"/>
              </w:rPr>
              <w:t xml:space="preserve"> (8) Na žádost dodavatele tepelné energie nebo držitele licence na distribuci elektřiny nebo distribuci plynu, jehož distribuční soustava není přímo připojena k přenosové soustavě nebo k přepravní soustavě, může Energetický regulační úřad rozhodnout o odlišném stanovení podmínek pro sjednání ceny tepelné energie nebo stanovení povolených výnosů a proměnných nákladů provozovatele distribuční soustavy. Energetický regulační úřad žádosti zcela nebo zčásti vyhoví, prokáže-li žadatel, že </w:t>
            </w:r>
            <w:r w:rsidRPr="006F4838">
              <w:rPr>
                <w:sz w:val="18"/>
              </w:rPr>
              <w:lastRenderedPageBreak/>
              <w:t>stanovený způsob regulace ceny mu dlouhodobě neumožňuje alespoň pokrytí oprávněných nákladů podle odstavce 1. Po právní moci rozhodnutí, kterým žádosti zcela nebo zčásti vyhoví, Energetický regulační úřad upraví stanovený způsob regulace nebo jeho jednotlivé podmínky nebo stanoví cenu za službu distribuční soustavy v elektroenergetice nebo za službu distribuční soustavy v plynárenství.</w:t>
            </w:r>
          </w:p>
          <w:p w14:paraId="54BE82AA" w14:textId="77777777" w:rsidR="00634FC0" w:rsidRPr="006F4838" w:rsidRDefault="00361FB1">
            <w:pPr>
              <w:rPr>
                <w:sz w:val="18"/>
              </w:rPr>
            </w:pPr>
            <w:r w:rsidRPr="006F4838">
              <w:rPr>
                <w:sz w:val="18"/>
              </w:rPr>
              <w:t>((9) Regulovaným rokem se rozumí kalendářní rok, pro který Energetický regulační úřad rozhoduje o cenách. Regulačním obdobím je časové období vymezené nejméně pěti po sobě následujícími regulovanými roky.</w:t>
            </w:r>
          </w:p>
          <w:p w14:paraId="2BA7844F" w14:textId="77777777" w:rsidR="00634FC0" w:rsidRPr="006F4838" w:rsidRDefault="00361FB1">
            <w:r w:rsidRPr="006F4838">
              <w:rPr>
                <w:sz w:val="18"/>
              </w:rPr>
              <w:t>10) Metodika cenové regulace stanoví postupy regulace cen související služby v elektroenergetice a elektroenergetice, související služby v plynárenství a související služby vodíku pro regulační období a způsoby stanovení cen pro provozovatele přenosové soustavy, provozovatele přepravní soustavy, provozovatele distribuční soustavy, povinně vykupujícího, datového centra a operátora trhu. Energetický regulační úřad zpracovává metodiku cenové regulace vždy pro každé regulační období tak, aby vytvořil podmínky pro transparentní, předvídatelné a dlouhodobě stabilní investiční prostředí v odvětví elektroenergetiky a plynárenství.</w:t>
            </w:r>
          </w:p>
          <w:p w14:paraId="548B884A" w14:textId="77777777" w:rsidR="00634FC0" w:rsidRPr="006F4838" w:rsidRDefault="00361FB1">
            <w:r w:rsidRPr="006F4838">
              <w:rPr>
                <w:sz w:val="18"/>
              </w:rPr>
              <w:t xml:space="preserve"> (11) Rozhodl-li soud o zrušení cenového výměru nebo jeho části, nastávají účinky rozsudku soudu k 1. lednu následujícího kalendářního roku. Pozbyl-li cenový výměr platnosti v průběhu řízení o jeho zrušení, nebrání to dalšímu postupu v řízení, a to i bez změny návrhu. Dojde-li soud k závěru, že cenový výměr nebo jeho části byly vydány v rozporu se zákonem, v rozsudku vysloví tento závěr. Energetický regulační úřad promítne regulační rozdíl vzniklý uplatňováním cen nebo postupů podle zrušeného cenového výměru nebo jeho části anebo cenového výměru, u něhož soud vyslovil nezákonnost, v cenách stanovených pro následující regulovaný rok, případně pro více následujících regulovaných </w:t>
            </w:r>
            <w:proofErr w:type="gramStart"/>
            <w:r w:rsidRPr="006F4838">
              <w:rPr>
                <w:sz w:val="18"/>
              </w:rPr>
              <w:t>roků..</w:t>
            </w:r>
            <w:proofErr w:type="gramEnd"/>
          </w:p>
          <w:p w14:paraId="07F86490" w14:textId="77777777" w:rsidR="00634FC0" w:rsidRPr="006F4838" w:rsidRDefault="00634FC0">
            <w:pPr>
              <w:rPr>
                <w:sz w:val="18"/>
              </w:rPr>
            </w:pPr>
          </w:p>
        </w:tc>
        <w:tc>
          <w:tcPr>
            <w:tcW w:w="897" w:type="dxa"/>
            <w:tcBorders>
              <w:top w:val="single" w:sz="4" w:space="0" w:color="000000"/>
              <w:left w:val="single" w:sz="4" w:space="0" w:color="000000"/>
              <w:right w:val="single" w:sz="4" w:space="0" w:color="000000"/>
            </w:tcBorders>
          </w:tcPr>
          <w:p w14:paraId="5F36AE72" w14:textId="77777777" w:rsidR="00634FC0" w:rsidRPr="006F4838" w:rsidRDefault="00361FB1">
            <w:pPr>
              <w:rPr>
                <w:sz w:val="18"/>
              </w:rPr>
            </w:pPr>
            <w:r w:rsidRPr="006F4838">
              <w:rPr>
                <w:sz w:val="18"/>
              </w:rPr>
              <w:lastRenderedPageBreak/>
              <w:t>PT</w:t>
            </w:r>
          </w:p>
        </w:tc>
        <w:tc>
          <w:tcPr>
            <w:tcW w:w="720" w:type="dxa"/>
            <w:tcBorders>
              <w:top w:val="single" w:sz="4" w:space="0" w:color="000000"/>
              <w:left w:val="single" w:sz="4" w:space="0" w:color="000000"/>
              <w:right w:val="single" w:sz="4" w:space="0" w:color="000000"/>
            </w:tcBorders>
          </w:tcPr>
          <w:p w14:paraId="4FCF25DA" w14:textId="77777777" w:rsidR="00634FC0" w:rsidRPr="006F4838" w:rsidRDefault="00634FC0">
            <w:pPr>
              <w:snapToGrid w:val="0"/>
              <w:rPr>
                <w:sz w:val="18"/>
              </w:rPr>
            </w:pPr>
          </w:p>
        </w:tc>
      </w:tr>
      <w:tr w:rsidR="00634FC0" w14:paraId="065D7CC5" w14:textId="77777777">
        <w:tc>
          <w:tcPr>
            <w:tcW w:w="1440" w:type="dxa"/>
            <w:tcBorders>
              <w:left w:val="single" w:sz="4" w:space="0" w:color="000000"/>
              <w:right w:val="single" w:sz="4" w:space="0" w:color="000000"/>
            </w:tcBorders>
          </w:tcPr>
          <w:p w14:paraId="70AC1908"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15493F7F" w14:textId="77777777" w:rsidR="00634FC0" w:rsidRDefault="00634FC0">
            <w:pPr>
              <w:snapToGrid w:val="0"/>
              <w:rPr>
                <w:sz w:val="18"/>
              </w:rPr>
            </w:pPr>
          </w:p>
        </w:tc>
        <w:tc>
          <w:tcPr>
            <w:tcW w:w="900" w:type="dxa"/>
            <w:tcBorders>
              <w:left w:val="single" w:sz="18" w:space="0" w:color="000000"/>
              <w:right w:val="single" w:sz="4" w:space="0" w:color="000000"/>
            </w:tcBorders>
          </w:tcPr>
          <w:p w14:paraId="36159AB8" w14:textId="77777777" w:rsidR="00634FC0" w:rsidRDefault="00361FB1">
            <w:pPr>
              <w:rPr>
                <w:sz w:val="18"/>
              </w:rPr>
            </w:pPr>
            <w:r>
              <w:rPr>
                <w:sz w:val="18"/>
              </w:rPr>
              <w:t>458/2000 ve znění 158/2009 211/2011</w:t>
            </w:r>
            <w:r>
              <w:rPr>
                <w:color w:val="000000"/>
                <w:sz w:val="20"/>
                <w:szCs w:val="20"/>
              </w:rPr>
              <w:t xml:space="preserve"> </w:t>
            </w:r>
            <w:r>
              <w:rPr>
                <w:sz w:val="18"/>
              </w:rPr>
              <w:t xml:space="preserve">131/2015 382/2021 </w:t>
            </w:r>
          </w:p>
          <w:p w14:paraId="75DD456E" w14:textId="77777777" w:rsidR="00634FC0" w:rsidRDefault="00361FB1">
            <w:pPr>
              <w:rPr>
                <w:sz w:val="18"/>
              </w:rPr>
            </w:pPr>
            <w:r>
              <w:rPr>
                <w:sz w:val="18"/>
              </w:rPr>
              <w:t>LEX VODÍK</w:t>
            </w:r>
          </w:p>
        </w:tc>
        <w:tc>
          <w:tcPr>
            <w:tcW w:w="1080" w:type="dxa"/>
            <w:tcBorders>
              <w:left w:val="single" w:sz="4" w:space="0" w:color="000000"/>
              <w:right w:val="single" w:sz="4" w:space="0" w:color="000000"/>
            </w:tcBorders>
          </w:tcPr>
          <w:p w14:paraId="44BD7CD4" w14:textId="77777777" w:rsidR="00634FC0" w:rsidRDefault="00361FB1">
            <w:r>
              <w:rPr>
                <w:sz w:val="18"/>
              </w:rPr>
              <w:t>§ 61 odst. 1</w:t>
            </w:r>
          </w:p>
        </w:tc>
        <w:tc>
          <w:tcPr>
            <w:tcW w:w="5403" w:type="dxa"/>
            <w:gridSpan w:val="4"/>
            <w:tcBorders>
              <w:left w:val="single" w:sz="4" w:space="0" w:color="000000"/>
              <w:right w:val="single" w:sz="4" w:space="0" w:color="000000"/>
            </w:tcBorders>
          </w:tcPr>
          <w:p w14:paraId="346AB233" w14:textId="77777777" w:rsidR="00634FC0" w:rsidRPr="006F4838" w:rsidRDefault="00361FB1">
            <w:r>
              <w:rPr>
                <w:sz w:val="18"/>
              </w:rPr>
              <w:t>(1)</w:t>
            </w:r>
            <w:r w:rsidRPr="006F4838">
              <w:rPr>
                <w:sz w:val="18"/>
              </w:rPr>
              <w:t xml:space="preserve"> Obchodník s plynem má právo</w:t>
            </w:r>
          </w:p>
          <w:p w14:paraId="7C43188E" w14:textId="77777777" w:rsidR="00634FC0" w:rsidRPr="006F4838" w:rsidRDefault="00361FB1">
            <w:pPr>
              <w:rPr>
                <w:sz w:val="18"/>
              </w:rPr>
            </w:pPr>
            <w:r w:rsidRPr="006F4838">
              <w:rPr>
                <w:sz w:val="18"/>
              </w:rPr>
              <w:t>a) nakupovat plyn a prodávat jej ostatním účastníkům trhu s plynem,</w:t>
            </w:r>
          </w:p>
          <w:p w14:paraId="3511EB1C" w14:textId="77777777" w:rsidR="00634FC0" w:rsidRPr="006F4838" w:rsidRDefault="00361FB1">
            <w:pPr>
              <w:rPr>
                <w:sz w:val="18"/>
              </w:rPr>
            </w:pPr>
            <w:r w:rsidRPr="006F4838">
              <w:rPr>
                <w:sz w:val="18"/>
              </w:rPr>
              <w:t>b) nakupovat plyn z jiných států a prodávat plyn do jiných států,</w:t>
            </w:r>
          </w:p>
          <w:p w14:paraId="0B755DD4" w14:textId="77777777" w:rsidR="00634FC0" w:rsidRPr="006F4838" w:rsidRDefault="00361FB1">
            <w:r w:rsidRPr="006F4838">
              <w:rPr>
                <w:sz w:val="18"/>
              </w:rPr>
              <w:t>c) c) na přístup do těžebního plynovodu, přepravní soustavy, vodíkové přepravní soustavy, distribučních soustav, vodíkových distribučních soustav, zásobníků plynu nebo vodíku za podmínek stanovených tímto zákonem,</w:t>
            </w:r>
          </w:p>
          <w:p w14:paraId="309D3A86" w14:textId="77777777" w:rsidR="00634FC0" w:rsidRDefault="00361FB1">
            <w:r>
              <w:rPr>
                <w:sz w:val="18"/>
              </w:rPr>
              <w:t>d) ukončit nebo přerušit dodávku plynu zákazníkovi při neoprávněném odběru plynu,</w:t>
            </w:r>
          </w:p>
          <w:p w14:paraId="1ADAFC7A" w14:textId="77777777" w:rsidR="00634FC0" w:rsidRDefault="00361FB1">
            <w:pPr>
              <w:rPr>
                <w:sz w:val="18"/>
              </w:rPr>
            </w:pPr>
            <w:r>
              <w:rPr>
                <w:sz w:val="18"/>
              </w:rPr>
              <w:t xml:space="preserve">e) na poskytnutí informací od operátora trhu, provozovatele přepravní soustavy a provozovatelů distribučních soustav nezbytných k vyúčtování </w:t>
            </w:r>
            <w:r>
              <w:rPr>
                <w:sz w:val="18"/>
              </w:rPr>
              <w:lastRenderedPageBreak/>
              <w:t>dodávek plynu zákazníkům, jejichž odběrné plynové zařízení je připojeno k přepravní nebo distribuční soustavě,</w:t>
            </w:r>
          </w:p>
          <w:p w14:paraId="5E1486F8" w14:textId="77777777" w:rsidR="00634FC0" w:rsidRDefault="00361FB1">
            <w:pPr>
              <w:rPr>
                <w:sz w:val="18"/>
              </w:rPr>
            </w:pPr>
            <w:r>
              <w:rPr>
                <w:sz w:val="18"/>
              </w:rPr>
              <w:t>f) na poskytnutí nezbytných informací pro plnění svých povinností od ostatních účastníků trhu s plynem,</w:t>
            </w:r>
          </w:p>
          <w:p w14:paraId="548AD034" w14:textId="77777777" w:rsidR="00634FC0" w:rsidRDefault="00361FB1">
            <w:r>
              <w:rPr>
                <w:sz w:val="18"/>
              </w:rPr>
              <w:t>g) na využití služby přepravy plynu nebo služby uskladňování nebo služby distribuční soustavy pro dodávku sjednaného množství plynu zákazníkovi,</w:t>
            </w:r>
          </w:p>
          <w:p w14:paraId="6C623B3F" w14:textId="77777777" w:rsidR="00634FC0" w:rsidRDefault="00361FB1">
            <w:pPr>
              <w:rPr>
                <w:sz w:val="18"/>
              </w:rPr>
            </w:pPr>
            <w:r>
              <w:rPr>
                <w:sz w:val="18"/>
              </w:rPr>
              <w:t>h) uvádět ve vyúčtování dodávek plynu podíl plynu vyrobeného v daném období z obnovitelných zdrojů energie pouze v případě, že obchodník s plynem uplatnil záruky původu biometanu za podmínek stanovených zákonem o podporovaných zdrojích energie.</w:t>
            </w:r>
          </w:p>
        </w:tc>
        <w:tc>
          <w:tcPr>
            <w:tcW w:w="897" w:type="dxa"/>
            <w:tcBorders>
              <w:left w:val="single" w:sz="4" w:space="0" w:color="000000"/>
              <w:right w:val="single" w:sz="4" w:space="0" w:color="000000"/>
            </w:tcBorders>
          </w:tcPr>
          <w:p w14:paraId="0F87D05B" w14:textId="77777777" w:rsidR="00634FC0" w:rsidRDefault="00361FB1">
            <w:pPr>
              <w:rPr>
                <w:sz w:val="18"/>
              </w:rPr>
            </w:pPr>
            <w:r>
              <w:rPr>
                <w:sz w:val="18"/>
              </w:rPr>
              <w:lastRenderedPageBreak/>
              <w:t>PT</w:t>
            </w:r>
          </w:p>
        </w:tc>
        <w:tc>
          <w:tcPr>
            <w:tcW w:w="720" w:type="dxa"/>
            <w:tcBorders>
              <w:left w:val="single" w:sz="4" w:space="0" w:color="000000"/>
              <w:right w:val="single" w:sz="4" w:space="0" w:color="000000"/>
            </w:tcBorders>
          </w:tcPr>
          <w:p w14:paraId="6850FF42" w14:textId="77777777" w:rsidR="00634FC0" w:rsidRDefault="00634FC0">
            <w:pPr>
              <w:snapToGrid w:val="0"/>
              <w:rPr>
                <w:sz w:val="18"/>
              </w:rPr>
            </w:pPr>
          </w:p>
        </w:tc>
      </w:tr>
      <w:tr w:rsidR="00634FC0" w14:paraId="2F78D275" w14:textId="77777777">
        <w:tc>
          <w:tcPr>
            <w:tcW w:w="1440" w:type="dxa"/>
            <w:tcBorders>
              <w:left w:val="single" w:sz="4" w:space="0" w:color="000000"/>
              <w:bottom w:val="single" w:sz="4" w:space="0" w:color="000000"/>
              <w:right w:val="single" w:sz="4" w:space="0" w:color="000000"/>
            </w:tcBorders>
          </w:tcPr>
          <w:p w14:paraId="4B88335C"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43272730" w14:textId="77777777" w:rsidR="00634FC0" w:rsidRDefault="00634FC0">
            <w:pPr>
              <w:snapToGrid w:val="0"/>
              <w:rPr>
                <w:sz w:val="18"/>
              </w:rPr>
            </w:pPr>
          </w:p>
        </w:tc>
        <w:tc>
          <w:tcPr>
            <w:tcW w:w="900" w:type="dxa"/>
            <w:tcBorders>
              <w:left w:val="single" w:sz="18" w:space="0" w:color="000000"/>
              <w:bottom w:val="single" w:sz="4" w:space="0" w:color="000000"/>
              <w:right w:val="single" w:sz="4" w:space="0" w:color="000000"/>
            </w:tcBorders>
          </w:tcPr>
          <w:p w14:paraId="50174350" w14:textId="77777777" w:rsidR="00634FC0" w:rsidRDefault="00361FB1">
            <w:pPr>
              <w:rPr>
                <w:sz w:val="18"/>
              </w:rPr>
            </w:pPr>
            <w:r>
              <w:rPr>
                <w:sz w:val="18"/>
              </w:rPr>
              <w:t>12211</w:t>
            </w:r>
          </w:p>
        </w:tc>
        <w:tc>
          <w:tcPr>
            <w:tcW w:w="1080" w:type="dxa"/>
            <w:tcBorders>
              <w:left w:val="single" w:sz="4" w:space="0" w:color="000000"/>
              <w:bottom w:val="single" w:sz="4" w:space="0" w:color="000000"/>
              <w:right w:val="single" w:sz="4" w:space="0" w:color="000000"/>
            </w:tcBorders>
          </w:tcPr>
          <w:p w14:paraId="277E3CF7"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30F58E99"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576C4644"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6FD091DE" w14:textId="77777777" w:rsidR="00634FC0" w:rsidRDefault="00634FC0">
            <w:pPr>
              <w:snapToGrid w:val="0"/>
              <w:rPr>
                <w:sz w:val="18"/>
              </w:rPr>
            </w:pPr>
          </w:p>
        </w:tc>
      </w:tr>
      <w:tr w:rsidR="00634FC0" w14:paraId="1FAE8648" w14:textId="77777777">
        <w:tc>
          <w:tcPr>
            <w:tcW w:w="1440" w:type="dxa"/>
            <w:tcBorders>
              <w:top w:val="single" w:sz="4" w:space="0" w:color="000000"/>
              <w:left w:val="single" w:sz="4" w:space="0" w:color="000000"/>
              <w:right w:val="single" w:sz="4" w:space="0" w:color="000000"/>
            </w:tcBorders>
          </w:tcPr>
          <w:p w14:paraId="492EA00E" w14:textId="77777777" w:rsidR="00634FC0" w:rsidRDefault="00361FB1">
            <w:pPr>
              <w:rPr>
                <w:sz w:val="18"/>
              </w:rPr>
            </w:pPr>
            <w:r>
              <w:rPr>
                <w:sz w:val="18"/>
              </w:rPr>
              <w:t>Článek 5</w:t>
            </w:r>
          </w:p>
        </w:tc>
        <w:tc>
          <w:tcPr>
            <w:tcW w:w="5400" w:type="dxa"/>
            <w:gridSpan w:val="4"/>
            <w:tcBorders>
              <w:top w:val="single" w:sz="4" w:space="0" w:color="000000"/>
              <w:left w:val="single" w:sz="4" w:space="0" w:color="000000"/>
              <w:right w:val="single" w:sz="18" w:space="0" w:color="000000"/>
            </w:tcBorders>
          </w:tcPr>
          <w:p w14:paraId="1CBF12DA"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Přístup k cenově dostupné energii během krize v oblasti cen zemního plynu</w:t>
            </w:r>
          </w:p>
          <w:p w14:paraId="6942FFE6" w14:textId="77777777" w:rsidR="00634FC0" w:rsidRDefault="00361FB1">
            <w:pPr>
              <w:pStyle w:val="Default"/>
            </w:pPr>
            <w:r>
              <w:rPr>
                <w:rFonts w:ascii="Times New Roman" w:hAnsi="Times New Roman" w:cs="Times New Roman"/>
                <w:sz w:val="18"/>
                <w:szCs w:val="18"/>
              </w:rPr>
              <w:t>1.Rada může na návrh Komise prostřednictvím prováděcího rozhodnutí vyhlásit regionální nebo celounijní krizi v oblasti cen zemního plynu, jsou-li splněny tyto podmínky:</w:t>
            </w:r>
          </w:p>
          <w:p w14:paraId="4A5FF811" w14:textId="77777777" w:rsidR="00634FC0" w:rsidRDefault="00361FB1">
            <w:pPr>
              <w:pStyle w:val="Default"/>
            </w:pPr>
            <w:r>
              <w:rPr>
                <w:rFonts w:ascii="Times New Roman" w:hAnsi="Times New Roman" w:cs="Times New Roman"/>
                <w:sz w:val="18"/>
                <w:szCs w:val="18"/>
              </w:rPr>
              <w:t>a) existence velmi vysokých průměrných cen na velkoobchodních trzích se zemním plynem dosahují nejméně dvou a půlnásobku průměrné ceny za předchozích pět let a nejméně 180 EUR/</w:t>
            </w:r>
            <w:proofErr w:type="spellStart"/>
            <w:r>
              <w:rPr>
                <w:rFonts w:ascii="Times New Roman" w:hAnsi="Times New Roman" w:cs="Times New Roman"/>
                <w:sz w:val="18"/>
                <w:szCs w:val="18"/>
              </w:rPr>
              <w:t>MWh</w:t>
            </w:r>
            <w:proofErr w:type="spellEnd"/>
            <w:r>
              <w:rPr>
                <w:rFonts w:ascii="Times New Roman" w:hAnsi="Times New Roman" w:cs="Times New Roman"/>
                <w:sz w:val="18"/>
                <w:szCs w:val="18"/>
              </w:rPr>
              <w:t xml:space="preserve"> a neočekává se, že by v příštích nejméně šesti měsících klesly, s tou výhradou, že při výpočtu průměrné ceny za předchozích pět let se neberou v potaz období, během nichž byla vyhlášena regionální nebo celounijní krize v oblasti cen zemního plynu;</w:t>
            </w:r>
          </w:p>
          <w:p w14:paraId="5EBC7206" w14:textId="77777777" w:rsidR="00634FC0" w:rsidRDefault="00361FB1">
            <w:pPr>
              <w:pStyle w:val="Default"/>
            </w:pPr>
            <w:r>
              <w:rPr>
                <w:rFonts w:ascii="Times New Roman" w:hAnsi="Times New Roman" w:cs="Times New Roman"/>
                <w:sz w:val="18"/>
                <w:szCs w:val="18"/>
              </w:rPr>
              <w:t>b) maloobchodní ceny zemního plynu prudce narůstají v rozmezí 70 % a neočekává se, že by v příštích nejméně třech měsících klesly.</w:t>
            </w:r>
          </w:p>
          <w:p w14:paraId="7E6F45D0" w14:textId="77777777" w:rsidR="00634FC0" w:rsidRDefault="00634FC0">
            <w:pPr>
              <w:pStyle w:val="Default"/>
              <w:rPr>
                <w:rFonts w:ascii="Times New Roman" w:hAnsi="Times New Roman" w:cs="Times New Roman"/>
                <w:sz w:val="18"/>
                <w:szCs w:val="18"/>
              </w:rPr>
            </w:pPr>
          </w:p>
          <w:p w14:paraId="0DD64383" w14:textId="77777777" w:rsidR="00634FC0" w:rsidRDefault="00361FB1">
            <w:pPr>
              <w:rPr>
                <w:sz w:val="18"/>
                <w:szCs w:val="18"/>
              </w:rPr>
            </w:pPr>
            <w:r>
              <w:rPr>
                <w:sz w:val="18"/>
                <w:szCs w:val="18"/>
              </w:rPr>
              <w:t>2.V prováděcím rozhodnutí uvedeném v odstavci 1 se upřesní doba jeho platnosti, která může trvat až jeden rok. Uvedená doba platnosti může být postupem stanoveným v odstavci 8 prodloužena na po sobě jdoucí období v délce až jednoho roku.</w:t>
            </w:r>
          </w:p>
          <w:p w14:paraId="6FE8B14F" w14:textId="77777777" w:rsidR="00634FC0" w:rsidRDefault="00361FB1">
            <w:pPr>
              <w:pStyle w:val="Default"/>
            </w:pPr>
            <w:r>
              <w:rPr>
                <w:rFonts w:ascii="Times New Roman" w:hAnsi="Times New Roman" w:cs="Times New Roman"/>
                <w:sz w:val="18"/>
                <w:szCs w:val="18"/>
              </w:rPr>
              <w:t>3.Vyhlášení regionální nebo celounijní krize v oblasti cen zemního plynu podle odstavce 1 zajistí spravedlivou hospodářskou soutěž a obchod ve všech členských státech, na které se dané prováděcí rozhodnutí vztahuje, aby nedošlo k nepřiměřenému narušení vnitřního trhu.</w:t>
            </w:r>
          </w:p>
          <w:p w14:paraId="4CE710C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4.Jsou-li splněny podmínky stanovené v odstavci 1, předloží Komise návrh na vyhlášení regionální nebo celounijní krize v oblasti cen zemního plynu, jenž obsahuje navrhovanou dobu platnosti příslušného prováděcího rozhodnutí.</w:t>
            </w:r>
          </w:p>
          <w:p w14:paraId="577C2791" w14:textId="77777777" w:rsidR="00634FC0" w:rsidRDefault="00634FC0">
            <w:pPr>
              <w:pStyle w:val="Default"/>
              <w:rPr>
                <w:rFonts w:ascii="Times New Roman" w:hAnsi="Times New Roman" w:cs="Times New Roman"/>
                <w:sz w:val="18"/>
                <w:szCs w:val="18"/>
              </w:rPr>
            </w:pPr>
          </w:p>
          <w:p w14:paraId="5106CE2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5.Rada může kvalifikovanou většinou návrh Komise předložený podle odstavce 4 nebo 8 změnit.</w:t>
            </w:r>
          </w:p>
          <w:p w14:paraId="0D1E8369" w14:textId="77777777" w:rsidR="00634FC0" w:rsidRDefault="00634FC0">
            <w:pPr>
              <w:pStyle w:val="Default"/>
              <w:rPr>
                <w:rFonts w:ascii="Times New Roman" w:hAnsi="Times New Roman" w:cs="Times New Roman"/>
                <w:sz w:val="18"/>
                <w:szCs w:val="18"/>
              </w:rPr>
            </w:pPr>
          </w:p>
          <w:p w14:paraId="66A40831" w14:textId="77777777" w:rsidR="00634FC0" w:rsidRDefault="00361FB1">
            <w:pPr>
              <w:pStyle w:val="Default"/>
            </w:pPr>
            <w:r>
              <w:rPr>
                <w:rFonts w:ascii="Times New Roman" w:hAnsi="Times New Roman" w:cs="Times New Roman"/>
                <w:sz w:val="18"/>
                <w:szCs w:val="18"/>
              </w:rPr>
              <w:t>6.Pokud Rada přijala prováděcí rozhodnutí podle odstavce 1 tohoto článku, mohou členské státy po dobu jeho platnosti uplatnit dočasné cílené veřejné zásahy do stanovování cen za dodávky zemního plynu malým a středním podnikům, zákazníkům v domácnostech a klíčovým sociálním službám ve smyslu čl. 2 bodu 4 nařízení (EU) 2017/1938. Tyto veřejné zásahy musí:</w:t>
            </w:r>
          </w:p>
          <w:p w14:paraId="3DDB30B8" w14:textId="77777777" w:rsidR="00634FC0" w:rsidRDefault="00634FC0">
            <w:pPr>
              <w:pStyle w:val="Default"/>
              <w:numPr>
                <w:ilvl w:val="0"/>
                <w:numId w:val="7"/>
              </w:numPr>
              <w:ind w:left="720" w:hanging="360"/>
              <w:rPr>
                <w:rFonts w:ascii="Times New Roman" w:hAnsi="Times New Roman" w:cs="Times New Roman"/>
                <w:sz w:val="18"/>
                <w:szCs w:val="18"/>
              </w:rPr>
            </w:pPr>
          </w:p>
          <w:p w14:paraId="1CE8D26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být omezeny na nejvýše 70 % spotřeby příjemce ve stejném období předchozího roku a zachovat pobídku ke snížení poptávky;</w:t>
            </w:r>
          </w:p>
          <w:p w14:paraId="2ADD28F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splňovat podmínky stanovené v čl. 4 odst. 4 a 7;</w:t>
            </w:r>
          </w:p>
          <w:p w14:paraId="01795A4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v relevantních případech splňovat podmínky stanovené v odstavci 7;</w:t>
            </w:r>
          </w:p>
          <w:p w14:paraId="2788573E" w14:textId="77777777" w:rsidR="00634FC0" w:rsidRDefault="00361FB1">
            <w:pPr>
              <w:pStyle w:val="Default"/>
            </w:pPr>
            <w:r>
              <w:rPr>
                <w:rFonts w:ascii="Times New Roman" w:hAnsi="Times New Roman" w:cs="Times New Roman"/>
                <w:sz w:val="18"/>
                <w:szCs w:val="18"/>
              </w:rPr>
              <w:t>d) být navrženy tak, aby minimalizovaly jakoukoli negativní roztříštěnost vnitřního trhu.</w:t>
            </w:r>
          </w:p>
          <w:p w14:paraId="3487A105" w14:textId="77777777" w:rsidR="00634FC0" w:rsidRDefault="00634FC0">
            <w:pPr>
              <w:pStyle w:val="Default"/>
              <w:rPr>
                <w:rFonts w:ascii="Times New Roman" w:hAnsi="Times New Roman" w:cs="Times New Roman"/>
                <w:sz w:val="18"/>
                <w:szCs w:val="18"/>
              </w:rPr>
            </w:pPr>
          </w:p>
          <w:p w14:paraId="52390456" w14:textId="77777777" w:rsidR="00634FC0" w:rsidRDefault="00361FB1">
            <w:pPr>
              <w:pStyle w:val="Default"/>
            </w:pPr>
            <w:r>
              <w:rPr>
                <w:rFonts w:ascii="Times New Roman" w:hAnsi="Times New Roman" w:cs="Times New Roman"/>
                <w:sz w:val="18"/>
                <w:szCs w:val="18"/>
              </w:rPr>
              <w:t>7.Pokud Rada přijala prováděcí rozhodnutí podle odstavce 1 tohoto článku, mohou členské státy odchylně od čl. 4 odst. 7 písm. c) po dobu jeho platnosti při uplatňování cílených veřejných zásahů do stanovování cen za dodávky zemního plynu podle čl. 4 odst. 6 nebo podle odstavce 6 tohoto článku výjimečně a dočasně stanovit cenu za dodávky zemního plynu, která je nižší než náklady, jsou-li splněny tyto podmínky:</w:t>
            </w:r>
          </w:p>
          <w:p w14:paraId="70682C52" w14:textId="77777777" w:rsidR="00634FC0" w:rsidRDefault="00361FB1">
            <w:pPr>
              <w:pStyle w:val="Default"/>
            </w:pPr>
            <w:r>
              <w:rPr>
                <w:rFonts w:ascii="Times New Roman" w:hAnsi="Times New Roman" w:cs="Times New Roman"/>
                <w:sz w:val="18"/>
                <w:szCs w:val="18"/>
              </w:rPr>
              <w:t>a) cena stanovená pro zákazníky v domácnostech se vztahuje pouze na nejvýše 80 % mediánu spotřeby domácností a zachovává pobídku ke snížení poptávky;</w:t>
            </w:r>
          </w:p>
          <w:p w14:paraId="67793C7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nedochází k diskriminaci mezi dodavateli;</w:t>
            </w:r>
          </w:p>
          <w:p w14:paraId="3111E35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dodavatelům je poskytována náhrada za dodávky pod úrovní nákladů transparentním a nediskriminačním způsobem;</w:t>
            </w:r>
          </w:p>
          <w:p w14:paraId="164C7F3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všichni dodavatelé jsou způsobilí podávat nabídky ceny za dodávky zemního plynu, která je nižší než náklady, na stejném základě;</w:t>
            </w:r>
          </w:p>
          <w:p w14:paraId="0FB83FD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e) navrhovaná opatření nenarušují vnitřní trh se zemním plynem.</w:t>
            </w:r>
          </w:p>
          <w:p w14:paraId="2A74CD34" w14:textId="77777777" w:rsidR="00634FC0" w:rsidRDefault="00634FC0">
            <w:pPr>
              <w:pStyle w:val="Default"/>
              <w:rPr>
                <w:rFonts w:ascii="Times New Roman" w:hAnsi="Times New Roman" w:cs="Times New Roman"/>
                <w:sz w:val="18"/>
                <w:szCs w:val="18"/>
              </w:rPr>
            </w:pPr>
          </w:p>
          <w:p w14:paraId="5DF11809" w14:textId="77777777" w:rsidR="00634FC0" w:rsidRDefault="00361FB1">
            <w:pPr>
              <w:pStyle w:val="Default"/>
            </w:pPr>
            <w:r>
              <w:rPr>
                <w:rFonts w:ascii="Times New Roman" w:hAnsi="Times New Roman" w:cs="Times New Roman"/>
                <w:sz w:val="18"/>
                <w:szCs w:val="18"/>
              </w:rPr>
              <w:t>8.V přiměřené lhůtě před uplynutím doby platnosti stanovené podle odstavce 2 Komise posoudí, zda jsou podmínky stanovené v odstavci 1 i nadále splněny. Pokud se Komise domnívá, že podmínky stanovené v odstavci 1 jsou i nadále splněny, předloží Radě návrh na prodloužení doby platnosti prováděcího rozhodnutí přijatého podle odstavce 1. Pokud se Rada rozhodne dobu platnosti prodloužit, použijí se během této prodloužené doby platnosti odstavce 6 a 7.</w:t>
            </w:r>
          </w:p>
          <w:p w14:paraId="0533EA70" w14:textId="77777777" w:rsidR="00634FC0" w:rsidRDefault="00361FB1">
            <w:r>
              <w:rPr>
                <w:sz w:val="18"/>
                <w:szCs w:val="18"/>
              </w:rPr>
              <w:lastRenderedPageBreak/>
              <w:t>Komise průběžně posuzuje a monitoruje dopad jakéhokoli opatření přijatého podle tohoto článku a výsledky těchto posouzení pravidelně zveřejňuje.</w:t>
            </w:r>
          </w:p>
        </w:tc>
        <w:tc>
          <w:tcPr>
            <w:tcW w:w="900" w:type="dxa"/>
            <w:tcBorders>
              <w:top w:val="single" w:sz="4" w:space="0" w:color="000000"/>
              <w:left w:val="single" w:sz="18" w:space="0" w:color="000000"/>
              <w:right w:val="single" w:sz="4" w:space="0" w:color="000000"/>
            </w:tcBorders>
          </w:tcPr>
          <w:p w14:paraId="33B58402" w14:textId="77777777" w:rsidR="00634FC0" w:rsidRDefault="00361FB1">
            <w:pPr>
              <w:rPr>
                <w:sz w:val="18"/>
              </w:rPr>
            </w:pPr>
            <w:r>
              <w:rPr>
                <w:sz w:val="18"/>
              </w:rPr>
              <w:lastRenderedPageBreak/>
              <w:t>458/2000 Sb. ve znění</w:t>
            </w:r>
          </w:p>
          <w:p w14:paraId="559618D7" w14:textId="77777777" w:rsidR="00634FC0" w:rsidRDefault="00634FC0">
            <w:pPr>
              <w:rPr>
                <w:sz w:val="18"/>
              </w:rPr>
            </w:pPr>
          </w:p>
          <w:p w14:paraId="7A43E152" w14:textId="77777777" w:rsidR="00634FC0" w:rsidRDefault="00634FC0">
            <w:pPr>
              <w:rPr>
                <w:sz w:val="18"/>
              </w:rPr>
            </w:pPr>
          </w:p>
          <w:p w14:paraId="1927F23D" w14:textId="77777777" w:rsidR="00634FC0" w:rsidRDefault="00634FC0">
            <w:pPr>
              <w:rPr>
                <w:sz w:val="18"/>
              </w:rPr>
            </w:pPr>
          </w:p>
          <w:p w14:paraId="2C84D3EB" w14:textId="77777777" w:rsidR="00634FC0" w:rsidRDefault="00634FC0">
            <w:pPr>
              <w:rPr>
                <w:sz w:val="18"/>
              </w:rPr>
            </w:pPr>
          </w:p>
          <w:p w14:paraId="7EC2BC54" w14:textId="77777777" w:rsidR="00634FC0" w:rsidRDefault="00634FC0">
            <w:pPr>
              <w:rPr>
                <w:sz w:val="18"/>
              </w:rPr>
            </w:pPr>
          </w:p>
          <w:p w14:paraId="0FBFDA2E" w14:textId="77777777" w:rsidR="00634FC0" w:rsidRDefault="00634FC0">
            <w:pPr>
              <w:rPr>
                <w:sz w:val="18"/>
              </w:rPr>
            </w:pPr>
          </w:p>
          <w:p w14:paraId="4E21CD55" w14:textId="77777777" w:rsidR="00634FC0" w:rsidRDefault="00634FC0">
            <w:pPr>
              <w:rPr>
                <w:sz w:val="18"/>
              </w:rPr>
            </w:pPr>
          </w:p>
          <w:p w14:paraId="01CF1FAF" w14:textId="77777777" w:rsidR="00634FC0" w:rsidRDefault="00634FC0">
            <w:pPr>
              <w:rPr>
                <w:sz w:val="18"/>
              </w:rPr>
            </w:pPr>
          </w:p>
          <w:p w14:paraId="01FF1BF9" w14:textId="77777777" w:rsidR="00634FC0" w:rsidRDefault="00634FC0">
            <w:pPr>
              <w:rPr>
                <w:sz w:val="18"/>
              </w:rPr>
            </w:pPr>
          </w:p>
          <w:p w14:paraId="32E0D70F" w14:textId="77777777" w:rsidR="00634FC0" w:rsidRDefault="00634FC0">
            <w:pPr>
              <w:rPr>
                <w:sz w:val="18"/>
              </w:rPr>
            </w:pPr>
          </w:p>
          <w:p w14:paraId="76A71C61" w14:textId="77777777" w:rsidR="00634FC0" w:rsidRDefault="00634FC0">
            <w:pPr>
              <w:rPr>
                <w:sz w:val="18"/>
              </w:rPr>
            </w:pPr>
          </w:p>
          <w:p w14:paraId="03F8A7CF" w14:textId="77777777" w:rsidR="00634FC0" w:rsidRDefault="00634FC0">
            <w:pPr>
              <w:rPr>
                <w:sz w:val="18"/>
              </w:rPr>
            </w:pPr>
          </w:p>
          <w:p w14:paraId="754A5955" w14:textId="77777777" w:rsidR="00634FC0" w:rsidRDefault="00634FC0">
            <w:pPr>
              <w:rPr>
                <w:sz w:val="18"/>
              </w:rPr>
            </w:pPr>
          </w:p>
          <w:p w14:paraId="4052075E" w14:textId="77777777" w:rsidR="00634FC0" w:rsidRDefault="00634FC0">
            <w:pPr>
              <w:rPr>
                <w:sz w:val="18"/>
              </w:rPr>
            </w:pPr>
          </w:p>
          <w:p w14:paraId="25F173CC" w14:textId="77777777" w:rsidR="00634FC0" w:rsidRDefault="00634FC0">
            <w:pPr>
              <w:rPr>
                <w:sz w:val="18"/>
              </w:rPr>
            </w:pPr>
          </w:p>
          <w:p w14:paraId="3AF419FF" w14:textId="77777777" w:rsidR="00634FC0" w:rsidRDefault="00634FC0">
            <w:pPr>
              <w:rPr>
                <w:sz w:val="18"/>
              </w:rPr>
            </w:pPr>
          </w:p>
          <w:p w14:paraId="41963104" w14:textId="77777777" w:rsidR="00634FC0" w:rsidRDefault="00634FC0">
            <w:pPr>
              <w:rPr>
                <w:sz w:val="18"/>
              </w:rPr>
            </w:pPr>
          </w:p>
          <w:p w14:paraId="39E33714" w14:textId="77777777" w:rsidR="00634FC0" w:rsidRDefault="00634FC0">
            <w:pPr>
              <w:rPr>
                <w:sz w:val="18"/>
              </w:rPr>
            </w:pPr>
          </w:p>
          <w:p w14:paraId="5CC4BED3" w14:textId="77777777" w:rsidR="00634FC0" w:rsidRDefault="00634FC0">
            <w:pPr>
              <w:rPr>
                <w:sz w:val="18"/>
              </w:rPr>
            </w:pPr>
          </w:p>
          <w:p w14:paraId="02D98637" w14:textId="77777777" w:rsidR="00634FC0" w:rsidRDefault="00634FC0">
            <w:pPr>
              <w:rPr>
                <w:sz w:val="18"/>
              </w:rPr>
            </w:pPr>
          </w:p>
          <w:p w14:paraId="6DFE8C1F" w14:textId="77777777" w:rsidR="00634FC0" w:rsidRDefault="00634FC0">
            <w:pPr>
              <w:rPr>
                <w:sz w:val="18"/>
              </w:rPr>
            </w:pPr>
          </w:p>
          <w:p w14:paraId="59527E8B" w14:textId="77777777" w:rsidR="00634FC0" w:rsidRDefault="00634FC0">
            <w:pPr>
              <w:rPr>
                <w:sz w:val="18"/>
              </w:rPr>
            </w:pPr>
          </w:p>
          <w:p w14:paraId="4CCD8006" w14:textId="77777777" w:rsidR="00634FC0" w:rsidRDefault="00634FC0">
            <w:pPr>
              <w:rPr>
                <w:sz w:val="18"/>
              </w:rPr>
            </w:pPr>
          </w:p>
          <w:p w14:paraId="02B544BE" w14:textId="77777777" w:rsidR="00634FC0" w:rsidRDefault="00634FC0">
            <w:pPr>
              <w:rPr>
                <w:sz w:val="18"/>
              </w:rPr>
            </w:pPr>
          </w:p>
          <w:p w14:paraId="7F1AE956" w14:textId="77777777" w:rsidR="00634FC0" w:rsidRDefault="00634FC0">
            <w:pPr>
              <w:rPr>
                <w:sz w:val="18"/>
              </w:rPr>
            </w:pPr>
          </w:p>
          <w:p w14:paraId="467690EA" w14:textId="77777777" w:rsidR="00634FC0" w:rsidRDefault="00634FC0">
            <w:pPr>
              <w:rPr>
                <w:sz w:val="18"/>
              </w:rPr>
            </w:pPr>
          </w:p>
          <w:p w14:paraId="4DA2378D" w14:textId="77777777" w:rsidR="00634FC0" w:rsidRDefault="00634FC0">
            <w:pPr>
              <w:rPr>
                <w:sz w:val="18"/>
              </w:rPr>
            </w:pPr>
          </w:p>
          <w:p w14:paraId="6339EE31" w14:textId="77777777" w:rsidR="00634FC0" w:rsidRDefault="00634FC0">
            <w:pPr>
              <w:rPr>
                <w:sz w:val="18"/>
              </w:rPr>
            </w:pPr>
          </w:p>
          <w:p w14:paraId="4073C310" w14:textId="77777777" w:rsidR="00634FC0" w:rsidRDefault="00634FC0">
            <w:pPr>
              <w:rPr>
                <w:sz w:val="18"/>
              </w:rPr>
            </w:pPr>
          </w:p>
          <w:p w14:paraId="340F20EB" w14:textId="77777777" w:rsidR="00634FC0" w:rsidRDefault="00634FC0">
            <w:pPr>
              <w:rPr>
                <w:sz w:val="18"/>
              </w:rPr>
            </w:pPr>
          </w:p>
          <w:p w14:paraId="436EA49F" w14:textId="77777777" w:rsidR="00634FC0" w:rsidRDefault="00634FC0">
            <w:pPr>
              <w:rPr>
                <w:sz w:val="18"/>
              </w:rPr>
            </w:pPr>
          </w:p>
          <w:p w14:paraId="06AE4C05" w14:textId="77777777" w:rsidR="00634FC0" w:rsidRDefault="00634FC0">
            <w:pPr>
              <w:rPr>
                <w:sz w:val="18"/>
              </w:rPr>
            </w:pPr>
          </w:p>
          <w:p w14:paraId="67A710A4" w14:textId="77777777" w:rsidR="00634FC0" w:rsidRDefault="00634FC0">
            <w:pPr>
              <w:rPr>
                <w:sz w:val="18"/>
              </w:rPr>
            </w:pPr>
          </w:p>
          <w:p w14:paraId="0F363F98" w14:textId="77777777" w:rsidR="00634FC0" w:rsidRDefault="00634FC0">
            <w:pPr>
              <w:rPr>
                <w:sz w:val="18"/>
              </w:rPr>
            </w:pPr>
          </w:p>
          <w:p w14:paraId="2F325FCB" w14:textId="77777777" w:rsidR="00634FC0" w:rsidRDefault="00634FC0">
            <w:pPr>
              <w:rPr>
                <w:sz w:val="18"/>
              </w:rPr>
            </w:pPr>
          </w:p>
          <w:p w14:paraId="3A91C3B7" w14:textId="77777777" w:rsidR="00634FC0" w:rsidRDefault="00634FC0">
            <w:pPr>
              <w:rPr>
                <w:sz w:val="18"/>
              </w:rPr>
            </w:pPr>
          </w:p>
          <w:p w14:paraId="050E1C93" w14:textId="77777777" w:rsidR="00634FC0" w:rsidRDefault="00634FC0">
            <w:pPr>
              <w:rPr>
                <w:sz w:val="18"/>
              </w:rPr>
            </w:pPr>
          </w:p>
          <w:p w14:paraId="096AE5C2" w14:textId="77777777" w:rsidR="00634FC0" w:rsidRDefault="00634FC0">
            <w:pPr>
              <w:rPr>
                <w:sz w:val="18"/>
              </w:rPr>
            </w:pPr>
          </w:p>
          <w:p w14:paraId="64FCF959" w14:textId="77777777" w:rsidR="00634FC0" w:rsidRDefault="00634FC0">
            <w:pPr>
              <w:rPr>
                <w:sz w:val="18"/>
              </w:rPr>
            </w:pPr>
          </w:p>
          <w:p w14:paraId="57F6BC2C" w14:textId="77777777" w:rsidR="00634FC0" w:rsidRDefault="00634FC0">
            <w:pPr>
              <w:rPr>
                <w:sz w:val="18"/>
              </w:rPr>
            </w:pPr>
          </w:p>
          <w:p w14:paraId="2F9DD2F4" w14:textId="77777777" w:rsidR="00634FC0" w:rsidRDefault="00634FC0">
            <w:pPr>
              <w:rPr>
                <w:sz w:val="18"/>
              </w:rPr>
            </w:pPr>
          </w:p>
          <w:p w14:paraId="54B2B4DA" w14:textId="77777777" w:rsidR="00634FC0" w:rsidRDefault="00634FC0">
            <w:pPr>
              <w:rPr>
                <w:sz w:val="18"/>
              </w:rPr>
            </w:pPr>
          </w:p>
          <w:p w14:paraId="66D103B5" w14:textId="77777777" w:rsidR="00634FC0" w:rsidRDefault="00634FC0">
            <w:pPr>
              <w:rPr>
                <w:sz w:val="18"/>
              </w:rPr>
            </w:pPr>
          </w:p>
          <w:p w14:paraId="7B8821E6" w14:textId="77777777" w:rsidR="00634FC0" w:rsidRDefault="00634FC0">
            <w:pPr>
              <w:rPr>
                <w:sz w:val="18"/>
              </w:rPr>
            </w:pPr>
          </w:p>
          <w:p w14:paraId="30896B05" w14:textId="77777777" w:rsidR="00634FC0" w:rsidRDefault="00634FC0">
            <w:pPr>
              <w:rPr>
                <w:sz w:val="18"/>
              </w:rPr>
            </w:pPr>
          </w:p>
          <w:p w14:paraId="22DB590A" w14:textId="77777777" w:rsidR="00634FC0" w:rsidRDefault="00634FC0">
            <w:pPr>
              <w:rPr>
                <w:sz w:val="18"/>
              </w:rPr>
            </w:pPr>
          </w:p>
          <w:p w14:paraId="53F38D47" w14:textId="77777777" w:rsidR="00634FC0" w:rsidRDefault="00634FC0">
            <w:pPr>
              <w:rPr>
                <w:sz w:val="18"/>
              </w:rPr>
            </w:pPr>
          </w:p>
          <w:p w14:paraId="417FC2EC" w14:textId="77777777" w:rsidR="00634FC0" w:rsidRDefault="00634FC0">
            <w:pPr>
              <w:rPr>
                <w:sz w:val="18"/>
              </w:rPr>
            </w:pPr>
          </w:p>
          <w:p w14:paraId="5D65A150" w14:textId="77777777" w:rsidR="00634FC0" w:rsidRDefault="00634FC0">
            <w:pPr>
              <w:rPr>
                <w:sz w:val="18"/>
              </w:rPr>
            </w:pPr>
          </w:p>
          <w:p w14:paraId="1EEA6224" w14:textId="77777777" w:rsidR="00634FC0" w:rsidRDefault="00634FC0">
            <w:pPr>
              <w:rPr>
                <w:sz w:val="18"/>
              </w:rPr>
            </w:pPr>
          </w:p>
          <w:p w14:paraId="20C3BE05" w14:textId="77777777" w:rsidR="00634FC0" w:rsidRDefault="00634FC0">
            <w:pPr>
              <w:rPr>
                <w:sz w:val="18"/>
              </w:rPr>
            </w:pPr>
          </w:p>
          <w:p w14:paraId="105D8F79" w14:textId="77777777" w:rsidR="00634FC0" w:rsidRDefault="00634FC0">
            <w:pPr>
              <w:rPr>
                <w:sz w:val="18"/>
              </w:rPr>
            </w:pPr>
          </w:p>
          <w:p w14:paraId="7055DDA3" w14:textId="77777777" w:rsidR="00634FC0" w:rsidRDefault="00634FC0">
            <w:pPr>
              <w:rPr>
                <w:sz w:val="18"/>
              </w:rPr>
            </w:pPr>
          </w:p>
          <w:p w14:paraId="29249766" w14:textId="77777777" w:rsidR="00634FC0" w:rsidRDefault="00361FB1">
            <w:r>
              <w:rPr>
                <w:sz w:val="18"/>
              </w:rPr>
              <w:t>458/2000 Sb. ve znění LEX VODÍK</w:t>
            </w:r>
          </w:p>
          <w:p w14:paraId="7BD0EE28" w14:textId="77777777" w:rsidR="00634FC0" w:rsidRDefault="00634FC0">
            <w:pPr>
              <w:rPr>
                <w:sz w:val="18"/>
              </w:rPr>
            </w:pPr>
          </w:p>
          <w:p w14:paraId="194D6706" w14:textId="77777777" w:rsidR="00634FC0" w:rsidRDefault="00634FC0">
            <w:pPr>
              <w:rPr>
                <w:sz w:val="18"/>
              </w:rPr>
            </w:pPr>
          </w:p>
          <w:p w14:paraId="497619A3" w14:textId="77777777" w:rsidR="00634FC0" w:rsidRDefault="00634FC0">
            <w:pPr>
              <w:rPr>
                <w:sz w:val="18"/>
              </w:rPr>
            </w:pPr>
          </w:p>
          <w:p w14:paraId="52C24E7E" w14:textId="77777777" w:rsidR="00634FC0" w:rsidRDefault="00634FC0">
            <w:pPr>
              <w:rPr>
                <w:sz w:val="18"/>
              </w:rPr>
            </w:pPr>
          </w:p>
          <w:p w14:paraId="034A0E2B" w14:textId="77777777" w:rsidR="00634FC0" w:rsidRDefault="00634FC0">
            <w:pPr>
              <w:rPr>
                <w:sz w:val="18"/>
              </w:rPr>
            </w:pPr>
          </w:p>
          <w:p w14:paraId="4B0E4BA8" w14:textId="77777777" w:rsidR="00634FC0" w:rsidRDefault="00634FC0">
            <w:pPr>
              <w:rPr>
                <w:sz w:val="18"/>
              </w:rPr>
            </w:pPr>
          </w:p>
          <w:p w14:paraId="7E79432C" w14:textId="77777777" w:rsidR="00634FC0" w:rsidRDefault="00634FC0">
            <w:pPr>
              <w:rPr>
                <w:sz w:val="18"/>
              </w:rPr>
            </w:pPr>
          </w:p>
          <w:p w14:paraId="0D12E959" w14:textId="77777777" w:rsidR="00634FC0" w:rsidRDefault="00634FC0">
            <w:pPr>
              <w:rPr>
                <w:sz w:val="18"/>
              </w:rPr>
            </w:pPr>
          </w:p>
          <w:p w14:paraId="298EA046" w14:textId="77777777" w:rsidR="00634FC0" w:rsidRDefault="00634FC0">
            <w:pPr>
              <w:rPr>
                <w:sz w:val="18"/>
              </w:rPr>
            </w:pPr>
          </w:p>
          <w:p w14:paraId="5FA765F5" w14:textId="77777777" w:rsidR="00634FC0" w:rsidRDefault="00634FC0">
            <w:pPr>
              <w:rPr>
                <w:sz w:val="18"/>
              </w:rPr>
            </w:pPr>
          </w:p>
          <w:p w14:paraId="33FF619D" w14:textId="77777777" w:rsidR="00634FC0" w:rsidRDefault="00634FC0">
            <w:pPr>
              <w:rPr>
                <w:sz w:val="18"/>
              </w:rPr>
            </w:pPr>
          </w:p>
          <w:p w14:paraId="6750964E" w14:textId="77777777" w:rsidR="00634FC0" w:rsidRDefault="00634FC0">
            <w:pPr>
              <w:rPr>
                <w:sz w:val="18"/>
              </w:rPr>
            </w:pPr>
          </w:p>
          <w:p w14:paraId="19A3191D" w14:textId="77777777" w:rsidR="00634FC0" w:rsidRDefault="00634FC0">
            <w:pPr>
              <w:rPr>
                <w:sz w:val="18"/>
              </w:rPr>
            </w:pPr>
          </w:p>
          <w:p w14:paraId="21071ACB" w14:textId="77777777" w:rsidR="00634FC0" w:rsidRDefault="00634FC0">
            <w:pPr>
              <w:rPr>
                <w:sz w:val="18"/>
              </w:rPr>
            </w:pPr>
          </w:p>
          <w:p w14:paraId="289BAC7F" w14:textId="77777777" w:rsidR="00634FC0" w:rsidRDefault="00634FC0">
            <w:pPr>
              <w:rPr>
                <w:sz w:val="18"/>
              </w:rPr>
            </w:pPr>
          </w:p>
          <w:p w14:paraId="77355A4D" w14:textId="77777777" w:rsidR="00634FC0" w:rsidRDefault="00634FC0">
            <w:pPr>
              <w:rPr>
                <w:sz w:val="18"/>
              </w:rPr>
            </w:pPr>
          </w:p>
          <w:p w14:paraId="54D637D4" w14:textId="77777777" w:rsidR="00634FC0" w:rsidRDefault="00634FC0">
            <w:pPr>
              <w:rPr>
                <w:sz w:val="18"/>
              </w:rPr>
            </w:pPr>
          </w:p>
          <w:p w14:paraId="3928A399" w14:textId="77777777" w:rsidR="00634FC0" w:rsidRDefault="00634FC0">
            <w:pPr>
              <w:rPr>
                <w:sz w:val="18"/>
              </w:rPr>
            </w:pPr>
          </w:p>
          <w:p w14:paraId="6718E76A" w14:textId="77777777" w:rsidR="00634FC0" w:rsidRDefault="00634FC0">
            <w:pPr>
              <w:rPr>
                <w:sz w:val="18"/>
              </w:rPr>
            </w:pPr>
          </w:p>
          <w:p w14:paraId="4172CE9C" w14:textId="77777777" w:rsidR="00634FC0" w:rsidRDefault="00634FC0">
            <w:pPr>
              <w:rPr>
                <w:sz w:val="18"/>
              </w:rPr>
            </w:pPr>
          </w:p>
          <w:p w14:paraId="6C6D0F3C" w14:textId="77777777" w:rsidR="00634FC0" w:rsidRDefault="00634FC0">
            <w:pPr>
              <w:rPr>
                <w:sz w:val="18"/>
              </w:rPr>
            </w:pPr>
          </w:p>
          <w:p w14:paraId="2EEE6576" w14:textId="77777777" w:rsidR="00634FC0" w:rsidRDefault="00634FC0">
            <w:pPr>
              <w:rPr>
                <w:sz w:val="18"/>
              </w:rPr>
            </w:pPr>
          </w:p>
          <w:p w14:paraId="0AB732AB" w14:textId="77777777" w:rsidR="00634FC0" w:rsidRDefault="00634FC0">
            <w:pPr>
              <w:rPr>
                <w:sz w:val="18"/>
              </w:rPr>
            </w:pPr>
          </w:p>
          <w:p w14:paraId="311F7295" w14:textId="77777777" w:rsidR="006F4838" w:rsidRDefault="006F4838">
            <w:pPr>
              <w:rPr>
                <w:sz w:val="18"/>
              </w:rPr>
            </w:pPr>
          </w:p>
          <w:p w14:paraId="1E7B9B44" w14:textId="77777777" w:rsidR="006F4838" w:rsidRDefault="006F4838">
            <w:pPr>
              <w:rPr>
                <w:sz w:val="18"/>
              </w:rPr>
            </w:pPr>
          </w:p>
          <w:p w14:paraId="07005114" w14:textId="77777777" w:rsidR="006F4838" w:rsidRDefault="006F4838">
            <w:pPr>
              <w:rPr>
                <w:sz w:val="18"/>
              </w:rPr>
            </w:pPr>
          </w:p>
          <w:p w14:paraId="323329C8" w14:textId="77777777" w:rsidR="00634FC0" w:rsidRDefault="00361FB1">
            <w:pPr>
              <w:rPr>
                <w:sz w:val="18"/>
              </w:rPr>
            </w:pPr>
            <w:r>
              <w:rPr>
                <w:sz w:val="18"/>
              </w:rPr>
              <w:t xml:space="preserve">458/2000 Sb. ve znění </w:t>
            </w:r>
          </w:p>
          <w:p w14:paraId="6FD6BC5D" w14:textId="77777777" w:rsidR="00634FC0" w:rsidRDefault="00634FC0">
            <w:pPr>
              <w:rPr>
                <w:sz w:val="18"/>
              </w:rPr>
            </w:pPr>
          </w:p>
          <w:p w14:paraId="1C052C68" w14:textId="77777777" w:rsidR="00634FC0" w:rsidRDefault="00634FC0">
            <w:pPr>
              <w:rPr>
                <w:sz w:val="18"/>
              </w:rPr>
            </w:pPr>
          </w:p>
          <w:p w14:paraId="0D85458F" w14:textId="77777777" w:rsidR="00634FC0" w:rsidRDefault="00634FC0">
            <w:pPr>
              <w:rPr>
                <w:sz w:val="18"/>
              </w:rPr>
            </w:pPr>
          </w:p>
          <w:p w14:paraId="4CCA4621" w14:textId="77777777" w:rsidR="00634FC0" w:rsidRDefault="00634FC0">
            <w:pPr>
              <w:rPr>
                <w:sz w:val="18"/>
              </w:rPr>
            </w:pPr>
          </w:p>
          <w:p w14:paraId="06F14F43" w14:textId="77777777" w:rsidR="00634FC0" w:rsidRDefault="00634FC0">
            <w:pPr>
              <w:rPr>
                <w:sz w:val="18"/>
              </w:rPr>
            </w:pPr>
          </w:p>
          <w:p w14:paraId="727A66B3" w14:textId="77777777" w:rsidR="00634FC0" w:rsidRDefault="00634FC0">
            <w:pPr>
              <w:rPr>
                <w:sz w:val="18"/>
              </w:rPr>
            </w:pPr>
          </w:p>
          <w:p w14:paraId="5CC2C50E" w14:textId="77777777" w:rsidR="00634FC0" w:rsidRDefault="00634FC0">
            <w:pPr>
              <w:rPr>
                <w:sz w:val="18"/>
              </w:rPr>
            </w:pPr>
          </w:p>
          <w:p w14:paraId="370E96CF" w14:textId="77777777" w:rsidR="00634FC0" w:rsidRDefault="00634FC0">
            <w:pPr>
              <w:rPr>
                <w:sz w:val="18"/>
              </w:rPr>
            </w:pPr>
          </w:p>
          <w:p w14:paraId="45BC4C2E" w14:textId="77777777" w:rsidR="00634FC0" w:rsidRDefault="00634FC0">
            <w:pPr>
              <w:rPr>
                <w:sz w:val="18"/>
              </w:rPr>
            </w:pPr>
          </w:p>
          <w:p w14:paraId="63C35767" w14:textId="77777777" w:rsidR="00634FC0" w:rsidRDefault="00634FC0">
            <w:pPr>
              <w:rPr>
                <w:sz w:val="18"/>
              </w:rPr>
            </w:pPr>
          </w:p>
          <w:p w14:paraId="57FCEA53" w14:textId="77777777" w:rsidR="00634FC0" w:rsidRDefault="00634FC0">
            <w:pPr>
              <w:rPr>
                <w:sz w:val="18"/>
              </w:rPr>
            </w:pPr>
          </w:p>
          <w:p w14:paraId="1CB65F2D" w14:textId="77777777" w:rsidR="00634FC0" w:rsidRDefault="00634FC0">
            <w:pPr>
              <w:rPr>
                <w:sz w:val="18"/>
              </w:rPr>
            </w:pPr>
          </w:p>
          <w:p w14:paraId="1B6DFFD7" w14:textId="77777777" w:rsidR="00634FC0" w:rsidRDefault="00634FC0">
            <w:pPr>
              <w:rPr>
                <w:sz w:val="18"/>
              </w:rPr>
            </w:pPr>
          </w:p>
          <w:p w14:paraId="65FCA150" w14:textId="77777777" w:rsidR="00634FC0" w:rsidRDefault="00634FC0">
            <w:pPr>
              <w:rPr>
                <w:sz w:val="18"/>
              </w:rPr>
            </w:pPr>
          </w:p>
          <w:p w14:paraId="27C55B79" w14:textId="77777777" w:rsidR="00634FC0" w:rsidRDefault="00634FC0">
            <w:pPr>
              <w:rPr>
                <w:sz w:val="18"/>
              </w:rPr>
            </w:pPr>
          </w:p>
          <w:p w14:paraId="5952E987" w14:textId="77777777" w:rsidR="00634FC0" w:rsidRDefault="00634FC0">
            <w:pPr>
              <w:rPr>
                <w:sz w:val="18"/>
              </w:rPr>
            </w:pPr>
          </w:p>
          <w:p w14:paraId="5CD5BF33" w14:textId="77777777" w:rsidR="00634FC0" w:rsidRDefault="00634FC0">
            <w:pPr>
              <w:rPr>
                <w:sz w:val="18"/>
              </w:rPr>
            </w:pPr>
          </w:p>
          <w:p w14:paraId="0F14FB98" w14:textId="77777777" w:rsidR="00634FC0" w:rsidRDefault="00634FC0">
            <w:pPr>
              <w:rPr>
                <w:sz w:val="18"/>
              </w:rPr>
            </w:pPr>
          </w:p>
          <w:p w14:paraId="3304B78F" w14:textId="77777777" w:rsidR="00634FC0" w:rsidRDefault="00634FC0">
            <w:pPr>
              <w:rPr>
                <w:sz w:val="18"/>
              </w:rPr>
            </w:pPr>
          </w:p>
          <w:p w14:paraId="5702AB69" w14:textId="77777777" w:rsidR="00634FC0" w:rsidRDefault="00634FC0">
            <w:pPr>
              <w:rPr>
                <w:sz w:val="18"/>
              </w:rPr>
            </w:pPr>
          </w:p>
          <w:p w14:paraId="1C76B968" w14:textId="77777777" w:rsidR="00634FC0" w:rsidRDefault="00634FC0">
            <w:pPr>
              <w:rPr>
                <w:sz w:val="18"/>
              </w:rPr>
            </w:pPr>
          </w:p>
          <w:p w14:paraId="11B39197" w14:textId="77777777" w:rsidR="00634FC0" w:rsidRDefault="00634FC0">
            <w:pPr>
              <w:rPr>
                <w:sz w:val="18"/>
              </w:rPr>
            </w:pPr>
          </w:p>
          <w:p w14:paraId="30E51A49" w14:textId="77777777" w:rsidR="00634FC0" w:rsidRDefault="00634FC0">
            <w:pPr>
              <w:rPr>
                <w:sz w:val="18"/>
              </w:rPr>
            </w:pPr>
          </w:p>
          <w:p w14:paraId="602E207C" w14:textId="77777777" w:rsidR="00634FC0" w:rsidRDefault="00634FC0">
            <w:pPr>
              <w:rPr>
                <w:sz w:val="18"/>
              </w:rPr>
            </w:pPr>
          </w:p>
          <w:p w14:paraId="64A11733" w14:textId="77777777" w:rsidR="00634FC0" w:rsidRDefault="00634FC0">
            <w:pPr>
              <w:rPr>
                <w:sz w:val="18"/>
              </w:rPr>
            </w:pPr>
          </w:p>
          <w:p w14:paraId="1303FDC9" w14:textId="77777777" w:rsidR="00634FC0" w:rsidRDefault="00634FC0">
            <w:pPr>
              <w:rPr>
                <w:sz w:val="18"/>
              </w:rPr>
            </w:pPr>
          </w:p>
          <w:p w14:paraId="1B2BBDF8" w14:textId="77777777" w:rsidR="00634FC0" w:rsidRDefault="00634FC0">
            <w:pPr>
              <w:rPr>
                <w:sz w:val="18"/>
              </w:rPr>
            </w:pPr>
          </w:p>
          <w:p w14:paraId="7823A48A" w14:textId="77777777" w:rsidR="00634FC0" w:rsidRDefault="00634FC0">
            <w:pPr>
              <w:rPr>
                <w:sz w:val="18"/>
              </w:rPr>
            </w:pPr>
          </w:p>
          <w:p w14:paraId="0A6C2CFC" w14:textId="77777777" w:rsidR="00634FC0" w:rsidRDefault="00634FC0">
            <w:pPr>
              <w:rPr>
                <w:sz w:val="18"/>
              </w:rPr>
            </w:pPr>
          </w:p>
          <w:p w14:paraId="730673EB" w14:textId="77777777" w:rsidR="00634FC0" w:rsidRDefault="00634FC0">
            <w:pPr>
              <w:rPr>
                <w:sz w:val="18"/>
              </w:rPr>
            </w:pPr>
          </w:p>
          <w:p w14:paraId="5999FD4C" w14:textId="77777777" w:rsidR="00634FC0" w:rsidRDefault="00634FC0">
            <w:pPr>
              <w:rPr>
                <w:sz w:val="18"/>
              </w:rPr>
            </w:pPr>
          </w:p>
          <w:p w14:paraId="0397416D" w14:textId="77777777" w:rsidR="00634FC0" w:rsidRDefault="00634FC0">
            <w:pPr>
              <w:rPr>
                <w:sz w:val="18"/>
              </w:rPr>
            </w:pPr>
          </w:p>
          <w:p w14:paraId="5CB5ACE4" w14:textId="77777777" w:rsidR="00634FC0" w:rsidRDefault="00634FC0">
            <w:pPr>
              <w:rPr>
                <w:sz w:val="18"/>
              </w:rPr>
            </w:pPr>
          </w:p>
          <w:p w14:paraId="40B68CCE" w14:textId="77777777" w:rsidR="00634FC0" w:rsidRDefault="00634FC0">
            <w:pPr>
              <w:rPr>
                <w:sz w:val="18"/>
              </w:rPr>
            </w:pPr>
          </w:p>
          <w:p w14:paraId="36449CD8" w14:textId="77777777" w:rsidR="00634FC0" w:rsidRDefault="00634FC0">
            <w:pPr>
              <w:rPr>
                <w:sz w:val="18"/>
              </w:rPr>
            </w:pPr>
          </w:p>
          <w:p w14:paraId="0141D46D" w14:textId="77777777" w:rsidR="00634FC0" w:rsidRDefault="00634FC0">
            <w:pPr>
              <w:rPr>
                <w:sz w:val="18"/>
              </w:rPr>
            </w:pPr>
          </w:p>
          <w:p w14:paraId="557F17CA" w14:textId="77777777" w:rsidR="00634FC0" w:rsidRDefault="00634FC0">
            <w:pPr>
              <w:rPr>
                <w:sz w:val="18"/>
              </w:rPr>
            </w:pPr>
          </w:p>
          <w:p w14:paraId="07C07116" w14:textId="77777777" w:rsidR="00634FC0" w:rsidRDefault="00634FC0">
            <w:pPr>
              <w:rPr>
                <w:sz w:val="18"/>
              </w:rPr>
            </w:pPr>
          </w:p>
          <w:p w14:paraId="7CBF099E" w14:textId="77777777" w:rsidR="00634FC0" w:rsidRDefault="00634FC0">
            <w:pPr>
              <w:rPr>
                <w:sz w:val="18"/>
              </w:rPr>
            </w:pPr>
          </w:p>
          <w:p w14:paraId="47E0EE2E" w14:textId="77777777" w:rsidR="00634FC0" w:rsidRDefault="00634FC0">
            <w:pPr>
              <w:rPr>
                <w:sz w:val="18"/>
              </w:rPr>
            </w:pPr>
          </w:p>
          <w:p w14:paraId="1B1E3740" w14:textId="77777777" w:rsidR="00634FC0" w:rsidRDefault="00634FC0">
            <w:pPr>
              <w:rPr>
                <w:sz w:val="18"/>
              </w:rPr>
            </w:pPr>
          </w:p>
          <w:p w14:paraId="713A523C" w14:textId="77777777" w:rsidR="00634FC0" w:rsidRDefault="00634FC0">
            <w:pPr>
              <w:rPr>
                <w:sz w:val="18"/>
              </w:rPr>
            </w:pPr>
          </w:p>
          <w:p w14:paraId="6571CCA5" w14:textId="77777777" w:rsidR="00634FC0" w:rsidRDefault="00634FC0">
            <w:pPr>
              <w:rPr>
                <w:sz w:val="18"/>
              </w:rPr>
            </w:pPr>
          </w:p>
          <w:p w14:paraId="59C4B1BA" w14:textId="77777777" w:rsidR="00634FC0" w:rsidRDefault="00634FC0">
            <w:pPr>
              <w:rPr>
                <w:sz w:val="18"/>
              </w:rPr>
            </w:pPr>
          </w:p>
          <w:p w14:paraId="69E319F7" w14:textId="77777777" w:rsidR="00634FC0" w:rsidRDefault="00634FC0">
            <w:pPr>
              <w:rPr>
                <w:sz w:val="18"/>
              </w:rPr>
            </w:pPr>
          </w:p>
          <w:p w14:paraId="4867FA10" w14:textId="77777777" w:rsidR="00634FC0" w:rsidRDefault="00634FC0">
            <w:pPr>
              <w:rPr>
                <w:sz w:val="18"/>
              </w:rPr>
            </w:pPr>
          </w:p>
          <w:p w14:paraId="57F10FC7" w14:textId="77777777" w:rsidR="00634FC0" w:rsidRDefault="00634FC0">
            <w:pPr>
              <w:rPr>
                <w:sz w:val="18"/>
              </w:rPr>
            </w:pPr>
          </w:p>
          <w:p w14:paraId="55F72892" w14:textId="77777777" w:rsidR="00634FC0" w:rsidRDefault="00634FC0">
            <w:pPr>
              <w:rPr>
                <w:sz w:val="18"/>
              </w:rPr>
            </w:pPr>
          </w:p>
          <w:p w14:paraId="05DC5CBB" w14:textId="77777777" w:rsidR="00634FC0" w:rsidRDefault="00634FC0">
            <w:pPr>
              <w:rPr>
                <w:sz w:val="18"/>
              </w:rPr>
            </w:pPr>
          </w:p>
          <w:p w14:paraId="71DE36CA" w14:textId="77777777" w:rsidR="00634FC0" w:rsidRDefault="00634FC0">
            <w:pPr>
              <w:rPr>
                <w:sz w:val="18"/>
              </w:rPr>
            </w:pPr>
          </w:p>
          <w:p w14:paraId="74E8E0CF" w14:textId="77777777" w:rsidR="00634FC0" w:rsidRDefault="00634FC0">
            <w:pPr>
              <w:rPr>
                <w:sz w:val="18"/>
              </w:rPr>
            </w:pPr>
          </w:p>
          <w:p w14:paraId="2505681A" w14:textId="77777777" w:rsidR="00634FC0" w:rsidRDefault="00634FC0">
            <w:pPr>
              <w:rPr>
                <w:sz w:val="18"/>
              </w:rPr>
            </w:pPr>
          </w:p>
          <w:p w14:paraId="5B776D82" w14:textId="77777777" w:rsidR="00634FC0" w:rsidRDefault="00634FC0">
            <w:pPr>
              <w:rPr>
                <w:sz w:val="18"/>
              </w:rPr>
            </w:pPr>
          </w:p>
          <w:p w14:paraId="0FB0F9AF" w14:textId="77777777" w:rsidR="00634FC0" w:rsidRDefault="00634FC0">
            <w:pPr>
              <w:rPr>
                <w:sz w:val="18"/>
              </w:rPr>
            </w:pPr>
          </w:p>
          <w:p w14:paraId="13675FCE" w14:textId="77777777" w:rsidR="00634FC0" w:rsidRDefault="00634FC0">
            <w:pPr>
              <w:rPr>
                <w:sz w:val="18"/>
              </w:rPr>
            </w:pPr>
          </w:p>
          <w:p w14:paraId="7FD32245" w14:textId="77777777" w:rsidR="00634FC0" w:rsidRDefault="00634FC0">
            <w:pPr>
              <w:rPr>
                <w:sz w:val="18"/>
              </w:rPr>
            </w:pPr>
          </w:p>
          <w:p w14:paraId="61D6B95C" w14:textId="77777777" w:rsidR="00634FC0" w:rsidRDefault="00634FC0">
            <w:pPr>
              <w:rPr>
                <w:sz w:val="18"/>
              </w:rPr>
            </w:pPr>
          </w:p>
          <w:p w14:paraId="0591E7DA" w14:textId="77777777" w:rsidR="00634FC0" w:rsidRDefault="00634FC0">
            <w:pPr>
              <w:rPr>
                <w:sz w:val="18"/>
              </w:rPr>
            </w:pPr>
          </w:p>
          <w:p w14:paraId="4978391D" w14:textId="77777777" w:rsidR="00634FC0" w:rsidRDefault="00634FC0">
            <w:pPr>
              <w:rPr>
                <w:sz w:val="18"/>
              </w:rPr>
            </w:pPr>
          </w:p>
          <w:p w14:paraId="2433D9BD" w14:textId="77777777" w:rsidR="00634FC0" w:rsidRDefault="00634FC0">
            <w:pPr>
              <w:rPr>
                <w:sz w:val="18"/>
              </w:rPr>
            </w:pPr>
          </w:p>
          <w:p w14:paraId="7434F715" w14:textId="77777777" w:rsidR="00634FC0" w:rsidRDefault="00634FC0">
            <w:pPr>
              <w:rPr>
                <w:sz w:val="18"/>
              </w:rPr>
            </w:pPr>
          </w:p>
          <w:p w14:paraId="2EF7CF26" w14:textId="77777777" w:rsidR="00634FC0" w:rsidRDefault="00634FC0">
            <w:pPr>
              <w:rPr>
                <w:sz w:val="18"/>
              </w:rPr>
            </w:pPr>
          </w:p>
          <w:p w14:paraId="73D2BBA5" w14:textId="77777777" w:rsidR="00634FC0" w:rsidRDefault="00634FC0">
            <w:pPr>
              <w:rPr>
                <w:sz w:val="18"/>
              </w:rPr>
            </w:pPr>
          </w:p>
          <w:p w14:paraId="767596C9" w14:textId="77777777" w:rsidR="00634FC0" w:rsidRDefault="00634FC0">
            <w:pPr>
              <w:rPr>
                <w:sz w:val="18"/>
              </w:rPr>
            </w:pPr>
          </w:p>
          <w:p w14:paraId="182681F3" w14:textId="77777777" w:rsidR="00634FC0" w:rsidRDefault="00634FC0">
            <w:pPr>
              <w:rPr>
                <w:sz w:val="18"/>
              </w:rPr>
            </w:pPr>
          </w:p>
          <w:p w14:paraId="18541488" w14:textId="77777777" w:rsidR="00634FC0" w:rsidRDefault="00634FC0">
            <w:pPr>
              <w:rPr>
                <w:sz w:val="18"/>
              </w:rPr>
            </w:pPr>
          </w:p>
          <w:p w14:paraId="6CA4634B" w14:textId="77777777" w:rsidR="00634FC0" w:rsidRDefault="00634FC0">
            <w:pPr>
              <w:rPr>
                <w:sz w:val="18"/>
              </w:rPr>
            </w:pPr>
          </w:p>
          <w:p w14:paraId="798235CB" w14:textId="77777777" w:rsidR="00634FC0" w:rsidRDefault="00634FC0">
            <w:pPr>
              <w:rPr>
                <w:sz w:val="18"/>
              </w:rPr>
            </w:pPr>
          </w:p>
          <w:p w14:paraId="1356AF33" w14:textId="77777777" w:rsidR="00634FC0" w:rsidRDefault="00634FC0">
            <w:pPr>
              <w:rPr>
                <w:sz w:val="18"/>
              </w:rPr>
            </w:pPr>
          </w:p>
          <w:p w14:paraId="7F8BF424" w14:textId="77777777" w:rsidR="00634FC0" w:rsidRDefault="00634FC0">
            <w:pPr>
              <w:rPr>
                <w:sz w:val="18"/>
              </w:rPr>
            </w:pPr>
          </w:p>
          <w:p w14:paraId="37220742" w14:textId="77777777" w:rsidR="00634FC0" w:rsidRDefault="00634FC0">
            <w:pPr>
              <w:rPr>
                <w:sz w:val="18"/>
              </w:rPr>
            </w:pPr>
          </w:p>
          <w:p w14:paraId="2F7D4452" w14:textId="77777777" w:rsidR="00634FC0" w:rsidRDefault="00634FC0">
            <w:pPr>
              <w:rPr>
                <w:sz w:val="18"/>
              </w:rPr>
            </w:pPr>
          </w:p>
          <w:p w14:paraId="73B2D35B" w14:textId="77777777" w:rsidR="00634FC0" w:rsidRDefault="00634FC0">
            <w:pPr>
              <w:rPr>
                <w:sz w:val="18"/>
              </w:rPr>
            </w:pPr>
          </w:p>
          <w:p w14:paraId="2E633488" w14:textId="77777777" w:rsidR="00634FC0" w:rsidRDefault="00634FC0">
            <w:pPr>
              <w:rPr>
                <w:sz w:val="18"/>
              </w:rPr>
            </w:pPr>
          </w:p>
          <w:p w14:paraId="2EE32398" w14:textId="77777777" w:rsidR="00634FC0" w:rsidRDefault="00634FC0">
            <w:pPr>
              <w:rPr>
                <w:sz w:val="18"/>
              </w:rPr>
            </w:pPr>
          </w:p>
          <w:p w14:paraId="5AD93E0E" w14:textId="77777777" w:rsidR="00634FC0" w:rsidRDefault="00634FC0">
            <w:pPr>
              <w:rPr>
                <w:sz w:val="18"/>
              </w:rPr>
            </w:pPr>
          </w:p>
          <w:p w14:paraId="5B2E95FF" w14:textId="77777777" w:rsidR="00634FC0" w:rsidRDefault="00634FC0">
            <w:pPr>
              <w:rPr>
                <w:sz w:val="18"/>
              </w:rPr>
            </w:pPr>
          </w:p>
          <w:p w14:paraId="253D3B98" w14:textId="77777777" w:rsidR="00634FC0" w:rsidRDefault="00634FC0">
            <w:pPr>
              <w:rPr>
                <w:sz w:val="18"/>
              </w:rPr>
            </w:pPr>
          </w:p>
          <w:p w14:paraId="3923F589" w14:textId="77777777" w:rsidR="00634FC0" w:rsidRDefault="00634FC0">
            <w:pPr>
              <w:rPr>
                <w:sz w:val="18"/>
              </w:rPr>
            </w:pPr>
          </w:p>
          <w:p w14:paraId="338F4EE7" w14:textId="77777777" w:rsidR="00634FC0" w:rsidRDefault="00634FC0">
            <w:pPr>
              <w:rPr>
                <w:sz w:val="18"/>
              </w:rPr>
            </w:pPr>
          </w:p>
          <w:p w14:paraId="1BD2CE5C" w14:textId="77777777" w:rsidR="00634FC0" w:rsidRDefault="00634FC0">
            <w:pPr>
              <w:rPr>
                <w:sz w:val="18"/>
              </w:rPr>
            </w:pPr>
          </w:p>
          <w:p w14:paraId="01435C1E" w14:textId="77777777" w:rsidR="00634FC0" w:rsidRDefault="00634FC0">
            <w:pPr>
              <w:rPr>
                <w:sz w:val="18"/>
              </w:rPr>
            </w:pPr>
          </w:p>
          <w:p w14:paraId="1031A353" w14:textId="77777777" w:rsidR="006F4838" w:rsidRDefault="006F4838">
            <w:pPr>
              <w:rPr>
                <w:sz w:val="18"/>
              </w:rPr>
            </w:pPr>
          </w:p>
          <w:p w14:paraId="5B535203" w14:textId="77777777" w:rsidR="00634FC0" w:rsidRDefault="00361FB1">
            <w:pPr>
              <w:rPr>
                <w:sz w:val="18"/>
              </w:rPr>
            </w:pPr>
            <w:r>
              <w:rPr>
                <w:sz w:val="18"/>
              </w:rPr>
              <w:t xml:space="preserve">458/2000 Sb. ve znění </w:t>
            </w:r>
          </w:p>
          <w:p w14:paraId="267E1E89" w14:textId="77777777" w:rsidR="00634FC0" w:rsidRDefault="00634FC0">
            <w:pPr>
              <w:rPr>
                <w:sz w:val="18"/>
              </w:rPr>
            </w:pPr>
          </w:p>
          <w:p w14:paraId="4F663D0B" w14:textId="77777777" w:rsidR="00634FC0" w:rsidRDefault="00634FC0">
            <w:pPr>
              <w:rPr>
                <w:sz w:val="18"/>
              </w:rPr>
            </w:pPr>
          </w:p>
        </w:tc>
        <w:tc>
          <w:tcPr>
            <w:tcW w:w="1080" w:type="dxa"/>
            <w:tcBorders>
              <w:top w:val="single" w:sz="4" w:space="0" w:color="000000"/>
              <w:left w:val="single" w:sz="4" w:space="0" w:color="000000"/>
              <w:right w:val="single" w:sz="4" w:space="0" w:color="000000"/>
            </w:tcBorders>
          </w:tcPr>
          <w:p w14:paraId="2040AF95" w14:textId="77777777" w:rsidR="00634FC0" w:rsidRDefault="00361FB1">
            <w:pPr>
              <w:rPr>
                <w:sz w:val="18"/>
              </w:rPr>
            </w:pPr>
            <w:r>
              <w:rPr>
                <w:sz w:val="18"/>
              </w:rPr>
              <w:lastRenderedPageBreak/>
              <w:t>§10d</w:t>
            </w:r>
          </w:p>
          <w:p w14:paraId="6C9C9FC6" w14:textId="77777777" w:rsidR="00634FC0" w:rsidRDefault="00634FC0">
            <w:pPr>
              <w:rPr>
                <w:sz w:val="18"/>
              </w:rPr>
            </w:pPr>
          </w:p>
          <w:p w14:paraId="4FAA550E" w14:textId="77777777" w:rsidR="00634FC0" w:rsidRDefault="00634FC0">
            <w:pPr>
              <w:rPr>
                <w:sz w:val="18"/>
              </w:rPr>
            </w:pPr>
          </w:p>
          <w:p w14:paraId="548DEA1A" w14:textId="77777777" w:rsidR="00634FC0" w:rsidRDefault="00634FC0">
            <w:pPr>
              <w:rPr>
                <w:sz w:val="18"/>
              </w:rPr>
            </w:pPr>
          </w:p>
          <w:p w14:paraId="635AD67D" w14:textId="77777777" w:rsidR="00634FC0" w:rsidRDefault="00634FC0">
            <w:pPr>
              <w:rPr>
                <w:sz w:val="18"/>
              </w:rPr>
            </w:pPr>
          </w:p>
          <w:p w14:paraId="2EE35A98" w14:textId="77777777" w:rsidR="00634FC0" w:rsidRDefault="00634FC0">
            <w:pPr>
              <w:rPr>
                <w:sz w:val="18"/>
              </w:rPr>
            </w:pPr>
          </w:p>
          <w:p w14:paraId="6317433F" w14:textId="77777777" w:rsidR="00634FC0" w:rsidRDefault="00634FC0">
            <w:pPr>
              <w:rPr>
                <w:sz w:val="18"/>
              </w:rPr>
            </w:pPr>
          </w:p>
          <w:p w14:paraId="0E7BB36A" w14:textId="77777777" w:rsidR="00634FC0" w:rsidRDefault="00634FC0">
            <w:pPr>
              <w:rPr>
                <w:sz w:val="18"/>
              </w:rPr>
            </w:pPr>
          </w:p>
          <w:p w14:paraId="3A9E8FB9" w14:textId="77777777" w:rsidR="00634FC0" w:rsidRDefault="00634FC0">
            <w:pPr>
              <w:rPr>
                <w:sz w:val="18"/>
              </w:rPr>
            </w:pPr>
          </w:p>
          <w:p w14:paraId="6FFC781B" w14:textId="77777777" w:rsidR="00634FC0" w:rsidRDefault="00634FC0">
            <w:pPr>
              <w:rPr>
                <w:sz w:val="18"/>
              </w:rPr>
            </w:pPr>
          </w:p>
          <w:p w14:paraId="4398A416" w14:textId="77777777" w:rsidR="00634FC0" w:rsidRDefault="00634FC0">
            <w:pPr>
              <w:rPr>
                <w:sz w:val="18"/>
              </w:rPr>
            </w:pPr>
          </w:p>
          <w:p w14:paraId="51DBB8A2" w14:textId="77777777" w:rsidR="00634FC0" w:rsidRDefault="00634FC0">
            <w:pPr>
              <w:rPr>
                <w:sz w:val="18"/>
              </w:rPr>
            </w:pPr>
          </w:p>
          <w:p w14:paraId="7546F41E" w14:textId="77777777" w:rsidR="00634FC0" w:rsidRDefault="00634FC0">
            <w:pPr>
              <w:rPr>
                <w:sz w:val="18"/>
              </w:rPr>
            </w:pPr>
          </w:p>
          <w:p w14:paraId="3E1017DD" w14:textId="77777777" w:rsidR="00634FC0" w:rsidRDefault="00634FC0">
            <w:pPr>
              <w:rPr>
                <w:sz w:val="18"/>
              </w:rPr>
            </w:pPr>
          </w:p>
          <w:p w14:paraId="0A704198" w14:textId="77777777" w:rsidR="00634FC0" w:rsidRDefault="00634FC0">
            <w:pPr>
              <w:rPr>
                <w:sz w:val="18"/>
              </w:rPr>
            </w:pPr>
          </w:p>
          <w:p w14:paraId="0F912290" w14:textId="77777777" w:rsidR="00634FC0" w:rsidRDefault="00634FC0">
            <w:pPr>
              <w:rPr>
                <w:sz w:val="18"/>
              </w:rPr>
            </w:pPr>
          </w:p>
          <w:p w14:paraId="4DE7A695" w14:textId="77777777" w:rsidR="00634FC0" w:rsidRDefault="00634FC0">
            <w:pPr>
              <w:rPr>
                <w:sz w:val="18"/>
              </w:rPr>
            </w:pPr>
          </w:p>
          <w:p w14:paraId="4AEE8BC7" w14:textId="77777777" w:rsidR="00634FC0" w:rsidRDefault="00634FC0">
            <w:pPr>
              <w:rPr>
                <w:sz w:val="18"/>
              </w:rPr>
            </w:pPr>
          </w:p>
          <w:p w14:paraId="3C752F7A" w14:textId="77777777" w:rsidR="00634FC0" w:rsidRDefault="00634FC0">
            <w:pPr>
              <w:rPr>
                <w:sz w:val="18"/>
              </w:rPr>
            </w:pPr>
          </w:p>
          <w:p w14:paraId="76AB4185" w14:textId="77777777" w:rsidR="00634FC0" w:rsidRDefault="00634FC0">
            <w:pPr>
              <w:rPr>
                <w:sz w:val="18"/>
              </w:rPr>
            </w:pPr>
          </w:p>
          <w:p w14:paraId="22FD823B" w14:textId="77777777" w:rsidR="00634FC0" w:rsidRDefault="00634FC0">
            <w:pPr>
              <w:rPr>
                <w:sz w:val="18"/>
              </w:rPr>
            </w:pPr>
          </w:p>
          <w:p w14:paraId="7279CF19" w14:textId="77777777" w:rsidR="00634FC0" w:rsidRDefault="00634FC0">
            <w:pPr>
              <w:rPr>
                <w:sz w:val="18"/>
              </w:rPr>
            </w:pPr>
          </w:p>
          <w:p w14:paraId="460ADEBA" w14:textId="77777777" w:rsidR="00634FC0" w:rsidRDefault="00634FC0">
            <w:pPr>
              <w:rPr>
                <w:sz w:val="18"/>
              </w:rPr>
            </w:pPr>
          </w:p>
          <w:p w14:paraId="2A0F6E19" w14:textId="77777777" w:rsidR="00634FC0" w:rsidRDefault="00634FC0">
            <w:pPr>
              <w:rPr>
                <w:sz w:val="18"/>
              </w:rPr>
            </w:pPr>
          </w:p>
          <w:p w14:paraId="2CFF7778" w14:textId="77777777" w:rsidR="00634FC0" w:rsidRDefault="00634FC0">
            <w:pPr>
              <w:rPr>
                <w:sz w:val="18"/>
              </w:rPr>
            </w:pPr>
          </w:p>
          <w:p w14:paraId="5F970DE2" w14:textId="77777777" w:rsidR="00634FC0" w:rsidRDefault="00634FC0">
            <w:pPr>
              <w:rPr>
                <w:sz w:val="18"/>
              </w:rPr>
            </w:pPr>
          </w:p>
          <w:p w14:paraId="40FC8865" w14:textId="77777777" w:rsidR="00634FC0" w:rsidRDefault="00634FC0">
            <w:pPr>
              <w:rPr>
                <w:sz w:val="18"/>
              </w:rPr>
            </w:pPr>
          </w:p>
          <w:p w14:paraId="330956BF" w14:textId="77777777" w:rsidR="00634FC0" w:rsidRDefault="00634FC0">
            <w:pPr>
              <w:rPr>
                <w:sz w:val="18"/>
              </w:rPr>
            </w:pPr>
          </w:p>
          <w:p w14:paraId="08519EE1" w14:textId="77777777" w:rsidR="00634FC0" w:rsidRDefault="00634FC0">
            <w:pPr>
              <w:rPr>
                <w:sz w:val="18"/>
              </w:rPr>
            </w:pPr>
          </w:p>
          <w:p w14:paraId="3E48C7C6" w14:textId="77777777" w:rsidR="00634FC0" w:rsidRDefault="00634FC0">
            <w:pPr>
              <w:rPr>
                <w:sz w:val="18"/>
              </w:rPr>
            </w:pPr>
          </w:p>
          <w:p w14:paraId="0924CCF3" w14:textId="77777777" w:rsidR="00634FC0" w:rsidRDefault="00634FC0">
            <w:pPr>
              <w:rPr>
                <w:sz w:val="18"/>
              </w:rPr>
            </w:pPr>
          </w:p>
          <w:p w14:paraId="63D74DD5" w14:textId="77777777" w:rsidR="00634FC0" w:rsidRDefault="00634FC0">
            <w:pPr>
              <w:rPr>
                <w:sz w:val="18"/>
              </w:rPr>
            </w:pPr>
          </w:p>
          <w:p w14:paraId="55D1D020" w14:textId="77777777" w:rsidR="00634FC0" w:rsidRDefault="00634FC0">
            <w:pPr>
              <w:rPr>
                <w:sz w:val="18"/>
              </w:rPr>
            </w:pPr>
          </w:p>
          <w:p w14:paraId="6D2A3D1B" w14:textId="77777777" w:rsidR="00634FC0" w:rsidRDefault="00634FC0">
            <w:pPr>
              <w:rPr>
                <w:sz w:val="18"/>
              </w:rPr>
            </w:pPr>
          </w:p>
          <w:p w14:paraId="08771AB7" w14:textId="77777777" w:rsidR="00634FC0" w:rsidRDefault="00634FC0">
            <w:pPr>
              <w:rPr>
                <w:sz w:val="18"/>
              </w:rPr>
            </w:pPr>
          </w:p>
          <w:p w14:paraId="5C489327" w14:textId="77777777" w:rsidR="00634FC0" w:rsidRDefault="00634FC0">
            <w:pPr>
              <w:rPr>
                <w:sz w:val="18"/>
              </w:rPr>
            </w:pPr>
          </w:p>
          <w:p w14:paraId="6742339B" w14:textId="77777777" w:rsidR="00634FC0" w:rsidRDefault="00634FC0">
            <w:pPr>
              <w:rPr>
                <w:sz w:val="18"/>
              </w:rPr>
            </w:pPr>
          </w:p>
          <w:p w14:paraId="71C2A57C" w14:textId="77777777" w:rsidR="00634FC0" w:rsidRDefault="00634FC0">
            <w:pPr>
              <w:rPr>
                <w:sz w:val="18"/>
              </w:rPr>
            </w:pPr>
          </w:p>
          <w:p w14:paraId="535380A1" w14:textId="77777777" w:rsidR="00634FC0" w:rsidRDefault="00634FC0">
            <w:pPr>
              <w:rPr>
                <w:sz w:val="18"/>
              </w:rPr>
            </w:pPr>
          </w:p>
          <w:p w14:paraId="457A809F" w14:textId="77777777" w:rsidR="00634FC0" w:rsidRDefault="00634FC0">
            <w:pPr>
              <w:rPr>
                <w:sz w:val="18"/>
              </w:rPr>
            </w:pPr>
          </w:p>
          <w:p w14:paraId="07A52F54" w14:textId="77777777" w:rsidR="00634FC0" w:rsidRDefault="00634FC0">
            <w:pPr>
              <w:rPr>
                <w:sz w:val="18"/>
              </w:rPr>
            </w:pPr>
          </w:p>
          <w:p w14:paraId="67155BA4" w14:textId="77777777" w:rsidR="00634FC0" w:rsidRDefault="00634FC0">
            <w:pPr>
              <w:rPr>
                <w:sz w:val="18"/>
              </w:rPr>
            </w:pPr>
          </w:p>
          <w:p w14:paraId="39699046" w14:textId="77777777" w:rsidR="00634FC0" w:rsidRDefault="00634FC0">
            <w:pPr>
              <w:rPr>
                <w:sz w:val="18"/>
              </w:rPr>
            </w:pPr>
          </w:p>
          <w:p w14:paraId="21D0A446" w14:textId="77777777" w:rsidR="00634FC0" w:rsidRDefault="00634FC0">
            <w:pPr>
              <w:rPr>
                <w:sz w:val="18"/>
              </w:rPr>
            </w:pPr>
          </w:p>
          <w:p w14:paraId="5C3AD8E9" w14:textId="77777777" w:rsidR="00634FC0" w:rsidRDefault="00634FC0">
            <w:pPr>
              <w:rPr>
                <w:sz w:val="18"/>
              </w:rPr>
            </w:pPr>
          </w:p>
          <w:p w14:paraId="58A0476C" w14:textId="77777777" w:rsidR="00634FC0" w:rsidRDefault="00634FC0">
            <w:pPr>
              <w:rPr>
                <w:sz w:val="18"/>
              </w:rPr>
            </w:pPr>
          </w:p>
          <w:p w14:paraId="17E0DFD7" w14:textId="77777777" w:rsidR="00634FC0" w:rsidRDefault="00634FC0">
            <w:pPr>
              <w:rPr>
                <w:sz w:val="18"/>
              </w:rPr>
            </w:pPr>
          </w:p>
          <w:p w14:paraId="28F7FA46" w14:textId="77777777" w:rsidR="00634FC0" w:rsidRDefault="00634FC0">
            <w:pPr>
              <w:rPr>
                <w:sz w:val="18"/>
              </w:rPr>
            </w:pPr>
          </w:p>
          <w:p w14:paraId="4C4907A0" w14:textId="77777777" w:rsidR="00634FC0" w:rsidRDefault="00634FC0">
            <w:pPr>
              <w:rPr>
                <w:sz w:val="18"/>
              </w:rPr>
            </w:pPr>
          </w:p>
          <w:p w14:paraId="28B667CF" w14:textId="77777777" w:rsidR="00634FC0" w:rsidRDefault="00634FC0">
            <w:pPr>
              <w:rPr>
                <w:sz w:val="18"/>
              </w:rPr>
            </w:pPr>
          </w:p>
          <w:p w14:paraId="78B92C24" w14:textId="77777777" w:rsidR="00634FC0" w:rsidRDefault="00634FC0">
            <w:pPr>
              <w:rPr>
                <w:sz w:val="18"/>
              </w:rPr>
            </w:pPr>
          </w:p>
          <w:p w14:paraId="72DF46E7" w14:textId="77777777" w:rsidR="00634FC0" w:rsidRDefault="00634FC0">
            <w:pPr>
              <w:rPr>
                <w:sz w:val="18"/>
              </w:rPr>
            </w:pPr>
          </w:p>
          <w:p w14:paraId="7AB0066C" w14:textId="77777777" w:rsidR="00634FC0" w:rsidRDefault="00634FC0">
            <w:pPr>
              <w:rPr>
                <w:sz w:val="18"/>
              </w:rPr>
            </w:pPr>
          </w:p>
          <w:p w14:paraId="4DF35CD6" w14:textId="77777777" w:rsidR="00634FC0" w:rsidRDefault="00634FC0">
            <w:pPr>
              <w:rPr>
                <w:sz w:val="18"/>
              </w:rPr>
            </w:pPr>
          </w:p>
          <w:p w14:paraId="0C3D6479" w14:textId="77777777" w:rsidR="00634FC0" w:rsidRDefault="00634FC0">
            <w:pPr>
              <w:rPr>
                <w:sz w:val="18"/>
              </w:rPr>
            </w:pPr>
          </w:p>
          <w:p w14:paraId="2A442A8F" w14:textId="77777777" w:rsidR="00634FC0" w:rsidRDefault="00634FC0">
            <w:pPr>
              <w:rPr>
                <w:sz w:val="18"/>
              </w:rPr>
            </w:pPr>
          </w:p>
          <w:p w14:paraId="1421770F" w14:textId="77777777" w:rsidR="00634FC0" w:rsidRDefault="00361FB1">
            <w:pPr>
              <w:rPr>
                <w:sz w:val="18"/>
              </w:rPr>
            </w:pPr>
            <w:r>
              <w:rPr>
                <w:sz w:val="18"/>
              </w:rPr>
              <w:t>§19e</w:t>
            </w:r>
          </w:p>
          <w:p w14:paraId="62E13C62" w14:textId="77777777" w:rsidR="00634FC0" w:rsidRDefault="00634FC0">
            <w:pPr>
              <w:rPr>
                <w:sz w:val="18"/>
              </w:rPr>
            </w:pPr>
          </w:p>
          <w:p w14:paraId="75D675CF" w14:textId="77777777" w:rsidR="00634FC0" w:rsidRDefault="00634FC0">
            <w:pPr>
              <w:rPr>
                <w:sz w:val="18"/>
              </w:rPr>
            </w:pPr>
          </w:p>
          <w:p w14:paraId="3F7269DB" w14:textId="77777777" w:rsidR="00634FC0" w:rsidRDefault="00634FC0">
            <w:pPr>
              <w:rPr>
                <w:sz w:val="18"/>
              </w:rPr>
            </w:pPr>
          </w:p>
          <w:p w14:paraId="2353C084" w14:textId="77777777" w:rsidR="00634FC0" w:rsidRDefault="00634FC0">
            <w:pPr>
              <w:rPr>
                <w:sz w:val="18"/>
              </w:rPr>
            </w:pPr>
          </w:p>
          <w:p w14:paraId="5F0D4624" w14:textId="77777777" w:rsidR="00634FC0" w:rsidRDefault="00634FC0">
            <w:pPr>
              <w:rPr>
                <w:sz w:val="18"/>
              </w:rPr>
            </w:pPr>
          </w:p>
          <w:p w14:paraId="1B48CA24" w14:textId="77777777" w:rsidR="00634FC0" w:rsidRDefault="00634FC0">
            <w:pPr>
              <w:rPr>
                <w:sz w:val="18"/>
              </w:rPr>
            </w:pPr>
          </w:p>
          <w:p w14:paraId="527F929B" w14:textId="77777777" w:rsidR="00634FC0" w:rsidRDefault="00634FC0">
            <w:pPr>
              <w:rPr>
                <w:sz w:val="18"/>
              </w:rPr>
            </w:pPr>
          </w:p>
          <w:p w14:paraId="032821C0" w14:textId="77777777" w:rsidR="00634FC0" w:rsidRDefault="00634FC0">
            <w:pPr>
              <w:rPr>
                <w:sz w:val="18"/>
              </w:rPr>
            </w:pPr>
          </w:p>
          <w:p w14:paraId="35A36345" w14:textId="77777777" w:rsidR="00634FC0" w:rsidRDefault="00634FC0">
            <w:pPr>
              <w:rPr>
                <w:sz w:val="18"/>
              </w:rPr>
            </w:pPr>
          </w:p>
          <w:p w14:paraId="58242176" w14:textId="77777777" w:rsidR="00634FC0" w:rsidRDefault="00634FC0">
            <w:pPr>
              <w:rPr>
                <w:sz w:val="18"/>
              </w:rPr>
            </w:pPr>
          </w:p>
          <w:p w14:paraId="7D24A313" w14:textId="77777777" w:rsidR="00634FC0" w:rsidRDefault="00634FC0">
            <w:pPr>
              <w:rPr>
                <w:sz w:val="18"/>
              </w:rPr>
            </w:pPr>
          </w:p>
          <w:p w14:paraId="01910FBC" w14:textId="77777777" w:rsidR="00634FC0" w:rsidRDefault="00634FC0">
            <w:pPr>
              <w:rPr>
                <w:sz w:val="18"/>
              </w:rPr>
            </w:pPr>
          </w:p>
          <w:p w14:paraId="35154E47" w14:textId="77777777" w:rsidR="00634FC0" w:rsidRDefault="00634FC0">
            <w:pPr>
              <w:rPr>
                <w:sz w:val="18"/>
              </w:rPr>
            </w:pPr>
          </w:p>
          <w:p w14:paraId="0D68CF5E" w14:textId="77777777" w:rsidR="00634FC0" w:rsidRDefault="00634FC0">
            <w:pPr>
              <w:rPr>
                <w:sz w:val="18"/>
              </w:rPr>
            </w:pPr>
          </w:p>
          <w:p w14:paraId="08E7F266" w14:textId="77777777" w:rsidR="00634FC0" w:rsidRDefault="00634FC0">
            <w:pPr>
              <w:rPr>
                <w:sz w:val="18"/>
              </w:rPr>
            </w:pPr>
          </w:p>
          <w:p w14:paraId="454AF973" w14:textId="77777777" w:rsidR="00634FC0" w:rsidRDefault="00634FC0">
            <w:pPr>
              <w:rPr>
                <w:sz w:val="18"/>
              </w:rPr>
            </w:pPr>
          </w:p>
          <w:p w14:paraId="6850906C" w14:textId="77777777" w:rsidR="00634FC0" w:rsidRDefault="00634FC0">
            <w:pPr>
              <w:rPr>
                <w:sz w:val="18"/>
              </w:rPr>
            </w:pPr>
          </w:p>
          <w:p w14:paraId="75C16715" w14:textId="77777777" w:rsidR="00634FC0" w:rsidRDefault="00634FC0">
            <w:pPr>
              <w:rPr>
                <w:sz w:val="18"/>
              </w:rPr>
            </w:pPr>
          </w:p>
          <w:p w14:paraId="179C8765" w14:textId="77777777" w:rsidR="00634FC0" w:rsidRDefault="00634FC0">
            <w:pPr>
              <w:rPr>
                <w:sz w:val="18"/>
              </w:rPr>
            </w:pPr>
          </w:p>
          <w:p w14:paraId="6B02DD6B" w14:textId="77777777" w:rsidR="00634FC0" w:rsidRDefault="00634FC0">
            <w:pPr>
              <w:rPr>
                <w:sz w:val="18"/>
              </w:rPr>
            </w:pPr>
          </w:p>
          <w:p w14:paraId="67F546C2" w14:textId="77777777" w:rsidR="00634FC0" w:rsidRDefault="00634FC0">
            <w:pPr>
              <w:rPr>
                <w:sz w:val="18"/>
              </w:rPr>
            </w:pPr>
          </w:p>
          <w:p w14:paraId="47A8681A" w14:textId="77777777" w:rsidR="00634FC0" w:rsidRDefault="00634FC0">
            <w:pPr>
              <w:rPr>
                <w:sz w:val="18"/>
              </w:rPr>
            </w:pPr>
          </w:p>
          <w:p w14:paraId="22AE8F4E" w14:textId="77777777" w:rsidR="00634FC0" w:rsidRDefault="00634FC0">
            <w:pPr>
              <w:rPr>
                <w:sz w:val="18"/>
              </w:rPr>
            </w:pPr>
          </w:p>
          <w:p w14:paraId="1DBC5F5B" w14:textId="77777777" w:rsidR="00634FC0" w:rsidRDefault="00634FC0">
            <w:pPr>
              <w:rPr>
                <w:sz w:val="18"/>
              </w:rPr>
            </w:pPr>
          </w:p>
          <w:p w14:paraId="5EA2EC7D" w14:textId="77777777" w:rsidR="00634FC0" w:rsidRDefault="00634FC0">
            <w:pPr>
              <w:rPr>
                <w:sz w:val="18"/>
              </w:rPr>
            </w:pPr>
          </w:p>
          <w:p w14:paraId="2B576DB9" w14:textId="77777777" w:rsidR="00634FC0" w:rsidRDefault="00634FC0">
            <w:pPr>
              <w:rPr>
                <w:sz w:val="18"/>
              </w:rPr>
            </w:pPr>
          </w:p>
          <w:p w14:paraId="541924C7" w14:textId="77777777" w:rsidR="00634FC0" w:rsidRDefault="00634FC0">
            <w:pPr>
              <w:rPr>
                <w:sz w:val="18"/>
              </w:rPr>
            </w:pPr>
          </w:p>
          <w:p w14:paraId="63A4C693" w14:textId="77777777" w:rsidR="006F4838" w:rsidRDefault="006F4838">
            <w:pPr>
              <w:rPr>
                <w:sz w:val="18"/>
              </w:rPr>
            </w:pPr>
          </w:p>
          <w:p w14:paraId="4362DEE7" w14:textId="77777777" w:rsidR="006F4838" w:rsidRDefault="006F4838">
            <w:pPr>
              <w:rPr>
                <w:sz w:val="18"/>
              </w:rPr>
            </w:pPr>
          </w:p>
          <w:p w14:paraId="430E142B" w14:textId="77777777" w:rsidR="006F4838" w:rsidRDefault="006F4838">
            <w:pPr>
              <w:rPr>
                <w:sz w:val="18"/>
              </w:rPr>
            </w:pPr>
          </w:p>
          <w:p w14:paraId="0E287DB5" w14:textId="77777777" w:rsidR="00634FC0" w:rsidRDefault="00361FB1">
            <w:r>
              <w:rPr>
                <w:sz w:val="18"/>
              </w:rPr>
              <w:t>§19f</w:t>
            </w:r>
          </w:p>
          <w:p w14:paraId="426B3230" w14:textId="77777777" w:rsidR="00634FC0" w:rsidRDefault="00634FC0">
            <w:pPr>
              <w:rPr>
                <w:sz w:val="18"/>
              </w:rPr>
            </w:pPr>
          </w:p>
          <w:p w14:paraId="25714670" w14:textId="77777777" w:rsidR="00634FC0" w:rsidRDefault="00634FC0">
            <w:pPr>
              <w:rPr>
                <w:sz w:val="18"/>
              </w:rPr>
            </w:pPr>
          </w:p>
          <w:p w14:paraId="05A7F8DA" w14:textId="77777777" w:rsidR="00634FC0" w:rsidRDefault="00634FC0">
            <w:pPr>
              <w:rPr>
                <w:sz w:val="18"/>
              </w:rPr>
            </w:pPr>
          </w:p>
          <w:p w14:paraId="18028596" w14:textId="77777777" w:rsidR="00634FC0" w:rsidRDefault="00634FC0">
            <w:pPr>
              <w:rPr>
                <w:sz w:val="18"/>
              </w:rPr>
            </w:pPr>
          </w:p>
          <w:p w14:paraId="33CB7C6C" w14:textId="77777777" w:rsidR="00634FC0" w:rsidRDefault="00634FC0">
            <w:pPr>
              <w:rPr>
                <w:sz w:val="18"/>
              </w:rPr>
            </w:pPr>
          </w:p>
          <w:p w14:paraId="2071062A" w14:textId="77777777" w:rsidR="00634FC0" w:rsidRDefault="00634FC0">
            <w:pPr>
              <w:rPr>
                <w:sz w:val="18"/>
              </w:rPr>
            </w:pPr>
          </w:p>
          <w:p w14:paraId="2B064550" w14:textId="77777777" w:rsidR="00634FC0" w:rsidRDefault="00634FC0">
            <w:pPr>
              <w:rPr>
                <w:sz w:val="18"/>
              </w:rPr>
            </w:pPr>
          </w:p>
          <w:p w14:paraId="2A9DCF8D" w14:textId="77777777" w:rsidR="00634FC0" w:rsidRDefault="00634FC0">
            <w:pPr>
              <w:rPr>
                <w:sz w:val="18"/>
              </w:rPr>
            </w:pPr>
          </w:p>
          <w:p w14:paraId="033024A0" w14:textId="77777777" w:rsidR="00634FC0" w:rsidRDefault="00634FC0">
            <w:pPr>
              <w:rPr>
                <w:sz w:val="18"/>
              </w:rPr>
            </w:pPr>
          </w:p>
          <w:p w14:paraId="68F9BDC7" w14:textId="77777777" w:rsidR="00634FC0" w:rsidRDefault="00634FC0">
            <w:pPr>
              <w:rPr>
                <w:sz w:val="18"/>
              </w:rPr>
            </w:pPr>
          </w:p>
          <w:p w14:paraId="4FF26937" w14:textId="77777777" w:rsidR="00634FC0" w:rsidRDefault="00634FC0">
            <w:pPr>
              <w:rPr>
                <w:sz w:val="18"/>
              </w:rPr>
            </w:pPr>
          </w:p>
          <w:p w14:paraId="21BB3F5F" w14:textId="77777777" w:rsidR="00634FC0" w:rsidRDefault="00634FC0">
            <w:pPr>
              <w:rPr>
                <w:sz w:val="18"/>
              </w:rPr>
            </w:pPr>
          </w:p>
          <w:p w14:paraId="277AD191" w14:textId="77777777" w:rsidR="00634FC0" w:rsidRDefault="00634FC0">
            <w:pPr>
              <w:rPr>
                <w:sz w:val="18"/>
              </w:rPr>
            </w:pPr>
          </w:p>
          <w:p w14:paraId="2DC6680A" w14:textId="77777777" w:rsidR="00634FC0" w:rsidRDefault="00634FC0">
            <w:pPr>
              <w:rPr>
                <w:sz w:val="18"/>
              </w:rPr>
            </w:pPr>
          </w:p>
          <w:p w14:paraId="2F922299" w14:textId="77777777" w:rsidR="00634FC0" w:rsidRDefault="00634FC0">
            <w:pPr>
              <w:rPr>
                <w:sz w:val="18"/>
              </w:rPr>
            </w:pPr>
          </w:p>
          <w:p w14:paraId="14460EB1" w14:textId="77777777" w:rsidR="00634FC0" w:rsidRDefault="00634FC0">
            <w:pPr>
              <w:rPr>
                <w:sz w:val="18"/>
              </w:rPr>
            </w:pPr>
          </w:p>
          <w:p w14:paraId="5EAE5E3C" w14:textId="77777777" w:rsidR="00634FC0" w:rsidRDefault="00634FC0">
            <w:pPr>
              <w:rPr>
                <w:sz w:val="18"/>
              </w:rPr>
            </w:pPr>
          </w:p>
          <w:p w14:paraId="62621E01" w14:textId="77777777" w:rsidR="00634FC0" w:rsidRDefault="00634FC0">
            <w:pPr>
              <w:rPr>
                <w:sz w:val="18"/>
              </w:rPr>
            </w:pPr>
          </w:p>
          <w:p w14:paraId="6925F004" w14:textId="77777777" w:rsidR="00634FC0" w:rsidRDefault="00634FC0">
            <w:pPr>
              <w:rPr>
                <w:sz w:val="18"/>
              </w:rPr>
            </w:pPr>
          </w:p>
          <w:p w14:paraId="6F75B99E" w14:textId="77777777" w:rsidR="00634FC0" w:rsidRDefault="00634FC0">
            <w:pPr>
              <w:rPr>
                <w:sz w:val="18"/>
              </w:rPr>
            </w:pPr>
          </w:p>
          <w:p w14:paraId="125EDF62" w14:textId="77777777" w:rsidR="00634FC0" w:rsidRDefault="00634FC0">
            <w:pPr>
              <w:rPr>
                <w:sz w:val="18"/>
              </w:rPr>
            </w:pPr>
          </w:p>
          <w:p w14:paraId="5CAC652D" w14:textId="77777777" w:rsidR="00634FC0" w:rsidRDefault="00634FC0">
            <w:pPr>
              <w:rPr>
                <w:sz w:val="18"/>
              </w:rPr>
            </w:pPr>
          </w:p>
          <w:p w14:paraId="5CB2607D" w14:textId="77777777" w:rsidR="00634FC0" w:rsidRDefault="00634FC0">
            <w:pPr>
              <w:rPr>
                <w:sz w:val="18"/>
              </w:rPr>
            </w:pPr>
          </w:p>
          <w:p w14:paraId="422C7FE4" w14:textId="77777777" w:rsidR="00634FC0" w:rsidRDefault="00634FC0">
            <w:pPr>
              <w:rPr>
                <w:sz w:val="18"/>
              </w:rPr>
            </w:pPr>
          </w:p>
          <w:p w14:paraId="4033178F" w14:textId="77777777" w:rsidR="00634FC0" w:rsidRDefault="00634FC0">
            <w:pPr>
              <w:rPr>
                <w:sz w:val="18"/>
              </w:rPr>
            </w:pPr>
          </w:p>
          <w:p w14:paraId="031B989A" w14:textId="77777777" w:rsidR="00634FC0" w:rsidRDefault="00634FC0">
            <w:pPr>
              <w:rPr>
                <w:sz w:val="18"/>
              </w:rPr>
            </w:pPr>
          </w:p>
          <w:p w14:paraId="54BA02A4" w14:textId="77777777" w:rsidR="00634FC0" w:rsidRDefault="00634FC0">
            <w:pPr>
              <w:rPr>
                <w:sz w:val="18"/>
              </w:rPr>
            </w:pPr>
          </w:p>
          <w:p w14:paraId="7F043E58" w14:textId="77777777" w:rsidR="00634FC0" w:rsidRDefault="00634FC0">
            <w:pPr>
              <w:rPr>
                <w:sz w:val="18"/>
              </w:rPr>
            </w:pPr>
          </w:p>
          <w:p w14:paraId="60D8B4F8" w14:textId="77777777" w:rsidR="00634FC0" w:rsidRDefault="00634FC0">
            <w:pPr>
              <w:rPr>
                <w:sz w:val="18"/>
              </w:rPr>
            </w:pPr>
          </w:p>
          <w:p w14:paraId="74A389CC" w14:textId="77777777" w:rsidR="00634FC0" w:rsidRDefault="00634FC0">
            <w:pPr>
              <w:rPr>
                <w:sz w:val="18"/>
              </w:rPr>
            </w:pPr>
          </w:p>
          <w:p w14:paraId="40EA530B" w14:textId="77777777" w:rsidR="00634FC0" w:rsidRDefault="00634FC0">
            <w:pPr>
              <w:rPr>
                <w:sz w:val="18"/>
              </w:rPr>
            </w:pPr>
          </w:p>
          <w:p w14:paraId="78809141" w14:textId="77777777" w:rsidR="00634FC0" w:rsidRDefault="00634FC0">
            <w:pPr>
              <w:rPr>
                <w:sz w:val="18"/>
              </w:rPr>
            </w:pPr>
          </w:p>
          <w:p w14:paraId="775156A8" w14:textId="77777777" w:rsidR="00634FC0" w:rsidRDefault="00634FC0">
            <w:pPr>
              <w:rPr>
                <w:sz w:val="18"/>
              </w:rPr>
            </w:pPr>
          </w:p>
          <w:p w14:paraId="0676688A" w14:textId="77777777" w:rsidR="00634FC0" w:rsidRDefault="00634FC0">
            <w:pPr>
              <w:rPr>
                <w:sz w:val="18"/>
              </w:rPr>
            </w:pPr>
          </w:p>
          <w:p w14:paraId="07953334" w14:textId="77777777" w:rsidR="00634FC0" w:rsidRDefault="00634FC0">
            <w:pPr>
              <w:rPr>
                <w:sz w:val="18"/>
              </w:rPr>
            </w:pPr>
          </w:p>
          <w:p w14:paraId="01DA06CB" w14:textId="77777777" w:rsidR="00634FC0" w:rsidRDefault="00634FC0">
            <w:pPr>
              <w:rPr>
                <w:sz w:val="18"/>
              </w:rPr>
            </w:pPr>
          </w:p>
          <w:p w14:paraId="2443565D" w14:textId="77777777" w:rsidR="00634FC0" w:rsidRDefault="00634FC0">
            <w:pPr>
              <w:rPr>
                <w:sz w:val="18"/>
              </w:rPr>
            </w:pPr>
          </w:p>
          <w:p w14:paraId="4655059A" w14:textId="77777777" w:rsidR="00634FC0" w:rsidRDefault="00634FC0">
            <w:pPr>
              <w:rPr>
                <w:sz w:val="18"/>
              </w:rPr>
            </w:pPr>
          </w:p>
          <w:p w14:paraId="46C4D14B" w14:textId="77777777" w:rsidR="00634FC0" w:rsidRDefault="00634FC0">
            <w:pPr>
              <w:rPr>
                <w:sz w:val="18"/>
              </w:rPr>
            </w:pPr>
          </w:p>
          <w:p w14:paraId="079DF6C0" w14:textId="77777777" w:rsidR="00634FC0" w:rsidRDefault="00634FC0">
            <w:pPr>
              <w:rPr>
                <w:sz w:val="18"/>
              </w:rPr>
            </w:pPr>
          </w:p>
          <w:p w14:paraId="520FE8AF" w14:textId="77777777" w:rsidR="00634FC0" w:rsidRDefault="00634FC0">
            <w:pPr>
              <w:rPr>
                <w:sz w:val="18"/>
              </w:rPr>
            </w:pPr>
          </w:p>
          <w:p w14:paraId="475E5F9C" w14:textId="77777777" w:rsidR="00634FC0" w:rsidRDefault="00634FC0">
            <w:pPr>
              <w:rPr>
                <w:sz w:val="18"/>
              </w:rPr>
            </w:pPr>
          </w:p>
          <w:p w14:paraId="0A86BBF1" w14:textId="77777777" w:rsidR="00634FC0" w:rsidRDefault="00634FC0">
            <w:pPr>
              <w:rPr>
                <w:sz w:val="18"/>
              </w:rPr>
            </w:pPr>
          </w:p>
          <w:p w14:paraId="6DE4BEFA" w14:textId="77777777" w:rsidR="00634FC0" w:rsidRDefault="00634FC0">
            <w:pPr>
              <w:rPr>
                <w:sz w:val="18"/>
              </w:rPr>
            </w:pPr>
          </w:p>
          <w:p w14:paraId="7B7F6006" w14:textId="77777777" w:rsidR="00634FC0" w:rsidRDefault="00634FC0">
            <w:pPr>
              <w:rPr>
                <w:sz w:val="18"/>
              </w:rPr>
            </w:pPr>
          </w:p>
          <w:p w14:paraId="6093B2E6" w14:textId="77777777" w:rsidR="00634FC0" w:rsidRDefault="00634FC0">
            <w:pPr>
              <w:rPr>
                <w:sz w:val="18"/>
              </w:rPr>
            </w:pPr>
          </w:p>
          <w:p w14:paraId="1D4310FA" w14:textId="77777777" w:rsidR="00634FC0" w:rsidRDefault="00634FC0">
            <w:pPr>
              <w:rPr>
                <w:sz w:val="18"/>
              </w:rPr>
            </w:pPr>
          </w:p>
          <w:p w14:paraId="30EEFE1E" w14:textId="77777777" w:rsidR="00634FC0" w:rsidRDefault="00634FC0">
            <w:pPr>
              <w:rPr>
                <w:sz w:val="18"/>
              </w:rPr>
            </w:pPr>
          </w:p>
          <w:p w14:paraId="5B97A0AF" w14:textId="77777777" w:rsidR="00634FC0" w:rsidRDefault="00634FC0">
            <w:pPr>
              <w:rPr>
                <w:sz w:val="18"/>
              </w:rPr>
            </w:pPr>
          </w:p>
          <w:p w14:paraId="62FC46F8" w14:textId="77777777" w:rsidR="00634FC0" w:rsidRDefault="00634FC0">
            <w:pPr>
              <w:rPr>
                <w:sz w:val="18"/>
              </w:rPr>
            </w:pPr>
          </w:p>
          <w:p w14:paraId="033B796E" w14:textId="77777777" w:rsidR="00634FC0" w:rsidRDefault="00634FC0">
            <w:pPr>
              <w:rPr>
                <w:sz w:val="18"/>
              </w:rPr>
            </w:pPr>
          </w:p>
          <w:p w14:paraId="1BAE2291" w14:textId="77777777" w:rsidR="00634FC0" w:rsidRDefault="00634FC0">
            <w:pPr>
              <w:rPr>
                <w:sz w:val="18"/>
              </w:rPr>
            </w:pPr>
          </w:p>
          <w:p w14:paraId="0270D199" w14:textId="77777777" w:rsidR="00634FC0" w:rsidRDefault="00634FC0">
            <w:pPr>
              <w:rPr>
                <w:sz w:val="18"/>
              </w:rPr>
            </w:pPr>
          </w:p>
          <w:p w14:paraId="3D25988C" w14:textId="77777777" w:rsidR="00634FC0" w:rsidRDefault="00634FC0">
            <w:pPr>
              <w:rPr>
                <w:sz w:val="18"/>
              </w:rPr>
            </w:pPr>
          </w:p>
          <w:p w14:paraId="665A1504" w14:textId="77777777" w:rsidR="00634FC0" w:rsidRDefault="00634FC0">
            <w:pPr>
              <w:rPr>
                <w:sz w:val="18"/>
              </w:rPr>
            </w:pPr>
          </w:p>
          <w:p w14:paraId="28E52959" w14:textId="77777777" w:rsidR="00634FC0" w:rsidRDefault="00634FC0">
            <w:pPr>
              <w:rPr>
                <w:sz w:val="18"/>
              </w:rPr>
            </w:pPr>
          </w:p>
          <w:p w14:paraId="7A700E93" w14:textId="77777777" w:rsidR="00634FC0" w:rsidRDefault="00634FC0">
            <w:pPr>
              <w:rPr>
                <w:sz w:val="18"/>
              </w:rPr>
            </w:pPr>
          </w:p>
          <w:p w14:paraId="37EC160A" w14:textId="77777777" w:rsidR="00634FC0" w:rsidRDefault="00634FC0">
            <w:pPr>
              <w:rPr>
                <w:sz w:val="18"/>
              </w:rPr>
            </w:pPr>
          </w:p>
          <w:p w14:paraId="77164230" w14:textId="77777777" w:rsidR="00634FC0" w:rsidRDefault="00634FC0">
            <w:pPr>
              <w:rPr>
                <w:sz w:val="18"/>
              </w:rPr>
            </w:pPr>
          </w:p>
          <w:p w14:paraId="2BF6335C" w14:textId="77777777" w:rsidR="00634FC0" w:rsidRDefault="00634FC0">
            <w:pPr>
              <w:rPr>
                <w:sz w:val="18"/>
              </w:rPr>
            </w:pPr>
          </w:p>
          <w:p w14:paraId="1F1D1715" w14:textId="77777777" w:rsidR="00634FC0" w:rsidRDefault="00634FC0">
            <w:pPr>
              <w:rPr>
                <w:sz w:val="18"/>
              </w:rPr>
            </w:pPr>
          </w:p>
          <w:p w14:paraId="3A0B3F1F" w14:textId="77777777" w:rsidR="00634FC0" w:rsidRDefault="00634FC0">
            <w:pPr>
              <w:rPr>
                <w:sz w:val="18"/>
              </w:rPr>
            </w:pPr>
          </w:p>
          <w:p w14:paraId="5C814E78" w14:textId="77777777" w:rsidR="00634FC0" w:rsidRDefault="00634FC0">
            <w:pPr>
              <w:rPr>
                <w:sz w:val="18"/>
              </w:rPr>
            </w:pPr>
          </w:p>
          <w:p w14:paraId="67AC3300" w14:textId="77777777" w:rsidR="00634FC0" w:rsidRDefault="00634FC0">
            <w:pPr>
              <w:rPr>
                <w:sz w:val="18"/>
              </w:rPr>
            </w:pPr>
          </w:p>
          <w:p w14:paraId="542D65EF" w14:textId="77777777" w:rsidR="00634FC0" w:rsidRDefault="00634FC0">
            <w:pPr>
              <w:rPr>
                <w:sz w:val="18"/>
              </w:rPr>
            </w:pPr>
          </w:p>
          <w:p w14:paraId="6CAC60FB" w14:textId="77777777" w:rsidR="00634FC0" w:rsidRDefault="00634FC0">
            <w:pPr>
              <w:rPr>
                <w:sz w:val="18"/>
              </w:rPr>
            </w:pPr>
          </w:p>
          <w:p w14:paraId="2C117140" w14:textId="77777777" w:rsidR="00634FC0" w:rsidRDefault="00634FC0">
            <w:pPr>
              <w:rPr>
                <w:sz w:val="18"/>
              </w:rPr>
            </w:pPr>
          </w:p>
          <w:p w14:paraId="343265AA" w14:textId="77777777" w:rsidR="00634FC0" w:rsidRDefault="00634FC0">
            <w:pPr>
              <w:rPr>
                <w:sz w:val="18"/>
              </w:rPr>
            </w:pPr>
          </w:p>
          <w:p w14:paraId="0C72F431" w14:textId="77777777" w:rsidR="00634FC0" w:rsidRDefault="00634FC0">
            <w:pPr>
              <w:rPr>
                <w:sz w:val="18"/>
              </w:rPr>
            </w:pPr>
          </w:p>
          <w:p w14:paraId="310EAF94" w14:textId="77777777" w:rsidR="00634FC0" w:rsidRDefault="00634FC0">
            <w:pPr>
              <w:rPr>
                <w:sz w:val="18"/>
              </w:rPr>
            </w:pPr>
          </w:p>
          <w:p w14:paraId="1B7287F3" w14:textId="77777777" w:rsidR="00634FC0" w:rsidRDefault="00634FC0">
            <w:pPr>
              <w:rPr>
                <w:sz w:val="18"/>
              </w:rPr>
            </w:pPr>
          </w:p>
          <w:p w14:paraId="13D63E30" w14:textId="77777777" w:rsidR="00634FC0" w:rsidRDefault="00634FC0">
            <w:pPr>
              <w:rPr>
                <w:sz w:val="18"/>
              </w:rPr>
            </w:pPr>
          </w:p>
          <w:p w14:paraId="1D1C60CD" w14:textId="77777777" w:rsidR="00634FC0" w:rsidRDefault="00634FC0">
            <w:pPr>
              <w:rPr>
                <w:sz w:val="18"/>
              </w:rPr>
            </w:pPr>
          </w:p>
          <w:p w14:paraId="64BA5623" w14:textId="77777777" w:rsidR="00634FC0" w:rsidRDefault="00634FC0">
            <w:pPr>
              <w:rPr>
                <w:sz w:val="18"/>
              </w:rPr>
            </w:pPr>
          </w:p>
          <w:p w14:paraId="5B87695C" w14:textId="77777777" w:rsidR="00634FC0" w:rsidRDefault="00634FC0">
            <w:pPr>
              <w:rPr>
                <w:sz w:val="18"/>
              </w:rPr>
            </w:pPr>
          </w:p>
          <w:p w14:paraId="74E1D6CB" w14:textId="77777777" w:rsidR="00634FC0" w:rsidRDefault="00634FC0">
            <w:pPr>
              <w:rPr>
                <w:sz w:val="18"/>
              </w:rPr>
            </w:pPr>
          </w:p>
          <w:p w14:paraId="16FA2AED" w14:textId="77777777" w:rsidR="00634FC0" w:rsidRDefault="00634FC0">
            <w:pPr>
              <w:rPr>
                <w:sz w:val="18"/>
              </w:rPr>
            </w:pPr>
          </w:p>
          <w:p w14:paraId="164D7F45" w14:textId="77777777" w:rsidR="00634FC0" w:rsidRDefault="00634FC0">
            <w:pPr>
              <w:rPr>
                <w:sz w:val="18"/>
              </w:rPr>
            </w:pPr>
          </w:p>
          <w:p w14:paraId="3618443F" w14:textId="77777777" w:rsidR="00634FC0" w:rsidRDefault="00634FC0">
            <w:pPr>
              <w:rPr>
                <w:sz w:val="18"/>
              </w:rPr>
            </w:pPr>
          </w:p>
          <w:p w14:paraId="5BFEF7FB" w14:textId="77777777" w:rsidR="00634FC0" w:rsidRDefault="00634FC0">
            <w:pPr>
              <w:rPr>
                <w:sz w:val="18"/>
              </w:rPr>
            </w:pPr>
          </w:p>
          <w:p w14:paraId="5F7C42E1" w14:textId="77777777" w:rsidR="00634FC0" w:rsidRDefault="00634FC0">
            <w:pPr>
              <w:rPr>
                <w:sz w:val="18"/>
              </w:rPr>
            </w:pPr>
          </w:p>
          <w:p w14:paraId="3D1EA4C1" w14:textId="77777777" w:rsidR="00634FC0" w:rsidRDefault="00634FC0">
            <w:pPr>
              <w:rPr>
                <w:sz w:val="18"/>
              </w:rPr>
            </w:pPr>
          </w:p>
          <w:p w14:paraId="5BA352FC" w14:textId="77777777" w:rsidR="00634FC0" w:rsidRDefault="00634FC0">
            <w:pPr>
              <w:rPr>
                <w:sz w:val="18"/>
              </w:rPr>
            </w:pPr>
          </w:p>
          <w:p w14:paraId="23B36358" w14:textId="77777777" w:rsidR="00634FC0" w:rsidRDefault="00634FC0">
            <w:pPr>
              <w:rPr>
                <w:sz w:val="18"/>
              </w:rPr>
            </w:pPr>
          </w:p>
          <w:p w14:paraId="33F6D99F" w14:textId="77777777" w:rsidR="006F4838" w:rsidRDefault="006F4838">
            <w:pPr>
              <w:rPr>
                <w:sz w:val="18"/>
              </w:rPr>
            </w:pPr>
          </w:p>
          <w:p w14:paraId="20077A83" w14:textId="77777777" w:rsidR="00634FC0" w:rsidRDefault="00361FB1">
            <w:pPr>
              <w:rPr>
                <w:sz w:val="18"/>
              </w:rPr>
            </w:pPr>
            <w:r>
              <w:rPr>
                <w:sz w:val="18"/>
              </w:rPr>
              <w:t>§ 19g</w:t>
            </w:r>
          </w:p>
          <w:p w14:paraId="59F3AD95" w14:textId="77777777" w:rsidR="00634FC0" w:rsidRDefault="00634FC0">
            <w:pPr>
              <w:rPr>
                <w:sz w:val="18"/>
              </w:rPr>
            </w:pPr>
          </w:p>
          <w:p w14:paraId="74571D98" w14:textId="77777777" w:rsidR="00634FC0" w:rsidRDefault="00634FC0">
            <w:pPr>
              <w:rPr>
                <w:sz w:val="18"/>
              </w:rPr>
            </w:pPr>
          </w:p>
          <w:p w14:paraId="4D1742B5" w14:textId="77777777" w:rsidR="00634FC0" w:rsidRDefault="00634FC0">
            <w:pPr>
              <w:rPr>
                <w:sz w:val="18"/>
              </w:rPr>
            </w:pPr>
          </w:p>
          <w:p w14:paraId="10670893" w14:textId="77777777" w:rsidR="00634FC0" w:rsidRDefault="00634FC0">
            <w:pPr>
              <w:rPr>
                <w:sz w:val="18"/>
              </w:rPr>
            </w:pPr>
          </w:p>
          <w:p w14:paraId="5BC0BBAE" w14:textId="77777777" w:rsidR="00634FC0" w:rsidRDefault="00634FC0">
            <w:pPr>
              <w:rPr>
                <w:sz w:val="18"/>
              </w:rPr>
            </w:pPr>
          </w:p>
          <w:p w14:paraId="0BECD89B" w14:textId="77777777" w:rsidR="00634FC0" w:rsidRDefault="00634FC0">
            <w:pPr>
              <w:rPr>
                <w:sz w:val="18"/>
              </w:rPr>
            </w:pPr>
          </w:p>
          <w:p w14:paraId="183E7659" w14:textId="77777777" w:rsidR="00634FC0" w:rsidRDefault="00634FC0">
            <w:pPr>
              <w:rPr>
                <w:sz w:val="18"/>
              </w:rPr>
            </w:pPr>
          </w:p>
          <w:p w14:paraId="2F4EE51D" w14:textId="77777777" w:rsidR="00634FC0" w:rsidRDefault="00634FC0">
            <w:pPr>
              <w:rPr>
                <w:sz w:val="18"/>
              </w:rPr>
            </w:pPr>
          </w:p>
        </w:tc>
        <w:tc>
          <w:tcPr>
            <w:tcW w:w="5403" w:type="dxa"/>
            <w:gridSpan w:val="4"/>
            <w:tcBorders>
              <w:top w:val="single" w:sz="4" w:space="0" w:color="000000"/>
              <w:left w:val="single" w:sz="4" w:space="0" w:color="000000"/>
              <w:right w:val="single" w:sz="4" w:space="0" w:color="000000"/>
            </w:tcBorders>
          </w:tcPr>
          <w:p w14:paraId="00B84688" w14:textId="77777777" w:rsidR="00634FC0" w:rsidRPr="006F4838" w:rsidRDefault="00361FB1">
            <w:pPr>
              <w:rPr>
                <w:b/>
                <w:bCs/>
                <w:sz w:val="18"/>
              </w:rPr>
            </w:pPr>
            <w:r w:rsidRPr="006F4838">
              <w:rPr>
                <w:b/>
                <w:bCs/>
                <w:sz w:val="18"/>
              </w:rPr>
              <w:lastRenderedPageBreak/>
              <w:t>Mimořádná tržní situace</w:t>
            </w:r>
          </w:p>
          <w:p w14:paraId="38767D57" w14:textId="77777777" w:rsidR="00634FC0" w:rsidRDefault="00361FB1">
            <w:pPr>
              <w:rPr>
                <w:sz w:val="18"/>
              </w:rPr>
            </w:pPr>
            <w:r>
              <w:rPr>
                <w:sz w:val="18"/>
              </w:rPr>
              <w:t>(1) Nastane-li mimořádná tržní situace na trhu s elektřinou nebo plynem, může vláda nařízením stanovit ceny elektřiny nebo plynu dodávaného zákazníkům nebo jiným účastníkům trhu s elektřinou nebo plynem.</w:t>
            </w:r>
          </w:p>
          <w:p w14:paraId="34B33358" w14:textId="77777777" w:rsidR="00634FC0" w:rsidRDefault="00361FB1">
            <w:r>
              <w:rPr>
                <w:sz w:val="18"/>
              </w:rPr>
              <w:t>(2) Vláda při mimořádné tržní situaci může dále v nezbytném rozsahu nařízením</w:t>
            </w:r>
          </w:p>
          <w:p w14:paraId="59C599DF" w14:textId="77777777" w:rsidR="00634FC0" w:rsidRDefault="00361FB1">
            <w:pPr>
              <w:rPr>
                <w:sz w:val="18"/>
              </w:rPr>
            </w:pPr>
            <w:r>
              <w:rPr>
                <w:sz w:val="18"/>
              </w:rPr>
              <w:t>a) uložit povinnost výroby elektřiny nebo plynu nebo dodávky elektřiny nebo plynu pro zákazníky nebo jiné účastníky trhu s elektřinou nebo plynem nebo výrobce tepelné energie za stanovených podmínek,</w:t>
            </w:r>
          </w:p>
          <w:p w14:paraId="0CACF73A" w14:textId="77777777" w:rsidR="00634FC0" w:rsidRDefault="00361FB1">
            <w:r>
              <w:rPr>
                <w:sz w:val="18"/>
              </w:rPr>
              <w:t>b) uložit povinnost nabídky elektřiny nebo plynu nebo podpůrných služeb na organizovaných trzích nebo určeným osobám za stanovených podmínek,</w:t>
            </w:r>
          </w:p>
          <w:p w14:paraId="62951F2B" w14:textId="77777777" w:rsidR="00634FC0" w:rsidRDefault="00361FB1">
            <w:pPr>
              <w:rPr>
                <w:sz w:val="18"/>
              </w:rPr>
            </w:pPr>
            <w:r>
              <w:rPr>
                <w:sz w:val="18"/>
              </w:rPr>
              <w:t>c) omezit nebo zakázat obchodování s elektřinou nebo plynem na organizovaných trzích nebo jiné způsoby obchodování s elektřinou nebo plynem.</w:t>
            </w:r>
          </w:p>
          <w:p w14:paraId="0DD9B02E" w14:textId="77777777" w:rsidR="00634FC0" w:rsidRDefault="00361FB1">
            <w:r>
              <w:rPr>
                <w:sz w:val="18"/>
              </w:rPr>
              <w:t>(3) Vláda vydává nařízení podle odstavců 1 a 2 na dobu nejvýše 12 měsíců. Pokud mimořádná tržní situace přetrvává, může vláda vydat nařízení opakovaně. Pomine-li mimořádná tržní situace, vláda nařízení neprodleně zruší i před uplynutím doby, na kterou bylo vydáno.</w:t>
            </w:r>
          </w:p>
          <w:p w14:paraId="73489C57" w14:textId="77777777" w:rsidR="00634FC0" w:rsidRDefault="00361FB1">
            <w:r>
              <w:rPr>
                <w:sz w:val="18"/>
              </w:rPr>
              <w:t xml:space="preserve">(4) Vláda může nařízením současně se stanovením cen podle odstavce 1 stanovit rovněž rozsah odběru nebo dodávky elektřiny nebo plynu a kategorie účastníků trhu s elektřinou nebo plynem, na které se stanovené ceny uplatní, rozsah a způsob poskytnutí informací a podkladů účastníkem trhu s elektřinou nebo plynem, na kterého se stanovené ceny uplatní, dodavateli elektřiny nebo plynu, a další podmínky pro uplatnění stanovených cen. Tyto podmínky se považují za další věcné podmínky pro uplatnění stanovené formy regulace cen podle zákona o cenách. Vláda může dále současně se stanovením cen stanovit nejvyšší přípustný rozsah majetkového prospěchu, který může účastník trhu s elektřinou </w:t>
            </w:r>
            <w:r>
              <w:rPr>
                <w:sz w:val="18"/>
              </w:rPr>
              <w:lastRenderedPageBreak/>
              <w:t>nebo plynem, který není spotřebitelem, získat dodávkou nebo odběrem elektřiny nebo plynu za stanovenou cenu.</w:t>
            </w:r>
          </w:p>
          <w:p w14:paraId="43A2A852" w14:textId="77777777" w:rsidR="00634FC0" w:rsidRDefault="00634FC0">
            <w:pPr>
              <w:rPr>
                <w:sz w:val="18"/>
              </w:rPr>
            </w:pPr>
          </w:p>
          <w:p w14:paraId="52202F39" w14:textId="77777777" w:rsidR="00634FC0" w:rsidRDefault="00361FB1">
            <w:r>
              <w:rPr>
                <w:sz w:val="18"/>
              </w:rPr>
              <w:t>(5) Stanoví-li vláda nařízením podle odstavce 4 věcné podmínky pro uplatnění stanovených cen, jejichž splnění závisí na poskytnutí vládou stanovených informací nebo podkladů dodavateli elektřiny nebo plynu, je účastník trhu s elektřinou nebo plynem, který tyto informace nebo podklady poskytuje, povinen poskytnout je úplně, správně a pravdivě.</w:t>
            </w:r>
          </w:p>
          <w:p w14:paraId="37C08AF4" w14:textId="77777777" w:rsidR="00634FC0" w:rsidRDefault="00361FB1">
            <w:pPr>
              <w:rPr>
                <w:sz w:val="18"/>
              </w:rPr>
            </w:pPr>
            <w:r>
              <w:rPr>
                <w:sz w:val="18"/>
              </w:rPr>
              <w:t>(6) Ustanovení § 17 odst. 12 o regulaci cen při mimořádné tržní situaci není dotčeno.</w:t>
            </w:r>
          </w:p>
          <w:p w14:paraId="709F8608" w14:textId="77777777" w:rsidR="00634FC0" w:rsidRDefault="00361FB1">
            <w:r>
              <w:rPr>
                <w:sz w:val="18"/>
              </w:rPr>
              <w:t>(7) Za mimořádné tržní situace může Ministerstvo financí účastníkovi trhu s elektřinou nebo plynem poskytnout k odvrácení škod v národním hospodářství nebo k řešení mimořádné tržní situace zápůjčku nebo úvěr. Podmínky pro poskytnutí zápůjčky nebo úvěru stanoví vláda nařízením. O poskytnutí zápůjčky nebo úvěru rozhoduje vláda. K financujícím operacím zápůjčky nebo úvěru se pro omezení úrokových, měnových či jiných rizik nesjednávají obchody s investičními nástroji, včetně derivátů.</w:t>
            </w:r>
          </w:p>
          <w:p w14:paraId="32E5E77B" w14:textId="77777777" w:rsidR="00634FC0" w:rsidRDefault="00361FB1">
            <w:r>
              <w:rPr>
                <w:sz w:val="18"/>
              </w:rPr>
              <w:t>(8) Zápůjčky a úvěry poskytnuté podle odstavce 7 nejsou výdajem státního rozpočtu, splátky těchto zápůjček a úvěrů nejsou příjmem státního rozpočtu a úroky a jiné příjmy z těchto zápůjček a úvěrů jsou příjmem státního rozpočtu.</w:t>
            </w:r>
          </w:p>
          <w:p w14:paraId="38EE15DA" w14:textId="77777777" w:rsidR="00634FC0" w:rsidRDefault="00361FB1">
            <w:r>
              <w:rPr>
                <w:sz w:val="18"/>
              </w:rPr>
              <w:t>(9) Za mimořádné tržní situace může vláda účastníkovi s elektřinou nebo plynem poskytnout k odvrácení škod v národním hospodářství nebo k řešení mimořádné tržní situace státní záruku. Podmínky pro poskytnutí státní záruky stanoví vláda nařízením.</w:t>
            </w:r>
          </w:p>
          <w:p w14:paraId="20C92091" w14:textId="77777777" w:rsidR="00634FC0" w:rsidRDefault="00634FC0">
            <w:pPr>
              <w:rPr>
                <w:sz w:val="18"/>
              </w:rPr>
            </w:pPr>
          </w:p>
          <w:p w14:paraId="5EF32261" w14:textId="77777777" w:rsidR="00634FC0" w:rsidRDefault="00361FB1">
            <w:pPr>
              <w:rPr>
                <w:sz w:val="18"/>
              </w:rPr>
            </w:pPr>
            <w:r>
              <w:rPr>
                <w:sz w:val="18"/>
              </w:rPr>
              <w:t>Ceny elektřiny nebo plynu v mimořádné tržní situaci</w:t>
            </w:r>
          </w:p>
          <w:p w14:paraId="307ADCEC" w14:textId="77777777" w:rsidR="00634FC0" w:rsidRDefault="00361FB1">
            <w:r>
              <w:rPr>
                <w:sz w:val="18"/>
              </w:rPr>
              <w:t>(1) Je-li ve smlouvě sjednána cena elektřiny nebo plynu, která je vyšší než cena stanovená vládou, platí po dobu účinnosti nařízení vlády za ujednanou cena stanovená vládou.</w:t>
            </w:r>
            <w:r>
              <w:t xml:space="preserve"> </w:t>
            </w:r>
            <w:r w:rsidRPr="006F4838">
              <w:rPr>
                <w:sz w:val="18"/>
              </w:rPr>
              <w:t>Za mimořádnou tržní situaci se rovněž považuje stav, kdy je na úrovni Evropské unie nebo její části vyhlášena regionální nebo celounijní krize v oblasti cen elektřiny nebo zemního plynu</w:t>
            </w:r>
          </w:p>
          <w:p w14:paraId="747A22F9" w14:textId="77777777" w:rsidR="00634FC0" w:rsidRDefault="00361FB1">
            <w:r>
              <w:rPr>
                <w:sz w:val="18"/>
              </w:rPr>
              <w:t>(2) Je-li ve smlouvě sjednaný způsob určení ceny přímo závislý nebo odvozený od změn ceny elektřiny nebo plynu na organizovaných trzích s elektřinou nebo plynem a cena elektřiny nebo plynu dodaného za zúčtovací období, které alespoň zčásti spadá do doby účinnosti nařízení vlády, je vyšší než cena za energetickou jednotku stanovená vládou, platí po tuto část zúčtovacího období za ujednanou cena stanovená vládou.</w:t>
            </w:r>
          </w:p>
          <w:p w14:paraId="0C9C911D" w14:textId="77777777" w:rsidR="00634FC0" w:rsidRDefault="00361FB1">
            <w:r>
              <w:rPr>
                <w:sz w:val="18"/>
              </w:rPr>
              <w:lastRenderedPageBreak/>
              <w:t>(3) Pokud vláda stanovila rozsah odběru nebo dodávky elektřiny nebo plynu, na který se uplatní stanovené ceny, platí za ujednanou cena podle odstavce 1 nebo 2 pouze na stanovený rozsah odběru nebo dodávky elektřiny nebo plynu; pro ostatní odběr nebo dodávku elektřiny nebo plynu platí nadále cena ujednaná.</w:t>
            </w:r>
          </w:p>
          <w:p w14:paraId="6D77B350" w14:textId="77777777" w:rsidR="00634FC0" w:rsidRDefault="00361FB1">
            <w:pPr>
              <w:rPr>
                <w:sz w:val="18"/>
              </w:rPr>
            </w:pPr>
            <w:r>
              <w:rPr>
                <w:sz w:val="18"/>
              </w:rPr>
              <w:t>(4) V případech podle odstavce 1 nebo 2 se ustanovení § 7 zákona o cenách nepoužije.</w:t>
            </w:r>
          </w:p>
          <w:p w14:paraId="24270398" w14:textId="77777777" w:rsidR="00634FC0" w:rsidRDefault="00361FB1">
            <w:r>
              <w:rPr>
                <w:sz w:val="18"/>
              </w:rPr>
              <w:t xml:space="preserve">(5) Dodavatel elektřiny nebo plynu je povinen do 30 dnů ode dne vyhlášení nařízení vlády stanovit novou výši zálohových plateb a zaslat spotřebiteli nebo podnikající fyzické osobě odebírající elektřinu z hladiny nízkého napětí nebo s roční spotřebou plynu do 630 </w:t>
            </w:r>
            <w:proofErr w:type="spellStart"/>
            <w:r>
              <w:rPr>
                <w:sz w:val="18"/>
              </w:rPr>
              <w:t>MWh</w:t>
            </w:r>
            <w:proofErr w:type="spellEnd"/>
            <w:r>
              <w:rPr>
                <w:sz w:val="18"/>
              </w:rPr>
              <w:t xml:space="preserve"> nový předpis zálohových plateb. Nová výše zálohových plateb musí zohledňovat dodávku elektřiny nebo plynu za cenu stanovenou vládou.</w:t>
            </w:r>
          </w:p>
          <w:p w14:paraId="07C197B1" w14:textId="77777777" w:rsidR="00634FC0" w:rsidRDefault="00634FC0">
            <w:pPr>
              <w:rPr>
                <w:sz w:val="18"/>
              </w:rPr>
            </w:pPr>
          </w:p>
          <w:p w14:paraId="28E520FE" w14:textId="77777777" w:rsidR="00634FC0" w:rsidRDefault="00634FC0">
            <w:pPr>
              <w:rPr>
                <w:sz w:val="18"/>
              </w:rPr>
            </w:pPr>
          </w:p>
          <w:p w14:paraId="792F72E2" w14:textId="77777777" w:rsidR="00634FC0" w:rsidRDefault="00361FB1">
            <w:pPr>
              <w:rPr>
                <w:sz w:val="18"/>
              </w:rPr>
            </w:pPr>
            <w:r>
              <w:rPr>
                <w:sz w:val="18"/>
              </w:rPr>
              <w:t>Úhrada prokazatelné ztráty a přiměřeného zisku v mimořádné tržní situaci</w:t>
            </w:r>
          </w:p>
          <w:p w14:paraId="2C57344D" w14:textId="77777777" w:rsidR="00634FC0" w:rsidRDefault="00361FB1">
            <w:pPr>
              <w:rPr>
                <w:sz w:val="18"/>
              </w:rPr>
            </w:pPr>
            <w:r>
              <w:rPr>
                <w:sz w:val="18"/>
              </w:rPr>
              <w:t>(1) Nepokrývá-li stanovená cena v mimořádné tržní situaci oprávněné náklady na zajištění dodávky elektřiny nebo plynu, má účastník trhu s elektřinou nebo plynem dodávající elektřinu nebo plyn právo na úhradu prokazatelné ztráty vzniklé z důvodu dodávky elektřiny nebo plynu za stanovenou cenu a přiměřeného zisku.</w:t>
            </w:r>
          </w:p>
          <w:p w14:paraId="287E2C8A" w14:textId="77777777" w:rsidR="00634FC0" w:rsidRDefault="00361FB1">
            <w:r>
              <w:rPr>
                <w:sz w:val="18"/>
              </w:rPr>
              <w:t>(2) Prokazatelnou ztrátu a přiměřený zisk hradí operátor trhu. Operátor trhu je povinen hradit prokazatelnou ztrátu a přiměřený zisk na základě žádosti o úhradu prokazatelné ztráty a přiměřeného zisku a poskytnutí stanovených podkladů za stanovené období. Žádost podle věty první a poskytnuté podklady předá operátor trhu neprodleně Energetickému regulačnímu úřadu k vyjádření.</w:t>
            </w:r>
          </w:p>
          <w:p w14:paraId="0B7F7750" w14:textId="77777777" w:rsidR="00634FC0" w:rsidRDefault="00361FB1">
            <w:r>
              <w:rPr>
                <w:sz w:val="18"/>
              </w:rPr>
              <w:t>(3) Stanoví-li nařízení vlády postup vypořádání plateb na úhradu prokazatelné ztráty a přiměřeného zisku poskytnutých v průběhu stanoveného období, považují se platby operátora trhu na úhradu prokazatelné ztráty a přiměřeného zisku poskytnuté před vypořádáním plateb za zálohové platby. Operátor trhu a účastník trhu s elektřinou nebo plynem, který žádá o úhradu prokazatelné ztráty a přiměřeného zisku, jsou povinni po skončení stanoveného období vypořádat rozdíly mezi zálohovými platbami na úhradu prokazatelné ztráty a přiměřeného zisku a výší prokazatelné ztráty a přiměřeného zisku za stanovené období. Nepožádá-li účastník trhu s elektřinou nebo plynem o úhradu prokazatelné ztráty a přiměřeného zisku za stanovené období, je povinen vrátit operátorovi trhu v termínu stanoveném nařízením vlády všechny poskytnuté zálohové platby.</w:t>
            </w:r>
          </w:p>
          <w:p w14:paraId="3410EEFC" w14:textId="77777777" w:rsidR="00634FC0" w:rsidRDefault="00361FB1">
            <w:r>
              <w:rPr>
                <w:sz w:val="18"/>
              </w:rPr>
              <w:lastRenderedPageBreak/>
              <w:t>(4) Účastník trhu s elektřinou nebo plynem je povinen uvést v žádosti o úhradu prokazatelné ztráty a přiměřeného zisku a v podkladech poskytnutých operátorovi trhu úplné, správné a pravdivé údaje. Stanoví-li nařízení vlády postup vypořádání plateb na úhradu prokazatelné ztráty a přiměřeného zisku poskytnutých v průběhu stanoveného období, je účastník trhu s elektřinou nebo plynem povinen se žádostí o úhradu prokazatelné ztráty a přiměřeného zisku za stanovené období současně doložit zprávu auditora o ověření správnosti vybraných údajů uváděných v žádosti; to neplatí v případě účastníka trhu s elektřinou nebo plynem, který nemá za stanovené období zákonem uloženou povinnost mít účetní závěrku ověřenou auditorem. Zprávu auditora poskytuje účastník trhu s elektřinou nebo plynem Energetickému regulačnímu úřadu.</w:t>
            </w:r>
          </w:p>
          <w:p w14:paraId="08AD18DC" w14:textId="77777777" w:rsidR="00634FC0" w:rsidRDefault="00361FB1">
            <w:r>
              <w:rPr>
                <w:sz w:val="18"/>
              </w:rPr>
              <w:t>(5) Má-li Energetický regulační úřad po ověření údajů z žádosti a poskytnutých podkladů pochybnosti o správnosti výpočtu prokazatelné ztráty nebo přiměřeného zisku, sdělí tuto skutečnost ve stanovené lhůtě společně s důvody operátorovi trhu a účastníkovi trhu s elektřinou nebo plynem, který žádost operátorovi trhu podal. Operátor trhu vyzve účastníka trhu s elektřinou nebo plynem k úpravě výpočtu prokazatelné ztráty a přiměřeného zisku nebo k prokázání správnosti výpočtu prokazatelné ztráty a přiměřeného zisku. Operátor trhu neprodleně předá novou žádost účastníka trhu s elektřinou nebo plynem s upraveným výpočtem prokazatelné ztráty a přiměřeného zisku nebo podklady prokazující správnost výpočtu prokazatelné ztráty a přiměřeného zisku Energetickému regulačnímu úřadu. Pokud má Energetický regulační úřad i nadále pochybnosti o správnosti výpočtu prokazatelné ztráty nebo přiměřeného zisku, poskytnutí úhrady zcela nebo zčásti zakáže rozhodnutím, které je prvním úkonem v řízení. Rozklad proti tomuto rozhodnutí nemá odkladný účinek. To nebrání podání nové žádosti o úhradu prokazatelné ztráty a přiměřeného zisku za stanovené období i po uplynutí stanoveného termínu.</w:t>
            </w:r>
          </w:p>
          <w:p w14:paraId="739F6531" w14:textId="77777777" w:rsidR="00634FC0" w:rsidRDefault="00361FB1">
            <w:pPr>
              <w:rPr>
                <w:sz w:val="18"/>
              </w:rPr>
            </w:pPr>
            <w:r>
              <w:rPr>
                <w:sz w:val="18"/>
              </w:rPr>
              <w:t>(6) Operátor trhu má právo na úhradu finančních prostředků poskytovaných na úhradu prokazatelné ztráty a přiměřeného zisku podle odstavce 1 dotací ze státního rozpočtu. O poskytnutí dotace rozhoduje ministerstvo na základě žádosti operátora trhu. Ministerstvo poskytuje dotaci v rozsahu předpokládaných finančních prostředků na úhradu prokazatelné ztráty a přiměřeného zisku účastníkům trhu s elektřinou nebo plynem podle odstavce 1 před úhradou plateb účastníkům trhu za stanovené období.</w:t>
            </w:r>
          </w:p>
          <w:p w14:paraId="44FA0E9F" w14:textId="77777777" w:rsidR="00634FC0" w:rsidRDefault="00361FB1">
            <w:r>
              <w:rPr>
                <w:sz w:val="18"/>
              </w:rPr>
              <w:t>(7) Při úhradě prokazatelné ztráty a přiměřeného zisku v nesprávné výši se postupuje podle § 97.</w:t>
            </w:r>
          </w:p>
          <w:p w14:paraId="480FD37C" w14:textId="77777777" w:rsidR="00634FC0" w:rsidRDefault="00361FB1">
            <w:pPr>
              <w:rPr>
                <w:sz w:val="18"/>
              </w:rPr>
            </w:pPr>
            <w:r>
              <w:rPr>
                <w:sz w:val="18"/>
              </w:rPr>
              <w:t>(8) Vláda nařízením stanoví</w:t>
            </w:r>
          </w:p>
          <w:p w14:paraId="22312134" w14:textId="77777777" w:rsidR="00634FC0" w:rsidRDefault="00361FB1">
            <w:pPr>
              <w:rPr>
                <w:sz w:val="18"/>
              </w:rPr>
            </w:pPr>
            <w:r>
              <w:rPr>
                <w:sz w:val="18"/>
              </w:rPr>
              <w:lastRenderedPageBreak/>
              <w:t>a) rozsah oprávněných nákladů na zajištění dodávky elektřiny nebo plynu, způsob výpočtu prokazatelné ztráty a přiměřeného zisku, rozhodný den pro výpočet prokazatelné ztráty a přiměřeného zisku a období, za které se prokazatelná ztráta a přiměřený zisk hradí,</w:t>
            </w:r>
          </w:p>
          <w:p w14:paraId="51D3839C" w14:textId="77777777" w:rsidR="00634FC0" w:rsidRDefault="00361FB1">
            <w:pPr>
              <w:rPr>
                <w:sz w:val="18"/>
              </w:rPr>
            </w:pPr>
            <w:r>
              <w:rPr>
                <w:sz w:val="18"/>
              </w:rPr>
              <w:t>b) postup a termíny vypořádání rozdílu mezi zálohovými platbami a výší prokazatelné ztráty a přiměřeného zisku za stanovené období,</w:t>
            </w:r>
          </w:p>
          <w:p w14:paraId="3A6CC898" w14:textId="77777777" w:rsidR="00634FC0" w:rsidRDefault="00361FB1">
            <w:pPr>
              <w:rPr>
                <w:sz w:val="18"/>
              </w:rPr>
            </w:pPr>
            <w:r>
              <w:rPr>
                <w:sz w:val="18"/>
              </w:rPr>
              <w:t>c) termíny pro podávání a náležitosti žádosti o úhradu prokazatelné ztráty a přiměřeného zisku, rozsah podkladů poskytovaných operátorovi trhu a způsob podávání žádosti o úhradu prokazatelné ztráty a přiměřeného zisku operátorovi trhu,</w:t>
            </w:r>
          </w:p>
          <w:p w14:paraId="7A584FA6" w14:textId="77777777" w:rsidR="00634FC0" w:rsidRDefault="00361FB1">
            <w:pPr>
              <w:rPr>
                <w:sz w:val="18"/>
              </w:rPr>
            </w:pPr>
            <w:r>
              <w:rPr>
                <w:sz w:val="18"/>
              </w:rPr>
              <w:t>d) pravidla a termíny pro úhradu prokazatelné ztráty a přiměřeného zisku,</w:t>
            </w:r>
          </w:p>
          <w:p w14:paraId="28F48ABE" w14:textId="77777777" w:rsidR="00634FC0" w:rsidRDefault="00361FB1">
            <w:pPr>
              <w:rPr>
                <w:sz w:val="18"/>
              </w:rPr>
            </w:pPr>
            <w:r>
              <w:rPr>
                <w:sz w:val="18"/>
              </w:rPr>
              <w:t>e) pravidla a termíny pro poskytování dotace na úhradu finančních prostředků operátorovi trhu,</w:t>
            </w:r>
          </w:p>
          <w:p w14:paraId="487B632E" w14:textId="77777777" w:rsidR="00634FC0" w:rsidRDefault="00361FB1">
            <w:pPr>
              <w:rPr>
                <w:sz w:val="18"/>
              </w:rPr>
            </w:pPr>
            <w:r>
              <w:rPr>
                <w:sz w:val="18"/>
              </w:rPr>
              <w:t>f) okruh údajů ověřovaných auditorem a rozsah ověření auditorem.</w:t>
            </w:r>
          </w:p>
          <w:p w14:paraId="4098B27A" w14:textId="77777777" w:rsidR="00634FC0" w:rsidRDefault="00634FC0">
            <w:pPr>
              <w:rPr>
                <w:sz w:val="18"/>
              </w:rPr>
            </w:pPr>
          </w:p>
          <w:p w14:paraId="3D03D933" w14:textId="77777777" w:rsidR="00634FC0" w:rsidRDefault="00634FC0">
            <w:pPr>
              <w:rPr>
                <w:sz w:val="18"/>
              </w:rPr>
            </w:pPr>
          </w:p>
          <w:p w14:paraId="57B03C10" w14:textId="77777777" w:rsidR="00634FC0" w:rsidRDefault="00361FB1">
            <w:r>
              <w:rPr>
                <w:sz w:val="18"/>
              </w:rPr>
              <w:t>Zajištění dodávek elektřiny nebo plynu v mimořádné tržní situaci za stanovenou cenu</w:t>
            </w:r>
          </w:p>
          <w:p w14:paraId="1EFD170B" w14:textId="77777777" w:rsidR="00634FC0" w:rsidRDefault="00361FB1">
            <w:r>
              <w:rPr>
                <w:sz w:val="18"/>
              </w:rPr>
              <w:t>(1) Pokud zákazník, který nemá pro období účinnosti nařízení vlády o stanovení cen zajištěnu dodávku elektřiny nebo plynu, požádá obchodníka s elektřinou nebo obchodníka s plynem, který je dodavatelem poslední instance uvnitř vymezeného území držitele licence na distribuci elektřiny nebo plynu podle § 12a odst. 1, o zajištění dodávek elektřiny nebo plynu, je obchodník s elektřinou nebo obchodník s plynem povinen neprodleně sjednat se zákazníkem smlouvu o sdružených službách dodávky elektřiny nebo plynu nebo smlouvu o dodávce elektřiny nebo plynu na dobu neurčitou za cenu a věcných podmínek stanovených vládou.</w:t>
            </w:r>
          </w:p>
          <w:p w14:paraId="6E69C3AE" w14:textId="77777777" w:rsidR="00634FC0" w:rsidRDefault="00361FB1">
            <w:r>
              <w:rPr>
                <w:sz w:val="18"/>
              </w:rPr>
              <w:t xml:space="preserve">(2) Povinnost obchodníka s elektřinou nebo obchodníka s plynem sjednat smlouvu podle odstavce 1 se nevztahuje na dodávky elektřiny nebo plynu zákazníkům, na které se neuplatní cena stanovená vládou nebo s roční spotřebou plynu nad 630 </w:t>
            </w:r>
            <w:proofErr w:type="spellStart"/>
            <w:r>
              <w:rPr>
                <w:sz w:val="18"/>
              </w:rPr>
              <w:t>MWh</w:t>
            </w:r>
            <w:proofErr w:type="spellEnd"/>
            <w:r>
              <w:rPr>
                <w:sz w:val="18"/>
              </w:rPr>
              <w:t>. Povinnost obchodníka s elektřinou nebo obchodníka s plynem sjednat smlouvu podle odstavce 1 se dále nevztahuje na dodávky elektřiny nebo plynu zákazníkům, kteří jsou vůči tomuto obchodníkovi s elektřinou nebo obchodníkovi s plynem v prodlení s úhradou jakékoliv platby za dodávku elektřiny nebo plynu nebo související služby.</w:t>
            </w:r>
          </w:p>
          <w:p w14:paraId="6A84DD60" w14:textId="77777777" w:rsidR="00634FC0" w:rsidRDefault="00361FB1">
            <w:pPr>
              <w:rPr>
                <w:sz w:val="18"/>
              </w:rPr>
            </w:pPr>
            <w:r>
              <w:rPr>
                <w:sz w:val="18"/>
              </w:rPr>
              <w:t xml:space="preserve">(3) Nastane-li v období, pro které vláda stanovila ceny, některá ze skutečností podle § 12a odst. 2, je dodavatel poslední instance povinen v tomto období dodávat elektřinu nebo plyn za cenu stanovenou vládou. Ustanovení tohoto zákona o povinnosti zajištění dodávky poslední </w:t>
            </w:r>
            <w:r>
              <w:rPr>
                <w:sz w:val="18"/>
              </w:rPr>
              <w:lastRenderedPageBreak/>
              <w:t>instance za cenu regulovanou Energetickým regulačním úřadem se po dobu účinnosti nařízení vlády o stanovení cen nepoužijí.</w:t>
            </w:r>
          </w:p>
        </w:tc>
        <w:tc>
          <w:tcPr>
            <w:tcW w:w="897" w:type="dxa"/>
            <w:tcBorders>
              <w:top w:val="single" w:sz="4" w:space="0" w:color="000000"/>
              <w:left w:val="single" w:sz="4" w:space="0" w:color="000000"/>
              <w:right w:val="single" w:sz="4" w:space="0" w:color="000000"/>
            </w:tcBorders>
          </w:tcPr>
          <w:p w14:paraId="062D8CC3" w14:textId="77777777" w:rsidR="00634FC0" w:rsidRDefault="00361FB1">
            <w:pPr>
              <w:rPr>
                <w:sz w:val="18"/>
              </w:rPr>
            </w:pPr>
            <w:r>
              <w:rPr>
                <w:sz w:val="18"/>
              </w:rPr>
              <w:lastRenderedPageBreak/>
              <w:t>NT</w:t>
            </w:r>
          </w:p>
        </w:tc>
        <w:tc>
          <w:tcPr>
            <w:tcW w:w="720" w:type="dxa"/>
            <w:tcBorders>
              <w:top w:val="single" w:sz="4" w:space="0" w:color="000000"/>
              <w:left w:val="single" w:sz="4" w:space="0" w:color="000000"/>
              <w:right w:val="single" w:sz="4" w:space="0" w:color="000000"/>
            </w:tcBorders>
          </w:tcPr>
          <w:p w14:paraId="1C7DC300" w14:textId="77777777" w:rsidR="00634FC0" w:rsidRDefault="00634FC0">
            <w:pPr>
              <w:snapToGrid w:val="0"/>
              <w:rPr>
                <w:sz w:val="18"/>
              </w:rPr>
            </w:pPr>
          </w:p>
        </w:tc>
      </w:tr>
      <w:tr w:rsidR="00634FC0" w14:paraId="12F44886" w14:textId="77777777">
        <w:tc>
          <w:tcPr>
            <w:tcW w:w="1440" w:type="dxa"/>
            <w:tcBorders>
              <w:top w:val="single" w:sz="4" w:space="0" w:color="000000"/>
              <w:left w:val="single" w:sz="4" w:space="0" w:color="000000"/>
              <w:right w:val="single" w:sz="4" w:space="0" w:color="000000"/>
            </w:tcBorders>
          </w:tcPr>
          <w:p w14:paraId="0562433D" w14:textId="77777777" w:rsidR="00634FC0" w:rsidRDefault="00361FB1">
            <w:pPr>
              <w:rPr>
                <w:sz w:val="18"/>
              </w:rPr>
            </w:pPr>
            <w:r>
              <w:rPr>
                <w:sz w:val="18"/>
              </w:rPr>
              <w:lastRenderedPageBreak/>
              <w:t>Článek 6</w:t>
            </w:r>
          </w:p>
        </w:tc>
        <w:tc>
          <w:tcPr>
            <w:tcW w:w="5400" w:type="dxa"/>
            <w:gridSpan w:val="4"/>
            <w:tcBorders>
              <w:top w:val="single" w:sz="4" w:space="0" w:color="000000"/>
              <w:left w:val="single" w:sz="4" w:space="0" w:color="000000"/>
              <w:right w:val="single" w:sz="18" w:space="0" w:color="000000"/>
            </w:tcBorders>
          </w:tcPr>
          <w:p w14:paraId="25BA2ECA"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Povinnosti veřejné služby</w:t>
            </w:r>
          </w:p>
          <w:p w14:paraId="72A1B4A0" w14:textId="77777777" w:rsidR="00634FC0" w:rsidRDefault="00361FB1">
            <w:r>
              <w:rPr>
                <w:sz w:val="18"/>
                <w:szCs w:val="18"/>
              </w:rPr>
              <w:t xml:space="preserve">1.Členské státy zajistí na základě svého institucionálního uspořádání, při zohlednění zásady </w:t>
            </w:r>
            <w:proofErr w:type="gramStart"/>
            <w:r>
              <w:rPr>
                <w:sz w:val="18"/>
                <w:szCs w:val="18"/>
              </w:rPr>
              <w:t>subsidiarity</w:t>
            </w:r>
            <w:proofErr w:type="gramEnd"/>
            <w:r>
              <w:rPr>
                <w:sz w:val="18"/>
                <w:szCs w:val="18"/>
              </w:rPr>
              <w:t xml:space="preserve"> a aniž je dotčen odstavec 2, aby byly plynárenské a vodíkové podniky provozovány v souladu se zásadami této směrnice s cílem dosáhnout konkurenčních a bezpečných trhů se zemním plynem a vodíkem udržitelných z hlediska životního prostředí. Členské státy nediskriminují mezi těmito podniky, pokud jde o jejich práva nebo povinnosti.</w:t>
            </w:r>
          </w:p>
          <w:p w14:paraId="409B55A3" w14:textId="77777777" w:rsidR="00634FC0" w:rsidRDefault="00634FC0">
            <w:pPr>
              <w:rPr>
                <w:sz w:val="18"/>
                <w:szCs w:val="18"/>
              </w:rPr>
            </w:pPr>
          </w:p>
          <w:p w14:paraId="22311D44" w14:textId="77777777" w:rsidR="00634FC0" w:rsidRDefault="00361FB1">
            <w:pPr>
              <w:pStyle w:val="Default"/>
            </w:pPr>
            <w:r>
              <w:rPr>
                <w:rFonts w:ascii="Times New Roman" w:hAnsi="Times New Roman" w:cs="Times New Roman"/>
                <w:sz w:val="18"/>
                <w:szCs w:val="18"/>
              </w:rPr>
              <w:t>2.S plným ohledem na příslušná ustanovení Smlouva o fungování EU, zejména na její článek 106, mohou členské státy plynárenským a vodíkovým podnikům uložit z důvodů obecného hospodářského zájmu povinnosti veřejné služby, které se mohou týkat bezpečnosti, včetně bezpečnosti dodávek, pravidelnosti a kvality dodávek, jakož i ochrany životního prostředí, včetně energetické účinnosti, energie z obnovitelných zdrojů a ochrany klimatu a ceny dodávek zemního plynu. Tyto povinnosti musí být jasně vymezené, transparentní, nediskriminační a ověřitelné a zaručovat plynárenským a vodíkovým podnikům v Unii rovnost přístupu ke spotřebitelům v jednotlivých členských státech. Povinnosti veřejné služby, které se týkají veřejných zásahů do stanovování cen za dodávky zemního plynu, musí splňovat požadavky stanovené v článcích 4 a 5 této směrnice.</w:t>
            </w:r>
          </w:p>
          <w:p w14:paraId="513C8561" w14:textId="77777777" w:rsidR="00634FC0" w:rsidRDefault="00634FC0">
            <w:pPr>
              <w:pStyle w:val="Default"/>
              <w:rPr>
                <w:rFonts w:ascii="Times New Roman" w:hAnsi="Times New Roman" w:cs="Times New Roman"/>
                <w:sz w:val="18"/>
                <w:szCs w:val="18"/>
              </w:rPr>
            </w:pPr>
          </w:p>
          <w:p w14:paraId="19D5C59D" w14:textId="77777777" w:rsidR="00634FC0" w:rsidRDefault="00361FB1">
            <w:pPr>
              <w:pStyle w:val="Default"/>
            </w:pPr>
            <w:r>
              <w:rPr>
                <w:rFonts w:ascii="Times New Roman" w:hAnsi="Times New Roman" w:cs="Times New Roman"/>
                <w:sz w:val="18"/>
                <w:szCs w:val="18"/>
              </w:rPr>
              <w:t>3.Povinnosti veřejné služby související s bezpečností dodávek plynu musí zajišťovat dodržování standardu pro dodávky plynu plynárenskými podniky podle článku 6 nařízení (EU) 2017/1938 a musí být v souladu s výsledky vnitrostátních posouzení rizik provedených podle čl. 7 odst. 3 uvedeného nařízení, jak je podrobně uvedeno v plánech preventivních opatření vypracovaných podle čl. 9 odst. 1 písm. c), d) a k) uvedeného nařízení. Povinnosti veřejné služby, které přesahují rámec toho, co je nezbytné k zajištění souladu s článkem 6 nařízení (EU) 2017/1938, musí splňovat kritéria stanovená v čl. 8 odst. 1 uvedeného nařízení.</w:t>
            </w:r>
          </w:p>
          <w:p w14:paraId="390AD6AD" w14:textId="77777777" w:rsidR="00634FC0" w:rsidRDefault="00634FC0">
            <w:pPr>
              <w:pStyle w:val="Default"/>
              <w:rPr>
                <w:rFonts w:ascii="Times New Roman" w:hAnsi="Times New Roman" w:cs="Times New Roman"/>
                <w:sz w:val="18"/>
                <w:szCs w:val="18"/>
              </w:rPr>
            </w:pPr>
          </w:p>
          <w:p w14:paraId="6FDA7EFD" w14:textId="77777777" w:rsidR="00634FC0" w:rsidRDefault="00361FB1">
            <w:pPr>
              <w:pStyle w:val="Default"/>
            </w:pPr>
            <w:r>
              <w:rPr>
                <w:rFonts w:ascii="Times New Roman" w:hAnsi="Times New Roman" w:cs="Times New Roman"/>
                <w:sz w:val="18"/>
                <w:szCs w:val="18"/>
              </w:rPr>
              <w:t>4.Poskytuje-li členský stát finanční vyrovnání nebo jiné formy náhrad za plnění povinností stanovených v tomto článku, činí tak nediskriminačním a transparentním způsobem.</w:t>
            </w:r>
          </w:p>
          <w:p w14:paraId="2C46AF71" w14:textId="77777777" w:rsidR="00634FC0" w:rsidRDefault="00634FC0">
            <w:pPr>
              <w:pStyle w:val="Default"/>
              <w:rPr>
                <w:rFonts w:ascii="Times New Roman" w:hAnsi="Times New Roman" w:cs="Times New Roman"/>
                <w:sz w:val="18"/>
                <w:szCs w:val="18"/>
              </w:rPr>
            </w:pPr>
          </w:p>
          <w:p w14:paraId="2EC53B86" w14:textId="77777777" w:rsidR="00634FC0" w:rsidRDefault="00361FB1">
            <w:pPr>
              <w:pStyle w:val="Default"/>
            </w:pPr>
            <w:r>
              <w:rPr>
                <w:rFonts w:ascii="Times New Roman" w:hAnsi="Times New Roman" w:cs="Times New Roman"/>
                <w:sz w:val="18"/>
                <w:szCs w:val="18"/>
              </w:rPr>
              <w:t xml:space="preserve">5.Členské státy při provádění této směrnice informují Komisi o všech opatřeních přijatých pro plnění povinností veřejné služby, včetně ochrany spotřebitele a životního prostředí, a o jejich možném vlivu na </w:t>
            </w:r>
            <w:r>
              <w:rPr>
                <w:rFonts w:ascii="Times New Roman" w:hAnsi="Times New Roman" w:cs="Times New Roman"/>
                <w:sz w:val="18"/>
                <w:szCs w:val="18"/>
              </w:rPr>
              <w:lastRenderedPageBreak/>
              <w:t>vnitrostátní nebo mezinárodní hospodářskou soutěž bez ohledu na to, zda tato opatření vyžadují výjimku z této směrnice, či nikoliv. Členské státy pak Komisi každé dva roky oznámí všechny změny těchto opatření bez ohledu na to, zda vyžadují výjimku z této směrnice či nikoliv.</w:t>
            </w:r>
          </w:p>
          <w:p w14:paraId="5F89435E" w14:textId="77777777" w:rsidR="00634FC0" w:rsidRDefault="00634FC0">
            <w:pPr>
              <w:pStyle w:val="Default"/>
              <w:rPr>
                <w:rFonts w:ascii="Times New Roman" w:hAnsi="Times New Roman" w:cs="Times New Roman"/>
                <w:sz w:val="18"/>
                <w:szCs w:val="18"/>
              </w:rPr>
            </w:pPr>
          </w:p>
          <w:p w14:paraId="2FEA5620" w14:textId="77777777" w:rsidR="00634FC0" w:rsidRDefault="00361FB1">
            <w:pPr>
              <w:rPr>
                <w:sz w:val="18"/>
                <w:szCs w:val="18"/>
              </w:rPr>
            </w:pPr>
            <w:r>
              <w:rPr>
                <w:color w:val="000000"/>
                <w:sz w:val="18"/>
                <w:szCs w:val="18"/>
              </w:rPr>
              <w:t>6.Při ukládání povinností veřejné služby podle odstavce 2 konzultují členské státy v rané fázi otevřeným, inkluzivním a transparentním způsobem relevantní zúčastněné strany. Veškeré úřední dokumenty týkající se konzultací a dokumentů použitých pro vypracování povinnosti veřejné služby se zveřejní, přičemž se zachová důvěrnost informací, které mají z obchodního hlediska citlivou povahu, a zajistí ochrana údajů.</w:t>
            </w:r>
          </w:p>
        </w:tc>
        <w:tc>
          <w:tcPr>
            <w:tcW w:w="900" w:type="dxa"/>
            <w:tcBorders>
              <w:top w:val="single" w:sz="4" w:space="0" w:color="000000"/>
              <w:left w:val="single" w:sz="18" w:space="0" w:color="000000"/>
              <w:right w:val="single" w:sz="4" w:space="0" w:color="000000"/>
            </w:tcBorders>
          </w:tcPr>
          <w:p w14:paraId="4BF6CF75" w14:textId="77777777" w:rsidR="00634FC0" w:rsidRDefault="00361FB1">
            <w:pPr>
              <w:rPr>
                <w:sz w:val="18"/>
              </w:rPr>
            </w:pPr>
            <w:r>
              <w:rPr>
                <w:sz w:val="18"/>
              </w:rPr>
              <w:lastRenderedPageBreak/>
              <w:t xml:space="preserve">458/2000 ve </w:t>
            </w:r>
            <w:proofErr w:type="gramStart"/>
            <w:r>
              <w:rPr>
                <w:sz w:val="18"/>
              </w:rPr>
              <w:t>znění  87</w:t>
            </w:r>
            <w:proofErr w:type="gramEnd"/>
            <w:r>
              <w:rPr>
                <w:sz w:val="18"/>
              </w:rPr>
              <w:t>/2025</w:t>
            </w:r>
          </w:p>
        </w:tc>
        <w:tc>
          <w:tcPr>
            <w:tcW w:w="1080" w:type="dxa"/>
            <w:tcBorders>
              <w:top w:val="single" w:sz="4" w:space="0" w:color="000000"/>
              <w:left w:val="single" w:sz="4" w:space="0" w:color="000000"/>
              <w:right w:val="single" w:sz="4" w:space="0" w:color="000000"/>
            </w:tcBorders>
          </w:tcPr>
          <w:p w14:paraId="5681A06E" w14:textId="77777777" w:rsidR="00634FC0" w:rsidRDefault="00361FB1">
            <w:pPr>
              <w:rPr>
                <w:sz w:val="18"/>
              </w:rPr>
            </w:pPr>
            <w:r>
              <w:rPr>
                <w:sz w:val="18"/>
              </w:rPr>
              <w:t xml:space="preserve">§ 12 </w:t>
            </w:r>
          </w:p>
        </w:tc>
        <w:tc>
          <w:tcPr>
            <w:tcW w:w="5403" w:type="dxa"/>
            <w:gridSpan w:val="4"/>
            <w:tcBorders>
              <w:top w:val="single" w:sz="4" w:space="0" w:color="000000"/>
              <w:left w:val="single" w:sz="4" w:space="0" w:color="000000"/>
              <w:right w:val="single" w:sz="4" w:space="0" w:color="000000"/>
            </w:tcBorders>
          </w:tcPr>
          <w:p w14:paraId="45F48F80" w14:textId="77777777" w:rsidR="00634FC0" w:rsidRDefault="00361FB1">
            <w:r>
              <w:rPr>
                <w:sz w:val="18"/>
              </w:rPr>
              <w:t>(1) Povinností dodávek tepelné energie, distribuce elektřiny nebo distribuce plynu nad rámec licence se rozumí převzetí povinností držitele licence, který přestal provádět výkon licencované činnosti, nebo bezprostředně hrozí, že přestane provádět výkon licencované činnosti, jiným držitelem licence. V případě, kdy držiteli licence zanikne právo užívat dotčené energetické zařízení, se povinností dodávek tepelné energie, povinností distribuce elektřiny nebo distribuce plynu nad rámec licence rozumí rovněž pokračování ve výkonu licencované činnosti tímto držitelem licence. Vlastník dotčeného energetického zařízení je povinen energetické zařízení poskytnout a výkon licencované činnosti umožnit. Je-li tepelná energie vyráběna v zařízení s kombinovanou výrobou elektřiny a tepla, vztahuje se povinnost poskytnutí energetického zařízení a umožnění výkonu licencované činnosti na zařízení s kombinovanou výrobou elektřiny a tepla.</w:t>
            </w:r>
          </w:p>
          <w:p w14:paraId="5231FEC9" w14:textId="77777777" w:rsidR="00634FC0" w:rsidRDefault="00361FB1">
            <w:r>
              <w:rPr>
                <w:sz w:val="18"/>
              </w:rPr>
              <w:t>(2) Energetický regulační úřad uloží držiteli licence na výrobu nebo rozvod tepelné energie povinnost poskytovat dodávky nad rámec licence, existuje-li naléhavá potřeba zajištění dodávek tepelné energie a je-li na tom veřejný zájem. Je-li tepelná energie pro dodávky nad rámec licence vyráběna v zařízení s kombinovanou výrobou elektřiny a tepla, má držitel licence na výrobu tepelné energie právo vyrábět a dodávat elektřinu vyrobenou v tomto zařízení.</w:t>
            </w:r>
          </w:p>
          <w:p w14:paraId="63084454" w14:textId="77777777" w:rsidR="00634FC0" w:rsidRDefault="00361FB1">
            <w:r>
              <w:rPr>
                <w:sz w:val="18"/>
              </w:rPr>
              <w:t>(3) Energetický regulační úřad uloží držiteli licence na distribuci elektřiny nebo držiteli licence na distribuci plynu povinnost zajišťovat distribuci elektřiny nebo distribuci plynu nad rámec licence, existuje-li naléhavá potřeba zajištění distribuce elektřiny nebo plynu a je-li na tom veřejný zájem.</w:t>
            </w:r>
          </w:p>
          <w:p w14:paraId="4F322627" w14:textId="77777777" w:rsidR="00634FC0" w:rsidRDefault="00361FB1">
            <w:r>
              <w:rPr>
                <w:sz w:val="18"/>
              </w:rPr>
              <w:t xml:space="preserve">(4) Na návrh vlastníka nebo provozovatele dotčeného energetického zařízení nebo z moci úřední vydá Energetický regulační úřad rozhodnutí podle odstavců 2 a 3 na dobu určitou, nejdéle však na 12 měsíců. Energetický regulační úřad v rámci rozhodnutí podle odstavců 2 a 3 uloží vlastníkovi povinnost poskytnutí energetického zařízení. S uložením povinnosti nad rámec licence může Energetický regulační úřad dále určit podmínky a rozsah výkonu činnosti nad rámec licence, je-li to potřebné a účelné pro plnění této povinnosti. Energetický regulační úřad může dobu platnosti rozhodnutí prodloužit na návrh vlastníka nebo provozovatele dotčeného energetického zařízení nebo z moci úřední, trvají-li důvody pro uložení povinnosti. Rozklad proti těmto rozhodnutím nemá odkladný účinek. Pominou-li důvody pro uložení povinnosti nad rámec licence podle odstavců 2 a 3, Energetický regulační úřad rozhodne o ukončení uložení povinnosti nad rámec </w:t>
            </w:r>
            <w:r>
              <w:rPr>
                <w:sz w:val="18"/>
              </w:rPr>
              <w:lastRenderedPageBreak/>
              <w:t>licence a uložení povinnosti vlastníkovi poskytnout energetické zařízení i v průběhu doby, na kterou byly povinnosti uloženy.</w:t>
            </w:r>
          </w:p>
          <w:p w14:paraId="51EE85A0" w14:textId="77777777" w:rsidR="00634FC0" w:rsidRDefault="00361FB1">
            <w:r>
              <w:rPr>
                <w:sz w:val="18"/>
              </w:rPr>
              <w:t>(5) Vlastník energetického zařízení má právo na peněžní náhradu za jeho poskytnutí a užívání pro plnění povinnosti dodávek tepelné energie, distribuce elektřiny nebo distribuce plynu nad rámec licence. Výši náhrady stanoví Energetický regulační úřad. Energetický regulační úřad může rovněž rozhodnout o schválení výše náhrady, dohodnou-li se na ní vlastník zařízení a držitel licence vykonávající povinnost nad rámec licence a není-li taková výše náhrady zjevně nepřiměřená.</w:t>
            </w:r>
          </w:p>
          <w:p w14:paraId="468934B3" w14:textId="77777777" w:rsidR="00634FC0" w:rsidRDefault="00361FB1">
            <w:r>
              <w:rPr>
                <w:sz w:val="18"/>
              </w:rPr>
              <w:t>(6) Prokazatelná ztráta vzniklá držiteli licence na výrobu nebo rozvod tepelné energie převzetím povinnosti dodávek nad rámec licence se hradí z prostředků Energetického regulačního fondu (dále jen „fond“) a ve výši stanovené Energetickým regulačním úřadem podle § 14. Prokazatelná ztráta vzniklá držiteli licence na distribuci elektřiny nebo distribuci plynu je důvodem pro úpravu regulovaných cen.</w:t>
            </w:r>
          </w:p>
          <w:p w14:paraId="18B78E3F" w14:textId="77777777" w:rsidR="00634FC0" w:rsidRDefault="00361FB1">
            <w:pPr>
              <w:rPr>
                <w:sz w:val="18"/>
              </w:rPr>
            </w:pPr>
            <w:r>
              <w:rPr>
                <w:sz w:val="18"/>
              </w:rPr>
              <w:t>(7) Vykonává-li držitel licence mimo plnění povinnosti nad rámec licence ještě jinou činnost, je povinen vést samostatné účty vztahující se k plnění povinnosti nad rámec licence odděleně.</w:t>
            </w:r>
          </w:p>
          <w:p w14:paraId="54D8CAD9" w14:textId="77777777" w:rsidR="00634FC0" w:rsidRDefault="00361FB1">
            <w:r>
              <w:rPr>
                <w:sz w:val="18"/>
              </w:rPr>
              <w:t>(8) Práva a povinnosti ze smluv o dodávce tepelné energie, smluv o zajištění služby distribuční soustavy a smluv o připojení uzavřených předchozím držitelem licence přechází na držitele licence, jemuž je povinnost nad rámec licence uložena, a to na dobu uložení této povinnosti. To neplatí pro dluhy a pohledávky vzniklé přede dnem vzniku povinnosti nad rámec licence. Držitel licence, který přestal vykonávat licencovanou činnost, je držiteli licence, který vykonává činnost nad rámec licence, povinen bez zbytečného odkladu po nabytí vykonatelnosti rozhodnutí podle odstavce 2 nebo 3 předat kopie uzavřených smluv. Držitel licence je dále povinen po dobu a za podmínek stanovených rozhodnutím Energetického regulačního úřadu zajišťovat povinnosti nad rámec licence ve vztahu k místům ostatní spotřeby držitele licence, který přestal vykonávat licencovanou činnost.</w:t>
            </w:r>
          </w:p>
          <w:p w14:paraId="1BEAB702" w14:textId="77777777" w:rsidR="00634FC0" w:rsidRDefault="00361FB1">
            <w:pPr>
              <w:rPr>
                <w:sz w:val="18"/>
              </w:rPr>
            </w:pPr>
            <w:r>
              <w:rPr>
                <w:sz w:val="18"/>
              </w:rPr>
              <w:t>(9) Odběratelé tepelné energie jsou povinni hradit držiteli licence vykonávajícímu činnost dodávky tepelné energie nad rámec licence za dodávky tepelné energie cenu kalkulovanou v souladu s pravidly věcného usměrňování cen. Držitel licence oznámí odběratelům předběžnou kalkulaci ceny tepelné energie do 1 měsíce od zahájení výkonu činnosti. Oznámením ceny tepelné energie podle věty druhé dochází ke změně obsahu závazku ze smlouvy o dodávce tepelné energie.</w:t>
            </w:r>
          </w:p>
          <w:p w14:paraId="167B88D8" w14:textId="77777777" w:rsidR="00634FC0" w:rsidRDefault="00634FC0">
            <w:pPr>
              <w:rPr>
                <w:sz w:val="18"/>
              </w:rPr>
            </w:pPr>
          </w:p>
        </w:tc>
        <w:tc>
          <w:tcPr>
            <w:tcW w:w="897" w:type="dxa"/>
            <w:tcBorders>
              <w:top w:val="single" w:sz="4" w:space="0" w:color="000000"/>
              <w:left w:val="single" w:sz="4" w:space="0" w:color="000000"/>
              <w:right w:val="single" w:sz="4" w:space="0" w:color="000000"/>
            </w:tcBorders>
          </w:tcPr>
          <w:p w14:paraId="1C3D7407" w14:textId="77777777" w:rsidR="00634FC0" w:rsidRDefault="00361FB1">
            <w:r>
              <w:rPr>
                <w:sz w:val="18"/>
              </w:rPr>
              <w:lastRenderedPageBreak/>
              <w:t>PT</w:t>
            </w:r>
          </w:p>
        </w:tc>
        <w:tc>
          <w:tcPr>
            <w:tcW w:w="720" w:type="dxa"/>
            <w:tcBorders>
              <w:top w:val="single" w:sz="4" w:space="0" w:color="000000"/>
              <w:left w:val="single" w:sz="4" w:space="0" w:color="000000"/>
              <w:right w:val="single" w:sz="4" w:space="0" w:color="000000"/>
            </w:tcBorders>
          </w:tcPr>
          <w:p w14:paraId="7C98F4CD" w14:textId="77777777" w:rsidR="00634FC0" w:rsidRDefault="00634FC0">
            <w:pPr>
              <w:snapToGrid w:val="0"/>
              <w:rPr>
                <w:sz w:val="18"/>
              </w:rPr>
            </w:pPr>
          </w:p>
        </w:tc>
      </w:tr>
      <w:tr w:rsidR="00634FC0" w14:paraId="5E46374E" w14:textId="77777777">
        <w:tc>
          <w:tcPr>
            <w:tcW w:w="1440" w:type="dxa"/>
            <w:tcBorders>
              <w:left w:val="single" w:sz="4" w:space="0" w:color="000000"/>
              <w:right w:val="single" w:sz="4" w:space="0" w:color="000000"/>
            </w:tcBorders>
          </w:tcPr>
          <w:p w14:paraId="408EED75"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463884DC" w14:textId="77777777" w:rsidR="00634FC0" w:rsidRDefault="00634FC0">
            <w:pPr>
              <w:snapToGrid w:val="0"/>
              <w:rPr>
                <w:sz w:val="18"/>
              </w:rPr>
            </w:pPr>
          </w:p>
        </w:tc>
        <w:tc>
          <w:tcPr>
            <w:tcW w:w="900" w:type="dxa"/>
            <w:tcBorders>
              <w:left w:val="single" w:sz="18" w:space="0" w:color="000000"/>
              <w:right w:val="single" w:sz="4" w:space="0" w:color="000000"/>
            </w:tcBorders>
          </w:tcPr>
          <w:p w14:paraId="014DC038" w14:textId="77777777" w:rsidR="006F4838" w:rsidRDefault="006F4838">
            <w:pPr>
              <w:rPr>
                <w:sz w:val="18"/>
              </w:rPr>
            </w:pPr>
          </w:p>
          <w:p w14:paraId="1ED3E516" w14:textId="77777777" w:rsidR="00634FC0" w:rsidRDefault="00361FB1">
            <w:pPr>
              <w:rPr>
                <w:sz w:val="18"/>
              </w:rPr>
            </w:pPr>
            <w:r>
              <w:rPr>
                <w:sz w:val="18"/>
              </w:rPr>
              <w:lastRenderedPageBreak/>
              <w:t>458/2000 ve znění 176/2022 19/2023 87/2025</w:t>
            </w:r>
          </w:p>
        </w:tc>
        <w:tc>
          <w:tcPr>
            <w:tcW w:w="1080" w:type="dxa"/>
            <w:tcBorders>
              <w:left w:val="single" w:sz="4" w:space="0" w:color="000000"/>
              <w:right w:val="single" w:sz="4" w:space="0" w:color="000000"/>
            </w:tcBorders>
          </w:tcPr>
          <w:p w14:paraId="42082E12" w14:textId="77777777" w:rsidR="006F4838" w:rsidRDefault="006F4838">
            <w:pPr>
              <w:rPr>
                <w:sz w:val="18"/>
              </w:rPr>
            </w:pPr>
          </w:p>
          <w:p w14:paraId="4EDC4CE8" w14:textId="77777777" w:rsidR="006F4838" w:rsidRDefault="006F4838">
            <w:pPr>
              <w:rPr>
                <w:sz w:val="18"/>
              </w:rPr>
            </w:pPr>
          </w:p>
          <w:p w14:paraId="747F32B3" w14:textId="77777777" w:rsidR="00634FC0" w:rsidRDefault="00361FB1">
            <w:r>
              <w:rPr>
                <w:sz w:val="18"/>
              </w:rPr>
              <w:lastRenderedPageBreak/>
              <w:t>§ 12a</w:t>
            </w:r>
          </w:p>
        </w:tc>
        <w:tc>
          <w:tcPr>
            <w:tcW w:w="5403" w:type="dxa"/>
            <w:gridSpan w:val="4"/>
            <w:tcBorders>
              <w:left w:val="single" w:sz="4" w:space="0" w:color="000000"/>
              <w:right w:val="single" w:sz="4" w:space="0" w:color="000000"/>
            </w:tcBorders>
          </w:tcPr>
          <w:p w14:paraId="4EC8F5BC" w14:textId="77777777" w:rsidR="006F4838" w:rsidRDefault="006F4838">
            <w:pPr>
              <w:rPr>
                <w:sz w:val="18"/>
              </w:rPr>
            </w:pPr>
          </w:p>
          <w:p w14:paraId="0E881F1E" w14:textId="77777777" w:rsidR="006F4838" w:rsidRDefault="006F4838">
            <w:pPr>
              <w:rPr>
                <w:sz w:val="18"/>
              </w:rPr>
            </w:pPr>
          </w:p>
          <w:p w14:paraId="171E7201" w14:textId="77777777" w:rsidR="00634FC0" w:rsidRDefault="00361FB1">
            <w:pPr>
              <w:rPr>
                <w:sz w:val="18"/>
              </w:rPr>
            </w:pPr>
            <w:r>
              <w:rPr>
                <w:sz w:val="18"/>
              </w:rPr>
              <w:lastRenderedPageBreak/>
              <w:t>Dodavatel poslední instance</w:t>
            </w:r>
          </w:p>
          <w:p w14:paraId="06085B5F" w14:textId="77777777" w:rsidR="00634FC0" w:rsidRDefault="00634FC0">
            <w:pPr>
              <w:rPr>
                <w:sz w:val="18"/>
              </w:rPr>
            </w:pPr>
          </w:p>
          <w:p w14:paraId="09A5F82C" w14:textId="77777777" w:rsidR="00634FC0" w:rsidRDefault="00361FB1">
            <w:pPr>
              <w:rPr>
                <w:sz w:val="18"/>
              </w:rPr>
            </w:pPr>
            <w:r>
              <w:rPr>
                <w:sz w:val="18"/>
              </w:rPr>
              <w:t>(1) Povinnost dodavatele poslední instance má uvnitř vymezeného území držitele licence na distribuci elektřiny nebo plynu, jehož zařízení je připojeno k přenosové nebo k přepravní soustavě a k jehož distribuční soustavě je připojeno nejméně 90000 odběrných míst zákazníků, držitel licence na obchod s elektřinou nebo na obchod s plynem, který je nebo byl součástí téhož vertikálně integrovaného podnikatele nebo vertikálně integrovaného plynárenského podnikatele, jako je držitel licence na distribuci elektřiny nebo na distribuci plynu ve vymezeném území, kde se nachází odběrné místo. Je-li takových držitelů licence na obchod s elektřinou nebo obchod s plynem více, může zajišťovat každý z těchto obchodníků s elektřinou nebo obchodníků s plynem dodávku elektřiny nebo plynu v rozsahu dohodnutém jimi na základě kritérií, která umožňují přiřazení dodavatele poslední instance k odběrným místům v informačním systému operátora trhu. Informaci o tom, v jakém rozsahu zajišťuje dodávku elektřiny nebo plynu, obchodník s elektřinou nebo obchodník s plynem zveřejňuje na svých internetových stránkách a poskytuje ji neprodleně Energetickému regulačnímu úřadu a operátorovi trhu; obchodník s elektřinou nebo plynem dále neprodleně sdělí operátorovi trhu, na který subjekt zúčtování odchylek přenesl odpovědnost za odchylku, není-li sám subjektem zúčtování odchylek. Pokud nedojde mezi obchodníky s elektřinou nebo obchodníky s plynem k dohodě, má pro kalendářní rok povinnost dodavatele poslední instance uvnitř vymezeného území držitele licence na distribuci elektřiny nebo plynu ten z držitelů licence na obchod s elektřinou nebo obchod s plynem podle věty první, který k 1. lednu kalendářního roku uvnitř vymezeného území dodává elektřinu nebo plyn do největšího množství odběrných míst spotřebitelů. Energetický regulační úřad zveřejňuje na svých internetových stránkách informaci o tom, který držitel licence na obchod s elektřinou nebo na obchod s plynem má povinnost dodavatele poslední instance uvnitř vymezeného území jednotlivých provozovatelů distribučních soustav.</w:t>
            </w:r>
          </w:p>
          <w:p w14:paraId="3F2E6D5A" w14:textId="77777777" w:rsidR="00634FC0" w:rsidRDefault="00361FB1">
            <w:pPr>
              <w:rPr>
                <w:sz w:val="18"/>
              </w:rPr>
            </w:pPr>
            <w:r>
              <w:rPr>
                <w:sz w:val="18"/>
              </w:rPr>
              <w:t xml:space="preserve"> (2) Dodavatel poslední instance je povinen dodávat elektřinu nebo plyn zákazníkovi, jehož dodavatel</w:t>
            </w:r>
          </w:p>
          <w:p w14:paraId="7325E677" w14:textId="77777777" w:rsidR="00634FC0" w:rsidRDefault="00361FB1">
            <w:pPr>
              <w:rPr>
                <w:sz w:val="18"/>
              </w:rPr>
            </w:pPr>
            <w:r>
              <w:rPr>
                <w:sz w:val="18"/>
              </w:rPr>
              <w:t xml:space="preserve"> a) pozbyl oprávnění nebo možnost dodávat elektřinu nebo plyn,</w:t>
            </w:r>
          </w:p>
          <w:p w14:paraId="10075C18" w14:textId="77777777" w:rsidR="00634FC0" w:rsidRDefault="00361FB1">
            <w:pPr>
              <w:rPr>
                <w:sz w:val="18"/>
              </w:rPr>
            </w:pPr>
            <w:r>
              <w:rPr>
                <w:sz w:val="18"/>
              </w:rPr>
              <w:t xml:space="preserve"> b) nesplňuje finanční podmínky zúčtování odchylek nebo nepřenesl odpovědnost za odchylku na jiný subjekt zúčtování, nebo</w:t>
            </w:r>
          </w:p>
          <w:p w14:paraId="0564B7C0" w14:textId="77777777" w:rsidR="00634FC0" w:rsidRDefault="00361FB1">
            <w:r>
              <w:rPr>
                <w:sz w:val="18"/>
              </w:rPr>
              <w:t xml:space="preserve"> c) nemá zajištěnu související službu</w:t>
            </w:r>
          </w:p>
          <w:p w14:paraId="03E9E89E" w14:textId="77777777" w:rsidR="00634FC0" w:rsidRDefault="00361FB1">
            <w:pPr>
              <w:rPr>
                <w:sz w:val="18"/>
              </w:rPr>
            </w:pPr>
            <w:r>
              <w:rPr>
                <w:sz w:val="18"/>
              </w:rPr>
              <w:t>1. v elektroenergetice v případě dodávky elektřiny na základě smlouvy o sdružených službách dodávky elektřiny, nebo</w:t>
            </w:r>
          </w:p>
          <w:p w14:paraId="3F8D9ACA" w14:textId="77777777" w:rsidR="00634FC0" w:rsidRDefault="00361FB1">
            <w:pPr>
              <w:rPr>
                <w:sz w:val="18"/>
              </w:rPr>
            </w:pPr>
            <w:r>
              <w:rPr>
                <w:sz w:val="18"/>
              </w:rPr>
              <w:lastRenderedPageBreak/>
              <w:t>2. v plynárenství v případě dodávky plynu na základě smlouvy o sdružených službách dodávky plynu.</w:t>
            </w:r>
          </w:p>
          <w:p w14:paraId="3678035C" w14:textId="77777777" w:rsidR="00634FC0" w:rsidRDefault="00361FB1">
            <w:r>
              <w:rPr>
                <w:sz w:val="18"/>
              </w:rPr>
              <w:t xml:space="preserve"> (3) Dodavatel poslední instance dále odpovídá po dobu nejdéle 1 měsíce za odchylku předávacího místa výrobce, jehož obchodník s elektřinou pozbyl oprávnění nebo možnost vykupovat elektřinu nebo u kterého nastala skutečnost podle odstavce 2 písm. b) a v jeho předávacím místě nikdo neodpovídá za odchylku. Dodavatel poslední instance po tuto dobu nabývá elektřinu, kterou výrobce dodal do elektrizační soustavy, bezúplatně.</w:t>
            </w:r>
          </w:p>
          <w:p w14:paraId="3525C14E" w14:textId="77777777" w:rsidR="00634FC0" w:rsidRDefault="00361FB1">
            <w:pPr>
              <w:rPr>
                <w:sz w:val="18"/>
              </w:rPr>
            </w:pPr>
            <w:r>
              <w:rPr>
                <w:sz w:val="18"/>
              </w:rPr>
              <w:t xml:space="preserve"> (4) Dodavatel poslední instance je dále povinen dodávat elektřinu nebo plyn provozovateli distribuční soustavy na krytí ztrát v distribuční soustavě, u jehož dodavatele elektřiny nebo plynu nastala skutečnost podle odstavce 2 písm. a) nebo b).</w:t>
            </w:r>
          </w:p>
          <w:p w14:paraId="0475A1DC" w14:textId="77777777" w:rsidR="00634FC0" w:rsidRDefault="00361FB1">
            <w:r>
              <w:rPr>
                <w:sz w:val="18"/>
              </w:rPr>
              <w:t>(5) Dodávka elektřiny nebo plynu od dodavatele poslední instance zákazníkovi zahrnuje rovněž související službu v elektroenergetice nebo plynárenství. To neplatí v případě, že zákazník měl uzavřenou smlouvu o dodávce elektřiny podle § 50 odst. 1 nebo smlouvu o dodávce plynu podle § 72 odst. 1.</w:t>
            </w:r>
          </w:p>
          <w:p w14:paraId="2FCF2434" w14:textId="77777777" w:rsidR="00634FC0" w:rsidRDefault="00361FB1">
            <w:r>
              <w:rPr>
                <w:sz w:val="18"/>
              </w:rPr>
              <w:t xml:space="preserve">(6) Povinnost dodavatele poslední instance dodávat plyn se nevztahuje na zákazníka, jehož spotřeba plynu v odběrném místě byla za posledních 12 měsíců vyšší než 630 </w:t>
            </w:r>
            <w:proofErr w:type="spellStart"/>
            <w:r>
              <w:rPr>
                <w:sz w:val="18"/>
              </w:rPr>
              <w:t>MWh</w:t>
            </w:r>
            <w:proofErr w:type="spellEnd"/>
            <w:r>
              <w:rPr>
                <w:sz w:val="18"/>
              </w:rPr>
              <w:t>, s výjimkou odběru k zajištění zásobování obyvatel pitnou vodou nebo čištění odpadních vod. Dodavatel poslední instance není povinen dodávat elektřinu nebo plyn při zjištění neoprávněného odběru v daném odběrném místě.</w:t>
            </w:r>
          </w:p>
          <w:p w14:paraId="38ACA9F8" w14:textId="77777777" w:rsidR="00634FC0" w:rsidRDefault="00361FB1">
            <w:pPr>
              <w:rPr>
                <w:sz w:val="18"/>
              </w:rPr>
            </w:pPr>
            <w:r>
              <w:rPr>
                <w:sz w:val="18"/>
              </w:rPr>
              <w:t>(7) Dodavatel poslední instance dodává elektřinu nebo plyn po dobu nejdéle 6 měsíců domácnosti, která má nové odběrné místo, do něhož elektřina nebo plyn nebyly ještě dodávány, a to v případě, byl-li o dodávku touto domácností požádán.</w:t>
            </w:r>
          </w:p>
        </w:tc>
        <w:tc>
          <w:tcPr>
            <w:tcW w:w="897" w:type="dxa"/>
            <w:tcBorders>
              <w:left w:val="single" w:sz="4" w:space="0" w:color="000000"/>
              <w:right w:val="single" w:sz="4" w:space="0" w:color="000000"/>
            </w:tcBorders>
          </w:tcPr>
          <w:p w14:paraId="53016915" w14:textId="77777777" w:rsidR="00634FC0" w:rsidRDefault="00634FC0">
            <w:pPr>
              <w:snapToGrid w:val="0"/>
              <w:rPr>
                <w:sz w:val="18"/>
              </w:rPr>
            </w:pPr>
          </w:p>
        </w:tc>
        <w:tc>
          <w:tcPr>
            <w:tcW w:w="720" w:type="dxa"/>
            <w:tcBorders>
              <w:left w:val="single" w:sz="4" w:space="0" w:color="000000"/>
              <w:right w:val="single" w:sz="4" w:space="0" w:color="000000"/>
            </w:tcBorders>
          </w:tcPr>
          <w:p w14:paraId="78292A3C" w14:textId="77777777" w:rsidR="00634FC0" w:rsidRDefault="00634FC0">
            <w:pPr>
              <w:snapToGrid w:val="0"/>
              <w:rPr>
                <w:sz w:val="18"/>
              </w:rPr>
            </w:pPr>
          </w:p>
        </w:tc>
      </w:tr>
      <w:tr w:rsidR="00634FC0" w14:paraId="78727778" w14:textId="77777777">
        <w:tc>
          <w:tcPr>
            <w:tcW w:w="1440" w:type="dxa"/>
            <w:tcBorders>
              <w:left w:val="single" w:sz="4" w:space="0" w:color="000000"/>
              <w:bottom w:val="single" w:sz="4" w:space="0" w:color="000000"/>
              <w:right w:val="single" w:sz="4" w:space="0" w:color="000000"/>
            </w:tcBorders>
          </w:tcPr>
          <w:p w14:paraId="46C4A0C0"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0057B16F" w14:textId="77777777" w:rsidR="00634FC0" w:rsidRDefault="00634FC0">
            <w:pPr>
              <w:snapToGrid w:val="0"/>
              <w:rPr>
                <w:sz w:val="18"/>
              </w:rPr>
            </w:pPr>
          </w:p>
        </w:tc>
        <w:tc>
          <w:tcPr>
            <w:tcW w:w="900" w:type="dxa"/>
            <w:tcBorders>
              <w:left w:val="single" w:sz="18" w:space="0" w:color="000000"/>
              <w:bottom w:val="single" w:sz="4" w:space="0" w:color="000000"/>
              <w:right w:val="single" w:sz="4" w:space="0" w:color="000000"/>
            </w:tcBorders>
          </w:tcPr>
          <w:p w14:paraId="3F3E8DF8" w14:textId="77777777" w:rsidR="00634FC0" w:rsidRDefault="00634FC0">
            <w:pPr>
              <w:snapToGrid w:val="0"/>
              <w:rPr>
                <w:sz w:val="18"/>
              </w:rPr>
            </w:pPr>
          </w:p>
        </w:tc>
        <w:tc>
          <w:tcPr>
            <w:tcW w:w="1080" w:type="dxa"/>
            <w:tcBorders>
              <w:left w:val="single" w:sz="4" w:space="0" w:color="000000"/>
              <w:bottom w:val="single" w:sz="4" w:space="0" w:color="000000"/>
              <w:right w:val="single" w:sz="4" w:space="0" w:color="000000"/>
            </w:tcBorders>
          </w:tcPr>
          <w:p w14:paraId="5DD94819"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73AFC99C"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39D66068"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703D3DA3" w14:textId="77777777" w:rsidR="00634FC0" w:rsidRDefault="00634FC0">
            <w:pPr>
              <w:snapToGrid w:val="0"/>
              <w:rPr>
                <w:sz w:val="18"/>
              </w:rPr>
            </w:pPr>
          </w:p>
        </w:tc>
      </w:tr>
      <w:tr w:rsidR="00634FC0" w14:paraId="2BA451C7" w14:textId="77777777">
        <w:tc>
          <w:tcPr>
            <w:tcW w:w="1440" w:type="dxa"/>
            <w:tcBorders>
              <w:top w:val="single" w:sz="4" w:space="0" w:color="000000"/>
              <w:left w:val="single" w:sz="4" w:space="0" w:color="000000"/>
              <w:right w:val="single" w:sz="4" w:space="0" w:color="000000"/>
            </w:tcBorders>
          </w:tcPr>
          <w:p w14:paraId="5A5E2E1A" w14:textId="77777777" w:rsidR="00634FC0" w:rsidRDefault="00361FB1">
            <w:pPr>
              <w:rPr>
                <w:sz w:val="18"/>
              </w:rPr>
            </w:pPr>
            <w:r>
              <w:rPr>
                <w:sz w:val="18"/>
              </w:rPr>
              <w:t>Článek 7</w:t>
            </w:r>
          </w:p>
        </w:tc>
        <w:tc>
          <w:tcPr>
            <w:tcW w:w="5400" w:type="dxa"/>
            <w:gridSpan w:val="4"/>
            <w:tcBorders>
              <w:top w:val="single" w:sz="4" w:space="0" w:color="000000"/>
              <w:left w:val="single" w:sz="4" w:space="0" w:color="000000"/>
              <w:right w:val="single" w:sz="18" w:space="0" w:color="000000"/>
            </w:tcBorders>
          </w:tcPr>
          <w:p w14:paraId="6A1B90D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Podpora regionální spolupráce a integrace</w:t>
            </w:r>
          </w:p>
          <w:p w14:paraId="3E91139A" w14:textId="77777777" w:rsidR="00634FC0" w:rsidRDefault="00361FB1">
            <w:pPr>
              <w:pStyle w:val="Default"/>
            </w:pPr>
            <w:r>
              <w:rPr>
                <w:rFonts w:ascii="Times New Roman" w:hAnsi="Times New Roman" w:cs="Times New Roman"/>
                <w:sz w:val="18"/>
                <w:szCs w:val="18"/>
              </w:rPr>
              <w:t xml:space="preserve">1.Členské státy a regulační orgány mezi sebou vzájemně spolupracují za účelem integrace svých vnitrostátních trhů na jedné a více regionálních úrovních, která povede k vytvoření regionálních trhů, pokud se tak členské státy nebo jejich regulační orgány rozhodnou, a dále k vytvoření plně liberalizovaného vnitřního trhu. Členské státy nebo, pokud tak členské státy stanovily, regulační orgány podporují a usnadňují zejména spolupráci provozovatelů přepravních soustav zemního plynu a provozovatelů vodíkových přepravních sítí na regionální úrovni, a to i pokud jde o přeshraniční záležitosti a vyřazování aktiv z provozu, s cílem zajistit nákladově efektivní dekarbonizaci v souladu s cílem Unie v oblasti klimatické neutrality a vytvořit konkurenční vnitřní trhy se zemním plynem a vodíkem a zasazují se o soudržnost svého právního, </w:t>
            </w:r>
            <w:r>
              <w:rPr>
                <w:rFonts w:ascii="Times New Roman" w:hAnsi="Times New Roman" w:cs="Times New Roman"/>
                <w:sz w:val="18"/>
                <w:szCs w:val="18"/>
              </w:rPr>
              <w:lastRenderedPageBreak/>
              <w:t>regulačního a technického rámce a usnadňují integraci izolovaných soustav, v jejichž důsledku se v Unii stále ještě vyskytují izolované trhy se zemním plynem. Zeměpisné oblasti, na něž se tato regionální spolupráce vztahuje, zahrnují spolupráci v zeměpisných oblastech vymezených v souladu s čl. 31 odst. 3 nařízení (EU) 2024/1789. Tato spolupráce může zahrnovat jiné zeměpisné oblasti. Pokud se Komise domnívá, že pravidla na úrovni Unie mají význam pro regionální integraci trhů se zemním plynem a vodíkem, poskytne příslušné nezávazné pokyny s ohledem na zvláštnosti těchto trhů a dopad na sousední trhy.</w:t>
            </w:r>
          </w:p>
          <w:p w14:paraId="5EA9BFF4" w14:textId="77777777" w:rsidR="00634FC0" w:rsidRDefault="00361FB1">
            <w:pPr>
              <w:pStyle w:val="Default"/>
            </w:pPr>
            <w:r>
              <w:rPr>
                <w:rFonts w:ascii="Times New Roman" w:hAnsi="Times New Roman" w:cs="Times New Roman"/>
                <w:sz w:val="18"/>
                <w:szCs w:val="18"/>
              </w:rPr>
              <w:t>2.Agentura pro spolupráci energetických regulačních orgánů (ACER) spolupracuje s regulačními orgány a provozovateli přepravních soustav a provozovateli vodíkových přepravních sítí, aby zajistila soulad regulačních rámců mezi regiony a uvnitř regionů za účelem vytvoření konkurenčních vnitřních trhů se zemním plynem a vodíkem. Pokud se ACER domnívá, že jsou potřebná závazná pravidla pro tuto spolupráci, vydá vhodná doporučení.</w:t>
            </w:r>
          </w:p>
          <w:p w14:paraId="3135D8A5" w14:textId="77777777" w:rsidR="00634FC0" w:rsidRDefault="00361FB1">
            <w:r>
              <w:rPr>
                <w:color w:val="000000"/>
                <w:sz w:val="18"/>
                <w:szCs w:val="18"/>
              </w:rPr>
              <w:t>3.Pokud se společného podniku zřízeného za účelem uskutečňování spolupráce účastní vertikálně integrovaní provozovatelé přepravních soustav, tento společný podnik vypracuje a zavede program shody, který stanoví opatření přijatá s cílem zajistit, aby bylo vyloučeno diskriminační chování a chování v rozporu se zásadami hospodářské soutěže. Program shody stanoví konkrétní povinnosti zaměstnanců pro splnění cíle vyloučení diskriminačního a protisoutěžního jednání. Podléhá schválení ACER. Soulad s programem nezávisle monitorují kontroloři shody vertikálně integrovaných provozovatelů přepravních soustav.</w:t>
            </w:r>
          </w:p>
        </w:tc>
        <w:tc>
          <w:tcPr>
            <w:tcW w:w="900" w:type="dxa"/>
            <w:tcBorders>
              <w:top w:val="single" w:sz="4" w:space="0" w:color="000000"/>
              <w:left w:val="single" w:sz="18" w:space="0" w:color="000000"/>
              <w:right w:val="single" w:sz="4" w:space="0" w:color="000000"/>
            </w:tcBorders>
          </w:tcPr>
          <w:p w14:paraId="79C50615" w14:textId="77777777" w:rsidR="00634FC0" w:rsidRDefault="00361FB1">
            <w:pPr>
              <w:rPr>
                <w:sz w:val="18"/>
              </w:rPr>
            </w:pPr>
            <w:r>
              <w:rPr>
                <w:sz w:val="18"/>
              </w:rPr>
              <w:lastRenderedPageBreak/>
              <w:t>458/2000 ve znění 211/2011 87/2025</w:t>
            </w:r>
          </w:p>
        </w:tc>
        <w:tc>
          <w:tcPr>
            <w:tcW w:w="1080" w:type="dxa"/>
            <w:tcBorders>
              <w:top w:val="single" w:sz="4" w:space="0" w:color="000000"/>
              <w:left w:val="single" w:sz="4" w:space="0" w:color="000000"/>
              <w:right w:val="single" w:sz="4" w:space="0" w:color="000000"/>
            </w:tcBorders>
          </w:tcPr>
          <w:p w14:paraId="16875329" w14:textId="77777777" w:rsidR="00634FC0" w:rsidRDefault="00361FB1">
            <w:pPr>
              <w:rPr>
                <w:sz w:val="18"/>
              </w:rPr>
            </w:pPr>
            <w:r>
              <w:rPr>
                <w:sz w:val="18"/>
              </w:rPr>
              <w:t>§ 17 odst. 7 písm. o)</w:t>
            </w:r>
          </w:p>
        </w:tc>
        <w:tc>
          <w:tcPr>
            <w:tcW w:w="5403" w:type="dxa"/>
            <w:gridSpan w:val="4"/>
            <w:tcBorders>
              <w:top w:val="single" w:sz="4" w:space="0" w:color="000000"/>
              <w:left w:val="single" w:sz="4" w:space="0" w:color="000000"/>
              <w:right w:val="single" w:sz="4" w:space="0" w:color="000000"/>
            </w:tcBorders>
          </w:tcPr>
          <w:p w14:paraId="608E055D" w14:textId="77777777" w:rsidR="00634FC0" w:rsidRDefault="00361FB1">
            <w:pPr>
              <w:rPr>
                <w:sz w:val="18"/>
              </w:rPr>
            </w:pPr>
            <w:r>
              <w:rPr>
                <w:sz w:val="18"/>
              </w:rPr>
              <w:t>(7) Energetický regulační úřad dále</w:t>
            </w:r>
          </w:p>
          <w:p w14:paraId="4370A6D6" w14:textId="77777777" w:rsidR="00634FC0" w:rsidRDefault="00361FB1">
            <w:pPr>
              <w:rPr>
                <w:sz w:val="18"/>
              </w:rPr>
            </w:pPr>
            <w:r>
              <w:rPr>
                <w:sz w:val="18"/>
              </w:rPr>
              <w:t>o) spolupracuje s Komisí a Agenturou, s ministerstvem a jinými správními úřady,</w:t>
            </w:r>
          </w:p>
        </w:tc>
        <w:tc>
          <w:tcPr>
            <w:tcW w:w="897" w:type="dxa"/>
            <w:tcBorders>
              <w:top w:val="single" w:sz="4" w:space="0" w:color="000000"/>
              <w:left w:val="single" w:sz="4" w:space="0" w:color="000000"/>
              <w:right w:val="single" w:sz="4" w:space="0" w:color="000000"/>
            </w:tcBorders>
          </w:tcPr>
          <w:p w14:paraId="53BD48B7" w14:textId="77777777" w:rsidR="00634FC0" w:rsidRDefault="00361FB1">
            <w:pPr>
              <w:rPr>
                <w:sz w:val="18"/>
              </w:rPr>
            </w:pPr>
            <w:r>
              <w:rPr>
                <w:sz w:val="18"/>
              </w:rPr>
              <w:t>PT</w:t>
            </w:r>
          </w:p>
        </w:tc>
        <w:tc>
          <w:tcPr>
            <w:tcW w:w="720" w:type="dxa"/>
            <w:tcBorders>
              <w:top w:val="single" w:sz="4" w:space="0" w:color="000000"/>
              <w:left w:val="single" w:sz="4" w:space="0" w:color="000000"/>
              <w:right w:val="single" w:sz="4" w:space="0" w:color="000000"/>
            </w:tcBorders>
          </w:tcPr>
          <w:p w14:paraId="1F9B80AE" w14:textId="77777777" w:rsidR="00634FC0" w:rsidRDefault="00634FC0">
            <w:pPr>
              <w:snapToGrid w:val="0"/>
              <w:rPr>
                <w:sz w:val="18"/>
              </w:rPr>
            </w:pPr>
          </w:p>
        </w:tc>
      </w:tr>
      <w:tr w:rsidR="00634FC0" w14:paraId="631D3A46" w14:textId="77777777">
        <w:tc>
          <w:tcPr>
            <w:tcW w:w="1440" w:type="dxa"/>
            <w:tcBorders>
              <w:left w:val="single" w:sz="4" w:space="0" w:color="000000"/>
              <w:right w:val="single" w:sz="4" w:space="0" w:color="000000"/>
            </w:tcBorders>
          </w:tcPr>
          <w:p w14:paraId="59E20C78"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500534E1" w14:textId="77777777" w:rsidR="00634FC0" w:rsidRDefault="00634FC0">
            <w:pPr>
              <w:snapToGrid w:val="0"/>
              <w:rPr>
                <w:sz w:val="18"/>
              </w:rPr>
            </w:pPr>
          </w:p>
        </w:tc>
        <w:tc>
          <w:tcPr>
            <w:tcW w:w="900" w:type="dxa"/>
            <w:tcBorders>
              <w:left w:val="single" w:sz="18" w:space="0" w:color="000000"/>
              <w:right w:val="single" w:sz="4" w:space="0" w:color="000000"/>
            </w:tcBorders>
          </w:tcPr>
          <w:p w14:paraId="72CA7B0B" w14:textId="77777777" w:rsidR="00634FC0" w:rsidRDefault="00361FB1">
            <w:pPr>
              <w:rPr>
                <w:sz w:val="18"/>
              </w:rPr>
            </w:pPr>
            <w:r>
              <w:rPr>
                <w:sz w:val="18"/>
              </w:rPr>
              <w:t>458/2000 ve znění 211/2011 87/2025</w:t>
            </w:r>
          </w:p>
        </w:tc>
        <w:tc>
          <w:tcPr>
            <w:tcW w:w="1080" w:type="dxa"/>
            <w:tcBorders>
              <w:left w:val="single" w:sz="4" w:space="0" w:color="000000"/>
              <w:right w:val="single" w:sz="4" w:space="0" w:color="000000"/>
            </w:tcBorders>
          </w:tcPr>
          <w:p w14:paraId="5CDF56FF" w14:textId="77777777" w:rsidR="00634FC0" w:rsidRDefault="00361FB1">
            <w:pPr>
              <w:rPr>
                <w:sz w:val="18"/>
              </w:rPr>
            </w:pPr>
            <w:r>
              <w:rPr>
                <w:sz w:val="18"/>
              </w:rPr>
              <w:t>§ 17 odst. 7 písm. p)</w:t>
            </w:r>
          </w:p>
        </w:tc>
        <w:tc>
          <w:tcPr>
            <w:tcW w:w="5403" w:type="dxa"/>
            <w:gridSpan w:val="4"/>
            <w:tcBorders>
              <w:left w:val="single" w:sz="4" w:space="0" w:color="000000"/>
              <w:right w:val="single" w:sz="4" w:space="0" w:color="000000"/>
            </w:tcBorders>
          </w:tcPr>
          <w:p w14:paraId="7F19542B" w14:textId="77777777" w:rsidR="00634FC0" w:rsidRDefault="00361FB1">
            <w:pPr>
              <w:rPr>
                <w:sz w:val="18"/>
              </w:rPr>
            </w:pPr>
            <w:r>
              <w:rPr>
                <w:sz w:val="18"/>
              </w:rPr>
              <w:t>(7) Energetický regulační úřad dále</w:t>
            </w:r>
          </w:p>
          <w:p w14:paraId="09BEE62B" w14:textId="77777777" w:rsidR="00634FC0" w:rsidRDefault="00361FB1">
            <w:pPr>
              <w:rPr>
                <w:sz w:val="18"/>
              </w:rPr>
            </w:pPr>
            <w:r>
              <w:rPr>
                <w:sz w:val="18"/>
              </w:rPr>
              <w:t>p) spolupracuje s občanskými sdruženími a právnickými osobami založenými za účelem ochrany práv spotřebitelů energií,</w:t>
            </w:r>
          </w:p>
        </w:tc>
        <w:tc>
          <w:tcPr>
            <w:tcW w:w="897" w:type="dxa"/>
            <w:tcBorders>
              <w:left w:val="single" w:sz="4" w:space="0" w:color="000000"/>
              <w:right w:val="single" w:sz="4" w:space="0" w:color="000000"/>
            </w:tcBorders>
          </w:tcPr>
          <w:p w14:paraId="7B90AC80" w14:textId="77777777" w:rsidR="00634FC0" w:rsidRDefault="00634FC0">
            <w:pPr>
              <w:snapToGrid w:val="0"/>
              <w:rPr>
                <w:sz w:val="18"/>
              </w:rPr>
            </w:pPr>
          </w:p>
        </w:tc>
        <w:tc>
          <w:tcPr>
            <w:tcW w:w="720" w:type="dxa"/>
            <w:tcBorders>
              <w:left w:val="single" w:sz="4" w:space="0" w:color="000000"/>
              <w:right w:val="single" w:sz="4" w:space="0" w:color="000000"/>
            </w:tcBorders>
          </w:tcPr>
          <w:p w14:paraId="7836A322" w14:textId="77777777" w:rsidR="00634FC0" w:rsidRDefault="00634FC0">
            <w:pPr>
              <w:snapToGrid w:val="0"/>
              <w:rPr>
                <w:sz w:val="18"/>
              </w:rPr>
            </w:pPr>
          </w:p>
        </w:tc>
      </w:tr>
      <w:tr w:rsidR="00634FC0" w14:paraId="6C3F3F7E" w14:textId="77777777">
        <w:tc>
          <w:tcPr>
            <w:tcW w:w="1440" w:type="dxa"/>
            <w:tcBorders>
              <w:top w:val="single" w:sz="4" w:space="0" w:color="000000"/>
              <w:left w:val="single" w:sz="4" w:space="0" w:color="000000"/>
              <w:right w:val="single" w:sz="4" w:space="0" w:color="000000"/>
            </w:tcBorders>
          </w:tcPr>
          <w:p w14:paraId="7351710F" w14:textId="77777777" w:rsidR="00634FC0" w:rsidRDefault="00361FB1">
            <w:pPr>
              <w:rPr>
                <w:sz w:val="18"/>
              </w:rPr>
            </w:pPr>
            <w:r>
              <w:rPr>
                <w:sz w:val="18"/>
              </w:rPr>
              <w:t>Článek 8</w:t>
            </w:r>
          </w:p>
        </w:tc>
        <w:tc>
          <w:tcPr>
            <w:tcW w:w="5400" w:type="dxa"/>
            <w:gridSpan w:val="4"/>
            <w:tcBorders>
              <w:top w:val="single" w:sz="4" w:space="0" w:color="000000"/>
              <w:left w:val="single" w:sz="4" w:space="0" w:color="000000"/>
              <w:right w:val="single" w:sz="18" w:space="0" w:color="000000"/>
            </w:tcBorders>
          </w:tcPr>
          <w:p w14:paraId="166B404B" w14:textId="77777777" w:rsidR="00634FC0" w:rsidRDefault="00361FB1">
            <w:pPr>
              <w:pStyle w:val="Default"/>
              <w:rPr>
                <w:rFonts w:ascii="Calibri" w:hAnsi="Calibri" w:cs="Calibri"/>
                <w:sz w:val="18"/>
                <w:szCs w:val="18"/>
              </w:rPr>
            </w:pPr>
            <w:r>
              <w:rPr>
                <w:rFonts w:ascii="Calibri" w:hAnsi="Calibri" w:cs="Calibri"/>
                <w:sz w:val="18"/>
                <w:szCs w:val="18"/>
              </w:rPr>
              <w:t>Udělování povolení</w:t>
            </w:r>
          </w:p>
          <w:p w14:paraId="2B8E29D4" w14:textId="77777777" w:rsidR="00634FC0" w:rsidRDefault="00361FB1">
            <w:pPr>
              <w:pStyle w:val="Default"/>
            </w:pPr>
            <w:r>
              <w:rPr>
                <w:rFonts w:ascii="Calibri" w:hAnsi="Calibri" w:cs="Calibri"/>
                <w:sz w:val="18"/>
                <w:szCs w:val="18"/>
              </w:rPr>
              <w:t>1.Je-li pro výstavbu nebo provozování plynárenských zařízení, zařízení na výrobu vodíku a infrastruktury vodíkové soustavy vyžadováno povolení, jako je licence, povolení, koncese, souhlas nebo schválení, udělí členské státy nebo jimi určené příslušné orgány povolení k výstavbě nebo provozování takových zařízení, infrastruktury, potrubí nebo souvisejícího vybavení na svém území v souladu s odstavci 2 až 11. Členské státy nebo jimi určené příslušné orgány mohou rovněž udělovat na stejném základě povolení pro dodávky zemního plynu a vodíku a povolení pro velkoodběratele.</w:t>
            </w:r>
          </w:p>
          <w:p w14:paraId="582A5530" w14:textId="77777777" w:rsidR="00634FC0" w:rsidRDefault="00361FB1">
            <w:pPr>
              <w:pStyle w:val="Default"/>
            </w:pPr>
            <w:r>
              <w:rPr>
                <w:rFonts w:ascii="Calibri" w:hAnsi="Calibri" w:cs="Calibri"/>
                <w:sz w:val="18"/>
                <w:szCs w:val="18"/>
              </w:rPr>
              <w:lastRenderedPageBreak/>
              <w:t>2.Pokud mají členské státy systém udělování povolení, stanoví cíl a nediskriminační kritéria a transparentní postupy, které musí být splněny, pokud podnik žádá o povolení dodávat zemní plyn a vodík nebo postavit nebo provozovat plynárenská zařízení, zařízení pro výrobu vodíku nebo infrastrukturu vodíkové soustavy. Kritéria a postupy pro udělování povolení se zveřejňují. Členské státy zajistí, aby řízení, v němž se uděluje povolení pro taková zařízení, infrastrukturu, plynovody nebo související vybavení, ve vhodných případech zohledňovalo význam projektu pro vnitřní trhy se zemním plynem a vodíkem. Členské státy zajistí soulad systému udělování povolení pro infrastrukturu vodíkové soustavy s plány rozvoje sítě pro vodíkové přepravní a distribuční sítě přijatými podle článků 55 a 56.</w:t>
            </w:r>
          </w:p>
          <w:p w14:paraId="4ED71EC9" w14:textId="77777777" w:rsidR="00634FC0" w:rsidRDefault="00361FB1">
            <w:pPr>
              <w:pStyle w:val="Default"/>
              <w:rPr>
                <w:rFonts w:ascii="Calibri" w:hAnsi="Calibri" w:cs="Calibri"/>
                <w:sz w:val="18"/>
                <w:szCs w:val="18"/>
              </w:rPr>
            </w:pPr>
            <w:r>
              <w:rPr>
                <w:rFonts w:ascii="Calibri" w:hAnsi="Calibri" w:cs="Calibri"/>
                <w:sz w:val="18"/>
                <w:szCs w:val="18"/>
              </w:rPr>
              <w:t>3.U dodavatelů zemního plynu mohou členské státy posoudit jako kritéria pro udělení povolení finanční sílu a technickou způsobilost žadatelů. Tato kritéria musí být zcela transparentní a nediskriminační.</w:t>
            </w:r>
          </w:p>
          <w:p w14:paraId="74F6EBF8" w14:textId="77777777" w:rsidR="00634FC0" w:rsidRDefault="00361FB1">
            <w:pPr>
              <w:pStyle w:val="Default"/>
            </w:pPr>
            <w:r>
              <w:rPr>
                <w:rFonts w:ascii="Calibri" w:hAnsi="Calibri" w:cs="Calibri"/>
                <w:sz w:val="18"/>
                <w:szCs w:val="18"/>
              </w:rPr>
              <w:t>4.Členské státy zajistí, aby veškerá vnitrostátní pravidla týkající se udělování povolení uvedeného v tomto článku byla přiměřená, nezbytná a přispívala k provádění obecných pravidel pro organizaci trhů se zemním plynem a vodíkem a přístup k infrastruktuře, k uplatňování zásady „energetická účinnost v první řadě“, k dosažení cílů Unie v oblasti klimatu a energetiky a k provádění integrovaných vnitrostátních plánů členských států v oblasti energetiky a klimatu, jakož i jejich dlouhodobých strategií přijatých podle nařízení (EU) 2018/1999.</w:t>
            </w:r>
          </w:p>
          <w:p w14:paraId="64CE3BA6" w14:textId="77777777" w:rsidR="00634FC0" w:rsidRDefault="00361FB1">
            <w:pPr>
              <w:pStyle w:val="Default"/>
            </w:pPr>
            <w:r>
              <w:rPr>
                <w:rFonts w:ascii="Calibri" w:hAnsi="Calibri" w:cs="Calibri"/>
                <w:sz w:val="18"/>
                <w:szCs w:val="18"/>
              </w:rPr>
              <w:t>5.Povolovací řízení pro činnosti uvedené v odstavci 1 nesmějí trvat déle než dva roky, včetně všech příslušných řízení příslušných orgánů. Je-li to řádně odůvodněno mimořádnými okolnostmi, může být tato dvouletá lhůta prodloužena až o jeden rok.</w:t>
            </w:r>
          </w:p>
          <w:p w14:paraId="7F4591F2" w14:textId="77777777" w:rsidR="00634FC0" w:rsidRDefault="00361FB1">
            <w:pPr>
              <w:pStyle w:val="Default"/>
            </w:pPr>
            <w:r>
              <w:rPr>
                <w:rFonts w:ascii="Calibri" w:hAnsi="Calibri" w:cs="Calibri"/>
                <w:sz w:val="18"/>
                <w:szCs w:val="18"/>
              </w:rPr>
              <w:t>6.Členské státy posoudí, jaká vnitrostátní legislativní a nelegislativní opatření jsou nezbytná pro zjednodušení povolovacích řízení, včetně toho, zda neomezují jakékoli procedurální kroky související s postupy pro posouzení dopadu na životní prostředí a veřejné konzultace. Členské státy Komisi oznámí výsledky takového posouzení v rámci svých integrovaných vnitrostátních plánů v oblasti energetiky a klimatu podle článku 3 nařízení (EU) 2018/1999 a v souladu s postupem stanoveným v článcích 7 až 12 uvedeného nařízení a v rámci svých integrovaných vnitrostátních zpráv o pokroku v oblasti energetiky a klimatu podle článku 17 uvedeného nařízení.</w:t>
            </w:r>
          </w:p>
          <w:p w14:paraId="2AFCE042" w14:textId="77777777" w:rsidR="00634FC0" w:rsidRDefault="00361FB1">
            <w:pPr>
              <w:pStyle w:val="Default"/>
            </w:pPr>
            <w:r>
              <w:rPr>
                <w:rFonts w:ascii="Calibri" w:hAnsi="Calibri" w:cs="Calibri"/>
                <w:sz w:val="18"/>
                <w:szCs w:val="18"/>
              </w:rPr>
              <w:t xml:space="preserve">7.Lhůty stanovené v odstavci 5 tohoto článku platí, aniž jsou dotčeny povinnosti vyplývající z platného práva Unie v oblasti životního </w:t>
            </w:r>
            <w:r>
              <w:rPr>
                <w:rFonts w:ascii="Calibri" w:hAnsi="Calibri" w:cs="Calibri"/>
                <w:sz w:val="18"/>
                <w:szCs w:val="18"/>
              </w:rPr>
              <w:lastRenderedPageBreak/>
              <w:t>prostředí a energetiky, včetně směrnice (EU) 2018/2001, prostředky soudní ochrany a jiná řízení před soudy a mechanismy alternativního řešení sporů, včetně řízení o stížnostech a mimosoudních prostředků nápravy, a je možné je prodloužit o dobu trvání takových řízení.</w:t>
            </w:r>
          </w:p>
          <w:p w14:paraId="63F5B1C5" w14:textId="77777777" w:rsidR="00634FC0" w:rsidRDefault="00361FB1">
            <w:pPr>
              <w:pStyle w:val="Default"/>
            </w:pPr>
            <w:r>
              <w:rPr>
                <w:rFonts w:ascii="Calibri" w:hAnsi="Calibri" w:cs="Calibri"/>
                <w:sz w:val="18"/>
                <w:szCs w:val="18"/>
              </w:rPr>
              <w:t>8.Členské státy zřídí nebo určí jedno nebo více kontaktních míst. Tato kontaktní místa žadatele na jeho žádost a bezplatně provedou celým povolovacím řízením pro činnosti uvedené v odstavci 1 a usnadňují toto řízení až do okamžiku dokončení řízení příslušnými orgány. Po žadateli nesmí být vyžadováno, aby kontaktoval více než jedno kontaktní místo pro celé řízení.</w:t>
            </w:r>
          </w:p>
          <w:p w14:paraId="33D39093" w14:textId="77777777" w:rsidR="00634FC0" w:rsidRDefault="00361FB1">
            <w:r>
              <w:rPr>
                <w:rFonts w:ascii="Calibri" w:hAnsi="Calibri" w:cs="Calibri"/>
                <w:color w:val="000000"/>
                <w:sz w:val="18"/>
                <w:szCs w:val="18"/>
              </w:rPr>
              <w:t>9.Členské státy zajistí, aby se povolení udělená podle vnitrostátního práva na výstavbu a provoz infrastruktury soustavy zemního plynu vztahovala rovněž na infrastrukturu vodíkové soustavy. Tím není dotčeno právo členských států zrušit tato povolení, pokud vodíková infrastruktura není v souladu s technickými bezpečnostními pravidly pro infrastrukturu vodíkové soustavy stanovenými v unijním nebo vnitrostátním právu.</w:t>
            </w:r>
          </w:p>
          <w:p w14:paraId="7294973C" w14:textId="77777777" w:rsidR="00634FC0" w:rsidRDefault="00361FB1">
            <w:pPr>
              <w:pStyle w:val="Default"/>
              <w:rPr>
                <w:rFonts w:ascii="Calibri" w:hAnsi="Calibri" w:cs="Calibri"/>
                <w:sz w:val="18"/>
                <w:szCs w:val="18"/>
              </w:rPr>
            </w:pPr>
            <w:r>
              <w:rPr>
                <w:rFonts w:ascii="Calibri" w:hAnsi="Calibri" w:cs="Calibri"/>
                <w:sz w:val="18"/>
                <w:szCs w:val="18"/>
              </w:rPr>
              <w:t>10.Členské státy zajistí, aby se stávající práva k užívání pozemků pro výstavbu a provoz plynovodů pro zemní plyn a dalších aktiv sítě vztahovala rovněž na plynovody a další aktiva sítě pro dopravu vodíku.</w:t>
            </w:r>
          </w:p>
          <w:p w14:paraId="497ABB7A" w14:textId="77777777" w:rsidR="00634FC0" w:rsidRDefault="00361FB1">
            <w:pPr>
              <w:pStyle w:val="Default"/>
            </w:pPr>
            <w:r>
              <w:rPr>
                <w:rFonts w:ascii="Calibri" w:hAnsi="Calibri" w:cs="Calibri"/>
                <w:sz w:val="18"/>
                <w:szCs w:val="18"/>
              </w:rPr>
              <w:t>11.V případě převodu vlastnictví infrastruktury uvnitř podniku za účelem splnění požadavků článku 69 se na nového vlastníka převedou povolení týkající se této infrastruktury i práva k užívání pozemků.</w:t>
            </w:r>
          </w:p>
          <w:p w14:paraId="047719B5" w14:textId="77777777" w:rsidR="00634FC0" w:rsidRDefault="00361FB1">
            <w:pPr>
              <w:pStyle w:val="Default"/>
            </w:pPr>
            <w:r>
              <w:rPr>
                <w:rFonts w:ascii="Calibri" w:hAnsi="Calibri" w:cs="Calibri"/>
                <w:sz w:val="18"/>
                <w:szCs w:val="18"/>
              </w:rPr>
              <w:t>12.Členské státy zajistí, aby důvody pro odmítnutí udělení povolení byly objektivní a nediskriminační a aby byly žadateli sděleny. Důvody odmítnutí jsou pro informaci oznamovány Komisi. Členské státy zavedou postup, který umožní žadateli podat proti takovým odmítnutím opravný prostředek.</w:t>
            </w:r>
          </w:p>
          <w:p w14:paraId="6821D4D2" w14:textId="77777777" w:rsidR="00634FC0" w:rsidRDefault="00361FB1">
            <w:pPr>
              <w:pStyle w:val="Default"/>
            </w:pPr>
            <w:r>
              <w:rPr>
                <w:rFonts w:ascii="Calibri" w:hAnsi="Calibri" w:cs="Calibri"/>
                <w:sz w:val="18"/>
                <w:szCs w:val="18"/>
              </w:rPr>
              <w:t xml:space="preserve">13.Při rozvoji nově zásobovaných oblastí a v zájmu efektivního provozu </w:t>
            </w:r>
            <w:proofErr w:type="gramStart"/>
            <w:r>
              <w:rPr>
                <w:rFonts w:ascii="Calibri" w:hAnsi="Calibri" w:cs="Calibri"/>
                <w:sz w:val="18"/>
                <w:szCs w:val="18"/>
              </w:rPr>
              <w:t>obecně</w:t>
            </w:r>
            <w:proofErr w:type="gramEnd"/>
            <w:r>
              <w:rPr>
                <w:rFonts w:ascii="Calibri" w:hAnsi="Calibri" w:cs="Calibri"/>
                <w:sz w:val="18"/>
                <w:szCs w:val="18"/>
              </w:rPr>
              <w:t xml:space="preserve"> a aniž je dotčen článek 34, mohou členské státy odmítnout udělit další povolení k výstavbě nebo provozování distribučních potrubních soustav zemního plynu v určité oblasti, pokud jsou v této oblasti tyto potrubní soustavy vybudovány nebo je povolena jejich výstavba a pokud stávající nebo navrhovaná kapacita není využita.</w:t>
            </w:r>
          </w:p>
          <w:p w14:paraId="74EE7299" w14:textId="77777777" w:rsidR="00634FC0" w:rsidRDefault="00361FB1">
            <w:pPr>
              <w:pStyle w:val="Default"/>
            </w:pPr>
            <w:r>
              <w:rPr>
                <w:rFonts w:ascii="Calibri" w:hAnsi="Calibri" w:cs="Calibri"/>
                <w:sz w:val="18"/>
                <w:szCs w:val="18"/>
              </w:rPr>
              <w:t>14.Členské státy odmítnou udělit povolení k výstavbě a provozování přepravní nebo distribuční infrastruktury pro zemní plyn v oblastech, kde plán rozvoje sítě podle článku 55 stanoví vyřazení přepravní soustavy nebo jejích příslušných částí z provozu nebo kde byl schválen plán vyřazování distribuční sítě z provozu podle článku 57.</w:t>
            </w:r>
          </w:p>
          <w:p w14:paraId="7AAF5083" w14:textId="77777777" w:rsidR="00634FC0" w:rsidRDefault="00361FB1">
            <w:r>
              <w:rPr>
                <w:rFonts w:ascii="Calibri" w:hAnsi="Calibri" w:cs="Calibri"/>
                <w:color w:val="000000"/>
                <w:sz w:val="18"/>
                <w:szCs w:val="18"/>
              </w:rPr>
              <w:lastRenderedPageBreak/>
              <w:t xml:space="preserve">15.Pokud povolení ve smyslu odstavce 1 tohoto článku spadá do oblasti působnosti článků 15 a </w:t>
            </w:r>
            <w:proofErr w:type="gramStart"/>
            <w:r>
              <w:rPr>
                <w:rFonts w:ascii="Calibri" w:hAnsi="Calibri" w:cs="Calibri"/>
                <w:color w:val="000000"/>
                <w:sz w:val="18"/>
                <w:szCs w:val="18"/>
              </w:rPr>
              <w:t>15b</w:t>
            </w:r>
            <w:proofErr w:type="gramEnd"/>
            <w:r>
              <w:rPr>
                <w:rFonts w:ascii="Calibri" w:hAnsi="Calibri" w:cs="Calibri"/>
                <w:color w:val="000000"/>
                <w:sz w:val="18"/>
                <w:szCs w:val="18"/>
              </w:rPr>
              <w:t xml:space="preserve"> až 17 směrnice (EU) 2018/2001, použijí se pouze uvedená ustanovení.</w:t>
            </w:r>
          </w:p>
        </w:tc>
        <w:tc>
          <w:tcPr>
            <w:tcW w:w="900" w:type="dxa"/>
            <w:tcBorders>
              <w:top w:val="single" w:sz="4" w:space="0" w:color="000000"/>
              <w:left w:val="single" w:sz="18" w:space="0" w:color="000000"/>
              <w:right w:val="single" w:sz="4" w:space="0" w:color="000000"/>
            </w:tcBorders>
          </w:tcPr>
          <w:p w14:paraId="32B0B863" w14:textId="77777777" w:rsidR="00634FC0" w:rsidRDefault="00361FB1">
            <w:pPr>
              <w:rPr>
                <w:sz w:val="18"/>
              </w:rPr>
            </w:pPr>
            <w:r>
              <w:rPr>
                <w:sz w:val="18"/>
              </w:rPr>
              <w:lastRenderedPageBreak/>
              <w:t xml:space="preserve">458/2000 ve znění 670/2004 158/2009 211/2011 131/2015 152/2017 403/2020 362/2021 19/2023 465/2023 </w:t>
            </w:r>
            <w:r>
              <w:rPr>
                <w:sz w:val="18"/>
              </w:rPr>
              <w:lastRenderedPageBreak/>
              <w:t>469/2023 87/2025 a LEX VODÍK</w:t>
            </w:r>
          </w:p>
        </w:tc>
        <w:tc>
          <w:tcPr>
            <w:tcW w:w="1080" w:type="dxa"/>
            <w:tcBorders>
              <w:top w:val="single" w:sz="4" w:space="0" w:color="000000"/>
              <w:left w:val="single" w:sz="4" w:space="0" w:color="000000"/>
              <w:right w:val="single" w:sz="4" w:space="0" w:color="000000"/>
            </w:tcBorders>
          </w:tcPr>
          <w:p w14:paraId="409E7F1D" w14:textId="77777777" w:rsidR="00634FC0" w:rsidRDefault="00361FB1">
            <w:pPr>
              <w:rPr>
                <w:sz w:val="18"/>
              </w:rPr>
            </w:pPr>
            <w:r>
              <w:rPr>
                <w:sz w:val="18"/>
              </w:rPr>
              <w:lastRenderedPageBreak/>
              <w:t>§ 3</w:t>
            </w:r>
            <w:r w:rsidR="00C52584">
              <w:rPr>
                <w:sz w:val="18"/>
              </w:rPr>
              <w:t xml:space="preserve">, </w:t>
            </w:r>
          </w:p>
          <w:p w14:paraId="1B7F4A83" w14:textId="77777777" w:rsidR="00320593" w:rsidRDefault="00320593"/>
        </w:tc>
        <w:tc>
          <w:tcPr>
            <w:tcW w:w="5403" w:type="dxa"/>
            <w:gridSpan w:val="4"/>
            <w:tcBorders>
              <w:top w:val="single" w:sz="4" w:space="0" w:color="000000"/>
              <w:left w:val="single" w:sz="4" w:space="0" w:color="000000"/>
              <w:right w:val="single" w:sz="4" w:space="0" w:color="000000"/>
            </w:tcBorders>
          </w:tcPr>
          <w:p w14:paraId="7D5A484C" w14:textId="77777777" w:rsidR="00634FC0" w:rsidRPr="00C52584" w:rsidRDefault="00361FB1">
            <w:pPr>
              <w:rPr>
                <w:sz w:val="18"/>
              </w:rPr>
            </w:pPr>
            <w:r w:rsidRPr="00C52584">
              <w:rPr>
                <w:sz w:val="18"/>
              </w:rPr>
              <w:t>Podnikání v energetických odvětvích</w:t>
            </w:r>
          </w:p>
          <w:p w14:paraId="0B947B1B" w14:textId="77777777" w:rsidR="00634FC0" w:rsidRPr="00C52584" w:rsidRDefault="00634FC0">
            <w:pPr>
              <w:rPr>
                <w:sz w:val="18"/>
              </w:rPr>
            </w:pPr>
          </w:p>
          <w:p w14:paraId="5A437913" w14:textId="77777777" w:rsidR="00634FC0" w:rsidRPr="00C52584" w:rsidRDefault="00361FB1">
            <w:r w:rsidRPr="00C52584">
              <w:rPr>
                <w:sz w:val="18"/>
              </w:rPr>
              <w:t>(1) Předmětem podnikání v energetických odvětvích je výroba elektřiny, přenos elektřiny, distribuce elektřiny, ukládání elektřiny v zařízení pro ukládání elektřiny, obchod s elektřinou, agregace, činnosti operátora trhu, činnost Elektroenergetického datového centra (dále jen "datové centrum"), výroba plynu, přeprava plynu, distribuce plynu, uskladňování plynu a obchod s plynem, přeprava vodíku vysokého stupně čistoty, distribuce vodíku vysokého stupně čistoty a uskladňování vodíku vysokého stupně čistoty výroba tepelné energie a rozvod tepelné energie a zprostředkovatelská činnost v energetických odvětvích.</w:t>
            </w:r>
          </w:p>
          <w:p w14:paraId="6988A591" w14:textId="77777777" w:rsidR="00634FC0" w:rsidRPr="00C52584" w:rsidRDefault="00361FB1">
            <w:r w:rsidRPr="00C52584">
              <w:rPr>
                <w:sz w:val="18"/>
              </w:rPr>
              <w:lastRenderedPageBreak/>
              <w:t xml:space="preserve"> (2) Přenos elektřiny, přeprava plynu, přeprava vodíku vysokého stupně čistoty, distribuce elektřiny, výroba elektřiny ve výrobně elektřiny o celkovém instalovaném elektrickém výkonu 100 MW a více s možností poskytovat podpůrné služby k zajištění provozu elektrizační soustavy, výroba elektřiny ve výrobně elektřiny z obnovitelných zdrojů energie o celkovém instalovaném elektrickém výkonu 1 MW a více a výroba elektřiny v nízkouhlíkové výrobně elektřiny o celkovém instalovaném elektrickém výkonu 1 MW a více, výroba elektřiny, tepelné energie nebo vodíku ve stavbě pro energetickou bezpečnost podle zákona o urychlení výstavby strategicky významné infrastruktury distribuce plynu, distribuce vodíku vysokého stupně čistoty, uskladňování plynu, výroba plynu,</w:t>
            </w:r>
            <w:r w:rsidRPr="00C52584">
              <w:t xml:space="preserve"> </w:t>
            </w:r>
            <w:r w:rsidRPr="00C52584">
              <w:rPr>
                <w:sz w:val="18"/>
              </w:rPr>
              <w:t>uskladňování vodíku vysokého stupně čistoty, provozování těžebního plynovodu, výroba tepelné energie a rozvod tepelné energie se uskutečňují ve veřejném zájmu; výroba elektřiny ve výrobně elektřiny využívající obnovitelný zdroj energie vodního toku o celkové instalovaném elektrickém výkonu 15 kW a více se rovněž uskutečňuje ve veřejném zájmu. Stavby sloužící pro činnosti podle věty první a stavby s nimi související jsou zřizovány a provozovány ve veřejném zájmu. Pro zřízení a provozování stavby přenosové soustavy, přepravní soustavy, vodíkové přepravní soustavy, distribuční soustavy, výrobny elektřiny o celkovém instalovaném elektrickém výkonu 100 MW a více s možností poskytovat podpůrné služby k zajištění provozu elektrizační soustavy, stavby pro energetickou bezpečnost podle zákona o urychlení výstavby strategicky významné infrastruktury, zásobníku plynu</w:t>
            </w:r>
            <w:r w:rsidRPr="00C52584">
              <w:t xml:space="preserve"> </w:t>
            </w:r>
            <w:r w:rsidRPr="00C52584">
              <w:rPr>
                <w:sz w:val="18"/>
              </w:rPr>
              <w:t>nebo vodíku vysokého stupně čistoty , těžebního plynovodu, výrobny plynu s výkonem nad 1 MW připojené k plynárenské soustavě, rozvodného tepelného zařízení nebo zdroje tepelné energie připojeného k rozvodnému tepelnému zařízení anebo pro zřízení a provozování stavby související lze odejmout nebo omezit vlastnické právo k pozemku nebo ke stavbě podle jiného právního předpisu4e).</w:t>
            </w:r>
          </w:p>
          <w:p w14:paraId="3A449972" w14:textId="77777777" w:rsidR="00634FC0" w:rsidRPr="00C52584" w:rsidRDefault="00361FB1">
            <w:r w:rsidRPr="00C52584">
              <w:rPr>
                <w:sz w:val="18"/>
              </w:rPr>
              <w:t xml:space="preserve">(3) Podnikat v energetických odvětvích na území České republiky mohou za podmínek stanovených tímto zákonem osoby pouze na základě licence udělené Energetickým regulačním úřadem. Na činnost agregace se vyžaduje licence na </w:t>
            </w:r>
            <w:proofErr w:type="gramStart"/>
            <w:r w:rsidRPr="00C52584">
              <w:rPr>
                <w:sz w:val="18"/>
              </w:rPr>
              <w:t>obchod  s</w:t>
            </w:r>
            <w:proofErr w:type="gramEnd"/>
            <w:r w:rsidRPr="00C52584">
              <w:rPr>
                <w:sz w:val="18"/>
              </w:rPr>
              <w:t> elektřinou. Držitel licence na přepravu plynu je oprávněn přepravovat plyn s výjimkou vodíku vysokého stupně čistoty.</w:t>
            </w:r>
            <w:r w:rsidRPr="00C52584">
              <w:t xml:space="preserve"> </w:t>
            </w:r>
            <w:r w:rsidRPr="00C52584">
              <w:rPr>
                <w:sz w:val="18"/>
              </w:rPr>
              <w:t xml:space="preserve">Držitel licence na distribuci plynu je oprávněn distribuovat plyn s výjimkou vodíku vysokého stupně čistoty. Držitel licence na uskladňování plynu je oprávněn uskladňovat plyn s výjimkou vodíku vysokého stupně čistoty Licence se vždy vyžaduje na </w:t>
            </w:r>
          </w:p>
          <w:p w14:paraId="74BF8839" w14:textId="77777777" w:rsidR="00634FC0" w:rsidRPr="00C52584" w:rsidRDefault="00361FB1">
            <w:r w:rsidRPr="00C52584">
              <w:rPr>
                <w:sz w:val="18"/>
              </w:rPr>
              <w:t xml:space="preserve">a) výrobu elektřiny ve výrobně elektřiny s instalovaným výkonem nad 100 kW propojené s přenosovou soustavou nebo distribuční soustavou, </w:t>
            </w:r>
          </w:p>
          <w:p w14:paraId="72D9DC6E" w14:textId="77777777" w:rsidR="00634FC0" w:rsidRPr="00C52584" w:rsidRDefault="00361FB1">
            <w:pPr>
              <w:rPr>
                <w:sz w:val="18"/>
              </w:rPr>
            </w:pPr>
            <w:r w:rsidRPr="00C52584">
              <w:rPr>
                <w:sz w:val="18"/>
              </w:rPr>
              <w:lastRenderedPageBreak/>
              <w:t xml:space="preserve">b) výrobu elektřiny ve výrobně elektřiny propojené s přenosovou soustavou nebo distribuční soustavou, pokud je ve stejném odběrném místě připojena jiná výrobna elektřiny, </w:t>
            </w:r>
          </w:p>
          <w:p w14:paraId="2AEA4D31" w14:textId="77777777" w:rsidR="00634FC0" w:rsidRPr="00C52584" w:rsidRDefault="00361FB1">
            <w:r w:rsidRPr="00C52584">
              <w:rPr>
                <w:sz w:val="18"/>
              </w:rPr>
              <w:t>c) ukládání elektřiny v zařízení pro ukládání elektřiny s instalovaným výkonem nad 100 kW propojeném s přenosovou soustavou nebo distribuční soustavou,</w:t>
            </w:r>
          </w:p>
          <w:p w14:paraId="79A0138F" w14:textId="77777777" w:rsidR="00634FC0" w:rsidRPr="00C52584" w:rsidRDefault="00361FB1">
            <w:r w:rsidRPr="00C52584">
              <w:rPr>
                <w:sz w:val="18"/>
              </w:rPr>
              <w:t xml:space="preserve">d) ukládání elektřiny v zařízení pro ukládání elektřiny propojeném s přenosovou soustavou nebo distribuční soustavou, pokud je ve stejném odběrném místě připojeno jiné zařízení pro ukládání elektřiny, </w:t>
            </w:r>
          </w:p>
          <w:p w14:paraId="0D1B4F16" w14:textId="77777777" w:rsidR="00634FC0" w:rsidRPr="00C52584" w:rsidRDefault="00361FB1">
            <w:pPr>
              <w:rPr>
                <w:sz w:val="18"/>
              </w:rPr>
            </w:pPr>
            <w:r w:rsidRPr="00C52584">
              <w:rPr>
                <w:sz w:val="18"/>
              </w:rPr>
              <w:t xml:space="preserve">e) výrobu elektřiny, pokud je na vyrobenou elektřinu poskytována podpora podle zákona o podporovaných zdrojích energie. </w:t>
            </w:r>
          </w:p>
          <w:p w14:paraId="6BB5B576" w14:textId="77777777" w:rsidR="00634FC0" w:rsidRPr="00C52584" w:rsidRDefault="00361FB1">
            <w:pPr>
              <w:rPr>
                <w:sz w:val="18"/>
              </w:rPr>
            </w:pPr>
            <w:r w:rsidRPr="00C52584">
              <w:rPr>
                <w:sz w:val="18"/>
              </w:rPr>
              <w:t>(4) Licence se neuděluje na</w:t>
            </w:r>
          </w:p>
          <w:p w14:paraId="34FF7218" w14:textId="77777777" w:rsidR="00634FC0" w:rsidRPr="00C52584" w:rsidRDefault="00361FB1">
            <w:pPr>
              <w:rPr>
                <w:sz w:val="18"/>
              </w:rPr>
            </w:pPr>
            <w:r w:rsidRPr="00C52584">
              <w:rPr>
                <w:sz w:val="18"/>
              </w:rPr>
              <w:t>a) provozování zařízení ostrovního potrubního systému,</w:t>
            </w:r>
          </w:p>
          <w:p w14:paraId="46C8D0DE" w14:textId="77777777" w:rsidR="00634FC0" w:rsidRPr="00C52584" w:rsidRDefault="00361FB1">
            <w:pPr>
              <w:rPr>
                <w:sz w:val="18"/>
              </w:rPr>
            </w:pPr>
            <w:r w:rsidRPr="00C52584">
              <w:rPr>
                <w:sz w:val="18"/>
              </w:rPr>
              <w:t>b) výrobu tepelné energie určené pro jeden objekt jednoho zákazníka,</w:t>
            </w:r>
          </w:p>
          <w:p w14:paraId="2101BFCC" w14:textId="77777777" w:rsidR="00634FC0" w:rsidRPr="00C52584" w:rsidRDefault="00361FB1">
            <w:pPr>
              <w:rPr>
                <w:sz w:val="18"/>
              </w:rPr>
            </w:pPr>
            <w:r w:rsidRPr="00C52584">
              <w:rPr>
                <w:sz w:val="18"/>
              </w:rPr>
              <w:t>c) využití elektřiny při provozování dobíjecí stanice podle zákona o pohonných hmotách,</w:t>
            </w:r>
          </w:p>
          <w:p w14:paraId="5B27C535" w14:textId="77777777" w:rsidR="00634FC0" w:rsidRPr="00C52584" w:rsidRDefault="00361FB1">
            <w:pPr>
              <w:rPr>
                <w:sz w:val="18"/>
              </w:rPr>
            </w:pPr>
            <w:r w:rsidRPr="00C52584">
              <w:rPr>
                <w:sz w:val="18"/>
              </w:rPr>
              <w:t xml:space="preserve"> d) výkon zprostředkovatelské činnosti v energetických odvětvích</w:t>
            </w:r>
          </w:p>
          <w:p w14:paraId="1FC562C4" w14:textId="77777777" w:rsidR="00634FC0" w:rsidRPr="00C52584" w:rsidRDefault="00361FB1">
            <w:pPr>
              <w:rPr>
                <w:sz w:val="18"/>
              </w:rPr>
            </w:pPr>
            <w:r w:rsidRPr="00C52584">
              <w:rPr>
                <w:sz w:val="18"/>
              </w:rPr>
              <w:t>e) výrobu elektřiny ve výrobně elektřiny s instalovaným výkonem do 100 kW včetně, s výjimkou případů podle odstavce 3 písm. b) nebo e), pokud je výroba určena k odběru v předávacím místě výrobny nebo k bezúplatnému sdílení elektřiny.</w:t>
            </w:r>
          </w:p>
          <w:p w14:paraId="726AAAE1" w14:textId="77777777" w:rsidR="00634FC0" w:rsidRPr="00C52584" w:rsidRDefault="00361FB1">
            <w:pPr>
              <w:rPr>
                <w:sz w:val="18"/>
              </w:rPr>
            </w:pPr>
            <w:r w:rsidRPr="00C52584">
              <w:rPr>
                <w:sz w:val="18"/>
              </w:rPr>
              <w:t>f) prodej plynu na čerpací stanici za účelem plnění nádrže motorového vozidla.</w:t>
            </w:r>
          </w:p>
          <w:p w14:paraId="012A63FE" w14:textId="77777777" w:rsidR="00634FC0" w:rsidRPr="00C52584" w:rsidRDefault="00361FB1">
            <w:pPr>
              <w:rPr>
                <w:sz w:val="18"/>
              </w:rPr>
            </w:pPr>
            <w:r w:rsidRPr="00C52584">
              <w:rPr>
                <w:sz w:val="18"/>
              </w:rPr>
              <w:t xml:space="preserve"> (5) Držitel licence na výrobu elektřiny je oprávněn ukládat elektřinu v zařízení pro ukládání elektřiny připojeném do přenosové nebo distribuční soustavy prostřednictvím výrobny elektřiny, na jejíž provoz je udělena licence na výrobu elektřiny, pokud celkový instalovaný výkon jednoho nebo více připojených zařízení pro ukládání elektřiny je nejvýše 1,2násobkem instalovaného výkonu výrobny elektřiny, k níž jsou připojeny. </w:t>
            </w:r>
          </w:p>
          <w:p w14:paraId="524AAA44" w14:textId="77777777" w:rsidR="00634FC0" w:rsidRPr="00C52584" w:rsidRDefault="00361FB1">
            <w:pPr>
              <w:rPr>
                <w:sz w:val="18"/>
              </w:rPr>
            </w:pPr>
            <w:r w:rsidRPr="00C52584">
              <w:rPr>
                <w:sz w:val="18"/>
              </w:rPr>
              <w:t xml:space="preserve">(6) Fyzické a právnické osoby, jejichž předmětem podnikání je plnění propanu, butanu a jejich směsí do propanbutanových lahví, jsou povinny zajistit pravidelné provádění tlakových zkoušek, kontroly a opravy jimi vlastněných lahví. Plnit propan, butan a jejich směsi do lahví s nevyhovující periodickou zkouškou, nebo do lahví neodpovídajících technickým požadavkům na lahve určené pro plnění propadu, butenu a jejich směsí podle zvláštních předpisů </w:t>
            </w:r>
            <w:r w:rsidRPr="00C52584">
              <w:rPr>
                <w:sz w:val="18"/>
                <w:vertAlign w:val="superscript"/>
              </w:rPr>
              <w:t>25</w:t>
            </w:r>
            <w:r w:rsidRPr="00C52584">
              <w:rPr>
                <w:sz w:val="18"/>
              </w:rPr>
              <w:t xml:space="preserve">) je zakázáno. </w:t>
            </w:r>
          </w:p>
          <w:p w14:paraId="1572C5E1" w14:textId="77777777" w:rsidR="00634FC0" w:rsidRPr="00C52584" w:rsidRDefault="00361FB1">
            <w:pPr>
              <w:rPr>
                <w:sz w:val="18"/>
              </w:rPr>
            </w:pPr>
            <w:r w:rsidRPr="00C52584">
              <w:rPr>
                <w:sz w:val="18"/>
              </w:rPr>
              <w:t xml:space="preserve">(7) Zprostředkovatelskou činnost v energetických odvětvích mohou vykonávat osoby pouze na základě oprávnění k činnosti zprostředkovatele v energetických odvětvích (dále jen „zprostředkovatel“) udělovaného Energetickým regulačním úřadem. Tím není dotčeno právo držitele licence jednat jako zástupce zákazníka </w:t>
            </w:r>
            <w:r w:rsidRPr="00C52584">
              <w:rPr>
                <w:sz w:val="18"/>
              </w:rPr>
              <w:lastRenderedPageBreak/>
              <w:t xml:space="preserve">při změně nebo zrušení závazku ze smlouvy o dodávce elektřiny nebo plynu nebo smlouvy o sdružených službách dodávky elektřiny nebo plynu, je-li k tomu zákazníkem zmocněn. </w:t>
            </w:r>
          </w:p>
          <w:p w14:paraId="6F1DF924" w14:textId="77777777" w:rsidR="00634FC0" w:rsidRPr="00C52584" w:rsidRDefault="00361FB1">
            <w:r w:rsidRPr="00C52584">
              <w:rPr>
                <w:sz w:val="18"/>
              </w:rPr>
              <w:t xml:space="preserve">(8) Zprostředkovatelskou činností v energetických odvětvích se rozumí činnost vykonávaná ve prospěch držitele licence, spotřebitele, podnikající fyzické osoby odebírající elektřinu z hladiny nízkého napětí nebo podnikající fyzické osoby s roční spotřebou plynu do 630 </w:t>
            </w:r>
            <w:proofErr w:type="spellStart"/>
            <w:r w:rsidRPr="00C52584">
              <w:rPr>
                <w:sz w:val="18"/>
              </w:rPr>
              <w:t>MWh</w:t>
            </w:r>
            <w:proofErr w:type="spellEnd"/>
            <w:r w:rsidRPr="00C52584">
              <w:rPr>
                <w:sz w:val="18"/>
              </w:rPr>
              <w:t xml:space="preserve">, spočívající v a) </w:t>
            </w:r>
            <w:r w:rsidRPr="00C52584">
              <w:rPr>
                <w:rFonts w:ascii="Arial" w:hAnsi="Arial" w:cs="Arial"/>
                <w:sz w:val="20"/>
                <w:szCs w:val="20"/>
                <w:shd w:val="clear" w:color="auto" w:fill="FFFFFF"/>
              </w:rPr>
              <w:t> </w:t>
            </w:r>
            <w:r w:rsidRPr="00C52584">
              <w:rPr>
                <w:sz w:val="18"/>
              </w:rPr>
              <w:t>obstarání příležitosti k uzavření, změně nebo zrušení smlouvy o dodávce elektřiny nebo plynu nebo smlouvy o sdružených službách dodávky elektřiny nebo plynu mezi držitelem licence a zákazníkem podle tohoto odstavce, nebo</w:t>
            </w:r>
          </w:p>
          <w:p w14:paraId="6BEBC0F4" w14:textId="77777777" w:rsidR="00634FC0" w:rsidRPr="00C52584" w:rsidRDefault="00361FB1">
            <w:pPr>
              <w:rPr>
                <w:sz w:val="18"/>
              </w:rPr>
            </w:pPr>
            <w:r w:rsidRPr="00C52584">
              <w:rPr>
                <w:sz w:val="18"/>
              </w:rPr>
              <w:t>b)  sjednání smlouvy podle písmene a) nebo  </w:t>
            </w:r>
          </w:p>
          <w:p w14:paraId="4E56399D" w14:textId="77777777" w:rsidR="00634FC0" w:rsidRPr="00C52584" w:rsidRDefault="00361FB1">
            <w:pPr>
              <w:rPr>
                <w:sz w:val="18"/>
              </w:rPr>
            </w:pPr>
            <w:r w:rsidRPr="00C52584">
              <w:rPr>
                <w:sz w:val="18"/>
              </w:rPr>
              <w:t>c)  provádění přípravných jednání a prací směřujících k činnostem podle </w:t>
            </w:r>
            <w:hyperlink r:id="rId7" w:anchor="f7277814" w:history="1">
              <w:r w:rsidRPr="00C52584">
                <w:rPr>
                  <w:rStyle w:val="Hypertextovodkaz"/>
                  <w:color w:val="auto"/>
                  <w:sz w:val="18"/>
                </w:rPr>
                <w:t>písmen a)</w:t>
              </w:r>
            </w:hyperlink>
            <w:r w:rsidRPr="00C52584">
              <w:rPr>
                <w:sz w:val="18"/>
              </w:rPr>
              <w:t> a </w:t>
            </w:r>
            <w:hyperlink r:id="rId8" w:anchor="f7277815" w:history="1">
              <w:r w:rsidRPr="00C52584">
                <w:rPr>
                  <w:rStyle w:val="Hypertextovodkaz"/>
                  <w:color w:val="auto"/>
                  <w:sz w:val="18"/>
                </w:rPr>
                <w:t>b)</w:t>
              </w:r>
            </w:hyperlink>
          </w:p>
          <w:p w14:paraId="5CED284E" w14:textId="77777777" w:rsidR="00634FC0" w:rsidRPr="00C52584" w:rsidRDefault="00361FB1">
            <w:pPr>
              <w:rPr>
                <w:sz w:val="18"/>
              </w:rPr>
            </w:pPr>
            <w:r w:rsidRPr="00C52584">
              <w:rPr>
                <w:sz w:val="18"/>
              </w:rPr>
              <w:t>(9) Zprostředkovatelskou činností v energetických odvětvích není jednorázové bezúplatné jednání zmocněnce jednajícího mimo rámec podnikání, jehož účelem je uzavření, změna nebo ukončení smlouvy o dodávce elektřiny nebo plynu nebo smlouvy o sdružených službách dodávky elektřiny nebo plynu na základě vystavené plné moci.</w:t>
            </w:r>
          </w:p>
        </w:tc>
        <w:tc>
          <w:tcPr>
            <w:tcW w:w="897" w:type="dxa"/>
            <w:tcBorders>
              <w:top w:val="single" w:sz="4" w:space="0" w:color="000000"/>
              <w:left w:val="single" w:sz="4" w:space="0" w:color="000000"/>
              <w:right w:val="single" w:sz="4" w:space="0" w:color="000000"/>
            </w:tcBorders>
          </w:tcPr>
          <w:p w14:paraId="1130243C"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12DABADC" w14:textId="43E3F296" w:rsidR="00320593" w:rsidRDefault="00320593"/>
        </w:tc>
      </w:tr>
      <w:tr w:rsidR="00634FC0" w14:paraId="36C4BFB7" w14:textId="77777777">
        <w:tc>
          <w:tcPr>
            <w:tcW w:w="1440" w:type="dxa"/>
            <w:tcBorders>
              <w:left w:val="single" w:sz="4" w:space="0" w:color="000000"/>
              <w:right w:val="single" w:sz="4" w:space="0" w:color="000000"/>
            </w:tcBorders>
          </w:tcPr>
          <w:p w14:paraId="5173C01B"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609DA50C" w14:textId="77777777" w:rsidR="00634FC0" w:rsidRDefault="00634FC0">
            <w:pPr>
              <w:snapToGrid w:val="0"/>
              <w:rPr>
                <w:sz w:val="18"/>
              </w:rPr>
            </w:pPr>
          </w:p>
        </w:tc>
        <w:tc>
          <w:tcPr>
            <w:tcW w:w="900" w:type="dxa"/>
            <w:tcBorders>
              <w:left w:val="single" w:sz="18" w:space="0" w:color="000000"/>
              <w:right w:val="single" w:sz="4" w:space="0" w:color="000000"/>
            </w:tcBorders>
          </w:tcPr>
          <w:p w14:paraId="1AD1A404" w14:textId="77777777" w:rsidR="00C52584" w:rsidRDefault="00C52584">
            <w:pPr>
              <w:rPr>
                <w:sz w:val="18"/>
              </w:rPr>
            </w:pPr>
          </w:p>
          <w:p w14:paraId="778DDB15" w14:textId="77777777" w:rsidR="00C52584" w:rsidRDefault="00C52584">
            <w:pPr>
              <w:rPr>
                <w:sz w:val="18"/>
              </w:rPr>
            </w:pPr>
          </w:p>
          <w:p w14:paraId="181AA639" w14:textId="77777777" w:rsidR="00634FC0" w:rsidRDefault="00361FB1">
            <w:pPr>
              <w:rPr>
                <w:sz w:val="18"/>
              </w:rPr>
            </w:pPr>
            <w:r>
              <w:rPr>
                <w:sz w:val="18"/>
              </w:rPr>
              <w:t>458/2000 ve znění 670/2004 296/2007 158/2009 211/2011 420/2011 131/2015 362/2021 19/2023</w:t>
            </w:r>
            <w:r>
              <w:rPr>
                <w:color w:val="000000"/>
                <w:sz w:val="20"/>
                <w:szCs w:val="20"/>
              </w:rPr>
              <w:t xml:space="preserve"> </w:t>
            </w:r>
            <w:r>
              <w:rPr>
                <w:sz w:val="18"/>
              </w:rPr>
              <w:t>469/2023 87/2025</w:t>
            </w:r>
            <w:r w:rsidR="00C52584">
              <w:rPr>
                <w:sz w:val="18"/>
              </w:rPr>
              <w:t xml:space="preserve"> a LEX VODIK</w:t>
            </w:r>
          </w:p>
          <w:p w14:paraId="51679A45" w14:textId="77777777" w:rsidR="00C52584" w:rsidRDefault="00C52584">
            <w:pPr>
              <w:rPr>
                <w:sz w:val="18"/>
              </w:rPr>
            </w:pPr>
          </w:p>
          <w:p w14:paraId="0E962070" w14:textId="77777777" w:rsidR="00C52584" w:rsidRDefault="00C52584">
            <w:pPr>
              <w:rPr>
                <w:sz w:val="18"/>
              </w:rPr>
            </w:pPr>
          </w:p>
          <w:p w14:paraId="30671439" w14:textId="77777777" w:rsidR="00C52584" w:rsidRDefault="00C52584">
            <w:pPr>
              <w:rPr>
                <w:sz w:val="18"/>
              </w:rPr>
            </w:pPr>
          </w:p>
          <w:p w14:paraId="7D7F96A3" w14:textId="77777777" w:rsidR="00C52584" w:rsidRDefault="00C52584">
            <w:pPr>
              <w:rPr>
                <w:sz w:val="18"/>
              </w:rPr>
            </w:pPr>
          </w:p>
          <w:p w14:paraId="22C2D371" w14:textId="77777777" w:rsidR="00C52584" w:rsidRDefault="00C52584">
            <w:pPr>
              <w:rPr>
                <w:sz w:val="18"/>
              </w:rPr>
            </w:pPr>
          </w:p>
          <w:p w14:paraId="27366301" w14:textId="77777777" w:rsidR="00C52584" w:rsidRDefault="00C52584">
            <w:pPr>
              <w:rPr>
                <w:sz w:val="18"/>
              </w:rPr>
            </w:pPr>
          </w:p>
          <w:p w14:paraId="6C80E5BE" w14:textId="77777777" w:rsidR="00C52584" w:rsidRDefault="00C52584">
            <w:pPr>
              <w:rPr>
                <w:sz w:val="18"/>
              </w:rPr>
            </w:pPr>
          </w:p>
          <w:p w14:paraId="27FA95B2" w14:textId="77777777" w:rsidR="00C52584" w:rsidRDefault="00C52584">
            <w:pPr>
              <w:rPr>
                <w:sz w:val="18"/>
              </w:rPr>
            </w:pPr>
          </w:p>
          <w:p w14:paraId="534DA840" w14:textId="77777777" w:rsidR="00C52584" w:rsidRDefault="00C52584">
            <w:pPr>
              <w:rPr>
                <w:sz w:val="18"/>
              </w:rPr>
            </w:pPr>
          </w:p>
          <w:p w14:paraId="653C903D" w14:textId="77777777" w:rsidR="00C52584" w:rsidRDefault="00C52584">
            <w:pPr>
              <w:rPr>
                <w:sz w:val="18"/>
              </w:rPr>
            </w:pPr>
          </w:p>
          <w:p w14:paraId="5F767110" w14:textId="77777777" w:rsidR="00C52584" w:rsidRDefault="00C52584">
            <w:pPr>
              <w:rPr>
                <w:sz w:val="18"/>
              </w:rPr>
            </w:pPr>
          </w:p>
          <w:p w14:paraId="5DDC6B25" w14:textId="77777777" w:rsidR="00C52584" w:rsidRDefault="00C52584">
            <w:pPr>
              <w:rPr>
                <w:sz w:val="18"/>
              </w:rPr>
            </w:pPr>
          </w:p>
          <w:p w14:paraId="6C075FB4" w14:textId="77777777" w:rsidR="00C52584" w:rsidRDefault="00C52584">
            <w:pPr>
              <w:rPr>
                <w:sz w:val="18"/>
              </w:rPr>
            </w:pPr>
          </w:p>
          <w:p w14:paraId="71EF607E" w14:textId="77777777" w:rsidR="00C52584" w:rsidRDefault="00C52584">
            <w:pPr>
              <w:rPr>
                <w:sz w:val="18"/>
              </w:rPr>
            </w:pPr>
          </w:p>
          <w:p w14:paraId="0755B564" w14:textId="77777777" w:rsidR="00C52584" w:rsidRDefault="00C52584">
            <w:pPr>
              <w:rPr>
                <w:sz w:val="18"/>
              </w:rPr>
            </w:pPr>
          </w:p>
          <w:p w14:paraId="7E1C7B4A" w14:textId="77777777" w:rsidR="00C52584" w:rsidRDefault="00C52584">
            <w:pPr>
              <w:rPr>
                <w:sz w:val="18"/>
              </w:rPr>
            </w:pPr>
          </w:p>
          <w:p w14:paraId="25B2CE67" w14:textId="77777777" w:rsidR="00C52584" w:rsidRDefault="00C52584">
            <w:pPr>
              <w:rPr>
                <w:sz w:val="18"/>
              </w:rPr>
            </w:pPr>
          </w:p>
          <w:p w14:paraId="57A51D75" w14:textId="77777777" w:rsidR="00C52584" w:rsidRDefault="00C52584">
            <w:pPr>
              <w:rPr>
                <w:sz w:val="18"/>
              </w:rPr>
            </w:pPr>
          </w:p>
          <w:p w14:paraId="7467FBC0" w14:textId="77777777" w:rsidR="00C52584" w:rsidRDefault="00C52584">
            <w:pPr>
              <w:rPr>
                <w:sz w:val="18"/>
              </w:rPr>
            </w:pPr>
          </w:p>
          <w:p w14:paraId="5431E451" w14:textId="77777777" w:rsidR="00C52584" w:rsidRDefault="00C52584">
            <w:pPr>
              <w:rPr>
                <w:sz w:val="18"/>
              </w:rPr>
            </w:pPr>
          </w:p>
          <w:p w14:paraId="1910E31A" w14:textId="77777777" w:rsidR="00C52584" w:rsidRDefault="00C52584">
            <w:pPr>
              <w:rPr>
                <w:sz w:val="18"/>
              </w:rPr>
            </w:pPr>
          </w:p>
          <w:p w14:paraId="37E51099" w14:textId="77777777" w:rsidR="00C52584" w:rsidRDefault="00C52584">
            <w:pPr>
              <w:rPr>
                <w:sz w:val="18"/>
              </w:rPr>
            </w:pPr>
          </w:p>
          <w:p w14:paraId="69BA813D" w14:textId="77777777" w:rsidR="00C52584" w:rsidRDefault="00C52584">
            <w:pPr>
              <w:rPr>
                <w:sz w:val="18"/>
              </w:rPr>
            </w:pPr>
          </w:p>
          <w:p w14:paraId="32FD0230" w14:textId="77777777" w:rsidR="00C52584" w:rsidRDefault="00C52584">
            <w:pPr>
              <w:rPr>
                <w:sz w:val="18"/>
              </w:rPr>
            </w:pPr>
          </w:p>
          <w:p w14:paraId="2F49BD09" w14:textId="77777777" w:rsidR="00C52584" w:rsidRDefault="00C52584">
            <w:pPr>
              <w:rPr>
                <w:sz w:val="18"/>
              </w:rPr>
            </w:pPr>
          </w:p>
          <w:p w14:paraId="3AE5D4B1" w14:textId="77777777" w:rsidR="00C52584" w:rsidRDefault="00C52584">
            <w:pPr>
              <w:rPr>
                <w:sz w:val="18"/>
              </w:rPr>
            </w:pPr>
          </w:p>
          <w:p w14:paraId="1E1D5CA6" w14:textId="77777777" w:rsidR="00C52584" w:rsidRDefault="00C52584">
            <w:pPr>
              <w:rPr>
                <w:sz w:val="18"/>
              </w:rPr>
            </w:pPr>
          </w:p>
          <w:p w14:paraId="677817AE" w14:textId="77777777" w:rsidR="00C52584" w:rsidRDefault="00C52584">
            <w:pPr>
              <w:rPr>
                <w:sz w:val="18"/>
              </w:rPr>
            </w:pPr>
          </w:p>
          <w:p w14:paraId="05316414" w14:textId="77777777" w:rsidR="00C52584" w:rsidRDefault="00C52584">
            <w:pPr>
              <w:rPr>
                <w:sz w:val="18"/>
              </w:rPr>
            </w:pPr>
          </w:p>
          <w:p w14:paraId="52D8FC07" w14:textId="77777777" w:rsidR="00C52584" w:rsidRDefault="00C52584">
            <w:pPr>
              <w:rPr>
                <w:sz w:val="18"/>
              </w:rPr>
            </w:pPr>
          </w:p>
          <w:p w14:paraId="69496B30" w14:textId="77777777" w:rsidR="00C52584" w:rsidRDefault="00C52584">
            <w:pPr>
              <w:rPr>
                <w:sz w:val="18"/>
              </w:rPr>
            </w:pPr>
          </w:p>
          <w:p w14:paraId="40A1F7B0" w14:textId="77777777" w:rsidR="00C52584" w:rsidRDefault="00C52584">
            <w:pPr>
              <w:rPr>
                <w:sz w:val="18"/>
              </w:rPr>
            </w:pPr>
          </w:p>
          <w:p w14:paraId="20A80051" w14:textId="77777777" w:rsidR="00C52584" w:rsidRDefault="00C52584">
            <w:pPr>
              <w:rPr>
                <w:sz w:val="18"/>
              </w:rPr>
            </w:pPr>
          </w:p>
          <w:p w14:paraId="6820F40C" w14:textId="77777777" w:rsidR="00C52584" w:rsidRDefault="00C52584">
            <w:pPr>
              <w:rPr>
                <w:sz w:val="18"/>
              </w:rPr>
            </w:pPr>
          </w:p>
          <w:p w14:paraId="533F5B48" w14:textId="77777777" w:rsidR="00C52584" w:rsidRDefault="00C52584">
            <w:pPr>
              <w:rPr>
                <w:sz w:val="18"/>
              </w:rPr>
            </w:pPr>
          </w:p>
          <w:p w14:paraId="409DBAB7" w14:textId="77777777" w:rsidR="00C52584" w:rsidRDefault="00C52584">
            <w:pPr>
              <w:rPr>
                <w:sz w:val="18"/>
              </w:rPr>
            </w:pPr>
          </w:p>
          <w:p w14:paraId="7E10C4FC" w14:textId="77777777" w:rsidR="00C52584" w:rsidRDefault="00C52584">
            <w:pPr>
              <w:rPr>
                <w:sz w:val="18"/>
              </w:rPr>
            </w:pPr>
          </w:p>
          <w:p w14:paraId="6461F4D3" w14:textId="77777777" w:rsidR="00C52584" w:rsidRDefault="00C52584">
            <w:pPr>
              <w:rPr>
                <w:sz w:val="18"/>
              </w:rPr>
            </w:pPr>
          </w:p>
          <w:p w14:paraId="1CFA3778" w14:textId="77777777" w:rsidR="00C52584" w:rsidRDefault="00C52584">
            <w:pPr>
              <w:rPr>
                <w:sz w:val="18"/>
              </w:rPr>
            </w:pPr>
          </w:p>
          <w:p w14:paraId="462EB0E3" w14:textId="77777777" w:rsidR="00C52584" w:rsidRDefault="00C52584">
            <w:pPr>
              <w:rPr>
                <w:sz w:val="18"/>
              </w:rPr>
            </w:pPr>
          </w:p>
          <w:p w14:paraId="0844DA72" w14:textId="77777777" w:rsidR="00C52584" w:rsidRDefault="00C52584">
            <w:pPr>
              <w:rPr>
                <w:sz w:val="18"/>
              </w:rPr>
            </w:pPr>
          </w:p>
          <w:p w14:paraId="547D030E" w14:textId="77777777" w:rsidR="00C52584" w:rsidRDefault="00C52584">
            <w:pPr>
              <w:rPr>
                <w:sz w:val="18"/>
              </w:rPr>
            </w:pPr>
          </w:p>
          <w:p w14:paraId="5AEB2067" w14:textId="77777777" w:rsidR="00C52584" w:rsidRDefault="00C52584">
            <w:pPr>
              <w:rPr>
                <w:sz w:val="18"/>
              </w:rPr>
            </w:pPr>
          </w:p>
          <w:p w14:paraId="0946F3FA" w14:textId="77777777" w:rsidR="00C52584" w:rsidRDefault="00C52584">
            <w:pPr>
              <w:rPr>
                <w:sz w:val="18"/>
              </w:rPr>
            </w:pPr>
          </w:p>
          <w:p w14:paraId="020A6829" w14:textId="77777777" w:rsidR="00C52584" w:rsidRDefault="00C52584">
            <w:pPr>
              <w:rPr>
                <w:sz w:val="18"/>
              </w:rPr>
            </w:pPr>
          </w:p>
          <w:p w14:paraId="644A920F" w14:textId="77777777" w:rsidR="00C52584" w:rsidRDefault="00C52584">
            <w:pPr>
              <w:rPr>
                <w:sz w:val="18"/>
              </w:rPr>
            </w:pPr>
          </w:p>
          <w:p w14:paraId="1BD226E4" w14:textId="77777777" w:rsidR="00C52584" w:rsidRDefault="00C52584">
            <w:pPr>
              <w:rPr>
                <w:sz w:val="18"/>
              </w:rPr>
            </w:pPr>
          </w:p>
          <w:p w14:paraId="682AB059" w14:textId="77777777" w:rsidR="00C52584" w:rsidRDefault="00C52584">
            <w:pPr>
              <w:rPr>
                <w:sz w:val="18"/>
              </w:rPr>
            </w:pPr>
          </w:p>
          <w:p w14:paraId="48BC3706" w14:textId="77777777" w:rsidR="00C52584" w:rsidRDefault="00C52584">
            <w:pPr>
              <w:rPr>
                <w:sz w:val="18"/>
              </w:rPr>
            </w:pPr>
          </w:p>
          <w:p w14:paraId="7797C235" w14:textId="77777777" w:rsidR="00C52584" w:rsidRDefault="00C52584">
            <w:pPr>
              <w:rPr>
                <w:sz w:val="18"/>
              </w:rPr>
            </w:pPr>
          </w:p>
          <w:p w14:paraId="14027413" w14:textId="77777777" w:rsidR="00C52584" w:rsidRDefault="00C52584">
            <w:pPr>
              <w:rPr>
                <w:sz w:val="18"/>
              </w:rPr>
            </w:pPr>
          </w:p>
          <w:p w14:paraId="3D2BCA74" w14:textId="77777777" w:rsidR="00C52584" w:rsidRDefault="00C52584">
            <w:pPr>
              <w:rPr>
                <w:sz w:val="18"/>
              </w:rPr>
            </w:pPr>
          </w:p>
          <w:p w14:paraId="54029DE7" w14:textId="77777777" w:rsidR="00C52584" w:rsidRDefault="00C52584">
            <w:pPr>
              <w:rPr>
                <w:sz w:val="18"/>
              </w:rPr>
            </w:pPr>
          </w:p>
          <w:p w14:paraId="037097FD" w14:textId="77777777" w:rsidR="00C52584" w:rsidRDefault="00C52584">
            <w:pPr>
              <w:rPr>
                <w:sz w:val="18"/>
              </w:rPr>
            </w:pPr>
          </w:p>
          <w:p w14:paraId="11837C0F" w14:textId="77777777" w:rsidR="00C52584" w:rsidRDefault="00C52584">
            <w:pPr>
              <w:rPr>
                <w:sz w:val="18"/>
              </w:rPr>
            </w:pPr>
          </w:p>
          <w:p w14:paraId="7C3B194C" w14:textId="77777777" w:rsidR="00C52584" w:rsidRDefault="00C52584">
            <w:pPr>
              <w:rPr>
                <w:sz w:val="18"/>
              </w:rPr>
            </w:pPr>
          </w:p>
          <w:p w14:paraId="02466E40" w14:textId="77777777" w:rsidR="00C52584" w:rsidRDefault="00C52584">
            <w:pPr>
              <w:rPr>
                <w:sz w:val="18"/>
              </w:rPr>
            </w:pPr>
          </w:p>
          <w:p w14:paraId="6300479E" w14:textId="77777777" w:rsidR="00C52584" w:rsidRDefault="00C52584">
            <w:pPr>
              <w:rPr>
                <w:sz w:val="18"/>
              </w:rPr>
            </w:pPr>
          </w:p>
          <w:p w14:paraId="1CC86559" w14:textId="77777777" w:rsidR="00C52584" w:rsidRDefault="00C52584">
            <w:pPr>
              <w:rPr>
                <w:sz w:val="18"/>
              </w:rPr>
            </w:pPr>
          </w:p>
          <w:p w14:paraId="4EE4D5DB" w14:textId="77777777" w:rsidR="00C52584" w:rsidRDefault="00C52584">
            <w:pPr>
              <w:rPr>
                <w:sz w:val="18"/>
              </w:rPr>
            </w:pPr>
          </w:p>
          <w:p w14:paraId="3BED1A2F" w14:textId="77777777" w:rsidR="00C52584" w:rsidRDefault="00C52584">
            <w:pPr>
              <w:rPr>
                <w:sz w:val="18"/>
              </w:rPr>
            </w:pPr>
          </w:p>
          <w:p w14:paraId="12125EEF" w14:textId="77777777" w:rsidR="00C52584" w:rsidRDefault="00C52584">
            <w:pPr>
              <w:rPr>
                <w:sz w:val="18"/>
              </w:rPr>
            </w:pPr>
          </w:p>
          <w:p w14:paraId="65D0B2D7" w14:textId="77777777" w:rsidR="00C52584" w:rsidRDefault="00C52584">
            <w:pPr>
              <w:rPr>
                <w:sz w:val="18"/>
              </w:rPr>
            </w:pPr>
          </w:p>
          <w:p w14:paraId="1269CEE8" w14:textId="77777777" w:rsidR="00C52584" w:rsidRDefault="00C52584">
            <w:pPr>
              <w:rPr>
                <w:sz w:val="18"/>
              </w:rPr>
            </w:pPr>
          </w:p>
          <w:p w14:paraId="003343DF" w14:textId="77777777" w:rsidR="00C52584" w:rsidRDefault="00C52584">
            <w:pPr>
              <w:rPr>
                <w:sz w:val="18"/>
              </w:rPr>
            </w:pPr>
          </w:p>
          <w:p w14:paraId="49BF6E38" w14:textId="77777777" w:rsidR="00C52584" w:rsidRDefault="00C52584">
            <w:pPr>
              <w:rPr>
                <w:sz w:val="18"/>
              </w:rPr>
            </w:pPr>
          </w:p>
          <w:p w14:paraId="4FF43AA1" w14:textId="77777777" w:rsidR="00C52584" w:rsidRDefault="00C52584">
            <w:pPr>
              <w:rPr>
                <w:sz w:val="18"/>
              </w:rPr>
            </w:pPr>
          </w:p>
          <w:p w14:paraId="677A0402" w14:textId="77777777" w:rsidR="00C52584" w:rsidRDefault="00C52584">
            <w:pPr>
              <w:rPr>
                <w:sz w:val="18"/>
              </w:rPr>
            </w:pPr>
          </w:p>
          <w:p w14:paraId="4EF8B28B" w14:textId="77777777" w:rsidR="00C52584" w:rsidRDefault="00C52584">
            <w:pPr>
              <w:rPr>
                <w:sz w:val="18"/>
              </w:rPr>
            </w:pPr>
          </w:p>
          <w:p w14:paraId="35E654F7" w14:textId="77777777" w:rsidR="00C52584" w:rsidRDefault="00C52584">
            <w:pPr>
              <w:rPr>
                <w:sz w:val="18"/>
              </w:rPr>
            </w:pPr>
          </w:p>
          <w:p w14:paraId="605652BB" w14:textId="77777777" w:rsidR="00C52584" w:rsidRDefault="00C52584">
            <w:pPr>
              <w:rPr>
                <w:sz w:val="18"/>
              </w:rPr>
            </w:pPr>
          </w:p>
          <w:p w14:paraId="6AB0C951" w14:textId="77777777" w:rsidR="00C52584" w:rsidRDefault="00C52584">
            <w:pPr>
              <w:rPr>
                <w:sz w:val="18"/>
              </w:rPr>
            </w:pPr>
          </w:p>
          <w:p w14:paraId="1B280C28" w14:textId="77777777" w:rsidR="00C52584" w:rsidRDefault="00C52584">
            <w:pPr>
              <w:rPr>
                <w:sz w:val="18"/>
              </w:rPr>
            </w:pPr>
          </w:p>
          <w:p w14:paraId="6A672B4D" w14:textId="77777777" w:rsidR="00C52584" w:rsidRDefault="00C52584">
            <w:pPr>
              <w:rPr>
                <w:sz w:val="18"/>
              </w:rPr>
            </w:pPr>
          </w:p>
          <w:p w14:paraId="12F521D6" w14:textId="77777777" w:rsidR="00C52584" w:rsidRDefault="00C52584">
            <w:pPr>
              <w:rPr>
                <w:sz w:val="18"/>
              </w:rPr>
            </w:pPr>
          </w:p>
          <w:p w14:paraId="611FC1B1" w14:textId="77777777" w:rsidR="00C52584" w:rsidRDefault="00C52584">
            <w:pPr>
              <w:rPr>
                <w:sz w:val="18"/>
              </w:rPr>
            </w:pPr>
          </w:p>
          <w:p w14:paraId="1A5690EC" w14:textId="77777777" w:rsidR="00C52584" w:rsidRDefault="00C52584">
            <w:pPr>
              <w:rPr>
                <w:sz w:val="18"/>
              </w:rPr>
            </w:pPr>
          </w:p>
          <w:p w14:paraId="06027D9D" w14:textId="77777777" w:rsidR="00C52584" w:rsidRDefault="00C52584">
            <w:pPr>
              <w:rPr>
                <w:sz w:val="18"/>
              </w:rPr>
            </w:pPr>
          </w:p>
          <w:p w14:paraId="28999547" w14:textId="77777777" w:rsidR="00C52584" w:rsidRDefault="00C52584">
            <w:pPr>
              <w:rPr>
                <w:sz w:val="18"/>
              </w:rPr>
            </w:pPr>
          </w:p>
          <w:p w14:paraId="270082D6" w14:textId="77777777" w:rsidR="00C52584" w:rsidRDefault="00C52584">
            <w:pPr>
              <w:rPr>
                <w:sz w:val="18"/>
              </w:rPr>
            </w:pPr>
          </w:p>
          <w:p w14:paraId="59A80E81" w14:textId="77777777" w:rsidR="00C52584" w:rsidRDefault="00C52584">
            <w:pPr>
              <w:rPr>
                <w:sz w:val="18"/>
              </w:rPr>
            </w:pPr>
          </w:p>
          <w:p w14:paraId="1F413EA3" w14:textId="77777777" w:rsidR="00C52584" w:rsidRDefault="00C52584">
            <w:pPr>
              <w:rPr>
                <w:sz w:val="18"/>
              </w:rPr>
            </w:pPr>
          </w:p>
          <w:p w14:paraId="250CA98A" w14:textId="77777777" w:rsidR="00C52584" w:rsidRDefault="00C52584">
            <w:pPr>
              <w:rPr>
                <w:sz w:val="18"/>
              </w:rPr>
            </w:pPr>
          </w:p>
          <w:p w14:paraId="71D0E10E" w14:textId="77777777" w:rsidR="00C52584" w:rsidRDefault="00C52584">
            <w:pPr>
              <w:rPr>
                <w:sz w:val="18"/>
              </w:rPr>
            </w:pPr>
          </w:p>
          <w:p w14:paraId="7556D2B0" w14:textId="77777777" w:rsidR="00C52584" w:rsidRDefault="00C52584">
            <w:pPr>
              <w:rPr>
                <w:sz w:val="18"/>
              </w:rPr>
            </w:pPr>
          </w:p>
          <w:p w14:paraId="1EDDACD7" w14:textId="77777777" w:rsidR="00C52584" w:rsidRDefault="00C52584">
            <w:pPr>
              <w:rPr>
                <w:sz w:val="18"/>
              </w:rPr>
            </w:pPr>
          </w:p>
          <w:p w14:paraId="393C742B" w14:textId="77777777" w:rsidR="00C52584" w:rsidRDefault="00C52584">
            <w:pPr>
              <w:rPr>
                <w:sz w:val="18"/>
              </w:rPr>
            </w:pPr>
          </w:p>
          <w:p w14:paraId="5F417B13" w14:textId="77777777" w:rsidR="00C52584" w:rsidRDefault="00C52584">
            <w:pPr>
              <w:rPr>
                <w:sz w:val="18"/>
              </w:rPr>
            </w:pPr>
          </w:p>
          <w:p w14:paraId="6E1B5F7E" w14:textId="77777777" w:rsidR="00C52584" w:rsidRDefault="00C52584">
            <w:pPr>
              <w:rPr>
                <w:sz w:val="18"/>
              </w:rPr>
            </w:pPr>
          </w:p>
          <w:p w14:paraId="2B2B4B94" w14:textId="77777777" w:rsidR="00C52584" w:rsidRDefault="00C52584">
            <w:pPr>
              <w:rPr>
                <w:sz w:val="18"/>
              </w:rPr>
            </w:pPr>
          </w:p>
          <w:p w14:paraId="36FF2856" w14:textId="77777777" w:rsidR="00C52584" w:rsidRDefault="00C52584">
            <w:pPr>
              <w:rPr>
                <w:sz w:val="18"/>
              </w:rPr>
            </w:pPr>
          </w:p>
          <w:p w14:paraId="75BB2E3A" w14:textId="77777777" w:rsidR="00C52584" w:rsidRDefault="00C52584">
            <w:pPr>
              <w:rPr>
                <w:sz w:val="18"/>
              </w:rPr>
            </w:pPr>
          </w:p>
          <w:p w14:paraId="28E94FBF" w14:textId="77777777" w:rsidR="00C52584" w:rsidRDefault="00C52584">
            <w:pPr>
              <w:rPr>
                <w:sz w:val="18"/>
              </w:rPr>
            </w:pPr>
          </w:p>
          <w:p w14:paraId="19A522CA" w14:textId="77777777" w:rsidR="00C52584" w:rsidRDefault="00C52584">
            <w:pPr>
              <w:rPr>
                <w:sz w:val="18"/>
              </w:rPr>
            </w:pPr>
          </w:p>
          <w:p w14:paraId="6F344F09" w14:textId="77777777" w:rsidR="00C52584" w:rsidRDefault="00C52584">
            <w:pPr>
              <w:rPr>
                <w:sz w:val="18"/>
              </w:rPr>
            </w:pPr>
          </w:p>
          <w:p w14:paraId="44C8FA30" w14:textId="77777777" w:rsidR="00C52584" w:rsidRDefault="00C52584">
            <w:pPr>
              <w:rPr>
                <w:sz w:val="18"/>
              </w:rPr>
            </w:pPr>
          </w:p>
          <w:p w14:paraId="6D32EF42" w14:textId="77777777" w:rsidR="00C52584" w:rsidRDefault="00C52584">
            <w:pPr>
              <w:rPr>
                <w:sz w:val="18"/>
              </w:rPr>
            </w:pPr>
          </w:p>
          <w:p w14:paraId="56119F6D" w14:textId="77777777" w:rsidR="00C52584" w:rsidRDefault="00C52584">
            <w:pPr>
              <w:rPr>
                <w:sz w:val="18"/>
              </w:rPr>
            </w:pPr>
          </w:p>
          <w:p w14:paraId="7D1DFA87" w14:textId="77777777" w:rsidR="00C52584" w:rsidRDefault="00C52584">
            <w:pPr>
              <w:rPr>
                <w:sz w:val="18"/>
              </w:rPr>
            </w:pPr>
            <w:r>
              <w:rPr>
                <w:sz w:val="18"/>
              </w:rPr>
              <w:t>458/2000 ve znění 670/2004 296/2007 158/2009 211/2011 420/2011 131/2015 362/2021 19/2023</w:t>
            </w:r>
            <w:r>
              <w:rPr>
                <w:color w:val="000000"/>
                <w:sz w:val="20"/>
                <w:szCs w:val="20"/>
              </w:rPr>
              <w:t xml:space="preserve"> </w:t>
            </w:r>
            <w:r>
              <w:rPr>
                <w:sz w:val="18"/>
              </w:rPr>
              <w:t>469/2023 87/2025 a LEX VODIK</w:t>
            </w:r>
          </w:p>
          <w:p w14:paraId="0220F665" w14:textId="77777777" w:rsidR="00C52584" w:rsidRDefault="00C52584">
            <w:pPr>
              <w:rPr>
                <w:sz w:val="18"/>
              </w:rPr>
            </w:pPr>
          </w:p>
          <w:p w14:paraId="45994327" w14:textId="77777777" w:rsidR="00C52584" w:rsidRDefault="00C52584">
            <w:pPr>
              <w:rPr>
                <w:sz w:val="18"/>
              </w:rPr>
            </w:pPr>
          </w:p>
          <w:p w14:paraId="23B20D6F" w14:textId="77777777" w:rsidR="00FE15FD" w:rsidRDefault="00FE15FD">
            <w:pPr>
              <w:rPr>
                <w:sz w:val="18"/>
              </w:rPr>
            </w:pPr>
          </w:p>
          <w:p w14:paraId="00BA12C6" w14:textId="77777777" w:rsidR="00FE15FD" w:rsidRDefault="00FE15FD">
            <w:pPr>
              <w:rPr>
                <w:sz w:val="18"/>
              </w:rPr>
            </w:pPr>
          </w:p>
          <w:p w14:paraId="7D6EF949" w14:textId="77777777" w:rsidR="00FE15FD" w:rsidRDefault="00FE15FD">
            <w:pPr>
              <w:rPr>
                <w:sz w:val="18"/>
              </w:rPr>
            </w:pPr>
          </w:p>
          <w:p w14:paraId="255E710A" w14:textId="77777777" w:rsidR="00FE15FD" w:rsidRDefault="00FE15FD">
            <w:pPr>
              <w:rPr>
                <w:sz w:val="18"/>
              </w:rPr>
            </w:pPr>
          </w:p>
          <w:p w14:paraId="332353E4" w14:textId="77777777" w:rsidR="00FE15FD" w:rsidRDefault="00FE15FD">
            <w:pPr>
              <w:rPr>
                <w:sz w:val="18"/>
              </w:rPr>
            </w:pPr>
          </w:p>
          <w:p w14:paraId="6D5621B3" w14:textId="77777777" w:rsidR="00FE15FD" w:rsidRDefault="00FE15FD">
            <w:pPr>
              <w:rPr>
                <w:sz w:val="18"/>
              </w:rPr>
            </w:pPr>
          </w:p>
          <w:p w14:paraId="1C57C1FF" w14:textId="77777777" w:rsidR="00FE15FD" w:rsidRDefault="00FE15FD">
            <w:pPr>
              <w:rPr>
                <w:sz w:val="18"/>
              </w:rPr>
            </w:pPr>
          </w:p>
          <w:p w14:paraId="6DBA11C0" w14:textId="77777777" w:rsidR="00FE15FD" w:rsidRDefault="00FE15FD">
            <w:pPr>
              <w:rPr>
                <w:sz w:val="18"/>
              </w:rPr>
            </w:pPr>
          </w:p>
          <w:p w14:paraId="1647E2D8" w14:textId="77777777" w:rsidR="00FE15FD" w:rsidRDefault="00FE15FD">
            <w:pPr>
              <w:rPr>
                <w:sz w:val="18"/>
              </w:rPr>
            </w:pPr>
          </w:p>
          <w:p w14:paraId="5ED6481E" w14:textId="77777777" w:rsidR="00FE15FD" w:rsidRDefault="00FE15FD">
            <w:pPr>
              <w:rPr>
                <w:sz w:val="18"/>
              </w:rPr>
            </w:pPr>
          </w:p>
          <w:p w14:paraId="5D9983F5" w14:textId="77777777" w:rsidR="00FE15FD" w:rsidRDefault="00FE15FD">
            <w:pPr>
              <w:rPr>
                <w:sz w:val="18"/>
              </w:rPr>
            </w:pPr>
          </w:p>
          <w:p w14:paraId="65683EC5" w14:textId="77777777" w:rsidR="00FE15FD" w:rsidRDefault="00FE15FD">
            <w:pPr>
              <w:rPr>
                <w:sz w:val="18"/>
              </w:rPr>
            </w:pPr>
          </w:p>
          <w:p w14:paraId="6B3CF391" w14:textId="77777777" w:rsidR="00FE15FD" w:rsidRDefault="00FE15FD">
            <w:pPr>
              <w:rPr>
                <w:sz w:val="18"/>
              </w:rPr>
            </w:pPr>
          </w:p>
          <w:p w14:paraId="1C58E003" w14:textId="77777777" w:rsidR="00FE15FD" w:rsidRDefault="00FE15FD">
            <w:pPr>
              <w:rPr>
                <w:sz w:val="18"/>
              </w:rPr>
            </w:pPr>
          </w:p>
          <w:p w14:paraId="1896A0F1" w14:textId="77777777" w:rsidR="00FE15FD" w:rsidRDefault="00FE15FD">
            <w:pPr>
              <w:rPr>
                <w:sz w:val="18"/>
              </w:rPr>
            </w:pPr>
          </w:p>
          <w:p w14:paraId="65A90CD3" w14:textId="77777777" w:rsidR="00FE15FD" w:rsidRDefault="00FE15FD">
            <w:pPr>
              <w:rPr>
                <w:sz w:val="18"/>
              </w:rPr>
            </w:pPr>
          </w:p>
          <w:p w14:paraId="215DDB3D" w14:textId="77777777" w:rsidR="00FE15FD" w:rsidRDefault="00FE15FD">
            <w:pPr>
              <w:rPr>
                <w:sz w:val="18"/>
              </w:rPr>
            </w:pPr>
          </w:p>
          <w:p w14:paraId="28B06BCF" w14:textId="77777777" w:rsidR="00FE15FD" w:rsidRDefault="00FE15FD">
            <w:pPr>
              <w:rPr>
                <w:sz w:val="18"/>
              </w:rPr>
            </w:pPr>
          </w:p>
          <w:p w14:paraId="1324A3F7" w14:textId="77777777" w:rsidR="00FE15FD" w:rsidRDefault="00FE15FD">
            <w:pPr>
              <w:rPr>
                <w:sz w:val="18"/>
              </w:rPr>
            </w:pPr>
          </w:p>
          <w:p w14:paraId="7FB3044E" w14:textId="77777777" w:rsidR="00FE15FD" w:rsidRDefault="00FE15FD">
            <w:pPr>
              <w:rPr>
                <w:sz w:val="18"/>
              </w:rPr>
            </w:pPr>
          </w:p>
          <w:p w14:paraId="11B932C7" w14:textId="77777777" w:rsidR="00FE15FD" w:rsidRDefault="00FE15FD">
            <w:pPr>
              <w:rPr>
                <w:sz w:val="18"/>
              </w:rPr>
            </w:pPr>
          </w:p>
          <w:p w14:paraId="08DDBB50" w14:textId="77777777" w:rsidR="00FE15FD" w:rsidRDefault="00FE15FD">
            <w:pPr>
              <w:rPr>
                <w:sz w:val="18"/>
              </w:rPr>
            </w:pPr>
          </w:p>
          <w:p w14:paraId="3D679653" w14:textId="77777777" w:rsidR="00FE15FD" w:rsidRDefault="00FE15FD">
            <w:pPr>
              <w:rPr>
                <w:sz w:val="18"/>
              </w:rPr>
            </w:pPr>
          </w:p>
          <w:p w14:paraId="49FEB2B6" w14:textId="77777777" w:rsidR="00FE15FD" w:rsidRDefault="00FE15FD">
            <w:pPr>
              <w:rPr>
                <w:sz w:val="18"/>
              </w:rPr>
            </w:pPr>
          </w:p>
          <w:p w14:paraId="4B1AD1AC" w14:textId="77777777" w:rsidR="00FE15FD" w:rsidRDefault="00FE15FD">
            <w:pPr>
              <w:rPr>
                <w:sz w:val="18"/>
              </w:rPr>
            </w:pPr>
          </w:p>
          <w:p w14:paraId="5EEAA05B" w14:textId="77777777" w:rsidR="00FE15FD" w:rsidRDefault="00FE15FD">
            <w:pPr>
              <w:rPr>
                <w:sz w:val="18"/>
              </w:rPr>
            </w:pPr>
          </w:p>
          <w:p w14:paraId="6A1699F9" w14:textId="77777777" w:rsidR="00FE15FD" w:rsidRDefault="00FE15FD">
            <w:pPr>
              <w:rPr>
                <w:sz w:val="18"/>
              </w:rPr>
            </w:pPr>
          </w:p>
          <w:p w14:paraId="001DDA46" w14:textId="77777777" w:rsidR="00FE15FD" w:rsidRDefault="00FE15FD">
            <w:pPr>
              <w:rPr>
                <w:sz w:val="18"/>
              </w:rPr>
            </w:pPr>
          </w:p>
          <w:p w14:paraId="144B69BA" w14:textId="77777777" w:rsidR="00FE15FD" w:rsidRDefault="00FE15FD">
            <w:pPr>
              <w:rPr>
                <w:sz w:val="18"/>
              </w:rPr>
            </w:pPr>
          </w:p>
          <w:p w14:paraId="2C23C430" w14:textId="77777777" w:rsidR="00FE15FD" w:rsidRDefault="00FE15FD">
            <w:pPr>
              <w:rPr>
                <w:sz w:val="18"/>
              </w:rPr>
            </w:pPr>
          </w:p>
          <w:p w14:paraId="732A2F72" w14:textId="77777777" w:rsidR="00FE15FD" w:rsidRDefault="00FE15FD">
            <w:pPr>
              <w:rPr>
                <w:sz w:val="18"/>
              </w:rPr>
            </w:pPr>
          </w:p>
          <w:p w14:paraId="346B1BCE" w14:textId="77777777" w:rsidR="00FE15FD" w:rsidRDefault="00FE15FD">
            <w:pPr>
              <w:rPr>
                <w:sz w:val="18"/>
              </w:rPr>
            </w:pPr>
          </w:p>
          <w:p w14:paraId="0C167D30" w14:textId="77777777" w:rsidR="00FE15FD" w:rsidRDefault="00FE15FD">
            <w:pPr>
              <w:rPr>
                <w:sz w:val="18"/>
              </w:rPr>
            </w:pPr>
          </w:p>
          <w:p w14:paraId="55CD5BA0" w14:textId="77777777" w:rsidR="00FE15FD" w:rsidRDefault="00FE15FD">
            <w:pPr>
              <w:rPr>
                <w:sz w:val="18"/>
              </w:rPr>
            </w:pPr>
          </w:p>
          <w:p w14:paraId="4240E403" w14:textId="77777777" w:rsidR="00FE15FD" w:rsidRDefault="00FE15FD">
            <w:pPr>
              <w:rPr>
                <w:sz w:val="18"/>
              </w:rPr>
            </w:pPr>
          </w:p>
          <w:p w14:paraId="4E782D97" w14:textId="77777777" w:rsidR="00FE15FD" w:rsidRDefault="00FE15FD">
            <w:pPr>
              <w:rPr>
                <w:sz w:val="18"/>
              </w:rPr>
            </w:pPr>
          </w:p>
          <w:p w14:paraId="7379E646" w14:textId="77777777" w:rsidR="00FE15FD" w:rsidRDefault="00FE15FD">
            <w:pPr>
              <w:rPr>
                <w:sz w:val="18"/>
              </w:rPr>
            </w:pPr>
          </w:p>
          <w:p w14:paraId="26840544" w14:textId="77777777" w:rsidR="00FE15FD" w:rsidRDefault="00FE15FD">
            <w:pPr>
              <w:rPr>
                <w:sz w:val="18"/>
              </w:rPr>
            </w:pPr>
          </w:p>
          <w:p w14:paraId="31CAC2AB" w14:textId="77777777" w:rsidR="00FE15FD" w:rsidRDefault="00FE15FD">
            <w:pPr>
              <w:rPr>
                <w:sz w:val="18"/>
              </w:rPr>
            </w:pPr>
          </w:p>
          <w:p w14:paraId="4A9AE01B" w14:textId="77777777" w:rsidR="00FE15FD" w:rsidRDefault="00FE15FD">
            <w:pPr>
              <w:rPr>
                <w:sz w:val="18"/>
              </w:rPr>
            </w:pPr>
          </w:p>
          <w:p w14:paraId="32943850" w14:textId="77777777" w:rsidR="00FE15FD" w:rsidRDefault="00FE15FD">
            <w:pPr>
              <w:rPr>
                <w:sz w:val="18"/>
              </w:rPr>
            </w:pPr>
          </w:p>
          <w:p w14:paraId="7B4119FE" w14:textId="77777777" w:rsidR="00FE15FD" w:rsidRDefault="00FE15FD">
            <w:pPr>
              <w:rPr>
                <w:sz w:val="18"/>
              </w:rPr>
            </w:pPr>
          </w:p>
          <w:p w14:paraId="0B8F29AD" w14:textId="77777777" w:rsidR="00FE15FD" w:rsidRDefault="00FE15FD">
            <w:pPr>
              <w:rPr>
                <w:sz w:val="18"/>
              </w:rPr>
            </w:pPr>
          </w:p>
          <w:p w14:paraId="0E3E83D4" w14:textId="77777777" w:rsidR="00FE15FD" w:rsidRDefault="00FE15FD">
            <w:pPr>
              <w:rPr>
                <w:sz w:val="18"/>
              </w:rPr>
            </w:pPr>
          </w:p>
          <w:p w14:paraId="0F54156A" w14:textId="77777777" w:rsidR="00FE15FD" w:rsidRDefault="00FE15FD">
            <w:pPr>
              <w:rPr>
                <w:sz w:val="18"/>
              </w:rPr>
            </w:pPr>
          </w:p>
          <w:p w14:paraId="27C63C3B" w14:textId="77777777" w:rsidR="00FE15FD" w:rsidRDefault="00FE15FD">
            <w:pPr>
              <w:rPr>
                <w:sz w:val="18"/>
              </w:rPr>
            </w:pPr>
          </w:p>
          <w:p w14:paraId="7B016A2A" w14:textId="77777777" w:rsidR="00FE15FD" w:rsidRDefault="00FE15FD">
            <w:pPr>
              <w:rPr>
                <w:sz w:val="18"/>
              </w:rPr>
            </w:pPr>
          </w:p>
          <w:p w14:paraId="0052B915" w14:textId="77777777" w:rsidR="00FE15FD" w:rsidRDefault="00FE15FD">
            <w:pPr>
              <w:rPr>
                <w:sz w:val="18"/>
              </w:rPr>
            </w:pPr>
          </w:p>
          <w:p w14:paraId="00931CCB" w14:textId="77777777" w:rsidR="00FE15FD" w:rsidRDefault="00FE15FD">
            <w:pPr>
              <w:rPr>
                <w:sz w:val="18"/>
              </w:rPr>
            </w:pPr>
          </w:p>
          <w:p w14:paraId="26C45A23" w14:textId="77777777" w:rsidR="00FE15FD" w:rsidRDefault="00FE15FD">
            <w:pPr>
              <w:rPr>
                <w:sz w:val="18"/>
              </w:rPr>
            </w:pPr>
          </w:p>
          <w:p w14:paraId="55C2B004" w14:textId="77777777" w:rsidR="00FE15FD" w:rsidRDefault="00FE15FD">
            <w:pPr>
              <w:rPr>
                <w:sz w:val="18"/>
              </w:rPr>
            </w:pPr>
          </w:p>
          <w:p w14:paraId="28E76A90" w14:textId="77777777" w:rsidR="00FE15FD" w:rsidRDefault="00FE15FD">
            <w:pPr>
              <w:rPr>
                <w:sz w:val="18"/>
              </w:rPr>
            </w:pPr>
          </w:p>
          <w:p w14:paraId="50EFD95F" w14:textId="77777777" w:rsidR="00FE15FD" w:rsidRDefault="00FE15FD">
            <w:pPr>
              <w:rPr>
                <w:sz w:val="18"/>
              </w:rPr>
            </w:pPr>
          </w:p>
          <w:p w14:paraId="1C730128" w14:textId="77777777" w:rsidR="00FE15FD" w:rsidRDefault="00FE15FD">
            <w:pPr>
              <w:rPr>
                <w:sz w:val="18"/>
              </w:rPr>
            </w:pPr>
          </w:p>
          <w:p w14:paraId="030027BD" w14:textId="77777777" w:rsidR="00FE15FD" w:rsidRDefault="00FE15FD">
            <w:pPr>
              <w:rPr>
                <w:sz w:val="18"/>
              </w:rPr>
            </w:pPr>
          </w:p>
          <w:p w14:paraId="380126B9" w14:textId="77777777" w:rsidR="00FE15FD" w:rsidRDefault="00FE15FD">
            <w:pPr>
              <w:rPr>
                <w:sz w:val="18"/>
              </w:rPr>
            </w:pPr>
          </w:p>
          <w:p w14:paraId="1F374F5E" w14:textId="77777777" w:rsidR="00FE15FD" w:rsidRDefault="00FE15FD">
            <w:pPr>
              <w:rPr>
                <w:sz w:val="18"/>
              </w:rPr>
            </w:pPr>
          </w:p>
          <w:p w14:paraId="27EC908F" w14:textId="77777777" w:rsidR="00FE15FD" w:rsidRDefault="00FE15FD">
            <w:pPr>
              <w:rPr>
                <w:sz w:val="18"/>
              </w:rPr>
            </w:pPr>
          </w:p>
          <w:p w14:paraId="39727566" w14:textId="77777777" w:rsidR="00FE15FD" w:rsidRDefault="00FE15FD">
            <w:pPr>
              <w:rPr>
                <w:sz w:val="18"/>
              </w:rPr>
            </w:pPr>
          </w:p>
          <w:p w14:paraId="770E8D6A" w14:textId="77777777" w:rsidR="00FE15FD" w:rsidRDefault="00FE15FD">
            <w:pPr>
              <w:rPr>
                <w:sz w:val="18"/>
              </w:rPr>
            </w:pPr>
          </w:p>
          <w:p w14:paraId="045400AA" w14:textId="77777777" w:rsidR="00FE15FD" w:rsidRDefault="00FE15FD">
            <w:pPr>
              <w:rPr>
                <w:sz w:val="18"/>
              </w:rPr>
            </w:pPr>
          </w:p>
          <w:p w14:paraId="25AA35A1" w14:textId="77777777" w:rsidR="00FE15FD" w:rsidRDefault="00FE15FD">
            <w:pPr>
              <w:rPr>
                <w:sz w:val="18"/>
              </w:rPr>
            </w:pPr>
          </w:p>
          <w:p w14:paraId="0DD819FD" w14:textId="77777777" w:rsidR="00FE15FD" w:rsidRDefault="00FE15FD">
            <w:pPr>
              <w:rPr>
                <w:sz w:val="18"/>
              </w:rPr>
            </w:pPr>
          </w:p>
          <w:p w14:paraId="3669B0BD" w14:textId="77777777" w:rsidR="00FE15FD" w:rsidRDefault="00FE15FD">
            <w:pPr>
              <w:rPr>
                <w:sz w:val="18"/>
              </w:rPr>
            </w:pPr>
          </w:p>
          <w:p w14:paraId="0FAE147C" w14:textId="77777777" w:rsidR="00FE15FD" w:rsidRDefault="00FE15FD">
            <w:pPr>
              <w:rPr>
                <w:sz w:val="18"/>
              </w:rPr>
            </w:pPr>
          </w:p>
          <w:p w14:paraId="24549A03" w14:textId="77777777" w:rsidR="00FE15FD" w:rsidRDefault="00FE15FD">
            <w:pPr>
              <w:rPr>
                <w:sz w:val="18"/>
              </w:rPr>
            </w:pPr>
          </w:p>
          <w:p w14:paraId="5CA52B12" w14:textId="77777777" w:rsidR="00FE15FD" w:rsidRDefault="00FE15FD">
            <w:pPr>
              <w:rPr>
                <w:sz w:val="18"/>
              </w:rPr>
            </w:pPr>
          </w:p>
          <w:p w14:paraId="47724467" w14:textId="77777777" w:rsidR="00FE15FD" w:rsidRDefault="00FE15FD">
            <w:pPr>
              <w:rPr>
                <w:sz w:val="18"/>
              </w:rPr>
            </w:pPr>
          </w:p>
          <w:p w14:paraId="05B70EB8" w14:textId="77777777" w:rsidR="00FE15FD" w:rsidRDefault="00FE15FD">
            <w:pPr>
              <w:rPr>
                <w:sz w:val="18"/>
              </w:rPr>
            </w:pPr>
          </w:p>
          <w:p w14:paraId="5ABC6084" w14:textId="77777777" w:rsidR="00FE15FD" w:rsidRDefault="00FE15FD">
            <w:pPr>
              <w:rPr>
                <w:sz w:val="18"/>
              </w:rPr>
            </w:pPr>
          </w:p>
          <w:p w14:paraId="07CF8039" w14:textId="77777777" w:rsidR="00FE15FD" w:rsidRDefault="00FE15FD">
            <w:pPr>
              <w:rPr>
                <w:sz w:val="18"/>
              </w:rPr>
            </w:pPr>
          </w:p>
          <w:p w14:paraId="3E76BD22" w14:textId="77777777" w:rsidR="00FE15FD" w:rsidRDefault="00FE15FD">
            <w:pPr>
              <w:rPr>
                <w:sz w:val="18"/>
              </w:rPr>
            </w:pPr>
          </w:p>
          <w:p w14:paraId="6C42A48E" w14:textId="77777777" w:rsidR="00FE15FD" w:rsidRDefault="00FE15FD">
            <w:pPr>
              <w:rPr>
                <w:sz w:val="18"/>
              </w:rPr>
            </w:pPr>
          </w:p>
          <w:p w14:paraId="53AFC84E" w14:textId="77777777" w:rsidR="00FE15FD" w:rsidRDefault="00FE15FD">
            <w:pPr>
              <w:rPr>
                <w:sz w:val="18"/>
              </w:rPr>
            </w:pPr>
          </w:p>
          <w:p w14:paraId="19A447C2" w14:textId="77777777" w:rsidR="00FE15FD" w:rsidRDefault="00FE15FD">
            <w:pPr>
              <w:rPr>
                <w:sz w:val="18"/>
              </w:rPr>
            </w:pPr>
          </w:p>
          <w:p w14:paraId="4E6194C6" w14:textId="77777777" w:rsidR="00FE15FD" w:rsidRDefault="00FE15FD">
            <w:pPr>
              <w:rPr>
                <w:sz w:val="18"/>
              </w:rPr>
            </w:pPr>
          </w:p>
          <w:p w14:paraId="10954BB8" w14:textId="77777777" w:rsidR="00FE15FD" w:rsidRDefault="00FE15FD">
            <w:pPr>
              <w:rPr>
                <w:sz w:val="18"/>
              </w:rPr>
            </w:pPr>
          </w:p>
          <w:p w14:paraId="4A8698E0" w14:textId="77777777" w:rsidR="00FE15FD" w:rsidRDefault="00FE15FD">
            <w:pPr>
              <w:rPr>
                <w:sz w:val="18"/>
              </w:rPr>
            </w:pPr>
          </w:p>
          <w:p w14:paraId="28A3AAB5" w14:textId="77777777" w:rsidR="00FE15FD" w:rsidRDefault="00FE15FD">
            <w:pPr>
              <w:rPr>
                <w:sz w:val="18"/>
              </w:rPr>
            </w:pPr>
          </w:p>
          <w:p w14:paraId="29D8B9B9" w14:textId="77777777" w:rsidR="00FE15FD" w:rsidRDefault="00FE15FD">
            <w:pPr>
              <w:rPr>
                <w:sz w:val="18"/>
              </w:rPr>
            </w:pPr>
          </w:p>
          <w:p w14:paraId="7A59AB1F" w14:textId="77777777" w:rsidR="00FE15FD" w:rsidRDefault="00FE15FD">
            <w:pPr>
              <w:rPr>
                <w:sz w:val="18"/>
              </w:rPr>
            </w:pPr>
          </w:p>
          <w:p w14:paraId="5D06B7F3" w14:textId="77777777" w:rsidR="00FE15FD" w:rsidRDefault="00FE15FD">
            <w:pPr>
              <w:rPr>
                <w:sz w:val="18"/>
              </w:rPr>
            </w:pPr>
          </w:p>
          <w:p w14:paraId="65CBD07F" w14:textId="77777777" w:rsidR="00FE15FD" w:rsidRDefault="00FE15FD">
            <w:pPr>
              <w:rPr>
                <w:sz w:val="18"/>
              </w:rPr>
            </w:pPr>
          </w:p>
          <w:p w14:paraId="570A9591" w14:textId="77777777" w:rsidR="00FE15FD" w:rsidRDefault="00FE15FD">
            <w:pPr>
              <w:rPr>
                <w:sz w:val="18"/>
              </w:rPr>
            </w:pPr>
          </w:p>
          <w:p w14:paraId="4C18B810" w14:textId="77777777" w:rsidR="00FE15FD" w:rsidRDefault="00FE15FD">
            <w:pPr>
              <w:rPr>
                <w:sz w:val="18"/>
              </w:rPr>
            </w:pPr>
          </w:p>
          <w:p w14:paraId="6B5A163A" w14:textId="77777777" w:rsidR="00FE15FD" w:rsidRDefault="00FE15FD">
            <w:pPr>
              <w:rPr>
                <w:sz w:val="18"/>
              </w:rPr>
            </w:pPr>
          </w:p>
          <w:p w14:paraId="7A1395CB" w14:textId="77777777" w:rsidR="00FE15FD" w:rsidRDefault="00FE15FD">
            <w:pPr>
              <w:rPr>
                <w:sz w:val="18"/>
              </w:rPr>
            </w:pPr>
          </w:p>
          <w:p w14:paraId="5C668E25" w14:textId="77777777" w:rsidR="00FE15FD" w:rsidRDefault="00FE15FD">
            <w:pPr>
              <w:rPr>
                <w:sz w:val="18"/>
              </w:rPr>
            </w:pPr>
          </w:p>
          <w:p w14:paraId="656815F4" w14:textId="77777777" w:rsidR="00FE15FD" w:rsidRDefault="00FE15FD">
            <w:pPr>
              <w:rPr>
                <w:sz w:val="18"/>
              </w:rPr>
            </w:pPr>
          </w:p>
          <w:p w14:paraId="651F1CC9" w14:textId="77777777" w:rsidR="00FE15FD" w:rsidRDefault="00FE15FD">
            <w:pPr>
              <w:rPr>
                <w:sz w:val="18"/>
              </w:rPr>
            </w:pPr>
          </w:p>
          <w:p w14:paraId="75A0417A" w14:textId="77777777" w:rsidR="00FE15FD" w:rsidRDefault="00FE15FD">
            <w:pPr>
              <w:rPr>
                <w:sz w:val="18"/>
              </w:rPr>
            </w:pPr>
          </w:p>
          <w:p w14:paraId="1FFCEC32" w14:textId="77777777" w:rsidR="00FE15FD" w:rsidRDefault="00FE15FD">
            <w:pPr>
              <w:rPr>
                <w:sz w:val="18"/>
              </w:rPr>
            </w:pPr>
          </w:p>
          <w:p w14:paraId="44FDEBD7" w14:textId="77777777" w:rsidR="00FE15FD" w:rsidRDefault="00FE15FD">
            <w:pPr>
              <w:rPr>
                <w:sz w:val="18"/>
              </w:rPr>
            </w:pPr>
          </w:p>
          <w:p w14:paraId="5C4D815A" w14:textId="77777777" w:rsidR="00FE15FD" w:rsidRDefault="00FE15FD">
            <w:pPr>
              <w:rPr>
                <w:sz w:val="18"/>
              </w:rPr>
            </w:pPr>
          </w:p>
          <w:p w14:paraId="24684944" w14:textId="77777777" w:rsidR="00FE15FD" w:rsidRDefault="00FE15FD">
            <w:pPr>
              <w:rPr>
                <w:sz w:val="18"/>
              </w:rPr>
            </w:pPr>
          </w:p>
          <w:p w14:paraId="4FCF7AF0" w14:textId="77777777" w:rsidR="00FE15FD" w:rsidRDefault="00FE15FD">
            <w:pPr>
              <w:rPr>
                <w:sz w:val="18"/>
              </w:rPr>
            </w:pPr>
          </w:p>
          <w:p w14:paraId="65AC1CBB" w14:textId="77777777" w:rsidR="00FE15FD" w:rsidRDefault="00FE15FD">
            <w:pPr>
              <w:rPr>
                <w:sz w:val="18"/>
              </w:rPr>
            </w:pPr>
          </w:p>
          <w:p w14:paraId="16D72015" w14:textId="77777777" w:rsidR="00FE15FD" w:rsidRDefault="00FE15FD">
            <w:pPr>
              <w:rPr>
                <w:sz w:val="18"/>
              </w:rPr>
            </w:pPr>
          </w:p>
          <w:p w14:paraId="55F6798E" w14:textId="77777777" w:rsidR="00FE15FD" w:rsidRDefault="00FE15FD">
            <w:pPr>
              <w:rPr>
                <w:sz w:val="18"/>
              </w:rPr>
            </w:pPr>
          </w:p>
          <w:p w14:paraId="6BA211B4" w14:textId="77777777" w:rsidR="00FE15FD" w:rsidRDefault="00FE15FD">
            <w:pPr>
              <w:rPr>
                <w:sz w:val="18"/>
              </w:rPr>
            </w:pPr>
          </w:p>
          <w:p w14:paraId="438E0D6B" w14:textId="77777777" w:rsidR="00FE15FD" w:rsidRDefault="00FE15FD">
            <w:pPr>
              <w:rPr>
                <w:sz w:val="18"/>
              </w:rPr>
            </w:pPr>
          </w:p>
          <w:p w14:paraId="3BA5926B" w14:textId="77777777" w:rsidR="00FE15FD" w:rsidRDefault="00FE15FD">
            <w:pPr>
              <w:rPr>
                <w:sz w:val="18"/>
              </w:rPr>
            </w:pPr>
          </w:p>
          <w:p w14:paraId="59EEF6D3" w14:textId="77777777" w:rsidR="00FE15FD" w:rsidRDefault="00FE15FD">
            <w:pPr>
              <w:rPr>
                <w:sz w:val="18"/>
              </w:rPr>
            </w:pPr>
          </w:p>
          <w:p w14:paraId="3F7FE255" w14:textId="77777777" w:rsidR="00FE15FD" w:rsidRDefault="00FE15FD" w:rsidP="00FE15FD">
            <w:pPr>
              <w:rPr>
                <w:sz w:val="18"/>
              </w:rPr>
            </w:pPr>
            <w:r>
              <w:rPr>
                <w:sz w:val="18"/>
              </w:rPr>
              <w:lastRenderedPageBreak/>
              <w:t>458/2000 ve znění 670/2004 296/2007 158/2009 211/2011 420/2011 131/2015 362/2021 19/2023</w:t>
            </w:r>
            <w:r>
              <w:rPr>
                <w:color w:val="000000"/>
                <w:sz w:val="20"/>
                <w:szCs w:val="20"/>
              </w:rPr>
              <w:t xml:space="preserve"> </w:t>
            </w:r>
            <w:r>
              <w:rPr>
                <w:sz w:val="18"/>
              </w:rPr>
              <w:t>469/2023 87/2025</w:t>
            </w:r>
          </w:p>
          <w:p w14:paraId="281A9D03" w14:textId="77777777" w:rsidR="00FE15FD" w:rsidRDefault="00FE15FD">
            <w:pPr>
              <w:rPr>
                <w:sz w:val="18"/>
              </w:rPr>
            </w:pPr>
          </w:p>
          <w:p w14:paraId="20065688" w14:textId="77777777" w:rsidR="00FE15FD" w:rsidRDefault="00FE15FD">
            <w:pPr>
              <w:rPr>
                <w:sz w:val="18"/>
              </w:rPr>
            </w:pPr>
          </w:p>
          <w:p w14:paraId="2E325C19" w14:textId="77777777" w:rsidR="00FE15FD" w:rsidRDefault="00FE15FD">
            <w:pPr>
              <w:rPr>
                <w:sz w:val="18"/>
              </w:rPr>
            </w:pPr>
          </w:p>
          <w:p w14:paraId="5D0409DD" w14:textId="77777777" w:rsidR="00FE15FD" w:rsidRDefault="00FE15FD">
            <w:pPr>
              <w:rPr>
                <w:sz w:val="18"/>
              </w:rPr>
            </w:pPr>
          </w:p>
          <w:p w14:paraId="7EFB5ADE" w14:textId="77777777" w:rsidR="00FE15FD" w:rsidRDefault="00FE15FD">
            <w:pPr>
              <w:rPr>
                <w:sz w:val="18"/>
              </w:rPr>
            </w:pPr>
          </w:p>
          <w:p w14:paraId="0BD9F2F5" w14:textId="77777777" w:rsidR="00FE15FD" w:rsidRDefault="00FE15FD">
            <w:pPr>
              <w:rPr>
                <w:sz w:val="18"/>
              </w:rPr>
            </w:pPr>
          </w:p>
          <w:p w14:paraId="434A61AB" w14:textId="77777777" w:rsidR="00FE15FD" w:rsidRDefault="00FE15FD">
            <w:pPr>
              <w:rPr>
                <w:sz w:val="18"/>
              </w:rPr>
            </w:pPr>
          </w:p>
          <w:p w14:paraId="1791AD99" w14:textId="77777777" w:rsidR="00FE15FD" w:rsidRDefault="00FE15FD">
            <w:pPr>
              <w:rPr>
                <w:sz w:val="18"/>
              </w:rPr>
            </w:pPr>
          </w:p>
          <w:p w14:paraId="4ABD7D34" w14:textId="77777777" w:rsidR="00FE15FD" w:rsidRDefault="00FE15FD">
            <w:pPr>
              <w:rPr>
                <w:sz w:val="18"/>
              </w:rPr>
            </w:pPr>
          </w:p>
          <w:p w14:paraId="62791DB0" w14:textId="77777777" w:rsidR="00FE15FD" w:rsidRDefault="00FE15FD" w:rsidP="00FE15FD">
            <w:pPr>
              <w:rPr>
                <w:sz w:val="18"/>
              </w:rPr>
            </w:pPr>
            <w:r>
              <w:rPr>
                <w:sz w:val="18"/>
              </w:rPr>
              <w:t>458/2000 ve znění 670/2004 296/2007 158/2009 211/2011 420/2011 131/2015 362/2021 19/2023</w:t>
            </w:r>
            <w:r>
              <w:rPr>
                <w:color w:val="000000"/>
                <w:sz w:val="20"/>
                <w:szCs w:val="20"/>
              </w:rPr>
              <w:t xml:space="preserve"> </w:t>
            </w:r>
            <w:r>
              <w:rPr>
                <w:sz w:val="18"/>
              </w:rPr>
              <w:t>469/2023 87/2025 a LEX VODIK</w:t>
            </w:r>
          </w:p>
          <w:p w14:paraId="5B74D50F" w14:textId="77777777" w:rsidR="00FE15FD" w:rsidRDefault="00FE15FD">
            <w:pPr>
              <w:rPr>
                <w:sz w:val="18"/>
              </w:rPr>
            </w:pPr>
          </w:p>
          <w:p w14:paraId="2C1E7E69" w14:textId="77777777" w:rsidR="00FE15FD" w:rsidRDefault="00FE15FD">
            <w:pPr>
              <w:rPr>
                <w:sz w:val="18"/>
              </w:rPr>
            </w:pPr>
          </w:p>
          <w:p w14:paraId="28E45372" w14:textId="77777777" w:rsidR="00FE15FD" w:rsidRDefault="00FE15FD">
            <w:pPr>
              <w:rPr>
                <w:sz w:val="18"/>
              </w:rPr>
            </w:pPr>
          </w:p>
          <w:p w14:paraId="5A61F2F6" w14:textId="77777777" w:rsidR="00FE15FD" w:rsidRDefault="00FE15FD">
            <w:pPr>
              <w:rPr>
                <w:sz w:val="18"/>
              </w:rPr>
            </w:pPr>
          </w:p>
          <w:p w14:paraId="7AB2AA32" w14:textId="77777777" w:rsidR="00FE15FD" w:rsidRDefault="00FE15FD">
            <w:pPr>
              <w:rPr>
                <w:sz w:val="18"/>
              </w:rPr>
            </w:pPr>
          </w:p>
          <w:p w14:paraId="33383068" w14:textId="77777777" w:rsidR="00FE15FD" w:rsidRDefault="00FE15FD">
            <w:pPr>
              <w:rPr>
                <w:sz w:val="18"/>
              </w:rPr>
            </w:pPr>
          </w:p>
          <w:p w14:paraId="0DA5E385" w14:textId="77777777" w:rsidR="00FE15FD" w:rsidRDefault="00FE15FD">
            <w:pPr>
              <w:rPr>
                <w:sz w:val="18"/>
              </w:rPr>
            </w:pPr>
          </w:p>
          <w:p w14:paraId="301621B6" w14:textId="77777777" w:rsidR="00FE15FD" w:rsidRDefault="00FE15FD">
            <w:pPr>
              <w:rPr>
                <w:sz w:val="18"/>
              </w:rPr>
            </w:pPr>
          </w:p>
          <w:p w14:paraId="5C180607" w14:textId="77777777" w:rsidR="00C52584" w:rsidRDefault="00C52584">
            <w:pPr>
              <w:rPr>
                <w:sz w:val="18"/>
              </w:rPr>
            </w:pPr>
          </w:p>
        </w:tc>
        <w:tc>
          <w:tcPr>
            <w:tcW w:w="1080" w:type="dxa"/>
            <w:tcBorders>
              <w:left w:val="single" w:sz="4" w:space="0" w:color="000000"/>
              <w:right w:val="single" w:sz="4" w:space="0" w:color="000000"/>
            </w:tcBorders>
          </w:tcPr>
          <w:p w14:paraId="20AC1C40" w14:textId="77777777" w:rsidR="00C52584" w:rsidRDefault="00C52584">
            <w:pPr>
              <w:rPr>
                <w:sz w:val="18"/>
              </w:rPr>
            </w:pPr>
          </w:p>
          <w:p w14:paraId="05C497B3" w14:textId="77777777" w:rsidR="00C52584" w:rsidRDefault="00C52584">
            <w:pPr>
              <w:rPr>
                <w:sz w:val="18"/>
              </w:rPr>
            </w:pPr>
          </w:p>
          <w:p w14:paraId="61FC5656" w14:textId="77777777" w:rsidR="00634FC0" w:rsidRDefault="00361FB1">
            <w:pPr>
              <w:rPr>
                <w:sz w:val="18"/>
              </w:rPr>
            </w:pPr>
            <w:r>
              <w:rPr>
                <w:sz w:val="18"/>
              </w:rPr>
              <w:t>§ 5</w:t>
            </w:r>
          </w:p>
          <w:p w14:paraId="288916CE" w14:textId="77777777" w:rsidR="00C52584" w:rsidRDefault="00C52584">
            <w:pPr>
              <w:rPr>
                <w:sz w:val="18"/>
              </w:rPr>
            </w:pPr>
          </w:p>
          <w:p w14:paraId="2E3CB674" w14:textId="77777777" w:rsidR="00C52584" w:rsidRDefault="00C52584">
            <w:pPr>
              <w:rPr>
                <w:sz w:val="18"/>
              </w:rPr>
            </w:pPr>
          </w:p>
          <w:p w14:paraId="6A303CE8" w14:textId="77777777" w:rsidR="00C52584" w:rsidRDefault="00C52584">
            <w:pPr>
              <w:rPr>
                <w:sz w:val="18"/>
              </w:rPr>
            </w:pPr>
          </w:p>
          <w:p w14:paraId="579D7608" w14:textId="77777777" w:rsidR="00C52584" w:rsidRDefault="00C52584">
            <w:pPr>
              <w:rPr>
                <w:sz w:val="18"/>
              </w:rPr>
            </w:pPr>
          </w:p>
          <w:p w14:paraId="4EC6045F" w14:textId="77777777" w:rsidR="00C52584" w:rsidRDefault="00C52584">
            <w:pPr>
              <w:rPr>
                <w:sz w:val="18"/>
              </w:rPr>
            </w:pPr>
          </w:p>
          <w:p w14:paraId="1DA286D5" w14:textId="77777777" w:rsidR="00C52584" w:rsidRDefault="00C52584">
            <w:pPr>
              <w:rPr>
                <w:sz w:val="18"/>
              </w:rPr>
            </w:pPr>
          </w:p>
          <w:p w14:paraId="7F1B5671" w14:textId="77777777" w:rsidR="00C52584" w:rsidRDefault="00C52584">
            <w:pPr>
              <w:rPr>
                <w:sz w:val="18"/>
              </w:rPr>
            </w:pPr>
          </w:p>
          <w:p w14:paraId="56D02EAD" w14:textId="77777777" w:rsidR="00C52584" w:rsidRDefault="00C52584">
            <w:pPr>
              <w:rPr>
                <w:sz w:val="18"/>
              </w:rPr>
            </w:pPr>
          </w:p>
          <w:p w14:paraId="0B9B85FB" w14:textId="77777777" w:rsidR="00C52584" w:rsidRDefault="00C52584">
            <w:pPr>
              <w:rPr>
                <w:sz w:val="18"/>
              </w:rPr>
            </w:pPr>
          </w:p>
          <w:p w14:paraId="686FAD92" w14:textId="77777777" w:rsidR="00C52584" w:rsidRDefault="00C52584">
            <w:pPr>
              <w:rPr>
                <w:sz w:val="18"/>
              </w:rPr>
            </w:pPr>
          </w:p>
          <w:p w14:paraId="1F62AD82" w14:textId="77777777" w:rsidR="00C52584" w:rsidRDefault="00C52584">
            <w:pPr>
              <w:rPr>
                <w:sz w:val="18"/>
              </w:rPr>
            </w:pPr>
          </w:p>
          <w:p w14:paraId="27A7042F" w14:textId="77777777" w:rsidR="00C52584" w:rsidRDefault="00C52584">
            <w:pPr>
              <w:rPr>
                <w:sz w:val="18"/>
              </w:rPr>
            </w:pPr>
          </w:p>
          <w:p w14:paraId="4D583C24" w14:textId="77777777" w:rsidR="00C52584" w:rsidRDefault="00C52584">
            <w:pPr>
              <w:rPr>
                <w:sz w:val="18"/>
              </w:rPr>
            </w:pPr>
          </w:p>
          <w:p w14:paraId="4D080C57" w14:textId="77777777" w:rsidR="00C52584" w:rsidRDefault="00C52584">
            <w:pPr>
              <w:rPr>
                <w:sz w:val="18"/>
              </w:rPr>
            </w:pPr>
          </w:p>
          <w:p w14:paraId="48CE4896" w14:textId="77777777" w:rsidR="00C52584" w:rsidRDefault="00C52584">
            <w:pPr>
              <w:rPr>
                <w:sz w:val="18"/>
              </w:rPr>
            </w:pPr>
          </w:p>
          <w:p w14:paraId="2CC37A4F" w14:textId="77777777" w:rsidR="00C52584" w:rsidRDefault="00C52584">
            <w:pPr>
              <w:rPr>
                <w:sz w:val="18"/>
              </w:rPr>
            </w:pPr>
          </w:p>
          <w:p w14:paraId="6237FE0A" w14:textId="77777777" w:rsidR="00C52584" w:rsidRDefault="00C52584">
            <w:pPr>
              <w:rPr>
                <w:sz w:val="18"/>
              </w:rPr>
            </w:pPr>
          </w:p>
          <w:p w14:paraId="1919C191" w14:textId="77777777" w:rsidR="00C52584" w:rsidRDefault="00C52584">
            <w:pPr>
              <w:rPr>
                <w:sz w:val="18"/>
              </w:rPr>
            </w:pPr>
          </w:p>
          <w:p w14:paraId="0C239BCA" w14:textId="77777777" w:rsidR="00C52584" w:rsidRDefault="00C52584">
            <w:pPr>
              <w:rPr>
                <w:sz w:val="18"/>
              </w:rPr>
            </w:pPr>
          </w:p>
          <w:p w14:paraId="4D1C4C21" w14:textId="77777777" w:rsidR="00C52584" w:rsidRDefault="00C52584">
            <w:pPr>
              <w:rPr>
                <w:sz w:val="18"/>
              </w:rPr>
            </w:pPr>
          </w:p>
          <w:p w14:paraId="51A16D39" w14:textId="77777777" w:rsidR="00C52584" w:rsidRDefault="00C52584">
            <w:pPr>
              <w:rPr>
                <w:sz w:val="18"/>
              </w:rPr>
            </w:pPr>
          </w:p>
          <w:p w14:paraId="38E7F860" w14:textId="77777777" w:rsidR="00C52584" w:rsidRDefault="00C52584">
            <w:pPr>
              <w:rPr>
                <w:sz w:val="18"/>
              </w:rPr>
            </w:pPr>
          </w:p>
          <w:p w14:paraId="36305E75" w14:textId="77777777" w:rsidR="00C52584" w:rsidRDefault="00C52584">
            <w:pPr>
              <w:rPr>
                <w:sz w:val="18"/>
              </w:rPr>
            </w:pPr>
          </w:p>
          <w:p w14:paraId="78A47156" w14:textId="77777777" w:rsidR="00C52584" w:rsidRDefault="00C52584">
            <w:pPr>
              <w:rPr>
                <w:sz w:val="18"/>
              </w:rPr>
            </w:pPr>
          </w:p>
          <w:p w14:paraId="579CF158" w14:textId="77777777" w:rsidR="00C52584" w:rsidRDefault="00C52584">
            <w:pPr>
              <w:rPr>
                <w:sz w:val="18"/>
              </w:rPr>
            </w:pPr>
          </w:p>
          <w:p w14:paraId="3AE3959C" w14:textId="77777777" w:rsidR="00C52584" w:rsidRDefault="00C52584">
            <w:pPr>
              <w:rPr>
                <w:sz w:val="18"/>
              </w:rPr>
            </w:pPr>
          </w:p>
          <w:p w14:paraId="47EF56F1" w14:textId="77777777" w:rsidR="00C52584" w:rsidRDefault="00C52584">
            <w:pPr>
              <w:rPr>
                <w:sz w:val="18"/>
              </w:rPr>
            </w:pPr>
          </w:p>
          <w:p w14:paraId="43E72A27" w14:textId="77777777" w:rsidR="00C52584" w:rsidRDefault="00C52584">
            <w:pPr>
              <w:rPr>
                <w:sz w:val="18"/>
              </w:rPr>
            </w:pPr>
          </w:p>
          <w:p w14:paraId="1648E267" w14:textId="77777777" w:rsidR="00C52584" w:rsidRDefault="00C52584">
            <w:pPr>
              <w:rPr>
                <w:sz w:val="18"/>
              </w:rPr>
            </w:pPr>
          </w:p>
          <w:p w14:paraId="052240CB" w14:textId="77777777" w:rsidR="00C52584" w:rsidRDefault="00C52584">
            <w:pPr>
              <w:rPr>
                <w:sz w:val="18"/>
              </w:rPr>
            </w:pPr>
          </w:p>
          <w:p w14:paraId="0E1C6824" w14:textId="77777777" w:rsidR="00C52584" w:rsidRDefault="00C52584">
            <w:pPr>
              <w:rPr>
                <w:sz w:val="18"/>
              </w:rPr>
            </w:pPr>
          </w:p>
          <w:p w14:paraId="72D3EFFC" w14:textId="77777777" w:rsidR="00C52584" w:rsidRDefault="00C52584">
            <w:pPr>
              <w:rPr>
                <w:sz w:val="18"/>
              </w:rPr>
            </w:pPr>
          </w:p>
          <w:p w14:paraId="47AA9E9E" w14:textId="77777777" w:rsidR="00C52584" w:rsidRDefault="00C52584">
            <w:pPr>
              <w:rPr>
                <w:sz w:val="18"/>
              </w:rPr>
            </w:pPr>
          </w:p>
          <w:p w14:paraId="7793E7D7" w14:textId="77777777" w:rsidR="00C52584" w:rsidRDefault="00C52584">
            <w:pPr>
              <w:rPr>
                <w:sz w:val="18"/>
              </w:rPr>
            </w:pPr>
          </w:p>
          <w:p w14:paraId="00321826" w14:textId="77777777" w:rsidR="00C52584" w:rsidRDefault="00C52584">
            <w:pPr>
              <w:rPr>
                <w:sz w:val="18"/>
              </w:rPr>
            </w:pPr>
          </w:p>
          <w:p w14:paraId="1CD512CB" w14:textId="77777777" w:rsidR="00C52584" w:rsidRDefault="00C52584">
            <w:pPr>
              <w:rPr>
                <w:sz w:val="18"/>
              </w:rPr>
            </w:pPr>
          </w:p>
          <w:p w14:paraId="353EB6F0" w14:textId="77777777" w:rsidR="00C52584" w:rsidRDefault="00C52584">
            <w:pPr>
              <w:rPr>
                <w:sz w:val="18"/>
              </w:rPr>
            </w:pPr>
          </w:p>
          <w:p w14:paraId="41FCD819" w14:textId="77777777" w:rsidR="00C52584" w:rsidRDefault="00C52584">
            <w:pPr>
              <w:rPr>
                <w:sz w:val="18"/>
              </w:rPr>
            </w:pPr>
          </w:p>
          <w:p w14:paraId="1BFB18CB" w14:textId="77777777" w:rsidR="00C52584" w:rsidRDefault="00C52584">
            <w:pPr>
              <w:rPr>
                <w:sz w:val="18"/>
              </w:rPr>
            </w:pPr>
          </w:p>
          <w:p w14:paraId="0AF2D1D5" w14:textId="77777777" w:rsidR="00C52584" w:rsidRDefault="00C52584">
            <w:pPr>
              <w:rPr>
                <w:sz w:val="18"/>
              </w:rPr>
            </w:pPr>
          </w:p>
          <w:p w14:paraId="206880B1" w14:textId="77777777" w:rsidR="00C52584" w:rsidRDefault="00C52584">
            <w:pPr>
              <w:rPr>
                <w:sz w:val="18"/>
              </w:rPr>
            </w:pPr>
          </w:p>
          <w:p w14:paraId="641DD580" w14:textId="77777777" w:rsidR="00C52584" w:rsidRDefault="00C52584">
            <w:pPr>
              <w:rPr>
                <w:sz w:val="18"/>
              </w:rPr>
            </w:pPr>
          </w:p>
          <w:p w14:paraId="6794691D" w14:textId="77777777" w:rsidR="00C52584" w:rsidRDefault="00C52584">
            <w:pPr>
              <w:rPr>
                <w:sz w:val="18"/>
              </w:rPr>
            </w:pPr>
          </w:p>
          <w:p w14:paraId="439160AA" w14:textId="77777777" w:rsidR="00C52584" w:rsidRDefault="00C52584">
            <w:pPr>
              <w:rPr>
                <w:sz w:val="18"/>
              </w:rPr>
            </w:pPr>
          </w:p>
          <w:p w14:paraId="3B363F83" w14:textId="77777777" w:rsidR="00C52584" w:rsidRDefault="00C52584">
            <w:pPr>
              <w:rPr>
                <w:sz w:val="18"/>
              </w:rPr>
            </w:pPr>
          </w:p>
          <w:p w14:paraId="2B2F51B1" w14:textId="77777777" w:rsidR="00C52584" w:rsidRDefault="00C52584">
            <w:pPr>
              <w:rPr>
                <w:sz w:val="18"/>
              </w:rPr>
            </w:pPr>
          </w:p>
          <w:p w14:paraId="515DC99E" w14:textId="77777777" w:rsidR="00C52584" w:rsidRDefault="00C52584">
            <w:pPr>
              <w:rPr>
                <w:sz w:val="18"/>
              </w:rPr>
            </w:pPr>
          </w:p>
          <w:p w14:paraId="160C95D5" w14:textId="77777777" w:rsidR="00C52584" w:rsidRDefault="00C52584">
            <w:pPr>
              <w:rPr>
                <w:sz w:val="18"/>
              </w:rPr>
            </w:pPr>
          </w:p>
          <w:p w14:paraId="7BDCC146" w14:textId="77777777" w:rsidR="00C52584" w:rsidRDefault="00C52584">
            <w:pPr>
              <w:rPr>
                <w:sz w:val="18"/>
              </w:rPr>
            </w:pPr>
          </w:p>
          <w:p w14:paraId="5EEFA3C6" w14:textId="77777777" w:rsidR="00C52584" w:rsidRDefault="00C52584">
            <w:pPr>
              <w:rPr>
                <w:sz w:val="18"/>
              </w:rPr>
            </w:pPr>
          </w:p>
          <w:p w14:paraId="2A6ABAD2" w14:textId="77777777" w:rsidR="00C52584" w:rsidRDefault="00C52584">
            <w:pPr>
              <w:rPr>
                <w:sz w:val="18"/>
              </w:rPr>
            </w:pPr>
          </w:p>
          <w:p w14:paraId="5B8DE699" w14:textId="77777777" w:rsidR="00C52584" w:rsidRDefault="00C52584">
            <w:pPr>
              <w:rPr>
                <w:sz w:val="18"/>
              </w:rPr>
            </w:pPr>
          </w:p>
          <w:p w14:paraId="6DD47364" w14:textId="77777777" w:rsidR="00C52584" w:rsidRDefault="00C52584">
            <w:pPr>
              <w:rPr>
                <w:sz w:val="18"/>
              </w:rPr>
            </w:pPr>
          </w:p>
          <w:p w14:paraId="0A5BAE2E" w14:textId="77777777" w:rsidR="00C52584" w:rsidRDefault="00C52584">
            <w:pPr>
              <w:rPr>
                <w:sz w:val="18"/>
              </w:rPr>
            </w:pPr>
          </w:p>
          <w:p w14:paraId="7A35CF15" w14:textId="77777777" w:rsidR="00C52584" w:rsidRDefault="00C52584">
            <w:pPr>
              <w:rPr>
                <w:sz w:val="18"/>
              </w:rPr>
            </w:pPr>
          </w:p>
          <w:p w14:paraId="7D56578E" w14:textId="77777777" w:rsidR="00C52584" w:rsidRDefault="00C52584">
            <w:pPr>
              <w:rPr>
                <w:sz w:val="18"/>
              </w:rPr>
            </w:pPr>
          </w:p>
          <w:p w14:paraId="7469D765" w14:textId="77777777" w:rsidR="00C52584" w:rsidRDefault="00C52584">
            <w:pPr>
              <w:rPr>
                <w:sz w:val="18"/>
              </w:rPr>
            </w:pPr>
          </w:p>
          <w:p w14:paraId="1B7944CA" w14:textId="77777777" w:rsidR="00C52584" w:rsidRDefault="00C52584">
            <w:pPr>
              <w:rPr>
                <w:sz w:val="18"/>
              </w:rPr>
            </w:pPr>
          </w:p>
          <w:p w14:paraId="1650C00B" w14:textId="77777777" w:rsidR="00C52584" w:rsidRDefault="00C52584">
            <w:pPr>
              <w:rPr>
                <w:sz w:val="18"/>
              </w:rPr>
            </w:pPr>
          </w:p>
          <w:p w14:paraId="32E4247D" w14:textId="77777777" w:rsidR="00C52584" w:rsidRDefault="00C52584">
            <w:pPr>
              <w:rPr>
                <w:sz w:val="18"/>
              </w:rPr>
            </w:pPr>
          </w:p>
          <w:p w14:paraId="7558959D" w14:textId="77777777" w:rsidR="00C52584" w:rsidRDefault="00C52584">
            <w:pPr>
              <w:rPr>
                <w:sz w:val="18"/>
              </w:rPr>
            </w:pPr>
          </w:p>
          <w:p w14:paraId="6270AFCE" w14:textId="77777777" w:rsidR="00C52584" w:rsidRDefault="00C52584">
            <w:pPr>
              <w:rPr>
                <w:sz w:val="18"/>
              </w:rPr>
            </w:pPr>
          </w:p>
          <w:p w14:paraId="181550C6" w14:textId="77777777" w:rsidR="00C52584" w:rsidRDefault="00C52584">
            <w:pPr>
              <w:rPr>
                <w:sz w:val="18"/>
              </w:rPr>
            </w:pPr>
          </w:p>
          <w:p w14:paraId="04C874BB" w14:textId="77777777" w:rsidR="00C52584" w:rsidRDefault="00C52584">
            <w:pPr>
              <w:rPr>
                <w:sz w:val="18"/>
              </w:rPr>
            </w:pPr>
          </w:p>
          <w:p w14:paraId="1932D146" w14:textId="77777777" w:rsidR="00C52584" w:rsidRDefault="00C52584">
            <w:pPr>
              <w:rPr>
                <w:sz w:val="18"/>
              </w:rPr>
            </w:pPr>
          </w:p>
          <w:p w14:paraId="4D932BC4" w14:textId="77777777" w:rsidR="00C52584" w:rsidRDefault="00C52584">
            <w:pPr>
              <w:rPr>
                <w:sz w:val="18"/>
              </w:rPr>
            </w:pPr>
          </w:p>
          <w:p w14:paraId="2202E708" w14:textId="77777777" w:rsidR="00C52584" w:rsidRDefault="00C52584">
            <w:pPr>
              <w:rPr>
                <w:sz w:val="18"/>
              </w:rPr>
            </w:pPr>
          </w:p>
          <w:p w14:paraId="6465D5CD" w14:textId="77777777" w:rsidR="00C52584" w:rsidRDefault="00C52584">
            <w:pPr>
              <w:rPr>
                <w:sz w:val="18"/>
              </w:rPr>
            </w:pPr>
          </w:p>
          <w:p w14:paraId="31C806A5" w14:textId="77777777" w:rsidR="00C52584" w:rsidRDefault="00C52584">
            <w:pPr>
              <w:rPr>
                <w:sz w:val="18"/>
              </w:rPr>
            </w:pPr>
          </w:p>
          <w:p w14:paraId="61B3B45E" w14:textId="77777777" w:rsidR="00C52584" w:rsidRDefault="00C52584">
            <w:pPr>
              <w:rPr>
                <w:sz w:val="18"/>
              </w:rPr>
            </w:pPr>
          </w:p>
          <w:p w14:paraId="461B5E7A" w14:textId="77777777" w:rsidR="00C52584" w:rsidRDefault="00C52584">
            <w:pPr>
              <w:rPr>
                <w:sz w:val="18"/>
              </w:rPr>
            </w:pPr>
          </w:p>
          <w:p w14:paraId="2304507A" w14:textId="77777777" w:rsidR="00C52584" w:rsidRDefault="00C52584">
            <w:pPr>
              <w:rPr>
                <w:sz w:val="18"/>
              </w:rPr>
            </w:pPr>
          </w:p>
          <w:p w14:paraId="77903035" w14:textId="77777777" w:rsidR="00C52584" w:rsidRDefault="00C52584">
            <w:pPr>
              <w:rPr>
                <w:sz w:val="18"/>
              </w:rPr>
            </w:pPr>
          </w:p>
          <w:p w14:paraId="719663ED" w14:textId="77777777" w:rsidR="00C52584" w:rsidRDefault="00C52584">
            <w:pPr>
              <w:rPr>
                <w:sz w:val="18"/>
              </w:rPr>
            </w:pPr>
          </w:p>
          <w:p w14:paraId="318472E9" w14:textId="77777777" w:rsidR="00C52584" w:rsidRDefault="00C52584">
            <w:pPr>
              <w:rPr>
                <w:sz w:val="18"/>
              </w:rPr>
            </w:pPr>
          </w:p>
          <w:p w14:paraId="41391934" w14:textId="77777777" w:rsidR="00C52584" w:rsidRDefault="00C52584">
            <w:pPr>
              <w:rPr>
                <w:sz w:val="18"/>
              </w:rPr>
            </w:pPr>
          </w:p>
          <w:p w14:paraId="4688C172" w14:textId="77777777" w:rsidR="00C52584" w:rsidRDefault="00C52584">
            <w:pPr>
              <w:rPr>
                <w:sz w:val="18"/>
              </w:rPr>
            </w:pPr>
          </w:p>
          <w:p w14:paraId="07721F4A" w14:textId="77777777" w:rsidR="00C52584" w:rsidRDefault="00C52584">
            <w:pPr>
              <w:rPr>
                <w:sz w:val="18"/>
              </w:rPr>
            </w:pPr>
          </w:p>
          <w:p w14:paraId="40270A70" w14:textId="77777777" w:rsidR="00C52584" w:rsidRDefault="00C52584">
            <w:pPr>
              <w:rPr>
                <w:sz w:val="18"/>
              </w:rPr>
            </w:pPr>
          </w:p>
          <w:p w14:paraId="34C83923" w14:textId="77777777" w:rsidR="00C52584" w:rsidRDefault="00C52584">
            <w:pPr>
              <w:rPr>
                <w:sz w:val="18"/>
              </w:rPr>
            </w:pPr>
          </w:p>
          <w:p w14:paraId="0044D460" w14:textId="77777777" w:rsidR="00C52584" w:rsidRDefault="00C52584">
            <w:pPr>
              <w:rPr>
                <w:sz w:val="18"/>
              </w:rPr>
            </w:pPr>
          </w:p>
          <w:p w14:paraId="6B94267D" w14:textId="77777777" w:rsidR="00C52584" w:rsidRDefault="00C52584">
            <w:pPr>
              <w:rPr>
                <w:sz w:val="18"/>
              </w:rPr>
            </w:pPr>
          </w:p>
          <w:p w14:paraId="2D956B6B" w14:textId="77777777" w:rsidR="00C52584" w:rsidRDefault="00C52584">
            <w:pPr>
              <w:rPr>
                <w:sz w:val="18"/>
              </w:rPr>
            </w:pPr>
          </w:p>
          <w:p w14:paraId="5846C036" w14:textId="77777777" w:rsidR="00C52584" w:rsidRDefault="00C52584">
            <w:pPr>
              <w:rPr>
                <w:sz w:val="18"/>
              </w:rPr>
            </w:pPr>
          </w:p>
          <w:p w14:paraId="2D48B761" w14:textId="77777777" w:rsidR="00C52584" w:rsidRDefault="00C52584">
            <w:pPr>
              <w:rPr>
                <w:sz w:val="18"/>
              </w:rPr>
            </w:pPr>
          </w:p>
          <w:p w14:paraId="59AFBCF5" w14:textId="77777777" w:rsidR="00C52584" w:rsidRDefault="00C52584">
            <w:pPr>
              <w:rPr>
                <w:sz w:val="18"/>
              </w:rPr>
            </w:pPr>
          </w:p>
          <w:p w14:paraId="45F0F019" w14:textId="77777777" w:rsidR="00C52584" w:rsidRDefault="00C52584">
            <w:pPr>
              <w:rPr>
                <w:sz w:val="18"/>
              </w:rPr>
            </w:pPr>
          </w:p>
          <w:p w14:paraId="4737DAE7" w14:textId="77777777" w:rsidR="00C52584" w:rsidRDefault="00C52584">
            <w:pPr>
              <w:rPr>
                <w:sz w:val="18"/>
              </w:rPr>
            </w:pPr>
          </w:p>
          <w:p w14:paraId="44D5B85E" w14:textId="77777777" w:rsidR="00C52584" w:rsidRDefault="00C52584">
            <w:pPr>
              <w:rPr>
                <w:sz w:val="18"/>
              </w:rPr>
            </w:pPr>
          </w:p>
          <w:p w14:paraId="560ECFEE" w14:textId="77777777" w:rsidR="00C52584" w:rsidRDefault="00C52584">
            <w:pPr>
              <w:rPr>
                <w:sz w:val="18"/>
              </w:rPr>
            </w:pPr>
          </w:p>
          <w:p w14:paraId="114BB8E0" w14:textId="77777777" w:rsidR="00C52584" w:rsidRDefault="00C52584">
            <w:pPr>
              <w:rPr>
                <w:sz w:val="18"/>
              </w:rPr>
            </w:pPr>
          </w:p>
          <w:p w14:paraId="210033EE" w14:textId="77777777" w:rsidR="00C52584" w:rsidRDefault="00C52584">
            <w:pPr>
              <w:rPr>
                <w:sz w:val="18"/>
              </w:rPr>
            </w:pPr>
          </w:p>
          <w:p w14:paraId="1FD50109" w14:textId="77777777" w:rsidR="00C52584" w:rsidRDefault="00C52584">
            <w:pPr>
              <w:rPr>
                <w:sz w:val="18"/>
              </w:rPr>
            </w:pPr>
          </w:p>
          <w:p w14:paraId="49958C5D" w14:textId="77777777" w:rsidR="00C52584" w:rsidRDefault="00C52584">
            <w:pPr>
              <w:rPr>
                <w:sz w:val="18"/>
              </w:rPr>
            </w:pPr>
          </w:p>
          <w:p w14:paraId="09369A50" w14:textId="77777777" w:rsidR="00C52584" w:rsidRDefault="00C52584">
            <w:pPr>
              <w:rPr>
                <w:sz w:val="18"/>
              </w:rPr>
            </w:pPr>
          </w:p>
          <w:p w14:paraId="0ECAB054" w14:textId="77777777" w:rsidR="00C52584" w:rsidRDefault="00C52584">
            <w:pPr>
              <w:rPr>
                <w:sz w:val="18"/>
              </w:rPr>
            </w:pPr>
          </w:p>
          <w:p w14:paraId="10DB4203" w14:textId="77777777" w:rsidR="00C52584" w:rsidRDefault="00C52584">
            <w:pPr>
              <w:rPr>
                <w:sz w:val="18"/>
              </w:rPr>
            </w:pPr>
          </w:p>
          <w:p w14:paraId="4680291B" w14:textId="77777777" w:rsidR="00C52584" w:rsidRDefault="00C52584">
            <w:pPr>
              <w:rPr>
                <w:sz w:val="18"/>
              </w:rPr>
            </w:pPr>
          </w:p>
          <w:p w14:paraId="3DB5DD9B" w14:textId="77777777" w:rsidR="00C52584" w:rsidRDefault="00C52584">
            <w:pPr>
              <w:rPr>
                <w:sz w:val="18"/>
              </w:rPr>
            </w:pPr>
          </w:p>
          <w:p w14:paraId="05035343" w14:textId="77777777" w:rsidR="00C52584" w:rsidRDefault="00C52584">
            <w:pPr>
              <w:rPr>
                <w:sz w:val="18"/>
              </w:rPr>
            </w:pPr>
          </w:p>
          <w:p w14:paraId="6B9DDD8C" w14:textId="77777777" w:rsidR="00C52584" w:rsidRDefault="00C52584">
            <w:pPr>
              <w:rPr>
                <w:sz w:val="18"/>
              </w:rPr>
            </w:pPr>
          </w:p>
          <w:p w14:paraId="22492425" w14:textId="77777777" w:rsidR="00C52584" w:rsidRDefault="00C52584">
            <w:pPr>
              <w:rPr>
                <w:sz w:val="18"/>
              </w:rPr>
            </w:pPr>
          </w:p>
          <w:p w14:paraId="6AFC62A6" w14:textId="77777777" w:rsidR="00C52584" w:rsidRDefault="00C52584">
            <w:pPr>
              <w:rPr>
                <w:sz w:val="18"/>
              </w:rPr>
            </w:pPr>
          </w:p>
          <w:p w14:paraId="6F6177E2" w14:textId="77777777" w:rsidR="00C52584" w:rsidRDefault="00C52584">
            <w:pPr>
              <w:rPr>
                <w:sz w:val="18"/>
              </w:rPr>
            </w:pPr>
          </w:p>
          <w:p w14:paraId="0941036E" w14:textId="77777777" w:rsidR="00C52584" w:rsidRDefault="00C52584">
            <w:pPr>
              <w:rPr>
                <w:sz w:val="18"/>
              </w:rPr>
            </w:pPr>
          </w:p>
          <w:p w14:paraId="1E2D3CD9" w14:textId="77777777" w:rsidR="00C52584" w:rsidRDefault="00C52584">
            <w:pPr>
              <w:rPr>
                <w:sz w:val="18"/>
              </w:rPr>
            </w:pPr>
          </w:p>
          <w:p w14:paraId="488418EA" w14:textId="77777777" w:rsidR="00C52584" w:rsidRDefault="00C52584">
            <w:pPr>
              <w:rPr>
                <w:sz w:val="18"/>
              </w:rPr>
            </w:pPr>
          </w:p>
          <w:p w14:paraId="0EBC98CF" w14:textId="77777777" w:rsidR="00C52584" w:rsidRDefault="00C52584">
            <w:pPr>
              <w:rPr>
                <w:sz w:val="18"/>
              </w:rPr>
            </w:pPr>
          </w:p>
          <w:p w14:paraId="743F01D5" w14:textId="77777777" w:rsidR="00C52584" w:rsidRDefault="00C52584">
            <w:pPr>
              <w:rPr>
                <w:sz w:val="18"/>
              </w:rPr>
            </w:pPr>
          </w:p>
          <w:p w14:paraId="303630E8" w14:textId="77777777" w:rsidR="00C52584" w:rsidRDefault="00C52584">
            <w:pPr>
              <w:rPr>
                <w:sz w:val="18"/>
              </w:rPr>
            </w:pPr>
          </w:p>
          <w:p w14:paraId="29FEF6BF" w14:textId="77777777" w:rsidR="00C52584" w:rsidRDefault="00C52584">
            <w:pPr>
              <w:rPr>
                <w:sz w:val="18"/>
              </w:rPr>
            </w:pPr>
          </w:p>
          <w:p w14:paraId="354CB549" w14:textId="77777777" w:rsidR="00C52584" w:rsidRDefault="00FE15FD">
            <w:pPr>
              <w:rPr>
                <w:sz w:val="18"/>
              </w:rPr>
            </w:pPr>
            <w:r>
              <w:rPr>
                <w:sz w:val="18"/>
              </w:rPr>
              <w:t>§6</w:t>
            </w:r>
          </w:p>
          <w:p w14:paraId="5AD37853" w14:textId="77777777" w:rsidR="00C52584" w:rsidRDefault="00C52584">
            <w:pPr>
              <w:rPr>
                <w:sz w:val="18"/>
              </w:rPr>
            </w:pPr>
          </w:p>
          <w:p w14:paraId="7DBBFAF0" w14:textId="77777777" w:rsidR="00C52584" w:rsidRDefault="00C52584">
            <w:pPr>
              <w:rPr>
                <w:sz w:val="18"/>
              </w:rPr>
            </w:pPr>
          </w:p>
          <w:p w14:paraId="2F96D3E2" w14:textId="77777777" w:rsidR="00C52584" w:rsidRDefault="00C52584">
            <w:pPr>
              <w:rPr>
                <w:sz w:val="18"/>
              </w:rPr>
            </w:pPr>
          </w:p>
          <w:p w14:paraId="484B40F8" w14:textId="77777777" w:rsidR="00C52584" w:rsidRDefault="00C52584">
            <w:pPr>
              <w:rPr>
                <w:sz w:val="18"/>
              </w:rPr>
            </w:pPr>
          </w:p>
          <w:p w14:paraId="0A0848F5" w14:textId="77777777" w:rsidR="00FE15FD" w:rsidRDefault="00FE15FD">
            <w:pPr>
              <w:rPr>
                <w:sz w:val="18"/>
              </w:rPr>
            </w:pPr>
          </w:p>
          <w:p w14:paraId="7AE390D4" w14:textId="77777777" w:rsidR="00FE15FD" w:rsidRDefault="00FE15FD">
            <w:pPr>
              <w:rPr>
                <w:sz w:val="18"/>
              </w:rPr>
            </w:pPr>
          </w:p>
          <w:p w14:paraId="07380D34" w14:textId="77777777" w:rsidR="00FE15FD" w:rsidRDefault="00FE15FD">
            <w:pPr>
              <w:rPr>
                <w:sz w:val="18"/>
              </w:rPr>
            </w:pPr>
          </w:p>
          <w:p w14:paraId="0C5F44DB" w14:textId="77777777" w:rsidR="00FE15FD" w:rsidRDefault="00FE15FD">
            <w:pPr>
              <w:rPr>
                <w:sz w:val="18"/>
              </w:rPr>
            </w:pPr>
          </w:p>
          <w:p w14:paraId="3DE14B8B" w14:textId="77777777" w:rsidR="00FE15FD" w:rsidRDefault="00FE15FD">
            <w:pPr>
              <w:rPr>
                <w:sz w:val="18"/>
              </w:rPr>
            </w:pPr>
          </w:p>
          <w:p w14:paraId="071BE000" w14:textId="77777777" w:rsidR="00FE15FD" w:rsidRDefault="00FE15FD">
            <w:pPr>
              <w:rPr>
                <w:sz w:val="18"/>
              </w:rPr>
            </w:pPr>
          </w:p>
          <w:p w14:paraId="536D24EF" w14:textId="77777777" w:rsidR="00FE15FD" w:rsidRDefault="00FE15FD">
            <w:pPr>
              <w:rPr>
                <w:sz w:val="18"/>
              </w:rPr>
            </w:pPr>
          </w:p>
          <w:p w14:paraId="1D2EC2DD" w14:textId="77777777" w:rsidR="00FE15FD" w:rsidRDefault="00FE15FD">
            <w:pPr>
              <w:rPr>
                <w:sz w:val="18"/>
              </w:rPr>
            </w:pPr>
          </w:p>
          <w:p w14:paraId="25F64A30" w14:textId="77777777" w:rsidR="00FE15FD" w:rsidRDefault="00FE15FD">
            <w:pPr>
              <w:rPr>
                <w:sz w:val="18"/>
              </w:rPr>
            </w:pPr>
          </w:p>
          <w:p w14:paraId="7488EC3A" w14:textId="77777777" w:rsidR="00FE15FD" w:rsidRDefault="00FE15FD">
            <w:pPr>
              <w:rPr>
                <w:sz w:val="18"/>
              </w:rPr>
            </w:pPr>
          </w:p>
          <w:p w14:paraId="43DB5047" w14:textId="77777777" w:rsidR="00FE15FD" w:rsidRDefault="00FE15FD">
            <w:pPr>
              <w:rPr>
                <w:sz w:val="18"/>
              </w:rPr>
            </w:pPr>
          </w:p>
          <w:p w14:paraId="4FA37A26" w14:textId="77777777" w:rsidR="00FE15FD" w:rsidRDefault="00FE15FD">
            <w:pPr>
              <w:rPr>
                <w:sz w:val="18"/>
              </w:rPr>
            </w:pPr>
          </w:p>
          <w:p w14:paraId="4D91F326" w14:textId="77777777" w:rsidR="00FE15FD" w:rsidRDefault="00FE15FD">
            <w:pPr>
              <w:rPr>
                <w:sz w:val="18"/>
              </w:rPr>
            </w:pPr>
          </w:p>
          <w:p w14:paraId="7329CF7E" w14:textId="77777777" w:rsidR="00FE15FD" w:rsidRDefault="00FE15FD">
            <w:pPr>
              <w:rPr>
                <w:sz w:val="18"/>
              </w:rPr>
            </w:pPr>
          </w:p>
          <w:p w14:paraId="260A1B0C" w14:textId="77777777" w:rsidR="00FE15FD" w:rsidRDefault="00FE15FD">
            <w:pPr>
              <w:rPr>
                <w:sz w:val="18"/>
              </w:rPr>
            </w:pPr>
          </w:p>
          <w:p w14:paraId="6CBC6204" w14:textId="77777777" w:rsidR="00FE15FD" w:rsidRDefault="00FE15FD">
            <w:pPr>
              <w:rPr>
                <w:sz w:val="18"/>
              </w:rPr>
            </w:pPr>
          </w:p>
          <w:p w14:paraId="1209184F" w14:textId="77777777" w:rsidR="00FE15FD" w:rsidRPr="00C52584" w:rsidRDefault="00FE15FD" w:rsidP="00FE15FD">
            <w:pPr>
              <w:rPr>
                <w:b/>
                <w:bCs/>
                <w:sz w:val="18"/>
              </w:rPr>
            </w:pPr>
            <w:r w:rsidRPr="00C52584">
              <w:rPr>
                <w:b/>
                <w:bCs/>
                <w:sz w:val="18"/>
              </w:rPr>
              <w:t>§ 7</w:t>
            </w:r>
          </w:p>
          <w:p w14:paraId="01F65510" w14:textId="77777777" w:rsidR="00FE15FD" w:rsidRDefault="00FE15FD">
            <w:pPr>
              <w:rPr>
                <w:sz w:val="18"/>
              </w:rPr>
            </w:pPr>
          </w:p>
          <w:p w14:paraId="6229E96D" w14:textId="77777777" w:rsidR="00FE15FD" w:rsidRDefault="00FE15FD">
            <w:pPr>
              <w:rPr>
                <w:sz w:val="18"/>
              </w:rPr>
            </w:pPr>
          </w:p>
          <w:p w14:paraId="7CECF7A7" w14:textId="77777777" w:rsidR="00FE15FD" w:rsidRDefault="00FE15FD">
            <w:pPr>
              <w:rPr>
                <w:sz w:val="18"/>
              </w:rPr>
            </w:pPr>
          </w:p>
          <w:p w14:paraId="29E5B895" w14:textId="77777777" w:rsidR="00FE15FD" w:rsidRDefault="00FE15FD">
            <w:pPr>
              <w:rPr>
                <w:sz w:val="18"/>
              </w:rPr>
            </w:pPr>
          </w:p>
          <w:p w14:paraId="6CE6E9CB" w14:textId="77777777" w:rsidR="00FE15FD" w:rsidRDefault="00FE15FD">
            <w:pPr>
              <w:rPr>
                <w:sz w:val="18"/>
              </w:rPr>
            </w:pPr>
          </w:p>
          <w:p w14:paraId="71A3FD64" w14:textId="77777777" w:rsidR="00FE15FD" w:rsidRDefault="00FE15FD">
            <w:pPr>
              <w:rPr>
                <w:sz w:val="18"/>
              </w:rPr>
            </w:pPr>
          </w:p>
          <w:p w14:paraId="3B3CCDDB" w14:textId="77777777" w:rsidR="00FE15FD" w:rsidRDefault="00FE15FD">
            <w:pPr>
              <w:rPr>
                <w:sz w:val="18"/>
              </w:rPr>
            </w:pPr>
          </w:p>
          <w:p w14:paraId="26B20D06" w14:textId="77777777" w:rsidR="00FE15FD" w:rsidRDefault="00FE15FD">
            <w:pPr>
              <w:rPr>
                <w:sz w:val="18"/>
              </w:rPr>
            </w:pPr>
          </w:p>
          <w:p w14:paraId="17AA5714" w14:textId="77777777" w:rsidR="00FE15FD" w:rsidRDefault="00FE15FD">
            <w:pPr>
              <w:rPr>
                <w:sz w:val="18"/>
              </w:rPr>
            </w:pPr>
          </w:p>
          <w:p w14:paraId="7CDB6112" w14:textId="77777777" w:rsidR="00FE15FD" w:rsidRDefault="00FE15FD">
            <w:pPr>
              <w:rPr>
                <w:sz w:val="18"/>
              </w:rPr>
            </w:pPr>
          </w:p>
          <w:p w14:paraId="0727E255" w14:textId="77777777" w:rsidR="00FE15FD" w:rsidRDefault="00FE15FD">
            <w:pPr>
              <w:rPr>
                <w:sz w:val="18"/>
              </w:rPr>
            </w:pPr>
          </w:p>
          <w:p w14:paraId="202294D9" w14:textId="77777777" w:rsidR="00FE15FD" w:rsidRDefault="00FE15FD">
            <w:pPr>
              <w:rPr>
                <w:sz w:val="18"/>
              </w:rPr>
            </w:pPr>
          </w:p>
          <w:p w14:paraId="69B5049F" w14:textId="77777777" w:rsidR="00FE15FD" w:rsidRDefault="00FE15FD">
            <w:pPr>
              <w:rPr>
                <w:sz w:val="18"/>
              </w:rPr>
            </w:pPr>
          </w:p>
          <w:p w14:paraId="607F4604" w14:textId="77777777" w:rsidR="00FE15FD" w:rsidRDefault="00FE15FD">
            <w:pPr>
              <w:rPr>
                <w:sz w:val="18"/>
              </w:rPr>
            </w:pPr>
          </w:p>
          <w:p w14:paraId="0DADE3C5" w14:textId="77777777" w:rsidR="00FE15FD" w:rsidRDefault="00FE15FD">
            <w:pPr>
              <w:rPr>
                <w:sz w:val="18"/>
              </w:rPr>
            </w:pPr>
          </w:p>
          <w:p w14:paraId="6307A7A6" w14:textId="77777777" w:rsidR="00FE15FD" w:rsidRDefault="00FE15FD">
            <w:pPr>
              <w:rPr>
                <w:sz w:val="18"/>
              </w:rPr>
            </w:pPr>
          </w:p>
          <w:p w14:paraId="37B77627" w14:textId="77777777" w:rsidR="00FE15FD" w:rsidRDefault="00FE15FD">
            <w:pPr>
              <w:rPr>
                <w:sz w:val="18"/>
              </w:rPr>
            </w:pPr>
          </w:p>
          <w:p w14:paraId="143C90C2" w14:textId="77777777" w:rsidR="00FE15FD" w:rsidRDefault="00FE15FD">
            <w:pPr>
              <w:rPr>
                <w:sz w:val="18"/>
              </w:rPr>
            </w:pPr>
          </w:p>
          <w:p w14:paraId="728A2D1A" w14:textId="77777777" w:rsidR="00FE15FD" w:rsidRDefault="00FE15FD">
            <w:pPr>
              <w:rPr>
                <w:sz w:val="18"/>
              </w:rPr>
            </w:pPr>
          </w:p>
          <w:p w14:paraId="39F13B5A" w14:textId="77777777" w:rsidR="00FE15FD" w:rsidRDefault="00FE15FD">
            <w:pPr>
              <w:rPr>
                <w:sz w:val="18"/>
              </w:rPr>
            </w:pPr>
          </w:p>
          <w:p w14:paraId="767EBDBD" w14:textId="77777777" w:rsidR="00FE15FD" w:rsidRDefault="00FE15FD">
            <w:pPr>
              <w:rPr>
                <w:sz w:val="18"/>
              </w:rPr>
            </w:pPr>
          </w:p>
          <w:p w14:paraId="7741F7E3" w14:textId="77777777" w:rsidR="00FE15FD" w:rsidRDefault="00FE15FD">
            <w:pPr>
              <w:rPr>
                <w:sz w:val="18"/>
              </w:rPr>
            </w:pPr>
          </w:p>
          <w:p w14:paraId="38CFC5F6" w14:textId="77777777" w:rsidR="00FE15FD" w:rsidRDefault="00FE15FD">
            <w:pPr>
              <w:rPr>
                <w:sz w:val="18"/>
              </w:rPr>
            </w:pPr>
          </w:p>
          <w:p w14:paraId="15EA4A02" w14:textId="77777777" w:rsidR="00FE15FD" w:rsidRDefault="00FE15FD">
            <w:pPr>
              <w:rPr>
                <w:sz w:val="18"/>
              </w:rPr>
            </w:pPr>
          </w:p>
          <w:p w14:paraId="5825E7D2" w14:textId="77777777" w:rsidR="00FE15FD" w:rsidRDefault="00FE15FD">
            <w:pPr>
              <w:rPr>
                <w:sz w:val="18"/>
              </w:rPr>
            </w:pPr>
          </w:p>
          <w:p w14:paraId="413B4CDD" w14:textId="77777777" w:rsidR="00FE15FD" w:rsidRDefault="00FE15FD">
            <w:pPr>
              <w:rPr>
                <w:sz w:val="18"/>
              </w:rPr>
            </w:pPr>
          </w:p>
          <w:p w14:paraId="1B009181" w14:textId="77777777" w:rsidR="00FE15FD" w:rsidRDefault="00FE15FD">
            <w:pPr>
              <w:rPr>
                <w:sz w:val="18"/>
              </w:rPr>
            </w:pPr>
          </w:p>
          <w:p w14:paraId="7FDAC5D2" w14:textId="77777777" w:rsidR="00FE15FD" w:rsidRDefault="00FE15FD">
            <w:pPr>
              <w:rPr>
                <w:sz w:val="18"/>
              </w:rPr>
            </w:pPr>
          </w:p>
          <w:p w14:paraId="06E3FFD4" w14:textId="77777777" w:rsidR="00FE15FD" w:rsidRDefault="00FE15FD">
            <w:pPr>
              <w:rPr>
                <w:sz w:val="18"/>
              </w:rPr>
            </w:pPr>
          </w:p>
          <w:p w14:paraId="73DA2946" w14:textId="77777777" w:rsidR="00FE15FD" w:rsidRDefault="00FE15FD">
            <w:pPr>
              <w:rPr>
                <w:sz w:val="18"/>
              </w:rPr>
            </w:pPr>
          </w:p>
          <w:p w14:paraId="136E6AA7" w14:textId="77777777" w:rsidR="00FE15FD" w:rsidRDefault="00FE15FD">
            <w:pPr>
              <w:rPr>
                <w:sz w:val="18"/>
              </w:rPr>
            </w:pPr>
          </w:p>
          <w:p w14:paraId="0DFE44D7" w14:textId="77777777" w:rsidR="00FE15FD" w:rsidRDefault="00FE15FD">
            <w:pPr>
              <w:rPr>
                <w:sz w:val="18"/>
              </w:rPr>
            </w:pPr>
          </w:p>
          <w:p w14:paraId="6EA39A1C" w14:textId="77777777" w:rsidR="00FE15FD" w:rsidRDefault="00FE15FD">
            <w:pPr>
              <w:rPr>
                <w:sz w:val="18"/>
              </w:rPr>
            </w:pPr>
          </w:p>
          <w:p w14:paraId="155C123F" w14:textId="77777777" w:rsidR="00FE15FD" w:rsidRDefault="00FE15FD">
            <w:pPr>
              <w:rPr>
                <w:sz w:val="18"/>
              </w:rPr>
            </w:pPr>
          </w:p>
          <w:p w14:paraId="0834A7EC" w14:textId="77777777" w:rsidR="00FE15FD" w:rsidRDefault="00FE15FD">
            <w:pPr>
              <w:rPr>
                <w:sz w:val="18"/>
              </w:rPr>
            </w:pPr>
          </w:p>
          <w:p w14:paraId="671AC294" w14:textId="77777777" w:rsidR="00FE15FD" w:rsidRDefault="00FE15FD">
            <w:pPr>
              <w:rPr>
                <w:sz w:val="18"/>
              </w:rPr>
            </w:pPr>
          </w:p>
          <w:p w14:paraId="08A78A4D" w14:textId="77777777" w:rsidR="00FE15FD" w:rsidRDefault="00FE15FD">
            <w:pPr>
              <w:rPr>
                <w:sz w:val="18"/>
              </w:rPr>
            </w:pPr>
          </w:p>
          <w:p w14:paraId="1E7159FB" w14:textId="77777777" w:rsidR="00FE15FD" w:rsidRDefault="00FE15FD">
            <w:pPr>
              <w:rPr>
                <w:sz w:val="18"/>
              </w:rPr>
            </w:pPr>
          </w:p>
          <w:p w14:paraId="7D95B9E3" w14:textId="77777777" w:rsidR="00FE15FD" w:rsidRDefault="00FE15FD">
            <w:pPr>
              <w:rPr>
                <w:sz w:val="18"/>
              </w:rPr>
            </w:pPr>
          </w:p>
          <w:p w14:paraId="74093325" w14:textId="77777777" w:rsidR="00FE15FD" w:rsidRDefault="00FE15FD">
            <w:pPr>
              <w:rPr>
                <w:sz w:val="18"/>
              </w:rPr>
            </w:pPr>
          </w:p>
          <w:p w14:paraId="1FFC120C" w14:textId="77777777" w:rsidR="00FE15FD" w:rsidRDefault="00FE15FD">
            <w:pPr>
              <w:rPr>
                <w:sz w:val="18"/>
              </w:rPr>
            </w:pPr>
          </w:p>
          <w:p w14:paraId="244D16BA" w14:textId="77777777" w:rsidR="00FE15FD" w:rsidRDefault="00FE15FD">
            <w:pPr>
              <w:rPr>
                <w:sz w:val="18"/>
              </w:rPr>
            </w:pPr>
          </w:p>
          <w:p w14:paraId="3C6D922C" w14:textId="77777777" w:rsidR="00FE15FD" w:rsidRDefault="00FE15FD">
            <w:pPr>
              <w:rPr>
                <w:sz w:val="18"/>
              </w:rPr>
            </w:pPr>
          </w:p>
          <w:p w14:paraId="528D6917" w14:textId="77777777" w:rsidR="00FE15FD" w:rsidRDefault="00FE15FD">
            <w:pPr>
              <w:rPr>
                <w:sz w:val="18"/>
              </w:rPr>
            </w:pPr>
          </w:p>
          <w:p w14:paraId="16057FA9" w14:textId="77777777" w:rsidR="00FE15FD" w:rsidRDefault="00FE15FD">
            <w:pPr>
              <w:rPr>
                <w:sz w:val="18"/>
              </w:rPr>
            </w:pPr>
          </w:p>
          <w:p w14:paraId="6BFF23E0" w14:textId="77777777" w:rsidR="00FE15FD" w:rsidRDefault="00FE15FD">
            <w:pPr>
              <w:rPr>
                <w:sz w:val="18"/>
              </w:rPr>
            </w:pPr>
          </w:p>
          <w:p w14:paraId="36102C08" w14:textId="77777777" w:rsidR="00FE15FD" w:rsidRDefault="00FE15FD">
            <w:pPr>
              <w:rPr>
                <w:sz w:val="18"/>
              </w:rPr>
            </w:pPr>
          </w:p>
          <w:p w14:paraId="2575F8DD" w14:textId="77777777" w:rsidR="00FE15FD" w:rsidRDefault="00FE15FD">
            <w:pPr>
              <w:rPr>
                <w:sz w:val="18"/>
              </w:rPr>
            </w:pPr>
          </w:p>
          <w:p w14:paraId="39D8F47A" w14:textId="77777777" w:rsidR="00FE15FD" w:rsidRDefault="00FE15FD">
            <w:pPr>
              <w:rPr>
                <w:sz w:val="18"/>
              </w:rPr>
            </w:pPr>
          </w:p>
          <w:p w14:paraId="5327BD04" w14:textId="77777777" w:rsidR="00FE15FD" w:rsidRDefault="00FE15FD">
            <w:pPr>
              <w:rPr>
                <w:sz w:val="18"/>
              </w:rPr>
            </w:pPr>
          </w:p>
          <w:p w14:paraId="368B3458" w14:textId="77777777" w:rsidR="00FE15FD" w:rsidRDefault="00FE15FD">
            <w:pPr>
              <w:rPr>
                <w:sz w:val="18"/>
              </w:rPr>
            </w:pPr>
          </w:p>
          <w:p w14:paraId="1563F168" w14:textId="77777777" w:rsidR="00FE15FD" w:rsidRDefault="00FE15FD">
            <w:pPr>
              <w:rPr>
                <w:sz w:val="18"/>
              </w:rPr>
            </w:pPr>
          </w:p>
          <w:p w14:paraId="3630E9AA" w14:textId="77777777" w:rsidR="00FE15FD" w:rsidRDefault="00FE15FD">
            <w:pPr>
              <w:rPr>
                <w:sz w:val="18"/>
              </w:rPr>
            </w:pPr>
          </w:p>
          <w:p w14:paraId="0D80F228" w14:textId="77777777" w:rsidR="00FE15FD" w:rsidRDefault="00FE15FD">
            <w:pPr>
              <w:rPr>
                <w:sz w:val="18"/>
              </w:rPr>
            </w:pPr>
          </w:p>
          <w:p w14:paraId="26D6A261" w14:textId="77777777" w:rsidR="00FE15FD" w:rsidRDefault="00FE15FD">
            <w:pPr>
              <w:rPr>
                <w:sz w:val="18"/>
              </w:rPr>
            </w:pPr>
          </w:p>
          <w:p w14:paraId="13201F69" w14:textId="77777777" w:rsidR="00FE15FD" w:rsidRDefault="00FE15FD">
            <w:pPr>
              <w:rPr>
                <w:sz w:val="18"/>
              </w:rPr>
            </w:pPr>
          </w:p>
          <w:p w14:paraId="5261AD26" w14:textId="77777777" w:rsidR="00FE15FD" w:rsidRDefault="00FE15FD">
            <w:pPr>
              <w:rPr>
                <w:sz w:val="18"/>
              </w:rPr>
            </w:pPr>
          </w:p>
          <w:p w14:paraId="083C78E1" w14:textId="77777777" w:rsidR="00FE15FD" w:rsidRDefault="00FE15FD">
            <w:pPr>
              <w:rPr>
                <w:sz w:val="18"/>
              </w:rPr>
            </w:pPr>
          </w:p>
          <w:p w14:paraId="12F5FCB3" w14:textId="77777777" w:rsidR="00FE15FD" w:rsidRDefault="00FE15FD">
            <w:pPr>
              <w:rPr>
                <w:sz w:val="18"/>
              </w:rPr>
            </w:pPr>
          </w:p>
          <w:p w14:paraId="01EC11E8" w14:textId="77777777" w:rsidR="00FE15FD" w:rsidRDefault="00FE15FD">
            <w:pPr>
              <w:rPr>
                <w:sz w:val="18"/>
              </w:rPr>
            </w:pPr>
          </w:p>
          <w:p w14:paraId="5877B192" w14:textId="77777777" w:rsidR="00FE15FD" w:rsidRDefault="00FE15FD">
            <w:pPr>
              <w:rPr>
                <w:sz w:val="18"/>
              </w:rPr>
            </w:pPr>
          </w:p>
          <w:p w14:paraId="02E4020A" w14:textId="77777777" w:rsidR="00FE15FD" w:rsidRDefault="00FE15FD">
            <w:pPr>
              <w:rPr>
                <w:sz w:val="18"/>
              </w:rPr>
            </w:pPr>
          </w:p>
          <w:p w14:paraId="002EF581" w14:textId="77777777" w:rsidR="00FE15FD" w:rsidRDefault="00FE15FD">
            <w:pPr>
              <w:rPr>
                <w:sz w:val="18"/>
              </w:rPr>
            </w:pPr>
          </w:p>
          <w:p w14:paraId="248D0E5D" w14:textId="77777777" w:rsidR="00FE15FD" w:rsidRDefault="00FE15FD">
            <w:pPr>
              <w:rPr>
                <w:sz w:val="18"/>
              </w:rPr>
            </w:pPr>
          </w:p>
          <w:p w14:paraId="526CCE9C" w14:textId="77777777" w:rsidR="00FE15FD" w:rsidRDefault="00FE15FD">
            <w:pPr>
              <w:rPr>
                <w:sz w:val="18"/>
              </w:rPr>
            </w:pPr>
          </w:p>
          <w:p w14:paraId="333F1588" w14:textId="77777777" w:rsidR="00FE15FD" w:rsidRDefault="00FE15FD">
            <w:pPr>
              <w:rPr>
                <w:sz w:val="18"/>
              </w:rPr>
            </w:pPr>
          </w:p>
          <w:p w14:paraId="1629DA9A" w14:textId="77777777" w:rsidR="00FE15FD" w:rsidRDefault="00FE15FD">
            <w:pPr>
              <w:rPr>
                <w:sz w:val="18"/>
              </w:rPr>
            </w:pPr>
          </w:p>
          <w:p w14:paraId="5EB3F167" w14:textId="77777777" w:rsidR="00FE15FD" w:rsidRDefault="00FE15FD">
            <w:pPr>
              <w:rPr>
                <w:sz w:val="18"/>
              </w:rPr>
            </w:pPr>
          </w:p>
          <w:p w14:paraId="3840E3BF" w14:textId="77777777" w:rsidR="00FE15FD" w:rsidRDefault="00FE15FD">
            <w:pPr>
              <w:rPr>
                <w:sz w:val="18"/>
              </w:rPr>
            </w:pPr>
          </w:p>
          <w:p w14:paraId="2C6DDC5F" w14:textId="77777777" w:rsidR="00FE15FD" w:rsidRDefault="00FE15FD">
            <w:pPr>
              <w:rPr>
                <w:sz w:val="18"/>
              </w:rPr>
            </w:pPr>
          </w:p>
          <w:p w14:paraId="0DABF504" w14:textId="77777777" w:rsidR="00FE15FD" w:rsidRDefault="00FE15FD">
            <w:pPr>
              <w:rPr>
                <w:sz w:val="18"/>
              </w:rPr>
            </w:pPr>
          </w:p>
          <w:p w14:paraId="18E35F64" w14:textId="77777777" w:rsidR="00FE15FD" w:rsidRDefault="00FE15FD">
            <w:pPr>
              <w:rPr>
                <w:sz w:val="18"/>
              </w:rPr>
            </w:pPr>
          </w:p>
          <w:p w14:paraId="65CF36FF" w14:textId="77777777" w:rsidR="00FE15FD" w:rsidRDefault="00FE15FD">
            <w:pPr>
              <w:rPr>
                <w:sz w:val="18"/>
              </w:rPr>
            </w:pPr>
          </w:p>
          <w:p w14:paraId="597DD344" w14:textId="77777777" w:rsidR="00FE15FD" w:rsidRDefault="00FE15FD">
            <w:pPr>
              <w:rPr>
                <w:sz w:val="18"/>
              </w:rPr>
            </w:pPr>
          </w:p>
          <w:p w14:paraId="4B1EB07E" w14:textId="77777777" w:rsidR="00FE15FD" w:rsidRDefault="00FE15FD">
            <w:pPr>
              <w:rPr>
                <w:sz w:val="18"/>
              </w:rPr>
            </w:pPr>
          </w:p>
          <w:p w14:paraId="7365B4FA" w14:textId="77777777" w:rsidR="00FE15FD" w:rsidRDefault="00FE15FD">
            <w:pPr>
              <w:rPr>
                <w:sz w:val="18"/>
              </w:rPr>
            </w:pPr>
          </w:p>
          <w:p w14:paraId="1FDCC78B" w14:textId="77777777" w:rsidR="00FE15FD" w:rsidRDefault="00FE15FD">
            <w:pPr>
              <w:rPr>
                <w:sz w:val="18"/>
              </w:rPr>
            </w:pPr>
          </w:p>
          <w:p w14:paraId="73DFE88C" w14:textId="77777777" w:rsidR="00FE15FD" w:rsidRDefault="00FE15FD">
            <w:pPr>
              <w:rPr>
                <w:sz w:val="18"/>
              </w:rPr>
            </w:pPr>
          </w:p>
          <w:p w14:paraId="6FE946E1" w14:textId="77777777" w:rsidR="00FE15FD" w:rsidRDefault="00FE15FD">
            <w:pPr>
              <w:rPr>
                <w:sz w:val="18"/>
              </w:rPr>
            </w:pPr>
          </w:p>
          <w:p w14:paraId="63512809" w14:textId="77777777" w:rsidR="00FE15FD" w:rsidRDefault="00FE15FD">
            <w:pPr>
              <w:rPr>
                <w:sz w:val="18"/>
              </w:rPr>
            </w:pPr>
          </w:p>
          <w:p w14:paraId="3B79DCAD" w14:textId="77777777" w:rsidR="00FE15FD" w:rsidRDefault="00FE15FD">
            <w:pPr>
              <w:rPr>
                <w:sz w:val="18"/>
              </w:rPr>
            </w:pPr>
          </w:p>
          <w:p w14:paraId="4D13B8E8" w14:textId="77777777" w:rsidR="00FE15FD" w:rsidRDefault="00FE15FD">
            <w:pPr>
              <w:rPr>
                <w:sz w:val="18"/>
              </w:rPr>
            </w:pPr>
          </w:p>
          <w:p w14:paraId="08A970E1" w14:textId="77777777" w:rsidR="00FE15FD" w:rsidRDefault="00FE15FD">
            <w:pPr>
              <w:rPr>
                <w:sz w:val="18"/>
              </w:rPr>
            </w:pPr>
          </w:p>
          <w:p w14:paraId="675C1DFC" w14:textId="77777777" w:rsidR="00FE15FD" w:rsidRDefault="00FE15FD">
            <w:pPr>
              <w:rPr>
                <w:sz w:val="18"/>
              </w:rPr>
            </w:pPr>
          </w:p>
          <w:p w14:paraId="53F739DE" w14:textId="77777777" w:rsidR="00FE15FD" w:rsidRDefault="00FE15FD">
            <w:pPr>
              <w:rPr>
                <w:sz w:val="18"/>
              </w:rPr>
            </w:pPr>
          </w:p>
          <w:p w14:paraId="4E73D403" w14:textId="77777777" w:rsidR="00FE15FD" w:rsidRDefault="00FE15FD">
            <w:pPr>
              <w:rPr>
                <w:sz w:val="18"/>
              </w:rPr>
            </w:pPr>
          </w:p>
          <w:p w14:paraId="4C99532D" w14:textId="77777777" w:rsidR="00FE15FD" w:rsidRDefault="00FE15FD">
            <w:pPr>
              <w:rPr>
                <w:sz w:val="18"/>
              </w:rPr>
            </w:pPr>
          </w:p>
          <w:p w14:paraId="3118C841" w14:textId="77777777" w:rsidR="00FE15FD" w:rsidRDefault="00FE15FD">
            <w:pPr>
              <w:rPr>
                <w:sz w:val="18"/>
              </w:rPr>
            </w:pPr>
          </w:p>
          <w:p w14:paraId="1EC73677" w14:textId="77777777" w:rsidR="00FE15FD" w:rsidRDefault="00FE15FD">
            <w:pPr>
              <w:rPr>
                <w:sz w:val="18"/>
              </w:rPr>
            </w:pPr>
          </w:p>
          <w:p w14:paraId="5B812655" w14:textId="77777777" w:rsidR="00FE15FD" w:rsidRDefault="00FE15FD">
            <w:pPr>
              <w:rPr>
                <w:sz w:val="18"/>
              </w:rPr>
            </w:pPr>
          </w:p>
          <w:p w14:paraId="04A86014" w14:textId="77777777" w:rsidR="00FE15FD" w:rsidRDefault="00FE15FD">
            <w:pPr>
              <w:rPr>
                <w:sz w:val="18"/>
              </w:rPr>
            </w:pPr>
          </w:p>
          <w:p w14:paraId="4A7A8089" w14:textId="77777777" w:rsidR="00FE15FD" w:rsidRDefault="00FE15FD">
            <w:pPr>
              <w:rPr>
                <w:sz w:val="18"/>
              </w:rPr>
            </w:pPr>
          </w:p>
          <w:p w14:paraId="58A1D41F" w14:textId="77777777" w:rsidR="00FE15FD" w:rsidRDefault="00FE15FD">
            <w:pPr>
              <w:rPr>
                <w:sz w:val="18"/>
              </w:rPr>
            </w:pPr>
          </w:p>
          <w:p w14:paraId="5353869F" w14:textId="77777777" w:rsidR="00FE15FD" w:rsidRDefault="00FE15FD">
            <w:pPr>
              <w:rPr>
                <w:sz w:val="18"/>
              </w:rPr>
            </w:pPr>
          </w:p>
          <w:p w14:paraId="4660680A" w14:textId="77777777" w:rsidR="00FE15FD" w:rsidRDefault="00FE15FD">
            <w:pPr>
              <w:rPr>
                <w:sz w:val="18"/>
              </w:rPr>
            </w:pPr>
          </w:p>
          <w:p w14:paraId="7B841F25" w14:textId="77777777" w:rsidR="00FE15FD" w:rsidRDefault="00FE15FD">
            <w:pPr>
              <w:rPr>
                <w:sz w:val="18"/>
              </w:rPr>
            </w:pPr>
          </w:p>
          <w:p w14:paraId="16ABD4A4" w14:textId="77777777" w:rsidR="00FE15FD" w:rsidRDefault="00FE15FD">
            <w:pPr>
              <w:rPr>
                <w:sz w:val="18"/>
              </w:rPr>
            </w:pPr>
          </w:p>
          <w:p w14:paraId="59095757" w14:textId="77777777" w:rsidR="00FE15FD" w:rsidRDefault="00FE15FD">
            <w:pPr>
              <w:rPr>
                <w:sz w:val="18"/>
              </w:rPr>
            </w:pPr>
            <w:r>
              <w:rPr>
                <w:sz w:val="18"/>
              </w:rPr>
              <w:lastRenderedPageBreak/>
              <w:t>§7a</w:t>
            </w:r>
          </w:p>
          <w:p w14:paraId="5668948C" w14:textId="77777777" w:rsidR="00FE15FD" w:rsidRDefault="00FE15FD">
            <w:pPr>
              <w:rPr>
                <w:sz w:val="18"/>
              </w:rPr>
            </w:pPr>
          </w:p>
          <w:p w14:paraId="0517A6F0" w14:textId="77777777" w:rsidR="00FE15FD" w:rsidRDefault="00FE15FD">
            <w:pPr>
              <w:rPr>
                <w:sz w:val="18"/>
              </w:rPr>
            </w:pPr>
          </w:p>
          <w:p w14:paraId="776C0420" w14:textId="77777777" w:rsidR="00FE15FD" w:rsidRDefault="00FE15FD">
            <w:pPr>
              <w:rPr>
                <w:sz w:val="18"/>
              </w:rPr>
            </w:pPr>
          </w:p>
          <w:p w14:paraId="05E72FA6" w14:textId="77777777" w:rsidR="00FE15FD" w:rsidRDefault="00FE15FD">
            <w:pPr>
              <w:rPr>
                <w:sz w:val="18"/>
              </w:rPr>
            </w:pPr>
          </w:p>
          <w:p w14:paraId="111B95B3" w14:textId="77777777" w:rsidR="00FE15FD" w:rsidRDefault="00FE15FD">
            <w:pPr>
              <w:rPr>
                <w:sz w:val="18"/>
              </w:rPr>
            </w:pPr>
          </w:p>
          <w:p w14:paraId="6A4AB5D0" w14:textId="77777777" w:rsidR="00FE15FD" w:rsidRDefault="00FE15FD">
            <w:pPr>
              <w:rPr>
                <w:sz w:val="18"/>
              </w:rPr>
            </w:pPr>
          </w:p>
          <w:p w14:paraId="4F2DD8D5" w14:textId="77777777" w:rsidR="00FE15FD" w:rsidRDefault="00FE15FD">
            <w:pPr>
              <w:rPr>
                <w:sz w:val="18"/>
              </w:rPr>
            </w:pPr>
          </w:p>
          <w:p w14:paraId="2CE44F47" w14:textId="77777777" w:rsidR="00FE15FD" w:rsidRDefault="00FE15FD">
            <w:pPr>
              <w:rPr>
                <w:sz w:val="18"/>
              </w:rPr>
            </w:pPr>
          </w:p>
          <w:p w14:paraId="4DC21FD9" w14:textId="77777777" w:rsidR="00FE15FD" w:rsidRDefault="00FE15FD">
            <w:pPr>
              <w:rPr>
                <w:sz w:val="18"/>
              </w:rPr>
            </w:pPr>
          </w:p>
          <w:p w14:paraId="2B4CA57E" w14:textId="77777777" w:rsidR="00FE15FD" w:rsidRDefault="00FE15FD">
            <w:pPr>
              <w:rPr>
                <w:sz w:val="18"/>
              </w:rPr>
            </w:pPr>
          </w:p>
          <w:p w14:paraId="3675AE90" w14:textId="77777777" w:rsidR="00FE15FD" w:rsidRDefault="00FE15FD">
            <w:pPr>
              <w:rPr>
                <w:sz w:val="18"/>
              </w:rPr>
            </w:pPr>
          </w:p>
          <w:p w14:paraId="5BB69158" w14:textId="77777777" w:rsidR="00FE15FD" w:rsidRDefault="00FE15FD">
            <w:pPr>
              <w:rPr>
                <w:sz w:val="18"/>
              </w:rPr>
            </w:pPr>
          </w:p>
          <w:p w14:paraId="05F2BE4E" w14:textId="77777777" w:rsidR="00FE15FD" w:rsidRDefault="00FE15FD">
            <w:pPr>
              <w:rPr>
                <w:sz w:val="18"/>
              </w:rPr>
            </w:pPr>
          </w:p>
          <w:p w14:paraId="4C7B67F0" w14:textId="77777777" w:rsidR="00FE15FD" w:rsidRDefault="00FE15FD">
            <w:pPr>
              <w:rPr>
                <w:sz w:val="18"/>
              </w:rPr>
            </w:pPr>
          </w:p>
          <w:p w14:paraId="354F4578" w14:textId="77777777" w:rsidR="00FE15FD" w:rsidRDefault="00FE15FD">
            <w:pPr>
              <w:rPr>
                <w:sz w:val="18"/>
              </w:rPr>
            </w:pPr>
          </w:p>
          <w:p w14:paraId="3D28D9EC" w14:textId="77777777" w:rsidR="00FE15FD" w:rsidRDefault="00FE15FD">
            <w:pPr>
              <w:rPr>
                <w:sz w:val="18"/>
              </w:rPr>
            </w:pPr>
          </w:p>
          <w:p w14:paraId="633CF797" w14:textId="77777777" w:rsidR="00FE15FD" w:rsidRDefault="00FE15FD">
            <w:pPr>
              <w:rPr>
                <w:sz w:val="18"/>
              </w:rPr>
            </w:pPr>
          </w:p>
          <w:p w14:paraId="34F35949" w14:textId="77777777" w:rsidR="00FE15FD" w:rsidRDefault="00FE15FD">
            <w:pPr>
              <w:rPr>
                <w:sz w:val="18"/>
              </w:rPr>
            </w:pPr>
          </w:p>
          <w:p w14:paraId="76B521E7" w14:textId="77777777" w:rsidR="00FE15FD" w:rsidRDefault="00FE15FD">
            <w:pPr>
              <w:rPr>
                <w:sz w:val="18"/>
              </w:rPr>
            </w:pPr>
          </w:p>
          <w:p w14:paraId="1DE299B3" w14:textId="77777777" w:rsidR="00FE15FD" w:rsidRDefault="00FE15FD">
            <w:pPr>
              <w:rPr>
                <w:sz w:val="18"/>
              </w:rPr>
            </w:pPr>
          </w:p>
          <w:p w14:paraId="192F2865" w14:textId="77777777" w:rsidR="00FE15FD" w:rsidRDefault="00FE15FD">
            <w:pPr>
              <w:rPr>
                <w:sz w:val="18"/>
              </w:rPr>
            </w:pPr>
            <w:r>
              <w:rPr>
                <w:sz w:val="18"/>
              </w:rPr>
              <w:t>§8</w:t>
            </w:r>
          </w:p>
          <w:p w14:paraId="412D5F4B" w14:textId="77777777" w:rsidR="00FE15FD" w:rsidRDefault="00FE15FD">
            <w:pPr>
              <w:rPr>
                <w:sz w:val="18"/>
              </w:rPr>
            </w:pPr>
          </w:p>
        </w:tc>
        <w:tc>
          <w:tcPr>
            <w:tcW w:w="5403" w:type="dxa"/>
            <w:gridSpan w:val="4"/>
            <w:tcBorders>
              <w:left w:val="single" w:sz="4" w:space="0" w:color="000000"/>
              <w:right w:val="single" w:sz="4" w:space="0" w:color="000000"/>
            </w:tcBorders>
          </w:tcPr>
          <w:p w14:paraId="04AD875B" w14:textId="77777777" w:rsidR="00634FC0" w:rsidRDefault="00361FB1">
            <w:pPr>
              <w:rPr>
                <w:sz w:val="18"/>
              </w:rPr>
            </w:pPr>
            <w:r>
              <w:rPr>
                <w:sz w:val="18"/>
              </w:rPr>
              <w:lastRenderedPageBreak/>
              <w:t>Podmínky udělení licence</w:t>
            </w:r>
          </w:p>
          <w:p w14:paraId="102E7000" w14:textId="77777777" w:rsidR="00634FC0" w:rsidRDefault="00634FC0">
            <w:pPr>
              <w:rPr>
                <w:sz w:val="18"/>
              </w:rPr>
            </w:pPr>
          </w:p>
          <w:p w14:paraId="608B5D7B" w14:textId="77777777" w:rsidR="00634FC0" w:rsidRDefault="00361FB1">
            <w:pPr>
              <w:rPr>
                <w:sz w:val="18"/>
              </w:rPr>
            </w:pPr>
            <w:r>
              <w:rPr>
                <w:sz w:val="18"/>
              </w:rPr>
              <w:t>(1) Podmínkou pro udělení licence fyzické osobě je</w:t>
            </w:r>
          </w:p>
          <w:p w14:paraId="5D8E1B56" w14:textId="77777777" w:rsidR="00634FC0" w:rsidRDefault="00361FB1">
            <w:pPr>
              <w:rPr>
                <w:sz w:val="18"/>
              </w:rPr>
            </w:pPr>
            <w:r>
              <w:rPr>
                <w:sz w:val="18"/>
              </w:rPr>
              <w:t>a) plná svéprávnost,</w:t>
            </w:r>
          </w:p>
          <w:p w14:paraId="2FBBA269" w14:textId="77777777" w:rsidR="00634FC0" w:rsidRDefault="00361FB1">
            <w:pPr>
              <w:rPr>
                <w:sz w:val="18"/>
              </w:rPr>
            </w:pPr>
            <w:r>
              <w:rPr>
                <w:sz w:val="18"/>
              </w:rPr>
              <w:t>b) bezúhonnost,</w:t>
            </w:r>
          </w:p>
          <w:p w14:paraId="4C526CC3" w14:textId="77777777" w:rsidR="00634FC0" w:rsidRDefault="00361FB1">
            <w:r>
              <w:rPr>
                <w:sz w:val="18"/>
              </w:rPr>
              <w:t>c) odborná způsobilost nebo ustanovení odpovědného zástupce podle § 6.</w:t>
            </w:r>
          </w:p>
          <w:p w14:paraId="11234DC8" w14:textId="77777777" w:rsidR="00634FC0" w:rsidRDefault="00361FB1">
            <w:r>
              <w:rPr>
                <w:sz w:val="18"/>
              </w:rPr>
              <w:t xml:space="preserve"> (2) Žádá-li o udělení licence právnická osoba, musí podmínky podle odstavce 1 písm. a) a b) splňovat členové statutárního orgánu. Je-li členem statutárního orgánu právnická osoba, musí tyto podmínky splňovat její zástupce. Právnická osoba je také povinna splnit podmínku bezúhonnosti. Dále je podmínkou pro udělení licence právnické osobě ustanovení odpovědného zástupce; to neplatí v případě licence na činnost operátora trhu a licence na činnost datového centra.</w:t>
            </w:r>
          </w:p>
          <w:p w14:paraId="126BBC70" w14:textId="77777777" w:rsidR="00634FC0" w:rsidRDefault="00361FB1">
            <w:r>
              <w:rPr>
                <w:sz w:val="18"/>
              </w:rPr>
              <w:t xml:space="preserve"> (3) Fyzická nebo právnická osoba, která žádá o udělení licence, musí dále prokázat, že má finanční a technické předpoklady k zajištění výkonu licencované činnosti. Fyzická nebo právnická osoba žádající o udělení licence je povinna doložit vlastnické nebo užívací právo k energetickému zařízení, které má sloužit k výkonu licencované činnosti. Není-li žadatel o licence vlastníkem energetického zařízení, je povinen doložit i souhlas vlastníka energetického zařízení s jeho použitím k účelům vymezeným tímto zákonem, a to nejméně po dobu, na kterou má být licence udělena. </w:t>
            </w:r>
            <w:r w:rsidR="00C52584" w:rsidRPr="00C52584">
              <w:rPr>
                <w:sz w:val="18"/>
              </w:rPr>
              <w:t xml:space="preserve">Žádá-li o udělení licence spoluvlastník </w:t>
            </w:r>
            <w:r w:rsidR="00C52584" w:rsidRPr="00C52584">
              <w:rPr>
                <w:sz w:val="18"/>
              </w:rPr>
              <w:lastRenderedPageBreak/>
              <w:t>energetického zařízení, je povinen doložit i souhlas dalších vlastníků energetického zařízení s jeho použitím k účelům vymezeným tímto zákonem, a to nejméně po dobu, na kterou má být licence udělena.</w:t>
            </w:r>
            <w:r w:rsidR="00C52584">
              <w:rPr>
                <w:sz w:val="18"/>
              </w:rPr>
              <w:t xml:space="preserve"> </w:t>
            </w:r>
            <w:r>
              <w:rPr>
                <w:sz w:val="18"/>
              </w:rPr>
              <w:t>Finanční předpoklady n</w:t>
            </w:r>
            <w:r w:rsidR="00C52584">
              <w:t xml:space="preserve"> </w:t>
            </w:r>
            <w:r w:rsidR="00C52584" w:rsidRPr="00C52584">
              <w:rPr>
                <w:sz w:val="18"/>
              </w:rPr>
              <w:t xml:space="preserve">podle § 5 odst. 6 písm. a) až d </w:t>
            </w:r>
            <w:proofErr w:type="spellStart"/>
            <w:r>
              <w:rPr>
                <w:sz w:val="18"/>
              </w:rPr>
              <w:t>ení</w:t>
            </w:r>
            <w:proofErr w:type="spellEnd"/>
            <w:r>
              <w:rPr>
                <w:sz w:val="18"/>
              </w:rPr>
              <w:t xml:space="preserve"> povinen prokazovat žadatel o licenci na výrobu elektřiny, nebo ukládání elektřiny, pokud bude instalovaný elektrický výkon výrobny elektřiny nebo zařízení pro ukládání elektřiny nižší než 200 kW, nebo žadatel o licenci na výrobu tepelné energie, pokud bude instalovaný tepelný výkon zdroje tepelné energie nižší než 1 MW.</w:t>
            </w:r>
          </w:p>
          <w:p w14:paraId="4A28D2CE" w14:textId="77777777" w:rsidR="00634FC0" w:rsidRDefault="00361FB1">
            <w:pPr>
              <w:rPr>
                <w:sz w:val="18"/>
              </w:rPr>
            </w:pPr>
            <w:r>
              <w:rPr>
                <w:sz w:val="18"/>
              </w:rPr>
              <w:t xml:space="preserve"> (4) Za bezúhonnou se pro účely tohoto zákona nepovažuje osoba, která byla pravomocně odsouzena</w:t>
            </w:r>
          </w:p>
          <w:p w14:paraId="1B2BF291" w14:textId="77777777" w:rsidR="00634FC0" w:rsidRDefault="00361FB1">
            <w:r>
              <w:rPr>
                <w:sz w:val="18"/>
              </w:rPr>
              <w:t xml:space="preserve"> a) pro trestný čin spáchaný úmyslně k nepodmíněnému trestu odnětí svobody v trvání alespoň 1 roku,</w:t>
            </w:r>
          </w:p>
          <w:p w14:paraId="00057454" w14:textId="77777777" w:rsidR="00634FC0" w:rsidRDefault="00361FB1">
            <w:pPr>
              <w:rPr>
                <w:sz w:val="18"/>
              </w:rPr>
            </w:pPr>
            <w:r>
              <w:rPr>
                <w:sz w:val="18"/>
              </w:rPr>
              <w:t xml:space="preserve"> b) pro trestný čin spáchaný úmyslně, jehož skutková podstata souvisí s podnikáním a na který se nevztahuje písmeno a), nebo</w:t>
            </w:r>
          </w:p>
          <w:p w14:paraId="6C4C7136" w14:textId="77777777" w:rsidR="00634FC0" w:rsidRDefault="00361FB1">
            <w:r>
              <w:rPr>
                <w:sz w:val="18"/>
              </w:rPr>
              <w:t xml:space="preserve"> c) pro trestný čin spáchaný z nedbalosti, jehož skutková podstata souvisí s předmětem podnikání v energetických odvětvích,</w:t>
            </w:r>
          </w:p>
          <w:p w14:paraId="4BA01563" w14:textId="77777777" w:rsidR="00634FC0" w:rsidRDefault="00361FB1">
            <w:pPr>
              <w:rPr>
                <w:sz w:val="18"/>
              </w:rPr>
            </w:pPr>
            <w:r>
              <w:rPr>
                <w:sz w:val="18"/>
              </w:rPr>
              <w:t>pokud se na ni nehledí, jako by nebyla odsouzena.</w:t>
            </w:r>
          </w:p>
          <w:p w14:paraId="57614676" w14:textId="77777777" w:rsidR="00634FC0" w:rsidRDefault="00361FB1">
            <w:r>
              <w:rPr>
                <w:sz w:val="18"/>
              </w:rPr>
              <w:t xml:space="preserve">(5) Odbornou způsobilostí pro udělení licence podle § 4 odst. 1 se rozumí </w:t>
            </w:r>
            <w:r w:rsidR="00C52584" w:rsidRPr="00C52584">
              <w:rPr>
                <w:sz w:val="18"/>
              </w:rPr>
              <w:t xml:space="preserve">ukončené vysokoškolské vzdělání v ekonomickém oboru či oboru energetiky a 1 rok praxe v oboru energetiky nebo úplné střední vzdělání s maturitou a 6 roků praxe v oboru obchodování s </w:t>
            </w:r>
            <w:proofErr w:type="gramStart"/>
            <w:r w:rsidR="00C52584" w:rsidRPr="00C52584">
              <w:rPr>
                <w:sz w:val="18"/>
              </w:rPr>
              <w:t>energiemi.</w:t>
            </w:r>
            <w:r>
              <w:rPr>
                <w:sz w:val="18"/>
              </w:rPr>
              <w:t>.</w:t>
            </w:r>
            <w:proofErr w:type="gramEnd"/>
            <w:r>
              <w:rPr>
                <w:sz w:val="18"/>
              </w:rPr>
              <w:t xml:space="preserve"> U výroby elektřiny nebo tepelné energie do instalovaného výkonu výrobny 1 MW včetně, u distribuce elektřiny distribuční soustavou nebo rozvodu tepelné energie rozvodným tepelným zařízením s instalovaným výkonem do 1 MW a u ukládání elektřiny do instalovaného výkonu zařízení pro ukládání elektřiny 1 MW včetně postačuje vyučení v oboru a 3 roky praxe v oboru nebo osvědčení o rekvalifikaci k provozování malých energetických zdrojů nebo obdobné osvědčení vydané v jiném státě. U výroby elektřiny z obnovitelných zdrojů do instalovaného výkonu výrobny 100 kW a ukládání elektřiny do instalovaného výkonu zařízení pro ukládání elektřiny 100 kW není povinnost prokazovat odbornou způsobilost.</w:t>
            </w:r>
          </w:p>
          <w:p w14:paraId="49D9125B" w14:textId="77777777" w:rsidR="00634FC0" w:rsidRDefault="00361FB1">
            <w:pPr>
              <w:pStyle w:val="l4"/>
              <w:shd w:val="clear" w:color="auto" w:fill="FFFFFF"/>
              <w:spacing w:before="0" w:after="0"/>
              <w:jc w:val="both"/>
            </w:pPr>
            <w:r>
              <w:rPr>
                <w:sz w:val="18"/>
              </w:rPr>
              <w:t xml:space="preserve"> (6) Finančními předpoklady se rozumí schopnost žadatele finančně zabezpečit provozování činnosti, na kterou je vyžadována licence. Platí, že žadatel o licenci nesplňuje finanční předpoklady</w:t>
            </w:r>
          </w:p>
          <w:p w14:paraId="27A1FFB5" w14:textId="77777777" w:rsidR="00634FC0" w:rsidRDefault="00361FB1">
            <w:pPr>
              <w:pStyle w:val="l5"/>
              <w:shd w:val="clear" w:color="auto" w:fill="FFFFFF"/>
              <w:spacing w:before="0" w:after="0"/>
              <w:jc w:val="both"/>
              <w:rPr>
                <w:sz w:val="18"/>
              </w:rPr>
            </w:pPr>
            <w:r>
              <w:rPr>
                <w:sz w:val="18"/>
              </w:rPr>
              <w:t>a) ode dne nabytí právní moci rozhodnutí o úpadku do dne právní moci rozhodnutí, kterým se insolvenční řízení končí,</w:t>
            </w:r>
          </w:p>
          <w:p w14:paraId="0CDB83A5" w14:textId="77777777" w:rsidR="00634FC0" w:rsidRDefault="00361FB1">
            <w:pPr>
              <w:pStyle w:val="l5"/>
              <w:shd w:val="clear" w:color="auto" w:fill="FFFFFF"/>
              <w:spacing w:before="0" w:after="0"/>
              <w:jc w:val="both"/>
              <w:rPr>
                <w:sz w:val="18"/>
              </w:rPr>
            </w:pPr>
            <w:r>
              <w:rPr>
                <w:sz w:val="18"/>
              </w:rPr>
              <w:t>b) po dobu 3 let ode dne nabytí právní moci rozhodnutí o zrušení konkursu na jeho majetek proto, že bylo splněno rozvrhové usnesení,</w:t>
            </w:r>
          </w:p>
          <w:p w14:paraId="5C560FF4" w14:textId="77777777" w:rsidR="00634FC0" w:rsidRDefault="00361FB1">
            <w:pPr>
              <w:pStyle w:val="l5"/>
              <w:shd w:val="clear" w:color="auto" w:fill="FFFFFF"/>
              <w:spacing w:before="0" w:after="0"/>
              <w:jc w:val="both"/>
              <w:rPr>
                <w:sz w:val="18"/>
              </w:rPr>
            </w:pPr>
            <w:r>
              <w:rPr>
                <w:sz w:val="18"/>
              </w:rPr>
              <w:lastRenderedPageBreak/>
              <w:t>c) po dobu 3 let ode dne nabytí právní moci rozhodnutí o zrušení konkursu na jeho majetek z důvodu, že pro uspokojení věřitelů je majetek dlužníka zcela nepostačující,</w:t>
            </w:r>
          </w:p>
          <w:p w14:paraId="6CAEFAA0" w14:textId="77777777" w:rsidR="00634FC0" w:rsidRDefault="00361FB1">
            <w:pPr>
              <w:pStyle w:val="l5"/>
              <w:shd w:val="clear" w:color="auto" w:fill="FFFFFF"/>
              <w:spacing w:before="0" w:after="0"/>
              <w:jc w:val="both"/>
            </w:pPr>
            <w:r>
              <w:rPr>
                <w:sz w:val="18"/>
              </w:rPr>
              <w:t>d) po dobu 3 let ode dne nabytí právní moci rozhodnutí o zastavení insolvenčního řízení, kterého se žadatel účastnil jako dlužník, z důvodu, že pro uspokojení věřitelů je majetek dlužníka zcela nepostačující,</w:t>
            </w:r>
          </w:p>
          <w:p w14:paraId="0FD1B70D" w14:textId="77777777" w:rsidR="00634FC0" w:rsidRDefault="00361FB1">
            <w:pPr>
              <w:pStyle w:val="l5"/>
              <w:shd w:val="clear" w:color="auto" w:fill="FFFFFF"/>
              <w:spacing w:before="0" w:after="0"/>
              <w:jc w:val="both"/>
              <w:rPr>
                <w:sz w:val="18"/>
              </w:rPr>
            </w:pPr>
            <w:r>
              <w:rPr>
                <w:sz w:val="18"/>
              </w:rPr>
              <w:t>e) po dobu, po kterou má evidovány nedoplatky, s výjimkou nedoplatku, u kterého je povoleno posečkání jeho úhrady nebo rozložení jeho úhrady na splátky,</w:t>
            </w:r>
          </w:p>
          <w:p w14:paraId="7B6828FD" w14:textId="77777777" w:rsidR="00634FC0" w:rsidRDefault="00361FB1">
            <w:pPr>
              <w:pStyle w:val="l6"/>
              <w:shd w:val="clear" w:color="auto" w:fill="FFFFFF"/>
              <w:spacing w:before="0" w:after="0"/>
              <w:jc w:val="both"/>
              <w:rPr>
                <w:sz w:val="18"/>
              </w:rPr>
            </w:pPr>
            <w:r>
              <w:rPr>
                <w:sz w:val="18"/>
              </w:rPr>
              <w:t>1. u orgánů Finanční správy České republiky,</w:t>
            </w:r>
          </w:p>
          <w:p w14:paraId="65F965BF" w14:textId="77777777" w:rsidR="00634FC0" w:rsidRDefault="00361FB1">
            <w:pPr>
              <w:pStyle w:val="l6"/>
              <w:shd w:val="clear" w:color="auto" w:fill="FFFFFF"/>
              <w:spacing w:before="0" w:after="0"/>
              <w:jc w:val="both"/>
              <w:rPr>
                <w:sz w:val="18"/>
              </w:rPr>
            </w:pPr>
            <w:r>
              <w:rPr>
                <w:sz w:val="18"/>
              </w:rPr>
              <w:t>2. u orgánů Celní správy České republiky,</w:t>
            </w:r>
          </w:p>
          <w:p w14:paraId="2BC149B2" w14:textId="77777777" w:rsidR="00634FC0" w:rsidRDefault="00361FB1">
            <w:pPr>
              <w:pStyle w:val="l6"/>
              <w:shd w:val="clear" w:color="auto" w:fill="FFFFFF"/>
              <w:spacing w:before="0" w:after="0"/>
              <w:jc w:val="both"/>
              <w:rPr>
                <w:sz w:val="18"/>
              </w:rPr>
            </w:pPr>
            <w:r>
              <w:rPr>
                <w:sz w:val="18"/>
              </w:rPr>
              <w:t>3. na pojistném a na penále na všeobecné zdravotní pojištění,</w:t>
            </w:r>
          </w:p>
          <w:p w14:paraId="31350E6D" w14:textId="77777777" w:rsidR="00634FC0" w:rsidRDefault="00361FB1">
            <w:pPr>
              <w:pStyle w:val="l6"/>
              <w:shd w:val="clear" w:color="auto" w:fill="FFFFFF"/>
              <w:spacing w:before="0" w:after="0"/>
              <w:jc w:val="both"/>
              <w:rPr>
                <w:sz w:val="18"/>
              </w:rPr>
            </w:pPr>
            <w:r>
              <w:rPr>
                <w:sz w:val="18"/>
              </w:rPr>
              <w:t>4. na pojistném, na penále na sociální zabezpečení nebo na příspěvku na státní politiku zaměstnanosti.</w:t>
            </w:r>
          </w:p>
          <w:p w14:paraId="5B77407D" w14:textId="77777777" w:rsidR="00634FC0" w:rsidRDefault="00361FB1">
            <w:r>
              <w:rPr>
                <w:sz w:val="18"/>
              </w:rPr>
              <w:t xml:space="preserve"> (7) Technické předpoklady se považují za splněné u energetického zařízení, u kterého je osvědčena jeho bezpečnost v rozsahu a za podmínek stanovených právními a ostatními předpisy k zajištění bezpečnosti a ochrany zdraví při práci a v souladu s technickou dokumentací. Pokud je energetické zařízení stavbou, musí žadatel o udělení licence rovněž prokázat, že je oprávněn stavbu užívat nebo jinak provozovat.</w:t>
            </w:r>
          </w:p>
          <w:p w14:paraId="08F1F3E6" w14:textId="77777777" w:rsidR="00634FC0" w:rsidRDefault="00361FB1">
            <w:pPr>
              <w:rPr>
                <w:sz w:val="18"/>
              </w:rPr>
            </w:pPr>
            <w:r>
              <w:rPr>
                <w:sz w:val="18"/>
              </w:rPr>
              <w:t xml:space="preserve"> (8) Předpokladem pro udělení licence na činnost datového centra je dále splnění požadavků na formu a vnitřní systém řízení obchodní korporace, požadavků na akcionáře, formu a druh akcií a požadavků na způsobilost k výkonu funkce člena představenstva a vedoucích zaměstnanců datového centra stanovených tímto zákonem pro datové centrum.</w:t>
            </w:r>
          </w:p>
          <w:p w14:paraId="45267507" w14:textId="77777777" w:rsidR="00634FC0" w:rsidRDefault="00361FB1">
            <w:pPr>
              <w:rPr>
                <w:sz w:val="18"/>
              </w:rPr>
            </w:pPr>
            <w:r>
              <w:rPr>
                <w:sz w:val="18"/>
              </w:rPr>
              <w:t>(9) Předpokladem pro udělení licence na uskladňování plynu je dále vydání certifikátu provozovatele zásobníku plynu.</w:t>
            </w:r>
          </w:p>
          <w:p w14:paraId="6F646967" w14:textId="77777777" w:rsidR="00634FC0" w:rsidRDefault="00361FB1">
            <w:r>
              <w:rPr>
                <w:sz w:val="18"/>
              </w:rPr>
              <w:t xml:space="preserve"> (10) K udělení licence na výrobu elektřiny nebo tepla v jaderných zařízeních je nezbytný souhlas Státního úřadu pro jadernou bezpečnost.</w:t>
            </w:r>
          </w:p>
          <w:p w14:paraId="7A2C88C7" w14:textId="77777777" w:rsidR="00634FC0" w:rsidRDefault="00361FB1">
            <w:pPr>
              <w:rPr>
                <w:sz w:val="18"/>
              </w:rPr>
            </w:pPr>
            <w:r>
              <w:rPr>
                <w:sz w:val="18"/>
              </w:rPr>
              <w:t xml:space="preserve"> (11) </w:t>
            </w:r>
            <w:r w:rsidR="00C52584" w:rsidRPr="00C52584">
              <w:rPr>
                <w:sz w:val="18"/>
              </w:rPr>
              <w:t xml:space="preserve">Bez licence může osoba provozovat výrobnu elektřiny, zařízení pro ukládání elektřiny, výrobnu plynu nebo zdroj tepelné energie v nezbytném rozsahu přiměřeném technické povaze zařízení za účelem ověření předpokladů pro osvědčení jeho bezpečnosti v rozsahu a za podmínek stanovených právními předpisy a technickými normami k zajištění bezpečnosti a ochrany zdraví při práci (dále jen „provoz pro ověření technologie“); podmínkou je připojení výrobny elektřiny, zařízení pro ukládání elektřiny, výrobny plynu nebo zdroje tepelné energie v souladu se smlouvou o připojení. Provoz pro ověření technologie a jeho předpokládanou délku osoba oznámí nejméně 30 dnů před zahájením provozu pro ověření technologie Energetickému regulačnímu úřadu. Provoz pro ověření technologie je možný nejvýše v </w:t>
            </w:r>
            <w:r w:rsidR="00C52584" w:rsidRPr="00C52584">
              <w:rPr>
                <w:sz w:val="18"/>
              </w:rPr>
              <w:lastRenderedPageBreak/>
              <w:t>délce 1 roku. Po dobu provozu pro ověření technologie se na osobu provozující výrobnu elektřiny, zařízení pro ukládání elektřiny, výrobnu plynu nebo zdroj tepelné energie obdobně použijí ustanovení tohoto zákona, která se vztahují na výrobce elektřiny, provozovatele zařízení pro ukládání elektřiny, výrobce plynu nebo výrobce tepelné energie</w:t>
            </w:r>
            <w:r>
              <w:rPr>
                <w:sz w:val="18"/>
              </w:rPr>
              <w:t>.</w:t>
            </w:r>
          </w:p>
          <w:p w14:paraId="19883DF2" w14:textId="77777777" w:rsidR="00C52584" w:rsidRDefault="00C52584">
            <w:pPr>
              <w:rPr>
                <w:sz w:val="18"/>
              </w:rPr>
            </w:pPr>
          </w:p>
          <w:p w14:paraId="1ABD25F0" w14:textId="77777777" w:rsidR="00C52584" w:rsidRPr="00C52584" w:rsidRDefault="00C52584" w:rsidP="00C52584">
            <w:pPr>
              <w:rPr>
                <w:b/>
                <w:bCs/>
                <w:sz w:val="18"/>
              </w:rPr>
            </w:pPr>
          </w:p>
          <w:p w14:paraId="6565246E" w14:textId="77777777" w:rsidR="00C52584" w:rsidRPr="00C52584" w:rsidRDefault="00C52584" w:rsidP="00C52584">
            <w:pPr>
              <w:rPr>
                <w:sz w:val="18"/>
              </w:rPr>
            </w:pPr>
            <w:r w:rsidRPr="00C52584">
              <w:rPr>
                <w:sz w:val="18"/>
              </w:rPr>
              <w:t>Odpovědný zástupce</w:t>
            </w:r>
          </w:p>
          <w:p w14:paraId="74336B4C" w14:textId="77777777" w:rsidR="00C52584" w:rsidRPr="00C52584" w:rsidRDefault="00C52584" w:rsidP="00C52584">
            <w:pPr>
              <w:rPr>
                <w:sz w:val="18"/>
              </w:rPr>
            </w:pPr>
            <w:r w:rsidRPr="00C52584">
              <w:rPr>
                <w:b/>
                <w:bCs/>
                <w:sz w:val="18"/>
              </w:rPr>
              <w:t>(1)</w:t>
            </w:r>
            <w:r w:rsidRPr="00C52584">
              <w:rPr>
                <w:sz w:val="18"/>
              </w:rPr>
              <w:t> </w:t>
            </w:r>
            <w:r w:rsidR="00FE15FD">
              <w:rPr>
                <w:sz w:val="18"/>
              </w:rPr>
              <w:t>O</w:t>
            </w:r>
            <w:r w:rsidRPr="00C52584">
              <w:rPr>
                <w:sz w:val="18"/>
              </w:rPr>
              <w:t xml:space="preserve">dpovědný zástupce je osoba v pracovněprávním nebo smluvním vztahu s držitelem licence, jehož obsahem jsou povinnosti odpovědného zástupce při zajišťování odborného výkonu licencované </w:t>
            </w:r>
            <w:proofErr w:type="spellStart"/>
            <w:r w:rsidRPr="00C52584">
              <w:rPr>
                <w:sz w:val="18"/>
              </w:rPr>
              <w:t>činnosti.a</w:t>
            </w:r>
            <w:proofErr w:type="spellEnd"/>
            <w:r w:rsidRPr="00C52584">
              <w:rPr>
                <w:sz w:val="18"/>
              </w:rPr>
              <w:t>.</w:t>
            </w:r>
          </w:p>
          <w:p w14:paraId="73A82C8E" w14:textId="77777777" w:rsidR="00C52584" w:rsidRPr="00C52584" w:rsidRDefault="00C52584" w:rsidP="00C52584">
            <w:pPr>
              <w:rPr>
                <w:sz w:val="18"/>
              </w:rPr>
            </w:pPr>
            <w:r w:rsidRPr="00C52584">
              <w:rPr>
                <w:b/>
                <w:bCs/>
                <w:sz w:val="18"/>
              </w:rPr>
              <w:t>(2)</w:t>
            </w:r>
            <w:r w:rsidRPr="00C52584">
              <w:rPr>
                <w:sz w:val="18"/>
              </w:rPr>
              <w:t> Odpovědný zástupce musí splňovat podmínky pro udělení licence podle § 5 odst. 1.</w:t>
            </w:r>
          </w:p>
          <w:p w14:paraId="15C23DCC" w14:textId="77777777" w:rsidR="00C52584" w:rsidRPr="00C52584" w:rsidRDefault="00C52584" w:rsidP="00C52584">
            <w:pPr>
              <w:rPr>
                <w:sz w:val="18"/>
              </w:rPr>
            </w:pPr>
            <w:r w:rsidRPr="00C52584">
              <w:rPr>
                <w:b/>
                <w:bCs/>
                <w:sz w:val="18"/>
              </w:rPr>
              <w:t>(3)</w:t>
            </w:r>
            <w:r w:rsidRPr="00C52584">
              <w:rPr>
                <w:sz w:val="18"/>
              </w:rPr>
              <w:t> Je-li držitel licence právnickou osobou, je vždy povinen ustanovit odpovědného zástupce. Je-li držitel licence fyzickou osobou, je povinen ustanovit odpovědného zástupce, nesplňuje-li sám podmínku odborné způsobilosti.</w:t>
            </w:r>
          </w:p>
          <w:p w14:paraId="57C97879" w14:textId="77777777" w:rsidR="00C52584" w:rsidRPr="00C52584" w:rsidRDefault="00C52584" w:rsidP="00C52584">
            <w:pPr>
              <w:rPr>
                <w:sz w:val="18"/>
              </w:rPr>
            </w:pPr>
            <w:r w:rsidRPr="00C52584">
              <w:rPr>
                <w:b/>
                <w:bCs/>
                <w:sz w:val="18"/>
              </w:rPr>
              <w:t>(4)</w:t>
            </w:r>
            <w:r w:rsidRPr="00C52584">
              <w:rPr>
                <w:sz w:val="18"/>
              </w:rPr>
              <w:t> Odpovědným zástupcem právnické osoby nesmí být člen dozorčí rady nebo jiného kontrolního orgánu této právnické osoby.</w:t>
            </w:r>
          </w:p>
          <w:p w14:paraId="671FB117" w14:textId="77777777" w:rsidR="00C52584" w:rsidRPr="00C52584" w:rsidRDefault="00C52584" w:rsidP="00C52584">
            <w:pPr>
              <w:rPr>
                <w:sz w:val="18"/>
              </w:rPr>
            </w:pPr>
            <w:r w:rsidRPr="00C52584">
              <w:rPr>
                <w:b/>
                <w:bCs/>
                <w:sz w:val="18"/>
              </w:rPr>
              <w:t>(5)</w:t>
            </w:r>
            <w:r w:rsidRPr="00C52584">
              <w:rPr>
                <w:sz w:val="18"/>
              </w:rPr>
              <w:t> Ustanovení odpovědného zástupce držitele licence schvaluje Energetický regulační úřad.</w:t>
            </w:r>
          </w:p>
          <w:p w14:paraId="45D9B837" w14:textId="77777777" w:rsidR="00C52584" w:rsidRPr="00C52584" w:rsidRDefault="00C52584" w:rsidP="00C52584">
            <w:pPr>
              <w:rPr>
                <w:sz w:val="18"/>
              </w:rPr>
            </w:pPr>
            <w:r w:rsidRPr="00C52584">
              <w:rPr>
                <w:b/>
                <w:bCs/>
                <w:sz w:val="18"/>
              </w:rPr>
              <w:t>(6)</w:t>
            </w:r>
            <w:r w:rsidRPr="00C52584">
              <w:rPr>
                <w:sz w:val="18"/>
              </w:rPr>
              <w:t> Přestane-li v průběhu výkonu licencované činnosti odpovědný zástupce svou funkci vykonávat nebo přestane-li splňovat podmínky pro výkon funkce odpovědného zástupce, má držitel licence povinnost do 15 dnů navrhnout nového odpovědného zástupce. Do doby schválení nového odpovědného zástupce odpovídá za výkon licencované činnosti držitel licence.</w:t>
            </w:r>
          </w:p>
          <w:p w14:paraId="4C7CEF4B" w14:textId="77777777" w:rsidR="00FE15FD" w:rsidRDefault="00FE15FD" w:rsidP="00C52584">
            <w:pPr>
              <w:rPr>
                <w:b/>
                <w:bCs/>
                <w:sz w:val="18"/>
              </w:rPr>
            </w:pPr>
          </w:p>
          <w:p w14:paraId="6FF4FDDD" w14:textId="77777777" w:rsidR="00C52584" w:rsidRPr="00C52584" w:rsidRDefault="00C52584" w:rsidP="00C52584">
            <w:pPr>
              <w:rPr>
                <w:sz w:val="18"/>
              </w:rPr>
            </w:pPr>
            <w:r w:rsidRPr="00C52584">
              <w:rPr>
                <w:sz w:val="18"/>
              </w:rPr>
              <w:t>Žádost o licenci</w:t>
            </w:r>
          </w:p>
          <w:p w14:paraId="24BBFD86" w14:textId="77777777" w:rsidR="00C52584" w:rsidRPr="00C52584" w:rsidRDefault="00C52584" w:rsidP="00C52584">
            <w:pPr>
              <w:rPr>
                <w:sz w:val="18"/>
              </w:rPr>
            </w:pPr>
            <w:r w:rsidRPr="00C52584">
              <w:rPr>
                <w:b/>
                <w:bCs/>
                <w:sz w:val="18"/>
              </w:rPr>
              <w:t>(1)</w:t>
            </w:r>
            <w:r w:rsidRPr="00C52584">
              <w:rPr>
                <w:sz w:val="18"/>
              </w:rPr>
              <w:t> Licence se uděluje na základě písemné žádosti.</w:t>
            </w:r>
          </w:p>
          <w:p w14:paraId="5AF9C96E" w14:textId="77777777" w:rsidR="00C52584" w:rsidRPr="00C52584" w:rsidRDefault="00C52584" w:rsidP="00C52584">
            <w:pPr>
              <w:rPr>
                <w:sz w:val="18"/>
              </w:rPr>
            </w:pPr>
            <w:r w:rsidRPr="00C52584">
              <w:rPr>
                <w:b/>
                <w:bCs/>
                <w:sz w:val="18"/>
              </w:rPr>
              <w:t>(2)</w:t>
            </w:r>
            <w:r w:rsidRPr="00C52584">
              <w:rPr>
                <w:sz w:val="18"/>
              </w:rPr>
              <w:t> Žádost o udělení licence fyzické osobě obsahuje</w:t>
            </w:r>
          </w:p>
          <w:p w14:paraId="3BB1734D" w14:textId="77777777" w:rsidR="00C52584" w:rsidRPr="00C52584" w:rsidRDefault="00C52584" w:rsidP="00C52584">
            <w:pPr>
              <w:rPr>
                <w:sz w:val="18"/>
              </w:rPr>
            </w:pPr>
            <w:r w:rsidRPr="00C52584">
              <w:rPr>
                <w:b/>
                <w:bCs/>
                <w:sz w:val="18"/>
              </w:rPr>
              <w:t>a)</w:t>
            </w:r>
            <w:r w:rsidRPr="00C52584">
              <w:rPr>
                <w:sz w:val="18"/>
              </w:rPr>
              <w:t> jméno a příjmení, trvalý pobyt, rodné číslo, pokud bylo přiděleno, nebo datum narození; ustanoví-li odpovědného zástupce, též tyto údaje týkající se odpovědného zástupce,</w:t>
            </w:r>
          </w:p>
          <w:p w14:paraId="21A131DB" w14:textId="77777777" w:rsidR="00C52584" w:rsidRPr="00C52584" w:rsidRDefault="00C52584" w:rsidP="00C52584">
            <w:pPr>
              <w:rPr>
                <w:sz w:val="18"/>
              </w:rPr>
            </w:pPr>
            <w:r w:rsidRPr="00C52584">
              <w:rPr>
                <w:b/>
                <w:bCs/>
                <w:sz w:val="18"/>
              </w:rPr>
              <w:t>b)</w:t>
            </w:r>
            <w:r w:rsidRPr="00C52584">
              <w:rPr>
                <w:sz w:val="18"/>
              </w:rPr>
              <w:t> předmět a rozsah podnikání, seznam provozoven, u licencí na distribuci a rozvod též vymezené území,</w:t>
            </w:r>
          </w:p>
          <w:p w14:paraId="40027314" w14:textId="77777777" w:rsidR="00C52584" w:rsidRPr="00C52584" w:rsidRDefault="00C52584" w:rsidP="00C52584">
            <w:pPr>
              <w:rPr>
                <w:sz w:val="18"/>
              </w:rPr>
            </w:pPr>
            <w:r w:rsidRPr="00C52584">
              <w:rPr>
                <w:b/>
                <w:bCs/>
                <w:sz w:val="18"/>
              </w:rPr>
              <w:t>c)</w:t>
            </w:r>
            <w:r w:rsidRPr="00C52584">
              <w:rPr>
                <w:sz w:val="18"/>
              </w:rPr>
              <w:t> obchodní firmu, je-li žadatel zapsán do obchodního rejstříku, a identifikační číslo osoby (dále jen „identifikační číslo“), bylo-li přiděleno,</w:t>
            </w:r>
          </w:p>
          <w:p w14:paraId="39059BE9" w14:textId="77777777" w:rsidR="00C52584" w:rsidRPr="00C52584" w:rsidRDefault="00C52584" w:rsidP="00C52584">
            <w:pPr>
              <w:rPr>
                <w:sz w:val="18"/>
              </w:rPr>
            </w:pPr>
            <w:r w:rsidRPr="00C52584">
              <w:rPr>
                <w:b/>
                <w:bCs/>
                <w:sz w:val="18"/>
              </w:rPr>
              <w:t>d)</w:t>
            </w:r>
            <w:r w:rsidRPr="00C52584">
              <w:rPr>
                <w:sz w:val="18"/>
              </w:rPr>
              <w:t> požadovanou dobu, na kterou má být licence udělena, a navrhovaný termín zahájení výkonu licencované činnosti,</w:t>
            </w:r>
          </w:p>
          <w:p w14:paraId="273B04B9" w14:textId="77777777" w:rsidR="00C52584" w:rsidRPr="00C52584" w:rsidRDefault="00C52584" w:rsidP="00C52584">
            <w:pPr>
              <w:rPr>
                <w:sz w:val="18"/>
              </w:rPr>
            </w:pPr>
            <w:r w:rsidRPr="00C52584">
              <w:rPr>
                <w:b/>
                <w:bCs/>
                <w:sz w:val="18"/>
              </w:rPr>
              <w:lastRenderedPageBreak/>
              <w:t>e)</w:t>
            </w:r>
            <w:r w:rsidRPr="00C52584">
              <w:rPr>
                <w:sz w:val="18"/>
              </w:rPr>
              <w:t> u zahraniční fyzické osoby bydliště mimo území České republiky, místo pobytu v České republice, pokud byl povolen, umístění organizační složky v České republice a údaje uvedené podle písmene a) týkající se vedoucího organizační složky; je-li odpovědným zástupcem nebo vedoucím organizační složky osoba s bydlištěm mimo území České republiky, místo jejího pobytu v České republice, pokud na území České republiky pobývá.</w:t>
            </w:r>
          </w:p>
          <w:p w14:paraId="1E310733" w14:textId="77777777" w:rsidR="00C52584" w:rsidRPr="00C52584" w:rsidRDefault="00C52584" w:rsidP="00C52584">
            <w:pPr>
              <w:rPr>
                <w:sz w:val="18"/>
              </w:rPr>
            </w:pPr>
            <w:r w:rsidRPr="00C52584">
              <w:rPr>
                <w:b/>
                <w:bCs/>
                <w:sz w:val="18"/>
              </w:rPr>
              <w:t>(3)</w:t>
            </w:r>
            <w:r w:rsidRPr="00C52584">
              <w:rPr>
                <w:sz w:val="18"/>
              </w:rPr>
              <w:t> Žádost o udělení licence právnické osobě obsahuje</w:t>
            </w:r>
          </w:p>
          <w:p w14:paraId="59EDE8C5" w14:textId="77777777" w:rsidR="00C52584" w:rsidRPr="00C52584" w:rsidRDefault="00C52584" w:rsidP="00C52584">
            <w:pPr>
              <w:rPr>
                <w:sz w:val="18"/>
              </w:rPr>
            </w:pPr>
            <w:r w:rsidRPr="00C52584">
              <w:rPr>
                <w:b/>
                <w:bCs/>
                <w:sz w:val="18"/>
              </w:rPr>
              <w:t>a)</w:t>
            </w:r>
            <w:r w:rsidRPr="00C52584">
              <w:rPr>
                <w:sz w:val="18"/>
              </w:rPr>
              <w:t> obchodní firmu nebo název a sídlo právnické osoby, jméno a příjmení, rodné číslo a identifikační číslo, pokud byla přidělena, a bydliště osoby nebo osob, které vykonávají funkci člena statutárního orgánu, a způsob, jakým jednají jménem právnické osoby,</w:t>
            </w:r>
          </w:p>
          <w:p w14:paraId="1707C514" w14:textId="77777777" w:rsidR="00C52584" w:rsidRPr="00C52584" w:rsidRDefault="00C52584" w:rsidP="00C52584">
            <w:pPr>
              <w:rPr>
                <w:sz w:val="18"/>
              </w:rPr>
            </w:pPr>
            <w:r w:rsidRPr="00C52584">
              <w:rPr>
                <w:b/>
                <w:bCs/>
                <w:sz w:val="18"/>
              </w:rPr>
              <w:t>b)</w:t>
            </w:r>
            <w:r w:rsidRPr="00C52584">
              <w:rPr>
                <w:sz w:val="18"/>
              </w:rPr>
              <w:t> předmět a rozsah podnikání, seznam provozoven, u licence na distribuci a rozvod též vymezené území,</w:t>
            </w:r>
          </w:p>
          <w:p w14:paraId="20205F3E" w14:textId="77777777" w:rsidR="00C52584" w:rsidRPr="00C52584" w:rsidRDefault="00C52584" w:rsidP="00C52584">
            <w:pPr>
              <w:rPr>
                <w:sz w:val="18"/>
              </w:rPr>
            </w:pPr>
            <w:r w:rsidRPr="00C52584">
              <w:rPr>
                <w:b/>
                <w:bCs/>
                <w:sz w:val="18"/>
              </w:rPr>
              <w:t>c)</w:t>
            </w:r>
            <w:r w:rsidRPr="00C52584">
              <w:rPr>
                <w:sz w:val="18"/>
              </w:rPr>
              <w:t> identifikační číslo, bylo-li přiděleno,</w:t>
            </w:r>
          </w:p>
          <w:p w14:paraId="14F2923C" w14:textId="77777777" w:rsidR="00C52584" w:rsidRPr="00C52584" w:rsidRDefault="00C52584" w:rsidP="00C52584">
            <w:pPr>
              <w:rPr>
                <w:sz w:val="18"/>
              </w:rPr>
            </w:pPr>
            <w:r w:rsidRPr="00C52584">
              <w:rPr>
                <w:b/>
                <w:bCs/>
                <w:sz w:val="18"/>
              </w:rPr>
              <w:t>d)</w:t>
            </w:r>
            <w:r w:rsidRPr="00C52584">
              <w:rPr>
                <w:sz w:val="18"/>
              </w:rPr>
              <w:t> údaje týkající se odpovědného zástupce,</w:t>
            </w:r>
          </w:p>
          <w:p w14:paraId="38E0D0ED" w14:textId="77777777" w:rsidR="00C52584" w:rsidRPr="00C52584" w:rsidRDefault="00C52584" w:rsidP="00C52584">
            <w:pPr>
              <w:rPr>
                <w:sz w:val="18"/>
              </w:rPr>
            </w:pPr>
            <w:r w:rsidRPr="00C52584">
              <w:rPr>
                <w:b/>
                <w:bCs/>
                <w:sz w:val="18"/>
              </w:rPr>
              <w:t>e)</w:t>
            </w:r>
            <w:r w:rsidRPr="00C52584">
              <w:rPr>
                <w:sz w:val="18"/>
              </w:rPr>
              <w:t> požadovanou dobu, na kterou má být licence udělena, a navrhovaný termín zahájení výkonu licencované činnosti,</w:t>
            </w:r>
          </w:p>
          <w:p w14:paraId="23BBF8BA" w14:textId="77777777" w:rsidR="00C52584" w:rsidRPr="00C52584" w:rsidRDefault="00C52584" w:rsidP="00C52584">
            <w:pPr>
              <w:rPr>
                <w:sz w:val="18"/>
              </w:rPr>
            </w:pPr>
            <w:r w:rsidRPr="00C52584">
              <w:rPr>
                <w:b/>
                <w:bCs/>
                <w:sz w:val="18"/>
              </w:rPr>
              <w:t>f)</w:t>
            </w:r>
            <w:r w:rsidRPr="00C52584">
              <w:rPr>
                <w:sz w:val="18"/>
              </w:rPr>
              <w:t> u zahraniční právnické osoby umístění organizační složky v České republice a údaje uvedené v písmeni a) týkající se vedoucího organizační složky; je-li odpovědným zástupcem nebo vedoucím organizační složky osoba s bydlištěm mimo území České republiky, též místo jejího pobytu v České republice, pokud na území České republiky pobývá.</w:t>
            </w:r>
          </w:p>
          <w:p w14:paraId="7D41CF3C" w14:textId="77777777" w:rsidR="00C52584" w:rsidRPr="00C52584" w:rsidRDefault="00C52584" w:rsidP="00C52584">
            <w:pPr>
              <w:rPr>
                <w:sz w:val="18"/>
              </w:rPr>
            </w:pPr>
            <w:r w:rsidRPr="00C52584">
              <w:rPr>
                <w:b/>
                <w:bCs/>
                <w:sz w:val="18"/>
              </w:rPr>
              <w:t>(4)</w:t>
            </w:r>
            <w:r w:rsidRPr="00C52584">
              <w:rPr>
                <w:sz w:val="18"/>
              </w:rPr>
              <w:t> K žádosti podle odstavců 2 a 3 se připojí</w:t>
            </w:r>
          </w:p>
          <w:p w14:paraId="60B81E91" w14:textId="77777777" w:rsidR="00C52584" w:rsidRPr="00C52584" w:rsidRDefault="00C52584" w:rsidP="00C52584">
            <w:pPr>
              <w:rPr>
                <w:sz w:val="18"/>
              </w:rPr>
            </w:pPr>
            <w:r w:rsidRPr="00C52584">
              <w:rPr>
                <w:b/>
                <w:bCs/>
                <w:sz w:val="18"/>
              </w:rPr>
              <w:t>a)</w:t>
            </w:r>
            <w:r w:rsidRPr="00C52584">
              <w:rPr>
                <w:sz w:val="18"/>
              </w:rPr>
              <w:t> kopie listiny prokazující vznik právnické osoby, není-li tato osoba zapsána ve veřejném rejstříku; zahraniční právnická osoba připojí výpis z obchodního nebo obdobného rejstříku vedeného ve státě sídla a doklad o provozování obchodního závodu v zahraničí,</w:t>
            </w:r>
          </w:p>
          <w:p w14:paraId="12797E90" w14:textId="77777777" w:rsidR="00C52584" w:rsidRPr="00C52584" w:rsidRDefault="00C52584" w:rsidP="00C52584">
            <w:pPr>
              <w:rPr>
                <w:sz w:val="18"/>
              </w:rPr>
            </w:pPr>
            <w:r w:rsidRPr="00C52584">
              <w:rPr>
                <w:b/>
                <w:bCs/>
                <w:sz w:val="18"/>
              </w:rPr>
              <w:t>b)</w:t>
            </w:r>
            <w:r w:rsidRPr="00C52584">
              <w:rPr>
                <w:sz w:val="18"/>
              </w:rPr>
              <w:t> v případě fyzické osoby, osoby, která je členem statutárního orgánu, a odpovědného zástupce, výpis z cizozemské evidence trestů nebo rovnocenný doklad vydaný orgánem státu, jehož je občanem, jakož i státu, kde se naposledy osoba v posledních 3 letech zdržovala nepřetržitě po dobu nejméně 6 měsíců; nevydává-li stát takové doklady, pak prohlášení o bezúhonnosti učiněné před příslušným orgánem takového státu; tyto doklady nebo prohlášení nesmí být starší než 6 měsíců,</w:t>
            </w:r>
          </w:p>
          <w:p w14:paraId="59F924A4" w14:textId="77777777" w:rsidR="00C52584" w:rsidRPr="00C52584" w:rsidRDefault="00C52584" w:rsidP="00C52584">
            <w:pPr>
              <w:rPr>
                <w:sz w:val="18"/>
              </w:rPr>
            </w:pPr>
            <w:r w:rsidRPr="00C52584">
              <w:rPr>
                <w:b/>
                <w:bCs/>
                <w:sz w:val="18"/>
              </w:rPr>
              <w:t>c)</w:t>
            </w:r>
            <w:r w:rsidRPr="00C52584">
              <w:rPr>
                <w:sz w:val="18"/>
              </w:rPr>
              <w:t> doklady prokazující odbornou způsobilost fyzické osoby a odpovědného zástupce,</w:t>
            </w:r>
          </w:p>
          <w:p w14:paraId="45FF889C" w14:textId="77777777" w:rsidR="00C52584" w:rsidRPr="00C52584" w:rsidRDefault="00C52584" w:rsidP="00C52584">
            <w:pPr>
              <w:rPr>
                <w:sz w:val="18"/>
              </w:rPr>
            </w:pPr>
            <w:r w:rsidRPr="00C52584">
              <w:rPr>
                <w:b/>
                <w:bCs/>
                <w:sz w:val="18"/>
              </w:rPr>
              <w:t>d)</w:t>
            </w:r>
            <w:r w:rsidRPr="00C52584">
              <w:rPr>
                <w:sz w:val="18"/>
              </w:rPr>
              <w:t> doklady prokazující finanční a technické předpoklady,</w:t>
            </w:r>
          </w:p>
          <w:p w14:paraId="7728AB20" w14:textId="77777777" w:rsidR="00C52584" w:rsidRPr="00C52584" w:rsidRDefault="00C52584" w:rsidP="00C52584">
            <w:pPr>
              <w:rPr>
                <w:sz w:val="18"/>
              </w:rPr>
            </w:pPr>
            <w:r w:rsidRPr="00C52584">
              <w:rPr>
                <w:b/>
                <w:bCs/>
                <w:sz w:val="18"/>
              </w:rPr>
              <w:t>e)</w:t>
            </w:r>
            <w:r w:rsidRPr="00C52584">
              <w:rPr>
                <w:sz w:val="18"/>
              </w:rPr>
              <w:t> doklady prokazující vlastnické nebo užívací právo k energetickému zařízení,</w:t>
            </w:r>
          </w:p>
          <w:p w14:paraId="6E39DE63" w14:textId="77777777" w:rsidR="00C52584" w:rsidRPr="00C52584" w:rsidRDefault="00C52584" w:rsidP="00C52584">
            <w:pPr>
              <w:rPr>
                <w:sz w:val="18"/>
              </w:rPr>
            </w:pPr>
            <w:r w:rsidRPr="00C52584">
              <w:rPr>
                <w:b/>
                <w:bCs/>
                <w:sz w:val="18"/>
              </w:rPr>
              <w:lastRenderedPageBreak/>
              <w:t>f)</w:t>
            </w:r>
            <w:r w:rsidRPr="00C52584">
              <w:rPr>
                <w:sz w:val="18"/>
              </w:rPr>
              <w:t> prohlášení odpovědného zástupce, že souhlasí s ustanovením do funkce,</w:t>
            </w:r>
          </w:p>
          <w:p w14:paraId="3D156E3B" w14:textId="77777777" w:rsidR="00C52584" w:rsidRPr="00C52584" w:rsidRDefault="00C52584" w:rsidP="00C52584">
            <w:pPr>
              <w:rPr>
                <w:sz w:val="18"/>
              </w:rPr>
            </w:pPr>
            <w:r w:rsidRPr="00C52584">
              <w:rPr>
                <w:b/>
                <w:bCs/>
                <w:sz w:val="18"/>
              </w:rPr>
              <w:t>g)</w:t>
            </w:r>
            <w:r w:rsidRPr="00C52584">
              <w:rPr>
                <w:sz w:val="18"/>
              </w:rPr>
              <w:t> u zahraniční fyzické osoby doklady o trvalém pobytu, nejedná-li se o fyzickou osobu, která je občanem členského státu Evropské unie; zahraniční fyzická osoba, která zřizuje na území České republiky organizační složku obchodního závodu, doklad prokazující, že má obchodní závod mimo území České republiky, a doklady o jeho provozování,</w:t>
            </w:r>
          </w:p>
          <w:p w14:paraId="7A32A76B" w14:textId="77777777" w:rsidR="00C52584" w:rsidRPr="00C52584" w:rsidRDefault="00C52584" w:rsidP="00C52584">
            <w:pPr>
              <w:rPr>
                <w:sz w:val="18"/>
              </w:rPr>
            </w:pPr>
            <w:r w:rsidRPr="00C52584">
              <w:rPr>
                <w:b/>
                <w:bCs/>
                <w:sz w:val="18"/>
              </w:rPr>
              <w:t>h)</w:t>
            </w:r>
            <w:r w:rsidRPr="00C52584">
              <w:rPr>
                <w:sz w:val="18"/>
              </w:rPr>
              <w:t> doklady o umístění provozovny nebo vymezeného území.</w:t>
            </w:r>
          </w:p>
          <w:p w14:paraId="044DB9D9" w14:textId="77777777" w:rsidR="00C52584" w:rsidRPr="00C52584" w:rsidRDefault="00C52584" w:rsidP="00C52584">
            <w:pPr>
              <w:rPr>
                <w:sz w:val="18"/>
              </w:rPr>
            </w:pPr>
            <w:r w:rsidRPr="00C52584">
              <w:rPr>
                <w:b/>
                <w:bCs/>
                <w:sz w:val="18"/>
              </w:rPr>
              <w:t>(5)</w:t>
            </w:r>
            <w:r w:rsidRPr="00C52584">
              <w:rPr>
                <w:sz w:val="18"/>
              </w:rPr>
              <w:t> Energetický regulační úřad si za účelem prokázání</w:t>
            </w:r>
          </w:p>
          <w:p w14:paraId="34DF649E" w14:textId="77777777" w:rsidR="00C52584" w:rsidRPr="00C52584" w:rsidRDefault="00C52584" w:rsidP="00C52584">
            <w:pPr>
              <w:rPr>
                <w:sz w:val="18"/>
              </w:rPr>
            </w:pPr>
            <w:r w:rsidRPr="00C52584">
              <w:rPr>
                <w:b/>
                <w:bCs/>
                <w:sz w:val="18"/>
              </w:rPr>
              <w:t>a)</w:t>
            </w:r>
            <w:r w:rsidRPr="00C52584">
              <w:rPr>
                <w:sz w:val="18"/>
              </w:rPr>
              <w:t> bezúhonnosti žadatele vyžádá podle zvláštního právního předpisu</w:t>
            </w:r>
            <w:hyperlink r:id="rId9" w:anchor="f4308450" w:history="1">
              <w:proofErr w:type="gramStart"/>
              <w:r w:rsidRPr="00C52584">
                <w:rPr>
                  <w:rStyle w:val="Hypertextovodkaz"/>
                  <w:b/>
                  <w:bCs/>
                  <w:sz w:val="18"/>
                  <w:vertAlign w:val="superscript"/>
                </w:rPr>
                <w:t>1d</w:t>
              </w:r>
              <w:proofErr w:type="gramEnd"/>
              <w:r w:rsidRPr="00C52584">
                <w:rPr>
                  <w:rStyle w:val="Hypertextovodkaz"/>
                  <w:b/>
                  <w:bCs/>
                  <w:sz w:val="18"/>
                </w:rPr>
                <w:t>)</w:t>
              </w:r>
            </w:hyperlink>
            <w:r w:rsidRPr="00C52584">
              <w:rPr>
                <w:sz w:val="18"/>
              </w:rPr>
              <w:t> výpis z rejstříku trestů; žádost o vydání výpisu z rejstříku trestů a výpis z rejstříku trestů se předává v elektronické podobě, a to prostřednictvím veřejných datových sítí,</w:t>
            </w:r>
          </w:p>
          <w:p w14:paraId="7923D05F" w14:textId="77777777" w:rsidR="00C52584" w:rsidRPr="00C52584" w:rsidRDefault="00C52584" w:rsidP="00C52584">
            <w:pPr>
              <w:rPr>
                <w:sz w:val="18"/>
              </w:rPr>
            </w:pPr>
            <w:r w:rsidRPr="00C52584">
              <w:rPr>
                <w:b/>
                <w:bCs/>
                <w:sz w:val="18"/>
              </w:rPr>
              <w:t>b)</w:t>
            </w:r>
            <w:r w:rsidRPr="00C52584">
              <w:rPr>
                <w:sz w:val="18"/>
              </w:rPr>
              <w:t> zápisu do veřejného rejstříku žadatele vyžádá výpis z veřejného rejstříku nebo takovou skutečnost ověří v informačním systému veřejné správy, pokud žadatel tyto doklady k žádosti o udělení licence nebo žádosti o změnu rozhodnutí o udělení licence nepřipojil. Je-li k žádosti o udělení licence požadován výpis z katastru nemovitostí, Energetický regulační úřad si vyžádá výpis z katastru nemovitostí nebo takovou skutečnost ověří v informačním systému veřejné správy, pokud žadatel tyto doklady k žádosti o udělení licence nebo žádosti o změnu rozhodnutí o udělení licence nepřipojil.</w:t>
            </w:r>
          </w:p>
          <w:p w14:paraId="6DFDB795" w14:textId="77777777" w:rsidR="00C52584" w:rsidRPr="00C52584" w:rsidRDefault="00C52584" w:rsidP="00C52584">
            <w:pPr>
              <w:rPr>
                <w:sz w:val="18"/>
              </w:rPr>
            </w:pPr>
            <w:r w:rsidRPr="00C52584">
              <w:rPr>
                <w:b/>
                <w:bCs/>
                <w:sz w:val="18"/>
              </w:rPr>
              <w:t>(6)</w:t>
            </w:r>
            <w:r w:rsidRPr="00C52584">
              <w:rPr>
                <w:sz w:val="18"/>
              </w:rPr>
              <w:t> Energetický regulační úřad si za účelem prokázání finančních předpokladů, že žadatel nemá evidovány nedoplatky na daních, poplatcích, cle nebo nedoplatky na pojistném na sociální zabezpečení a na příspěvku na státní politiku zaměstnanosti, vyžádá od finančního orgánu, orgánu správy sociálního zabezpečení a orgánu celní správy vydání dokladů nebo takovou skutečnost ověří v informačním systému veřejné správy, pokud žadatel tyto doklady k žádosti o udělení licence nebo žádosti o změnu rozhodnutí o udělení licence nepřipojil.</w:t>
            </w:r>
          </w:p>
          <w:p w14:paraId="3978BEB3" w14:textId="77777777" w:rsidR="00C52584" w:rsidRPr="00C52584" w:rsidRDefault="00C52584" w:rsidP="00C52584">
            <w:pPr>
              <w:rPr>
                <w:sz w:val="18"/>
              </w:rPr>
            </w:pPr>
            <w:r w:rsidRPr="00C52584">
              <w:rPr>
                <w:b/>
                <w:bCs/>
                <w:sz w:val="18"/>
              </w:rPr>
              <w:t>(7)</w:t>
            </w:r>
            <w:r w:rsidRPr="00C52584">
              <w:rPr>
                <w:sz w:val="18"/>
              </w:rPr>
              <w:t xml:space="preserve"> Žádost o vydání dokladů se předává v elektronické </w:t>
            </w:r>
            <w:proofErr w:type="gramStart"/>
            <w:r w:rsidRPr="00C52584">
              <w:rPr>
                <w:sz w:val="18"/>
              </w:rPr>
              <w:t>podobě</w:t>
            </w:r>
            <w:proofErr w:type="gramEnd"/>
            <w:r w:rsidRPr="00C52584">
              <w:rPr>
                <w:sz w:val="18"/>
              </w:rPr>
              <w:t xml:space="preserve"> a to prostřednictvím veřejných datových sítí. Finanční orgán, orgán správy sociálního zabezpečení a orgán celní správy vydají vyžádané doklady do 7 dnů ode dne doručení žádosti.</w:t>
            </w:r>
          </w:p>
          <w:p w14:paraId="68389E55" w14:textId="77777777" w:rsidR="00C52584" w:rsidRPr="00C52584" w:rsidRDefault="00C52584" w:rsidP="00C52584">
            <w:pPr>
              <w:rPr>
                <w:sz w:val="18"/>
              </w:rPr>
            </w:pPr>
            <w:r w:rsidRPr="00C52584">
              <w:rPr>
                <w:b/>
                <w:bCs/>
                <w:sz w:val="18"/>
              </w:rPr>
              <w:t>(8)</w:t>
            </w:r>
            <w:r w:rsidRPr="00C52584">
              <w:rPr>
                <w:sz w:val="18"/>
              </w:rPr>
              <w:t> Byla-li licence zrušena podle § 10 odst. 2 písm. b) nebo c) tohoto zákona, lze licenci pro podnikání v témže odvětví takové osobě udělit nejdříve po uplynutí 5 let od právní moci rozhodnutí o zrušení licence.</w:t>
            </w:r>
          </w:p>
          <w:p w14:paraId="5F1F23C1" w14:textId="77777777" w:rsidR="00C52584" w:rsidRPr="00C52584" w:rsidRDefault="00C52584" w:rsidP="00C52584">
            <w:pPr>
              <w:rPr>
                <w:sz w:val="18"/>
              </w:rPr>
            </w:pPr>
            <w:r w:rsidRPr="00C52584">
              <w:rPr>
                <w:b/>
                <w:bCs/>
                <w:sz w:val="18"/>
              </w:rPr>
              <w:t>(9)</w:t>
            </w:r>
            <w:r w:rsidRPr="00C52584">
              <w:rPr>
                <w:sz w:val="18"/>
              </w:rPr>
              <w:t> Žadatel o licenci je povinen neprodleně ohlásit Energetickému regulačnímu úřadu změny údajů uvedených v žádosti o licenci a v dokladech připojených k žádosti o licenci, které nastaly po podání žádosti o licenci.</w:t>
            </w:r>
          </w:p>
          <w:p w14:paraId="48AB8D23" w14:textId="77777777" w:rsidR="00C52584" w:rsidRPr="00C52584" w:rsidRDefault="00C52584" w:rsidP="00C52584">
            <w:pPr>
              <w:rPr>
                <w:sz w:val="18"/>
              </w:rPr>
            </w:pPr>
            <w:r w:rsidRPr="00C52584">
              <w:rPr>
                <w:sz w:val="18"/>
              </w:rPr>
              <w:lastRenderedPageBreak/>
              <w:t>Uznání oprávnění podnikat</w:t>
            </w:r>
          </w:p>
          <w:p w14:paraId="78525260" w14:textId="77777777" w:rsidR="00C52584" w:rsidRPr="00C52584" w:rsidRDefault="00C52584" w:rsidP="00C52584">
            <w:pPr>
              <w:rPr>
                <w:sz w:val="18"/>
              </w:rPr>
            </w:pPr>
            <w:r w:rsidRPr="00C52584">
              <w:rPr>
                <w:b/>
                <w:bCs/>
                <w:sz w:val="18"/>
              </w:rPr>
              <w:t>(1)</w:t>
            </w:r>
            <w:r w:rsidRPr="00C52584">
              <w:rPr>
                <w:sz w:val="18"/>
              </w:rPr>
              <w:t> Osoba, která hodlá podnikat v energetických odvětvích na území České republiky na základě oprávnění k podnikání pro obchod s elektřinou nebo pro obchod s plynem uděleného příslušným orgánem jiného členského státu Evropské unie, musí požádat Energetický regulační úřad o uznání tohoto oprávnění.</w:t>
            </w:r>
          </w:p>
          <w:p w14:paraId="092F24D7" w14:textId="77777777" w:rsidR="00C52584" w:rsidRPr="00C52584" w:rsidRDefault="00C52584" w:rsidP="00C52584">
            <w:pPr>
              <w:rPr>
                <w:sz w:val="18"/>
              </w:rPr>
            </w:pPr>
            <w:r w:rsidRPr="00C52584">
              <w:rPr>
                <w:b/>
                <w:bCs/>
                <w:sz w:val="18"/>
              </w:rPr>
              <w:t>(2)</w:t>
            </w:r>
            <w:r w:rsidRPr="00C52584">
              <w:rPr>
                <w:sz w:val="18"/>
              </w:rPr>
              <w:t> Energetický regulační úřad rozhodne o uznání oprávnění podle odstavce 1, jestliže na základě oprávnění vydaného jiným členským státem Evropské unie má žadatel právo vykonávat činnost obchodu s elektřinou nebo obchodu s plynem. Rozhodne-li Energetický regulační úřad o uznání oprávnění k podnikání pro obchod s elektřinou nebo pro obchod s plynem, považuje se osoba oprávněná k podnikání za držitele licence podle tohoto zákona.</w:t>
            </w:r>
          </w:p>
          <w:p w14:paraId="70A4F83C" w14:textId="77777777" w:rsidR="00C52584" w:rsidRPr="00C52584" w:rsidRDefault="00C52584" w:rsidP="00C52584">
            <w:pPr>
              <w:rPr>
                <w:sz w:val="18"/>
              </w:rPr>
            </w:pPr>
            <w:r w:rsidRPr="00C52584">
              <w:rPr>
                <w:b/>
                <w:bCs/>
                <w:sz w:val="18"/>
              </w:rPr>
              <w:t>(3)</w:t>
            </w:r>
            <w:r w:rsidRPr="00C52584">
              <w:rPr>
                <w:sz w:val="18"/>
              </w:rPr>
              <w:t> Oprávnění podnikat v oblasti obchodu s elektřinou nebo obchodu s plynem v České republice na základě rozhodnutí o uznání oprávnění podle odstavce 2 zaniká, zanikne-li oprávnění vydané v jiném členském státě, nebo rozhodne-li Energetický regulační úřad o zrušení rozhodnutí o uznání takového oprávnění. Pro zrušení rozhodnutí o uznání oprávnění se uplatní ustanovení § 10 odst. 2 písm. b) až e). Osoba podnikající v energetických odvětvích podle odstavce 1 je povinna Energetickému regulačnímu úřadu oznámit zánik předloženého oprávnění.</w:t>
            </w:r>
          </w:p>
          <w:p w14:paraId="03D4157B" w14:textId="77777777" w:rsidR="00C52584" w:rsidRPr="00C52584" w:rsidRDefault="00C52584" w:rsidP="00C52584">
            <w:pPr>
              <w:rPr>
                <w:b/>
                <w:bCs/>
                <w:sz w:val="18"/>
              </w:rPr>
            </w:pPr>
            <w:r w:rsidRPr="00C52584">
              <w:rPr>
                <w:b/>
                <w:bCs/>
                <w:sz w:val="18"/>
              </w:rPr>
              <w:t>§ 8</w:t>
            </w:r>
          </w:p>
          <w:p w14:paraId="7A48B093" w14:textId="77777777" w:rsidR="00C52584" w:rsidRPr="00C52584" w:rsidRDefault="00C52584" w:rsidP="00C52584">
            <w:pPr>
              <w:rPr>
                <w:b/>
                <w:bCs/>
                <w:sz w:val="18"/>
              </w:rPr>
            </w:pPr>
            <w:r w:rsidRPr="00C52584">
              <w:rPr>
                <w:b/>
                <w:bCs/>
                <w:sz w:val="18"/>
              </w:rPr>
              <w:t>Udělení licence</w:t>
            </w:r>
          </w:p>
          <w:p w14:paraId="51AAEDA3" w14:textId="77777777" w:rsidR="00C52584" w:rsidRPr="00C52584" w:rsidRDefault="00C52584" w:rsidP="00C52584">
            <w:pPr>
              <w:rPr>
                <w:sz w:val="18"/>
              </w:rPr>
            </w:pPr>
            <w:r w:rsidRPr="00C52584">
              <w:rPr>
                <w:b/>
                <w:bCs/>
                <w:sz w:val="18"/>
              </w:rPr>
              <w:t>(1)</w:t>
            </w:r>
            <w:r w:rsidRPr="00C52584">
              <w:rPr>
                <w:sz w:val="18"/>
              </w:rPr>
              <w:t> Energetický regulační úřad rozhodne o udělení licence na základě splnění podmínek pro její udělení podle § 5, není-li současně dána žádná z překážek pro udělení licence. Licence na obchod s elektřinou a obchod s plynem vzniká též marným uplynutím lhůty a způsobem podle § 28 až 30 zákona o volném pohybu služeb.</w:t>
            </w:r>
          </w:p>
          <w:p w14:paraId="256B7855" w14:textId="77777777" w:rsidR="00C52584" w:rsidRPr="00C52584" w:rsidRDefault="00C52584" w:rsidP="00C52584">
            <w:pPr>
              <w:rPr>
                <w:sz w:val="18"/>
              </w:rPr>
            </w:pPr>
            <w:r w:rsidRPr="00C52584">
              <w:rPr>
                <w:b/>
                <w:bCs/>
                <w:sz w:val="18"/>
              </w:rPr>
              <w:t>(2)</w:t>
            </w:r>
            <w:r w:rsidRPr="00C52584">
              <w:rPr>
                <w:sz w:val="18"/>
              </w:rPr>
              <w:t> Rozhodnutí o udělení licence obsahuje</w:t>
            </w:r>
          </w:p>
          <w:p w14:paraId="26F420DC" w14:textId="77777777" w:rsidR="00C52584" w:rsidRPr="00C52584" w:rsidRDefault="00C52584" w:rsidP="00C52584">
            <w:pPr>
              <w:rPr>
                <w:sz w:val="18"/>
              </w:rPr>
            </w:pPr>
            <w:r w:rsidRPr="00C52584">
              <w:rPr>
                <w:b/>
                <w:bCs/>
                <w:sz w:val="18"/>
              </w:rPr>
              <w:t>a)</w:t>
            </w:r>
            <w:r w:rsidRPr="00C52584">
              <w:rPr>
                <w:sz w:val="18"/>
              </w:rPr>
              <w:t> obchodní firmu fyzické nebo právnické osoby, jíž se licence uděluje, zapisuje-li se do obchodního rejstříku; jinak jméno a příjmení, jde-li o fyzickou osobu, nebo název, jde-li o právnickou osobu, identifikační číslo, bylo-li přiděleno, nebo datum narození, sídlo nebo bydliště,</w:t>
            </w:r>
          </w:p>
          <w:p w14:paraId="7E9D5270" w14:textId="77777777" w:rsidR="00C52584" w:rsidRPr="00C52584" w:rsidRDefault="00C52584" w:rsidP="00C52584">
            <w:pPr>
              <w:rPr>
                <w:sz w:val="18"/>
              </w:rPr>
            </w:pPr>
            <w:r w:rsidRPr="00C52584">
              <w:rPr>
                <w:b/>
                <w:bCs/>
                <w:sz w:val="18"/>
              </w:rPr>
              <w:t>b)</w:t>
            </w:r>
            <w:r w:rsidRPr="00C52584">
              <w:rPr>
                <w:sz w:val="18"/>
              </w:rPr>
              <w:t> předmět a rozsah podnikání; u licencí na distribuci elektřiny, distribuci plynu a rozvod tepelné energie též vymezené území,</w:t>
            </w:r>
          </w:p>
          <w:p w14:paraId="74708D91" w14:textId="77777777" w:rsidR="00C52584" w:rsidRPr="00C52584" w:rsidRDefault="00C52584" w:rsidP="00C52584">
            <w:pPr>
              <w:rPr>
                <w:sz w:val="18"/>
              </w:rPr>
            </w:pPr>
            <w:r w:rsidRPr="00C52584">
              <w:rPr>
                <w:b/>
                <w:bCs/>
                <w:sz w:val="18"/>
              </w:rPr>
              <w:t>c)</w:t>
            </w:r>
            <w:r w:rsidRPr="00C52584">
              <w:rPr>
                <w:sz w:val="18"/>
              </w:rPr>
              <w:t> technické podmínky, které je držitel licence při výkonu licencované činnosti povinen dodržovat,</w:t>
            </w:r>
          </w:p>
          <w:p w14:paraId="1CF3EFAF" w14:textId="77777777" w:rsidR="00C52584" w:rsidRPr="00C52584" w:rsidRDefault="00C52584" w:rsidP="00C52584">
            <w:pPr>
              <w:rPr>
                <w:sz w:val="18"/>
              </w:rPr>
            </w:pPr>
            <w:r w:rsidRPr="00C52584">
              <w:rPr>
                <w:b/>
                <w:bCs/>
                <w:sz w:val="18"/>
              </w:rPr>
              <w:t>d)</w:t>
            </w:r>
            <w:r w:rsidRPr="00C52584">
              <w:rPr>
                <w:sz w:val="18"/>
              </w:rPr>
              <w:t> termín zahájení výkonu licencované činnosti,</w:t>
            </w:r>
          </w:p>
          <w:p w14:paraId="553ED7BA" w14:textId="77777777" w:rsidR="00C52584" w:rsidRPr="00C52584" w:rsidRDefault="00C52584" w:rsidP="00C52584">
            <w:pPr>
              <w:rPr>
                <w:sz w:val="18"/>
              </w:rPr>
            </w:pPr>
            <w:r w:rsidRPr="00C52584">
              <w:rPr>
                <w:b/>
                <w:bCs/>
                <w:sz w:val="18"/>
              </w:rPr>
              <w:t>e)</w:t>
            </w:r>
            <w:r w:rsidRPr="00C52584">
              <w:rPr>
                <w:sz w:val="18"/>
              </w:rPr>
              <w:t> dobu, na kterou je licence udělena, a den vzniku oprávnění k licencované činnosti,</w:t>
            </w:r>
          </w:p>
          <w:p w14:paraId="66E6DB87" w14:textId="77777777" w:rsidR="00C52584" w:rsidRPr="00C52584" w:rsidRDefault="00C52584" w:rsidP="00C52584">
            <w:pPr>
              <w:rPr>
                <w:sz w:val="18"/>
              </w:rPr>
            </w:pPr>
            <w:r w:rsidRPr="00C52584">
              <w:rPr>
                <w:b/>
                <w:bCs/>
                <w:sz w:val="18"/>
              </w:rPr>
              <w:t>f)</w:t>
            </w:r>
            <w:r w:rsidRPr="00C52584">
              <w:rPr>
                <w:sz w:val="18"/>
              </w:rPr>
              <w:t> schválení odpovědného zástupce podle § 6,</w:t>
            </w:r>
          </w:p>
          <w:p w14:paraId="4180A588" w14:textId="77777777" w:rsidR="00C52584" w:rsidRPr="00C52584" w:rsidRDefault="00C52584" w:rsidP="00C52584">
            <w:pPr>
              <w:rPr>
                <w:sz w:val="18"/>
              </w:rPr>
            </w:pPr>
            <w:r w:rsidRPr="00C52584">
              <w:rPr>
                <w:b/>
                <w:bCs/>
                <w:sz w:val="18"/>
              </w:rPr>
              <w:lastRenderedPageBreak/>
              <w:t>g)</w:t>
            </w:r>
            <w:r w:rsidRPr="00C52584">
              <w:rPr>
                <w:sz w:val="18"/>
              </w:rPr>
              <w:t> seznam provozoven, pro něž se licence uděluje, nebo seznam vymezených území či specifikaci distribučních či rozvodných zařízení, pro něž se licence uděluje,</w:t>
            </w:r>
          </w:p>
          <w:p w14:paraId="7F5B23ED" w14:textId="77777777" w:rsidR="00C52584" w:rsidRPr="00C52584" w:rsidRDefault="00C52584" w:rsidP="00C52584">
            <w:pPr>
              <w:rPr>
                <w:sz w:val="18"/>
              </w:rPr>
            </w:pPr>
            <w:r w:rsidRPr="00C52584">
              <w:rPr>
                <w:b/>
                <w:bCs/>
                <w:sz w:val="18"/>
              </w:rPr>
              <w:t>h)</w:t>
            </w:r>
            <w:r w:rsidRPr="00C52584">
              <w:rPr>
                <w:sz w:val="18"/>
              </w:rPr>
              <w:t> u zahraniční fyzické osoby jméno a příjmení, rodné číslo a identifikační číslo, byla-li přidělena, jinak datum narození, bydliště mimo území České republiky, místo pobytu v České republice, byl-li povolen, umístění organizační složky v České republice, byla-li zřízena, a údaje týkající se odpovědného zástupce, byl-li ustanoven; u zahraniční právnické osoby název, sídlo, identifikační číslo, bylo-li přiděleno, umístění organizační složky v České republice a údaje týkající se odpovědného zástupce.</w:t>
            </w:r>
          </w:p>
          <w:p w14:paraId="667E2CE9" w14:textId="77777777" w:rsidR="00C52584" w:rsidRPr="00C52584" w:rsidRDefault="00C52584" w:rsidP="00C52584">
            <w:pPr>
              <w:rPr>
                <w:sz w:val="18"/>
              </w:rPr>
            </w:pPr>
            <w:r w:rsidRPr="00C52584">
              <w:rPr>
                <w:b/>
                <w:bCs/>
                <w:sz w:val="18"/>
              </w:rPr>
              <w:t>(3)</w:t>
            </w:r>
            <w:r w:rsidRPr="00C52584">
              <w:rPr>
                <w:sz w:val="18"/>
              </w:rPr>
              <w:t> Na každé výrobní, přenosové, přepravní, distribuční nebo rozvodné zařízení a na každé zařízení pro ukládání elektřiny a zařízení na uskladňování plynu lze vydat pouze jednu licenci.</w:t>
            </w:r>
          </w:p>
          <w:p w14:paraId="118DE38E" w14:textId="77777777" w:rsidR="00C52584" w:rsidRPr="00C52584" w:rsidRDefault="00C52584" w:rsidP="00C52584">
            <w:pPr>
              <w:rPr>
                <w:sz w:val="18"/>
              </w:rPr>
            </w:pPr>
            <w:r w:rsidRPr="00C52584">
              <w:rPr>
                <w:b/>
                <w:bCs/>
                <w:sz w:val="18"/>
              </w:rPr>
              <w:t>(4)</w:t>
            </w:r>
            <w:r w:rsidRPr="00C52584">
              <w:rPr>
                <w:sz w:val="18"/>
              </w:rPr>
              <w:t> Vyžádá-li si Energetický regulační úřad u orgánu státní správy potvrzení nebo jiný doklad podle § 7 odst. 5, ode dne odeslání žádosti do dne doručení potvrzení nebo jiného dokladu, lhůta pro vydání rozhodnutí neběží.</w:t>
            </w:r>
          </w:p>
          <w:p w14:paraId="0B5F6A33" w14:textId="77777777" w:rsidR="00C52584" w:rsidRPr="00C52584" w:rsidRDefault="00C52584" w:rsidP="00C52584">
            <w:pPr>
              <w:rPr>
                <w:sz w:val="18"/>
              </w:rPr>
            </w:pPr>
            <w:r w:rsidRPr="00C52584">
              <w:rPr>
                <w:b/>
                <w:bCs/>
                <w:sz w:val="18"/>
              </w:rPr>
              <w:t>(5)</w:t>
            </w:r>
            <w:r w:rsidRPr="00C52584">
              <w:rPr>
                <w:sz w:val="18"/>
              </w:rPr>
              <w:t> Energetický regulační úřad rozhodne při splnění podmínek podle tohoto zákona o udělení licence zahraniční osobě i před zápisem do obchodního rejstříku.</w:t>
            </w:r>
          </w:p>
          <w:p w14:paraId="6679CF10" w14:textId="77777777" w:rsidR="00C52584" w:rsidRPr="00C52584" w:rsidRDefault="00C52584" w:rsidP="00C52584">
            <w:pPr>
              <w:rPr>
                <w:sz w:val="18"/>
              </w:rPr>
            </w:pPr>
            <w:r w:rsidRPr="00C52584">
              <w:rPr>
                <w:b/>
                <w:bCs/>
                <w:sz w:val="18"/>
              </w:rPr>
              <w:t>(6)</w:t>
            </w:r>
            <w:r w:rsidRPr="00C52584">
              <w:rPr>
                <w:sz w:val="18"/>
              </w:rPr>
              <w:t> Na žádost zakladatele, popřípadě orgánu nebo osoby nebo osob, oprávněných podat návrh na zápis české právnické osoby do obchodního rejstříku, rozhodne Energetický regulační úřad o udělení licence před zápisem do tohoto rejstříku, je-li prokázáno, že právnická osoba byla založena.</w:t>
            </w:r>
          </w:p>
          <w:p w14:paraId="6A097CEA" w14:textId="77777777" w:rsidR="00C52584" w:rsidRPr="00C52584" w:rsidRDefault="00C52584" w:rsidP="00C52584">
            <w:pPr>
              <w:rPr>
                <w:sz w:val="18"/>
              </w:rPr>
            </w:pPr>
            <w:r w:rsidRPr="00C52584">
              <w:rPr>
                <w:b/>
                <w:bCs/>
                <w:sz w:val="18"/>
              </w:rPr>
              <w:t>(7)</w:t>
            </w:r>
            <w:r w:rsidRPr="00C52584">
              <w:rPr>
                <w:sz w:val="18"/>
              </w:rPr>
              <w:t> Nepodá-li osoba uvedená v odstavci 5 nebo 6 návrh na zápis do obchodního rejstříku ve lhůtě 90 dnů od doručení rozhodnutí o udělení licence nebo není-li takovému návrhu vyhověno, platnost rozhodnutí o udělení licence zaniká.</w:t>
            </w:r>
          </w:p>
          <w:p w14:paraId="090A10A0" w14:textId="77777777" w:rsidR="00C52584" w:rsidRPr="00C52584" w:rsidRDefault="00C52584" w:rsidP="00C52584">
            <w:pPr>
              <w:rPr>
                <w:sz w:val="18"/>
              </w:rPr>
            </w:pPr>
            <w:r w:rsidRPr="00C52584">
              <w:rPr>
                <w:b/>
                <w:bCs/>
                <w:sz w:val="18"/>
              </w:rPr>
              <w:t>(8)</w:t>
            </w:r>
            <w:r w:rsidRPr="00C52584">
              <w:rPr>
                <w:sz w:val="18"/>
              </w:rPr>
              <w:t> Seznam rozhodnutí o udělení, změně nebo zrušení licence a obsah těchto rozhodnutí s výjimkou chráněných informací uveřejňuje Energetický regulační úřad</w:t>
            </w:r>
            <w:r w:rsidR="00FE15FD">
              <w:rPr>
                <w:sz w:val="18"/>
              </w:rPr>
              <w:t xml:space="preserve"> na svých internetových stránkách</w:t>
            </w:r>
          </w:p>
          <w:p w14:paraId="616ADCA4" w14:textId="77777777" w:rsidR="00C52584" w:rsidRDefault="00C52584"/>
        </w:tc>
        <w:tc>
          <w:tcPr>
            <w:tcW w:w="897" w:type="dxa"/>
            <w:tcBorders>
              <w:left w:val="single" w:sz="4" w:space="0" w:color="000000"/>
              <w:right w:val="single" w:sz="4" w:space="0" w:color="000000"/>
            </w:tcBorders>
          </w:tcPr>
          <w:p w14:paraId="5B9F5B97"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0B898BCC" w14:textId="77777777" w:rsidR="00634FC0" w:rsidRDefault="00634FC0">
            <w:pPr>
              <w:snapToGrid w:val="0"/>
              <w:rPr>
                <w:sz w:val="18"/>
              </w:rPr>
            </w:pPr>
          </w:p>
        </w:tc>
      </w:tr>
      <w:tr w:rsidR="00634FC0" w14:paraId="38C931C3" w14:textId="77777777">
        <w:tc>
          <w:tcPr>
            <w:tcW w:w="1440" w:type="dxa"/>
            <w:tcBorders>
              <w:left w:val="single" w:sz="4" w:space="0" w:color="000000"/>
              <w:right w:val="single" w:sz="4" w:space="0" w:color="000000"/>
            </w:tcBorders>
          </w:tcPr>
          <w:p w14:paraId="34FBA892"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357EC1C1" w14:textId="77777777" w:rsidR="00634FC0" w:rsidRDefault="00634FC0">
            <w:pPr>
              <w:snapToGrid w:val="0"/>
              <w:rPr>
                <w:sz w:val="18"/>
              </w:rPr>
            </w:pPr>
          </w:p>
        </w:tc>
        <w:tc>
          <w:tcPr>
            <w:tcW w:w="900" w:type="dxa"/>
            <w:tcBorders>
              <w:left w:val="single" w:sz="18" w:space="0" w:color="000000"/>
              <w:right w:val="single" w:sz="4" w:space="0" w:color="000000"/>
            </w:tcBorders>
          </w:tcPr>
          <w:p w14:paraId="5ADBE559" w14:textId="77777777" w:rsidR="00634FC0" w:rsidRDefault="00361FB1">
            <w:pPr>
              <w:rPr>
                <w:sz w:val="18"/>
              </w:rPr>
            </w:pPr>
            <w:r>
              <w:rPr>
                <w:sz w:val="18"/>
              </w:rPr>
              <w:t xml:space="preserve">458/2000 ve znění 670/2004 296/2007 158/2009 211/2011 165/2012 131/2015 </w:t>
            </w:r>
            <w:r>
              <w:rPr>
                <w:sz w:val="18"/>
              </w:rPr>
              <w:lastRenderedPageBreak/>
              <w:t>a LEX VODÍK</w:t>
            </w:r>
          </w:p>
        </w:tc>
        <w:tc>
          <w:tcPr>
            <w:tcW w:w="1080" w:type="dxa"/>
            <w:tcBorders>
              <w:left w:val="single" w:sz="4" w:space="0" w:color="000000"/>
              <w:right w:val="single" w:sz="4" w:space="0" w:color="000000"/>
            </w:tcBorders>
          </w:tcPr>
          <w:p w14:paraId="40FA782D" w14:textId="77777777" w:rsidR="00634FC0" w:rsidRDefault="00361FB1">
            <w:pPr>
              <w:rPr>
                <w:sz w:val="18"/>
              </w:rPr>
            </w:pPr>
            <w:r>
              <w:rPr>
                <w:sz w:val="18"/>
              </w:rPr>
              <w:lastRenderedPageBreak/>
              <w:t>§ 67</w:t>
            </w:r>
          </w:p>
        </w:tc>
        <w:tc>
          <w:tcPr>
            <w:tcW w:w="5403" w:type="dxa"/>
            <w:gridSpan w:val="4"/>
            <w:tcBorders>
              <w:left w:val="single" w:sz="4" w:space="0" w:color="000000"/>
              <w:right w:val="single" w:sz="4" w:space="0" w:color="000000"/>
            </w:tcBorders>
          </w:tcPr>
          <w:p w14:paraId="63E11EF4" w14:textId="77777777" w:rsidR="00634FC0" w:rsidRDefault="00361FB1">
            <w:pPr>
              <w:rPr>
                <w:sz w:val="18"/>
              </w:rPr>
            </w:pPr>
            <w:r>
              <w:rPr>
                <w:sz w:val="18"/>
              </w:rPr>
              <w:t>Výstavba vybraných plynových zařízení</w:t>
            </w:r>
          </w:p>
          <w:p w14:paraId="4E6D50DB" w14:textId="77777777" w:rsidR="00634FC0" w:rsidRDefault="00361FB1">
            <w:r>
              <w:rPr>
                <w:sz w:val="18"/>
              </w:rPr>
              <w:t>(1) Výstavba vybraných plynových zařízení je možná pouze na základě státní autorizace (dále jen "autorizace"), o jejímž udělení rozhoduje ministerstvo. Na přeložku vybraného plynového zařízení nebo při jeho stavební úpravě, při které nedochází ke změně technických parametrů, se autorizace nevyžaduje.</w:t>
            </w:r>
          </w:p>
          <w:p w14:paraId="52C3AFB5" w14:textId="77777777" w:rsidR="00634FC0" w:rsidRDefault="00361FB1">
            <w:r>
              <w:rPr>
                <w:sz w:val="18"/>
              </w:rPr>
              <w:t xml:space="preserve"> (2) Vybranými plynovými zařízeními jsou</w:t>
            </w:r>
          </w:p>
          <w:p w14:paraId="38389DE7" w14:textId="77777777" w:rsidR="00634FC0" w:rsidRDefault="00361FB1">
            <w:pPr>
              <w:rPr>
                <w:sz w:val="18"/>
              </w:rPr>
            </w:pPr>
            <w:r>
              <w:rPr>
                <w:sz w:val="18"/>
              </w:rPr>
              <w:t xml:space="preserve"> a) přímé plynovody,</w:t>
            </w:r>
          </w:p>
          <w:p w14:paraId="6F0E7704" w14:textId="77777777" w:rsidR="00634FC0" w:rsidRPr="00FE15FD" w:rsidRDefault="00361FB1">
            <w:r>
              <w:rPr>
                <w:sz w:val="18"/>
              </w:rPr>
              <w:lastRenderedPageBreak/>
              <w:t xml:space="preserve"> b) zásobníky plynu </w:t>
            </w:r>
            <w:r w:rsidRPr="00FE15FD">
              <w:rPr>
                <w:sz w:val="18"/>
              </w:rPr>
              <w:t>nebo vodíku,</w:t>
            </w:r>
          </w:p>
          <w:p w14:paraId="18F8B4F7" w14:textId="77777777" w:rsidR="00634FC0" w:rsidRDefault="00361FB1">
            <w:pPr>
              <w:rPr>
                <w:sz w:val="18"/>
              </w:rPr>
            </w:pPr>
            <w:r>
              <w:rPr>
                <w:sz w:val="18"/>
              </w:rPr>
              <w:t xml:space="preserve"> c) plynovody spojující plynárenskou soustavu se zahraničními plynárenskými soustavami,</w:t>
            </w:r>
          </w:p>
          <w:p w14:paraId="18431969" w14:textId="77777777" w:rsidR="00634FC0" w:rsidRDefault="00361FB1">
            <w:pPr>
              <w:rPr>
                <w:sz w:val="18"/>
              </w:rPr>
            </w:pPr>
            <w:r>
              <w:rPr>
                <w:sz w:val="18"/>
              </w:rPr>
              <w:t xml:space="preserve"> d) plynovody o tlakové úrovni vyšší než 0,4 </w:t>
            </w:r>
            <w:proofErr w:type="spellStart"/>
            <w:r>
              <w:rPr>
                <w:sz w:val="18"/>
              </w:rPr>
              <w:t>MPa</w:t>
            </w:r>
            <w:proofErr w:type="spellEnd"/>
            <w:r>
              <w:rPr>
                <w:sz w:val="18"/>
              </w:rPr>
              <w:t>,</w:t>
            </w:r>
          </w:p>
          <w:p w14:paraId="61329507" w14:textId="77777777" w:rsidR="00634FC0" w:rsidRDefault="00361FB1">
            <w:pPr>
              <w:rPr>
                <w:sz w:val="18"/>
              </w:rPr>
            </w:pPr>
            <w:r>
              <w:rPr>
                <w:sz w:val="18"/>
              </w:rPr>
              <w:t xml:space="preserve"> e) výrobny plynu.</w:t>
            </w:r>
          </w:p>
          <w:p w14:paraId="6C8C1D1C" w14:textId="77777777" w:rsidR="00634FC0" w:rsidRDefault="00361FB1">
            <w:r>
              <w:rPr>
                <w:sz w:val="18"/>
              </w:rPr>
              <w:t xml:space="preserve"> (3) Autorizace je nepřenosná na jinou právnickou či fyzickou osobu a uděluje se na dobu uvedenou v žádosti, maximálně však na 5 let ode dne udělení s možností jejího prodloužení na základě žádosti držitele. Žádost o prodloužení platnosti autorizace je nutné podat nejméně 6 měsíců před skončením její platnosti.</w:t>
            </w:r>
          </w:p>
          <w:p w14:paraId="5645A6C5" w14:textId="77777777" w:rsidR="00634FC0" w:rsidRDefault="00361FB1">
            <w:pPr>
              <w:rPr>
                <w:sz w:val="18"/>
              </w:rPr>
            </w:pPr>
            <w:r>
              <w:rPr>
                <w:sz w:val="18"/>
              </w:rPr>
              <w:t xml:space="preserve"> (4) Na udělení autorizace na výstavbu vybraných plynových zařízení není právní nárok. Při udělování autorizace se posuzuje zejména efektivnost a hospodárnost dostupných energetických zdrojů11) a význam projektu pro vnitřní trh s plynem11).</w:t>
            </w:r>
          </w:p>
          <w:p w14:paraId="491BA71C" w14:textId="77777777" w:rsidR="00634FC0" w:rsidRDefault="00361FB1">
            <w:pPr>
              <w:rPr>
                <w:sz w:val="18"/>
              </w:rPr>
            </w:pPr>
            <w:r>
              <w:rPr>
                <w:sz w:val="18"/>
              </w:rPr>
              <w:t xml:space="preserve"> (5) Písemná žádost o udělení autorizace, kterou předkládá ministerstvu žadatel o udělení autorizace, musí obsahovat</w:t>
            </w:r>
          </w:p>
          <w:p w14:paraId="44E6CB51" w14:textId="77777777" w:rsidR="00634FC0" w:rsidRDefault="00361FB1">
            <w:r>
              <w:rPr>
                <w:sz w:val="18"/>
              </w:rPr>
              <w:t xml:space="preserve"> a) obchodní firmu nebo název právnické osoby, její sídlo, identifikační číslo, bylo-li přiděleno, a údaje o jejím statutárním orgánu, u fyzické osoby jméno a příjmení nebo obchodní firmu, rodné číslo a identifikační číslo, pokud byla přidělena, nebo datum narození, a bydliště,</w:t>
            </w:r>
          </w:p>
          <w:p w14:paraId="6512BCB6" w14:textId="77777777" w:rsidR="00634FC0" w:rsidRDefault="00361FB1">
            <w:pPr>
              <w:rPr>
                <w:sz w:val="18"/>
              </w:rPr>
            </w:pPr>
            <w:r>
              <w:rPr>
                <w:sz w:val="18"/>
              </w:rPr>
              <w:t xml:space="preserve"> b) požadovanou dobu platnosti autorizace,</w:t>
            </w:r>
          </w:p>
          <w:p w14:paraId="1ADE8D9A" w14:textId="77777777" w:rsidR="00634FC0" w:rsidRDefault="00361FB1">
            <w:pPr>
              <w:rPr>
                <w:sz w:val="18"/>
              </w:rPr>
            </w:pPr>
            <w:r>
              <w:rPr>
                <w:sz w:val="18"/>
              </w:rPr>
              <w:t xml:space="preserve"> c) požadovanou charakteristiku vybraného plynového zařízení,</w:t>
            </w:r>
          </w:p>
          <w:p w14:paraId="66EB0D9B" w14:textId="77777777" w:rsidR="00634FC0" w:rsidRDefault="00361FB1">
            <w:pPr>
              <w:rPr>
                <w:sz w:val="18"/>
              </w:rPr>
            </w:pPr>
            <w:r>
              <w:rPr>
                <w:sz w:val="18"/>
              </w:rPr>
              <w:t xml:space="preserve"> d) předpokládané umístění vybraného plynového zařízení,</w:t>
            </w:r>
          </w:p>
          <w:p w14:paraId="6275EA25" w14:textId="77777777" w:rsidR="00634FC0" w:rsidRDefault="00361FB1">
            <w:r>
              <w:rPr>
                <w:sz w:val="18"/>
              </w:rPr>
              <w:t xml:space="preserve"> e) stanovisko Ministerstva životního prostředí, že vybrané plynové zařízení odpovídá, pokud tak stanoví zvláštní právní předpis, zákonu o posuzování vlivů na ochranu životního prostředí,8)</w:t>
            </w:r>
          </w:p>
          <w:p w14:paraId="60A46A6D" w14:textId="77777777" w:rsidR="00634FC0" w:rsidRDefault="00361FB1">
            <w:pPr>
              <w:rPr>
                <w:sz w:val="18"/>
              </w:rPr>
            </w:pPr>
            <w:r>
              <w:rPr>
                <w:sz w:val="18"/>
              </w:rPr>
              <w:t xml:space="preserve"> f) stanovisko příslušného provozovatele přepravní soustavy nebo distribuční soustavy, že jsou dohodnuty podmínky připojení k této soustavě,</w:t>
            </w:r>
          </w:p>
          <w:p w14:paraId="1E93C166" w14:textId="77777777" w:rsidR="00634FC0" w:rsidRDefault="00361FB1">
            <w:pPr>
              <w:rPr>
                <w:sz w:val="18"/>
              </w:rPr>
            </w:pPr>
            <w:r>
              <w:rPr>
                <w:sz w:val="18"/>
              </w:rPr>
              <w:t xml:space="preserve"> g) prokázání odmítnutí přístupu do přepravní soustavy nebo distribuční soustavy v případě výstavby přímého plynovodu,</w:t>
            </w:r>
          </w:p>
          <w:p w14:paraId="256F2BD1" w14:textId="77777777" w:rsidR="00634FC0" w:rsidRDefault="00361FB1">
            <w:pPr>
              <w:rPr>
                <w:sz w:val="18"/>
              </w:rPr>
            </w:pPr>
            <w:r>
              <w:rPr>
                <w:sz w:val="18"/>
              </w:rPr>
              <w:t xml:space="preserve"> h) doklady prokazující finanční předpoklady k výstavbě vybraného plynového zařízení,</w:t>
            </w:r>
          </w:p>
          <w:p w14:paraId="34F0A886" w14:textId="77777777" w:rsidR="00634FC0" w:rsidRDefault="00361FB1">
            <w:r>
              <w:rPr>
                <w:sz w:val="18"/>
              </w:rPr>
              <w:t xml:space="preserve"> i) u plynovodů spojujících plynárenskou soustavu se zahraničními plynárenskými soustavami doklady prokazující zajištění obousměrné kapacity nebo odůvodněnou žádost o udělení výjimky z tohoto požadavku.</w:t>
            </w:r>
          </w:p>
          <w:p w14:paraId="0F7DEDFB" w14:textId="77777777" w:rsidR="00634FC0" w:rsidRDefault="00361FB1">
            <w:pPr>
              <w:rPr>
                <w:sz w:val="18"/>
              </w:rPr>
            </w:pPr>
            <w:r>
              <w:rPr>
                <w:sz w:val="18"/>
              </w:rPr>
              <w:t xml:space="preserve"> (6) Finančními předpoklady je schopnost fyzické či právnické osoby žádající o udělení autorizace zabezpečit řádné zahájení a dokončení výstavby vybraného plynového zařízení a schopnost zabezpečit plnění z toho plynoucích závazků.</w:t>
            </w:r>
          </w:p>
          <w:p w14:paraId="6D1F6CBB" w14:textId="77777777" w:rsidR="00634FC0" w:rsidRDefault="00361FB1">
            <w:r>
              <w:rPr>
                <w:sz w:val="18"/>
              </w:rPr>
              <w:lastRenderedPageBreak/>
              <w:t xml:space="preserve"> (7) Finanční předpoklady se prokazují zejména obchodním majetkem a objemem dostupných finančních prostředků, účetní závěrkou ověřenou auditorem včetně její přílohy v plném rozsahu v případě, že fyzická nebo právnická osoba v předchozím účetním období vykonávala podnikatelskou činnost.</w:t>
            </w:r>
          </w:p>
          <w:p w14:paraId="699B24C3" w14:textId="77777777" w:rsidR="00634FC0" w:rsidRDefault="00361FB1">
            <w:pPr>
              <w:rPr>
                <w:sz w:val="18"/>
              </w:rPr>
            </w:pPr>
            <w:r>
              <w:rPr>
                <w:sz w:val="18"/>
              </w:rPr>
              <w:t xml:space="preserve"> (8) Držitel autorizace je povinen bezodkladně písemně oznámit ministerstvu veškeré změny údajů uvedených v rozhodnutí o udělení autorizace či jiné závažné údaje vztahující se k autorizaci.</w:t>
            </w:r>
          </w:p>
          <w:p w14:paraId="7FDE3D27" w14:textId="77777777" w:rsidR="00634FC0" w:rsidRDefault="00361FB1">
            <w:pPr>
              <w:rPr>
                <w:sz w:val="18"/>
              </w:rPr>
            </w:pPr>
            <w:r>
              <w:rPr>
                <w:sz w:val="18"/>
              </w:rPr>
              <w:t xml:space="preserve"> (9) Na základě oznámení podle odstavce 8 ministerstvo rozhodne z moci úřední o změně rozhodnutí o udělení autorizace.</w:t>
            </w:r>
          </w:p>
          <w:p w14:paraId="0BDD0C17" w14:textId="77777777" w:rsidR="00634FC0" w:rsidRDefault="00361FB1">
            <w:pPr>
              <w:rPr>
                <w:sz w:val="18"/>
              </w:rPr>
            </w:pPr>
            <w:r>
              <w:rPr>
                <w:sz w:val="18"/>
              </w:rPr>
              <w:t xml:space="preserve"> (10) Rozhodnutí o udělení autorizace musí mít formu správního rozhodnutí a musí obsahovat zejména</w:t>
            </w:r>
          </w:p>
          <w:p w14:paraId="3A2578D7" w14:textId="77777777" w:rsidR="00634FC0" w:rsidRDefault="00361FB1">
            <w:r>
              <w:rPr>
                <w:sz w:val="18"/>
              </w:rPr>
              <w:t>a) obchodní firmu nebo název právnické osoby, její sídlo, identifikační číslo, bylo-li přiděleno, a údaje o jejím statutárním orgánu, u fyzické osoby jméno a příjmení nebo obchodní firmu, rodné číslo a identifikační číslo, pokud byla přidělena, nebo datum narození, a bydliště,</w:t>
            </w:r>
          </w:p>
          <w:p w14:paraId="4A99A992" w14:textId="77777777" w:rsidR="00634FC0" w:rsidRDefault="00361FB1">
            <w:r>
              <w:rPr>
                <w:sz w:val="18"/>
              </w:rPr>
              <w:t xml:space="preserve"> b) dobu platnosti autorizace,</w:t>
            </w:r>
          </w:p>
          <w:p w14:paraId="040B1B3D" w14:textId="77777777" w:rsidR="00634FC0" w:rsidRDefault="00361FB1">
            <w:pPr>
              <w:rPr>
                <w:sz w:val="18"/>
              </w:rPr>
            </w:pPr>
            <w:r>
              <w:rPr>
                <w:sz w:val="18"/>
              </w:rPr>
              <w:t xml:space="preserve"> c) dobu výstavby a předpokládaný termín zahájení provozu,</w:t>
            </w:r>
          </w:p>
          <w:p w14:paraId="3920946E" w14:textId="77777777" w:rsidR="00634FC0" w:rsidRDefault="00361FB1">
            <w:pPr>
              <w:rPr>
                <w:sz w:val="18"/>
              </w:rPr>
            </w:pPr>
            <w:r>
              <w:rPr>
                <w:sz w:val="18"/>
              </w:rPr>
              <w:t xml:space="preserve"> d) základní údaje o vybraném plynovém zařízení,</w:t>
            </w:r>
          </w:p>
          <w:p w14:paraId="31EB0C50" w14:textId="77777777" w:rsidR="00634FC0" w:rsidRDefault="00361FB1">
            <w:pPr>
              <w:rPr>
                <w:sz w:val="18"/>
              </w:rPr>
            </w:pPr>
            <w:r>
              <w:rPr>
                <w:sz w:val="18"/>
              </w:rPr>
              <w:t xml:space="preserve"> e) umístění vybraného plynového zařízení.</w:t>
            </w:r>
          </w:p>
          <w:p w14:paraId="2144366D" w14:textId="77777777" w:rsidR="00634FC0" w:rsidRDefault="00361FB1">
            <w:pPr>
              <w:rPr>
                <w:sz w:val="18"/>
              </w:rPr>
            </w:pPr>
            <w:r>
              <w:rPr>
                <w:sz w:val="18"/>
              </w:rPr>
              <w:t xml:space="preserve"> (11) Ministerstvo vede evidenci udělených autorizací.</w:t>
            </w:r>
          </w:p>
          <w:p w14:paraId="50E8B383" w14:textId="77777777" w:rsidR="00634FC0" w:rsidRDefault="00361FB1">
            <w:pPr>
              <w:rPr>
                <w:sz w:val="18"/>
              </w:rPr>
            </w:pPr>
            <w:r>
              <w:rPr>
                <w:sz w:val="18"/>
              </w:rPr>
              <w:t xml:space="preserve"> (12) Autorizace zaniká</w:t>
            </w:r>
          </w:p>
          <w:p w14:paraId="0A3B801C" w14:textId="77777777" w:rsidR="00634FC0" w:rsidRDefault="00361FB1">
            <w:pPr>
              <w:rPr>
                <w:sz w:val="18"/>
              </w:rPr>
            </w:pPr>
            <w:r>
              <w:rPr>
                <w:sz w:val="18"/>
              </w:rPr>
              <w:t xml:space="preserve"> a) uplynutím doby, na kterou byla udělena, pokud nedošlo na základě žádosti držitele autorizace k jejímu prodloužení,</w:t>
            </w:r>
          </w:p>
          <w:p w14:paraId="27AE6BA5" w14:textId="77777777" w:rsidR="00634FC0" w:rsidRDefault="00361FB1">
            <w:pPr>
              <w:rPr>
                <w:sz w:val="18"/>
              </w:rPr>
            </w:pPr>
            <w:r>
              <w:rPr>
                <w:sz w:val="18"/>
              </w:rPr>
              <w:t xml:space="preserve"> b) u fyzických osob smrtí nebo prohlášením za mrtvého držitele autorizace,</w:t>
            </w:r>
          </w:p>
          <w:p w14:paraId="696458A1" w14:textId="77777777" w:rsidR="00634FC0" w:rsidRDefault="00361FB1">
            <w:r>
              <w:rPr>
                <w:sz w:val="18"/>
              </w:rPr>
              <w:t xml:space="preserve"> c) vydáním rozhodnutí o úpadku ohledně majetku držitele autorizace nebo byl insolvenční návrh zamítnut proto, že majetek držitele autorizace nepostačuje k úhradě nákladů insolvenčního řízení,</w:t>
            </w:r>
          </w:p>
          <w:p w14:paraId="49A90176" w14:textId="77777777" w:rsidR="00634FC0" w:rsidRDefault="00361FB1">
            <w:pPr>
              <w:rPr>
                <w:sz w:val="18"/>
              </w:rPr>
            </w:pPr>
            <w:r>
              <w:rPr>
                <w:sz w:val="18"/>
              </w:rPr>
              <w:t xml:space="preserve"> d) zánikem právnické osoby, která je držitelem autorizace,</w:t>
            </w:r>
          </w:p>
          <w:p w14:paraId="73A9F810" w14:textId="77777777" w:rsidR="00634FC0" w:rsidRDefault="00361FB1">
            <w:pPr>
              <w:rPr>
                <w:sz w:val="18"/>
              </w:rPr>
            </w:pPr>
            <w:r>
              <w:rPr>
                <w:sz w:val="18"/>
              </w:rPr>
              <w:t xml:space="preserve"> e) na základě žádosti držitele autorizace o zrušení udělené autorizace,</w:t>
            </w:r>
          </w:p>
          <w:p w14:paraId="5A9E62BD" w14:textId="77777777" w:rsidR="00634FC0" w:rsidRDefault="00361FB1">
            <w:pPr>
              <w:rPr>
                <w:sz w:val="18"/>
              </w:rPr>
            </w:pPr>
            <w:r>
              <w:rPr>
                <w:sz w:val="18"/>
              </w:rPr>
              <w:t xml:space="preserve"> f) rozhodnutím ministerstva o odnětí autorizace pro závažné neplnění podmínek pro udělení této autorizace včetně vstupu držitele autorizace do likvidace.</w:t>
            </w:r>
          </w:p>
        </w:tc>
        <w:tc>
          <w:tcPr>
            <w:tcW w:w="897" w:type="dxa"/>
            <w:tcBorders>
              <w:left w:val="single" w:sz="4" w:space="0" w:color="000000"/>
              <w:right w:val="single" w:sz="4" w:space="0" w:color="000000"/>
            </w:tcBorders>
          </w:tcPr>
          <w:p w14:paraId="093EE047" w14:textId="77777777" w:rsidR="00634FC0" w:rsidRDefault="00634FC0">
            <w:pPr>
              <w:snapToGrid w:val="0"/>
              <w:rPr>
                <w:sz w:val="18"/>
              </w:rPr>
            </w:pPr>
          </w:p>
        </w:tc>
        <w:tc>
          <w:tcPr>
            <w:tcW w:w="720" w:type="dxa"/>
            <w:tcBorders>
              <w:left w:val="single" w:sz="4" w:space="0" w:color="000000"/>
              <w:right w:val="single" w:sz="4" w:space="0" w:color="000000"/>
            </w:tcBorders>
          </w:tcPr>
          <w:p w14:paraId="4C2EC1AF" w14:textId="77777777" w:rsidR="00634FC0" w:rsidRDefault="00634FC0">
            <w:pPr>
              <w:snapToGrid w:val="0"/>
              <w:rPr>
                <w:sz w:val="18"/>
              </w:rPr>
            </w:pPr>
          </w:p>
        </w:tc>
      </w:tr>
      <w:tr w:rsidR="00634FC0" w14:paraId="46CDCF99" w14:textId="77777777">
        <w:trPr>
          <w:trHeight w:val="286"/>
        </w:trPr>
        <w:tc>
          <w:tcPr>
            <w:tcW w:w="1440" w:type="dxa"/>
            <w:tcBorders>
              <w:left w:val="single" w:sz="4" w:space="0" w:color="000000"/>
              <w:bottom w:val="single" w:sz="4" w:space="0" w:color="000000"/>
              <w:right w:val="single" w:sz="4" w:space="0" w:color="000000"/>
            </w:tcBorders>
          </w:tcPr>
          <w:p w14:paraId="1986E1DB"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66934421" w14:textId="77777777" w:rsidR="00634FC0" w:rsidRDefault="00634FC0">
            <w:pPr>
              <w:snapToGrid w:val="0"/>
              <w:rPr>
                <w:sz w:val="18"/>
              </w:rPr>
            </w:pPr>
          </w:p>
        </w:tc>
        <w:tc>
          <w:tcPr>
            <w:tcW w:w="900" w:type="dxa"/>
            <w:tcBorders>
              <w:left w:val="single" w:sz="18" w:space="0" w:color="000000"/>
              <w:bottom w:val="single" w:sz="4" w:space="0" w:color="000000"/>
              <w:right w:val="single" w:sz="4" w:space="0" w:color="000000"/>
            </w:tcBorders>
          </w:tcPr>
          <w:p w14:paraId="3AA9A152" w14:textId="77777777" w:rsidR="00634FC0" w:rsidRDefault="00634FC0">
            <w:pPr>
              <w:snapToGrid w:val="0"/>
              <w:rPr>
                <w:sz w:val="18"/>
              </w:rPr>
            </w:pPr>
          </w:p>
        </w:tc>
        <w:tc>
          <w:tcPr>
            <w:tcW w:w="1080" w:type="dxa"/>
            <w:tcBorders>
              <w:left w:val="single" w:sz="4" w:space="0" w:color="000000"/>
              <w:bottom w:val="single" w:sz="4" w:space="0" w:color="000000"/>
              <w:right w:val="single" w:sz="4" w:space="0" w:color="000000"/>
            </w:tcBorders>
          </w:tcPr>
          <w:p w14:paraId="189E9FE2"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18685375"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75566560"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0E7C04B8" w14:textId="77777777" w:rsidR="00634FC0" w:rsidRDefault="00634FC0">
            <w:pPr>
              <w:snapToGrid w:val="0"/>
              <w:rPr>
                <w:sz w:val="18"/>
              </w:rPr>
            </w:pPr>
          </w:p>
        </w:tc>
      </w:tr>
      <w:tr w:rsidR="00634FC0" w14:paraId="53929DE6" w14:textId="77777777" w:rsidTr="000E793E">
        <w:trPr>
          <w:trHeight w:val="2414"/>
        </w:trPr>
        <w:tc>
          <w:tcPr>
            <w:tcW w:w="1440" w:type="dxa"/>
            <w:tcBorders>
              <w:top w:val="single" w:sz="4" w:space="0" w:color="000000"/>
              <w:left w:val="single" w:sz="4" w:space="0" w:color="000000"/>
              <w:right w:val="single" w:sz="4" w:space="0" w:color="000000"/>
            </w:tcBorders>
          </w:tcPr>
          <w:p w14:paraId="60A208BB" w14:textId="77777777" w:rsidR="00634FC0" w:rsidRDefault="00361FB1">
            <w:pPr>
              <w:rPr>
                <w:sz w:val="18"/>
              </w:rPr>
            </w:pPr>
            <w:r>
              <w:rPr>
                <w:sz w:val="18"/>
              </w:rPr>
              <w:lastRenderedPageBreak/>
              <w:t>Článek 9</w:t>
            </w:r>
          </w:p>
        </w:tc>
        <w:tc>
          <w:tcPr>
            <w:tcW w:w="5400" w:type="dxa"/>
            <w:gridSpan w:val="4"/>
            <w:tcBorders>
              <w:top w:val="single" w:sz="4" w:space="0" w:color="000000"/>
              <w:left w:val="single" w:sz="4" w:space="0" w:color="000000"/>
              <w:right w:val="single" w:sz="18" w:space="0" w:color="000000"/>
            </w:tcBorders>
          </w:tcPr>
          <w:p w14:paraId="4335DA3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Certifikace plynu z obnovitelných zdrojů a nízkouhlíkových paliv</w:t>
            </w:r>
          </w:p>
          <w:p w14:paraId="0400E8CB" w14:textId="77777777" w:rsidR="00634FC0" w:rsidRDefault="00361FB1">
            <w:pPr>
              <w:pStyle w:val="Default"/>
            </w:pPr>
            <w:r>
              <w:rPr>
                <w:rFonts w:ascii="Times New Roman" w:hAnsi="Times New Roman" w:cs="Times New Roman"/>
                <w:sz w:val="18"/>
                <w:szCs w:val="18"/>
              </w:rPr>
              <w:t xml:space="preserve">1.Plyn z obnovitelných zdrojů je certifikován v souladu s články 29, </w:t>
            </w:r>
            <w:proofErr w:type="gramStart"/>
            <w:r>
              <w:rPr>
                <w:rFonts w:ascii="Times New Roman" w:hAnsi="Times New Roman" w:cs="Times New Roman"/>
                <w:sz w:val="18"/>
                <w:szCs w:val="18"/>
              </w:rPr>
              <w:t>29a</w:t>
            </w:r>
            <w:proofErr w:type="gramEnd"/>
            <w:r>
              <w:rPr>
                <w:rFonts w:ascii="Times New Roman" w:hAnsi="Times New Roman" w:cs="Times New Roman"/>
                <w:sz w:val="18"/>
                <w:szCs w:val="18"/>
              </w:rPr>
              <w:t xml:space="preserve"> a 30 směrnice (EU) 2018/2001. Nízkouhlíková paliva jsou certifikována v souladu s tímto článkem.</w:t>
            </w:r>
          </w:p>
          <w:p w14:paraId="31EF5670" w14:textId="77777777" w:rsidR="00634FC0" w:rsidRDefault="00361FB1">
            <w:pPr>
              <w:pStyle w:val="Default"/>
            </w:pPr>
            <w:r>
              <w:rPr>
                <w:rFonts w:ascii="Times New Roman" w:hAnsi="Times New Roman" w:cs="Times New Roman"/>
                <w:sz w:val="18"/>
                <w:szCs w:val="18"/>
              </w:rPr>
              <w:t>2.K zajištění toho, aby úspory emisí skleníkových plynů dosažené používáním nízkouhlíkových paliv dosahovaly alespoň 70 %, uloží členské státy hospodářským subjektům povinnost prokázat dodržení této prahové hodnoty a požadavků stanovených v metodice uvedené v odstavci 5 tohoto článku. Pro tyto účely uloží hospodářským subjektům povinnost používat systém hmotnostní bilance v souladu s čl. 30 odst. 1 a 2 směrnice (EU) 2018/2001.</w:t>
            </w:r>
          </w:p>
          <w:p w14:paraId="45D3E459" w14:textId="77777777" w:rsidR="00634FC0" w:rsidRDefault="00361FB1">
            <w:pPr>
              <w:pStyle w:val="Default"/>
            </w:pPr>
            <w:r>
              <w:rPr>
                <w:rFonts w:ascii="Times New Roman" w:hAnsi="Times New Roman" w:cs="Times New Roman"/>
                <w:sz w:val="18"/>
                <w:szCs w:val="18"/>
              </w:rPr>
              <w:t>3.Členské státy zajistí, aby hospodářské subjekty předkládaly spolehlivé informace o dodržování 70 % prahové hodnoty úspor emisí skleníkových plynů uvedené v odstavci 2 a metodiky úspor emisí skleníkových plynů uvedené v odstavci 5 a aby hospodářské subjekty příslušnému členskému státu na požádání zpřístupnily údaje, které byly použity k poskytování těchto informací. Členské státy uloží hospodářským subjektům povinnost zajistit přiměřenou úroveň nezávislého auditu informací, které předkládají, a provedení tohoto auditu doložit. Auditem se ověřuje, zda jsou systémy používané hospodářskými subjekty přesné, spolehlivé a zabezpečené proti podvodu.</w:t>
            </w:r>
          </w:p>
          <w:p w14:paraId="6CEC061E" w14:textId="77777777" w:rsidR="00634FC0" w:rsidRDefault="00361FB1">
            <w:pPr>
              <w:pStyle w:val="Default"/>
            </w:pPr>
            <w:r>
              <w:rPr>
                <w:rFonts w:ascii="Times New Roman" w:hAnsi="Times New Roman" w:cs="Times New Roman"/>
                <w:sz w:val="18"/>
                <w:szCs w:val="18"/>
              </w:rPr>
              <w:t>4.Povinnosti stanovené v odstavci 2 se použijí bez ohledu na to, zda jsou nízkouhlíková paliva vyráběna v Unii, nebo dovážena. Informace o zeměpisném původu a druhu surovin pro výrobu nízkouhlíkových paliv nebo nízkouhlíkového vodíku podle dodavatele paliva se spotřebitelům poskytnou na internetových stránkách provozovatelů, dodavatelů nebo příslušných orgánů a každoročně se aktualizují.</w:t>
            </w:r>
          </w:p>
          <w:p w14:paraId="35B39A4B" w14:textId="77777777" w:rsidR="00634FC0" w:rsidRDefault="00361FB1">
            <w:r>
              <w:rPr>
                <w:color w:val="000000"/>
                <w:sz w:val="18"/>
                <w:szCs w:val="18"/>
              </w:rPr>
              <w:t>5.Do 5. srpna 2025 přijme Komise akty v přenesené pravomoci v souladu s článkem 90, jimiž tuto směrnici doplní upřesněním metodiky pro posuzování úspor emisí skleníkových plynů z nízkouhlíkových paliv. Tato metodika zajistí, aby nebyl udělen kredit za zabránění vzniku emisí oxidu uhličitého z fosilních zdrojů, za jehož zachycování byl již získán emisní kredit podle jiných právních předpisů, pokryje životní cyklus emisí skleníkových plynů a zohlední nepřímé emise vyplývající ze změny využití vstupů, jejichž nabídka je pevně dána. Tato metodika musí být v souladu s metodikou pro posuzování úspor emisí skleníkových plynů z kapalných a plynných paliv z obnovitelných zdrojů nebiologického původu používaných v odvětví dopravy a z recyklovaných paliv s obsahem uhlíku, včetně nakládání s emisemi v důsledku úniku vodíku, a zohledňovat emise metanu z předchozí fáze a skutečnou míru zachycování uhlíku.</w:t>
            </w:r>
          </w:p>
          <w:p w14:paraId="46331094" w14:textId="77777777" w:rsidR="00634FC0" w:rsidRDefault="00634FC0">
            <w:pPr>
              <w:pStyle w:val="Default"/>
              <w:rPr>
                <w:rFonts w:ascii="Times New Roman" w:hAnsi="Times New Roman" w:cs="Times New Roman"/>
                <w:sz w:val="18"/>
                <w:szCs w:val="18"/>
              </w:rPr>
            </w:pPr>
          </w:p>
          <w:p w14:paraId="300FD5BC" w14:textId="77777777" w:rsidR="00634FC0" w:rsidRDefault="00361FB1">
            <w:pPr>
              <w:pStyle w:val="Default"/>
            </w:pPr>
            <w:r>
              <w:rPr>
                <w:rFonts w:ascii="Times New Roman" w:hAnsi="Times New Roman" w:cs="Times New Roman"/>
                <w:sz w:val="18"/>
                <w:szCs w:val="18"/>
              </w:rPr>
              <w:t>6.Ve vhodných případech předloží Komise Evropskému parlamentu a Radě zprávu, v níž vyhodnotí únik vodíku, včetně environmentálních a klimatických rizik, technických zvláštností a odpovídající maximální míry úniku vodíku. Na základě této zprávy Komise případně předloží legislativní návrh na zavedení opatření k minimalizaci možných rizik úniku vodíku, stanovení maximální míry úniku vodíku a zřízení mechanismů pro zajištění souladu. Příslušné maximální míry úniku vodíku jsou zahrnuty do metodiky uvedené v odstavci 5.</w:t>
            </w:r>
          </w:p>
          <w:p w14:paraId="6336ED4E" w14:textId="77777777" w:rsidR="00634FC0" w:rsidRDefault="00361FB1">
            <w:pPr>
              <w:pStyle w:val="Default"/>
            </w:pPr>
            <w:r>
              <w:rPr>
                <w:rFonts w:ascii="Times New Roman" w:hAnsi="Times New Roman" w:cs="Times New Roman"/>
                <w:sz w:val="18"/>
                <w:szCs w:val="18"/>
              </w:rPr>
              <w:t>7.Komise může přijmout rozhodnutí o uznání toho, že nepovinné vnitrostátní nebo mezinárodní režimy stanovující normy pro výrobu nízkouhlíkových paliv nebo nízkouhlíkového vodíku poskytují přesné údaje o úsporách emisí skleníkových plynů pro účely tohoto článku a prokazují soulad s metodikou uvedenou v odstavci 5. Komise přijme tato rozhodnutí pouze tehdy, splňuje-li daný režim přiměřené normy spolehlivosti, transparentnosti a nezávislého auditu v souladu s požadavky na certifikaci paliv z obnovitelných zdrojů stanovenými v prováděcím nařízení Komise (EU) 2022/996 (42).</w:t>
            </w:r>
          </w:p>
          <w:p w14:paraId="4D3AB48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8.V případě, že hospodářský subjekt předloží důkazy nebo údaje získané v souladu s režimem, který byl uznán podle odstavce 7, členský stát od něj nevyžaduje další důkazy o splnění kritérií, pro která Komise tento režim uznala.</w:t>
            </w:r>
          </w:p>
          <w:p w14:paraId="602DA904" w14:textId="77777777" w:rsidR="00634FC0" w:rsidRDefault="00361FB1">
            <w:pPr>
              <w:pStyle w:val="Default"/>
            </w:pPr>
            <w:r>
              <w:rPr>
                <w:rFonts w:ascii="Times New Roman" w:hAnsi="Times New Roman" w:cs="Times New Roman"/>
                <w:sz w:val="18"/>
                <w:szCs w:val="18"/>
              </w:rPr>
              <w:t>9.Příslušné orgány členských států dohlížejí nad činností certifikačních orgánů, které v rámci nepovinného režimu provádějí nezávislý audit. Na žádost příslušných orgánů předloží certifikační orgány veškeré relevantní informace, jež jsou nezbytné pro dohled nad auditem, včetně přesného data, času a místa auditů. Zjistí-li členské státy případy nesouladu, informují neprodleně dotčený nepovinný režim.</w:t>
            </w:r>
          </w:p>
          <w:p w14:paraId="52B9DAD7" w14:textId="77777777" w:rsidR="00634FC0" w:rsidRDefault="00361FB1">
            <w:pPr>
              <w:pStyle w:val="Default"/>
            </w:pPr>
            <w:r>
              <w:rPr>
                <w:rFonts w:ascii="Times New Roman" w:hAnsi="Times New Roman" w:cs="Times New Roman"/>
                <w:sz w:val="18"/>
                <w:szCs w:val="18"/>
              </w:rPr>
              <w:t>10.Komise na žádost členského státu, která může vycházet z žádosti hospodářského subjektu, na základě dostupných důkazů posoudí, zda jsou splněna kritéria úspor emisí skleníkových plynů stanovená v tomto článku, zda je dodržena metodika vypracovaná v souladu s odstavcem 5 tohoto článku a zda jsou splněny limity pro úsporu emisí skleníkových plynů stanovené v čl. 2 bodech 11, 12 a 13. Komise do šesti měsíců od obdržení takové žádosti rozhodne, zda dotyčný členský stát může:</w:t>
            </w:r>
          </w:p>
          <w:p w14:paraId="3F0D428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přijmout důkazy, které již byly předloženy za účelem prokázání souladu s kritérii pro úspory emisí skleníkových plynů u nízkouhlíkových paliv, nebo</w:t>
            </w:r>
          </w:p>
          <w:p w14:paraId="7ABDCF0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odchylně od odstavce 8 požadovat, aby dodavatelé zdroje nízkouhlíkových paliv poskytli další důkazy o tom, že splňují kritéria úspor emisí skleníkových plynů a 70 % prahovou hodnotu úspor emisí skleníkových plynů.</w:t>
            </w:r>
          </w:p>
          <w:p w14:paraId="5EBCB3F5" w14:textId="77777777" w:rsidR="00634FC0" w:rsidRDefault="00634FC0">
            <w:pPr>
              <w:pStyle w:val="Default"/>
              <w:rPr>
                <w:rFonts w:ascii="Times New Roman" w:hAnsi="Times New Roman" w:cs="Times New Roman"/>
                <w:sz w:val="18"/>
                <w:szCs w:val="18"/>
              </w:rPr>
            </w:pPr>
          </w:p>
          <w:p w14:paraId="0850ABA1" w14:textId="77777777" w:rsidR="00634FC0" w:rsidRDefault="00361FB1">
            <w:pPr>
              <w:pStyle w:val="Default"/>
            </w:pPr>
            <w:r>
              <w:rPr>
                <w:rFonts w:ascii="Times New Roman" w:hAnsi="Times New Roman" w:cs="Times New Roman"/>
                <w:sz w:val="18"/>
                <w:szCs w:val="18"/>
              </w:rPr>
              <w:t>11.Členské státy uloží příslušným hospodářským subjektům povinnost zadávat do databáze Unie zřízené podle čl. 31 a odst. 1 směrnice (EU) 2018/2001 nebo do vnitrostátních databází, které jsou s touto databází Unie v souladu s čl. 31 a odst. 2 uvedené směrnice propojeny, informace o uskutečněných transakcích a parametrech udržitelnosti plynu z obnovitelných zdrojů a nízkouhlíkových paliv v souladu s požadavky na paliva z obnovitelných zdrojů stanovenými v článku 31 a uvedené směrnice. Pokud byly pro výrobu dodávky nízkouhlíkového plynu vydány záruky původu, vztahují se na ně stejná pravidla, jaká jsou stanovena v uvedeném článku pro záruky původu vydané pro výrobu plynu z obnovitelných zdrojů.</w:t>
            </w:r>
          </w:p>
          <w:p w14:paraId="19D4E900" w14:textId="77777777" w:rsidR="00634FC0" w:rsidRDefault="00361FB1">
            <w:r>
              <w:rPr>
                <w:color w:val="000000"/>
                <w:sz w:val="18"/>
                <w:szCs w:val="18"/>
              </w:rPr>
              <w:t>12.Komise přijme rozhodnutí o uznání podle odstavce 7 tohoto článku prostřednictvím prováděcích aktů. Tyto prováděcí akty se přijímají přezkumným postupem podle čl. 91 odst. 3. Uvedená rozhodnutí mají omezenou dobu platnosti nepřesahující pět let.</w:t>
            </w:r>
          </w:p>
        </w:tc>
        <w:tc>
          <w:tcPr>
            <w:tcW w:w="900" w:type="dxa"/>
            <w:tcBorders>
              <w:top w:val="single" w:sz="4" w:space="0" w:color="000000"/>
              <w:left w:val="single" w:sz="18" w:space="0" w:color="000000"/>
              <w:right w:val="single" w:sz="4" w:space="0" w:color="000000"/>
            </w:tcBorders>
          </w:tcPr>
          <w:p w14:paraId="17FB709B" w14:textId="3743980E" w:rsidR="00634FC0" w:rsidRDefault="000E793E">
            <w:r>
              <w:rPr>
                <w:sz w:val="18"/>
              </w:rPr>
              <w:lastRenderedPageBreak/>
              <w:t xml:space="preserve">165/2012 </w:t>
            </w:r>
            <w:proofErr w:type="spellStart"/>
            <w:r>
              <w:rPr>
                <w:sz w:val="18"/>
              </w:rPr>
              <w:t>Sb</w:t>
            </w:r>
            <w:proofErr w:type="spellEnd"/>
            <w:r>
              <w:rPr>
                <w:sz w:val="18"/>
              </w:rPr>
              <w:t xml:space="preserve"> ve </w:t>
            </w:r>
            <w:proofErr w:type="gramStart"/>
            <w:r>
              <w:rPr>
                <w:sz w:val="18"/>
              </w:rPr>
              <w:t>znění  87</w:t>
            </w:r>
            <w:proofErr w:type="gramEnd"/>
            <w:r>
              <w:rPr>
                <w:sz w:val="18"/>
              </w:rPr>
              <w:t>/2025 Sb.</w:t>
            </w:r>
          </w:p>
        </w:tc>
        <w:tc>
          <w:tcPr>
            <w:tcW w:w="1080" w:type="dxa"/>
            <w:tcBorders>
              <w:top w:val="single" w:sz="4" w:space="0" w:color="000000"/>
              <w:left w:val="single" w:sz="4" w:space="0" w:color="000000"/>
              <w:right w:val="single" w:sz="4" w:space="0" w:color="000000"/>
            </w:tcBorders>
          </w:tcPr>
          <w:p w14:paraId="241BA85A" w14:textId="2DE8EFF1" w:rsidR="00634FC0" w:rsidRDefault="000E793E">
            <w:pPr>
              <w:rPr>
                <w:sz w:val="18"/>
                <w:highlight w:val="yellow"/>
              </w:rPr>
            </w:pPr>
            <w:r w:rsidRPr="000E793E">
              <w:rPr>
                <w:sz w:val="18"/>
              </w:rPr>
              <w:t>§ 47ba</w:t>
            </w:r>
          </w:p>
        </w:tc>
        <w:tc>
          <w:tcPr>
            <w:tcW w:w="5403" w:type="dxa"/>
            <w:gridSpan w:val="4"/>
            <w:tcBorders>
              <w:top w:val="single" w:sz="4" w:space="0" w:color="000000"/>
              <w:left w:val="single" w:sz="4" w:space="0" w:color="000000"/>
              <w:right w:val="single" w:sz="4" w:space="0" w:color="000000"/>
            </w:tcBorders>
          </w:tcPr>
          <w:p w14:paraId="77D27E3A" w14:textId="77777777" w:rsidR="000E793E" w:rsidRPr="000E793E" w:rsidRDefault="000E793E" w:rsidP="000E793E">
            <w:pPr>
              <w:rPr>
                <w:sz w:val="18"/>
              </w:rPr>
            </w:pPr>
            <w:r w:rsidRPr="000E793E">
              <w:rPr>
                <w:sz w:val="18"/>
              </w:rPr>
              <w:t>Vnitrostátní režim prokazování kritérií udržitelnosti a úspor emisí skleníkových plynů z lesní biomasy u výroby elektřiny nebo výroby tepla</w:t>
            </w:r>
          </w:p>
          <w:p w14:paraId="614164B0" w14:textId="77777777" w:rsidR="000E793E" w:rsidRPr="000E793E" w:rsidRDefault="000E793E" w:rsidP="000E793E">
            <w:pPr>
              <w:rPr>
                <w:sz w:val="18"/>
              </w:rPr>
            </w:pPr>
            <w:r w:rsidRPr="000E793E">
              <w:rPr>
                <w:sz w:val="18"/>
              </w:rPr>
              <w:t>(1) Palivo z lesní biomasy a vstupní suroviny pro výrobu paliva z lesní biomasy splňují kritéria udržitelnosti a úspor emisí skleníkových plynů, pokud</w:t>
            </w:r>
          </w:p>
          <w:p w14:paraId="24C0AA40" w14:textId="77777777" w:rsidR="000E793E" w:rsidRPr="000E793E" w:rsidRDefault="000E793E" w:rsidP="000E793E">
            <w:pPr>
              <w:rPr>
                <w:sz w:val="18"/>
              </w:rPr>
            </w:pPr>
          </w:p>
          <w:p w14:paraId="0E502BD3" w14:textId="77777777" w:rsidR="000E793E" w:rsidRPr="000E793E" w:rsidRDefault="000E793E" w:rsidP="000E793E">
            <w:pPr>
              <w:rPr>
                <w:sz w:val="18"/>
              </w:rPr>
            </w:pPr>
            <w:r w:rsidRPr="000E793E">
              <w:rPr>
                <w:sz w:val="18"/>
              </w:rPr>
              <w:t>a) pochází z České republiky,</w:t>
            </w:r>
          </w:p>
          <w:p w14:paraId="10FF858B" w14:textId="77777777" w:rsidR="000E793E" w:rsidRPr="000E793E" w:rsidRDefault="000E793E" w:rsidP="000E793E">
            <w:pPr>
              <w:rPr>
                <w:sz w:val="18"/>
              </w:rPr>
            </w:pPr>
            <w:r w:rsidRPr="000E793E">
              <w:rPr>
                <w:sz w:val="18"/>
              </w:rPr>
              <w:t>b) splňuje požadavky podle prováděcího nařízení Komise o stanovení operativních pokynů ohledně důkazů pro prokazování souladu s kritérii udržitelnosti pro lesní biomasu uvedenými v článku 29 směrnice o podpoře využívání energie z obnovitelných zdrojů44),</w:t>
            </w:r>
          </w:p>
          <w:p w14:paraId="27CAAAAF" w14:textId="77777777" w:rsidR="000E793E" w:rsidRPr="000E793E" w:rsidRDefault="000E793E" w:rsidP="000E793E">
            <w:pPr>
              <w:rPr>
                <w:sz w:val="18"/>
              </w:rPr>
            </w:pPr>
            <w:r w:rsidRPr="000E793E">
              <w:rPr>
                <w:sz w:val="18"/>
              </w:rPr>
              <w:t>c) splňuje požadavky týkající se využívání půdy, změny využívání půdy a lesnictví podle prováděcího nařízení Komise o stanovení operativních pokynů ohledně důkazů pro prokazování souladu s kritérii udržitelnosti pro lesní biomasu uvedenými v čl. 29 směrnice o podpoře využívání energie z obnovitelných zdrojů45),</w:t>
            </w:r>
          </w:p>
          <w:p w14:paraId="7740E682" w14:textId="77777777" w:rsidR="000E793E" w:rsidRPr="000E793E" w:rsidRDefault="000E793E" w:rsidP="000E793E">
            <w:pPr>
              <w:rPr>
                <w:sz w:val="18"/>
              </w:rPr>
            </w:pPr>
            <w:r w:rsidRPr="000E793E">
              <w:rPr>
                <w:sz w:val="18"/>
              </w:rPr>
              <w:t>d) jsou vyrobeny v souladu se závazky a cíli stanovenými v čl. 4 nařízení Evropského parlamentu a Rady o zahrnutí emisí skleníkových plynů a jejich pohlcování v důsledku využívání půdy, změn ve využívání půdy a lesnictví do rámce politiky v oblasti klimatu a energetiky do roku 203045) a s politikami a opatřeními popsanými ve vnitrostátním plánu v oblasti energetiky a klimatu.</w:t>
            </w:r>
          </w:p>
          <w:p w14:paraId="6A623B93" w14:textId="77777777" w:rsidR="000E793E" w:rsidRPr="000E793E" w:rsidRDefault="000E793E" w:rsidP="000E793E">
            <w:pPr>
              <w:rPr>
                <w:sz w:val="18"/>
              </w:rPr>
            </w:pPr>
            <w:r w:rsidRPr="000E793E">
              <w:rPr>
                <w:sz w:val="18"/>
              </w:rPr>
              <w:t>(2) Výrobce a výrobce tepla, kteří využívají vnitrostátní režim pro dokládání plnění kritérií udržitelnosti a úspor emisí skleníkových plynů, jsou povinni zajistit jednou ročně audit ověřující původ paliv z lesní biomasy a plnění úspor emisí skleníkových plynů. Doklad o provedeném auditu je výrobce a výrobce tepla povinen zadat do systému operátora trhu v rozsahu a termínech podle prováděcího právního předpisu.</w:t>
            </w:r>
          </w:p>
          <w:p w14:paraId="3680C491" w14:textId="77777777" w:rsidR="000E793E" w:rsidRPr="000E793E" w:rsidRDefault="000E793E" w:rsidP="000E793E">
            <w:pPr>
              <w:rPr>
                <w:sz w:val="18"/>
              </w:rPr>
            </w:pPr>
            <w:r w:rsidRPr="000E793E">
              <w:rPr>
                <w:sz w:val="18"/>
              </w:rPr>
              <w:t>(3) Audit podle odstavce 2 provádí certifikační orgán podle prováděcího nařízení Komise o pravidlech pro ověřování kritérií udržitelnosti a úspor emisí skleníkových plynů a kritérií nízkého rizika nepřímé změny ve využívání půdy46) v rozsahu podle prováděcího právního předpisu.</w:t>
            </w:r>
          </w:p>
          <w:p w14:paraId="54164775" w14:textId="2E73B8C7" w:rsidR="00634FC0" w:rsidRDefault="000E793E" w:rsidP="000E793E">
            <w:pPr>
              <w:rPr>
                <w:sz w:val="18"/>
              </w:rPr>
            </w:pPr>
            <w:r w:rsidRPr="000E793E">
              <w:rPr>
                <w:sz w:val="18"/>
              </w:rPr>
              <w:t xml:space="preserve">(4) Výrobce paliv z lesní biomasy a vstupní suroviny pro výrobu paliv z lesní biomasy, prodejce nebo dodavatel těchto paliv a vstupní suroviny pro výrobu těchto paliv, kteří využívají vnitrostátní režim prokazování plnění kritérií udržitelnosti a úspor emisí skleníkových plynů, jsou povinni doložit a předat výrobci a výrobci tepla k dodávce paliva z lesní biomasy nebo vstupní suroviny pro výrobu paliv z lesní biomasy prohlášení o původu lesní biomasy a plnění úspor emisí skleníkových plynů. Prohlášení je výrobce a výrobce tepla povinen zadat do systému </w:t>
            </w:r>
            <w:r w:rsidRPr="000E793E">
              <w:rPr>
                <w:sz w:val="18"/>
              </w:rPr>
              <w:lastRenderedPageBreak/>
              <w:t>operátora trhu v rozsahu a termínech podle prováděcího právního předpisu.</w:t>
            </w:r>
          </w:p>
        </w:tc>
        <w:tc>
          <w:tcPr>
            <w:tcW w:w="897" w:type="dxa"/>
            <w:tcBorders>
              <w:top w:val="single" w:sz="4" w:space="0" w:color="000000"/>
              <w:left w:val="single" w:sz="4" w:space="0" w:color="000000"/>
              <w:right w:val="single" w:sz="4" w:space="0" w:color="000000"/>
            </w:tcBorders>
          </w:tcPr>
          <w:p w14:paraId="75C02745"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67AF851D" w14:textId="77777777" w:rsidR="00634FC0" w:rsidRDefault="00634FC0">
            <w:pPr>
              <w:snapToGrid w:val="0"/>
              <w:rPr>
                <w:sz w:val="18"/>
              </w:rPr>
            </w:pPr>
          </w:p>
        </w:tc>
      </w:tr>
      <w:tr w:rsidR="00634FC0" w14:paraId="331134D5" w14:textId="77777777">
        <w:tc>
          <w:tcPr>
            <w:tcW w:w="1440" w:type="dxa"/>
            <w:tcBorders>
              <w:top w:val="single" w:sz="4" w:space="0" w:color="000000"/>
              <w:left w:val="single" w:sz="4" w:space="0" w:color="000000"/>
              <w:right w:val="single" w:sz="4" w:space="0" w:color="000000"/>
            </w:tcBorders>
          </w:tcPr>
          <w:p w14:paraId="72787E29" w14:textId="77777777" w:rsidR="00634FC0" w:rsidRDefault="00361FB1">
            <w:pPr>
              <w:rPr>
                <w:sz w:val="18"/>
              </w:rPr>
            </w:pPr>
            <w:r>
              <w:rPr>
                <w:sz w:val="18"/>
              </w:rPr>
              <w:lastRenderedPageBreak/>
              <w:t>Článek 10</w:t>
            </w:r>
          </w:p>
        </w:tc>
        <w:tc>
          <w:tcPr>
            <w:tcW w:w="5400" w:type="dxa"/>
            <w:gridSpan w:val="4"/>
            <w:tcBorders>
              <w:top w:val="single" w:sz="4" w:space="0" w:color="000000"/>
              <w:left w:val="single" w:sz="4" w:space="0" w:color="000000"/>
              <w:right w:val="single" w:sz="18" w:space="0" w:color="000000"/>
            </w:tcBorders>
          </w:tcPr>
          <w:p w14:paraId="138CE734" w14:textId="77777777" w:rsidR="00634FC0" w:rsidRDefault="00361FB1">
            <w:pPr>
              <w:pStyle w:val="Default"/>
              <w:rPr>
                <w:rFonts w:ascii="Times New Roman" w:hAnsi="Times New Roman" w:cs="Times New Roman"/>
                <w:sz w:val="18"/>
                <w:szCs w:val="18"/>
              </w:rPr>
            </w:pPr>
            <w:r>
              <w:rPr>
                <w:rFonts w:ascii="Calibri" w:hAnsi="Calibri" w:cs="Calibri"/>
                <w:b/>
                <w:bCs/>
                <w:sz w:val="18"/>
                <w:szCs w:val="18"/>
              </w:rPr>
              <w:t>Technické předpisy</w:t>
            </w:r>
          </w:p>
          <w:p w14:paraId="1F8E768E" w14:textId="77777777" w:rsidR="00634FC0" w:rsidRDefault="00361FB1">
            <w:pPr>
              <w:pStyle w:val="Default"/>
            </w:pPr>
            <w:r>
              <w:rPr>
                <w:rFonts w:ascii="Times New Roman" w:hAnsi="Times New Roman" w:cs="Times New Roman"/>
                <w:sz w:val="18"/>
                <w:szCs w:val="18"/>
              </w:rPr>
              <w:t>1.Členské státy nebo, pokud tak členské státy stanovily, regulační orgány zajistí, aby byla stanovena technická bezpečnostní kritéria a byly vypracovány a zveřejněny technické předpisy stanovující minimální technické konstrukční a provozní požadavky na připojení k systému zařízení LNG, zařízení pro skladování zemního plynu, ostatním přepravním nebo distribučním soustavám, přímým vedením i vodíkové soustavě. Tyto technické předpisy zabezpečí interoperabilitu souladu s těmito předpisy. Uvedené předpisy jsou sdělovány Komisi postupem podle článku 5 směrnice Evropského parlamentu a Rady (EU) 2015/1535 (43).</w:t>
            </w:r>
          </w:p>
          <w:p w14:paraId="3766F60F" w14:textId="77777777" w:rsidR="00634FC0" w:rsidRDefault="00361FB1">
            <w:r>
              <w:rPr>
                <w:color w:val="000000"/>
                <w:sz w:val="18"/>
                <w:szCs w:val="18"/>
              </w:rPr>
              <w:t>2.Členské státy nebo, pokud tak členské státy stanovily, regulační orgány uloží provozovatelům přepravních soustav, provozovatelům distribučních soustav a provozovatelům vodíkových sítí nacházejících se na jejich území v relevantních případech povinnost zveřejňovat technická pravidla v souladu s tímto článkem, zejména pokud jde o pravidla pro připojení k síti včetně požadavků na kvalitu plynu, jeho odorizaci a tlak. Členské státy uloží provozovatelům přepravních soustav a provozovatelů distribučních soustav rovněž povinnost zveřejňovat poplatky za připojení pro plyn z obnovitelných zdrojů založené na objektivních, transparentních a nediskriminačních kritériích.</w:t>
            </w:r>
          </w:p>
        </w:tc>
        <w:tc>
          <w:tcPr>
            <w:tcW w:w="900" w:type="dxa"/>
            <w:tcBorders>
              <w:top w:val="single" w:sz="4" w:space="0" w:color="000000"/>
              <w:left w:val="single" w:sz="18" w:space="0" w:color="000000"/>
              <w:right w:val="single" w:sz="4" w:space="0" w:color="000000"/>
            </w:tcBorders>
          </w:tcPr>
          <w:p w14:paraId="03FA7A70" w14:textId="77777777" w:rsidR="00634FC0" w:rsidRDefault="00361FB1">
            <w:pPr>
              <w:rPr>
                <w:sz w:val="18"/>
              </w:rPr>
            </w:pPr>
            <w:r>
              <w:rPr>
                <w:sz w:val="18"/>
              </w:rPr>
              <w:t>458/2000 ve znění 158/2009</w:t>
            </w:r>
          </w:p>
        </w:tc>
        <w:tc>
          <w:tcPr>
            <w:tcW w:w="1080" w:type="dxa"/>
            <w:tcBorders>
              <w:top w:val="single" w:sz="4" w:space="0" w:color="000000"/>
              <w:left w:val="single" w:sz="4" w:space="0" w:color="000000"/>
              <w:right w:val="single" w:sz="4" w:space="0" w:color="000000"/>
            </w:tcBorders>
          </w:tcPr>
          <w:p w14:paraId="3B37DE20" w14:textId="77777777" w:rsidR="00634FC0" w:rsidRDefault="00361FB1">
            <w:r>
              <w:rPr>
                <w:sz w:val="18"/>
              </w:rPr>
              <w:t>§ 11 odst. 1 písm. c)</w:t>
            </w:r>
          </w:p>
        </w:tc>
        <w:tc>
          <w:tcPr>
            <w:tcW w:w="5403" w:type="dxa"/>
            <w:gridSpan w:val="4"/>
            <w:tcBorders>
              <w:top w:val="single" w:sz="4" w:space="0" w:color="000000"/>
              <w:left w:val="single" w:sz="4" w:space="0" w:color="000000"/>
              <w:right w:val="single" w:sz="4" w:space="0" w:color="000000"/>
            </w:tcBorders>
          </w:tcPr>
          <w:p w14:paraId="69513762" w14:textId="77777777" w:rsidR="00634FC0" w:rsidRDefault="00361FB1">
            <w:pPr>
              <w:rPr>
                <w:sz w:val="18"/>
              </w:rPr>
            </w:pPr>
            <w:r>
              <w:rPr>
                <w:sz w:val="18"/>
              </w:rPr>
              <w:t xml:space="preserve">(1) Držitel licence je povinen </w:t>
            </w:r>
          </w:p>
          <w:p w14:paraId="6BC6888F" w14:textId="77777777" w:rsidR="00634FC0" w:rsidRDefault="00361FB1">
            <w:pPr>
              <w:rPr>
                <w:sz w:val="18"/>
              </w:rPr>
            </w:pPr>
            <w:r>
              <w:rPr>
                <w:sz w:val="18"/>
              </w:rPr>
              <w:t>c) zajistit, aby k výkonu licencované činnosti byla používána technická zařízení, která splňují požadavky bezpečnosti a spolehlivosti stanovené právními předpisy a technickými normami, v plynárenství i technickými pravidly, která jsou registrována u Hospodářské komory České republiky,</w:t>
            </w:r>
          </w:p>
        </w:tc>
        <w:tc>
          <w:tcPr>
            <w:tcW w:w="897" w:type="dxa"/>
            <w:tcBorders>
              <w:top w:val="single" w:sz="4" w:space="0" w:color="000000"/>
              <w:left w:val="single" w:sz="4" w:space="0" w:color="000000"/>
              <w:right w:val="single" w:sz="4" w:space="0" w:color="000000"/>
            </w:tcBorders>
          </w:tcPr>
          <w:p w14:paraId="3A71CD9C" w14:textId="77777777" w:rsidR="00634FC0" w:rsidRDefault="00361FB1">
            <w:pPr>
              <w:rPr>
                <w:sz w:val="18"/>
              </w:rPr>
            </w:pPr>
            <w:r>
              <w:rPr>
                <w:sz w:val="18"/>
              </w:rPr>
              <w:t>PT</w:t>
            </w:r>
          </w:p>
        </w:tc>
        <w:tc>
          <w:tcPr>
            <w:tcW w:w="720" w:type="dxa"/>
            <w:tcBorders>
              <w:top w:val="single" w:sz="4" w:space="0" w:color="000000"/>
              <w:left w:val="single" w:sz="4" w:space="0" w:color="000000"/>
              <w:right w:val="single" w:sz="4" w:space="0" w:color="000000"/>
            </w:tcBorders>
          </w:tcPr>
          <w:p w14:paraId="3AE9B6A9" w14:textId="77777777" w:rsidR="00634FC0" w:rsidRDefault="00361FB1">
            <w:pPr>
              <w:rPr>
                <w:sz w:val="18"/>
              </w:rPr>
            </w:pPr>
            <w:r>
              <w:rPr>
                <w:sz w:val="18"/>
              </w:rPr>
              <w:t>1</w:t>
            </w:r>
          </w:p>
        </w:tc>
      </w:tr>
      <w:tr w:rsidR="00634FC0" w14:paraId="0517DED4" w14:textId="77777777">
        <w:tc>
          <w:tcPr>
            <w:tcW w:w="1440" w:type="dxa"/>
            <w:tcBorders>
              <w:left w:val="single" w:sz="4" w:space="0" w:color="000000"/>
              <w:bottom w:val="single" w:sz="4" w:space="0" w:color="000000"/>
              <w:right w:val="single" w:sz="4" w:space="0" w:color="000000"/>
            </w:tcBorders>
          </w:tcPr>
          <w:p w14:paraId="36249523"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347A3DAD"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bottom w:val="single" w:sz="4" w:space="0" w:color="000000"/>
              <w:right w:val="single" w:sz="4" w:space="0" w:color="000000"/>
            </w:tcBorders>
          </w:tcPr>
          <w:p w14:paraId="509CE725" w14:textId="77777777" w:rsidR="00634FC0" w:rsidRDefault="00361FB1">
            <w:pPr>
              <w:rPr>
                <w:sz w:val="18"/>
              </w:rPr>
            </w:pPr>
            <w:r>
              <w:rPr>
                <w:sz w:val="18"/>
              </w:rPr>
              <w:t>458/2000 ve znění 158/2009 469/2023</w:t>
            </w:r>
          </w:p>
        </w:tc>
        <w:tc>
          <w:tcPr>
            <w:tcW w:w="1080" w:type="dxa"/>
            <w:tcBorders>
              <w:left w:val="single" w:sz="4" w:space="0" w:color="000000"/>
              <w:bottom w:val="single" w:sz="4" w:space="0" w:color="000000"/>
              <w:right w:val="single" w:sz="4" w:space="0" w:color="000000"/>
            </w:tcBorders>
          </w:tcPr>
          <w:p w14:paraId="2E5C535B" w14:textId="77777777" w:rsidR="00634FC0" w:rsidRDefault="00361FB1">
            <w:pPr>
              <w:rPr>
                <w:sz w:val="18"/>
              </w:rPr>
            </w:pPr>
            <w:r>
              <w:rPr>
                <w:sz w:val="18"/>
              </w:rPr>
              <w:t>§ 62 odst. 4 písm. b)</w:t>
            </w:r>
          </w:p>
        </w:tc>
        <w:tc>
          <w:tcPr>
            <w:tcW w:w="5403" w:type="dxa"/>
            <w:gridSpan w:val="4"/>
            <w:tcBorders>
              <w:left w:val="single" w:sz="4" w:space="0" w:color="000000"/>
              <w:bottom w:val="single" w:sz="4" w:space="0" w:color="000000"/>
              <w:right w:val="single" w:sz="4" w:space="0" w:color="000000"/>
            </w:tcBorders>
          </w:tcPr>
          <w:p w14:paraId="26F68687" w14:textId="77777777" w:rsidR="00634FC0" w:rsidRDefault="00361FB1">
            <w:pPr>
              <w:rPr>
                <w:sz w:val="18"/>
              </w:rPr>
            </w:pPr>
            <w:r>
              <w:rPr>
                <w:sz w:val="18"/>
              </w:rPr>
              <w:t>4) Vlastník nemovitosti, do které je zákazníkům v této nemovitosti dodáván plyn podle smlouvy, je povinen</w:t>
            </w:r>
          </w:p>
          <w:p w14:paraId="5A93B2EC" w14:textId="77777777" w:rsidR="00634FC0" w:rsidRDefault="00361FB1">
            <w:pPr>
              <w:rPr>
                <w:sz w:val="18"/>
              </w:rPr>
            </w:pPr>
            <w:r>
              <w:rPr>
                <w:sz w:val="18"/>
              </w:rPr>
              <w:t xml:space="preserve">b) udržovat společné odběrné plynové zařízení sloužící pro tuto dodávku ve stavu, který odpovídá právním předpisům, technickým normám a technickým pravidlům a umožňuje bezpečnou a spolehlivou dodávku </w:t>
            </w:r>
            <w:r>
              <w:rPr>
                <w:sz w:val="18"/>
              </w:rPr>
              <w:lastRenderedPageBreak/>
              <w:t>plynu tak, aby se nestalo příčinou ohrožení života, zdraví či majetku osob a v případě zjištění závady tuto neprodleně odstranit,</w:t>
            </w:r>
          </w:p>
        </w:tc>
        <w:tc>
          <w:tcPr>
            <w:tcW w:w="897" w:type="dxa"/>
            <w:tcBorders>
              <w:left w:val="single" w:sz="4" w:space="0" w:color="000000"/>
              <w:bottom w:val="single" w:sz="4" w:space="0" w:color="000000"/>
              <w:right w:val="single" w:sz="4" w:space="0" w:color="000000"/>
            </w:tcBorders>
          </w:tcPr>
          <w:p w14:paraId="6F43E551"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1AC14F9C" w14:textId="77777777" w:rsidR="00634FC0" w:rsidRDefault="00634FC0">
            <w:pPr>
              <w:snapToGrid w:val="0"/>
              <w:rPr>
                <w:sz w:val="18"/>
              </w:rPr>
            </w:pPr>
          </w:p>
        </w:tc>
      </w:tr>
      <w:tr w:rsidR="00634FC0" w14:paraId="4CC94801" w14:textId="77777777">
        <w:tc>
          <w:tcPr>
            <w:tcW w:w="1440" w:type="dxa"/>
            <w:tcBorders>
              <w:left w:val="single" w:sz="4" w:space="0" w:color="000000"/>
              <w:right w:val="single" w:sz="4" w:space="0" w:color="000000"/>
            </w:tcBorders>
          </w:tcPr>
          <w:p w14:paraId="7FCC259B" w14:textId="77777777" w:rsidR="00634FC0" w:rsidRDefault="00361FB1">
            <w:pPr>
              <w:rPr>
                <w:sz w:val="18"/>
              </w:rPr>
            </w:pPr>
            <w:r>
              <w:rPr>
                <w:sz w:val="18"/>
              </w:rPr>
              <w:t>Článek 11</w:t>
            </w:r>
          </w:p>
        </w:tc>
        <w:tc>
          <w:tcPr>
            <w:tcW w:w="5400" w:type="dxa"/>
            <w:gridSpan w:val="4"/>
            <w:tcBorders>
              <w:left w:val="single" w:sz="4" w:space="0" w:color="000000"/>
              <w:right w:val="single" w:sz="18" w:space="0" w:color="000000"/>
            </w:tcBorders>
          </w:tcPr>
          <w:p w14:paraId="55CBAD2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Základní smluvní práva</w:t>
            </w:r>
          </w:p>
          <w:p w14:paraId="01BECF7F" w14:textId="77777777" w:rsidR="00634FC0" w:rsidRDefault="00361FB1">
            <w:pPr>
              <w:pStyle w:val="Default"/>
            </w:pPr>
            <w:r>
              <w:rPr>
                <w:rFonts w:ascii="Times New Roman" w:hAnsi="Times New Roman" w:cs="Times New Roman"/>
                <w:sz w:val="18"/>
                <w:szCs w:val="18"/>
              </w:rPr>
              <w:t>1.Členské státy zajistí, aby měli všichni koneční zákazníci právo na dodávky zemního plynu a vodíku od dodavatele, pokud s tím dodavatel souhlasí, bez ohledu na to, v kterém členském státě je dodavatel registrován, pokud tento dodavatel dodržuje příslušná pravidla pro obchodování, vyrovnávání a bezpečnost dodávek a kritéria v souladu s čl. 8 odst. 2. V tomto ohledu přijmou členské státy veškerá opatření nezbytná k zajištění toho, aby správní postupy nediskriminovaly dodavatele, kteří jsou již zaregistrováni v jiném členském státě.</w:t>
            </w:r>
          </w:p>
          <w:p w14:paraId="102AE73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2.Aniž jsou dotčeny předpisy Unie o ochraně spotřebitele, zejména směrnice Evropského parlamentu a Rady 2011/83/EU (44) a směrnice Rady 93/13/EHS (45), členské státy zajistí, aby koneční zákazníci měli práva stanovená v odstavcích 3 až 11 tohoto článku.</w:t>
            </w:r>
          </w:p>
          <w:p w14:paraId="58F43B8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3.Koneční zákazníci mají právo uzavřít se svým dodavatelem smlouvu, která obsahuje:</w:t>
            </w:r>
          </w:p>
          <w:p w14:paraId="2C9BF2F9" w14:textId="77777777" w:rsidR="00634FC0" w:rsidRDefault="00361FB1">
            <w:pPr>
              <w:pStyle w:val="Default"/>
            </w:pPr>
            <w:r>
              <w:rPr>
                <w:rFonts w:ascii="Times New Roman" w:hAnsi="Times New Roman" w:cs="Times New Roman"/>
                <w:sz w:val="18"/>
                <w:szCs w:val="18"/>
              </w:rPr>
              <w:t>a) totožnost a kontaktní údaje dodavatele, včetně adresy, e-mailové adresy a linky podpory pro zákazníky;</w:t>
            </w:r>
          </w:p>
          <w:p w14:paraId="75C500E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poskytované služby (včetně názvu produktu a tarifu), hlavní charakteristiky poskytovaných služeb, nabízenou úroveň kvality služeb a lhůtu pro počáteční připojení;</w:t>
            </w:r>
          </w:p>
          <w:p w14:paraId="21BFFAC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druhy nabízených služeb údržby;</w:t>
            </w:r>
          </w:p>
          <w:p w14:paraId="5D0476F0" w14:textId="77777777" w:rsidR="00634FC0" w:rsidRDefault="00361FB1">
            <w:pPr>
              <w:pStyle w:val="Default"/>
            </w:pPr>
            <w:r>
              <w:rPr>
                <w:rFonts w:ascii="Times New Roman" w:hAnsi="Times New Roman" w:cs="Times New Roman"/>
                <w:sz w:val="18"/>
                <w:szCs w:val="18"/>
              </w:rPr>
              <w:t>d) prostředky, kterými lze získávat aktuální informace o všech uplatňovaných sazbách, poplatcích za údržbu a sdružených produktech nebo službách;</w:t>
            </w:r>
          </w:p>
          <w:p w14:paraId="0F53BC71" w14:textId="77777777" w:rsidR="00634FC0" w:rsidRDefault="00361FB1">
            <w:pPr>
              <w:pStyle w:val="Default"/>
            </w:pPr>
            <w:r>
              <w:rPr>
                <w:rFonts w:ascii="Times New Roman" w:hAnsi="Times New Roman" w:cs="Times New Roman"/>
                <w:sz w:val="18"/>
                <w:szCs w:val="18"/>
              </w:rPr>
              <w:t>e) dobu platnosti smlouvy, podmínky, za nichž je možné služby, včetně produktů nebo služeb, které jsou s těmito službami sdruženy, nebo smlouvu obnovit či zrušit, a informaci o tom, zda je možné smlouvu bezplatně vypovědět;</w:t>
            </w:r>
          </w:p>
          <w:p w14:paraId="1A70FA11" w14:textId="77777777" w:rsidR="00634FC0" w:rsidRDefault="00361FB1">
            <w:pPr>
              <w:pStyle w:val="Default"/>
            </w:pPr>
            <w:r>
              <w:rPr>
                <w:rFonts w:ascii="Times New Roman" w:hAnsi="Times New Roman" w:cs="Times New Roman"/>
                <w:sz w:val="18"/>
                <w:szCs w:val="18"/>
              </w:rPr>
              <w:t>f) všechny náhrady a odškodnění, které se uplatňují v případě, že není dodržena dohodnutá úroveň kvality služby, včetně nesprávného nebo zpožděného vyúčtování;</w:t>
            </w:r>
            <w:r>
              <w:rPr>
                <w:rFonts w:ascii="Times New Roman" w:hAnsi="Times New Roman" w:cs="Times New Roman"/>
                <w:sz w:val="18"/>
                <w:szCs w:val="18"/>
              </w:rPr>
              <w:br/>
              <w:t xml:space="preserve">g) je-li environmentální výkonnost, včetně případných emisí oxidu uhličitého, prosazována jako základní prvek, veřejně dostupné a ověřitelné závazky poskytnuté dodavatelem a v případě dodávek plynu z obnovitelných zdrojů a nízkouhlíkového plynu certifikaci dodaného plynu z obnovitelných zdrojů a nízkouhlíkového plynu v souladu s článkem 9; </w:t>
            </w:r>
          </w:p>
          <w:p w14:paraId="7B362EC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h) způsob zahájení postupu mimosoudního řešení sporů v souladu s článkem 25;</w:t>
            </w:r>
          </w:p>
          <w:p w14:paraId="68AE3308" w14:textId="77777777" w:rsidR="00634FC0" w:rsidRDefault="00361FB1">
            <w:pPr>
              <w:pStyle w:val="Default"/>
            </w:pPr>
            <w:r>
              <w:rPr>
                <w:rFonts w:ascii="Times New Roman" w:hAnsi="Times New Roman" w:cs="Times New Roman"/>
                <w:sz w:val="18"/>
                <w:szCs w:val="18"/>
              </w:rPr>
              <w:lastRenderedPageBreak/>
              <w:t>i) informace o právech spotřebitele, včetně jasných a srozumitelných informací o vyřizování stížností, včetně toho, jak a kde lze podat stížnost, a všech informací podle tohoto odstavce, které jsou sděleny jasnou formou na vyúčtování nebo internetových stránkách plynárenského nebo vodíkového podniku.</w:t>
            </w:r>
          </w:p>
          <w:p w14:paraId="7DE89B89" w14:textId="77777777" w:rsidR="00634FC0" w:rsidRDefault="00361FB1">
            <w:pPr>
              <w:pStyle w:val="Default"/>
            </w:pPr>
            <w:r>
              <w:rPr>
                <w:rFonts w:ascii="Times New Roman" w:hAnsi="Times New Roman" w:cs="Times New Roman"/>
                <w:sz w:val="18"/>
                <w:szCs w:val="18"/>
              </w:rPr>
              <w:t>j) ve vhodných případech informace o poskytovateli a ceně produktů nebo služeb, které jsou spojeny nebo sdruženy s dodávkami zemního plynu nebo vodíku.</w:t>
            </w:r>
          </w:p>
          <w:p w14:paraId="29A0959F" w14:textId="77777777" w:rsidR="00634FC0" w:rsidRDefault="00361FB1">
            <w:pPr>
              <w:pStyle w:val="Default"/>
            </w:pPr>
            <w:r>
              <w:rPr>
                <w:rFonts w:ascii="Times New Roman" w:hAnsi="Times New Roman" w:cs="Times New Roman"/>
                <w:sz w:val="18"/>
                <w:szCs w:val="18"/>
              </w:rPr>
              <w:t>Smluvní podmínky musí být spravedlivé a dobře známé předem. Zákazníci musí tyto informace obdržet před uzavřením nebo potvrzením smlouvy v jasném a jednoznačném jazyce, který je pro ně srozumitelný. Pokud se smlouvy uzavírají prostřednictvím zprostředkovatelů, poskytují se informace uvedené v tomto odstavci taktéž před uzavřením smlouvy. Informace o poskytovateli produktů nebo služeb a o ceně těchto produktů nebo služeb, které jsou spojeny nebo sdruženy s dodávkami plynu, se poskytují před uzavřením smlouvy.</w:t>
            </w:r>
          </w:p>
          <w:p w14:paraId="1098AB2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Koneční zákazníci obdrží jeden stručný přehled základních smluvních podmínek v přehledné, výstižné a srozumitelné podobě. Členské státy vyžadují, aby dodavatel používal společnou terminologii. Komise v tomto ohledu poskytne nezávazné pokyny.</w:t>
            </w:r>
          </w:p>
          <w:p w14:paraId="1522CF82" w14:textId="77777777" w:rsidR="00634FC0" w:rsidRDefault="00361FB1">
            <w:pPr>
              <w:pStyle w:val="Default"/>
            </w:pPr>
            <w:r>
              <w:rPr>
                <w:rFonts w:ascii="Times New Roman" w:hAnsi="Times New Roman" w:cs="Times New Roman"/>
                <w:sz w:val="18"/>
                <w:szCs w:val="18"/>
              </w:rPr>
              <w:t>4.Koneční zákazníci musí být přiměřeně informováni o každém úmyslu změnit smluvní podmínky a o svém právu smlouvu ukončit v okamžiku obdržení informace o změně smluvních podmínek. Dodavatelé svým konečným zákazníkům přímo a transparentním a srozumitelným způsobem oznamují každou změnu cen za dodávky i důvody a podmínky změny a její rozsah nejpozději dva týdny, a v případě zákazníků v domácnostech jeden měsíc, před tím, než tato změna nabude účinku. Členské státy zajistí, aby koneční zákazníci mohli svobodně smlouvu ukončit, pokud neakceptují nové smluvní podmínky nebo změny cen za dodávky, které jim oznámil jejich dodavatel.</w:t>
            </w:r>
          </w:p>
          <w:p w14:paraId="737F64B2" w14:textId="77777777" w:rsidR="00634FC0" w:rsidRDefault="00361FB1">
            <w:pPr>
              <w:pStyle w:val="Default"/>
            </w:pPr>
            <w:r>
              <w:rPr>
                <w:rFonts w:ascii="Times New Roman" w:hAnsi="Times New Roman" w:cs="Times New Roman"/>
                <w:sz w:val="18"/>
                <w:szCs w:val="18"/>
              </w:rPr>
              <w:t>5.Dodavatelé poskytují konečným zákazníkům transparentní informace o uplatňovaných cenách, sazbách a běžných podmínkách týkajících se přístupu ke službám a o využívání služeb v případě zemního plynu a vodíku, zejména informace o tom, zda je cena pevná nebo proměnlivá, a o případných zvýhodněných nabídkách a slevách. Klíčové smluvní informace dodavatel zdůrazní.</w:t>
            </w:r>
          </w:p>
          <w:p w14:paraId="3446B2FB" w14:textId="77777777" w:rsidR="00634FC0" w:rsidRDefault="00361FB1">
            <w:pPr>
              <w:pStyle w:val="Default"/>
            </w:pPr>
            <w:r>
              <w:rPr>
                <w:rFonts w:ascii="Times New Roman" w:hAnsi="Times New Roman" w:cs="Times New Roman"/>
                <w:sz w:val="18"/>
                <w:szCs w:val="18"/>
              </w:rPr>
              <w:t xml:space="preserve">6.Dodavatelé nabízejí konečným zákazníkům širokou nabídku způsobů plateb. Uvedené způsoby plateb nesmějí diskriminovat žádné zákazníky. Zranitelným zákazníkům uvedeným v článku 26 této směrnice a zákazníkům postiženým energetickou chudobou může být poskytnuto příznivější zacházení. Jakýkoli rozdíl v poplatcích spojených se způsoby plateb nebo systémy placení záloh musí být objektivní, nediskriminační </w:t>
            </w:r>
            <w:r>
              <w:rPr>
                <w:rFonts w:ascii="Times New Roman" w:hAnsi="Times New Roman" w:cs="Times New Roman"/>
                <w:sz w:val="18"/>
                <w:szCs w:val="18"/>
              </w:rPr>
              <w:lastRenderedPageBreak/>
              <w:t>a přiměřený a nesmí překročit přímé náklady, které příjemce hradí za používání konkrétní platební metody nebo systému placení záloh, v souladu s článkem 62 směrnice Evropského parlamentu a Rady (EU) 2015/2366 (46).</w:t>
            </w:r>
          </w:p>
          <w:p w14:paraId="174D0C0C" w14:textId="77777777" w:rsidR="00634FC0" w:rsidRDefault="00634FC0">
            <w:pPr>
              <w:pStyle w:val="Default"/>
              <w:rPr>
                <w:rFonts w:ascii="Times New Roman" w:hAnsi="Times New Roman" w:cs="Times New Roman"/>
                <w:sz w:val="18"/>
                <w:szCs w:val="18"/>
              </w:rPr>
            </w:pPr>
          </w:p>
          <w:p w14:paraId="01D3D911" w14:textId="77777777" w:rsidR="00634FC0" w:rsidRDefault="00361FB1">
            <w:pPr>
              <w:pStyle w:val="Default"/>
            </w:pPr>
            <w:r>
              <w:rPr>
                <w:rFonts w:ascii="Times New Roman" w:hAnsi="Times New Roman" w:cs="Times New Roman"/>
                <w:sz w:val="18"/>
                <w:szCs w:val="18"/>
              </w:rPr>
              <w:t>7.Zákazníci v domácnostech, kteří mají přístup k systémům placení záloh, nesmějí být těmito systémy znevýhodňováni.</w:t>
            </w:r>
          </w:p>
          <w:p w14:paraId="373B1733" w14:textId="77777777" w:rsidR="00634FC0" w:rsidRDefault="00634FC0">
            <w:pPr>
              <w:pStyle w:val="Default"/>
              <w:rPr>
                <w:rFonts w:ascii="Times New Roman" w:hAnsi="Times New Roman" w:cs="Times New Roman"/>
                <w:sz w:val="18"/>
                <w:szCs w:val="18"/>
              </w:rPr>
            </w:pPr>
          </w:p>
          <w:p w14:paraId="70F5D7F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8.Dodavatelé nabízejí konečným zákazníkům spravedlivé a transparentní obecné podmínky, jež jsou poskytovány ve srozumitelném a jednoznačném jazyce a neobsahují mimosmluvní překážky, které by bránily výkonu práv zákazníků, například nadměrnou smluvní dokumentací. Zákazníci musí být chráněni před nepoctivými a zavádějícími způsoby prodeje.</w:t>
            </w:r>
          </w:p>
          <w:p w14:paraId="226A3648" w14:textId="77777777" w:rsidR="00634FC0" w:rsidRDefault="00634FC0">
            <w:pPr>
              <w:pStyle w:val="Default"/>
              <w:rPr>
                <w:rFonts w:ascii="Times New Roman" w:hAnsi="Times New Roman" w:cs="Times New Roman"/>
                <w:sz w:val="18"/>
                <w:szCs w:val="18"/>
              </w:rPr>
            </w:pPr>
          </w:p>
          <w:p w14:paraId="5FB13A3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9.Koneční zákazníci mají právo na dobrou úroveň služeb a vyřizování stížností svými dodavateli. Dodavatelé vyřizují stížnosti jednoduše, spravedlivě a rychle.</w:t>
            </w:r>
          </w:p>
          <w:p w14:paraId="2D12B2C3" w14:textId="77777777" w:rsidR="00634FC0" w:rsidRDefault="00634FC0">
            <w:pPr>
              <w:pStyle w:val="Default"/>
              <w:rPr>
                <w:rFonts w:ascii="Times New Roman" w:hAnsi="Times New Roman" w:cs="Times New Roman"/>
                <w:sz w:val="18"/>
                <w:szCs w:val="18"/>
              </w:rPr>
            </w:pPr>
          </w:p>
          <w:p w14:paraId="41609C76" w14:textId="77777777" w:rsidR="00634FC0" w:rsidRDefault="00361FB1">
            <w:pPr>
              <w:pStyle w:val="Default"/>
            </w:pPr>
            <w:r>
              <w:rPr>
                <w:rFonts w:ascii="Times New Roman" w:hAnsi="Times New Roman" w:cs="Times New Roman"/>
                <w:sz w:val="18"/>
                <w:szCs w:val="18"/>
              </w:rPr>
              <w:t>10.Dodavatelé zákazníky v domácnostech, kteří odebírají zemní plyn, s dostatečným předstihem před plánovaným odpojením náležitě informují o alternativních opatřeních k zabránění odpojení. Tato alternativní opatření mohou zahrnovat informace o zdrojích podpory umožňující odpojení předejít, systémy placení záloh, energetické audity, energetické konzultační služby, alternativní platební plány, dluhové poradenství nebo moratoria na odpojování a nesmějí pro zákazníky, kteří čelí odpojení, představovat dodatečné náklady.</w:t>
            </w:r>
          </w:p>
          <w:p w14:paraId="325F287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11.Dodavatelé poskytnou konečným zákazníkům po jakékoli změně dodavatele závěrečné vyúčtování nejpozději šest týdnů poté, co taková změna proběhla.</w:t>
            </w:r>
          </w:p>
        </w:tc>
        <w:tc>
          <w:tcPr>
            <w:tcW w:w="900" w:type="dxa"/>
            <w:tcBorders>
              <w:left w:val="single" w:sz="18" w:space="0" w:color="000000"/>
              <w:right w:val="single" w:sz="4" w:space="0" w:color="000000"/>
            </w:tcBorders>
          </w:tcPr>
          <w:p w14:paraId="17B047A8" w14:textId="77777777" w:rsidR="00634FC0" w:rsidRDefault="00361FB1">
            <w:pPr>
              <w:rPr>
                <w:color w:val="000000"/>
                <w:sz w:val="18"/>
                <w:szCs w:val="18"/>
              </w:rPr>
            </w:pPr>
            <w:r>
              <w:rPr>
                <w:sz w:val="18"/>
              </w:rPr>
              <w:lastRenderedPageBreak/>
              <w:t xml:space="preserve">458/2000 </w:t>
            </w:r>
            <w:r>
              <w:rPr>
                <w:color w:val="000000"/>
                <w:sz w:val="18"/>
                <w:szCs w:val="18"/>
              </w:rPr>
              <w:t>ve znění 158/2009 211/2011 131/2015 362/2021 a LEX VODÍK</w:t>
            </w:r>
          </w:p>
          <w:p w14:paraId="4DC76DF8" w14:textId="77777777" w:rsidR="001248EB" w:rsidRDefault="001248EB">
            <w:pPr>
              <w:rPr>
                <w:color w:val="000000"/>
                <w:sz w:val="18"/>
                <w:szCs w:val="18"/>
              </w:rPr>
            </w:pPr>
          </w:p>
          <w:p w14:paraId="072C21E6" w14:textId="77777777" w:rsidR="001248EB" w:rsidRDefault="001248EB">
            <w:pPr>
              <w:rPr>
                <w:color w:val="000000"/>
                <w:sz w:val="18"/>
                <w:szCs w:val="18"/>
              </w:rPr>
            </w:pPr>
          </w:p>
          <w:p w14:paraId="512B05DA" w14:textId="77777777" w:rsidR="001248EB" w:rsidRDefault="001248EB">
            <w:pPr>
              <w:rPr>
                <w:color w:val="000000"/>
                <w:sz w:val="18"/>
                <w:szCs w:val="18"/>
              </w:rPr>
            </w:pPr>
          </w:p>
          <w:p w14:paraId="771D8E4C" w14:textId="77777777" w:rsidR="001248EB" w:rsidRDefault="001248EB">
            <w:pPr>
              <w:rPr>
                <w:color w:val="000000"/>
                <w:sz w:val="18"/>
                <w:szCs w:val="18"/>
              </w:rPr>
            </w:pPr>
          </w:p>
          <w:p w14:paraId="5AF57B9F" w14:textId="77777777" w:rsidR="001248EB" w:rsidRDefault="001248EB">
            <w:pPr>
              <w:rPr>
                <w:color w:val="000000"/>
                <w:sz w:val="18"/>
                <w:szCs w:val="18"/>
              </w:rPr>
            </w:pPr>
          </w:p>
          <w:p w14:paraId="542477F4" w14:textId="77777777" w:rsidR="001248EB" w:rsidRDefault="001248EB">
            <w:pPr>
              <w:rPr>
                <w:color w:val="000000"/>
                <w:sz w:val="18"/>
                <w:szCs w:val="18"/>
              </w:rPr>
            </w:pPr>
          </w:p>
          <w:p w14:paraId="18BE00AD" w14:textId="77777777" w:rsidR="001248EB" w:rsidRDefault="001248EB">
            <w:pPr>
              <w:rPr>
                <w:color w:val="000000"/>
                <w:sz w:val="18"/>
                <w:szCs w:val="18"/>
              </w:rPr>
            </w:pPr>
          </w:p>
          <w:p w14:paraId="67CFF928" w14:textId="77777777" w:rsidR="001248EB" w:rsidRDefault="001248EB">
            <w:pPr>
              <w:rPr>
                <w:color w:val="000000"/>
                <w:sz w:val="18"/>
                <w:szCs w:val="18"/>
              </w:rPr>
            </w:pPr>
          </w:p>
          <w:p w14:paraId="15AF32CF" w14:textId="77777777" w:rsidR="001248EB" w:rsidRDefault="001248EB">
            <w:pPr>
              <w:rPr>
                <w:color w:val="000000"/>
                <w:sz w:val="18"/>
                <w:szCs w:val="18"/>
              </w:rPr>
            </w:pPr>
          </w:p>
          <w:p w14:paraId="2696D894" w14:textId="77777777" w:rsidR="001248EB" w:rsidRDefault="001248EB">
            <w:pPr>
              <w:rPr>
                <w:color w:val="000000"/>
                <w:sz w:val="18"/>
                <w:szCs w:val="18"/>
              </w:rPr>
            </w:pPr>
          </w:p>
          <w:p w14:paraId="78B012EE" w14:textId="77777777" w:rsidR="001248EB" w:rsidRDefault="001248EB">
            <w:pPr>
              <w:rPr>
                <w:color w:val="000000"/>
                <w:sz w:val="18"/>
                <w:szCs w:val="18"/>
              </w:rPr>
            </w:pPr>
          </w:p>
          <w:p w14:paraId="61BDB955" w14:textId="77777777" w:rsidR="001248EB" w:rsidRDefault="001248EB">
            <w:pPr>
              <w:rPr>
                <w:color w:val="000000"/>
                <w:sz w:val="18"/>
                <w:szCs w:val="18"/>
              </w:rPr>
            </w:pPr>
          </w:p>
          <w:p w14:paraId="182EAD67" w14:textId="77777777" w:rsidR="001248EB" w:rsidRDefault="001248EB">
            <w:pPr>
              <w:rPr>
                <w:color w:val="000000"/>
                <w:sz w:val="18"/>
                <w:szCs w:val="18"/>
              </w:rPr>
            </w:pPr>
          </w:p>
          <w:p w14:paraId="2A6188DE" w14:textId="77777777" w:rsidR="001248EB" w:rsidRDefault="001248EB">
            <w:pPr>
              <w:rPr>
                <w:color w:val="000000"/>
                <w:sz w:val="18"/>
                <w:szCs w:val="18"/>
              </w:rPr>
            </w:pPr>
          </w:p>
          <w:p w14:paraId="12F15F5A" w14:textId="77777777" w:rsidR="001248EB" w:rsidRDefault="001248EB">
            <w:pPr>
              <w:rPr>
                <w:color w:val="000000"/>
                <w:sz w:val="18"/>
                <w:szCs w:val="18"/>
              </w:rPr>
            </w:pPr>
          </w:p>
          <w:p w14:paraId="4D710D38" w14:textId="77777777" w:rsidR="001248EB" w:rsidRDefault="001248EB">
            <w:pPr>
              <w:rPr>
                <w:color w:val="000000"/>
                <w:sz w:val="18"/>
                <w:szCs w:val="18"/>
              </w:rPr>
            </w:pPr>
          </w:p>
          <w:p w14:paraId="138BF305" w14:textId="1C13AD00" w:rsidR="001248EB" w:rsidRDefault="001248EB">
            <w:pPr>
              <w:rPr>
                <w:color w:val="000000"/>
                <w:sz w:val="18"/>
                <w:szCs w:val="18"/>
              </w:rPr>
            </w:pPr>
          </w:p>
          <w:p w14:paraId="39E09CBC" w14:textId="77777777" w:rsidR="001248EB" w:rsidRDefault="001248EB">
            <w:pPr>
              <w:rPr>
                <w:color w:val="000000"/>
                <w:sz w:val="18"/>
                <w:szCs w:val="18"/>
              </w:rPr>
            </w:pPr>
          </w:p>
          <w:p w14:paraId="6918C11A" w14:textId="13C8631E" w:rsidR="001248EB" w:rsidRDefault="001248EB">
            <w:pPr>
              <w:rPr>
                <w:color w:val="000000"/>
                <w:sz w:val="18"/>
                <w:szCs w:val="18"/>
              </w:rPr>
            </w:pPr>
            <w:r w:rsidRPr="001248EB">
              <w:rPr>
                <w:color w:val="000000"/>
                <w:sz w:val="18"/>
                <w:szCs w:val="18"/>
              </w:rPr>
              <w:t>458/2000 ve znění 158/2009 211/2011 131/2015 362/2021</w:t>
            </w:r>
          </w:p>
          <w:p w14:paraId="098F246F" w14:textId="53756215" w:rsidR="001248EB" w:rsidRDefault="001248EB">
            <w:pPr>
              <w:rPr>
                <w:color w:val="000000"/>
                <w:sz w:val="18"/>
                <w:szCs w:val="18"/>
              </w:rPr>
            </w:pPr>
          </w:p>
          <w:p w14:paraId="59409C77" w14:textId="1EBF5D18" w:rsidR="001248EB" w:rsidRDefault="001248EB">
            <w:pPr>
              <w:rPr>
                <w:color w:val="000000"/>
                <w:sz w:val="18"/>
                <w:szCs w:val="18"/>
              </w:rPr>
            </w:pPr>
          </w:p>
          <w:p w14:paraId="2E632FB8" w14:textId="2E2A830E" w:rsidR="001248EB" w:rsidRDefault="001248EB">
            <w:pPr>
              <w:rPr>
                <w:color w:val="000000"/>
                <w:sz w:val="18"/>
                <w:szCs w:val="18"/>
              </w:rPr>
            </w:pPr>
          </w:p>
          <w:p w14:paraId="2FF2886D" w14:textId="06689D5C" w:rsidR="001248EB" w:rsidRDefault="001248EB">
            <w:pPr>
              <w:rPr>
                <w:color w:val="000000"/>
                <w:sz w:val="18"/>
                <w:szCs w:val="18"/>
              </w:rPr>
            </w:pPr>
          </w:p>
          <w:p w14:paraId="76698B24" w14:textId="4A0BD12C" w:rsidR="001248EB" w:rsidRDefault="001248EB">
            <w:pPr>
              <w:rPr>
                <w:color w:val="000000"/>
                <w:sz w:val="18"/>
                <w:szCs w:val="18"/>
              </w:rPr>
            </w:pPr>
          </w:p>
          <w:p w14:paraId="426470CE" w14:textId="2248774A" w:rsidR="001248EB" w:rsidRDefault="001248EB">
            <w:pPr>
              <w:rPr>
                <w:color w:val="000000"/>
                <w:sz w:val="18"/>
                <w:szCs w:val="18"/>
              </w:rPr>
            </w:pPr>
          </w:p>
          <w:p w14:paraId="51150D4D" w14:textId="2FAC1E63" w:rsidR="001248EB" w:rsidRDefault="001248EB">
            <w:pPr>
              <w:rPr>
                <w:color w:val="000000"/>
                <w:sz w:val="18"/>
                <w:szCs w:val="18"/>
              </w:rPr>
            </w:pPr>
          </w:p>
          <w:p w14:paraId="79168684" w14:textId="70336BE3" w:rsidR="001248EB" w:rsidRDefault="001248EB">
            <w:pPr>
              <w:rPr>
                <w:color w:val="000000"/>
                <w:sz w:val="18"/>
                <w:szCs w:val="18"/>
              </w:rPr>
            </w:pPr>
          </w:p>
          <w:p w14:paraId="7FBEE011" w14:textId="58A6EF13" w:rsidR="001248EB" w:rsidRDefault="001248EB">
            <w:pPr>
              <w:rPr>
                <w:color w:val="000000"/>
                <w:sz w:val="18"/>
                <w:szCs w:val="18"/>
              </w:rPr>
            </w:pPr>
          </w:p>
          <w:p w14:paraId="172E9255" w14:textId="70B085F7" w:rsidR="001248EB" w:rsidRDefault="001248EB">
            <w:pPr>
              <w:rPr>
                <w:color w:val="000000"/>
                <w:sz w:val="18"/>
                <w:szCs w:val="18"/>
              </w:rPr>
            </w:pPr>
          </w:p>
          <w:p w14:paraId="3F1052AF" w14:textId="7040EA73" w:rsidR="001248EB" w:rsidRDefault="001248EB">
            <w:pPr>
              <w:rPr>
                <w:color w:val="000000"/>
                <w:sz w:val="18"/>
                <w:szCs w:val="18"/>
              </w:rPr>
            </w:pPr>
          </w:p>
          <w:p w14:paraId="056F26AE" w14:textId="142BA014" w:rsidR="001248EB" w:rsidRDefault="001248EB">
            <w:pPr>
              <w:rPr>
                <w:color w:val="000000"/>
                <w:sz w:val="18"/>
                <w:szCs w:val="18"/>
              </w:rPr>
            </w:pPr>
          </w:p>
          <w:p w14:paraId="68A8E1F3" w14:textId="31F11A71" w:rsidR="001248EB" w:rsidRDefault="001248EB">
            <w:pPr>
              <w:rPr>
                <w:color w:val="000000"/>
                <w:sz w:val="18"/>
                <w:szCs w:val="18"/>
              </w:rPr>
            </w:pPr>
          </w:p>
          <w:p w14:paraId="099041DD" w14:textId="7E3B6278" w:rsidR="001248EB" w:rsidRDefault="001248EB">
            <w:pPr>
              <w:rPr>
                <w:color w:val="000000"/>
                <w:sz w:val="18"/>
                <w:szCs w:val="18"/>
              </w:rPr>
            </w:pPr>
          </w:p>
          <w:p w14:paraId="473D95B9" w14:textId="20A5A510" w:rsidR="001248EB" w:rsidRDefault="001248EB">
            <w:pPr>
              <w:rPr>
                <w:color w:val="000000"/>
                <w:sz w:val="18"/>
                <w:szCs w:val="18"/>
              </w:rPr>
            </w:pPr>
          </w:p>
          <w:p w14:paraId="0DBA1BE6" w14:textId="37CD0C2A" w:rsidR="001248EB" w:rsidRDefault="001248EB">
            <w:pPr>
              <w:rPr>
                <w:color w:val="000000"/>
                <w:sz w:val="18"/>
                <w:szCs w:val="18"/>
              </w:rPr>
            </w:pPr>
          </w:p>
          <w:p w14:paraId="50587748" w14:textId="6CE4DEB1" w:rsidR="001248EB" w:rsidRDefault="001248EB">
            <w:pPr>
              <w:rPr>
                <w:color w:val="000000"/>
                <w:sz w:val="18"/>
                <w:szCs w:val="18"/>
              </w:rPr>
            </w:pPr>
          </w:p>
          <w:p w14:paraId="23402ED4" w14:textId="70513EAC" w:rsidR="001248EB" w:rsidRDefault="001248EB">
            <w:pPr>
              <w:rPr>
                <w:color w:val="000000"/>
                <w:sz w:val="18"/>
                <w:szCs w:val="18"/>
              </w:rPr>
            </w:pPr>
          </w:p>
          <w:p w14:paraId="77DE4D82" w14:textId="26506C57" w:rsidR="001248EB" w:rsidRDefault="001248EB">
            <w:pPr>
              <w:rPr>
                <w:color w:val="000000"/>
                <w:sz w:val="18"/>
                <w:szCs w:val="18"/>
              </w:rPr>
            </w:pPr>
          </w:p>
          <w:p w14:paraId="7658FFAC" w14:textId="4F5560EB" w:rsidR="001248EB" w:rsidRDefault="001248EB">
            <w:pPr>
              <w:rPr>
                <w:color w:val="000000"/>
                <w:sz w:val="18"/>
                <w:szCs w:val="18"/>
              </w:rPr>
            </w:pPr>
          </w:p>
          <w:p w14:paraId="197405E5" w14:textId="1312D299" w:rsidR="001248EB" w:rsidRDefault="001248EB">
            <w:pPr>
              <w:rPr>
                <w:color w:val="000000"/>
                <w:sz w:val="18"/>
                <w:szCs w:val="18"/>
              </w:rPr>
            </w:pPr>
          </w:p>
          <w:p w14:paraId="5425F818" w14:textId="4FAB999E" w:rsidR="001248EB" w:rsidRDefault="001248EB">
            <w:pPr>
              <w:rPr>
                <w:color w:val="000000"/>
                <w:sz w:val="18"/>
                <w:szCs w:val="18"/>
              </w:rPr>
            </w:pPr>
          </w:p>
          <w:p w14:paraId="053127A1" w14:textId="49CA0E2D" w:rsidR="001248EB" w:rsidRDefault="001248EB">
            <w:pPr>
              <w:rPr>
                <w:color w:val="000000"/>
                <w:sz w:val="18"/>
                <w:szCs w:val="18"/>
              </w:rPr>
            </w:pPr>
          </w:p>
          <w:p w14:paraId="678EA126" w14:textId="65C90F9C" w:rsidR="001248EB" w:rsidRDefault="001248EB">
            <w:pPr>
              <w:rPr>
                <w:color w:val="000000"/>
                <w:sz w:val="18"/>
                <w:szCs w:val="18"/>
              </w:rPr>
            </w:pPr>
          </w:p>
          <w:p w14:paraId="6D68C795" w14:textId="67BD9F41" w:rsidR="001248EB" w:rsidRDefault="001248EB">
            <w:pPr>
              <w:rPr>
                <w:color w:val="000000"/>
                <w:sz w:val="18"/>
                <w:szCs w:val="18"/>
              </w:rPr>
            </w:pPr>
          </w:p>
          <w:p w14:paraId="709371D4" w14:textId="6382BD76" w:rsidR="001248EB" w:rsidRDefault="001248EB">
            <w:pPr>
              <w:rPr>
                <w:color w:val="000000"/>
                <w:sz w:val="18"/>
                <w:szCs w:val="18"/>
              </w:rPr>
            </w:pPr>
          </w:p>
          <w:p w14:paraId="29AB43FE" w14:textId="2A5C1EDF" w:rsidR="001248EB" w:rsidRDefault="001248EB">
            <w:pPr>
              <w:rPr>
                <w:color w:val="000000"/>
                <w:sz w:val="18"/>
                <w:szCs w:val="18"/>
              </w:rPr>
            </w:pPr>
          </w:p>
          <w:p w14:paraId="2B19224F" w14:textId="7E460D9B" w:rsidR="001248EB" w:rsidRDefault="001248EB">
            <w:pPr>
              <w:rPr>
                <w:color w:val="000000"/>
                <w:sz w:val="18"/>
                <w:szCs w:val="18"/>
              </w:rPr>
            </w:pPr>
          </w:p>
          <w:p w14:paraId="6084FC80" w14:textId="68D7AAD1" w:rsidR="001248EB" w:rsidRDefault="001248EB">
            <w:pPr>
              <w:rPr>
                <w:color w:val="000000"/>
                <w:sz w:val="18"/>
                <w:szCs w:val="18"/>
              </w:rPr>
            </w:pPr>
          </w:p>
          <w:p w14:paraId="34C0F87B" w14:textId="6A095761" w:rsidR="001248EB" w:rsidRDefault="001248EB">
            <w:pPr>
              <w:rPr>
                <w:color w:val="000000"/>
                <w:sz w:val="18"/>
                <w:szCs w:val="18"/>
              </w:rPr>
            </w:pPr>
          </w:p>
          <w:p w14:paraId="036A1622" w14:textId="17DFCD6D" w:rsidR="001248EB" w:rsidRDefault="001248EB">
            <w:pPr>
              <w:rPr>
                <w:color w:val="000000"/>
                <w:sz w:val="18"/>
                <w:szCs w:val="18"/>
              </w:rPr>
            </w:pPr>
          </w:p>
          <w:p w14:paraId="7FD8957A" w14:textId="32EB6314" w:rsidR="001248EB" w:rsidRDefault="001248EB">
            <w:pPr>
              <w:rPr>
                <w:color w:val="000000"/>
                <w:sz w:val="18"/>
                <w:szCs w:val="18"/>
              </w:rPr>
            </w:pPr>
          </w:p>
          <w:p w14:paraId="0B44D68D" w14:textId="6AE7A25B" w:rsidR="001248EB" w:rsidRDefault="001248EB">
            <w:pPr>
              <w:rPr>
                <w:color w:val="000000"/>
                <w:sz w:val="18"/>
                <w:szCs w:val="18"/>
              </w:rPr>
            </w:pPr>
          </w:p>
          <w:p w14:paraId="534C73AB" w14:textId="36FE55A4" w:rsidR="001248EB" w:rsidRDefault="001248EB">
            <w:pPr>
              <w:rPr>
                <w:color w:val="000000"/>
                <w:sz w:val="18"/>
                <w:szCs w:val="18"/>
              </w:rPr>
            </w:pPr>
          </w:p>
          <w:p w14:paraId="56284B58" w14:textId="62DF55D8" w:rsidR="001248EB" w:rsidRDefault="001248EB">
            <w:pPr>
              <w:rPr>
                <w:color w:val="000000"/>
                <w:sz w:val="18"/>
                <w:szCs w:val="18"/>
              </w:rPr>
            </w:pPr>
          </w:p>
          <w:p w14:paraId="2CED285F" w14:textId="21328361" w:rsidR="001248EB" w:rsidRDefault="001248EB">
            <w:pPr>
              <w:rPr>
                <w:color w:val="000000"/>
                <w:sz w:val="18"/>
                <w:szCs w:val="18"/>
              </w:rPr>
            </w:pPr>
          </w:p>
          <w:p w14:paraId="29E6E2ED" w14:textId="199C6AE7" w:rsidR="001248EB" w:rsidRDefault="001248EB">
            <w:pPr>
              <w:rPr>
                <w:color w:val="000000"/>
                <w:sz w:val="18"/>
                <w:szCs w:val="18"/>
              </w:rPr>
            </w:pPr>
          </w:p>
          <w:p w14:paraId="20BDDA5D" w14:textId="2E6EEF56" w:rsidR="001248EB" w:rsidRDefault="001248EB">
            <w:pPr>
              <w:rPr>
                <w:color w:val="000000"/>
                <w:sz w:val="18"/>
                <w:szCs w:val="18"/>
              </w:rPr>
            </w:pPr>
          </w:p>
          <w:p w14:paraId="70E09001" w14:textId="7201676D" w:rsidR="001248EB" w:rsidRDefault="001248EB">
            <w:pPr>
              <w:rPr>
                <w:color w:val="000000"/>
                <w:sz w:val="18"/>
                <w:szCs w:val="18"/>
              </w:rPr>
            </w:pPr>
          </w:p>
          <w:p w14:paraId="3AE9C48C" w14:textId="352603C1" w:rsidR="001248EB" w:rsidRDefault="001248EB">
            <w:pPr>
              <w:rPr>
                <w:color w:val="000000"/>
                <w:sz w:val="18"/>
                <w:szCs w:val="18"/>
              </w:rPr>
            </w:pPr>
          </w:p>
          <w:p w14:paraId="0E6AD53D" w14:textId="33833BA2" w:rsidR="001248EB" w:rsidRDefault="001248EB">
            <w:pPr>
              <w:rPr>
                <w:color w:val="000000"/>
                <w:sz w:val="18"/>
                <w:szCs w:val="18"/>
              </w:rPr>
            </w:pPr>
          </w:p>
          <w:p w14:paraId="4C9391B7" w14:textId="5449E77B" w:rsidR="001248EB" w:rsidRDefault="001248EB">
            <w:pPr>
              <w:rPr>
                <w:color w:val="000000"/>
                <w:sz w:val="18"/>
                <w:szCs w:val="18"/>
              </w:rPr>
            </w:pPr>
          </w:p>
          <w:p w14:paraId="324236E5" w14:textId="3140C788" w:rsidR="001248EB" w:rsidRDefault="001248EB">
            <w:pPr>
              <w:rPr>
                <w:color w:val="000000"/>
                <w:sz w:val="18"/>
                <w:szCs w:val="18"/>
              </w:rPr>
            </w:pPr>
          </w:p>
          <w:p w14:paraId="1D338C2B" w14:textId="5D950657" w:rsidR="001248EB" w:rsidRDefault="001248EB">
            <w:pPr>
              <w:rPr>
                <w:color w:val="000000"/>
                <w:sz w:val="18"/>
                <w:szCs w:val="18"/>
              </w:rPr>
            </w:pPr>
          </w:p>
          <w:p w14:paraId="392124B4" w14:textId="4789D2D9" w:rsidR="001248EB" w:rsidRDefault="001248EB">
            <w:pPr>
              <w:rPr>
                <w:color w:val="000000"/>
                <w:sz w:val="18"/>
                <w:szCs w:val="18"/>
              </w:rPr>
            </w:pPr>
          </w:p>
          <w:p w14:paraId="0D6AB749" w14:textId="520626F0" w:rsidR="001248EB" w:rsidRDefault="001248EB">
            <w:pPr>
              <w:rPr>
                <w:color w:val="000000"/>
                <w:sz w:val="18"/>
                <w:szCs w:val="18"/>
              </w:rPr>
            </w:pPr>
          </w:p>
          <w:p w14:paraId="5110A099" w14:textId="05EDFE81" w:rsidR="001248EB" w:rsidRDefault="001248EB">
            <w:pPr>
              <w:rPr>
                <w:color w:val="000000"/>
                <w:sz w:val="18"/>
                <w:szCs w:val="18"/>
              </w:rPr>
            </w:pPr>
          </w:p>
          <w:p w14:paraId="16494414" w14:textId="13C562FF" w:rsidR="001248EB" w:rsidRDefault="001248EB">
            <w:pPr>
              <w:rPr>
                <w:color w:val="000000"/>
                <w:sz w:val="18"/>
                <w:szCs w:val="18"/>
              </w:rPr>
            </w:pPr>
          </w:p>
          <w:p w14:paraId="16739F2A" w14:textId="6CADCF85" w:rsidR="001248EB" w:rsidRDefault="001248EB">
            <w:pPr>
              <w:rPr>
                <w:color w:val="000000"/>
                <w:sz w:val="18"/>
                <w:szCs w:val="18"/>
              </w:rPr>
            </w:pPr>
          </w:p>
          <w:p w14:paraId="62FF032C" w14:textId="6C299183" w:rsidR="001248EB" w:rsidRDefault="001248EB">
            <w:pPr>
              <w:rPr>
                <w:color w:val="000000"/>
                <w:sz w:val="18"/>
                <w:szCs w:val="18"/>
              </w:rPr>
            </w:pPr>
          </w:p>
          <w:p w14:paraId="11C04953" w14:textId="316F3CEF" w:rsidR="001248EB" w:rsidRDefault="001248EB">
            <w:pPr>
              <w:rPr>
                <w:color w:val="000000"/>
                <w:sz w:val="18"/>
                <w:szCs w:val="18"/>
              </w:rPr>
            </w:pPr>
          </w:p>
          <w:p w14:paraId="13816821" w14:textId="77777777" w:rsidR="001248EB" w:rsidRDefault="001248EB">
            <w:pPr>
              <w:rPr>
                <w:color w:val="000000"/>
                <w:sz w:val="18"/>
                <w:szCs w:val="18"/>
              </w:rPr>
            </w:pPr>
          </w:p>
          <w:p w14:paraId="0E64D6FD" w14:textId="4D98528B" w:rsidR="001248EB" w:rsidRDefault="001248EB">
            <w:pPr>
              <w:rPr>
                <w:color w:val="000000"/>
                <w:sz w:val="18"/>
                <w:szCs w:val="18"/>
              </w:rPr>
            </w:pPr>
          </w:p>
          <w:p w14:paraId="67A385E5" w14:textId="07549583" w:rsidR="001248EB" w:rsidRDefault="001248EB">
            <w:pPr>
              <w:rPr>
                <w:color w:val="000000"/>
                <w:sz w:val="18"/>
                <w:szCs w:val="18"/>
              </w:rPr>
            </w:pPr>
          </w:p>
          <w:p w14:paraId="52F8649B" w14:textId="1E3879FC" w:rsidR="001248EB" w:rsidRDefault="001248EB">
            <w:pPr>
              <w:rPr>
                <w:color w:val="000000"/>
                <w:sz w:val="18"/>
                <w:szCs w:val="18"/>
              </w:rPr>
            </w:pPr>
          </w:p>
          <w:p w14:paraId="77AC6CB2" w14:textId="2CD2D2B0" w:rsidR="001248EB" w:rsidRDefault="001248EB">
            <w:pPr>
              <w:rPr>
                <w:color w:val="000000"/>
                <w:sz w:val="18"/>
                <w:szCs w:val="18"/>
              </w:rPr>
            </w:pPr>
          </w:p>
          <w:p w14:paraId="2EE984AD" w14:textId="4F93B96A" w:rsidR="001248EB" w:rsidRDefault="001248EB">
            <w:pPr>
              <w:rPr>
                <w:color w:val="000000"/>
                <w:sz w:val="18"/>
                <w:szCs w:val="18"/>
              </w:rPr>
            </w:pPr>
          </w:p>
          <w:p w14:paraId="713CE5CE" w14:textId="484908EB" w:rsidR="001248EB" w:rsidRDefault="001248EB">
            <w:pPr>
              <w:rPr>
                <w:color w:val="000000"/>
                <w:sz w:val="18"/>
                <w:szCs w:val="18"/>
              </w:rPr>
            </w:pPr>
          </w:p>
          <w:p w14:paraId="34E80D97" w14:textId="455E3B1D" w:rsidR="001248EB" w:rsidRDefault="001248EB">
            <w:pPr>
              <w:rPr>
                <w:color w:val="000000"/>
                <w:sz w:val="18"/>
                <w:szCs w:val="18"/>
              </w:rPr>
            </w:pPr>
          </w:p>
          <w:p w14:paraId="4B0E9888" w14:textId="09FE80D0" w:rsidR="001248EB" w:rsidRDefault="001248EB">
            <w:pPr>
              <w:rPr>
                <w:color w:val="000000"/>
                <w:sz w:val="18"/>
                <w:szCs w:val="18"/>
              </w:rPr>
            </w:pPr>
          </w:p>
          <w:p w14:paraId="03A05228" w14:textId="387C6A8D" w:rsidR="001248EB" w:rsidRDefault="001248EB">
            <w:pPr>
              <w:rPr>
                <w:color w:val="000000"/>
                <w:sz w:val="18"/>
                <w:szCs w:val="18"/>
              </w:rPr>
            </w:pPr>
          </w:p>
          <w:p w14:paraId="18106889" w14:textId="488703EB" w:rsidR="001248EB" w:rsidRDefault="001248EB">
            <w:pPr>
              <w:rPr>
                <w:color w:val="000000"/>
                <w:sz w:val="18"/>
                <w:szCs w:val="18"/>
              </w:rPr>
            </w:pPr>
          </w:p>
          <w:p w14:paraId="7EAE3864" w14:textId="7CB6555A" w:rsidR="001248EB" w:rsidRDefault="001248EB">
            <w:pPr>
              <w:rPr>
                <w:color w:val="000000"/>
                <w:sz w:val="18"/>
                <w:szCs w:val="18"/>
              </w:rPr>
            </w:pPr>
          </w:p>
          <w:p w14:paraId="79F555CD" w14:textId="53E9A045" w:rsidR="001248EB" w:rsidRDefault="001248EB">
            <w:pPr>
              <w:rPr>
                <w:color w:val="000000"/>
                <w:sz w:val="18"/>
                <w:szCs w:val="18"/>
              </w:rPr>
            </w:pPr>
          </w:p>
          <w:p w14:paraId="44B64837" w14:textId="1FFD34F5" w:rsidR="001248EB" w:rsidRDefault="001248EB">
            <w:pPr>
              <w:rPr>
                <w:color w:val="000000"/>
                <w:sz w:val="18"/>
                <w:szCs w:val="18"/>
              </w:rPr>
            </w:pPr>
          </w:p>
          <w:p w14:paraId="4FE55FB6" w14:textId="2D95B89D" w:rsidR="001248EB" w:rsidRDefault="001248EB">
            <w:pPr>
              <w:rPr>
                <w:color w:val="000000"/>
                <w:sz w:val="18"/>
                <w:szCs w:val="18"/>
              </w:rPr>
            </w:pPr>
          </w:p>
          <w:p w14:paraId="63D81D4C" w14:textId="74E8EAA3" w:rsidR="001248EB" w:rsidRDefault="001248EB">
            <w:pPr>
              <w:rPr>
                <w:color w:val="000000"/>
                <w:sz w:val="18"/>
                <w:szCs w:val="18"/>
              </w:rPr>
            </w:pPr>
          </w:p>
          <w:p w14:paraId="267E5CFD" w14:textId="58C20D6E" w:rsidR="001248EB" w:rsidRDefault="001248EB">
            <w:pPr>
              <w:rPr>
                <w:color w:val="000000"/>
                <w:sz w:val="18"/>
                <w:szCs w:val="18"/>
              </w:rPr>
            </w:pPr>
          </w:p>
          <w:p w14:paraId="278A25A8" w14:textId="79D358B2" w:rsidR="001248EB" w:rsidRDefault="001248EB">
            <w:pPr>
              <w:rPr>
                <w:color w:val="000000"/>
                <w:sz w:val="18"/>
                <w:szCs w:val="18"/>
              </w:rPr>
            </w:pPr>
          </w:p>
          <w:p w14:paraId="3BFEAD7C" w14:textId="34523B99" w:rsidR="001248EB" w:rsidRDefault="001248EB">
            <w:pPr>
              <w:rPr>
                <w:color w:val="000000"/>
                <w:sz w:val="18"/>
                <w:szCs w:val="18"/>
              </w:rPr>
            </w:pPr>
          </w:p>
          <w:p w14:paraId="51C53658" w14:textId="15C2BF0A" w:rsidR="001248EB" w:rsidRDefault="001248EB">
            <w:pPr>
              <w:rPr>
                <w:color w:val="000000"/>
                <w:sz w:val="18"/>
                <w:szCs w:val="18"/>
              </w:rPr>
            </w:pPr>
          </w:p>
          <w:p w14:paraId="6B2799C7" w14:textId="69435B81" w:rsidR="001248EB" w:rsidRDefault="001248EB">
            <w:pPr>
              <w:rPr>
                <w:color w:val="000000"/>
                <w:sz w:val="18"/>
                <w:szCs w:val="18"/>
              </w:rPr>
            </w:pPr>
          </w:p>
          <w:p w14:paraId="581A5993" w14:textId="05EB43F5" w:rsidR="001248EB" w:rsidRDefault="001248EB">
            <w:pPr>
              <w:rPr>
                <w:color w:val="000000"/>
                <w:sz w:val="18"/>
                <w:szCs w:val="18"/>
              </w:rPr>
            </w:pPr>
          </w:p>
          <w:p w14:paraId="2D9AC288" w14:textId="25259B8C" w:rsidR="001248EB" w:rsidRDefault="001248EB">
            <w:pPr>
              <w:rPr>
                <w:color w:val="000000"/>
                <w:sz w:val="18"/>
                <w:szCs w:val="18"/>
              </w:rPr>
            </w:pPr>
          </w:p>
          <w:p w14:paraId="2ECD0FEB" w14:textId="0BE87DD8" w:rsidR="001248EB" w:rsidRDefault="001248EB">
            <w:pPr>
              <w:rPr>
                <w:color w:val="000000"/>
                <w:sz w:val="18"/>
                <w:szCs w:val="18"/>
              </w:rPr>
            </w:pPr>
          </w:p>
          <w:p w14:paraId="71308847" w14:textId="6DE91090" w:rsidR="001248EB" w:rsidRDefault="001248EB">
            <w:pPr>
              <w:rPr>
                <w:color w:val="000000"/>
                <w:sz w:val="18"/>
                <w:szCs w:val="18"/>
              </w:rPr>
            </w:pPr>
          </w:p>
          <w:p w14:paraId="212D5F6C" w14:textId="64B2767E" w:rsidR="001248EB" w:rsidRDefault="001248EB">
            <w:pPr>
              <w:rPr>
                <w:color w:val="000000"/>
                <w:sz w:val="18"/>
                <w:szCs w:val="18"/>
              </w:rPr>
            </w:pPr>
          </w:p>
          <w:p w14:paraId="2D78ABD2" w14:textId="09646E49" w:rsidR="001248EB" w:rsidRDefault="001248EB">
            <w:pPr>
              <w:rPr>
                <w:color w:val="000000"/>
                <w:sz w:val="18"/>
                <w:szCs w:val="18"/>
              </w:rPr>
            </w:pPr>
          </w:p>
          <w:p w14:paraId="6CE79592" w14:textId="0B6204F1" w:rsidR="001248EB" w:rsidRDefault="001248EB">
            <w:pPr>
              <w:rPr>
                <w:color w:val="000000"/>
                <w:sz w:val="18"/>
                <w:szCs w:val="18"/>
              </w:rPr>
            </w:pPr>
          </w:p>
          <w:p w14:paraId="4A64519D" w14:textId="059BD97E" w:rsidR="001248EB" w:rsidRDefault="001248EB">
            <w:pPr>
              <w:rPr>
                <w:color w:val="000000"/>
                <w:sz w:val="18"/>
                <w:szCs w:val="18"/>
              </w:rPr>
            </w:pPr>
          </w:p>
          <w:p w14:paraId="46F36800" w14:textId="02E9AECE" w:rsidR="001248EB" w:rsidRDefault="001248EB">
            <w:pPr>
              <w:rPr>
                <w:color w:val="000000"/>
                <w:sz w:val="18"/>
                <w:szCs w:val="18"/>
              </w:rPr>
            </w:pPr>
          </w:p>
          <w:p w14:paraId="59E3D067" w14:textId="13BEE8C6" w:rsidR="001248EB" w:rsidRDefault="001248EB">
            <w:pPr>
              <w:rPr>
                <w:color w:val="000000"/>
                <w:sz w:val="18"/>
                <w:szCs w:val="18"/>
              </w:rPr>
            </w:pPr>
          </w:p>
          <w:p w14:paraId="1DF4A6E2" w14:textId="4DB2F35C" w:rsidR="001248EB" w:rsidRDefault="001248EB">
            <w:pPr>
              <w:rPr>
                <w:color w:val="000000"/>
                <w:sz w:val="18"/>
                <w:szCs w:val="18"/>
              </w:rPr>
            </w:pPr>
          </w:p>
          <w:p w14:paraId="652EE04B" w14:textId="525F8F36" w:rsidR="001248EB" w:rsidRDefault="001248EB">
            <w:pPr>
              <w:rPr>
                <w:color w:val="000000"/>
                <w:sz w:val="18"/>
                <w:szCs w:val="18"/>
              </w:rPr>
            </w:pPr>
          </w:p>
          <w:p w14:paraId="3705EF06" w14:textId="79AF7BF0" w:rsidR="001248EB" w:rsidRDefault="001248EB">
            <w:pPr>
              <w:rPr>
                <w:color w:val="000000"/>
                <w:sz w:val="18"/>
                <w:szCs w:val="18"/>
              </w:rPr>
            </w:pPr>
          </w:p>
          <w:p w14:paraId="5C32A052" w14:textId="1D3D46A1" w:rsidR="001248EB" w:rsidRDefault="001248EB">
            <w:pPr>
              <w:rPr>
                <w:color w:val="000000"/>
                <w:sz w:val="18"/>
                <w:szCs w:val="18"/>
              </w:rPr>
            </w:pPr>
          </w:p>
          <w:p w14:paraId="52CB43FC" w14:textId="5AFC0EE9" w:rsidR="001248EB" w:rsidRDefault="001248EB">
            <w:pPr>
              <w:rPr>
                <w:color w:val="000000"/>
                <w:sz w:val="18"/>
                <w:szCs w:val="18"/>
              </w:rPr>
            </w:pPr>
          </w:p>
          <w:p w14:paraId="12D4DDDC" w14:textId="0B4FF2E7" w:rsidR="001248EB" w:rsidRDefault="001248EB">
            <w:pPr>
              <w:rPr>
                <w:color w:val="000000"/>
                <w:sz w:val="18"/>
                <w:szCs w:val="18"/>
              </w:rPr>
            </w:pPr>
          </w:p>
          <w:p w14:paraId="15264151" w14:textId="77A47925" w:rsidR="001248EB" w:rsidRDefault="001248EB">
            <w:pPr>
              <w:rPr>
                <w:color w:val="000000"/>
                <w:sz w:val="18"/>
                <w:szCs w:val="18"/>
              </w:rPr>
            </w:pPr>
          </w:p>
          <w:p w14:paraId="7BC86D89" w14:textId="531F0C97" w:rsidR="001248EB" w:rsidRDefault="001248EB">
            <w:pPr>
              <w:rPr>
                <w:color w:val="000000"/>
                <w:sz w:val="18"/>
                <w:szCs w:val="18"/>
              </w:rPr>
            </w:pPr>
          </w:p>
          <w:p w14:paraId="6932E561" w14:textId="6096A2FD" w:rsidR="001248EB" w:rsidRDefault="001248EB">
            <w:pPr>
              <w:rPr>
                <w:color w:val="000000"/>
                <w:sz w:val="18"/>
                <w:szCs w:val="18"/>
              </w:rPr>
            </w:pPr>
          </w:p>
          <w:p w14:paraId="0DF79B34" w14:textId="6F09E4D1" w:rsidR="001248EB" w:rsidRDefault="001248EB">
            <w:pPr>
              <w:rPr>
                <w:color w:val="000000"/>
                <w:sz w:val="18"/>
                <w:szCs w:val="18"/>
              </w:rPr>
            </w:pPr>
          </w:p>
          <w:p w14:paraId="699C1857" w14:textId="245EA988" w:rsidR="001248EB" w:rsidRDefault="001248EB">
            <w:pPr>
              <w:rPr>
                <w:color w:val="000000"/>
                <w:sz w:val="18"/>
                <w:szCs w:val="18"/>
              </w:rPr>
            </w:pPr>
          </w:p>
          <w:p w14:paraId="5E9A9DC5" w14:textId="6CA386D3" w:rsidR="001248EB" w:rsidRDefault="001248EB">
            <w:pPr>
              <w:rPr>
                <w:color w:val="000000"/>
                <w:sz w:val="18"/>
                <w:szCs w:val="18"/>
              </w:rPr>
            </w:pPr>
          </w:p>
          <w:p w14:paraId="58783AF2" w14:textId="177A3E24" w:rsidR="001248EB" w:rsidRDefault="001248EB">
            <w:pPr>
              <w:rPr>
                <w:color w:val="000000"/>
                <w:sz w:val="18"/>
                <w:szCs w:val="18"/>
              </w:rPr>
            </w:pPr>
          </w:p>
          <w:p w14:paraId="176C14B8" w14:textId="28639FC0" w:rsidR="001248EB" w:rsidRDefault="001248EB">
            <w:pPr>
              <w:rPr>
                <w:color w:val="000000"/>
                <w:sz w:val="18"/>
                <w:szCs w:val="18"/>
              </w:rPr>
            </w:pPr>
          </w:p>
          <w:p w14:paraId="10F4587A" w14:textId="6BB59DAF" w:rsidR="001248EB" w:rsidRDefault="001248EB">
            <w:pPr>
              <w:rPr>
                <w:color w:val="000000"/>
                <w:sz w:val="18"/>
                <w:szCs w:val="18"/>
              </w:rPr>
            </w:pPr>
            <w:r w:rsidRPr="001248EB">
              <w:rPr>
                <w:color w:val="000000"/>
                <w:sz w:val="18"/>
                <w:szCs w:val="18"/>
              </w:rPr>
              <w:t>458/2000 ve znění 158/2009 211/2011 131/2015 362/2021</w:t>
            </w:r>
          </w:p>
          <w:p w14:paraId="6D069931" w14:textId="312FD52D" w:rsidR="001248EB" w:rsidRDefault="001248EB">
            <w:pPr>
              <w:rPr>
                <w:color w:val="000000"/>
                <w:sz w:val="18"/>
                <w:szCs w:val="18"/>
              </w:rPr>
            </w:pPr>
          </w:p>
          <w:p w14:paraId="1311FA3D" w14:textId="33B9B64D" w:rsidR="001248EB" w:rsidRDefault="001248EB">
            <w:pPr>
              <w:rPr>
                <w:color w:val="000000"/>
                <w:sz w:val="18"/>
                <w:szCs w:val="18"/>
              </w:rPr>
            </w:pPr>
          </w:p>
          <w:p w14:paraId="76936E07" w14:textId="10F0FC61" w:rsidR="001248EB" w:rsidRDefault="001248EB">
            <w:pPr>
              <w:rPr>
                <w:color w:val="000000"/>
                <w:sz w:val="18"/>
                <w:szCs w:val="18"/>
              </w:rPr>
            </w:pPr>
          </w:p>
          <w:p w14:paraId="080ED634" w14:textId="3C3C4EE0" w:rsidR="001248EB" w:rsidRDefault="001248EB">
            <w:pPr>
              <w:rPr>
                <w:color w:val="000000"/>
                <w:sz w:val="18"/>
                <w:szCs w:val="18"/>
              </w:rPr>
            </w:pPr>
          </w:p>
          <w:p w14:paraId="70AAB3E0" w14:textId="5FC383AC" w:rsidR="001248EB" w:rsidRDefault="001248EB">
            <w:pPr>
              <w:rPr>
                <w:color w:val="000000"/>
                <w:sz w:val="18"/>
                <w:szCs w:val="18"/>
              </w:rPr>
            </w:pPr>
          </w:p>
          <w:p w14:paraId="6A9F3B84" w14:textId="79BB3594" w:rsidR="001248EB" w:rsidRDefault="001248EB">
            <w:pPr>
              <w:rPr>
                <w:color w:val="000000"/>
                <w:sz w:val="18"/>
                <w:szCs w:val="18"/>
              </w:rPr>
            </w:pPr>
          </w:p>
          <w:p w14:paraId="1E036DEC" w14:textId="049CB3A8" w:rsidR="001248EB" w:rsidRDefault="001248EB">
            <w:pPr>
              <w:rPr>
                <w:color w:val="000000"/>
                <w:sz w:val="18"/>
                <w:szCs w:val="18"/>
              </w:rPr>
            </w:pPr>
          </w:p>
          <w:p w14:paraId="0AA4DAFF" w14:textId="71722D7E" w:rsidR="001248EB" w:rsidRDefault="001248EB">
            <w:pPr>
              <w:rPr>
                <w:color w:val="000000"/>
                <w:sz w:val="18"/>
                <w:szCs w:val="18"/>
              </w:rPr>
            </w:pPr>
          </w:p>
          <w:p w14:paraId="44483834" w14:textId="21A0FF6E" w:rsidR="001248EB" w:rsidRDefault="001248EB">
            <w:pPr>
              <w:rPr>
                <w:color w:val="000000"/>
                <w:sz w:val="18"/>
                <w:szCs w:val="18"/>
              </w:rPr>
            </w:pPr>
          </w:p>
          <w:p w14:paraId="4B103D4B" w14:textId="77777777" w:rsidR="00437CBE" w:rsidRDefault="00437CBE" w:rsidP="00437CBE">
            <w:pPr>
              <w:rPr>
                <w:color w:val="000000"/>
                <w:sz w:val="18"/>
                <w:szCs w:val="18"/>
              </w:rPr>
            </w:pPr>
            <w:r w:rsidRPr="001248EB">
              <w:rPr>
                <w:color w:val="000000"/>
                <w:sz w:val="18"/>
                <w:szCs w:val="18"/>
              </w:rPr>
              <w:t>58/2000 ve znění 158/2009 211/2011 131/2015 362/2021</w:t>
            </w:r>
          </w:p>
          <w:p w14:paraId="3873DEF3" w14:textId="77777777" w:rsidR="001248EB" w:rsidRDefault="001248EB">
            <w:pPr>
              <w:rPr>
                <w:color w:val="000000"/>
                <w:sz w:val="18"/>
                <w:szCs w:val="18"/>
              </w:rPr>
            </w:pPr>
          </w:p>
          <w:p w14:paraId="41736C33" w14:textId="77777777" w:rsidR="001248EB" w:rsidRDefault="001248EB">
            <w:pPr>
              <w:rPr>
                <w:color w:val="000000"/>
                <w:sz w:val="18"/>
                <w:szCs w:val="18"/>
              </w:rPr>
            </w:pPr>
          </w:p>
          <w:p w14:paraId="2ADE96D9" w14:textId="77777777" w:rsidR="001248EB" w:rsidRDefault="001248EB">
            <w:pPr>
              <w:rPr>
                <w:color w:val="000000"/>
                <w:sz w:val="18"/>
                <w:szCs w:val="18"/>
              </w:rPr>
            </w:pPr>
          </w:p>
          <w:p w14:paraId="1B51841A" w14:textId="77777777" w:rsidR="001248EB" w:rsidRDefault="001248EB">
            <w:pPr>
              <w:rPr>
                <w:color w:val="000000"/>
                <w:sz w:val="18"/>
                <w:szCs w:val="18"/>
              </w:rPr>
            </w:pPr>
          </w:p>
          <w:p w14:paraId="073B88E1" w14:textId="77777777" w:rsidR="001248EB" w:rsidRDefault="001248EB">
            <w:pPr>
              <w:rPr>
                <w:color w:val="000000"/>
                <w:sz w:val="18"/>
                <w:szCs w:val="18"/>
              </w:rPr>
            </w:pPr>
          </w:p>
          <w:p w14:paraId="79BD0258" w14:textId="77777777" w:rsidR="001248EB" w:rsidRDefault="001248EB">
            <w:pPr>
              <w:rPr>
                <w:color w:val="000000"/>
                <w:sz w:val="18"/>
                <w:szCs w:val="18"/>
              </w:rPr>
            </w:pPr>
          </w:p>
          <w:p w14:paraId="754C83A8" w14:textId="77777777" w:rsidR="001248EB" w:rsidRDefault="001248EB">
            <w:pPr>
              <w:rPr>
                <w:color w:val="000000"/>
                <w:sz w:val="18"/>
                <w:szCs w:val="18"/>
              </w:rPr>
            </w:pPr>
          </w:p>
          <w:p w14:paraId="7307BF2A" w14:textId="77777777" w:rsidR="001248EB" w:rsidRDefault="001248EB">
            <w:pPr>
              <w:rPr>
                <w:color w:val="000000"/>
                <w:sz w:val="18"/>
                <w:szCs w:val="18"/>
              </w:rPr>
            </w:pPr>
          </w:p>
          <w:p w14:paraId="53F10983" w14:textId="77777777" w:rsidR="001248EB" w:rsidRDefault="001248EB">
            <w:pPr>
              <w:rPr>
                <w:color w:val="000000"/>
                <w:sz w:val="18"/>
                <w:szCs w:val="18"/>
              </w:rPr>
            </w:pPr>
          </w:p>
          <w:p w14:paraId="5E5587FF" w14:textId="77777777" w:rsidR="001248EB" w:rsidRDefault="001248EB">
            <w:pPr>
              <w:rPr>
                <w:color w:val="000000"/>
                <w:sz w:val="18"/>
                <w:szCs w:val="18"/>
              </w:rPr>
            </w:pPr>
          </w:p>
          <w:p w14:paraId="040E18C2" w14:textId="77777777" w:rsidR="001248EB" w:rsidRDefault="001248EB">
            <w:pPr>
              <w:rPr>
                <w:color w:val="000000"/>
                <w:sz w:val="18"/>
                <w:szCs w:val="18"/>
              </w:rPr>
            </w:pPr>
          </w:p>
          <w:p w14:paraId="2AEEF09E" w14:textId="77777777" w:rsidR="001248EB" w:rsidRDefault="001248EB">
            <w:pPr>
              <w:rPr>
                <w:color w:val="000000"/>
                <w:sz w:val="18"/>
                <w:szCs w:val="18"/>
              </w:rPr>
            </w:pPr>
          </w:p>
          <w:p w14:paraId="0CB1790E" w14:textId="77777777" w:rsidR="001248EB" w:rsidRDefault="001248EB">
            <w:pPr>
              <w:rPr>
                <w:color w:val="000000"/>
                <w:sz w:val="18"/>
                <w:szCs w:val="18"/>
              </w:rPr>
            </w:pPr>
          </w:p>
          <w:p w14:paraId="68BF08BB" w14:textId="77777777" w:rsidR="001248EB" w:rsidRDefault="001248EB">
            <w:pPr>
              <w:rPr>
                <w:color w:val="000000"/>
                <w:sz w:val="18"/>
                <w:szCs w:val="18"/>
              </w:rPr>
            </w:pPr>
          </w:p>
          <w:p w14:paraId="4A0E1C93" w14:textId="77777777" w:rsidR="001248EB" w:rsidRDefault="001248EB">
            <w:pPr>
              <w:rPr>
                <w:color w:val="000000"/>
                <w:sz w:val="18"/>
                <w:szCs w:val="18"/>
              </w:rPr>
            </w:pPr>
          </w:p>
          <w:p w14:paraId="17E4F554" w14:textId="77777777" w:rsidR="001248EB" w:rsidRDefault="001248EB">
            <w:pPr>
              <w:rPr>
                <w:color w:val="000000"/>
                <w:sz w:val="18"/>
                <w:szCs w:val="18"/>
              </w:rPr>
            </w:pPr>
          </w:p>
          <w:p w14:paraId="4B6A9D9C" w14:textId="77777777" w:rsidR="001248EB" w:rsidRDefault="001248EB">
            <w:pPr>
              <w:rPr>
                <w:color w:val="000000"/>
                <w:sz w:val="18"/>
                <w:szCs w:val="18"/>
              </w:rPr>
            </w:pPr>
          </w:p>
          <w:p w14:paraId="65EE7C7F" w14:textId="77777777" w:rsidR="001248EB" w:rsidRDefault="001248EB">
            <w:pPr>
              <w:rPr>
                <w:color w:val="000000"/>
                <w:sz w:val="18"/>
                <w:szCs w:val="18"/>
              </w:rPr>
            </w:pPr>
          </w:p>
          <w:p w14:paraId="4FBEB891" w14:textId="77777777" w:rsidR="001248EB" w:rsidRDefault="001248EB">
            <w:pPr>
              <w:rPr>
                <w:color w:val="000000"/>
                <w:sz w:val="18"/>
                <w:szCs w:val="18"/>
              </w:rPr>
            </w:pPr>
          </w:p>
          <w:p w14:paraId="4E8ECF79" w14:textId="77777777" w:rsidR="001248EB" w:rsidRDefault="001248EB">
            <w:pPr>
              <w:rPr>
                <w:color w:val="000000"/>
                <w:sz w:val="18"/>
                <w:szCs w:val="18"/>
              </w:rPr>
            </w:pPr>
          </w:p>
          <w:p w14:paraId="1E59E5FF" w14:textId="77777777" w:rsidR="001248EB" w:rsidRDefault="001248EB">
            <w:pPr>
              <w:rPr>
                <w:color w:val="000000"/>
                <w:sz w:val="18"/>
                <w:szCs w:val="18"/>
              </w:rPr>
            </w:pPr>
          </w:p>
          <w:p w14:paraId="1C1F749C" w14:textId="77777777" w:rsidR="001248EB" w:rsidRDefault="001248EB">
            <w:pPr>
              <w:rPr>
                <w:color w:val="000000"/>
                <w:sz w:val="18"/>
                <w:szCs w:val="18"/>
              </w:rPr>
            </w:pPr>
          </w:p>
          <w:p w14:paraId="2EDFF46C" w14:textId="77777777" w:rsidR="001248EB" w:rsidRDefault="001248EB">
            <w:pPr>
              <w:rPr>
                <w:color w:val="000000"/>
                <w:sz w:val="18"/>
                <w:szCs w:val="18"/>
              </w:rPr>
            </w:pPr>
          </w:p>
          <w:p w14:paraId="7251A193" w14:textId="77777777" w:rsidR="001248EB" w:rsidRDefault="001248EB">
            <w:pPr>
              <w:rPr>
                <w:color w:val="000000"/>
                <w:sz w:val="18"/>
                <w:szCs w:val="18"/>
              </w:rPr>
            </w:pPr>
          </w:p>
          <w:p w14:paraId="4E57C601" w14:textId="77777777" w:rsidR="001248EB" w:rsidRDefault="001248EB">
            <w:pPr>
              <w:rPr>
                <w:color w:val="000000"/>
                <w:sz w:val="18"/>
                <w:szCs w:val="18"/>
              </w:rPr>
            </w:pPr>
          </w:p>
          <w:p w14:paraId="6789EB30" w14:textId="77777777" w:rsidR="001248EB" w:rsidRDefault="001248EB">
            <w:pPr>
              <w:rPr>
                <w:color w:val="000000"/>
                <w:sz w:val="18"/>
                <w:szCs w:val="18"/>
              </w:rPr>
            </w:pPr>
          </w:p>
          <w:p w14:paraId="62C35E2C" w14:textId="77777777" w:rsidR="001248EB" w:rsidRDefault="001248EB">
            <w:pPr>
              <w:rPr>
                <w:color w:val="000000"/>
                <w:sz w:val="18"/>
                <w:szCs w:val="18"/>
              </w:rPr>
            </w:pPr>
          </w:p>
          <w:p w14:paraId="401A90D0" w14:textId="77777777" w:rsidR="001248EB" w:rsidRDefault="001248EB">
            <w:pPr>
              <w:rPr>
                <w:color w:val="000000"/>
                <w:sz w:val="18"/>
                <w:szCs w:val="18"/>
              </w:rPr>
            </w:pPr>
          </w:p>
          <w:p w14:paraId="63D52428" w14:textId="77777777" w:rsidR="001248EB" w:rsidRDefault="001248EB">
            <w:pPr>
              <w:rPr>
                <w:color w:val="000000"/>
                <w:sz w:val="18"/>
                <w:szCs w:val="18"/>
              </w:rPr>
            </w:pPr>
          </w:p>
          <w:p w14:paraId="5B015B5E" w14:textId="77777777" w:rsidR="001248EB" w:rsidRDefault="001248EB">
            <w:pPr>
              <w:rPr>
                <w:color w:val="000000"/>
                <w:sz w:val="18"/>
                <w:szCs w:val="18"/>
              </w:rPr>
            </w:pPr>
          </w:p>
          <w:p w14:paraId="4D4A91DC" w14:textId="77777777" w:rsidR="001248EB" w:rsidRDefault="001248EB">
            <w:pPr>
              <w:rPr>
                <w:color w:val="000000"/>
                <w:sz w:val="18"/>
                <w:szCs w:val="18"/>
              </w:rPr>
            </w:pPr>
          </w:p>
          <w:p w14:paraId="34622585" w14:textId="77777777" w:rsidR="001248EB" w:rsidRDefault="001248EB">
            <w:pPr>
              <w:rPr>
                <w:color w:val="000000"/>
                <w:sz w:val="18"/>
                <w:szCs w:val="18"/>
              </w:rPr>
            </w:pPr>
          </w:p>
          <w:p w14:paraId="0439AEA6" w14:textId="77777777" w:rsidR="001248EB" w:rsidRDefault="001248EB">
            <w:pPr>
              <w:rPr>
                <w:color w:val="000000"/>
                <w:sz w:val="18"/>
                <w:szCs w:val="18"/>
              </w:rPr>
            </w:pPr>
          </w:p>
          <w:p w14:paraId="4368BA94" w14:textId="77777777" w:rsidR="001248EB" w:rsidRDefault="001248EB">
            <w:pPr>
              <w:rPr>
                <w:color w:val="000000"/>
                <w:sz w:val="18"/>
                <w:szCs w:val="18"/>
              </w:rPr>
            </w:pPr>
          </w:p>
          <w:p w14:paraId="305F2ADE" w14:textId="77777777" w:rsidR="001248EB" w:rsidRDefault="001248EB">
            <w:pPr>
              <w:rPr>
                <w:color w:val="000000"/>
                <w:sz w:val="18"/>
                <w:szCs w:val="18"/>
              </w:rPr>
            </w:pPr>
          </w:p>
          <w:p w14:paraId="63DDE64C" w14:textId="77777777" w:rsidR="001248EB" w:rsidRDefault="001248EB">
            <w:pPr>
              <w:rPr>
                <w:color w:val="000000"/>
                <w:sz w:val="18"/>
                <w:szCs w:val="18"/>
              </w:rPr>
            </w:pPr>
          </w:p>
          <w:p w14:paraId="6762AE80" w14:textId="77777777" w:rsidR="001248EB" w:rsidRDefault="001248EB">
            <w:pPr>
              <w:rPr>
                <w:color w:val="000000"/>
                <w:sz w:val="18"/>
                <w:szCs w:val="18"/>
              </w:rPr>
            </w:pPr>
          </w:p>
          <w:p w14:paraId="12EE1DF9" w14:textId="77777777" w:rsidR="001248EB" w:rsidRDefault="001248EB">
            <w:pPr>
              <w:rPr>
                <w:color w:val="000000"/>
                <w:sz w:val="18"/>
                <w:szCs w:val="18"/>
              </w:rPr>
            </w:pPr>
          </w:p>
          <w:p w14:paraId="37F9F2A8" w14:textId="77777777" w:rsidR="001248EB" w:rsidRDefault="001248EB">
            <w:pPr>
              <w:rPr>
                <w:color w:val="000000"/>
                <w:sz w:val="18"/>
                <w:szCs w:val="18"/>
              </w:rPr>
            </w:pPr>
          </w:p>
          <w:p w14:paraId="2355E902" w14:textId="77777777" w:rsidR="001248EB" w:rsidRDefault="001248EB">
            <w:pPr>
              <w:rPr>
                <w:color w:val="000000"/>
                <w:sz w:val="18"/>
                <w:szCs w:val="18"/>
              </w:rPr>
            </w:pPr>
          </w:p>
          <w:p w14:paraId="623A8B8C" w14:textId="77777777" w:rsidR="001248EB" w:rsidRDefault="001248EB">
            <w:pPr>
              <w:rPr>
                <w:color w:val="000000"/>
                <w:sz w:val="18"/>
                <w:szCs w:val="18"/>
              </w:rPr>
            </w:pPr>
          </w:p>
          <w:p w14:paraId="0D240561" w14:textId="77777777" w:rsidR="001248EB" w:rsidRDefault="001248EB">
            <w:pPr>
              <w:rPr>
                <w:color w:val="000000"/>
                <w:sz w:val="18"/>
                <w:szCs w:val="18"/>
              </w:rPr>
            </w:pPr>
          </w:p>
          <w:p w14:paraId="2291FB4B" w14:textId="1181FE80" w:rsidR="001248EB" w:rsidRDefault="001248EB">
            <w:pPr>
              <w:rPr>
                <w:color w:val="000000"/>
                <w:sz w:val="18"/>
                <w:szCs w:val="18"/>
              </w:rPr>
            </w:pPr>
            <w:r w:rsidRPr="001248EB">
              <w:rPr>
                <w:color w:val="000000"/>
                <w:sz w:val="18"/>
                <w:szCs w:val="18"/>
              </w:rPr>
              <w:t>458/2000 ve znění 158/2009 211/2011 131/2015 362/2021</w:t>
            </w:r>
          </w:p>
          <w:p w14:paraId="32DA71B0" w14:textId="77777777" w:rsidR="001248EB" w:rsidRDefault="001248EB">
            <w:pPr>
              <w:rPr>
                <w:color w:val="000000"/>
                <w:sz w:val="18"/>
                <w:szCs w:val="18"/>
              </w:rPr>
            </w:pPr>
          </w:p>
          <w:p w14:paraId="4A57AE6B" w14:textId="77777777" w:rsidR="001248EB" w:rsidRDefault="001248EB">
            <w:pPr>
              <w:rPr>
                <w:color w:val="000000"/>
                <w:sz w:val="18"/>
                <w:szCs w:val="18"/>
              </w:rPr>
            </w:pPr>
          </w:p>
          <w:p w14:paraId="28523458" w14:textId="77777777" w:rsidR="001248EB" w:rsidRDefault="001248EB">
            <w:pPr>
              <w:rPr>
                <w:color w:val="000000"/>
                <w:sz w:val="18"/>
                <w:szCs w:val="18"/>
              </w:rPr>
            </w:pPr>
          </w:p>
          <w:p w14:paraId="73B56916" w14:textId="77777777" w:rsidR="001248EB" w:rsidRDefault="001248EB">
            <w:pPr>
              <w:rPr>
                <w:color w:val="000000"/>
                <w:sz w:val="18"/>
                <w:szCs w:val="18"/>
              </w:rPr>
            </w:pPr>
          </w:p>
          <w:p w14:paraId="79E0610C" w14:textId="77777777" w:rsidR="001248EB" w:rsidRDefault="001248EB">
            <w:pPr>
              <w:rPr>
                <w:color w:val="000000"/>
                <w:sz w:val="18"/>
                <w:szCs w:val="18"/>
              </w:rPr>
            </w:pPr>
          </w:p>
          <w:p w14:paraId="5751E521" w14:textId="77777777" w:rsidR="001248EB" w:rsidRDefault="001248EB">
            <w:pPr>
              <w:rPr>
                <w:color w:val="000000"/>
                <w:sz w:val="18"/>
                <w:szCs w:val="18"/>
              </w:rPr>
            </w:pPr>
          </w:p>
          <w:p w14:paraId="74CFC66F" w14:textId="77777777" w:rsidR="001248EB" w:rsidRDefault="001248EB">
            <w:pPr>
              <w:rPr>
                <w:color w:val="000000"/>
                <w:sz w:val="18"/>
                <w:szCs w:val="18"/>
              </w:rPr>
            </w:pPr>
          </w:p>
          <w:p w14:paraId="31DC95CF" w14:textId="77777777" w:rsidR="001248EB" w:rsidRDefault="001248EB">
            <w:pPr>
              <w:rPr>
                <w:color w:val="000000"/>
                <w:sz w:val="18"/>
                <w:szCs w:val="18"/>
              </w:rPr>
            </w:pPr>
          </w:p>
          <w:p w14:paraId="24A9DB14" w14:textId="77777777" w:rsidR="001248EB" w:rsidRDefault="001248EB">
            <w:pPr>
              <w:rPr>
                <w:color w:val="000000"/>
                <w:sz w:val="18"/>
                <w:szCs w:val="18"/>
              </w:rPr>
            </w:pPr>
          </w:p>
          <w:p w14:paraId="5D48BA2C" w14:textId="77777777" w:rsidR="001248EB" w:rsidRDefault="001248EB">
            <w:pPr>
              <w:rPr>
                <w:color w:val="000000"/>
                <w:sz w:val="18"/>
                <w:szCs w:val="18"/>
              </w:rPr>
            </w:pPr>
          </w:p>
          <w:p w14:paraId="0A713BB0" w14:textId="77777777" w:rsidR="001248EB" w:rsidRDefault="001248EB">
            <w:pPr>
              <w:rPr>
                <w:color w:val="000000"/>
                <w:sz w:val="18"/>
                <w:szCs w:val="18"/>
              </w:rPr>
            </w:pPr>
          </w:p>
          <w:p w14:paraId="176E58F9" w14:textId="77777777" w:rsidR="001248EB" w:rsidRDefault="001248EB">
            <w:pPr>
              <w:rPr>
                <w:color w:val="000000"/>
                <w:sz w:val="18"/>
                <w:szCs w:val="18"/>
              </w:rPr>
            </w:pPr>
          </w:p>
          <w:p w14:paraId="6F8AF8EC" w14:textId="77777777" w:rsidR="001248EB" w:rsidRDefault="001248EB">
            <w:pPr>
              <w:rPr>
                <w:color w:val="000000"/>
                <w:sz w:val="18"/>
                <w:szCs w:val="18"/>
              </w:rPr>
            </w:pPr>
          </w:p>
          <w:p w14:paraId="5C5865DE" w14:textId="77777777" w:rsidR="001248EB" w:rsidRDefault="001248EB">
            <w:pPr>
              <w:rPr>
                <w:color w:val="000000"/>
                <w:sz w:val="18"/>
                <w:szCs w:val="18"/>
              </w:rPr>
            </w:pPr>
          </w:p>
          <w:p w14:paraId="7471C761" w14:textId="77777777" w:rsidR="001248EB" w:rsidRDefault="001248EB">
            <w:pPr>
              <w:rPr>
                <w:color w:val="000000"/>
                <w:sz w:val="18"/>
                <w:szCs w:val="18"/>
              </w:rPr>
            </w:pPr>
          </w:p>
          <w:p w14:paraId="6DA9C7C4" w14:textId="77777777" w:rsidR="001248EB" w:rsidRDefault="001248EB">
            <w:pPr>
              <w:rPr>
                <w:color w:val="000000"/>
                <w:sz w:val="18"/>
                <w:szCs w:val="18"/>
              </w:rPr>
            </w:pPr>
          </w:p>
          <w:p w14:paraId="2F65C302" w14:textId="77777777" w:rsidR="001248EB" w:rsidRDefault="001248EB">
            <w:pPr>
              <w:rPr>
                <w:color w:val="000000"/>
                <w:sz w:val="18"/>
                <w:szCs w:val="18"/>
              </w:rPr>
            </w:pPr>
          </w:p>
          <w:p w14:paraId="36AF9DC1" w14:textId="4F2D3E95" w:rsidR="001248EB" w:rsidRDefault="001248EB">
            <w:pPr>
              <w:rPr>
                <w:color w:val="000000"/>
                <w:sz w:val="18"/>
                <w:szCs w:val="18"/>
              </w:rPr>
            </w:pPr>
          </w:p>
          <w:p w14:paraId="15C6AFDA" w14:textId="0254E9E2" w:rsidR="001248EB" w:rsidRDefault="001248EB">
            <w:pPr>
              <w:rPr>
                <w:color w:val="000000"/>
                <w:sz w:val="18"/>
                <w:szCs w:val="18"/>
              </w:rPr>
            </w:pPr>
          </w:p>
          <w:p w14:paraId="0E9D329C" w14:textId="3FAB444B" w:rsidR="001248EB" w:rsidRDefault="001248EB">
            <w:pPr>
              <w:rPr>
                <w:color w:val="000000"/>
                <w:sz w:val="18"/>
                <w:szCs w:val="18"/>
              </w:rPr>
            </w:pPr>
          </w:p>
          <w:p w14:paraId="2867D5E0" w14:textId="3284CA0B" w:rsidR="001248EB" w:rsidRDefault="001248EB">
            <w:pPr>
              <w:rPr>
                <w:color w:val="000000"/>
                <w:sz w:val="18"/>
                <w:szCs w:val="18"/>
              </w:rPr>
            </w:pPr>
          </w:p>
          <w:p w14:paraId="2B47CF68" w14:textId="7CEC803A" w:rsidR="001248EB" w:rsidRDefault="001248EB">
            <w:pPr>
              <w:rPr>
                <w:color w:val="000000"/>
                <w:sz w:val="18"/>
                <w:szCs w:val="18"/>
              </w:rPr>
            </w:pPr>
          </w:p>
          <w:p w14:paraId="18001ACC" w14:textId="5710C2F9" w:rsidR="001248EB" w:rsidRDefault="001248EB">
            <w:pPr>
              <w:rPr>
                <w:color w:val="000000"/>
                <w:sz w:val="18"/>
                <w:szCs w:val="18"/>
              </w:rPr>
            </w:pPr>
          </w:p>
          <w:p w14:paraId="3914B382" w14:textId="6A374F07" w:rsidR="001248EB" w:rsidRDefault="001248EB">
            <w:pPr>
              <w:rPr>
                <w:color w:val="000000"/>
                <w:sz w:val="18"/>
                <w:szCs w:val="18"/>
              </w:rPr>
            </w:pPr>
          </w:p>
          <w:p w14:paraId="66DFA059" w14:textId="2C176A3F" w:rsidR="001248EB" w:rsidRDefault="001248EB">
            <w:pPr>
              <w:rPr>
                <w:color w:val="000000"/>
                <w:sz w:val="18"/>
                <w:szCs w:val="18"/>
              </w:rPr>
            </w:pPr>
          </w:p>
          <w:p w14:paraId="1953CCA7" w14:textId="3EDEED5F" w:rsidR="001248EB" w:rsidRDefault="001248EB">
            <w:pPr>
              <w:rPr>
                <w:color w:val="000000"/>
                <w:sz w:val="18"/>
                <w:szCs w:val="18"/>
              </w:rPr>
            </w:pPr>
          </w:p>
          <w:p w14:paraId="09453307" w14:textId="3EC33B08" w:rsidR="001248EB" w:rsidRDefault="001248EB">
            <w:pPr>
              <w:rPr>
                <w:color w:val="000000"/>
                <w:sz w:val="18"/>
                <w:szCs w:val="18"/>
              </w:rPr>
            </w:pPr>
          </w:p>
          <w:p w14:paraId="62BC712E" w14:textId="724ED24A" w:rsidR="001248EB" w:rsidRDefault="001248EB">
            <w:pPr>
              <w:rPr>
                <w:color w:val="000000"/>
                <w:sz w:val="18"/>
                <w:szCs w:val="18"/>
              </w:rPr>
            </w:pPr>
          </w:p>
          <w:p w14:paraId="54E66641" w14:textId="25EDB1BE" w:rsidR="001248EB" w:rsidRDefault="001248EB">
            <w:pPr>
              <w:rPr>
                <w:color w:val="000000"/>
                <w:sz w:val="18"/>
                <w:szCs w:val="18"/>
              </w:rPr>
            </w:pPr>
          </w:p>
          <w:p w14:paraId="2AC88F9B" w14:textId="6B39EF05" w:rsidR="001248EB" w:rsidRDefault="001248EB">
            <w:pPr>
              <w:rPr>
                <w:color w:val="000000"/>
                <w:sz w:val="18"/>
                <w:szCs w:val="18"/>
              </w:rPr>
            </w:pPr>
          </w:p>
          <w:p w14:paraId="2893781F" w14:textId="3C7406EB" w:rsidR="001248EB" w:rsidRDefault="001248EB">
            <w:pPr>
              <w:rPr>
                <w:color w:val="000000"/>
                <w:sz w:val="18"/>
                <w:szCs w:val="18"/>
              </w:rPr>
            </w:pPr>
          </w:p>
          <w:p w14:paraId="44EE4892" w14:textId="77777777" w:rsidR="001248EB" w:rsidRDefault="001248EB" w:rsidP="001248EB">
            <w:pPr>
              <w:rPr>
                <w:color w:val="000000"/>
                <w:sz w:val="18"/>
                <w:szCs w:val="18"/>
              </w:rPr>
            </w:pPr>
            <w:r w:rsidRPr="001248EB">
              <w:rPr>
                <w:color w:val="000000"/>
                <w:sz w:val="18"/>
                <w:szCs w:val="18"/>
              </w:rPr>
              <w:t>458/2000 ve znění 158/2009 211/2011 131/2015 362/2021</w:t>
            </w:r>
          </w:p>
          <w:p w14:paraId="4A3A2E0D" w14:textId="350589E8" w:rsidR="001248EB" w:rsidRDefault="001248EB">
            <w:pPr>
              <w:rPr>
                <w:color w:val="000000"/>
                <w:sz w:val="18"/>
                <w:szCs w:val="18"/>
              </w:rPr>
            </w:pPr>
          </w:p>
          <w:p w14:paraId="30885350" w14:textId="490C4076" w:rsidR="001248EB" w:rsidRDefault="001248EB">
            <w:pPr>
              <w:rPr>
                <w:color w:val="000000"/>
                <w:sz w:val="18"/>
                <w:szCs w:val="18"/>
              </w:rPr>
            </w:pPr>
          </w:p>
          <w:p w14:paraId="7611BD04" w14:textId="218D2D9A" w:rsidR="00437CBE" w:rsidRDefault="00437CBE">
            <w:pPr>
              <w:rPr>
                <w:color w:val="000000"/>
                <w:sz w:val="18"/>
                <w:szCs w:val="18"/>
              </w:rPr>
            </w:pPr>
          </w:p>
          <w:p w14:paraId="401B3D32" w14:textId="70076F3E" w:rsidR="00437CBE" w:rsidRDefault="00437CBE">
            <w:pPr>
              <w:rPr>
                <w:color w:val="000000"/>
                <w:sz w:val="18"/>
                <w:szCs w:val="18"/>
              </w:rPr>
            </w:pPr>
          </w:p>
          <w:p w14:paraId="684393AF" w14:textId="03858BA7" w:rsidR="00437CBE" w:rsidRDefault="00437CBE">
            <w:pPr>
              <w:rPr>
                <w:color w:val="000000"/>
                <w:sz w:val="18"/>
                <w:szCs w:val="18"/>
              </w:rPr>
            </w:pPr>
          </w:p>
          <w:p w14:paraId="354B2870" w14:textId="1F5B0EF5" w:rsidR="00437CBE" w:rsidRDefault="00437CBE">
            <w:pPr>
              <w:rPr>
                <w:color w:val="000000"/>
                <w:sz w:val="18"/>
                <w:szCs w:val="18"/>
              </w:rPr>
            </w:pPr>
          </w:p>
          <w:p w14:paraId="03597E50" w14:textId="1B4F641C" w:rsidR="00437CBE" w:rsidRDefault="00437CBE">
            <w:pPr>
              <w:rPr>
                <w:color w:val="000000"/>
                <w:sz w:val="18"/>
                <w:szCs w:val="18"/>
              </w:rPr>
            </w:pPr>
          </w:p>
          <w:p w14:paraId="4FC03D9E" w14:textId="4FB90AF9" w:rsidR="00437CBE" w:rsidRDefault="00437CBE">
            <w:pPr>
              <w:rPr>
                <w:color w:val="000000"/>
                <w:sz w:val="18"/>
                <w:szCs w:val="18"/>
              </w:rPr>
            </w:pPr>
            <w:r w:rsidRPr="00437CBE">
              <w:rPr>
                <w:color w:val="000000"/>
                <w:sz w:val="18"/>
                <w:szCs w:val="18"/>
              </w:rPr>
              <w:t>58/2000 ve znění 158/2009 211/2011 131/2015 362/2021</w:t>
            </w:r>
          </w:p>
          <w:p w14:paraId="08E6D9B6" w14:textId="1B3ADA22" w:rsidR="00437CBE" w:rsidRDefault="00437CBE">
            <w:pPr>
              <w:rPr>
                <w:color w:val="000000"/>
                <w:sz w:val="18"/>
                <w:szCs w:val="18"/>
              </w:rPr>
            </w:pPr>
          </w:p>
          <w:p w14:paraId="3BCF1AFA" w14:textId="134AAD62" w:rsidR="00437CBE" w:rsidRDefault="00437CBE">
            <w:pPr>
              <w:rPr>
                <w:color w:val="000000"/>
                <w:sz w:val="18"/>
                <w:szCs w:val="18"/>
              </w:rPr>
            </w:pPr>
          </w:p>
          <w:p w14:paraId="32EA43CC" w14:textId="6037AF9E" w:rsidR="00437CBE" w:rsidRDefault="00437CBE">
            <w:pPr>
              <w:rPr>
                <w:color w:val="000000"/>
                <w:sz w:val="18"/>
                <w:szCs w:val="18"/>
              </w:rPr>
            </w:pPr>
          </w:p>
          <w:p w14:paraId="53591750" w14:textId="1BE04CE1" w:rsidR="00437CBE" w:rsidRDefault="00437CBE">
            <w:pPr>
              <w:rPr>
                <w:color w:val="000000"/>
                <w:sz w:val="18"/>
                <w:szCs w:val="18"/>
              </w:rPr>
            </w:pPr>
          </w:p>
          <w:p w14:paraId="06F20E09" w14:textId="0F112EE3" w:rsidR="00437CBE" w:rsidRDefault="00437CBE">
            <w:pPr>
              <w:rPr>
                <w:color w:val="000000"/>
                <w:sz w:val="18"/>
                <w:szCs w:val="18"/>
              </w:rPr>
            </w:pPr>
          </w:p>
          <w:p w14:paraId="2140761C" w14:textId="40FFDA20" w:rsidR="00437CBE" w:rsidRDefault="00437CBE">
            <w:pPr>
              <w:rPr>
                <w:color w:val="000000"/>
                <w:sz w:val="18"/>
                <w:szCs w:val="18"/>
              </w:rPr>
            </w:pPr>
          </w:p>
          <w:p w14:paraId="325FE22E" w14:textId="2374CF69" w:rsidR="00437CBE" w:rsidRDefault="00437CBE">
            <w:pPr>
              <w:rPr>
                <w:color w:val="000000"/>
                <w:sz w:val="18"/>
                <w:szCs w:val="18"/>
              </w:rPr>
            </w:pPr>
          </w:p>
          <w:p w14:paraId="5345BAAC" w14:textId="351735EC" w:rsidR="00437CBE" w:rsidRDefault="00437CBE">
            <w:pPr>
              <w:rPr>
                <w:color w:val="000000"/>
                <w:sz w:val="18"/>
                <w:szCs w:val="18"/>
              </w:rPr>
            </w:pPr>
          </w:p>
          <w:p w14:paraId="567C659E" w14:textId="7D5331CA" w:rsidR="00437CBE" w:rsidRDefault="00437CBE">
            <w:pPr>
              <w:rPr>
                <w:color w:val="000000"/>
                <w:sz w:val="18"/>
                <w:szCs w:val="18"/>
              </w:rPr>
            </w:pPr>
          </w:p>
          <w:p w14:paraId="7BAA18F3" w14:textId="478C2B2C" w:rsidR="00437CBE" w:rsidRDefault="00437CBE">
            <w:pPr>
              <w:rPr>
                <w:color w:val="000000"/>
                <w:sz w:val="18"/>
                <w:szCs w:val="18"/>
              </w:rPr>
            </w:pPr>
          </w:p>
          <w:p w14:paraId="67610B6D" w14:textId="110049A4" w:rsidR="00437CBE" w:rsidRDefault="00437CBE">
            <w:pPr>
              <w:rPr>
                <w:color w:val="000000"/>
                <w:sz w:val="18"/>
                <w:szCs w:val="18"/>
              </w:rPr>
            </w:pPr>
          </w:p>
          <w:p w14:paraId="5315C16A" w14:textId="04A9D920" w:rsidR="00437CBE" w:rsidRDefault="00437CBE">
            <w:pPr>
              <w:rPr>
                <w:color w:val="000000"/>
                <w:sz w:val="18"/>
                <w:szCs w:val="18"/>
              </w:rPr>
            </w:pPr>
          </w:p>
          <w:p w14:paraId="02FB5D65" w14:textId="003AAB16" w:rsidR="00437CBE" w:rsidRDefault="00437CBE">
            <w:pPr>
              <w:rPr>
                <w:color w:val="000000"/>
                <w:sz w:val="18"/>
                <w:szCs w:val="18"/>
              </w:rPr>
            </w:pPr>
          </w:p>
          <w:p w14:paraId="65C211BB" w14:textId="612F203F" w:rsidR="00437CBE" w:rsidRDefault="00437CBE">
            <w:pPr>
              <w:rPr>
                <w:color w:val="000000"/>
                <w:sz w:val="18"/>
                <w:szCs w:val="18"/>
              </w:rPr>
            </w:pPr>
          </w:p>
          <w:p w14:paraId="67F5015A" w14:textId="3D41CC30" w:rsidR="00437CBE" w:rsidRDefault="00437CBE">
            <w:pPr>
              <w:rPr>
                <w:color w:val="000000"/>
                <w:sz w:val="18"/>
                <w:szCs w:val="18"/>
              </w:rPr>
            </w:pPr>
          </w:p>
          <w:p w14:paraId="204315E5" w14:textId="48ABBE78" w:rsidR="00437CBE" w:rsidRDefault="00437CBE">
            <w:pPr>
              <w:rPr>
                <w:color w:val="000000"/>
                <w:sz w:val="18"/>
                <w:szCs w:val="18"/>
              </w:rPr>
            </w:pPr>
          </w:p>
          <w:p w14:paraId="7FB6D7FC" w14:textId="2488C8F2" w:rsidR="00437CBE" w:rsidRDefault="00437CBE">
            <w:pPr>
              <w:rPr>
                <w:color w:val="000000"/>
                <w:sz w:val="18"/>
                <w:szCs w:val="18"/>
              </w:rPr>
            </w:pPr>
          </w:p>
          <w:p w14:paraId="2E91C30F" w14:textId="28F4D371" w:rsidR="00437CBE" w:rsidRDefault="00437CBE">
            <w:pPr>
              <w:rPr>
                <w:color w:val="000000"/>
                <w:sz w:val="18"/>
                <w:szCs w:val="18"/>
              </w:rPr>
            </w:pPr>
          </w:p>
          <w:p w14:paraId="53606A58" w14:textId="34DC9912" w:rsidR="00437CBE" w:rsidRDefault="00437CBE">
            <w:pPr>
              <w:rPr>
                <w:color w:val="000000"/>
                <w:sz w:val="18"/>
                <w:szCs w:val="18"/>
              </w:rPr>
            </w:pPr>
          </w:p>
          <w:p w14:paraId="0DE91EFC" w14:textId="43565C0C" w:rsidR="00437CBE" w:rsidRDefault="00437CBE">
            <w:pPr>
              <w:rPr>
                <w:color w:val="000000"/>
                <w:sz w:val="18"/>
                <w:szCs w:val="18"/>
              </w:rPr>
            </w:pPr>
          </w:p>
          <w:p w14:paraId="63162288" w14:textId="6337A401" w:rsidR="00437CBE" w:rsidRDefault="00437CBE">
            <w:pPr>
              <w:rPr>
                <w:color w:val="000000"/>
                <w:sz w:val="18"/>
                <w:szCs w:val="18"/>
              </w:rPr>
            </w:pPr>
          </w:p>
          <w:p w14:paraId="689BAA14" w14:textId="36D8BACD" w:rsidR="00437CBE" w:rsidRDefault="00437CBE">
            <w:pPr>
              <w:rPr>
                <w:color w:val="000000"/>
                <w:sz w:val="18"/>
                <w:szCs w:val="18"/>
              </w:rPr>
            </w:pPr>
          </w:p>
          <w:p w14:paraId="338315C7" w14:textId="46E73BD3" w:rsidR="00437CBE" w:rsidRDefault="00437CBE">
            <w:pPr>
              <w:rPr>
                <w:color w:val="000000"/>
                <w:sz w:val="18"/>
                <w:szCs w:val="18"/>
              </w:rPr>
            </w:pPr>
          </w:p>
          <w:p w14:paraId="2FEEE0E6" w14:textId="7A36A9D3" w:rsidR="00437CBE" w:rsidRDefault="00437CBE">
            <w:pPr>
              <w:rPr>
                <w:color w:val="000000"/>
                <w:sz w:val="18"/>
                <w:szCs w:val="18"/>
              </w:rPr>
            </w:pPr>
          </w:p>
          <w:p w14:paraId="1E1DEE6D" w14:textId="7D509F4A" w:rsidR="00437CBE" w:rsidRDefault="00437CBE">
            <w:pPr>
              <w:rPr>
                <w:color w:val="000000"/>
                <w:sz w:val="18"/>
                <w:szCs w:val="18"/>
              </w:rPr>
            </w:pPr>
          </w:p>
          <w:p w14:paraId="18FBD5F7" w14:textId="104C36C8" w:rsidR="00437CBE" w:rsidRDefault="00437CBE">
            <w:pPr>
              <w:rPr>
                <w:color w:val="000000"/>
                <w:sz w:val="18"/>
                <w:szCs w:val="18"/>
              </w:rPr>
            </w:pPr>
          </w:p>
          <w:p w14:paraId="56DE4629" w14:textId="283672E1" w:rsidR="00437CBE" w:rsidRDefault="00437CBE">
            <w:pPr>
              <w:rPr>
                <w:color w:val="000000"/>
                <w:sz w:val="18"/>
                <w:szCs w:val="18"/>
              </w:rPr>
            </w:pPr>
          </w:p>
          <w:p w14:paraId="4BE1EF5D" w14:textId="35A8A385" w:rsidR="00437CBE" w:rsidRDefault="00437CBE">
            <w:pPr>
              <w:rPr>
                <w:color w:val="000000"/>
                <w:sz w:val="18"/>
                <w:szCs w:val="18"/>
              </w:rPr>
            </w:pPr>
          </w:p>
          <w:p w14:paraId="2195EBE7" w14:textId="0F87B471" w:rsidR="00437CBE" w:rsidRDefault="00437CBE">
            <w:pPr>
              <w:rPr>
                <w:color w:val="000000"/>
                <w:sz w:val="18"/>
                <w:szCs w:val="18"/>
              </w:rPr>
            </w:pPr>
          </w:p>
          <w:p w14:paraId="64221D61" w14:textId="0BCDF346" w:rsidR="00437CBE" w:rsidRDefault="00437CBE">
            <w:pPr>
              <w:rPr>
                <w:color w:val="000000"/>
                <w:sz w:val="18"/>
                <w:szCs w:val="18"/>
              </w:rPr>
            </w:pPr>
          </w:p>
          <w:p w14:paraId="76FA8085" w14:textId="03216216" w:rsidR="00437CBE" w:rsidRDefault="00437CBE">
            <w:pPr>
              <w:rPr>
                <w:color w:val="000000"/>
                <w:sz w:val="18"/>
                <w:szCs w:val="18"/>
              </w:rPr>
            </w:pPr>
          </w:p>
          <w:p w14:paraId="32BC8B88" w14:textId="0641BA54" w:rsidR="00437CBE" w:rsidRDefault="00437CBE">
            <w:pPr>
              <w:rPr>
                <w:color w:val="000000"/>
                <w:sz w:val="18"/>
                <w:szCs w:val="18"/>
              </w:rPr>
            </w:pPr>
          </w:p>
          <w:p w14:paraId="2295CB6F" w14:textId="67AA2D86" w:rsidR="00437CBE" w:rsidRDefault="00437CBE">
            <w:pPr>
              <w:rPr>
                <w:color w:val="000000"/>
                <w:sz w:val="18"/>
                <w:szCs w:val="18"/>
              </w:rPr>
            </w:pPr>
          </w:p>
          <w:p w14:paraId="06A16379" w14:textId="7871BABF" w:rsidR="00437CBE" w:rsidRDefault="00437CBE">
            <w:pPr>
              <w:rPr>
                <w:color w:val="000000"/>
                <w:sz w:val="18"/>
                <w:szCs w:val="18"/>
              </w:rPr>
            </w:pPr>
          </w:p>
          <w:p w14:paraId="3E162E84" w14:textId="740364FA" w:rsidR="00437CBE" w:rsidRDefault="00437CBE">
            <w:pPr>
              <w:rPr>
                <w:color w:val="000000"/>
                <w:sz w:val="18"/>
                <w:szCs w:val="18"/>
              </w:rPr>
            </w:pPr>
          </w:p>
          <w:p w14:paraId="4145C1A8" w14:textId="2C23272B" w:rsidR="00437CBE" w:rsidRDefault="00437CBE">
            <w:pPr>
              <w:rPr>
                <w:color w:val="000000"/>
                <w:sz w:val="18"/>
                <w:szCs w:val="18"/>
              </w:rPr>
            </w:pPr>
          </w:p>
          <w:p w14:paraId="5BA26DFE" w14:textId="01628D28" w:rsidR="00437CBE" w:rsidRDefault="00437CBE">
            <w:pPr>
              <w:rPr>
                <w:color w:val="000000"/>
                <w:sz w:val="18"/>
                <w:szCs w:val="18"/>
              </w:rPr>
            </w:pPr>
          </w:p>
          <w:p w14:paraId="3CCDEFE1" w14:textId="437854FE" w:rsidR="00437CBE" w:rsidRDefault="00437CBE">
            <w:pPr>
              <w:rPr>
                <w:color w:val="000000"/>
                <w:sz w:val="18"/>
                <w:szCs w:val="18"/>
              </w:rPr>
            </w:pPr>
          </w:p>
          <w:p w14:paraId="7A6179CC" w14:textId="088A8C09" w:rsidR="00437CBE" w:rsidRDefault="00437CBE">
            <w:pPr>
              <w:rPr>
                <w:color w:val="000000"/>
                <w:sz w:val="18"/>
                <w:szCs w:val="18"/>
              </w:rPr>
            </w:pPr>
          </w:p>
          <w:p w14:paraId="462AF1BD" w14:textId="7888A989" w:rsidR="00437CBE" w:rsidRDefault="00437CBE">
            <w:pPr>
              <w:rPr>
                <w:color w:val="000000"/>
                <w:sz w:val="18"/>
                <w:szCs w:val="18"/>
              </w:rPr>
            </w:pPr>
          </w:p>
          <w:p w14:paraId="2DDCF0B8" w14:textId="100B97BE" w:rsidR="00437CBE" w:rsidRDefault="00437CBE">
            <w:pPr>
              <w:rPr>
                <w:color w:val="000000"/>
                <w:sz w:val="18"/>
                <w:szCs w:val="18"/>
              </w:rPr>
            </w:pPr>
          </w:p>
          <w:p w14:paraId="27C8FFC9" w14:textId="6509787E" w:rsidR="00437CBE" w:rsidRDefault="00437CBE">
            <w:pPr>
              <w:rPr>
                <w:color w:val="000000"/>
                <w:sz w:val="18"/>
                <w:szCs w:val="18"/>
              </w:rPr>
            </w:pPr>
          </w:p>
          <w:p w14:paraId="376055A3" w14:textId="05C21C38" w:rsidR="00437CBE" w:rsidRDefault="00437CBE">
            <w:pPr>
              <w:rPr>
                <w:color w:val="000000"/>
                <w:sz w:val="18"/>
                <w:szCs w:val="18"/>
              </w:rPr>
            </w:pPr>
          </w:p>
          <w:p w14:paraId="02C14732" w14:textId="4BD4FB24" w:rsidR="00437CBE" w:rsidRDefault="00437CBE">
            <w:pPr>
              <w:rPr>
                <w:color w:val="000000"/>
                <w:sz w:val="18"/>
                <w:szCs w:val="18"/>
              </w:rPr>
            </w:pPr>
          </w:p>
          <w:p w14:paraId="44B373D7" w14:textId="336FCED5" w:rsidR="00437CBE" w:rsidRDefault="00437CBE">
            <w:pPr>
              <w:rPr>
                <w:color w:val="000000"/>
                <w:sz w:val="18"/>
                <w:szCs w:val="18"/>
              </w:rPr>
            </w:pPr>
          </w:p>
          <w:p w14:paraId="635E7F0B" w14:textId="3B3CB5A5" w:rsidR="00437CBE" w:rsidRDefault="00437CBE">
            <w:pPr>
              <w:rPr>
                <w:color w:val="000000"/>
                <w:sz w:val="18"/>
                <w:szCs w:val="18"/>
              </w:rPr>
            </w:pPr>
          </w:p>
          <w:p w14:paraId="23113CF5" w14:textId="675C3774" w:rsidR="00437CBE" w:rsidRDefault="00437CBE">
            <w:pPr>
              <w:rPr>
                <w:color w:val="000000"/>
                <w:sz w:val="18"/>
                <w:szCs w:val="18"/>
              </w:rPr>
            </w:pPr>
          </w:p>
          <w:p w14:paraId="57C83CAC" w14:textId="37CC8307" w:rsidR="00437CBE" w:rsidRDefault="00437CBE">
            <w:pPr>
              <w:rPr>
                <w:color w:val="000000"/>
                <w:sz w:val="18"/>
                <w:szCs w:val="18"/>
              </w:rPr>
            </w:pPr>
          </w:p>
          <w:p w14:paraId="3BCB76A4" w14:textId="079335EB" w:rsidR="00437CBE" w:rsidRDefault="00437CBE">
            <w:pPr>
              <w:rPr>
                <w:color w:val="000000"/>
                <w:sz w:val="18"/>
                <w:szCs w:val="18"/>
              </w:rPr>
            </w:pPr>
          </w:p>
          <w:p w14:paraId="35881EA9" w14:textId="420D0C44" w:rsidR="00437CBE" w:rsidRDefault="00437CBE">
            <w:pPr>
              <w:rPr>
                <w:color w:val="000000"/>
                <w:sz w:val="18"/>
                <w:szCs w:val="18"/>
              </w:rPr>
            </w:pPr>
          </w:p>
          <w:p w14:paraId="099C6280" w14:textId="4F7B7B27" w:rsidR="00437CBE" w:rsidRDefault="00437CBE">
            <w:pPr>
              <w:rPr>
                <w:color w:val="000000"/>
                <w:sz w:val="18"/>
                <w:szCs w:val="18"/>
              </w:rPr>
            </w:pPr>
          </w:p>
          <w:p w14:paraId="4F3058EA" w14:textId="0CCFE95E" w:rsidR="00437CBE" w:rsidRDefault="00437CBE">
            <w:pPr>
              <w:rPr>
                <w:color w:val="000000"/>
                <w:sz w:val="18"/>
                <w:szCs w:val="18"/>
              </w:rPr>
            </w:pPr>
          </w:p>
          <w:p w14:paraId="1F388541" w14:textId="565CDABD" w:rsidR="00437CBE" w:rsidRDefault="00437CBE">
            <w:pPr>
              <w:rPr>
                <w:color w:val="000000"/>
                <w:sz w:val="18"/>
                <w:szCs w:val="18"/>
              </w:rPr>
            </w:pPr>
          </w:p>
          <w:p w14:paraId="1A9B01F7" w14:textId="77777777" w:rsidR="00437CBE" w:rsidRDefault="00437CBE" w:rsidP="00437CBE">
            <w:pPr>
              <w:rPr>
                <w:color w:val="000000"/>
                <w:sz w:val="18"/>
                <w:szCs w:val="18"/>
              </w:rPr>
            </w:pPr>
            <w:r w:rsidRPr="001248EB">
              <w:rPr>
                <w:color w:val="000000"/>
                <w:sz w:val="18"/>
                <w:szCs w:val="18"/>
              </w:rPr>
              <w:t>58/2000 ve znění 158/2009 211/2011 131/2015 362/2021</w:t>
            </w:r>
          </w:p>
          <w:p w14:paraId="4340737B" w14:textId="47A710C2" w:rsidR="00437CBE" w:rsidRDefault="00437CBE">
            <w:pPr>
              <w:rPr>
                <w:color w:val="000000"/>
                <w:sz w:val="18"/>
                <w:szCs w:val="18"/>
              </w:rPr>
            </w:pPr>
          </w:p>
          <w:p w14:paraId="6F3ACCDF" w14:textId="3DD28484" w:rsidR="00437CBE" w:rsidRDefault="00437CBE">
            <w:pPr>
              <w:rPr>
                <w:color w:val="000000"/>
                <w:sz w:val="18"/>
                <w:szCs w:val="18"/>
              </w:rPr>
            </w:pPr>
          </w:p>
          <w:p w14:paraId="50329F62" w14:textId="41194DDD" w:rsidR="00437CBE" w:rsidRDefault="00437CBE">
            <w:pPr>
              <w:rPr>
                <w:color w:val="000000"/>
                <w:sz w:val="18"/>
                <w:szCs w:val="18"/>
              </w:rPr>
            </w:pPr>
          </w:p>
          <w:p w14:paraId="02CCFA45" w14:textId="0CA9DA86" w:rsidR="00437CBE" w:rsidRDefault="00437CBE">
            <w:pPr>
              <w:rPr>
                <w:color w:val="000000"/>
                <w:sz w:val="18"/>
                <w:szCs w:val="18"/>
              </w:rPr>
            </w:pPr>
          </w:p>
          <w:p w14:paraId="6B30F5A9" w14:textId="504D40F5" w:rsidR="00437CBE" w:rsidRDefault="00437CBE">
            <w:pPr>
              <w:rPr>
                <w:color w:val="000000"/>
                <w:sz w:val="18"/>
                <w:szCs w:val="18"/>
              </w:rPr>
            </w:pPr>
          </w:p>
          <w:p w14:paraId="3EC1C933" w14:textId="2B508D55" w:rsidR="00437CBE" w:rsidRDefault="00437CBE">
            <w:pPr>
              <w:rPr>
                <w:color w:val="000000"/>
                <w:sz w:val="18"/>
                <w:szCs w:val="18"/>
              </w:rPr>
            </w:pPr>
          </w:p>
          <w:p w14:paraId="4C4ACD9F" w14:textId="6CBF1B22" w:rsidR="00437CBE" w:rsidRDefault="00437CBE">
            <w:pPr>
              <w:rPr>
                <w:color w:val="000000"/>
                <w:sz w:val="18"/>
                <w:szCs w:val="18"/>
              </w:rPr>
            </w:pPr>
          </w:p>
          <w:p w14:paraId="7A80E767" w14:textId="3E3A4498" w:rsidR="00437CBE" w:rsidRDefault="00437CBE">
            <w:pPr>
              <w:rPr>
                <w:color w:val="000000"/>
                <w:sz w:val="18"/>
                <w:szCs w:val="18"/>
              </w:rPr>
            </w:pPr>
          </w:p>
          <w:p w14:paraId="5C663D87" w14:textId="59535ABA" w:rsidR="00437CBE" w:rsidRDefault="00437CBE">
            <w:pPr>
              <w:rPr>
                <w:color w:val="000000"/>
                <w:sz w:val="18"/>
                <w:szCs w:val="18"/>
              </w:rPr>
            </w:pPr>
          </w:p>
          <w:p w14:paraId="6DCC86FB" w14:textId="5A633D39" w:rsidR="00437CBE" w:rsidRDefault="00437CBE">
            <w:pPr>
              <w:rPr>
                <w:color w:val="000000"/>
                <w:sz w:val="18"/>
                <w:szCs w:val="18"/>
              </w:rPr>
            </w:pPr>
          </w:p>
          <w:p w14:paraId="2C309F3B" w14:textId="60596702" w:rsidR="00437CBE" w:rsidRDefault="00437CBE">
            <w:pPr>
              <w:rPr>
                <w:color w:val="000000"/>
                <w:sz w:val="18"/>
                <w:szCs w:val="18"/>
              </w:rPr>
            </w:pPr>
          </w:p>
          <w:p w14:paraId="60D1A9FE" w14:textId="66734F2F" w:rsidR="00437CBE" w:rsidRDefault="00437CBE">
            <w:pPr>
              <w:rPr>
                <w:color w:val="000000"/>
                <w:sz w:val="18"/>
                <w:szCs w:val="18"/>
              </w:rPr>
            </w:pPr>
          </w:p>
          <w:p w14:paraId="70B1BD13" w14:textId="6DAF7D88" w:rsidR="00437CBE" w:rsidRDefault="00437CBE">
            <w:pPr>
              <w:rPr>
                <w:color w:val="000000"/>
                <w:sz w:val="18"/>
                <w:szCs w:val="18"/>
              </w:rPr>
            </w:pPr>
          </w:p>
          <w:p w14:paraId="006FBF86" w14:textId="5A13278F" w:rsidR="00437CBE" w:rsidRDefault="00437CBE">
            <w:pPr>
              <w:rPr>
                <w:color w:val="000000"/>
                <w:sz w:val="18"/>
                <w:szCs w:val="18"/>
              </w:rPr>
            </w:pPr>
          </w:p>
          <w:p w14:paraId="2BE1756A" w14:textId="036227FF" w:rsidR="00437CBE" w:rsidRDefault="00437CBE">
            <w:pPr>
              <w:rPr>
                <w:color w:val="000000"/>
                <w:sz w:val="18"/>
                <w:szCs w:val="18"/>
              </w:rPr>
            </w:pPr>
          </w:p>
          <w:p w14:paraId="67A515DC" w14:textId="434489EA" w:rsidR="00437CBE" w:rsidRDefault="00437CBE">
            <w:pPr>
              <w:rPr>
                <w:color w:val="000000"/>
                <w:sz w:val="18"/>
                <w:szCs w:val="18"/>
              </w:rPr>
            </w:pPr>
          </w:p>
          <w:p w14:paraId="376BAC8D" w14:textId="38C76F32" w:rsidR="00437CBE" w:rsidRDefault="00437CBE">
            <w:pPr>
              <w:rPr>
                <w:color w:val="000000"/>
                <w:sz w:val="18"/>
                <w:szCs w:val="18"/>
              </w:rPr>
            </w:pPr>
          </w:p>
          <w:p w14:paraId="5601A010" w14:textId="176669EB" w:rsidR="00437CBE" w:rsidRDefault="00437CBE">
            <w:pPr>
              <w:rPr>
                <w:color w:val="000000"/>
                <w:sz w:val="18"/>
                <w:szCs w:val="18"/>
              </w:rPr>
            </w:pPr>
          </w:p>
          <w:p w14:paraId="4EFA299F" w14:textId="6E1B9D03" w:rsidR="00437CBE" w:rsidRDefault="00437CBE">
            <w:pPr>
              <w:rPr>
                <w:color w:val="000000"/>
                <w:sz w:val="18"/>
                <w:szCs w:val="18"/>
              </w:rPr>
            </w:pPr>
          </w:p>
          <w:p w14:paraId="34637DA4" w14:textId="20563C9F" w:rsidR="00437CBE" w:rsidRDefault="00437CBE">
            <w:pPr>
              <w:rPr>
                <w:color w:val="000000"/>
                <w:sz w:val="18"/>
                <w:szCs w:val="18"/>
              </w:rPr>
            </w:pPr>
            <w:r w:rsidRPr="00437CBE">
              <w:rPr>
                <w:color w:val="000000"/>
                <w:sz w:val="18"/>
                <w:szCs w:val="18"/>
              </w:rPr>
              <w:t>58/2000 ve znění 158/2009 211/2011 131/2015 362/2021</w:t>
            </w:r>
          </w:p>
          <w:p w14:paraId="5E9FD4A9" w14:textId="77777777" w:rsidR="00437CBE" w:rsidRDefault="00437CBE">
            <w:pPr>
              <w:rPr>
                <w:color w:val="000000"/>
                <w:sz w:val="18"/>
                <w:szCs w:val="18"/>
              </w:rPr>
            </w:pPr>
          </w:p>
          <w:p w14:paraId="07A14A82" w14:textId="6DF6F8B1" w:rsidR="001248EB" w:rsidRDefault="001248EB">
            <w:pPr>
              <w:rPr>
                <w:color w:val="000000"/>
                <w:sz w:val="18"/>
                <w:szCs w:val="18"/>
              </w:rPr>
            </w:pPr>
          </w:p>
        </w:tc>
        <w:tc>
          <w:tcPr>
            <w:tcW w:w="1080" w:type="dxa"/>
            <w:tcBorders>
              <w:left w:val="single" w:sz="4" w:space="0" w:color="000000"/>
              <w:right w:val="single" w:sz="4" w:space="0" w:color="000000"/>
            </w:tcBorders>
          </w:tcPr>
          <w:p w14:paraId="0D528717" w14:textId="77777777" w:rsidR="00634FC0" w:rsidRDefault="00361FB1">
            <w:pPr>
              <w:rPr>
                <w:sz w:val="18"/>
              </w:rPr>
            </w:pPr>
            <w:r>
              <w:rPr>
                <w:sz w:val="18"/>
              </w:rPr>
              <w:lastRenderedPageBreak/>
              <w:t>§ 62 odst. 1</w:t>
            </w:r>
          </w:p>
          <w:p w14:paraId="71ABD0CC" w14:textId="77777777" w:rsidR="001248EB" w:rsidRDefault="001248EB">
            <w:pPr>
              <w:rPr>
                <w:sz w:val="18"/>
              </w:rPr>
            </w:pPr>
          </w:p>
          <w:p w14:paraId="3AA781E1" w14:textId="77777777" w:rsidR="001248EB" w:rsidRDefault="001248EB">
            <w:pPr>
              <w:rPr>
                <w:sz w:val="18"/>
              </w:rPr>
            </w:pPr>
          </w:p>
          <w:p w14:paraId="5D0701E8" w14:textId="77777777" w:rsidR="001248EB" w:rsidRDefault="001248EB">
            <w:pPr>
              <w:rPr>
                <w:sz w:val="18"/>
              </w:rPr>
            </w:pPr>
          </w:p>
          <w:p w14:paraId="0678531D" w14:textId="77777777" w:rsidR="001248EB" w:rsidRDefault="001248EB">
            <w:pPr>
              <w:rPr>
                <w:sz w:val="18"/>
              </w:rPr>
            </w:pPr>
          </w:p>
          <w:p w14:paraId="4D795AC3" w14:textId="77777777" w:rsidR="001248EB" w:rsidRDefault="001248EB">
            <w:pPr>
              <w:rPr>
                <w:sz w:val="18"/>
              </w:rPr>
            </w:pPr>
          </w:p>
          <w:p w14:paraId="4C6A3B23" w14:textId="77777777" w:rsidR="001248EB" w:rsidRDefault="001248EB">
            <w:pPr>
              <w:rPr>
                <w:sz w:val="18"/>
              </w:rPr>
            </w:pPr>
          </w:p>
          <w:p w14:paraId="13DA11A3" w14:textId="77777777" w:rsidR="001248EB" w:rsidRDefault="001248EB">
            <w:pPr>
              <w:rPr>
                <w:sz w:val="18"/>
              </w:rPr>
            </w:pPr>
          </w:p>
          <w:p w14:paraId="4124EE92" w14:textId="77777777" w:rsidR="001248EB" w:rsidRDefault="001248EB">
            <w:pPr>
              <w:rPr>
                <w:sz w:val="18"/>
              </w:rPr>
            </w:pPr>
          </w:p>
          <w:p w14:paraId="1C7E5DFF" w14:textId="77777777" w:rsidR="001248EB" w:rsidRDefault="001248EB">
            <w:pPr>
              <w:rPr>
                <w:sz w:val="18"/>
              </w:rPr>
            </w:pPr>
          </w:p>
          <w:p w14:paraId="196862FC" w14:textId="77777777" w:rsidR="001248EB" w:rsidRDefault="001248EB">
            <w:pPr>
              <w:rPr>
                <w:sz w:val="18"/>
              </w:rPr>
            </w:pPr>
          </w:p>
          <w:p w14:paraId="1C58D979" w14:textId="77777777" w:rsidR="001248EB" w:rsidRDefault="001248EB">
            <w:pPr>
              <w:rPr>
                <w:sz w:val="18"/>
              </w:rPr>
            </w:pPr>
          </w:p>
          <w:p w14:paraId="4CF9D28F" w14:textId="77777777" w:rsidR="001248EB" w:rsidRDefault="001248EB">
            <w:pPr>
              <w:rPr>
                <w:sz w:val="18"/>
              </w:rPr>
            </w:pPr>
          </w:p>
          <w:p w14:paraId="1E891F54" w14:textId="77777777" w:rsidR="001248EB" w:rsidRDefault="001248EB">
            <w:pPr>
              <w:rPr>
                <w:sz w:val="18"/>
              </w:rPr>
            </w:pPr>
          </w:p>
          <w:p w14:paraId="0D87DE22" w14:textId="77777777" w:rsidR="001248EB" w:rsidRDefault="001248EB">
            <w:pPr>
              <w:rPr>
                <w:sz w:val="18"/>
              </w:rPr>
            </w:pPr>
          </w:p>
          <w:p w14:paraId="28947E72" w14:textId="77777777" w:rsidR="001248EB" w:rsidRDefault="001248EB">
            <w:pPr>
              <w:rPr>
                <w:sz w:val="18"/>
              </w:rPr>
            </w:pPr>
          </w:p>
          <w:p w14:paraId="60984F23" w14:textId="77777777" w:rsidR="001248EB" w:rsidRDefault="001248EB">
            <w:pPr>
              <w:rPr>
                <w:sz w:val="18"/>
              </w:rPr>
            </w:pPr>
          </w:p>
          <w:p w14:paraId="5C4D4B53" w14:textId="77777777" w:rsidR="001248EB" w:rsidRDefault="001248EB">
            <w:pPr>
              <w:rPr>
                <w:sz w:val="18"/>
              </w:rPr>
            </w:pPr>
          </w:p>
          <w:p w14:paraId="33B179A7" w14:textId="77777777" w:rsidR="001248EB" w:rsidRDefault="001248EB">
            <w:pPr>
              <w:rPr>
                <w:sz w:val="18"/>
              </w:rPr>
            </w:pPr>
          </w:p>
          <w:p w14:paraId="77AAD21B" w14:textId="77777777" w:rsidR="001248EB" w:rsidRDefault="001248EB">
            <w:pPr>
              <w:rPr>
                <w:sz w:val="18"/>
              </w:rPr>
            </w:pPr>
          </w:p>
          <w:p w14:paraId="38913E71" w14:textId="77777777" w:rsidR="001248EB" w:rsidRDefault="001248EB">
            <w:pPr>
              <w:rPr>
                <w:sz w:val="18"/>
              </w:rPr>
            </w:pPr>
          </w:p>
          <w:p w14:paraId="44BD3250" w14:textId="77777777" w:rsidR="001248EB" w:rsidRDefault="001248EB">
            <w:pPr>
              <w:rPr>
                <w:sz w:val="18"/>
              </w:rPr>
            </w:pPr>
          </w:p>
          <w:p w14:paraId="19D0D42D" w14:textId="77777777" w:rsidR="001248EB" w:rsidRDefault="001248EB">
            <w:pPr>
              <w:rPr>
                <w:sz w:val="18"/>
              </w:rPr>
            </w:pPr>
          </w:p>
          <w:p w14:paraId="72B92318" w14:textId="77777777" w:rsidR="001248EB" w:rsidRDefault="001248EB">
            <w:pPr>
              <w:rPr>
                <w:sz w:val="18"/>
              </w:rPr>
            </w:pPr>
          </w:p>
          <w:p w14:paraId="31BB19A0" w14:textId="59ADE58A" w:rsidR="001248EB" w:rsidRDefault="001248EB">
            <w:pPr>
              <w:rPr>
                <w:sz w:val="18"/>
              </w:rPr>
            </w:pPr>
          </w:p>
          <w:p w14:paraId="7F4BC196" w14:textId="77777777" w:rsidR="001248EB" w:rsidRDefault="001248EB">
            <w:pPr>
              <w:rPr>
                <w:sz w:val="18"/>
              </w:rPr>
            </w:pPr>
          </w:p>
          <w:p w14:paraId="048FFB91" w14:textId="52661B23" w:rsidR="001248EB" w:rsidRDefault="001248EB">
            <w:pPr>
              <w:rPr>
                <w:sz w:val="18"/>
              </w:rPr>
            </w:pPr>
            <w:r>
              <w:rPr>
                <w:sz w:val="18"/>
              </w:rPr>
              <w:t>§11a</w:t>
            </w:r>
          </w:p>
          <w:p w14:paraId="322BED40" w14:textId="5A397A6E" w:rsidR="001248EB" w:rsidRDefault="001248EB">
            <w:pPr>
              <w:rPr>
                <w:sz w:val="18"/>
              </w:rPr>
            </w:pPr>
          </w:p>
          <w:p w14:paraId="6A1AA10E" w14:textId="1AA180C9" w:rsidR="001248EB" w:rsidRDefault="001248EB">
            <w:pPr>
              <w:rPr>
                <w:sz w:val="18"/>
              </w:rPr>
            </w:pPr>
          </w:p>
          <w:p w14:paraId="40D66BAC" w14:textId="7CED785A" w:rsidR="001248EB" w:rsidRDefault="001248EB">
            <w:pPr>
              <w:rPr>
                <w:sz w:val="18"/>
              </w:rPr>
            </w:pPr>
          </w:p>
          <w:p w14:paraId="3D2F10DA" w14:textId="51A65449" w:rsidR="001248EB" w:rsidRDefault="001248EB">
            <w:pPr>
              <w:rPr>
                <w:sz w:val="18"/>
              </w:rPr>
            </w:pPr>
          </w:p>
          <w:p w14:paraId="74FC4D3B" w14:textId="0E2BD309" w:rsidR="001248EB" w:rsidRDefault="001248EB">
            <w:pPr>
              <w:rPr>
                <w:sz w:val="18"/>
              </w:rPr>
            </w:pPr>
          </w:p>
          <w:p w14:paraId="424BCAD3" w14:textId="70B0D039" w:rsidR="001248EB" w:rsidRDefault="001248EB">
            <w:pPr>
              <w:rPr>
                <w:sz w:val="18"/>
              </w:rPr>
            </w:pPr>
          </w:p>
          <w:p w14:paraId="4A31172A" w14:textId="585274DB" w:rsidR="001248EB" w:rsidRDefault="001248EB">
            <w:pPr>
              <w:rPr>
                <w:sz w:val="18"/>
              </w:rPr>
            </w:pPr>
          </w:p>
          <w:p w14:paraId="6E59E426" w14:textId="099289E8" w:rsidR="001248EB" w:rsidRDefault="001248EB">
            <w:pPr>
              <w:rPr>
                <w:sz w:val="18"/>
              </w:rPr>
            </w:pPr>
          </w:p>
          <w:p w14:paraId="55C145BF" w14:textId="729DA0A0" w:rsidR="001248EB" w:rsidRDefault="001248EB">
            <w:pPr>
              <w:rPr>
                <w:sz w:val="18"/>
              </w:rPr>
            </w:pPr>
          </w:p>
          <w:p w14:paraId="24281E13" w14:textId="321693CC" w:rsidR="001248EB" w:rsidRDefault="001248EB">
            <w:pPr>
              <w:rPr>
                <w:sz w:val="18"/>
              </w:rPr>
            </w:pPr>
          </w:p>
          <w:p w14:paraId="2730CB3C" w14:textId="15F17346" w:rsidR="001248EB" w:rsidRDefault="001248EB">
            <w:pPr>
              <w:rPr>
                <w:sz w:val="18"/>
              </w:rPr>
            </w:pPr>
          </w:p>
          <w:p w14:paraId="6ADFF9ED" w14:textId="2D83ED76" w:rsidR="001248EB" w:rsidRDefault="001248EB">
            <w:pPr>
              <w:rPr>
                <w:sz w:val="18"/>
              </w:rPr>
            </w:pPr>
          </w:p>
          <w:p w14:paraId="3939A527" w14:textId="7381A879" w:rsidR="001248EB" w:rsidRDefault="001248EB">
            <w:pPr>
              <w:rPr>
                <w:sz w:val="18"/>
              </w:rPr>
            </w:pPr>
          </w:p>
          <w:p w14:paraId="50292BF5" w14:textId="56883589" w:rsidR="001248EB" w:rsidRDefault="001248EB">
            <w:pPr>
              <w:rPr>
                <w:sz w:val="18"/>
              </w:rPr>
            </w:pPr>
          </w:p>
          <w:p w14:paraId="427AB950" w14:textId="79240528" w:rsidR="001248EB" w:rsidRDefault="001248EB">
            <w:pPr>
              <w:rPr>
                <w:sz w:val="18"/>
              </w:rPr>
            </w:pPr>
          </w:p>
          <w:p w14:paraId="75E6BA3A" w14:textId="2F833616" w:rsidR="001248EB" w:rsidRDefault="001248EB">
            <w:pPr>
              <w:rPr>
                <w:sz w:val="18"/>
              </w:rPr>
            </w:pPr>
          </w:p>
          <w:p w14:paraId="57BEBCF0" w14:textId="4B631FF3" w:rsidR="001248EB" w:rsidRDefault="001248EB">
            <w:pPr>
              <w:rPr>
                <w:sz w:val="18"/>
              </w:rPr>
            </w:pPr>
          </w:p>
          <w:p w14:paraId="34CD822C" w14:textId="4B07A41B" w:rsidR="001248EB" w:rsidRDefault="001248EB">
            <w:pPr>
              <w:rPr>
                <w:sz w:val="18"/>
              </w:rPr>
            </w:pPr>
          </w:p>
          <w:p w14:paraId="7F2F7CA4" w14:textId="5BCDA1CD" w:rsidR="001248EB" w:rsidRDefault="001248EB">
            <w:pPr>
              <w:rPr>
                <w:sz w:val="18"/>
              </w:rPr>
            </w:pPr>
          </w:p>
          <w:p w14:paraId="7AC529FC" w14:textId="78E893B1" w:rsidR="001248EB" w:rsidRDefault="001248EB">
            <w:pPr>
              <w:rPr>
                <w:sz w:val="18"/>
              </w:rPr>
            </w:pPr>
          </w:p>
          <w:p w14:paraId="0D76E3EA" w14:textId="2512502A" w:rsidR="001248EB" w:rsidRDefault="001248EB">
            <w:pPr>
              <w:rPr>
                <w:sz w:val="18"/>
              </w:rPr>
            </w:pPr>
          </w:p>
          <w:p w14:paraId="4A9A3206" w14:textId="187DF70F" w:rsidR="001248EB" w:rsidRDefault="001248EB">
            <w:pPr>
              <w:rPr>
                <w:sz w:val="18"/>
              </w:rPr>
            </w:pPr>
          </w:p>
          <w:p w14:paraId="337BBCFD" w14:textId="2D0DF4C7" w:rsidR="001248EB" w:rsidRDefault="001248EB">
            <w:pPr>
              <w:rPr>
                <w:sz w:val="18"/>
              </w:rPr>
            </w:pPr>
          </w:p>
          <w:p w14:paraId="0B7438FC" w14:textId="04BAC1FD" w:rsidR="001248EB" w:rsidRDefault="001248EB">
            <w:pPr>
              <w:rPr>
                <w:sz w:val="18"/>
              </w:rPr>
            </w:pPr>
          </w:p>
          <w:p w14:paraId="0BB0C15C" w14:textId="16F68D9D" w:rsidR="001248EB" w:rsidRDefault="001248EB">
            <w:pPr>
              <w:rPr>
                <w:sz w:val="18"/>
              </w:rPr>
            </w:pPr>
          </w:p>
          <w:p w14:paraId="0BA37371" w14:textId="18905A65" w:rsidR="001248EB" w:rsidRDefault="001248EB">
            <w:pPr>
              <w:rPr>
                <w:sz w:val="18"/>
              </w:rPr>
            </w:pPr>
          </w:p>
          <w:p w14:paraId="74E88BD6" w14:textId="184984F5" w:rsidR="001248EB" w:rsidRDefault="001248EB">
            <w:pPr>
              <w:rPr>
                <w:sz w:val="18"/>
              </w:rPr>
            </w:pPr>
          </w:p>
          <w:p w14:paraId="577E7A5A" w14:textId="2A28B63F" w:rsidR="001248EB" w:rsidRDefault="001248EB">
            <w:pPr>
              <w:rPr>
                <w:sz w:val="18"/>
              </w:rPr>
            </w:pPr>
          </w:p>
          <w:p w14:paraId="76E469C6" w14:textId="33BAB76F" w:rsidR="001248EB" w:rsidRDefault="001248EB">
            <w:pPr>
              <w:rPr>
                <w:sz w:val="18"/>
              </w:rPr>
            </w:pPr>
          </w:p>
          <w:p w14:paraId="1D1BE362" w14:textId="51EEFA12" w:rsidR="001248EB" w:rsidRDefault="001248EB">
            <w:pPr>
              <w:rPr>
                <w:sz w:val="18"/>
              </w:rPr>
            </w:pPr>
          </w:p>
          <w:p w14:paraId="57FC6BB7" w14:textId="09BD29E5" w:rsidR="001248EB" w:rsidRDefault="001248EB">
            <w:pPr>
              <w:rPr>
                <w:sz w:val="18"/>
              </w:rPr>
            </w:pPr>
          </w:p>
          <w:p w14:paraId="38FCE493" w14:textId="58D99F96" w:rsidR="001248EB" w:rsidRDefault="001248EB">
            <w:pPr>
              <w:rPr>
                <w:sz w:val="18"/>
              </w:rPr>
            </w:pPr>
          </w:p>
          <w:p w14:paraId="2FCC2292" w14:textId="45571627" w:rsidR="001248EB" w:rsidRDefault="001248EB">
            <w:pPr>
              <w:rPr>
                <w:sz w:val="18"/>
              </w:rPr>
            </w:pPr>
          </w:p>
          <w:p w14:paraId="38F9AB36" w14:textId="5D2A16AC" w:rsidR="001248EB" w:rsidRDefault="001248EB">
            <w:pPr>
              <w:rPr>
                <w:sz w:val="18"/>
              </w:rPr>
            </w:pPr>
          </w:p>
          <w:p w14:paraId="32B4BF71" w14:textId="5B212EA9" w:rsidR="001248EB" w:rsidRDefault="001248EB">
            <w:pPr>
              <w:rPr>
                <w:sz w:val="18"/>
              </w:rPr>
            </w:pPr>
          </w:p>
          <w:p w14:paraId="2307F6B8" w14:textId="0390A4D9" w:rsidR="001248EB" w:rsidRDefault="001248EB">
            <w:pPr>
              <w:rPr>
                <w:sz w:val="18"/>
              </w:rPr>
            </w:pPr>
          </w:p>
          <w:p w14:paraId="5F10CE8E" w14:textId="22D1007E" w:rsidR="001248EB" w:rsidRDefault="001248EB">
            <w:pPr>
              <w:rPr>
                <w:sz w:val="18"/>
              </w:rPr>
            </w:pPr>
          </w:p>
          <w:p w14:paraId="470CB29F" w14:textId="4D2D573A" w:rsidR="001248EB" w:rsidRDefault="001248EB">
            <w:pPr>
              <w:rPr>
                <w:sz w:val="18"/>
              </w:rPr>
            </w:pPr>
          </w:p>
          <w:p w14:paraId="5F782143" w14:textId="1EA0F556" w:rsidR="001248EB" w:rsidRDefault="001248EB">
            <w:pPr>
              <w:rPr>
                <w:sz w:val="18"/>
              </w:rPr>
            </w:pPr>
          </w:p>
          <w:p w14:paraId="1FF0B099" w14:textId="6FB39494" w:rsidR="001248EB" w:rsidRDefault="001248EB">
            <w:pPr>
              <w:rPr>
                <w:sz w:val="18"/>
              </w:rPr>
            </w:pPr>
          </w:p>
          <w:p w14:paraId="5757D80B" w14:textId="6007F596" w:rsidR="001248EB" w:rsidRDefault="001248EB">
            <w:pPr>
              <w:rPr>
                <w:sz w:val="18"/>
              </w:rPr>
            </w:pPr>
          </w:p>
          <w:p w14:paraId="2C65624C" w14:textId="4878B92D" w:rsidR="001248EB" w:rsidRDefault="001248EB">
            <w:pPr>
              <w:rPr>
                <w:sz w:val="18"/>
              </w:rPr>
            </w:pPr>
          </w:p>
          <w:p w14:paraId="5A64DCB2" w14:textId="6A738156" w:rsidR="001248EB" w:rsidRDefault="001248EB">
            <w:pPr>
              <w:rPr>
                <w:sz w:val="18"/>
              </w:rPr>
            </w:pPr>
          </w:p>
          <w:p w14:paraId="6C35B6ED" w14:textId="63B79782" w:rsidR="001248EB" w:rsidRDefault="001248EB">
            <w:pPr>
              <w:rPr>
                <w:sz w:val="18"/>
              </w:rPr>
            </w:pPr>
          </w:p>
          <w:p w14:paraId="153C4858" w14:textId="44B023F2" w:rsidR="001248EB" w:rsidRDefault="001248EB">
            <w:pPr>
              <w:rPr>
                <w:sz w:val="18"/>
              </w:rPr>
            </w:pPr>
          </w:p>
          <w:p w14:paraId="345FDBCC" w14:textId="5C7FF5A1" w:rsidR="001248EB" w:rsidRDefault="001248EB">
            <w:pPr>
              <w:rPr>
                <w:sz w:val="18"/>
              </w:rPr>
            </w:pPr>
          </w:p>
          <w:p w14:paraId="33FEF722" w14:textId="575B9E6E" w:rsidR="001248EB" w:rsidRDefault="001248EB">
            <w:pPr>
              <w:rPr>
                <w:sz w:val="18"/>
              </w:rPr>
            </w:pPr>
          </w:p>
          <w:p w14:paraId="70D9BBF2" w14:textId="6C0C38E2" w:rsidR="001248EB" w:rsidRDefault="001248EB">
            <w:pPr>
              <w:rPr>
                <w:sz w:val="18"/>
              </w:rPr>
            </w:pPr>
          </w:p>
          <w:p w14:paraId="2BEF2D9D" w14:textId="11B5AF16" w:rsidR="001248EB" w:rsidRDefault="001248EB">
            <w:pPr>
              <w:rPr>
                <w:sz w:val="18"/>
              </w:rPr>
            </w:pPr>
          </w:p>
          <w:p w14:paraId="020AAAAD" w14:textId="6E424D7E" w:rsidR="001248EB" w:rsidRDefault="001248EB">
            <w:pPr>
              <w:rPr>
                <w:sz w:val="18"/>
              </w:rPr>
            </w:pPr>
          </w:p>
          <w:p w14:paraId="00A3BFC9" w14:textId="25012084" w:rsidR="001248EB" w:rsidRDefault="001248EB">
            <w:pPr>
              <w:rPr>
                <w:sz w:val="18"/>
              </w:rPr>
            </w:pPr>
          </w:p>
          <w:p w14:paraId="37493F06" w14:textId="10038AB5" w:rsidR="001248EB" w:rsidRDefault="001248EB">
            <w:pPr>
              <w:rPr>
                <w:sz w:val="18"/>
              </w:rPr>
            </w:pPr>
          </w:p>
          <w:p w14:paraId="72ED027D" w14:textId="09857338" w:rsidR="001248EB" w:rsidRDefault="001248EB">
            <w:pPr>
              <w:rPr>
                <w:sz w:val="18"/>
              </w:rPr>
            </w:pPr>
          </w:p>
          <w:p w14:paraId="5FA1DDEB" w14:textId="5FCB7183" w:rsidR="001248EB" w:rsidRDefault="001248EB">
            <w:pPr>
              <w:rPr>
                <w:sz w:val="18"/>
              </w:rPr>
            </w:pPr>
          </w:p>
          <w:p w14:paraId="1ACE9312" w14:textId="01ECE346" w:rsidR="001248EB" w:rsidRDefault="001248EB">
            <w:pPr>
              <w:rPr>
                <w:sz w:val="18"/>
              </w:rPr>
            </w:pPr>
          </w:p>
          <w:p w14:paraId="77D79DB6" w14:textId="25CA528C" w:rsidR="001248EB" w:rsidRDefault="001248EB">
            <w:pPr>
              <w:rPr>
                <w:sz w:val="18"/>
              </w:rPr>
            </w:pPr>
          </w:p>
          <w:p w14:paraId="5DCD7FFA" w14:textId="2FB37FB9" w:rsidR="001248EB" w:rsidRDefault="001248EB">
            <w:pPr>
              <w:rPr>
                <w:sz w:val="18"/>
              </w:rPr>
            </w:pPr>
          </w:p>
          <w:p w14:paraId="1437B73F" w14:textId="387DB9F6" w:rsidR="001248EB" w:rsidRDefault="001248EB">
            <w:pPr>
              <w:rPr>
                <w:sz w:val="18"/>
              </w:rPr>
            </w:pPr>
          </w:p>
          <w:p w14:paraId="4A53F68C" w14:textId="12262D15" w:rsidR="001248EB" w:rsidRDefault="001248EB">
            <w:pPr>
              <w:rPr>
                <w:sz w:val="18"/>
              </w:rPr>
            </w:pPr>
          </w:p>
          <w:p w14:paraId="5D9C3866" w14:textId="4D2C7C9E" w:rsidR="001248EB" w:rsidRDefault="001248EB">
            <w:pPr>
              <w:rPr>
                <w:sz w:val="18"/>
              </w:rPr>
            </w:pPr>
          </w:p>
          <w:p w14:paraId="3EB591E4" w14:textId="56AA9F29" w:rsidR="001248EB" w:rsidRDefault="001248EB">
            <w:pPr>
              <w:rPr>
                <w:sz w:val="18"/>
              </w:rPr>
            </w:pPr>
          </w:p>
          <w:p w14:paraId="6AA8BEBC" w14:textId="66AA2024" w:rsidR="001248EB" w:rsidRDefault="001248EB">
            <w:pPr>
              <w:rPr>
                <w:sz w:val="18"/>
              </w:rPr>
            </w:pPr>
          </w:p>
          <w:p w14:paraId="279FE9DC" w14:textId="3CDB5C29" w:rsidR="001248EB" w:rsidRDefault="001248EB">
            <w:pPr>
              <w:rPr>
                <w:sz w:val="18"/>
              </w:rPr>
            </w:pPr>
          </w:p>
          <w:p w14:paraId="466B766C" w14:textId="23AAEBCC" w:rsidR="001248EB" w:rsidRDefault="001248EB">
            <w:pPr>
              <w:rPr>
                <w:sz w:val="18"/>
              </w:rPr>
            </w:pPr>
          </w:p>
          <w:p w14:paraId="6F24AD6D" w14:textId="6D1E10E7" w:rsidR="001248EB" w:rsidRDefault="001248EB">
            <w:pPr>
              <w:rPr>
                <w:sz w:val="18"/>
              </w:rPr>
            </w:pPr>
          </w:p>
          <w:p w14:paraId="357B53BF" w14:textId="57489A88" w:rsidR="001248EB" w:rsidRDefault="001248EB">
            <w:pPr>
              <w:rPr>
                <w:sz w:val="18"/>
              </w:rPr>
            </w:pPr>
          </w:p>
          <w:p w14:paraId="175D2C93" w14:textId="6C83BCB8" w:rsidR="001248EB" w:rsidRDefault="001248EB">
            <w:pPr>
              <w:rPr>
                <w:sz w:val="18"/>
              </w:rPr>
            </w:pPr>
          </w:p>
          <w:p w14:paraId="14EBDD53" w14:textId="37968402" w:rsidR="001248EB" w:rsidRDefault="001248EB">
            <w:pPr>
              <w:rPr>
                <w:sz w:val="18"/>
              </w:rPr>
            </w:pPr>
          </w:p>
          <w:p w14:paraId="245305D0" w14:textId="2012C22C" w:rsidR="001248EB" w:rsidRDefault="001248EB">
            <w:pPr>
              <w:rPr>
                <w:sz w:val="18"/>
              </w:rPr>
            </w:pPr>
          </w:p>
          <w:p w14:paraId="0AAFE203" w14:textId="187E4045" w:rsidR="001248EB" w:rsidRDefault="001248EB">
            <w:pPr>
              <w:rPr>
                <w:sz w:val="18"/>
              </w:rPr>
            </w:pPr>
          </w:p>
          <w:p w14:paraId="3E744CDE" w14:textId="0EB5A42A" w:rsidR="001248EB" w:rsidRDefault="001248EB">
            <w:pPr>
              <w:rPr>
                <w:sz w:val="18"/>
              </w:rPr>
            </w:pPr>
          </w:p>
          <w:p w14:paraId="6967859E" w14:textId="437DFE9A" w:rsidR="001248EB" w:rsidRDefault="001248EB">
            <w:pPr>
              <w:rPr>
                <w:sz w:val="18"/>
              </w:rPr>
            </w:pPr>
          </w:p>
          <w:p w14:paraId="539D2B9E" w14:textId="4F9F25CA" w:rsidR="001248EB" w:rsidRDefault="001248EB">
            <w:pPr>
              <w:rPr>
                <w:sz w:val="18"/>
              </w:rPr>
            </w:pPr>
          </w:p>
          <w:p w14:paraId="2779849C" w14:textId="7BE1206C" w:rsidR="001248EB" w:rsidRDefault="001248EB">
            <w:pPr>
              <w:rPr>
                <w:sz w:val="18"/>
              </w:rPr>
            </w:pPr>
          </w:p>
          <w:p w14:paraId="06A5C194" w14:textId="20000570" w:rsidR="001248EB" w:rsidRDefault="001248EB">
            <w:pPr>
              <w:rPr>
                <w:sz w:val="18"/>
              </w:rPr>
            </w:pPr>
          </w:p>
          <w:p w14:paraId="3BDD55C8" w14:textId="3530A70F" w:rsidR="001248EB" w:rsidRDefault="001248EB">
            <w:pPr>
              <w:rPr>
                <w:sz w:val="18"/>
              </w:rPr>
            </w:pPr>
          </w:p>
          <w:p w14:paraId="2685B647" w14:textId="72AE94BC" w:rsidR="001248EB" w:rsidRDefault="001248EB">
            <w:pPr>
              <w:rPr>
                <w:sz w:val="18"/>
              </w:rPr>
            </w:pPr>
          </w:p>
          <w:p w14:paraId="2E8CF36C" w14:textId="70634B46" w:rsidR="001248EB" w:rsidRDefault="001248EB">
            <w:pPr>
              <w:rPr>
                <w:sz w:val="18"/>
              </w:rPr>
            </w:pPr>
          </w:p>
          <w:p w14:paraId="2C4BC2DA" w14:textId="717EF9F0" w:rsidR="001248EB" w:rsidRDefault="001248EB">
            <w:pPr>
              <w:rPr>
                <w:sz w:val="18"/>
              </w:rPr>
            </w:pPr>
          </w:p>
          <w:p w14:paraId="2F4756BD" w14:textId="5ED74F86" w:rsidR="001248EB" w:rsidRDefault="001248EB">
            <w:pPr>
              <w:rPr>
                <w:sz w:val="18"/>
              </w:rPr>
            </w:pPr>
          </w:p>
          <w:p w14:paraId="0512B0BC" w14:textId="3912C2BC" w:rsidR="001248EB" w:rsidRDefault="001248EB">
            <w:pPr>
              <w:rPr>
                <w:sz w:val="18"/>
              </w:rPr>
            </w:pPr>
          </w:p>
          <w:p w14:paraId="1FC5871B" w14:textId="77DCE45B" w:rsidR="001248EB" w:rsidRDefault="001248EB">
            <w:pPr>
              <w:rPr>
                <w:sz w:val="18"/>
              </w:rPr>
            </w:pPr>
          </w:p>
          <w:p w14:paraId="7031772F" w14:textId="34B6374B" w:rsidR="001248EB" w:rsidRDefault="001248EB">
            <w:pPr>
              <w:rPr>
                <w:sz w:val="18"/>
              </w:rPr>
            </w:pPr>
          </w:p>
          <w:p w14:paraId="4D73FD68" w14:textId="75CD4B5B" w:rsidR="001248EB" w:rsidRDefault="001248EB">
            <w:pPr>
              <w:rPr>
                <w:sz w:val="18"/>
              </w:rPr>
            </w:pPr>
          </w:p>
          <w:p w14:paraId="5FD0D453" w14:textId="696E4E24" w:rsidR="001248EB" w:rsidRDefault="001248EB">
            <w:pPr>
              <w:rPr>
                <w:sz w:val="18"/>
              </w:rPr>
            </w:pPr>
          </w:p>
          <w:p w14:paraId="47B89AB0" w14:textId="77777777" w:rsidR="001248EB" w:rsidRDefault="001248EB">
            <w:pPr>
              <w:rPr>
                <w:sz w:val="18"/>
              </w:rPr>
            </w:pPr>
          </w:p>
          <w:p w14:paraId="38215FE7" w14:textId="77777777" w:rsidR="001248EB" w:rsidRDefault="001248EB">
            <w:pPr>
              <w:rPr>
                <w:sz w:val="18"/>
              </w:rPr>
            </w:pPr>
          </w:p>
          <w:p w14:paraId="1C7A20E3" w14:textId="77777777" w:rsidR="001248EB" w:rsidRDefault="001248EB">
            <w:pPr>
              <w:rPr>
                <w:sz w:val="18"/>
              </w:rPr>
            </w:pPr>
          </w:p>
          <w:p w14:paraId="4F4C906E" w14:textId="77777777" w:rsidR="001248EB" w:rsidRDefault="001248EB">
            <w:pPr>
              <w:rPr>
                <w:sz w:val="18"/>
              </w:rPr>
            </w:pPr>
          </w:p>
          <w:p w14:paraId="09B33194" w14:textId="77777777" w:rsidR="001248EB" w:rsidRDefault="001248EB">
            <w:pPr>
              <w:rPr>
                <w:sz w:val="18"/>
              </w:rPr>
            </w:pPr>
          </w:p>
          <w:p w14:paraId="1C3FCF9C" w14:textId="77777777" w:rsidR="001248EB" w:rsidRDefault="001248EB">
            <w:pPr>
              <w:rPr>
                <w:sz w:val="18"/>
              </w:rPr>
            </w:pPr>
          </w:p>
          <w:p w14:paraId="11E656DF" w14:textId="77777777" w:rsidR="001248EB" w:rsidRDefault="001248EB">
            <w:pPr>
              <w:rPr>
                <w:sz w:val="18"/>
              </w:rPr>
            </w:pPr>
          </w:p>
          <w:p w14:paraId="17810689" w14:textId="77777777" w:rsidR="001248EB" w:rsidRDefault="001248EB">
            <w:pPr>
              <w:rPr>
                <w:sz w:val="18"/>
              </w:rPr>
            </w:pPr>
          </w:p>
          <w:p w14:paraId="15921CF5" w14:textId="77777777" w:rsidR="001248EB" w:rsidRDefault="001248EB">
            <w:pPr>
              <w:rPr>
                <w:sz w:val="18"/>
              </w:rPr>
            </w:pPr>
          </w:p>
          <w:p w14:paraId="053B3276" w14:textId="77777777" w:rsidR="001248EB" w:rsidRDefault="001248EB">
            <w:pPr>
              <w:rPr>
                <w:sz w:val="18"/>
              </w:rPr>
            </w:pPr>
          </w:p>
          <w:p w14:paraId="15AF16A9" w14:textId="77777777" w:rsidR="001248EB" w:rsidRDefault="001248EB">
            <w:pPr>
              <w:rPr>
                <w:sz w:val="18"/>
              </w:rPr>
            </w:pPr>
          </w:p>
          <w:p w14:paraId="51ACA444" w14:textId="77777777" w:rsidR="001248EB" w:rsidRDefault="001248EB">
            <w:pPr>
              <w:rPr>
                <w:sz w:val="18"/>
              </w:rPr>
            </w:pPr>
          </w:p>
          <w:p w14:paraId="53855F29" w14:textId="77777777" w:rsidR="001248EB" w:rsidRDefault="001248EB">
            <w:pPr>
              <w:rPr>
                <w:sz w:val="18"/>
              </w:rPr>
            </w:pPr>
          </w:p>
          <w:p w14:paraId="3218F2E1" w14:textId="77777777" w:rsidR="001248EB" w:rsidRDefault="001248EB">
            <w:pPr>
              <w:rPr>
                <w:sz w:val="18"/>
              </w:rPr>
            </w:pPr>
          </w:p>
          <w:p w14:paraId="3107C321" w14:textId="77777777" w:rsidR="001248EB" w:rsidRDefault="001248EB">
            <w:pPr>
              <w:rPr>
                <w:sz w:val="18"/>
              </w:rPr>
            </w:pPr>
          </w:p>
          <w:p w14:paraId="4CD73C0D" w14:textId="77777777" w:rsidR="001248EB" w:rsidRDefault="001248EB">
            <w:pPr>
              <w:rPr>
                <w:sz w:val="18"/>
              </w:rPr>
            </w:pPr>
          </w:p>
          <w:p w14:paraId="2290386D" w14:textId="0B3136F8" w:rsidR="001248EB" w:rsidRDefault="001248EB">
            <w:pPr>
              <w:rPr>
                <w:sz w:val="18"/>
              </w:rPr>
            </w:pPr>
            <w:r>
              <w:rPr>
                <w:sz w:val="18"/>
              </w:rPr>
              <w:t>§11b</w:t>
            </w:r>
          </w:p>
          <w:p w14:paraId="2AA80F01" w14:textId="77777777" w:rsidR="001248EB" w:rsidRDefault="001248EB">
            <w:pPr>
              <w:rPr>
                <w:sz w:val="18"/>
              </w:rPr>
            </w:pPr>
          </w:p>
          <w:p w14:paraId="1C677F80" w14:textId="77777777" w:rsidR="001248EB" w:rsidRDefault="001248EB">
            <w:pPr>
              <w:rPr>
                <w:sz w:val="18"/>
              </w:rPr>
            </w:pPr>
          </w:p>
          <w:p w14:paraId="294C6FD2" w14:textId="77777777" w:rsidR="001248EB" w:rsidRDefault="001248EB">
            <w:pPr>
              <w:rPr>
                <w:sz w:val="18"/>
              </w:rPr>
            </w:pPr>
          </w:p>
          <w:p w14:paraId="3734585B" w14:textId="77777777" w:rsidR="001248EB" w:rsidRDefault="001248EB">
            <w:pPr>
              <w:rPr>
                <w:sz w:val="18"/>
              </w:rPr>
            </w:pPr>
          </w:p>
          <w:p w14:paraId="05368507" w14:textId="77777777" w:rsidR="001248EB" w:rsidRDefault="001248EB">
            <w:pPr>
              <w:rPr>
                <w:sz w:val="18"/>
              </w:rPr>
            </w:pPr>
          </w:p>
          <w:p w14:paraId="0B274E87" w14:textId="77777777" w:rsidR="001248EB" w:rsidRDefault="001248EB">
            <w:pPr>
              <w:rPr>
                <w:sz w:val="18"/>
              </w:rPr>
            </w:pPr>
          </w:p>
          <w:p w14:paraId="53A39F8E" w14:textId="77777777" w:rsidR="001248EB" w:rsidRDefault="001248EB">
            <w:pPr>
              <w:rPr>
                <w:sz w:val="18"/>
              </w:rPr>
            </w:pPr>
          </w:p>
          <w:p w14:paraId="205AFA3D" w14:textId="77777777" w:rsidR="001248EB" w:rsidRDefault="001248EB">
            <w:pPr>
              <w:rPr>
                <w:sz w:val="18"/>
              </w:rPr>
            </w:pPr>
          </w:p>
          <w:p w14:paraId="48BC5B5A" w14:textId="77777777" w:rsidR="001248EB" w:rsidRDefault="001248EB">
            <w:pPr>
              <w:rPr>
                <w:sz w:val="18"/>
              </w:rPr>
            </w:pPr>
          </w:p>
          <w:p w14:paraId="6BF3912A" w14:textId="77777777" w:rsidR="001248EB" w:rsidRDefault="001248EB">
            <w:pPr>
              <w:rPr>
                <w:sz w:val="18"/>
              </w:rPr>
            </w:pPr>
          </w:p>
          <w:p w14:paraId="0F1FB48D" w14:textId="77777777" w:rsidR="001248EB" w:rsidRDefault="001248EB">
            <w:pPr>
              <w:rPr>
                <w:sz w:val="18"/>
              </w:rPr>
            </w:pPr>
          </w:p>
          <w:p w14:paraId="11D9E3DF" w14:textId="77777777" w:rsidR="001248EB" w:rsidRDefault="001248EB">
            <w:pPr>
              <w:rPr>
                <w:sz w:val="18"/>
              </w:rPr>
            </w:pPr>
          </w:p>
          <w:p w14:paraId="13155608" w14:textId="77777777" w:rsidR="001248EB" w:rsidRDefault="001248EB">
            <w:pPr>
              <w:rPr>
                <w:sz w:val="18"/>
              </w:rPr>
            </w:pPr>
          </w:p>
          <w:p w14:paraId="659614C1" w14:textId="77777777" w:rsidR="001248EB" w:rsidRDefault="001248EB">
            <w:pPr>
              <w:rPr>
                <w:sz w:val="18"/>
              </w:rPr>
            </w:pPr>
          </w:p>
          <w:p w14:paraId="2B6BC254" w14:textId="30337E7C" w:rsidR="001248EB" w:rsidRDefault="001248EB">
            <w:pPr>
              <w:rPr>
                <w:sz w:val="18"/>
              </w:rPr>
            </w:pPr>
            <w:r>
              <w:rPr>
                <w:sz w:val="18"/>
              </w:rPr>
              <w:t>§11c</w:t>
            </w:r>
          </w:p>
          <w:p w14:paraId="1994A75C" w14:textId="77777777" w:rsidR="001248EB" w:rsidRDefault="001248EB">
            <w:pPr>
              <w:rPr>
                <w:sz w:val="18"/>
              </w:rPr>
            </w:pPr>
          </w:p>
          <w:p w14:paraId="7482BE9B" w14:textId="77777777" w:rsidR="001248EB" w:rsidRDefault="001248EB">
            <w:pPr>
              <w:rPr>
                <w:sz w:val="18"/>
              </w:rPr>
            </w:pPr>
          </w:p>
          <w:p w14:paraId="1BBE68BC" w14:textId="77777777" w:rsidR="001248EB" w:rsidRDefault="001248EB">
            <w:pPr>
              <w:rPr>
                <w:sz w:val="18"/>
              </w:rPr>
            </w:pPr>
          </w:p>
          <w:p w14:paraId="7F78F0AC" w14:textId="77777777" w:rsidR="001248EB" w:rsidRDefault="001248EB">
            <w:pPr>
              <w:rPr>
                <w:sz w:val="18"/>
              </w:rPr>
            </w:pPr>
          </w:p>
          <w:p w14:paraId="297207ED" w14:textId="77777777" w:rsidR="001248EB" w:rsidRDefault="001248EB">
            <w:pPr>
              <w:rPr>
                <w:sz w:val="18"/>
              </w:rPr>
            </w:pPr>
          </w:p>
          <w:p w14:paraId="1AADC319" w14:textId="77777777" w:rsidR="001248EB" w:rsidRDefault="001248EB">
            <w:pPr>
              <w:rPr>
                <w:sz w:val="18"/>
              </w:rPr>
            </w:pPr>
          </w:p>
          <w:p w14:paraId="1A331BB3" w14:textId="77777777" w:rsidR="001248EB" w:rsidRDefault="001248EB">
            <w:pPr>
              <w:rPr>
                <w:sz w:val="18"/>
              </w:rPr>
            </w:pPr>
          </w:p>
          <w:p w14:paraId="4BBF0162" w14:textId="77777777" w:rsidR="001248EB" w:rsidRDefault="001248EB">
            <w:pPr>
              <w:rPr>
                <w:sz w:val="18"/>
              </w:rPr>
            </w:pPr>
          </w:p>
          <w:p w14:paraId="47E11AF0" w14:textId="77777777" w:rsidR="001248EB" w:rsidRDefault="001248EB">
            <w:pPr>
              <w:rPr>
                <w:sz w:val="18"/>
              </w:rPr>
            </w:pPr>
          </w:p>
          <w:p w14:paraId="3E2FD2B4" w14:textId="77777777" w:rsidR="001248EB" w:rsidRDefault="001248EB">
            <w:pPr>
              <w:rPr>
                <w:sz w:val="18"/>
              </w:rPr>
            </w:pPr>
          </w:p>
          <w:p w14:paraId="2E789482" w14:textId="77777777" w:rsidR="001248EB" w:rsidRDefault="001248EB">
            <w:pPr>
              <w:rPr>
                <w:sz w:val="18"/>
              </w:rPr>
            </w:pPr>
          </w:p>
          <w:p w14:paraId="2DD88FD1" w14:textId="77777777" w:rsidR="001248EB" w:rsidRDefault="001248EB">
            <w:pPr>
              <w:rPr>
                <w:sz w:val="18"/>
              </w:rPr>
            </w:pPr>
          </w:p>
          <w:p w14:paraId="1A7DD384" w14:textId="77777777" w:rsidR="001248EB" w:rsidRDefault="001248EB">
            <w:pPr>
              <w:rPr>
                <w:sz w:val="18"/>
              </w:rPr>
            </w:pPr>
          </w:p>
          <w:p w14:paraId="67DD1AB3" w14:textId="77777777" w:rsidR="001248EB" w:rsidRDefault="001248EB">
            <w:pPr>
              <w:rPr>
                <w:sz w:val="18"/>
              </w:rPr>
            </w:pPr>
          </w:p>
          <w:p w14:paraId="0C552C07" w14:textId="77777777" w:rsidR="001248EB" w:rsidRDefault="001248EB">
            <w:pPr>
              <w:rPr>
                <w:sz w:val="18"/>
              </w:rPr>
            </w:pPr>
          </w:p>
          <w:p w14:paraId="6082BF7C" w14:textId="77777777" w:rsidR="001248EB" w:rsidRDefault="001248EB">
            <w:pPr>
              <w:rPr>
                <w:sz w:val="18"/>
              </w:rPr>
            </w:pPr>
          </w:p>
          <w:p w14:paraId="6EFA7EBD" w14:textId="77777777" w:rsidR="001248EB" w:rsidRDefault="001248EB">
            <w:pPr>
              <w:rPr>
                <w:sz w:val="18"/>
              </w:rPr>
            </w:pPr>
          </w:p>
          <w:p w14:paraId="2B3E5401" w14:textId="77777777" w:rsidR="001248EB" w:rsidRDefault="001248EB">
            <w:pPr>
              <w:rPr>
                <w:sz w:val="18"/>
              </w:rPr>
            </w:pPr>
          </w:p>
          <w:p w14:paraId="7EFE44DD" w14:textId="77777777" w:rsidR="001248EB" w:rsidRDefault="001248EB">
            <w:pPr>
              <w:rPr>
                <w:sz w:val="18"/>
              </w:rPr>
            </w:pPr>
          </w:p>
          <w:p w14:paraId="7C5440C7" w14:textId="77777777" w:rsidR="001248EB" w:rsidRDefault="001248EB">
            <w:pPr>
              <w:rPr>
                <w:sz w:val="18"/>
              </w:rPr>
            </w:pPr>
          </w:p>
          <w:p w14:paraId="668560C7" w14:textId="77777777" w:rsidR="001248EB" w:rsidRDefault="001248EB">
            <w:pPr>
              <w:rPr>
                <w:sz w:val="18"/>
              </w:rPr>
            </w:pPr>
          </w:p>
          <w:p w14:paraId="6919BED6" w14:textId="77777777" w:rsidR="001248EB" w:rsidRDefault="001248EB">
            <w:pPr>
              <w:rPr>
                <w:sz w:val="18"/>
              </w:rPr>
            </w:pPr>
          </w:p>
          <w:p w14:paraId="705975B3" w14:textId="77777777" w:rsidR="001248EB" w:rsidRDefault="001248EB">
            <w:pPr>
              <w:rPr>
                <w:sz w:val="18"/>
              </w:rPr>
            </w:pPr>
          </w:p>
          <w:p w14:paraId="6D71D948" w14:textId="77777777" w:rsidR="001248EB" w:rsidRDefault="001248EB">
            <w:pPr>
              <w:rPr>
                <w:sz w:val="18"/>
              </w:rPr>
            </w:pPr>
          </w:p>
          <w:p w14:paraId="598AA9D3" w14:textId="77777777" w:rsidR="001248EB" w:rsidRDefault="001248EB">
            <w:pPr>
              <w:rPr>
                <w:sz w:val="18"/>
              </w:rPr>
            </w:pPr>
          </w:p>
          <w:p w14:paraId="5AE877D8" w14:textId="77777777" w:rsidR="001248EB" w:rsidRDefault="001248EB">
            <w:pPr>
              <w:rPr>
                <w:sz w:val="18"/>
              </w:rPr>
            </w:pPr>
          </w:p>
          <w:p w14:paraId="7D97A871" w14:textId="77777777" w:rsidR="001248EB" w:rsidRDefault="001248EB">
            <w:pPr>
              <w:rPr>
                <w:sz w:val="18"/>
              </w:rPr>
            </w:pPr>
          </w:p>
          <w:p w14:paraId="4F8E8153" w14:textId="77777777" w:rsidR="001248EB" w:rsidRDefault="001248EB">
            <w:pPr>
              <w:rPr>
                <w:sz w:val="18"/>
              </w:rPr>
            </w:pPr>
          </w:p>
          <w:p w14:paraId="217237C3" w14:textId="77777777" w:rsidR="001248EB" w:rsidRDefault="001248EB">
            <w:pPr>
              <w:rPr>
                <w:sz w:val="18"/>
              </w:rPr>
            </w:pPr>
          </w:p>
          <w:p w14:paraId="55D1047A" w14:textId="77777777" w:rsidR="001248EB" w:rsidRDefault="001248EB">
            <w:pPr>
              <w:rPr>
                <w:sz w:val="18"/>
              </w:rPr>
            </w:pPr>
          </w:p>
          <w:p w14:paraId="442D75A8" w14:textId="77777777" w:rsidR="001248EB" w:rsidRDefault="001248EB">
            <w:pPr>
              <w:rPr>
                <w:sz w:val="18"/>
              </w:rPr>
            </w:pPr>
          </w:p>
          <w:p w14:paraId="00C312DE" w14:textId="77777777" w:rsidR="001248EB" w:rsidRDefault="001248EB">
            <w:pPr>
              <w:rPr>
                <w:sz w:val="18"/>
              </w:rPr>
            </w:pPr>
          </w:p>
          <w:p w14:paraId="57448B9A" w14:textId="77777777" w:rsidR="001248EB" w:rsidRDefault="001248EB">
            <w:pPr>
              <w:rPr>
                <w:sz w:val="18"/>
              </w:rPr>
            </w:pPr>
          </w:p>
          <w:p w14:paraId="21B6629B" w14:textId="77777777" w:rsidR="001248EB" w:rsidRDefault="001248EB">
            <w:pPr>
              <w:rPr>
                <w:sz w:val="18"/>
              </w:rPr>
            </w:pPr>
          </w:p>
          <w:p w14:paraId="0C73D358" w14:textId="77777777" w:rsidR="001248EB" w:rsidRDefault="001248EB">
            <w:pPr>
              <w:rPr>
                <w:sz w:val="18"/>
              </w:rPr>
            </w:pPr>
          </w:p>
          <w:p w14:paraId="04AC6989" w14:textId="77777777" w:rsidR="001248EB" w:rsidRDefault="001248EB">
            <w:pPr>
              <w:rPr>
                <w:sz w:val="18"/>
              </w:rPr>
            </w:pPr>
          </w:p>
          <w:p w14:paraId="2F86714E" w14:textId="77777777" w:rsidR="001248EB" w:rsidRDefault="001248EB">
            <w:pPr>
              <w:rPr>
                <w:sz w:val="18"/>
              </w:rPr>
            </w:pPr>
          </w:p>
          <w:p w14:paraId="740E9DB6" w14:textId="77777777" w:rsidR="001248EB" w:rsidRDefault="001248EB">
            <w:pPr>
              <w:rPr>
                <w:sz w:val="18"/>
              </w:rPr>
            </w:pPr>
          </w:p>
          <w:p w14:paraId="00108813" w14:textId="77777777" w:rsidR="001248EB" w:rsidRDefault="001248EB">
            <w:pPr>
              <w:rPr>
                <w:sz w:val="18"/>
              </w:rPr>
            </w:pPr>
          </w:p>
          <w:p w14:paraId="76C6CC1A" w14:textId="77777777" w:rsidR="001248EB" w:rsidRDefault="001248EB">
            <w:pPr>
              <w:rPr>
                <w:sz w:val="18"/>
              </w:rPr>
            </w:pPr>
          </w:p>
          <w:p w14:paraId="28F4B560" w14:textId="77777777" w:rsidR="001248EB" w:rsidRDefault="001248EB">
            <w:pPr>
              <w:rPr>
                <w:sz w:val="18"/>
              </w:rPr>
            </w:pPr>
          </w:p>
          <w:p w14:paraId="5A34189C" w14:textId="77777777" w:rsidR="001248EB" w:rsidRDefault="001248EB">
            <w:pPr>
              <w:rPr>
                <w:sz w:val="18"/>
              </w:rPr>
            </w:pPr>
          </w:p>
          <w:p w14:paraId="0B55DCCE" w14:textId="77777777" w:rsidR="001248EB" w:rsidRDefault="001248EB">
            <w:pPr>
              <w:rPr>
                <w:sz w:val="18"/>
              </w:rPr>
            </w:pPr>
          </w:p>
          <w:p w14:paraId="5F93F30D" w14:textId="77777777" w:rsidR="001248EB" w:rsidRDefault="001248EB">
            <w:pPr>
              <w:rPr>
                <w:sz w:val="18"/>
              </w:rPr>
            </w:pPr>
          </w:p>
          <w:p w14:paraId="37C525AC" w14:textId="77777777" w:rsidR="001248EB" w:rsidRDefault="001248EB">
            <w:pPr>
              <w:rPr>
                <w:sz w:val="18"/>
              </w:rPr>
            </w:pPr>
          </w:p>
          <w:p w14:paraId="21255B0E" w14:textId="77777777" w:rsidR="001248EB" w:rsidRDefault="001248EB">
            <w:pPr>
              <w:rPr>
                <w:sz w:val="18"/>
              </w:rPr>
            </w:pPr>
          </w:p>
          <w:p w14:paraId="257B44E1" w14:textId="77777777" w:rsidR="001248EB" w:rsidRDefault="001248EB">
            <w:pPr>
              <w:rPr>
                <w:sz w:val="18"/>
              </w:rPr>
            </w:pPr>
          </w:p>
          <w:p w14:paraId="09F890D8" w14:textId="5AA4260A" w:rsidR="001248EB" w:rsidRDefault="001248EB">
            <w:pPr>
              <w:rPr>
                <w:sz w:val="18"/>
              </w:rPr>
            </w:pPr>
            <w:r>
              <w:rPr>
                <w:sz w:val="18"/>
              </w:rPr>
              <w:t>§11ca</w:t>
            </w:r>
          </w:p>
          <w:p w14:paraId="74583283" w14:textId="77777777" w:rsidR="001248EB" w:rsidRDefault="001248EB">
            <w:pPr>
              <w:rPr>
                <w:sz w:val="18"/>
              </w:rPr>
            </w:pPr>
          </w:p>
          <w:p w14:paraId="0E54E7B1" w14:textId="77777777" w:rsidR="001248EB" w:rsidRDefault="001248EB">
            <w:pPr>
              <w:rPr>
                <w:sz w:val="18"/>
              </w:rPr>
            </w:pPr>
          </w:p>
          <w:p w14:paraId="135F749B" w14:textId="77777777" w:rsidR="001248EB" w:rsidRDefault="001248EB">
            <w:pPr>
              <w:rPr>
                <w:sz w:val="18"/>
              </w:rPr>
            </w:pPr>
          </w:p>
          <w:p w14:paraId="081B90C3" w14:textId="77777777" w:rsidR="001248EB" w:rsidRDefault="001248EB">
            <w:pPr>
              <w:rPr>
                <w:sz w:val="18"/>
              </w:rPr>
            </w:pPr>
          </w:p>
          <w:p w14:paraId="5AB9F0CD" w14:textId="77777777" w:rsidR="001248EB" w:rsidRDefault="001248EB">
            <w:pPr>
              <w:rPr>
                <w:sz w:val="18"/>
              </w:rPr>
            </w:pPr>
          </w:p>
          <w:p w14:paraId="06612ABC" w14:textId="0462F0E5" w:rsidR="001248EB" w:rsidRDefault="001248EB">
            <w:pPr>
              <w:rPr>
                <w:sz w:val="18"/>
              </w:rPr>
            </w:pPr>
          </w:p>
          <w:p w14:paraId="62C02B39" w14:textId="01472618" w:rsidR="001248EB" w:rsidRDefault="001248EB">
            <w:pPr>
              <w:rPr>
                <w:sz w:val="18"/>
              </w:rPr>
            </w:pPr>
          </w:p>
          <w:p w14:paraId="218D07EA" w14:textId="3A756165" w:rsidR="001248EB" w:rsidRDefault="001248EB">
            <w:pPr>
              <w:rPr>
                <w:sz w:val="18"/>
              </w:rPr>
            </w:pPr>
          </w:p>
          <w:p w14:paraId="44262650" w14:textId="0698994B" w:rsidR="001248EB" w:rsidRDefault="001248EB">
            <w:pPr>
              <w:rPr>
                <w:sz w:val="18"/>
              </w:rPr>
            </w:pPr>
          </w:p>
          <w:p w14:paraId="273D77A3" w14:textId="7C237430" w:rsidR="001248EB" w:rsidRDefault="001248EB">
            <w:pPr>
              <w:rPr>
                <w:sz w:val="18"/>
              </w:rPr>
            </w:pPr>
          </w:p>
          <w:p w14:paraId="772D5CAE" w14:textId="22497A2C" w:rsidR="001248EB" w:rsidRDefault="001248EB">
            <w:pPr>
              <w:rPr>
                <w:sz w:val="18"/>
              </w:rPr>
            </w:pPr>
          </w:p>
          <w:p w14:paraId="77E0A04E" w14:textId="7F72C49F" w:rsidR="001248EB" w:rsidRDefault="001248EB">
            <w:pPr>
              <w:rPr>
                <w:sz w:val="18"/>
              </w:rPr>
            </w:pPr>
          </w:p>
          <w:p w14:paraId="70EE045D" w14:textId="762A66AF" w:rsidR="001248EB" w:rsidRDefault="001248EB">
            <w:pPr>
              <w:rPr>
                <w:sz w:val="18"/>
              </w:rPr>
            </w:pPr>
          </w:p>
          <w:p w14:paraId="53B22E00" w14:textId="759B9B86" w:rsidR="001248EB" w:rsidRDefault="001248EB">
            <w:pPr>
              <w:rPr>
                <w:sz w:val="18"/>
              </w:rPr>
            </w:pPr>
          </w:p>
          <w:p w14:paraId="6DAA689A" w14:textId="3D7BBEC7" w:rsidR="001248EB" w:rsidRDefault="001248EB">
            <w:pPr>
              <w:rPr>
                <w:sz w:val="18"/>
              </w:rPr>
            </w:pPr>
          </w:p>
          <w:p w14:paraId="4F52A23F" w14:textId="30272F71" w:rsidR="001248EB" w:rsidRDefault="001248EB">
            <w:pPr>
              <w:rPr>
                <w:sz w:val="18"/>
              </w:rPr>
            </w:pPr>
          </w:p>
          <w:p w14:paraId="6A53D2BF" w14:textId="2CC8DB47" w:rsidR="001248EB" w:rsidRDefault="001248EB">
            <w:pPr>
              <w:rPr>
                <w:sz w:val="18"/>
              </w:rPr>
            </w:pPr>
          </w:p>
          <w:p w14:paraId="3091103B" w14:textId="48286E51" w:rsidR="001248EB" w:rsidRDefault="001248EB">
            <w:pPr>
              <w:rPr>
                <w:sz w:val="18"/>
              </w:rPr>
            </w:pPr>
          </w:p>
          <w:p w14:paraId="521CECD2" w14:textId="3AB6147F" w:rsidR="001248EB" w:rsidRDefault="001248EB">
            <w:pPr>
              <w:rPr>
                <w:sz w:val="18"/>
              </w:rPr>
            </w:pPr>
          </w:p>
          <w:p w14:paraId="763D2EAA" w14:textId="24342A7E" w:rsidR="001248EB" w:rsidRDefault="001248EB">
            <w:pPr>
              <w:rPr>
                <w:sz w:val="18"/>
              </w:rPr>
            </w:pPr>
          </w:p>
          <w:p w14:paraId="004EEBA2" w14:textId="6EB260BE" w:rsidR="001248EB" w:rsidRDefault="001248EB">
            <w:pPr>
              <w:rPr>
                <w:sz w:val="18"/>
              </w:rPr>
            </w:pPr>
          </w:p>
          <w:p w14:paraId="4C365063" w14:textId="5AB6B576" w:rsidR="001248EB" w:rsidRDefault="001248EB">
            <w:pPr>
              <w:rPr>
                <w:sz w:val="18"/>
              </w:rPr>
            </w:pPr>
          </w:p>
          <w:p w14:paraId="2E5C655B" w14:textId="29A926B5" w:rsidR="001248EB" w:rsidRDefault="001248EB">
            <w:pPr>
              <w:rPr>
                <w:sz w:val="18"/>
              </w:rPr>
            </w:pPr>
          </w:p>
          <w:p w14:paraId="593EAEA4" w14:textId="54BEAEF5" w:rsidR="001248EB" w:rsidRDefault="001248EB">
            <w:pPr>
              <w:rPr>
                <w:sz w:val="18"/>
              </w:rPr>
            </w:pPr>
          </w:p>
          <w:p w14:paraId="324ABDA1" w14:textId="78598E0B" w:rsidR="001248EB" w:rsidRDefault="001248EB">
            <w:pPr>
              <w:rPr>
                <w:sz w:val="18"/>
              </w:rPr>
            </w:pPr>
          </w:p>
          <w:p w14:paraId="1EAB43EB" w14:textId="2B595508" w:rsidR="001248EB" w:rsidRDefault="001248EB">
            <w:pPr>
              <w:rPr>
                <w:sz w:val="18"/>
              </w:rPr>
            </w:pPr>
          </w:p>
          <w:p w14:paraId="1D1FD266" w14:textId="68D75943" w:rsidR="001248EB" w:rsidRDefault="001248EB">
            <w:pPr>
              <w:rPr>
                <w:sz w:val="18"/>
              </w:rPr>
            </w:pPr>
          </w:p>
          <w:p w14:paraId="288840C0" w14:textId="0E28BE53" w:rsidR="001248EB" w:rsidRDefault="001248EB">
            <w:pPr>
              <w:rPr>
                <w:sz w:val="18"/>
              </w:rPr>
            </w:pPr>
          </w:p>
          <w:p w14:paraId="4C1A2EF3" w14:textId="2387EDFB" w:rsidR="001248EB" w:rsidRDefault="001248EB">
            <w:pPr>
              <w:rPr>
                <w:sz w:val="18"/>
              </w:rPr>
            </w:pPr>
          </w:p>
          <w:p w14:paraId="30C17786" w14:textId="09131225" w:rsidR="001248EB" w:rsidRDefault="001248EB">
            <w:pPr>
              <w:rPr>
                <w:sz w:val="18"/>
              </w:rPr>
            </w:pPr>
          </w:p>
          <w:p w14:paraId="3BABCD57" w14:textId="48F1496A" w:rsidR="001248EB" w:rsidRDefault="001248EB">
            <w:pPr>
              <w:rPr>
                <w:sz w:val="18"/>
              </w:rPr>
            </w:pPr>
          </w:p>
          <w:p w14:paraId="6B9A33EF" w14:textId="15C73C28" w:rsidR="001248EB" w:rsidRDefault="001248EB">
            <w:pPr>
              <w:rPr>
                <w:sz w:val="18"/>
              </w:rPr>
            </w:pPr>
          </w:p>
          <w:p w14:paraId="175B8667" w14:textId="2D3FD5EA" w:rsidR="001248EB" w:rsidRDefault="001248EB">
            <w:pPr>
              <w:rPr>
                <w:sz w:val="18"/>
              </w:rPr>
            </w:pPr>
          </w:p>
          <w:p w14:paraId="04FE4A34" w14:textId="2A71585A" w:rsidR="001248EB" w:rsidRDefault="001248EB">
            <w:pPr>
              <w:rPr>
                <w:sz w:val="18"/>
              </w:rPr>
            </w:pPr>
          </w:p>
          <w:p w14:paraId="595735A8" w14:textId="22EAD72C" w:rsidR="001248EB" w:rsidRDefault="001248EB">
            <w:pPr>
              <w:rPr>
                <w:sz w:val="18"/>
              </w:rPr>
            </w:pPr>
          </w:p>
          <w:p w14:paraId="264D6C4E" w14:textId="77777777" w:rsidR="001248EB" w:rsidRDefault="001248EB">
            <w:pPr>
              <w:rPr>
                <w:sz w:val="18"/>
              </w:rPr>
            </w:pPr>
          </w:p>
          <w:p w14:paraId="324207BE" w14:textId="3D9BF3F5" w:rsidR="001248EB" w:rsidRDefault="001248EB">
            <w:pPr>
              <w:rPr>
                <w:sz w:val="18"/>
              </w:rPr>
            </w:pPr>
            <w:r>
              <w:rPr>
                <w:sz w:val="18"/>
              </w:rPr>
              <w:t>§11cb</w:t>
            </w:r>
          </w:p>
          <w:p w14:paraId="063D540C" w14:textId="77777777" w:rsidR="001248EB" w:rsidRDefault="001248EB">
            <w:pPr>
              <w:rPr>
                <w:sz w:val="18"/>
              </w:rPr>
            </w:pPr>
          </w:p>
          <w:p w14:paraId="66BD60FE" w14:textId="77777777" w:rsidR="001248EB" w:rsidRDefault="001248EB">
            <w:pPr>
              <w:rPr>
                <w:sz w:val="18"/>
              </w:rPr>
            </w:pPr>
          </w:p>
          <w:p w14:paraId="288024D2" w14:textId="77777777" w:rsidR="001248EB" w:rsidRDefault="001248EB">
            <w:pPr>
              <w:rPr>
                <w:sz w:val="18"/>
              </w:rPr>
            </w:pPr>
          </w:p>
          <w:p w14:paraId="4EB37240" w14:textId="77777777" w:rsidR="001248EB" w:rsidRDefault="001248EB">
            <w:pPr>
              <w:rPr>
                <w:sz w:val="18"/>
              </w:rPr>
            </w:pPr>
          </w:p>
          <w:p w14:paraId="1B620F26" w14:textId="77777777" w:rsidR="001248EB" w:rsidRDefault="001248EB">
            <w:pPr>
              <w:rPr>
                <w:sz w:val="18"/>
              </w:rPr>
            </w:pPr>
          </w:p>
          <w:p w14:paraId="463BE122" w14:textId="77777777" w:rsidR="001248EB" w:rsidRDefault="001248EB">
            <w:pPr>
              <w:rPr>
                <w:sz w:val="18"/>
              </w:rPr>
            </w:pPr>
          </w:p>
          <w:p w14:paraId="52F3847D" w14:textId="77777777" w:rsidR="001248EB" w:rsidRDefault="001248EB">
            <w:pPr>
              <w:rPr>
                <w:sz w:val="18"/>
              </w:rPr>
            </w:pPr>
          </w:p>
          <w:p w14:paraId="0F0E99FE" w14:textId="77777777" w:rsidR="001248EB" w:rsidRDefault="001248EB">
            <w:pPr>
              <w:rPr>
                <w:sz w:val="18"/>
              </w:rPr>
            </w:pPr>
          </w:p>
          <w:p w14:paraId="4678E99A" w14:textId="77777777" w:rsidR="001248EB" w:rsidRDefault="001248EB">
            <w:pPr>
              <w:rPr>
                <w:sz w:val="18"/>
              </w:rPr>
            </w:pPr>
          </w:p>
          <w:p w14:paraId="3D3D107A" w14:textId="77777777" w:rsidR="001248EB" w:rsidRDefault="001248EB">
            <w:pPr>
              <w:rPr>
                <w:sz w:val="18"/>
              </w:rPr>
            </w:pPr>
          </w:p>
          <w:p w14:paraId="2B52E18C" w14:textId="77777777" w:rsidR="001248EB" w:rsidRDefault="001248EB">
            <w:pPr>
              <w:rPr>
                <w:sz w:val="18"/>
              </w:rPr>
            </w:pPr>
          </w:p>
          <w:p w14:paraId="0B8A1AB3" w14:textId="77777777" w:rsidR="001248EB" w:rsidRDefault="001248EB">
            <w:pPr>
              <w:rPr>
                <w:sz w:val="18"/>
              </w:rPr>
            </w:pPr>
          </w:p>
          <w:p w14:paraId="35848C2B" w14:textId="77777777" w:rsidR="001248EB" w:rsidRDefault="001248EB">
            <w:pPr>
              <w:rPr>
                <w:sz w:val="18"/>
              </w:rPr>
            </w:pPr>
            <w:r>
              <w:rPr>
                <w:sz w:val="18"/>
              </w:rPr>
              <w:t>§11cc</w:t>
            </w:r>
          </w:p>
          <w:p w14:paraId="1FF90AD7" w14:textId="77777777" w:rsidR="00437CBE" w:rsidRDefault="00437CBE">
            <w:pPr>
              <w:rPr>
                <w:sz w:val="18"/>
              </w:rPr>
            </w:pPr>
          </w:p>
          <w:p w14:paraId="122A5FD7" w14:textId="77777777" w:rsidR="00437CBE" w:rsidRDefault="00437CBE">
            <w:pPr>
              <w:rPr>
                <w:sz w:val="18"/>
              </w:rPr>
            </w:pPr>
          </w:p>
          <w:p w14:paraId="10DDE5E4" w14:textId="77777777" w:rsidR="00437CBE" w:rsidRDefault="00437CBE">
            <w:pPr>
              <w:rPr>
                <w:sz w:val="18"/>
              </w:rPr>
            </w:pPr>
          </w:p>
          <w:p w14:paraId="5D795CB1" w14:textId="77777777" w:rsidR="00437CBE" w:rsidRDefault="00437CBE">
            <w:pPr>
              <w:rPr>
                <w:sz w:val="18"/>
              </w:rPr>
            </w:pPr>
          </w:p>
          <w:p w14:paraId="76645E3E" w14:textId="77777777" w:rsidR="00437CBE" w:rsidRDefault="00437CBE">
            <w:pPr>
              <w:rPr>
                <w:sz w:val="18"/>
              </w:rPr>
            </w:pPr>
          </w:p>
          <w:p w14:paraId="6DD98AB3" w14:textId="77777777" w:rsidR="00437CBE" w:rsidRDefault="00437CBE">
            <w:pPr>
              <w:rPr>
                <w:sz w:val="18"/>
              </w:rPr>
            </w:pPr>
          </w:p>
          <w:p w14:paraId="2FF0E864" w14:textId="77777777" w:rsidR="00437CBE" w:rsidRDefault="00437CBE">
            <w:pPr>
              <w:rPr>
                <w:sz w:val="18"/>
              </w:rPr>
            </w:pPr>
          </w:p>
          <w:p w14:paraId="29D2F24A" w14:textId="77777777" w:rsidR="00437CBE" w:rsidRDefault="00437CBE">
            <w:pPr>
              <w:rPr>
                <w:sz w:val="18"/>
              </w:rPr>
            </w:pPr>
          </w:p>
          <w:p w14:paraId="22011A2A" w14:textId="77777777" w:rsidR="00437CBE" w:rsidRDefault="00437CBE">
            <w:pPr>
              <w:rPr>
                <w:sz w:val="18"/>
              </w:rPr>
            </w:pPr>
          </w:p>
          <w:p w14:paraId="30089D79" w14:textId="77777777" w:rsidR="00437CBE" w:rsidRDefault="00437CBE">
            <w:pPr>
              <w:rPr>
                <w:sz w:val="18"/>
              </w:rPr>
            </w:pPr>
          </w:p>
          <w:p w14:paraId="42A8CB4F" w14:textId="77777777" w:rsidR="00437CBE" w:rsidRDefault="00437CBE">
            <w:pPr>
              <w:rPr>
                <w:sz w:val="18"/>
              </w:rPr>
            </w:pPr>
          </w:p>
          <w:p w14:paraId="07D364F8" w14:textId="77777777" w:rsidR="00437CBE" w:rsidRDefault="00437CBE">
            <w:pPr>
              <w:rPr>
                <w:sz w:val="18"/>
              </w:rPr>
            </w:pPr>
          </w:p>
          <w:p w14:paraId="37B2BEFE" w14:textId="77777777" w:rsidR="00437CBE" w:rsidRDefault="00437CBE">
            <w:pPr>
              <w:rPr>
                <w:sz w:val="18"/>
              </w:rPr>
            </w:pPr>
          </w:p>
          <w:p w14:paraId="7DD286C0" w14:textId="77777777" w:rsidR="00437CBE" w:rsidRDefault="00437CBE">
            <w:pPr>
              <w:rPr>
                <w:sz w:val="18"/>
              </w:rPr>
            </w:pPr>
          </w:p>
          <w:p w14:paraId="5A6E307F" w14:textId="77777777" w:rsidR="00437CBE" w:rsidRDefault="00437CBE">
            <w:pPr>
              <w:rPr>
                <w:sz w:val="18"/>
              </w:rPr>
            </w:pPr>
          </w:p>
          <w:p w14:paraId="5E3731ED" w14:textId="77777777" w:rsidR="00437CBE" w:rsidRDefault="00437CBE">
            <w:pPr>
              <w:rPr>
                <w:sz w:val="18"/>
              </w:rPr>
            </w:pPr>
          </w:p>
          <w:p w14:paraId="73A54D3E" w14:textId="77777777" w:rsidR="00437CBE" w:rsidRDefault="00437CBE">
            <w:pPr>
              <w:rPr>
                <w:sz w:val="18"/>
              </w:rPr>
            </w:pPr>
          </w:p>
          <w:p w14:paraId="075C50E0" w14:textId="77777777" w:rsidR="00437CBE" w:rsidRDefault="00437CBE">
            <w:pPr>
              <w:rPr>
                <w:sz w:val="18"/>
              </w:rPr>
            </w:pPr>
          </w:p>
          <w:p w14:paraId="7779A28C" w14:textId="77777777" w:rsidR="00437CBE" w:rsidRDefault="00437CBE">
            <w:pPr>
              <w:rPr>
                <w:sz w:val="18"/>
              </w:rPr>
            </w:pPr>
          </w:p>
          <w:p w14:paraId="773D012A" w14:textId="77777777" w:rsidR="00437CBE" w:rsidRDefault="00437CBE">
            <w:pPr>
              <w:rPr>
                <w:sz w:val="18"/>
              </w:rPr>
            </w:pPr>
          </w:p>
          <w:p w14:paraId="3552EF23" w14:textId="77777777" w:rsidR="00437CBE" w:rsidRDefault="00437CBE">
            <w:pPr>
              <w:rPr>
                <w:sz w:val="18"/>
              </w:rPr>
            </w:pPr>
          </w:p>
          <w:p w14:paraId="06C79B70" w14:textId="77777777" w:rsidR="00437CBE" w:rsidRDefault="00437CBE">
            <w:pPr>
              <w:rPr>
                <w:sz w:val="18"/>
              </w:rPr>
            </w:pPr>
          </w:p>
          <w:p w14:paraId="2B898E39" w14:textId="77777777" w:rsidR="00437CBE" w:rsidRDefault="00437CBE">
            <w:pPr>
              <w:rPr>
                <w:sz w:val="18"/>
              </w:rPr>
            </w:pPr>
          </w:p>
          <w:p w14:paraId="4B4B38EA" w14:textId="77777777" w:rsidR="00437CBE" w:rsidRDefault="00437CBE">
            <w:pPr>
              <w:rPr>
                <w:sz w:val="18"/>
              </w:rPr>
            </w:pPr>
          </w:p>
          <w:p w14:paraId="062896F9" w14:textId="77777777" w:rsidR="00437CBE" w:rsidRDefault="00437CBE">
            <w:pPr>
              <w:rPr>
                <w:sz w:val="18"/>
              </w:rPr>
            </w:pPr>
          </w:p>
          <w:p w14:paraId="217A67B4" w14:textId="77777777" w:rsidR="00437CBE" w:rsidRDefault="00437CBE">
            <w:pPr>
              <w:rPr>
                <w:sz w:val="18"/>
              </w:rPr>
            </w:pPr>
          </w:p>
          <w:p w14:paraId="5D8D2293" w14:textId="77777777" w:rsidR="00437CBE" w:rsidRDefault="00437CBE">
            <w:pPr>
              <w:rPr>
                <w:sz w:val="18"/>
              </w:rPr>
            </w:pPr>
          </w:p>
          <w:p w14:paraId="2C55DA0E" w14:textId="77777777" w:rsidR="00437CBE" w:rsidRDefault="00437CBE">
            <w:pPr>
              <w:rPr>
                <w:sz w:val="18"/>
              </w:rPr>
            </w:pPr>
          </w:p>
          <w:p w14:paraId="7A1BE0DC" w14:textId="77777777" w:rsidR="00437CBE" w:rsidRDefault="00437CBE">
            <w:pPr>
              <w:rPr>
                <w:sz w:val="18"/>
              </w:rPr>
            </w:pPr>
          </w:p>
          <w:p w14:paraId="6067A5EC" w14:textId="77777777" w:rsidR="00437CBE" w:rsidRDefault="00437CBE">
            <w:pPr>
              <w:rPr>
                <w:sz w:val="18"/>
              </w:rPr>
            </w:pPr>
          </w:p>
          <w:p w14:paraId="7A4C4429" w14:textId="77777777" w:rsidR="00437CBE" w:rsidRDefault="00437CBE">
            <w:pPr>
              <w:rPr>
                <w:sz w:val="18"/>
              </w:rPr>
            </w:pPr>
          </w:p>
          <w:p w14:paraId="551A850D" w14:textId="77777777" w:rsidR="00437CBE" w:rsidRDefault="00437CBE">
            <w:pPr>
              <w:rPr>
                <w:sz w:val="18"/>
              </w:rPr>
            </w:pPr>
          </w:p>
          <w:p w14:paraId="44C4F85A" w14:textId="77777777" w:rsidR="00437CBE" w:rsidRDefault="00437CBE">
            <w:pPr>
              <w:rPr>
                <w:sz w:val="18"/>
              </w:rPr>
            </w:pPr>
          </w:p>
          <w:p w14:paraId="4F4F02C4" w14:textId="77777777" w:rsidR="00437CBE" w:rsidRDefault="00437CBE">
            <w:pPr>
              <w:rPr>
                <w:sz w:val="18"/>
              </w:rPr>
            </w:pPr>
          </w:p>
          <w:p w14:paraId="58042025" w14:textId="77777777" w:rsidR="00437CBE" w:rsidRDefault="00437CBE">
            <w:pPr>
              <w:rPr>
                <w:sz w:val="18"/>
              </w:rPr>
            </w:pPr>
          </w:p>
          <w:p w14:paraId="364A82AB" w14:textId="77777777" w:rsidR="00437CBE" w:rsidRDefault="00437CBE">
            <w:pPr>
              <w:rPr>
                <w:sz w:val="18"/>
              </w:rPr>
            </w:pPr>
          </w:p>
          <w:p w14:paraId="4E6DB81C" w14:textId="77777777" w:rsidR="00437CBE" w:rsidRDefault="00437CBE">
            <w:pPr>
              <w:rPr>
                <w:sz w:val="18"/>
              </w:rPr>
            </w:pPr>
          </w:p>
          <w:p w14:paraId="5354EC29" w14:textId="77777777" w:rsidR="00437CBE" w:rsidRDefault="00437CBE">
            <w:pPr>
              <w:rPr>
                <w:sz w:val="18"/>
              </w:rPr>
            </w:pPr>
          </w:p>
          <w:p w14:paraId="7742093E" w14:textId="77777777" w:rsidR="00437CBE" w:rsidRDefault="00437CBE">
            <w:pPr>
              <w:rPr>
                <w:sz w:val="18"/>
              </w:rPr>
            </w:pPr>
          </w:p>
          <w:p w14:paraId="5851CBA2" w14:textId="77777777" w:rsidR="00437CBE" w:rsidRDefault="00437CBE">
            <w:pPr>
              <w:rPr>
                <w:sz w:val="18"/>
              </w:rPr>
            </w:pPr>
          </w:p>
          <w:p w14:paraId="297B867C" w14:textId="77777777" w:rsidR="00437CBE" w:rsidRDefault="00437CBE">
            <w:pPr>
              <w:rPr>
                <w:sz w:val="18"/>
              </w:rPr>
            </w:pPr>
          </w:p>
          <w:p w14:paraId="5B400002" w14:textId="77777777" w:rsidR="00437CBE" w:rsidRDefault="00437CBE">
            <w:pPr>
              <w:rPr>
                <w:sz w:val="18"/>
              </w:rPr>
            </w:pPr>
          </w:p>
          <w:p w14:paraId="4C6ADC32" w14:textId="77777777" w:rsidR="00437CBE" w:rsidRDefault="00437CBE">
            <w:pPr>
              <w:rPr>
                <w:sz w:val="18"/>
              </w:rPr>
            </w:pPr>
          </w:p>
          <w:p w14:paraId="02490435" w14:textId="77777777" w:rsidR="00437CBE" w:rsidRDefault="00437CBE">
            <w:pPr>
              <w:rPr>
                <w:sz w:val="18"/>
              </w:rPr>
            </w:pPr>
          </w:p>
          <w:p w14:paraId="30B8D613" w14:textId="77777777" w:rsidR="00437CBE" w:rsidRDefault="00437CBE">
            <w:pPr>
              <w:rPr>
                <w:sz w:val="18"/>
              </w:rPr>
            </w:pPr>
          </w:p>
          <w:p w14:paraId="252A9D6A" w14:textId="77777777" w:rsidR="00437CBE" w:rsidRDefault="00437CBE">
            <w:pPr>
              <w:rPr>
                <w:sz w:val="18"/>
              </w:rPr>
            </w:pPr>
          </w:p>
          <w:p w14:paraId="7B784B0D" w14:textId="77777777" w:rsidR="00437CBE" w:rsidRDefault="00437CBE">
            <w:pPr>
              <w:rPr>
                <w:sz w:val="18"/>
              </w:rPr>
            </w:pPr>
          </w:p>
          <w:p w14:paraId="5AD83FD0" w14:textId="77777777" w:rsidR="00437CBE" w:rsidRDefault="00437CBE">
            <w:pPr>
              <w:rPr>
                <w:sz w:val="18"/>
              </w:rPr>
            </w:pPr>
          </w:p>
          <w:p w14:paraId="7F7A99B2" w14:textId="77777777" w:rsidR="00437CBE" w:rsidRDefault="00437CBE">
            <w:pPr>
              <w:rPr>
                <w:sz w:val="18"/>
              </w:rPr>
            </w:pPr>
          </w:p>
          <w:p w14:paraId="1E8485BE" w14:textId="77777777" w:rsidR="00437CBE" w:rsidRDefault="00437CBE">
            <w:pPr>
              <w:rPr>
                <w:sz w:val="18"/>
              </w:rPr>
            </w:pPr>
          </w:p>
          <w:p w14:paraId="20EDDA3B" w14:textId="77777777" w:rsidR="00437CBE" w:rsidRDefault="00437CBE">
            <w:pPr>
              <w:rPr>
                <w:sz w:val="18"/>
              </w:rPr>
            </w:pPr>
          </w:p>
          <w:p w14:paraId="3F2868B4" w14:textId="77777777" w:rsidR="00437CBE" w:rsidRDefault="00437CBE">
            <w:pPr>
              <w:rPr>
                <w:sz w:val="18"/>
              </w:rPr>
            </w:pPr>
          </w:p>
          <w:p w14:paraId="672A038A" w14:textId="77777777" w:rsidR="00437CBE" w:rsidRDefault="00437CBE">
            <w:pPr>
              <w:rPr>
                <w:sz w:val="18"/>
              </w:rPr>
            </w:pPr>
          </w:p>
          <w:p w14:paraId="36D62BFE" w14:textId="77777777" w:rsidR="00437CBE" w:rsidRDefault="00437CBE">
            <w:pPr>
              <w:rPr>
                <w:sz w:val="18"/>
              </w:rPr>
            </w:pPr>
          </w:p>
          <w:p w14:paraId="4C698CC0" w14:textId="77777777" w:rsidR="00437CBE" w:rsidRDefault="00437CBE">
            <w:pPr>
              <w:rPr>
                <w:sz w:val="18"/>
              </w:rPr>
            </w:pPr>
          </w:p>
          <w:p w14:paraId="05C98506" w14:textId="77777777" w:rsidR="00437CBE" w:rsidRDefault="00437CBE">
            <w:pPr>
              <w:rPr>
                <w:sz w:val="18"/>
              </w:rPr>
            </w:pPr>
          </w:p>
          <w:p w14:paraId="00932814" w14:textId="77777777" w:rsidR="00437CBE" w:rsidRDefault="00437CBE">
            <w:pPr>
              <w:rPr>
                <w:sz w:val="18"/>
              </w:rPr>
            </w:pPr>
          </w:p>
          <w:p w14:paraId="34FF3553" w14:textId="77777777" w:rsidR="00437CBE" w:rsidRDefault="00437CBE">
            <w:pPr>
              <w:rPr>
                <w:sz w:val="18"/>
              </w:rPr>
            </w:pPr>
          </w:p>
          <w:p w14:paraId="46ACE904" w14:textId="5F23AC2A" w:rsidR="00437CBE" w:rsidRDefault="00437CBE">
            <w:pPr>
              <w:rPr>
                <w:sz w:val="18"/>
              </w:rPr>
            </w:pPr>
            <w:r>
              <w:rPr>
                <w:sz w:val="18"/>
              </w:rPr>
              <w:t>§11d</w:t>
            </w:r>
          </w:p>
          <w:p w14:paraId="6D334BA1" w14:textId="77777777" w:rsidR="00437CBE" w:rsidRDefault="00437CBE">
            <w:pPr>
              <w:rPr>
                <w:sz w:val="18"/>
              </w:rPr>
            </w:pPr>
          </w:p>
          <w:p w14:paraId="072647CC" w14:textId="77777777" w:rsidR="00437CBE" w:rsidRDefault="00437CBE">
            <w:pPr>
              <w:rPr>
                <w:sz w:val="18"/>
              </w:rPr>
            </w:pPr>
          </w:p>
          <w:p w14:paraId="408365CA" w14:textId="77777777" w:rsidR="00437CBE" w:rsidRDefault="00437CBE">
            <w:pPr>
              <w:rPr>
                <w:sz w:val="18"/>
              </w:rPr>
            </w:pPr>
          </w:p>
          <w:p w14:paraId="6667F19B" w14:textId="77777777" w:rsidR="00437CBE" w:rsidRDefault="00437CBE">
            <w:pPr>
              <w:rPr>
                <w:sz w:val="18"/>
              </w:rPr>
            </w:pPr>
          </w:p>
          <w:p w14:paraId="4A01AEB0" w14:textId="77777777" w:rsidR="00437CBE" w:rsidRDefault="00437CBE">
            <w:pPr>
              <w:rPr>
                <w:sz w:val="18"/>
              </w:rPr>
            </w:pPr>
          </w:p>
          <w:p w14:paraId="25672EEB" w14:textId="77777777" w:rsidR="00437CBE" w:rsidRDefault="00437CBE">
            <w:pPr>
              <w:rPr>
                <w:sz w:val="18"/>
              </w:rPr>
            </w:pPr>
          </w:p>
          <w:p w14:paraId="7ACAF722" w14:textId="77777777" w:rsidR="00437CBE" w:rsidRDefault="00437CBE">
            <w:pPr>
              <w:rPr>
                <w:sz w:val="18"/>
              </w:rPr>
            </w:pPr>
          </w:p>
          <w:p w14:paraId="27418233" w14:textId="77777777" w:rsidR="00437CBE" w:rsidRDefault="00437CBE">
            <w:pPr>
              <w:rPr>
                <w:sz w:val="18"/>
              </w:rPr>
            </w:pPr>
          </w:p>
          <w:p w14:paraId="264E467E" w14:textId="77777777" w:rsidR="00437CBE" w:rsidRDefault="00437CBE">
            <w:pPr>
              <w:rPr>
                <w:sz w:val="18"/>
              </w:rPr>
            </w:pPr>
          </w:p>
          <w:p w14:paraId="42E7A1FE" w14:textId="77777777" w:rsidR="00437CBE" w:rsidRDefault="00437CBE">
            <w:pPr>
              <w:rPr>
                <w:sz w:val="18"/>
              </w:rPr>
            </w:pPr>
            <w:r>
              <w:rPr>
                <w:sz w:val="18"/>
              </w:rPr>
              <w:t>§11e</w:t>
            </w:r>
          </w:p>
          <w:p w14:paraId="31D32E8E" w14:textId="77777777" w:rsidR="00437CBE" w:rsidRDefault="00437CBE">
            <w:pPr>
              <w:rPr>
                <w:sz w:val="18"/>
              </w:rPr>
            </w:pPr>
          </w:p>
          <w:p w14:paraId="616D7F6C" w14:textId="77777777" w:rsidR="00437CBE" w:rsidRDefault="00437CBE">
            <w:pPr>
              <w:rPr>
                <w:sz w:val="18"/>
              </w:rPr>
            </w:pPr>
          </w:p>
          <w:p w14:paraId="5E457D30" w14:textId="77777777" w:rsidR="00437CBE" w:rsidRDefault="00437CBE">
            <w:pPr>
              <w:rPr>
                <w:sz w:val="18"/>
              </w:rPr>
            </w:pPr>
          </w:p>
          <w:p w14:paraId="036030DC" w14:textId="77777777" w:rsidR="00437CBE" w:rsidRDefault="00437CBE">
            <w:pPr>
              <w:rPr>
                <w:sz w:val="18"/>
              </w:rPr>
            </w:pPr>
          </w:p>
          <w:p w14:paraId="3D8658A8" w14:textId="77777777" w:rsidR="00437CBE" w:rsidRDefault="00437CBE">
            <w:pPr>
              <w:rPr>
                <w:sz w:val="18"/>
              </w:rPr>
            </w:pPr>
          </w:p>
          <w:p w14:paraId="413BCF5C" w14:textId="77777777" w:rsidR="00437CBE" w:rsidRDefault="00437CBE">
            <w:pPr>
              <w:rPr>
                <w:sz w:val="18"/>
              </w:rPr>
            </w:pPr>
          </w:p>
          <w:p w14:paraId="35F5BA16" w14:textId="77777777" w:rsidR="00437CBE" w:rsidRDefault="00437CBE">
            <w:pPr>
              <w:rPr>
                <w:sz w:val="18"/>
              </w:rPr>
            </w:pPr>
          </w:p>
          <w:p w14:paraId="61A7109F" w14:textId="77777777" w:rsidR="00437CBE" w:rsidRDefault="00437CBE">
            <w:pPr>
              <w:rPr>
                <w:sz w:val="18"/>
              </w:rPr>
            </w:pPr>
          </w:p>
          <w:p w14:paraId="5E6AB43C" w14:textId="77777777" w:rsidR="00437CBE" w:rsidRDefault="00437CBE">
            <w:pPr>
              <w:rPr>
                <w:sz w:val="18"/>
              </w:rPr>
            </w:pPr>
          </w:p>
          <w:p w14:paraId="6516E8F8" w14:textId="77777777" w:rsidR="00437CBE" w:rsidRDefault="00437CBE">
            <w:pPr>
              <w:rPr>
                <w:sz w:val="18"/>
              </w:rPr>
            </w:pPr>
          </w:p>
          <w:p w14:paraId="4E47A57D" w14:textId="77777777" w:rsidR="00437CBE" w:rsidRDefault="00437CBE">
            <w:pPr>
              <w:rPr>
                <w:sz w:val="18"/>
              </w:rPr>
            </w:pPr>
          </w:p>
          <w:p w14:paraId="1C93CD5B" w14:textId="77777777" w:rsidR="00437CBE" w:rsidRDefault="00437CBE">
            <w:pPr>
              <w:rPr>
                <w:sz w:val="18"/>
              </w:rPr>
            </w:pPr>
          </w:p>
          <w:p w14:paraId="5E1509DA" w14:textId="77777777" w:rsidR="00437CBE" w:rsidRDefault="00437CBE">
            <w:pPr>
              <w:rPr>
                <w:sz w:val="18"/>
              </w:rPr>
            </w:pPr>
          </w:p>
          <w:p w14:paraId="5E585512" w14:textId="77777777" w:rsidR="00437CBE" w:rsidRDefault="00437CBE">
            <w:pPr>
              <w:rPr>
                <w:sz w:val="18"/>
              </w:rPr>
            </w:pPr>
          </w:p>
          <w:p w14:paraId="76FD8D5E" w14:textId="3578CCAC" w:rsidR="00437CBE" w:rsidRDefault="00437CBE">
            <w:pPr>
              <w:rPr>
                <w:sz w:val="18"/>
              </w:rPr>
            </w:pPr>
            <w:r>
              <w:rPr>
                <w:sz w:val="18"/>
              </w:rPr>
              <w:t>§11ea</w:t>
            </w:r>
          </w:p>
          <w:p w14:paraId="7650A70A" w14:textId="0F25328E" w:rsidR="00437CBE" w:rsidRDefault="00437CBE">
            <w:pPr>
              <w:rPr>
                <w:sz w:val="18"/>
              </w:rPr>
            </w:pPr>
          </w:p>
          <w:p w14:paraId="2111383F" w14:textId="2CA78761" w:rsidR="00437CBE" w:rsidRDefault="00437CBE">
            <w:pPr>
              <w:rPr>
                <w:sz w:val="18"/>
              </w:rPr>
            </w:pPr>
          </w:p>
          <w:p w14:paraId="32015A73" w14:textId="78F7A8D1" w:rsidR="00437CBE" w:rsidRDefault="00437CBE">
            <w:pPr>
              <w:rPr>
                <w:sz w:val="18"/>
              </w:rPr>
            </w:pPr>
          </w:p>
          <w:p w14:paraId="50145F39" w14:textId="3895ECF1" w:rsidR="00437CBE" w:rsidRDefault="00437CBE">
            <w:pPr>
              <w:rPr>
                <w:sz w:val="18"/>
              </w:rPr>
            </w:pPr>
          </w:p>
          <w:p w14:paraId="6AAFAE38" w14:textId="70BB7DEC" w:rsidR="00437CBE" w:rsidRDefault="00437CBE">
            <w:pPr>
              <w:rPr>
                <w:sz w:val="18"/>
              </w:rPr>
            </w:pPr>
          </w:p>
          <w:p w14:paraId="63DAAFEF" w14:textId="579C3E90" w:rsidR="00437CBE" w:rsidRDefault="00437CBE">
            <w:pPr>
              <w:rPr>
                <w:sz w:val="18"/>
              </w:rPr>
            </w:pPr>
          </w:p>
          <w:p w14:paraId="2018F2E1" w14:textId="782A7009" w:rsidR="00437CBE" w:rsidRDefault="00437CBE">
            <w:pPr>
              <w:rPr>
                <w:sz w:val="18"/>
              </w:rPr>
            </w:pPr>
          </w:p>
          <w:p w14:paraId="0F19025B" w14:textId="4D7C24EA" w:rsidR="00437CBE" w:rsidRDefault="00437CBE">
            <w:pPr>
              <w:rPr>
                <w:sz w:val="18"/>
              </w:rPr>
            </w:pPr>
          </w:p>
          <w:p w14:paraId="2EA10644" w14:textId="727A2FB3" w:rsidR="00437CBE" w:rsidRDefault="00437CBE">
            <w:pPr>
              <w:rPr>
                <w:sz w:val="18"/>
              </w:rPr>
            </w:pPr>
          </w:p>
          <w:p w14:paraId="5484CD6D" w14:textId="05C9C1EB" w:rsidR="00437CBE" w:rsidRDefault="00437CBE">
            <w:pPr>
              <w:rPr>
                <w:sz w:val="18"/>
              </w:rPr>
            </w:pPr>
          </w:p>
          <w:p w14:paraId="2820F664" w14:textId="13991FA4" w:rsidR="00437CBE" w:rsidRDefault="00437CBE">
            <w:pPr>
              <w:rPr>
                <w:sz w:val="18"/>
              </w:rPr>
            </w:pPr>
          </w:p>
          <w:p w14:paraId="745F8ABA" w14:textId="1059EB99" w:rsidR="00437CBE" w:rsidRDefault="00437CBE">
            <w:pPr>
              <w:rPr>
                <w:sz w:val="18"/>
              </w:rPr>
            </w:pPr>
          </w:p>
          <w:p w14:paraId="64B000F4" w14:textId="4F218F92" w:rsidR="00437CBE" w:rsidRDefault="00437CBE">
            <w:pPr>
              <w:rPr>
                <w:sz w:val="18"/>
              </w:rPr>
            </w:pPr>
          </w:p>
          <w:p w14:paraId="558DA257" w14:textId="3599B654" w:rsidR="00437CBE" w:rsidRDefault="00437CBE">
            <w:pPr>
              <w:rPr>
                <w:sz w:val="18"/>
              </w:rPr>
            </w:pPr>
          </w:p>
          <w:p w14:paraId="64F47C5F" w14:textId="125429C6" w:rsidR="00437CBE" w:rsidRDefault="00437CBE">
            <w:pPr>
              <w:rPr>
                <w:sz w:val="18"/>
              </w:rPr>
            </w:pPr>
          </w:p>
          <w:p w14:paraId="41D33B90" w14:textId="5FA0EAB6" w:rsidR="00437CBE" w:rsidRDefault="00437CBE">
            <w:pPr>
              <w:rPr>
                <w:sz w:val="18"/>
              </w:rPr>
            </w:pPr>
          </w:p>
          <w:p w14:paraId="3B593B6F" w14:textId="6949D9B4" w:rsidR="00437CBE" w:rsidRDefault="00437CBE">
            <w:pPr>
              <w:rPr>
                <w:sz w:val="18"/>
              </w:rPr>
            </w:pPr>
          </w:p>
          <w:p w14:paraId="5131BA10" w14:textId="7BBBD253" w:rsidR="00437CBE" w:rsidRDefault="00437CBE">
            <w:pPr>
              <w:rPr>
                <w:sz w:val="18"/>
              </w:rPr>
            </w:pPr>
          </w:p>
          <w:p w14:paraId="6F80A42C" w14:textId="35272D16" w:rsidR="00437CBE" w:rsidRDefault="00437CBE">
            <w:pPr>
              <w:rPr>
                <w:sz w:val="18"/>
              </w:rPr>
            </w:pPr>
          </w:p>
          <w:p w14:paraId="3AF97DA2" w14:textId="10558520" w:rsidR="00437CBE" w:rsidRDefault="00437CBE">
            <w:pPr>
              <w:rPr>
                <w:sz w:val="18"/>
              </w:rPr>
            </w:pPr>
          </w:p>
          <w:p w14:paraId="3BE0C4DD" w14:textId="38ED1A84" w:rsidR="00437CBE" w:rsidRDefault="00437CBE">
            <w:pPr>
              <w:rPr>
                <w:sz w:val="18"/>
              </w:rPr>
            </w:pPr>
          </w:p>
          <w:p w14:paraId="7B1F17AF" w14:textId="72DC9DB1" w:rsidR="00437CBE" w:rsidRDefault="00437CBE">
            <w:pPr>
              <w:rPr>
                <w:sz w:val="18"/>
              </w:rPr>
            </w:pPr>
          </w:p>
          <w:p w14:paraId="149A78BA" w14:textId="051640EE" w:rsidR="00437CBE" w:rsidRDefault="00437CBE">
            <w:pPr>
              <w:rPr>
                <w:sz w:val="18"/>
              </w:rPr>
            </w:pPr>
          </w:p>
          <w:p w14:paraId="41C59745" w14:textId="5448FD5E" w:rsidR="00437CBE" w:rsidRDefault="00437CBE">
            <w:pPr>
              <w:rPr>
                <w:sz w:val="18"/>
              </w:rPr>
            </w:pPr>
          </w:p>
          <w:p w14:paraId="0F2CEE0C" w14:textId="49B4EF3E" w:rsidR="00437CBE" w:rsidRDefault="00437CBE">
            <w:pPr>
              <w:rPr>
                <w:sz w:val="18"/>
              </w:rPr>
            </w:pPr>
          </w:p>
          <w:p w14:paraId="3D4AEFCC" w14:textId="7EDE2984" w:rsidR="00437CBE" w:rsidRDefault="00437CBE">
            <w:pPr>
              <w:rPr>
                <w:sz w:val="18"/>
              </w:rPr>
            </w:pPr>
          </w:p>
          <w:p w14:paraId="2BEBA6F0" w14:textId="0A7013F1" w:rsidR="00437CBE" w:rsidRDefault="00437CBE">
            <w:pPr>
              <w:rPr>
                <w:sz w:val="18"/>
              </w:rPr>
            </w:pPr>
          </w:p>
          <w:p w14:paraId="08B9B45C" w14:textId="5748DC8D" w:rsidR="00437CBE" w:rsidRDefault="00437CBE">
            <w:pPr>
              <w:rPr>
                <w:sz w:val="18"/>
              </w:rPr>
            </w:pPr>
          </w:p>
          <w:p w14:paraId="2141F0BB" w14:textId="79BCF1CC" w:rsidR="00437CBE" w:rsidRDefault="00437CBE">
            <w:pPr>
              <w:rPr>
                <w:sz w:val="18"/>
              </w:rPr>
            </w:pPr>
          </w:p>
          <w:p w14:paraId="60952455" w14:textId="549FA938" w:rsidR="00437CBE" w:rsidRDefault="00437CBE">
            <w:pPr>
              <w:rPr>
                <w:sz w:val="18"/>
              </w:rPr>
            </w:pPr>
          </w:p>
          <w:p w14:paraId="0C2BA91B" w14:textId="02032989" w:rsidR="00437CBE" w:rsidRDefault="00437CBE">
            <w:pPr>
              <w:rPr>
                <w:sz w:val="18"/>
              </w:rPr>
            </w:pPr>
          </w:p>
          <w:p w14:paraId="4E5D0D23" w14:textId="77777777" w:rsidR="00437CBE" w:rsidRDefault="00437CBE">
            <w:pPr>
              <w:rPr>
                <w:sz w:val="18"/>
              </w:rPr>
            </w:pPr>
          </w:p>
          <w:p w14:paraId="51B423CF" w14:textId="7DC483B4" w:rsidR="00437CBE" w:rsidRDefault="00437CBE">
            <w:pPr>
              <w:rPr>
                <w:sz w:val="18"/>
              </w:rPr>
            </w:pPr>
          </w:p>
        </w:tc>
        <w:tc>
          <w:tcPr>
            <w:tcW w:w="5403" w:type="dxa"/>
            <w:gridSpan w:val="4"/>
            <w:tcBorders>
              <w:left w:val="single" w:sz="4" w:space="0" w:color="000000"/>
              <w:right w:val="single" w:sz="4" w:space="0" w:color="000000"/>
            </w:tcBorders>
          </w:tcPr>
          <w:p w14:paraId="06CE9A17" w14:textId="77777777" w:rsidR="00634FC0" w:rsidRDefault="00361FB1">
            <w:pPr>
              <w:rPr>
                <w:sz w:val="18"/>
              </w:rPr>
            </w:pPr>
            <w:r>
              <w:rPr>
                <w:sz w:val="18"/>
              </w:rPr>
              <w:lastRenderedPageBreak/>
              <w:t>(1) Zákazník má právo na</w:t>
            </w:r>
          </w:p>
          <w:p w14:paraId="3EFA0852" w14:textId="77777777" w:rsidR="00634FC0" w:rsidRDefault="00634FC0">
            <w:pPr>
              <w:rPr>
                <w:sz w:val="18"/>
              </w:rPr>
            </w:pPr>
          </w:p>
          <w:p w14:paraId="191E12D3" w14:textId="77777777" w:rsidR="00634FC0" w:rsidRPr="00FE15FD" w:rsidRDefault="00361FB1">
            <w:r>
              <w:rPr>
                <w:sz w:val="18"/>
              </w:rPr>
              <w:t>a) připojení svého odběrného plynového zařízení k</w:t>
            </w:r>
            <w:r w:rsidRPr="00FE15FD">
              <w:rPr>
                <w:sz w:val="18"/>
              </w:rPr>
              <w:t xml:space="preserve"> příslušné přepravní nebo distribuční soustavě při dodržení podmínek připojení, pokud má k připojení souhlas vlastníka dotčené nemovitosti,</w:t>
            </w:r>
          </w:p>
          <w:p w14:paraId="31C4E4BF" w14:textId="77777777" w:rsidR="00634FC0" w:rsidRPr="00FE15FD" w:rsidRDefault="00361FB1">
            <w:pPr>
              <w:rPr>
                <w:sz w:val="18"/>
              </w:rPr>
            </w:pPr>
            <w:r w:rsidRPr="00FE15FD">
              <w:rPr>
                <w:sz w:val="18"/>
              </w:rPr>
              <w:t>b) volbu a bezplatnou změnu dodavatele plynu,</w:t>
            </w:r>
          </w:p>
          <w:p w14:paraId="698840C9" w14:textId="77777777" w:rsidR="00634FC0" w:rsidRPr="00FE15FD" w:rsidRDefault="00361FB1">
            <w:r w:rsidRPr="00FE15FD">
              <w:rPr>
                <w:sz w:val="18"/>
              </w:rPr>
              <w:t>c) využití služby přepravy plynu,</w:t>
            </w:r>
            <w:r w:rsidRPr="00FE15FD">
              <w:t xml:space="preserve"> </w:t>
            </w:r>
            <w:r w:rsidRPr="00FE15FD">
              <w:rPr>
                <w:sz w:val="18"/>
              </w:rPr>
              <w:t>služby přepravy vodíku</w:t>
            </w:r>
            <w:r w:rsidRPr="00FE15FD">
              <w:t xml:space="preserve"> </w:t>
            </w:r>
            <w:r w:rsidRPr="00FE15FD">
              <w:rPr>
                <w:sz w:val="18"/>
              </w:rPr>
              <w:t>nebo služby distribuční soustavy nebo služby vodíkové distribuční soustavy ve svém odběrném místě za cenu uplatněnou v souladu s cenovou regulací, pokud to technické podmínky příslušné přepravní nebo distribuční soustavy umožňují,</w:t>
            </w:r>
          </w:p>
          <w:p w14:paraId="2B2A5136" w14:textId="77777777" w:rsidR="00634FC0" w:rsidRPr="00FE15FD" w:rsidRDefault="00361FB1">
            <w:pPr>
              <w:rPr>
                <w:sz w:val="18"/>
              </w:rPr>
            </w:pPr>
            <w:r w:rsidRPr="00FE15FD">
              <w:rPr>
                <w:sz w:val="18"/>
              </w:rPr>
              <w:t>d) zřízení přímého plynovodu za podmínek stanovených tímto zákonem,</w:t>
            </w:r>
          </w:p>
          <w:p w14:paraId="117A5791" w14:textId="77777777" w:rsidR="00634FC0" w:rsidRPr="00FE15FD" w:rsidRDefault="00361FB1">
            <w:r w:rsidRPr="00FE15FD">
              <w:rPr>
                <w:sz w:val="18"/>
              </w:rPr>
              <w:t>e) přístup do příslušné přepravní soustavy, příslušné distribuční soustavy, k zásobníku plynu nebo vodíku za podmínek stanovených tímto zákonem,</w:t>
            </w:r>
          </w:p>
          <w:p w14:paraId="1D7E0C13" w14:textId="77777777" w:rsidR="00634FC0" w:rsidRPr="00FE15FD" w:rsidRDefault="00361FB1">
            <w:r w:rsidRPr="00FE15FD">
              <w:rPr>
                <w:sz w:val="18"/>
              </w:rPr>
              <w:t>f) poskytovat jiné osobě odebraný plyn, a to prostřednictvím vlastního nebo jím provozovaného odběrného plynového zařízení</w:t>
            </w:r>
            <w:r w:rsidRPr="00FE15FD">
              <w:t xml:space="preserve"> </w:t>
            </w:r>
            <w:r w:rsidRPr="00FE15FD">
              <w:rPr>
                <w:sz w:val="18"/>
              </w:rPr>
              <w:t xml:space="preserve">a vyúčtovat ho této osobě nejvýše za cenu odpovídající množství poskytnutého plynu a nákupní ceně plynu spolu s náklady na provoz odběrného plynového </w:t>
            </w:r>
            <w:proofErr w:type="gramStart"/>
            <w:r w:rsidRPr="00FE15FD">
              <w:rPr>
                <w:sz w:val="18"/>
              </w:rPr>
              <w:t>zařízení,,</w:t>
            </w:r>
            <w:proofErr w:type="gramEnd"/>
          </w:p>
          <w:p w14:paraId="4A7AFB14" w14:textId="77777777" w:rsidR="00634FC0" w:rsidRDefault="00361FB1">
            <w:pPr>
              <w:rPr>
                <w:sz w:val="18"/>
              </w:rPr>
            </w:pPr>
            <w:r>
              <w:rPr>
                <w:sz w:val="18"/>
              </w:rPr>
              <w:t>g) na bezplatné vyúčtování dodávky plynu a související služby v plynárenství.</w:t>
            </w:r>
          </w:p>
          <w:p w14:paraId="576AA883" w14:textId="77777777" w:rsidR="001248EB" w:rsidRDefault="001248EB">
            <w:pPr>
              <w:rPr>
                <w:sz w:val="18"/>
              </w:rPr>
            </w:pPr>
          </w:p>
          <w:p w14:paraId="008A694B" w14:textId="77777777" w:rsidR="001248EB" w:rsidRDefault="001248EB">
            <w:pPr>
              <w:rPr>
                <w:sz w:val="18"/>
              </w:rPr>
            </w:pPr>
          </w:p>
          <w:p w14:paraId="72D77573" w14:textId="77777777" w:rsidR="001248EB" w:rsidRDefault="001248EB">
            <w:pPr>
              <w:rPr>
                <w:sz w:val="18"/>
              </w:rPr>
            </w:pPr>
          </w:p>
          <w:p w14:paraId="253D8CC9" w14:textId="77777777" w:rsidR="001248EB" w:rsidRPr="001248EB" w:rsidRDefault="001248EB" w:rsidP="001248EB">
            <w:pPr>
              <w:rPr>
                <w:sz w:val="18"/>
              </w:rPr>
            </w:pPr>
            <w:r w:rsidRPr="001248EB">
              <w:rPr>
                <w:sz w:val="18"/>
              </w:rPr>
              <w:t>Některá opatření na ochranu zákazníka</w:t>
            </w:r>
          </w:p>
          <w:p w14:paraId="78DEF4E8" w14:textId="77777777" w:rsidR="001248EB" w:rsidRPr="001248EB" w:rsidRDefault="001248EB" w:rsidP="001248EB">
            <w:pPr>
              <w:rPr>
                <w:sz w:val="18"/>
              </w:rPr>
            </w:pPr>
          </w:p>
          <w:p w14:paraId="1C665AD9" w14:textId="77777777" w:rsidR="001248EB" w:rsidRPr="001248EB" w:rsidRDefault="001248EB" w:rsidP="001248EB">
            <w:pPr>
              <w:rPr>
                <w:sz w:val="18"/>
              </w:rPr>
            </w:pPr>
            <w:r w:rsidRPr="001248EB">
              <w:rPr>
                <w:sz w:val="18"/>
              </w:rPr>
              <w:t>(1) Držitel licence na výrobu elektřiny, obchod s elektřinou, výrobu plynu nebo obchod s plynem je povinen uveřejnit na svých internetových stránkách</w:t>
            </w:r>
          </w:p>
          <w:p w14:paraId="37D7BA01" w14:textId="77777777" w:rsidR="001248EB" w:rsidRPr="001248EB" w:rsidRDefault="001248EB" w:rsidP="001248EB">
            <w:pPr>
              <w:rPr>
                <w:sz w:val="18"/>
              </w:rPr>
            </w:pPr>
            <w:r w:rsidRPr="001248EB">
              <w:rPr>
                <w:sz w:val="18"/>
              </w:rPr>
              <w:t>a) podmínky dodávek plynu a ceny za dodávku plynu pro</w:t>
            </w:r>
          </w:p>
          <w:p w14:paraId="3E6CB2FA" w14:textId="77777777" w:rsidR="001248EB" w:rsidRPr="001248EB" w:rsidRDefault="001248EB" w:rsidP="001248EB">
            <w:pPr>
              <w:rPr>
                <w:sz w:val="18"/>
              </w:rPr>
            </w:pPr>
            <w:r w:rsidRPr="001248EB">
              <w:rPr>
                <w:sz w:val="18"/>
              </w:rPr>
              <w:t>1. spotřebitele,</w:t>
            </w:r>
          </w:p>
          <w:p w14:paraId="06C9A327" w14:textId="77777777" w:rsidR="001248EB" w:rsidRPr="001248EB" w:rsidRDefault="001248EB" w:rsidP="001248EB">
            <w:pPr>
              <w:rPr>
                <w:sz w:val="18"/>
              </w:rPr>
            </w:pPr>
            <w:r w:rsidRPr="001248EB">
              <w:rPr>
                <w:sz w:val="18"/>
              </w:rPr>
              <w:t xml:space="preserve">2. podnikající fyzické osoby s roční spotřebou plynu do 630 </w:t>
            </w:r>
            <w:proofErr w:type="spellStart"/>
            <w:r w:rsidRPr="001248EB">
              <w:rPr>
                <w:sz w:val="18"/>
              </w:rPr>
              <w:t>MWh</w:t>
            </w:r>
            <w:proofErr w:type="spellEnd"/>
            <w:r w:rsidRPr="001248EB">
              <w:rPr>
                <w:sz w:val="18"/>
              </w:rPr>
              <w:t>,</w:t>
            </w:r>
          </w:p>
          <w:p w14:paraId="02BB6822" w14:textId="77777777" w:rsidR="001248EB" w:rsidRPr="001248EB" w:rsidRDefault="001248EB" w:rsidP="001248EB">
            <w:pPr>
              <w:rPr>
                <w:sz w:val="18"/>
              </w:rPr>
            </w:pPr>
            <w:r w:rsidRPr="001248EB">
              <w:rPr>
                <w:sz w:val="18"/>
              </w:rPr>
              <w:t>b) podmínky dodávek elektřiny a ceny za dodávku elektřiny pro</w:t>
            </w:r>
          </w:p>
          <w:p w14:paraId="2ACC6A8E" w14:textId="77777777" w:rsidR="001248EB" w:rsidRPr="001248EB" w:rsidRDefault="001248EB" w:rsidP="001248EB">
            <w:pPr>
              <w:rPr>
                <w:sz w:val="18"/>
              </w:rPr>
            </w:pPr>
            <w:r w:rsidRPr="001248EB">
              <w:rPr>
                <w:sz w:val="18"/>
              </w:rPr>
              <w:t>1. spotřebitele,</w:t>
            </w:r>
          </w:p>
          <w:p w14:paraId="1F366049" w14:textId="77777777" w:rsidR="001248EB" w:rsidRPr="001248EB" w:rsidRDefault="001248EB" w:rsidP="001248EB">
            <w:pPr>
              <w:rPr>
                <w:sz w:val="18"/>
              </w:rPr>
            </w:pPr>
            <w:r w:rsidRPr="001248EB">
              <w:rPr>
                <w:sz w:val="18"/>
              </w:rPr>
              <w:t>2. podnikající fyzické osoby odebírající elektřinu z hladiny nízkého napětí.</w:t>
            </w:r>
          </w:p>
          <w:p w14:paraId="3CF10F46" w14:textId="77777777" w:rsidR="001248EB" w:rsidRPr="001248EB" w:rsidRDefault="001248EB" w:rsidP="001248EB">
            <w:pPr>
              <w:rPr>
                <w:sz w:val="18"/>
              </w:rPr>
            </w:pPr>
            <w:r w:rsidRPr="001248EB">
              <w:rPr>
                <w:sz w:val="18"/>
              </w:rPr>
              <w:t xml:space="preserve">(2) Podmínky a ceny dodávek plynu a elektřiny uveřejněné podle odstavce 1 musí zahrnovat alespoň ceník pro dodávky elektřiny nebo plynu nebo související služby v souladu se zvláštním právním </w:t>
            </w:r>
            <w:r w:rsidRPr="001248EB">
              <w:rPr>
                <w:sz w:val="18"/>
              </w:rPr>
              <w:lastRenderedPageBreak/>
              <w:t>předpisem71) a veškerou smluvní dokumentaci obsahující podmínky smluv, které obchodník se zákazníky uzavírá adhezním způsobem72). Podmínky podle věty první musí být uveřejněny po celou dobu poskytování dodávek elektřiny nebo plynu nebo souvisejících služeb podle těchto smluv, v případě jejich změny musí být k účinnosti těchto změn uveřejněny též v jejich změněné podobě. Zpřístupnění podmínek a cen dodávek plynu a elektřiny podle odstavce 1 nesmí být podmiňováno poskytnutím osobních údajů nebo projevením zájmu o sjednání konkrétního produktu.</w:t>
            </w:r>
          </w:p>
          <w:p w14:paraId="69EAE0B9" w14:textId="77777777" w:rsidR="001248EB" w:rsidRPr="001248EB" w:rsidRDefault="001248EB" w:rsidP="001248EB">
            <w:pPr>
              <w:rPr>
                <w:sz w:val="18"/>
              </w:rPr>
            </w:pPr>
            <w:r w:rsidRPr="001248EB">
              <w:rPr>
                <w:sz w:val="18"/>
              </w:rPr>
              <w:t>(3) Informace a dokumenty uveřejňované podle odstavců 1 a 2 mohou být volně získány a využity třetími osobami pro účely hodnocení a srovnání produktů a služeb na trhu.</w:t>
            </w:r>
          </w:p>
          <w:p w14:paraId="30D7D47B" w14:textId="77777777" w:rsidR="001248EB" w:rsidRPr="001248EB" w:rsidRDefault="001248EB" w:rsidP="001248EB">
            <w:pPr>
              <w:rPr>
                <w:sz w:val="18"/>
              </w:rPr>
            </w:pPr>
            <w:r w:rsidRPr="001248EB">
              <w:rPr>
                <w:sz w:val="18"/>
              </w:rPr>
              <w:t>(4) Je-li držitel licence oprávněn jednostranně změnit sjednanou cenu za dodávku elektřiny nebo plynu nebo jiné smluvní podmínky dodávek elektřiny nebo plynu v průběhu doby trvání závazku ze smlouvy, je povinen změnu ceny za dodávku elektřiny nebo plynu nebo jiných smluvních podmínek dodávek elektřiny nebo plynu oznámit spotřebiteli a podnikající fyzické osobě podle odstavce 1 nejpozději třicátý den přede dnem její účinnosti způsobem uvedeným ve smlouvě o dodávce elektřiny nebo plynu nebo smlouvě o sdružených službách dodávky elektřiny nebo plynu. Součástí oznámení je poučení o právu druhé smluvní strany odmítnout takovou změnu a vypovědět závazek ze smlouvy bez postihu podle odstavce 6.</w:t>
            </w:r>
          </w:p>
          <w:p w14:paraId="72CC3487" w14:textId="77777777" w:rsidR="001248EB" w:rsidRPr="001248EB" w:rsidRDefault="001248EB" w:rsidP="001248EB">
            <w:pPr>
              <w:rPr>
                <w:sz w:val="18"/>
              </w:rPr>
            </w:pPr>
            <w:r w:rsidRPr="001248EB">
              <w:rPr>
                <w:sz w:val="18"/>
              </w:rPr>
              <w:t>(5) Nebude-li zvýšení ceny nebo změna jiných smluvních podmínek oznámena podle odstavce 4, nevyvolá právní účinky, ledaže se jich spotřebitel nebo podnikající fyzická osoba podle odstavce 1 dovolá.</w:t>
            </w:r>
          </w:p>
          <w:p w14:paraId="13BADB9F" w14:textId="77777777" w:rsidR="001248EB" w:rsidRPr="001248EB" w:rsidRDefault="001248EB" w:rsidP="001248EB">
            <w:pPr>
              <w:rPr>
                <w:sz w:val="18"/>
              </w:rPr>
            </w:pPr>
            <w:r w:rsidRPr="001248EB">
              <w:rPr>
                <w:sz w:val="18"/>
              </w:rPr>
              <w:t>(6) Nesouhlasí-li spotřebitel nebo podnikající fyzická osoba uvedená v odstavci 1 se zvýšením ceny nebo se změnou jiných smluvních podmínek, jsou oprávněni bez postihu vypovědět závazek ze smlouvy kdykoliv do desátého dne přede dnem účinnosti zvýšení ceny nebo změny jiných smluvních podmínek, přičemž taková výpověď je účinná ke dni bezprostředně předcházejícímu den účinnosti zvýšení ceny nebo změny jiných smluvních podmínek. Lhůta je zachována, je-li v jejím průběhu odesláno oznámení o výpovědi závazku ze smlouvy držiteli licence.</w:t>
            </w:r>
          </w:p>
          <w:p w14:paraId="3C453740" w14:textId="77777777" w:rsidR="001248EB" w:rsidRPr="001248EB" w:rsidRDefault="001248EB" w:rsidP="001248EB">
            <w:pPr>
              <w:rPr>
                <w:sz w:val="18"/>
              </w:rPr>
            </w:pPr>
            <w:r w:rsidRPr="001248EB">
              <w:rPr>
                <w:sz w:val="18"/>
              </w:rPr>
              <w:t>(7) Právo vypovědět závazek ze smlouvy nevzniká, je-li důvodem změny podmínek</w:t>
            </w:r>
          </w:p>
          <w:p w14:paraId="3D5DA69B" w14:textId="77777777" w:rsidR="001248EB" w:rsidRPr="001248EB" w:rsidRDefault="001248EB" w:rsidP="001248EB">
            <w:pPr>
              <w:rPr>
                <w:sz w:val="18"/>
              </w:rPr>
            </w:pPr>
            <w:r w:rsidRPr="001248EB">
              <w:rPr>
                <w:sz w:val="18"/>
              </w:rPr>
              <w:t>a) zvýšení regulované složky ceny, daní nebo poplatků,</w:t>
            </w:r>
          </w:p>
          <w:p w14:paraId="7EDC163B" w14:textId="77777777" w:rsidR="001248EB" w:rsidRPr="001248EB" w:rsidRDefault="001248EB" w:rsidP="001248EB">
            <w:pPr>
              <w:rPr>
                <w:sz w:val="18"/>
              </w:rPr>
            </w:pPr>
            <w:r w:rsidRPr="001248EB">
              <w:rPr>
                <w:sz w:val="18"/>
              </w:rPr>
              <w:t>b) změna právního předpisu.</w:t>
            </w:r>
          </w:p>
          <w:p w14:paraId="30E161C6" w14:textId="77777777" w:rsidR="001248EB" w:rsidRPr="001248EB" w:rsidRDefault="001248EB" w:rsidP="001248EB">
            <w:pPr>
              <w:rPr>
                <w:sz w:val="18"/>
              </w:rPr>
            </w:pPr>
            <w:r w:rsidRPr="001248EB">
              <w:rPr>
                <w:sz w:val="18"/>
              </w:rPr>
              <w:t xml:space="preserve">(8) Držitel licence na obchod s elektřinou nebo držitel licence na obchod s plynem je povinen poskytnout spotřebiteli a podnikající fyzické osobě </w:t>
            </w:r>
            <w:r w:rsidRPr="001248EB">
              <w:rPr>
                <w:sz w:val="18"/>
              </w:rPr>
              <w:lastRenderedPageBreak/>
              <w:t>podle odstavce 1 před uzavřením smlouvy v přehledné, výstižné a srozumitelné podobě</w:t>
            </w:r>
          </w:p>
          <w:p w14:paraId="6C0CC6D5" w14:textId="77777777" w:rsidR="001248EB" w:rsidRPr="001248EB" w:rsidRDefault="001248EB" w:rsidP="001248EB">
            <w:pPr>
              <w:rPr>
                <w:sz w:val="18"/>
              </w:rPr>
            </w:pPr>
            <w:r w:rsidRPr="001248EB">
              <w:rPr>
                <w:sz w:val="18"/>
              </w:rPr>
              <w:t>a) jméno a sídlo dodavatele elektřiny nebo plynu,</w:t>
            </w:r>
          </w:p>
          <w:p w14:paraId="23219FBD" w14:textId="77777777" w:rsidR="001248EB" w:rsidRPr="001248EB" w:rsidRDefault="001248EB" w:rsidP="001248EB">
            <w:pPr>
              <w:rPr>
                <w:sz w:val="18"/>
              </w:rPr>
            </w:pPr>
            <w:r w:rsidRPr="001248EB">
              <w:rPr>
                <w:sz w:val="18"/>
              </w:rPr>
              <w:t>b) název produktu dodávky elektřiny nebo plynu a jeho charakteristiku,</w:t>
            </w:r>
          </w:p>
          <w:p w14:paraId="1A861FCB" w14:textId="77777777" w:rsidR="001248EB" w:rsidRPr="001248EB" w:rsidRDefault="001248EB" w:rsidP="001248EB">
            <w:pPr>
              <w:rPr>
                <w:sz w:val="18"/>
              </w:rPr>
            </w:pPr>
            <w:r w:rsidRPr="001248EB">
              <w:rPr>
                <w:sz w:val="18"/>
              </w:rPr>
              <w:t>c) výši ceny za dodávku elektřiny nebo plynu nebo způsob jejího stanovení nebo určení, jedná-li se o smlouvu s dynamickým určením ceny nebo jiným způsobem určení ceny přímo závislým na změnách ceny elektřiny nebo plynu na organizovaných trzích s elektřinou nebo plynem, a platební podmínky,</w:t>
            </w:r>
          </w:p>
          <w:p w14:paraId="59D2D325" w14:textId="77777777" w:rsidR="001248EB" w:rsidRPr="001248EB" w:rsidRDefault="001248EB" w:rsidP="001248EB">
            <w:pPr>
              <w:rPr>
                <w:sz w:val="18"/>
              </w:rPr>
            </w:pPr>
            <w:r w:rsidRPr="001248EB">
              <w:rPr>
                <w:sz w:val="18"/>
              </w:rPr>
              <w:t>d) údaj o době trvání závazku ze smlouvy a podmínky ukončení závazku, má-li být smlouva uzavřena na dobu neurčitou nebo má-li být závazek automaticky prodlužován,</w:t>
            </w:r>
          </w:p>
          <w:p w14:paraId="46D083C8" w14:textId="77777777" w:rsidR="001248EB" w:rsidRPr="001248EB" w:rsidRDefault="001248EB" w:rsidP="001248EB">
            <w:pPr>
              <w:rPr>
                <w:sz w:val="18"/>
              </w:rPr>
            </w:pPr>
            <w:r w:rsidRPr="001248EB">
              <w:rPr>
                <w:sz w:val="18"/>
              </w:rPr>
              <w:t>e) informaci o výši smluvní pokuty, jiného peněžního plnění nebo jakéhokoliv jiného smluvně založeného způsobu zajištění nebo utvrzení povinnosti zákazníka odebírat od dodavatele elektřinu nebo plyn po sjednanou dobu.</w:t>
            </w:r>
          </w:p>
          <w:p w14:paraId="1E394870" w14:textId="77777777" w:rsidR="001248EB" w:rsidRPr="001248EB" w:rsidRDefault="001248EB" w:rsidP="001248EB">
            <w:pPr>
              <w:rPr>
                <w:sz w:val="18"/>
              </w:rPr>
            </w:pPr>
            <w:r w:rsidRPr="001248EB">
              <w:rPr>
                <w:sz w:val="18"/>
              </w:rPr>
              <w:t>(9) Je-li zákazník spotřebitelem a držitel licence na obchod s elektřinou nebo na obchod s plynem poskytne spotřebiteli sdělení před uzavřením spotřebitelské smlouvy podle občanského zákoníku, považuje se povinnost podle odstavce 8 za splněnou.</w:t>
            </w:r>
          </w:p>
          <w:p w14:paraId="344A1338" w14:textId="318D4622" w:rsidR="001248EB" w:rsidRPr="001248EB" w:rsidRDefault="001248EB" w:rsidP="001248EB">
            <w:pPr>
              <w:rPr>
                <w:sz w:val="18"/>
              </w:rPr>
            </w:pPr>
            <w:r w:rsidRPr="001248EB">
              <w:rPr>
                <w:sz w:val="18"/>
              </w:rPr>
              <w:t xml:space="preserve">(10) Spotřebitel a podnikající fyzická osoba podle odstavce 1 má během trvání závazku ze smlouvy právo na poskytnutí obsahu smlouvy o sdružených službách dodávky elektřiny nebo plynu nebo jiné smlouvy, jejíž uzavření je podmíněno uzavřením smlouvy o sdružených službách dodávky elektřiny nebo plynu. Pokud o to spotřebitel nebo podnikající fyzická osoba požádá, má dodavatel elektřiny nebo plynu povinnost do 15 dnů od doručení žádosti poskytnout obsah uzavřené smlouvy v listinné nebo elektronické podobě podle volby spotřebitele nebo podnikající fyzické osoby podle odstavce 1. Při poskytnutí obsahu smlouvy v listinné podobě jsou spotřebitel nebo podnikající fyzická osoba povinni předem uhradit náklady spojené s vyhotovením obsahu uzavřené smlouvy a jeho doručením prostřednictvím poskytovatele poštovních služeb. Obsahují-li smlouva a poskytnutý obsah smlouvy údaje, které se liší, může se spotřebitel nebo podnikající fyzická osoba </w:t>
            </w:r>
            <w:r>
              <w:rPr>
                <w:sz w:val="18"/>
              </w:rPr>
              <w:t>p</w:t>
            </w:r>
            <w:r w:rsidRPr="001248EB">
              <w:rPr>
                <w:sz w:val="18"/>
              </w:rPr>
              <w:t>odle odstavce 1 dovolat toho, co je pro ně výhodnější.</w:t>
            </w:r>
          </w:p>
          <w:p w14:paraId="1E2AE186" w14:textId="5E3FECE9" w:rsidR="001248EB" w:rsidRPr="001248EB" w:rsidRDefault="001248EB" w:rsidP="001248EB">
            <w:pPr>
              <w:rPr>
                <w:sz w:val="18"/>
              </w:rPr>
            </w:pPr>
            <w:r w:rsidRPr="001248EB">
              <w:rPr>
                <w:sz w:val="18"/>
              </w:rPr>
              <w:t xml:space="preserve">(11) Spotřebitel a podnikající fyzická osoba podle odstavce 1 má právo vypovědět bez postihu závazek ze smlouvy s pevně sjednanou cenou, pokud hodnota aktuálně zveřejněného indexu zajištění obchodníka s elektřinou nebo plynem je nižší než 70 % nebo obchodník s elektřinou nebo plynem index zajištění obchodníka nezveřejní podle § 30 odst. 2 písm. s) nebo § 61 odst. 2 písm. q). Výpovědní doba končí posledním dnem kalendářního měsíce následujícího po doručení oznámení o </w:t>
            </w:r>
            <w:r w:rsidRPr="001248EB">
              <w:rPr>
                <w:sz w:val="18"/>
              </w:rPr>
              <w:lastRenderedPageBreak/>
              <w:t>výpovědi závazku ze smlouvy obchodníkovi s elektřinou nebo plynem, nestanoví-li spotřebitel nebo podnikající fyzická osoba podle odstavce 1 výpovědní dobu delší.</w:t>
            </w:r>
          </w:p>
          <w:p w14:paraId="6E1A9052" w14:textId="77777777" w:rsidR="001248EB" w:rsidRPr="001248EB" w:rsidRDefault="001248EB" w:rsidP="001248EB">
            <w:pPr>
              <w:rPr>
                <w:sz w:val="18"/>
              </w:rPr>
            </w:pPr>
          </w:p>
          <w:p w14:paraId="0C1F84F1" w14:textId="77777777" w:rsidR="001248EB" w:rsidRPr="001248EB" w:rsidRDefault="001248EB" w:rsidP="001248EB">
            <w:pPr>
              <w:rPr>
                <w:sz w:val="18"/>
              </w:rPr>
            </w:pPr>
            <w:r w:rsidRPr="001248EB">
              <w:rPr>
                <w:sz w:val="18"/>
              </w:rPr>
              <w:t>(1) Spotřebitel je oprávněn bez postihu vypovědět závazek ze smlouvy o dodávce elektřiny nebo plynu nebo smlouvy o sdružených službách dodávky elektřiny nebo plynu, kterou při změně dodavatele uzavřel distančním způsobem nebo mimo obchodní prostory držitele licence, kdykoliv do patnáctého dne po zahájení dodávky elektřiny nebo plynu. Lhůta je zachována, je-li v jejím průběhu odesláno oznámení o výpovědi závazku ze smlouvy držiteli licence. Výpovědní doba činí 15 dnů a počíná běžet prvním dnem měsíce následujícího po doručení výpovědi.</w:t>
            </w:r>
          </w:p>
          <w:p w14:paraId="7E927FC4" w14:textId="77777777" w:rsidR="001248EB" w:rsidRPr="001248EB" w:rsidRDefault="001248EB" w:rsidP="001248EB">
            <w:pPr>
              <w:rPr>
                <w:sz w:val="18"/>
              </w:rPr>
            </w:pPr>
            <w:r w:rsidRPr="001248EB">
              <w:rPr>
                <w:sz w:val="18"/>
              </w:rPr>
              <w:t>(2) Odstavcem 1 není dotčeno právo spotřebitele na odstoupení od smlouvy uzavřené distančním způsobem nebo mimo obchodní prostory podle občanského zákoníku, přičemž čtrnáctidenní lhůta pro odstoupení od smlouvy běží ode dne jejího uzavření.</w:t>
            </w:r>
          </w:p>
          <w:p w14:paraId="0BE272DC" w14:textId="77777777" w:rsidR="001248EB" w:rsidRPr="001248EB" w:rsidRDefault="001248EB" w:rsidP="001248EB">
            <w:pPr>
              <w:rPr>
                <w:sz w:val="18"/>
              </w:rPr>
            </w:pPr>
            <w:r w:rsidRPr="001248EB">
              <w:rPr>
                <w:sz w:val="18"/>
              </w:rPr>
              <w:t>(3) Je na držiteli licence, aby prokázal, že smlouva nebyla uzavřena distančním způsobem nebo mimo obchodní prostory držitele licence.</w:t>
            </w:r>
          </w:p>
          <w:p w14:paraId="095D2B0E" w14:textId="77777777" w:rsidR="001248EB" w:rsidRPr="001248EB" w:rsidRDefault="001248EB" w:rsidP="001248EB">
            <w:pPr>
              <w:rPr>
                <w:sz w:val="18"/>
              </w:rPr>
            </w:pPr>
          </w:p>
          <w:p w14:paraId="61EEE131" w14:textId="77777777" w:rsidR="001248EB" w:rsidRPr="001248EB" w:rsidRDefault="001248EB" w:rsidP="001248EB">
            <w:pPr>
              <w:rPr>
                <w:sz w:val="18"/>
              </w:rPr>
            </w:pPr>
            <w:r w:rsidRPr="001248EB">
              <w:rPr>
                <w:sz w:val="18"/>
              </w:rPr>
              <w:t>(1) Uzavře-li spotřebitel smlouvu o dodávce elektřiny nebo plynu nebo smlouvu o sdružených službách dodávky elektřiny nebo plynu na dobu určitou, ve které je sjednáno prodloužení doby trvání závazku ze smlouvy bez jeho výslovného souhlasu, je oprávněn závazek ze smlouvy bez postihu vypovědět kdykoliv až do dvacátého dne před uplynutím sjednané doby trvání závazku ze smlouvy s účinností ke dni uplynutí sjednané doby trvání závazku ze smlouvy.</w:t>
            </w:r>
          </w:p>
          <w:p w14:paraId="11053466" w14:textId="77777777" w:rsidR="001248EB" w:rsidRPr="001248EB" w:rsidRDefault="001248EB" w:rsidP="001248EB">
            <w:pPr>
              <w:rPr>
                <w:sz w:val="18"/>
              </w:rPr>
            </w:pPr>
            <w:r w:rsidRPr="001248EB">
              <w:rPr>
                <w:sz w:val="18"/>
              </w:rPr>
              <w:t>(2) Dodavatel elektřiny nebo plynu je povinen nejpozději třicátý den před uplynutím sjednané doby trvání závazku ze smlouvy podle odstavce 1 spotřebiteli oznámit pro další trvání závazku ze smlouvy</w:t>
            </w:r>
          </w:p>
          <w:p w14:paraId="1DDF9F8D" w14:textId="77777777" w:rsidR="001248EB" w:rsidRPr="001248EB" w:rsidRDefault="001248EB" w:rsidP="001248EB">
            <w:pPr>
              <w:rPr>
                <w:sz w:val="18"/>
              </w:rPr>
            </w:pPr>
            <w:r w:rsidRPr="001248EB">
              <w:rPr>
                <w:sz w:val="18"/>
              </w:rPr>
              <w:t>a) výši ceny za dodávku elektřiny nebo plynu nebo způsob jejího určení,</w:t>
            </w:r>
          </w:p>
          <w:p w14:paraId="2E4A2CE0" w14:textId="77777777" w:rsidR="001248EB" w:rsidRPr="001248EB" w:rsidRDefault="001248EB" w:rsidP="001248EB">
            <w:pPr>
              <w:rPr>
                <w:sz w:val="18"/>
              </w:rPr>
            </w:pPr>
            <w:r w:rsidRPr="001248EB">
              <w:rPr>
                <w:sz w:val="18"/>
              </w:rPr>
              <w:t>b) platební podmínky,</w:t>
            </w:r>
          </w:p>
          <w:p w14:paraId="4C3C29C8" w14:textId="77777777" w:rsidR="001248EB" w:rsidRPr="001248EB" w:rsidRDefault="001248EB" w:rsidP="001248EB">
            <w:pPr>
              <w:rPr>
                <w:sz w:val="18"/>
              </w:rPr>
            </w:pPr>
            <w:r w:rsidRPr="001248EB">
              <w:rPr>
                <w:sz w:val="18"/>
              </w:rPr>
              <w:t>c) výši smluvní pokuty nebo jiného finančního plnění pro případ porušení povinnosti odebírat elektřinu nebo plyn po sjednanou dobu nebo způsob jejich určení a</w:t>
            </w:r>
          </w:p>
          <w:p w14:paraId="34916FD3" w14:textId="77777777" w:rsidR="001248EB" w:rsidRPr="001248EB" w:rsidRDefault="001248EB" w:rsidP="001248EB">
            <w:pPr>
              <w:rPr>
                <w:sz w:val="18"/>
              </w:rPr>
            </w:pPr>
            <w:r w:rsidRPr="001248EB">
              <w:rPr>
                <w:sz w:val="18"/>
              </w:rPr>
              <w:t>d) dobu trvání závazku ze smlouvy, o kterou se doba trvání závazku prodlužuje.</w:t>
            </w:r>
          </w:p>
          <w:p w14:paraId="0601A313" w14:textId="77777777" w:rsidR="001248EB" w:rsidRPr="001248EB" w:rsidRDefault="001248EB" w:rsidP="001248EB">
            <w:pPr>
              <w:rPr>
                <w:sz w:val="18"/>
              </w:rPr>
            </w:pPr>
            <w:r w:rsidRPr="001248EB">
              <w:rPr>
                <w:sz w:val="18"/>
              </w:rPr>
              <w:t xml:space="preserve">Pokud smlouva sjednaná se spotřebitelem odkazuje na obchodní podmínky dodavatele elektřiny nebo plynu, poskytne dodavatel elektřiny nebo plynu současně s oznámením podle věty první spotřebiteli dále znění těchto obchodních podmínek nebo odkaz na internetové stránky, kde jsou obchodní podmínky uveřejněny. Součástí oznámení podle věty </w:t>
            </w:r>
            <w:r w:rsidRPr="001248EB">
              <w:rPr>
                <w:sz w:val="18"/>
              </w:rPr>
              <w:lastRenderedPageBreak/>
              <w:t>první je dále poučení o právu spotřebitele vypovědět závazek ze smlouvy bez postihu podle odstavce 1.</w:t>
            </w:r>
          </w:p>
          <w:p w14:paraId="4A56D8D2" w14:textId="77777777" w:rsidR="001248EB" w:rsidRPr="001248EB" w:rsidRDefault="001248EB" w:rsidP="001248EB">
            <w:pPr>
              <w:rPr>
                <w:sz w:val="18"/>
              </w:rPr>
            </w:pPr>
            <w:r w:rsidRPr="001248EB">
              <w:rPr>
                <w:sz w:val="18"/>
              </w:rPr>
              <w:t>(3) Pokud dodavatel elektřiny nebo plynu nesplní některou z povinností podle odstavce 2 nebo nepoučí spotřebitele o právu vypovědět závazek ze smlouvy bez postihu, hledí se na smlouvu po uplynutí doby trvání závazku jako na smlouvu uzavřenou na dobu neurčitou s cenou za dodávku elektřiny nebo plynu platnou k poslednímu dni trvání závazku ze smlouvy uzavřené na dobu určitou. Je-li nejnižší cena za dodávku elektřiny nebo plynu uveřejněná dodavatelem elektřiny nebo plynu k poslednímu dni trvání závazku ze smlouvy na dobu určitou pro smlouvy uzavírané na dobu neurčitou nižší než cena podle věty první, použije se pro dodávky elektřiny nebo plynu nejnižší uveřejněná cena za dodávku elektřiny nebo plynu. Tím není dotčeno právo dodavatele elektřiny nebo plynu zvýšit cenu za dodávku elektřiny nebo plynu za podmínek podle § 11a odst. 4, je-li takové právo ujednáno ve smlouvě o dodávce elektřiny nebo plynu nebo smlouvě o sdružených službách dodávky elektřiny nebo plynu.</w:t>
            </w:r>
          </w:p>
          <w:p w14:paraId="32D99BD5" w14:textId="77777777" w:rsidR="001248EB" w:rsidRPr="001248EB" w:rsidRDefault="001248EB" w:rsidP="001248EB">
            <w:pPr>
              <w:rPr>
                <w:sz w:val="18"/>
              </w:rPr>
            </w:pPr>
            <w:r w:rsidRPr="001248EB">
              <w:rPr>
                <w:sz w:val="18"/>
              </w:rPr>
              <w:t>(4) Smlouvu o dodávce elektřiny nebo plynu nebo smlouvu o sdružených službách dodávky elektřiny nebo plynu uzavřenou na dobu neurčitou je možné vypovědět s výpovědní dobou 3 měsíce, která začíná běžet prvním dnem kalendářního měsíce následujícího po doručení výpovědi. K ujednání, podle kterého je spotřebitel nebo zákazník, který uzavírá smlouvu adhezním způsobem, oprávněn vypovědět smlouvu s delší výpovědní dobou, se nepřihlíží.</w:t>
            </w:r>
          </w:p>
          <w:p w14:paraId="613C0D79" w14:textId="77777777" w:rsidR="001248EB" w:rsidRPr="001248EB" w:rsidRDefault="001248EB" w:rsidP="001248EB">
            <w:pPr>
              <w:rPr>
                <w:sz w:val="18"/>
              </w:rPr>
            </w:pPr>
          </w:p>
          <w:p w14:paraId="6CB03CB9" w14:textId="69CF423E" w:rsidR="001248EB" w:rsidRPr="001248EB" w:rsidRDefault="001248EB" w:rsidP="001248EB">
            <w:pPr>
              <w:rPr>
                <w:sz w:val="18"/>
              </w:rPr>
            </w:pPr>
            <w:r>
              <w:rPr>
                <w:sz w:val="18"/>
              </w:rPr>
              <w:t>(</w:t>
            </w:r>
            <w:r w:rsidRPr="001248EB">
              <w:rPr>
                <w:sz w:val="18"/>
              </w:rPr>
              <w:t>(1) Dodavatel elektřiny nebo plynu je povinen v dostatečném předstihu před uzavřením smlouvy s dynamickým určením ceny nebo před učiněním závazné nabídky na uzavření smlouvy s dynamickým určením ceny poskytnout spotřebiteli v písemné formě informace o způsobu dynamického určení ceny elektřiny nebo plynu podle navrhované smlouvy a výhodách a rizicích spojených s uzavřením smlouvy s dynamickým určením ceny, zejména o riziku mimořádných výkyvů cen dodávané elektřiny nebo plynu, a poučit jej o tom, že dodávku elektřiny nebo plynu je možné zahájit pouze v případě, že je odběrné místo vybaveno průběhovým měřením.</w:t>
            </w:r>
          </w:p>
          <w:p w14:paraId="3ABE2241" w14:textId="77777777" w:rsidR="001248EB" w:rsidRPr="001248EB" w:rsidRDefault="001248EB" w:rsidP="001248EB">
            <w:pPr>
              <w:rPr>
                <w:sz w:val="18"/>
              </w:rPr>
            </w:pPr>
            <w:r w:rsidRPr="001248EB">
              <w:rPr>
                <w:sz w:val="18"/>
              </w:rPr>
              <w:t>(2) Sjednal-li spotřebitel smlouvu o dodávce elektřiny nebo plynu nebo smlouvu o sdružených službách dodávky elektřiny nebo plynu s dynamickým určením ceny, je oprávněn vypovědět závazek ze smlouvy s výpovědní dobou v trvání 1 měsíce, která počíná běžet prvním dnem kalendářního měsíce následujícího po doručení výpovědi dodavateli elektřiny nebo plynu.</w:t>
            </w:r>
          </w:p>
          <w:p w14:paraId="28E92345" w14:textId="77777777" w:rsidR="001248EB" w:rsidRPr="001248EB" w:rsidRDefault="001248EB" w:rsidP="001248EB">
            <w:pPr>
              <w:rPr>
                <w:sz w:val="18"/>
              </w:rPr>
            </w:pPr>
            <w:r w:rsidRPr="001248EB">
              <w:rPr>
                <w:sz w:val="18"/>
              </w:rPr>
              <w:lastRenderedPageBreak/>
              <w:t>(3) Smlouva o dodávce elektřiny nebo plynu nebo smlouva o sdružených službách dodávky elektřiny nebo plynu s dynamickým určením ceny uzavřená se spotřebitelem nenabude účinnosti dříve, než bude odběrné místo spotřebitele vybaveno průběhovým měřením elektřiny nebo plynu. Právo spotřebitele vypovědět závazek ze smlouvy podle odstavce 2 tím není dotčeno.</w:t>
            </w:r>
          </w:p>
          <w:p w14:paraId="3ECA9F03" w14:textId="77777777" w:rsidR="001248EB" w:rsidRPr="001248EB" w:rsidRDefault="001248EB" w:rsidP="001248EB">
            <w:pPr>
              <w:rPr>
                <w:sz w:val="18"/>
              </w:rPr>
            </w:pPr>
            <w:r w:rsidRPr="001248EB">
              <w:rPr>
                <w:sz w:val="18"/>
              </w:rPr>
              <w:t>(4) Odstavce 1 a 2 se použijí obdobně pro smlouvy s jiným způsobem určení ceny závislým na změnách ceny elektřiny nebo plynu na organizovaných trzích s elektřinou nebo plynem. Odstavec 3 se použije obdobně pro smlouvy s jiným způsobem určení ceny závislým na změnách ceny elektřiny nebo plynu na organizovaných trzích s elektřinou nebo plynem, ledaže sjednané podmínky umožňují spotřebiteli reagovat na oznámení určené ceny zrušením závazku ze smlouvy nebo zahájením odběru elektřiny nebo plynu za jinou než určenou cenu nejpozději ke dni účinnosti určené ceny.</w:t>
            </w:r>
          </w:p>
          <w:p w14:paraId="6FF1B62C" w14:textId="77777777" w:rsidR="001248EB" w:rsidRPr="001248EB" w:rsidRDefault="001248EB" w:rsidP="001248EB">
            <w:pPr>
              <w:rPr>
                <w:sz w:val="18"/>
              </w:rPr>
            </w:pPr>
            <w:r w:rsidRPr="001248EB">
              <w:rPr>
                <w:sz w:val="18"/>
              </w:rPr>
              <w:t>(5) K ujednání, které opravňuje dodavatele elektřiny nebo plynu změnit sjednanou cenu na dynamické určení ceny nebo jiné určení ceny závislé na změnách ceny elektřiny nebo plynu na organizovaných trzích s elektřinou nebo plynem nebo změnit dobu trvání závazku ze smlouvy bez výslovného souhlasu spotřebitele, se nepřihlíží.</w:t>
            </w:r>
          </w:p>
          <w:p w14:paraId="26E699B7" w14:textId="77777777" w:rsidR="001248EB" w:rsidRPr="001248EB" w:rsidRDefault="001248EB" w:rsidP="001248EB">
            <w:pPr>
              <w:rPr>
                <w:sz w:val="18"/>
              </w:rPr>
            </w:pPr>
          </w:p>
          <w:p w14:paraId="4993A787" w14:textId="77777777" w:rsidR="001248EB" w:rsidRPr="001248EB" w:rsidRDefault="001248EB" w:rsidP="001248EB">
            <w:pPr>
              <w:rPr>
                <w:sz w:val="18"/>
              </w:rPr>
            </w:pPr>
            <w:r w:rsidRPr="001248EB">
              <w:rPr>
                <w:sz w:val="18"/>
              </w:rPr>
              <w:t>(1) Agregátor je povinen poskytnout spotřebiteli a podnikající fyzické osobě podle § 11a odst. 1 stručný přehled základních smluvních podmínek v přehledné, výstižné a srozumitelné podobě a informace o důsledcích aktivace flexibility.</w:t>
            </w:r>
          </w:p>
          <w:p w14:paraId="3EC03A25" w14:textId="77777777" w:rsidR="001248EB" w:rsidRPr="001248EB" w:rsidRDefault="001248EB" w:rsidP="001248EB">
            <w:pPr>
              <w:rPr>
                <w:sz w:val="18"/>
              </w:rPr>
            </w:pPr>
            <w:r w:rsidRPr="001248EB">
              <w:rPr>
                <w:sz w:val="18"/>
              </w:rPr>
              <w:t xml:space="preserve">(2) Pokud spotřebitel nebo podnikající fyzická osoba nebyla informována podle odstavce 1, má právo vypovědět závazek ze smlouvy o agregaci kdykoliv do 3 měsíců ode dne, kdy se dozví o registraci </w:t>
            </w:r>
            <w:proofErr w:type="spellStart"/>
            <w:r w:rsidRPr="001248EB">
              <w:rPr>
                <w:sz w:val="18"/>
              </w:rPr>
              <w:t>agregátora</w:t>
            </w:r>
            <w:proofErr w:type="spellEnd"/>
            <w:r w:rsidRPr="001248EB">
              <w:rPr>
                <w:sz w:val="18"/>
              </w:rPr>
              <w:t xml:space="preserve"> u předávacího místa operátorem trhu. Lhůta je zachována, je-li v jejím průběhu odesláno oznámení o výpovědi závazku ze smlouvy </w:t>
            </w:r>
            <w:proofErr w:type="spellStart"/>
            <w:r w:rsidRPr="001248EB">
              <w:rPr>
                <w:sz w:val="18"/>
              </w:rPr>
              <w:t>agregátorovi</w:t>
            </w:r>
            <w:proofErr w:type="spellEnd"/>
            <w:r w:rsidRPr="001248EB">
              <w:rPr>
                <w:sz w:val="18"/>
              </w:rPr>
              <w:t>. Výpovědní doba činí 15 dnů a počíná běžet prvním dnem měsíce následujícího po doručení výpovědi.</w:t>
            </w:r>
          </w:p>
          <w:p w14:paraId="6F837B8C" w14:textId="77777777" w:rsidR="001248EB" w:rsidRPr="001248EB" w:rsidRDefault="001248EB" w:rsidP="001248EB">
            <w:pPr>
              <w:rPr>
                <w:sz w:val="18"/>
              </w:rPr>
            </w:pPr>
          </w:p>
          <w:p w14:paraId="25478B70" w14:textId="6A51BB44" w:rsidR="001248EB" w:rsidRPr="001248EB" w:rsidRDefault="001248EB" w:rsidP="001248EB">
            <w:pPr>
              <w:rPr>
                <w:sz w:val="18"/>
              </w:rPr>
            </w:pPr>
            <w:proofErr w:type="gramStart"/>
            <w:r w:rsidRPr="001248EB">
              <w:rPr>
                <w:sz w:val="18"/>
              </w:rPr>
              <w:t>§(</w:t>
            </w:r>
            <w:proofErr w:type="gramEnd"/>
            <w:r w:rsidRPr="001248EB">
              <w:rPr>
                <w:sz w:val="18"/>
              </w:rPr>
              <w:t xml:space="preserve">1) Zakazuje se sjednat se spotřebitelem nebo podnikající fyzickou osobou smluvní pokutu utvrzující jejich povinnost po určitou dobu poskytovat flexibilitu </w:t>
            </w:r>
            <w:proofErr w:type="spellStart"/>
            <w:r w:rsidRPr="001248EB">
              <w:rPr>
                <w:sz w:val="18"/>
              </w:rPr>
              <w:t>agregátorovi</w:t>
            </w:r>
            <w:proofErr w:type="spellEnd"/>
            <w:r w:rsidRPr="001248EB">
              <w:rPr>
                <w:sz w:val="18"/>
              </w:rPr>
              <w:t>. Zakazuje se sjednat se spotřebitelem nebo podnikající fyzickou osobou smluvní pokutu utvrzující jejich povinnost po určitou dobu odebírat od dodavatele elektřinu nebo plyn, ledaže je pro sjednanou dobu dodávky sjednána smlouva s pevnou cenou dodávky elektřiny nebo plynu.</w:t>
            </w:r>
          </w:p>
          <w:p w14:paraId="22AB7888" w14:textId="77777777" w:rsidR="001248EB" w:rsidRPr="001248EB" w:rsidRDefault="001248EB" w:rsidP="001248EB">
            <w:pPr>
              <w:rPr>
                <w:sz w:val="18"/>
              </w:rPr>
            </w:pPr>
            <w:r w:rsidRPr="001248EB">
              <w:rPr>
                <w:sz w:val="18"/>
              </w:rPr>
              <w:t xml:space="preserve">(2) Je-li se spotřebitelem nebo podnikající fyzickou osobou sjednána smluvní pokuta utvrzující jejich povinnost po určitou dobu odebírat </w:t>
            </w:r>
            <w:r w:rsidRPr="001248EB">
              <w:rPr>
                <w:sz w:val="18"/>
              </w:rPr>
              <w:lastRenderedPageBreak/>
              <w:t>elektřinu nebo plyn podle odstavce 1, má dodavatel elektřiny nebo plynu při porušení utvrzené povinnosti právo na zaplacení smluvní pokuty za každý den porušení utvrzené povinnosti, která by bez zaplacení smluvní pokuty trvala, rovnající se nejvýše 40 % součinu ceny elektřiny nebo ceny plynu bez daně z přidané hodnoty, daně z elektřiny a daně ze zemního plynu a některých dalších plynů a průměrné denní spotřeby. Průměrná denní spotřeba se určí z plánované roční spotřeby evidované operátorem trhu, a není-li známa, potom ze skutečné spotřeby za předchozích 12 měsíců. Nelze-li zjistit ani skutečnou spotřebu, určí se průměrná denní spotřeba z předpokládané roční spotřeby sjednané ve smlouvě. Zaplacením smluvní pokuty zaniká závazek s účinky do budoucna.</w:t>
            </w:r>
          </w:p>
          <w:p w14:paraId="3C6BF1D6" w14:textId="77777777" w:rsidR="001248EB" w:rsidRPr="001248EB" w:rsidRDefault="001248EB" w:rsidP="001248EB">
            <w:pPr>
              <w:rPr>
                <w:sz w:val="18"/>
              </w:rPr>
            </w:pPr>
            <w:r w:rsidRPr="001248EB">
              <w:rPr>
                <w:sz w:val="18"/>
              </w:rPr>
              <w:t>(3) Zakazuje se sjednat právo dodavatele elektřiny nebo plynu požadovat po spotřebiteli nebo podnikající fyzické osobě náhradu škody způsobené porušením povinnosti utvrzené smluvní pokutou.</w:t>
            </w:r>
          </w:p>
          <w:p w14:paraId="153A86DB" w14:textId="77777777" w:rsidR="001248EB" w:rsidRPr="001248EB" w:rsidRDefault="001248EB" w:rsidP="001248EB">
            <w:pPr>
              <w:rPr>
                <w:sz w:val="18"/>
              </w:rPr>
            </w:pPr>
            <w:r w:rsidRPr="001248EB">
              <w:rPr>
                <w:sz w:val="18"/>
              </w:rPr>
              <w:t>(4) Ustanovením odstavce 2 není dotčeno právo soudu snížit výši smluvní pokuty až do výše vzniklé škody podle § 2051 občanského zákoníku.</w:t>
            </w:r>
          </w:p>
          <w:p w14:paraId="19221052" w14:textId="77777777" w:rsidR="001248EB" w:rsidRPr="001248EB" w:rsidRDefault="001248EB" w:rsidP="001248EB">
            <w:pPr>
              <w:rPr>
                <w:sz w:val="18"/>
              </w:rPr>
            </w:pPr>
            <w:r w:rsidRPr="001248EB">
              <w:rPr>
                <w:sz w:val="18"/>
              </w:rPr>
              <w:t>(5) K ujednání smluvní pokuty se spotřebitelem nebo podnikající fyzickou osobou utvrzující jejich povinnost po určitou dobu odebírat elektřinu nebo plyn se nepřihlíží, pokud dodavatel elektřiny nebo plynu neposkytl spotřebiteli nebo podnikající fyzické osobě informaci o tom, že součástí obsahu navrhované smlouvy je ujednání o smluvní pokutě a její výši nebo o způsobu jejího určení, v dostatečném předstihu před uzavřením smlouvy nebo před učiněním závazné nabídky na uzavření smlouvy s pevnou cenou. To neplatí, pokud se spotřebitel nebo podnikající fyzická osoba takového ujednání dovolá.</w:t>
            </w:r>
          </w:p>
          <w:p w14:paraId="7A9DC2FE" w14:textId="77777777" w:rsidR="001248EB" w:rsidRPr="001248EB" w:rsidRDefault="001248EB" w:rsidP="001248EB">
            <w:pPr>
              <w:rPr>
                <w:sz w:val="18"/>
              </w:rPr>
            </w:pPr>
            <w:r w:rsidRPr="001248EB">
              <w:rPr>
                <w:sz w:val="18"/>
              </w:rPr>
              <w:t>(6) Je-li se spotřebitelem nebo podnikající fyzickou osobou sjednána smluvní pokuta jinak než v určité výši, je dodavatel elektřiny nebo plynu povinen bez zbytečného odkladu sdělit spotřebiteli nebo podnikající fyzické osobě na jejich žádost výši smluvní pokuty pro případ, že by spotřebitel nebo podnikající fyzická osoba k určenému dni porušili utvrzenou povinnost.</w:t>
            </w:r>
          </w:p>
          <w:p w14:paraId="0DFAD272" w14:textId="77777777" w:rsidR="001248EB" w:rsidRPr="001248EB" w:rsidRDefault="001248EB" w:rsidP="001248EB">
            <w:pPr>
              <w:rPr>
                <w:sz w:val="18"/>
              </w:rPr>
            </w:pPr>
            <w:r w:rsidRPr="001248EB">
              <w:rPr>
                <w:sz w:val="18"/>
              </w:rPr>
              <w:t xml:space="preserve">(7) Zakazuje se sjednat se spotřebitelem nebo podnikající fyzickou osobou jiné způsoby než podle odstavce 1, které utvrzují nebo zajišťují povinnost spotřebitele nebo podnikající fyzické osoby po určitou dobu poskytovat flexibilitu </w:t>
            </w:r>
            <w:proofErr w:type="spellStart"/>
            <w:r w:rsidRPr="001248EB">
              <w:rPr>
                <w:sz w:val="18"/>
              </w:rPr>
              <w:t>agregátorovi</w:t>
            </w:r>
            <w:proofErr w:type="spellEnd"/>
            <w:r w:rsidRPr="001248EB">
              <w:rPr>
                <w:sz w:val="18"/>
              </w:rPr>
              <w:t xml:space="preserve"> nebo povinnost po určitou dobu odebírat od dodavatele elektřinu nebo plyn.</w:t>
            </w:r>
          </w:p>
          <w:p w14:paraId="375B92F9" w14:textId="77777777" w:rsidR="001248EB" w:rsidRPr="001248EB" w:rsidRDefault="001248EB" w:rsidP="001248EB">
            <w:pPr>
              <w:rPr>
                <w:sz w:val="18"/>
              </w:rPr>
            </w:pPr>
            <w:r w:rsidRPr="001248EB">
              <w:rPr>
                <w:sz w:val="18"/>
              </w:rPr>
              <w:t xml:space="preserve">(8) Zakazuje se sjednat se spotřebitelem nebo podnikající fyzickou osobou právo zrušit závazek s účinky do budoucna zaplacením odstupného, ledaže je pro sjednanou dobu dodávky sjednána smlouva s pevnou cenou dodávky elektřiny nebo plynu. Je-li ve smlouvě s pevnou </w:t>
            </w:r>
            <w:r w:rsidRPr="001248EB">
              <w:rPr>
                <w:sz w:val="18"/>
              </w:rPr>
              <w:lastRenderedPageBreak/>
              <w:t>cenou dodávky elektřiny nebo plynu sjednáno právo spotřebitele nebo podnikající fyzické osoby zrušit závazek s účinky do budoucna zaplacením odstupného, zakazuje se sjednat odstupné ve výši přesahující přípustnou výši smluvní pokuty podle odstavce 2. Závazek se ruší s účinky do budoucna zaplacením odstupného, a to i v nesprávné výši; tím není dotčeno právo na vypořádání odstupného zaplaceného v nesprávné výši. Odstavce 5 a 6 a § 2051 občanského zákoníku se použijí obdobně.</w:t>
            </w:r>
          </w:p>
          <w:p w14:paraId="4F222B61" w14:textId="77777777" w:rsidR="001248EB" w:rsidRPr="001248EB" w:rsidRDefault="001248EB" w:rsidP="001248EB">
            <w:pPr>
              <w:rPr>
                <w:sz w:val="18"/>
              </w:rPr>
            </w:pPr>
          </w:p>
          <w:p w14:paraId="3CDE591B" w14:textId="77777777" w:rsidR="001248EB" w:rsidRPr="001248EB" w:rsidRDefault="001248EB" w:rsidP="001248EB">
            <w:pPr>
              <w:rPr>
                <w:sz w:val="18"/>
              </w:rPr>
            </w:pPr>
            <w:r w:rsidRPr="001248EB">
              <w:rPr>
                <w:sz w:val="18"/>
              </w:rPr>
              <w:t>Smlouvu o dodávce elektřiny nebo plynu nebo smlouvu o sdružených službách dodávky elektřiny nebo plynu na dobu určitou lze se spotřebitelem uzavřít nejdéle na dobu 36 měsíců od zahájení dodávky. Byla-li smlouva uzavřena na dobu delší než 36 měsíců od zahájení dodávky, považuje se za smlouvu uzavřenou na dobu 36 měsíců od zahájení dodávky. Tím není dotčena možnost sjednat se spotřebitelem ve smlouvě podle věty první prodloužení doby trvání závazku ze smlouvy na další dobu určitou.</w:t>
            </w:r>
          </w:p>
          <w:p w14:paraId="390D37A7" w14:textId="77777777" w:rsidR="001248EB" w:rsidRPr="001248EB" w:rsidRDefault="001248EB" w:rsidP="001248EB">
            <w:pPr>
              <w:rPr>
                <w:sz w:val="18"/>
              </w:rPr>
            </w:pPr>
          </w:p>
          <w:p w14:paraId="2A5D9B96" w14:textId="0F9EFE3A" w:rsidR="001248EB" w:rsidRPr="001248EB" w:rsidRDefault="001248EB" w:rsidP="001248EB">
            <w:pPr>
              <w:rPr>
                <w:sz w:val="18"/>
              </w:rPr>
            </w:pPr>
          </w:p>
          <w:p w14:paraId="642688BB" w14:textId="77777777" w:rsidR="001248EB" w:rsidRPr="001248EB" w:rsidRDefault="001248EB" w:rsidP="001248EB">
            <w:pPr>
              <w:rPr>
                <w:sz w:val="18"/>
              </w:rPr>
            </w:pPr>
            <w:r w:rsidRPr="001248EB">
              <w:rPr>
                <w:sz w:val="18"/>
              </w:rPr>
              <w:t xml:space="preserve">(1) Zaniklo-li spotřebiteli nebo podnikající fyzické osobě odebírající elektřinu z hladiny nízkého napětí nebo s roční spotřebou plynu do 630 </w:t>
            </w:r>
            <w:proofErr w:type="spellStart"/>
            <w:r w:rsidRPr="001248EB">
              <w:rPr>
                <w:sz w:val="18"/>
              </w:rPr>
              <w:t>MWh</w:t>
            </w:r>
            <w:proofErr w:type="spellEnd"/>
            <w:r w:rsidRPr="001248EB">
              <w:rPr>
                <w:sz w:val="18"/>
              </w:rPr>
              <w:t xml:space="preserve"> vlastnické nebo užívací právo k odběrnému místu, je oprávněn bez postihu vypovědět závazek ze smlouvy o dodávce elektřiny nebo plynu nebo závazek ze smlouvy o sdružených službách dodávky elektřiny nebo plynu. Výpovědní doba činí 15 dnů a počíná běžet prvním dnem měsíce následujícího po doručení oznámení výpovědi závazku ze smlouvy držiteli licence.</w:t>
            </w:r>
          </w:p>
          <w:p w14:paraId="1886B46E" w14:textId="77777777" w:rsidR="001248EB" w:rsidRPr="001248EB" w:rsidRDefault="001248EB" w:rsidP="001248EB">
            <w:pPr>
              <w:rPr>
                <w:sz w:val="18"/>
              </w:rPr>
            </w:pPr>
            <w:r w:rsidRPr="001248EB">
              <w:rPr>
                <w:sz w:val="18"/>
              </w:rPr>
              <w:t>(2) Zaniklo-li spotřebiteli nebo podnikající fyzické osobě odebírající elektřinu z hladiny nízkého napětí vlastnické nebo užívací právo k odběrnému místu, jsou oprávněni bez postihu vypovědět závazek ze smlouvy o agregaci. Výpovědní doba činí 15 dnů a počíná běžet prvním dnem měsíce následujícího po doručení oznámení výpovědi závazku ze smlouvy držiteli licence.</w:t>
            </w:r>
          </w:p>
          <w:p w14:paraId="02C49C48" w14:textId="77777777" w:rsidR="001248EB" w:rsidRPr="001248EB" w:rsidRDefault="001248EB" w:rsidP="001248EB">
            <w:pPr>
              <w:rPr>
                <w:sz w:val="18"/>
              </w:rPr>
            </w:pPr>
          </w:p>
          <w:p w14:paraId="280ACEEA" w14:textId="77777777" w:rsidR="001248EB" w:rsidRPr="001248EB" w:rsidRDefault="001248EB" w:rsidP="001248EB">
            <w:pPr>
              <w:rPr>
                <w:sz w:val="18"/>
              </w:rPr>
            </w:pPr>
          </w:p>
          <w:p w14:paraId="07A209CD" w14:textId="41B0ABB8" w:rsidR="001248EB" w:rsidRDefault="001248EB" w:rsidP="001248EB">
            <w:pPr>
              <w:rPr>
                <w:sz w:val="18"/>
              </w:rPr>
            </w:pPr>
            <w:r w:rsidRPr="001248EB">
              <w:rPr>
                <w:sz w:val="18"/>
              </w:rPr>
              <w:t xml:space="preserve">Spotřebitel má právo na poskytnutí informace o opatřeních, kterými je možné předejít přerušení nebo ukončení dodávek elektřiny, plynu nebo tepelné energie při neoprávněném odběru elektřiny, plynu nebo tepelné energie z důvodu neplnění platebních povinností podle § 51 odst. 1 písm. b), § 74 odst. 1 písm. b) nebo § 89 odst. 1 písm. b), a informace o podmínkách přiznání dávky státní sociální pomoci, jejíž vzor zveřejní Ministerstvo práce a sociálních věcí na svých internetových stránkách. Informace o dostupných opatřeních musí zahrnovat alespoň informaci o </w:t>
            </w:r>
            <w:r w:rsidRPr="001248EB">
              <w:rPr>
                <w:sz w:val="18"/>
              </w:rPr>
              <w:lastRenderedPageBreak/>
              <w:t>tom, zda dodavatel elektřiny, plynu nebo tepelné energie umožní spotřebiteli dohodnout splnění platebních povinností ve splátkách, a podmínky plnění platebních povinností ve splátkách. Informace podle věty první musí dodavatel elektřiny, plynu nebo tepelné energie poskytnout spotřebiteli společně s upozorněním na neplnění smluvených platebních povinností alespoň 30 dní před požadovaným dnem přerušení dodávek z důvodu neoprávněného odběru elektřiny, plynu nebo tepelné energie.</w:t>
            </w:r>
          </w:p>
        </w:tc>
        <w:tc>
          <w:tcPr>
            <w:tcW w:w="897" w:type="dxa"/>
            <w:tcBorders>
              <w:left w:val="single" w:sz="4" w:space="0" w:color="000000"/>
              <w:right w:val="single" w:sz="4" w:space="0" w:color="000000"/>
            </w:tcBorders>
          </w:tcPr>
          <w:p w14:paraId="6E5EA93A" w14:textId="77777777" w:rsidR="00634FC0" w:rsidRDefault="00361FB1">
            <w:pPr>
              <w:rPr>
                <w:sz w:val="18"/>
              </w:rPr>
            </w:pPr>
            <w:r>
              <w:rPr>
                <w:sz w:val="18"/>
              </w:rPr>
              <w:lastRenderedPageBreak/>
              <w:t>PT</w:t>
            </w:r>
          </w:p>
        </w:tc>
        <w:tc>
          <w:tcPr>
            <w:tcW w:w="720" w:type="dxa"/>
            <w:tcBorders>
              <w:left w:val="single" w:sz="4" w:space="0" w:color="000000"/>
              <w:right w:val="single" w:sz="4" w:space="0" w:color="000000"/>
            </w:tcBorders>
          </w:tcPr>
          <w:p w14:paraId="408F1945" w14:textId="77777777" w:rsidR="00634FC0" w:rsidRDefault="00634FC0">
            <w:pPr>
              <w:snapToGrid w:val="0"/>
              <w:rPr>
                <w:sz w:val="18"/>
              </w:rPr>
            </w:pPr>
          </w:p>
        </w:tc>
      </w:tr>
      <w:tr w:rsidR="00634FC0" w14:paraId="1EC9D3FE" w14:textId="77777777" w:rsidTr="00437CBE">
        <w:trPr>
          <w:trHeight w:val="1223"/>
        </w:trPr>
        <w:tc>
          <w:tcPr>
            <w:tcW w:w="1440" w:type="dxa"/>
            <w:tcBorders>
              <w:left w:val="single" w:sz="4" w:space="0" w:color="000000"/>
              <w:right w:val="single" w:sz="4" w:space="0" w:color="000000"/>
            </w:tcBorders>
          </w:tcPr>
          <w:p w14:paraId="60DC2355"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78444CF7"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6F499ECE" w14:textId="35B69936" w:rsidR="00634FC0" w:rsidRDefault="00634FC0">
            <w:pPr>
              <w:rPr>
                <w:sz w:val="18"/>
              </w:rPr>
            </w:pPr>
          </w:p>
        </w:tc>
        <w:tc>
          <w:tcPr>
            <w:tcW w:w="1080" w:type="dxa"/>
            <w:tcBorders>
              <w:left w:val="single" w:sz="4" w:space="0" w:color="000000"/>
              <w:right w:val="single" w:sz="4" w:space="0" w:color="000000"/>
            </w:tcBorders>
          </w:tcPr>
          <w:p w14:paraId="765E476F" w14:textId="27605556" w:rsidR="00634FC0" w:rsidRDefault="00634FC0">
            <w:pPr>
              <w:rPr>
                <w:sz w:val="18"/>
              </w:rPr>
            </w:pPr>
          </w:p>
        </w:tc>
        <w:tc>
          <w:tcPr>
            <w:tcW w:w="5403" w:type="dxa"/>
            <w:gridSpan w:val="4"/>
            <w:tcBorders>
              <w:left w:val="single" w:sz="4" w:space="0" w:color="000000"/>
              <w:right w:val="single" w:sz="4" w:space="0" w:color="000000"/>
            </w:tcBorders>
          </w:tcPr>
          <w:p w14:paraId="76ADCAA3" w14:textId="77777777" w:rsidR="00634FC0" w:rsidRDefault="00634FC0">
            <w:pPr>
              <w:rPr>
                <w:sz w:val="18"/>
              </w:rPr>
            </w:pPr>
          </w:p>
        </w:tc>
        <w:tc>
          <w:tcPr>
            <w:tcW w:w="897" w:type="dxa"/>
            <w:tcBorders>
              <w:left w:val="single" w:sz="4" w:space="0" w:color="000000"/>
              <w:right w:val="single" w:sz="4" w:space="0" w:color="000000"/>
            </w:tcBorders>
          </w:tcPr>
          <w:p w14:paraId="0443D557" w14:textId="77777777" w:rsidR="00634FC0" w:rsidRDefault="00634FC0">
            <w:pPr>
              <w:snapToGrid w:val="0"/>
              <w:rPr>
                <w:sz w:val="18"/>
              </w:rPr>
            </w:pPr>
          </w:p>
        </w:tc>
        <w:tc>
          <w:tcPr>
            <w:tcW w:w="720" w:type="dxa"/>
            <w:tcBorders>
              <w:left w:val="single" w:sz="4" w:space="0" w:color="000000"/>
              <w:right w:val="single" w:sz="4" w:space="0" w:color="000000"/>
            </w:tcBorders>
          </w:tcPr>
          <w:p w14:paraId="395C237A" w14:textId="77777777" w:rsidR="00634FC0" w:rsidRDefault="00634FC0">
            <w:pPr>
              <w:snapToGrid w:val="0"/>
              <w:rPr>
                <w:sz w:val="18"/>
              </w:rPr>
            </w:pPr>
          </w:p>
        </w:tc>
      </w:tr>
      <w:tr w:rsidR="00634FC0" w14:paraId="204E9655" w14:textId="77777777">
        <w:tc>
          <w:tcPr>
            <w:tcW w:w="1440" w:type="dxa"/>
            <w:tcBorders>
              <w:left w:val="single" w:sz="4" w:space="0" w:color="000000"/>
              <w:right w:val="single" w:sz="4" w:space="0" w:color="000000"/>
            </w:tcBorders>
          </w:tcPr>
          <w:p w14:paraId="3FD6747D"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213FC89D"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26FFE369" w14:textId="67AFF57F" w:rsidR="00634FC0" w:rsidRDefault="00634FC0">
            <w:pPr>
              <w:autoSpaceDE w:val="0"/>
              <w:ind w:left="15"/>
              <w:rPr>
                <w:sz w:val="18"/>
              </w:rPr>
            </w:pPr>
          </w:p>
        </w:tc>
        <w:tc>
          <w:tcPr>
            <w:tcW w:w="1080" w:type="dxa"/>
            <w:tcBorders>
              <w:left w:val="single" w:sz="4" w:space="0" w:color="000000"/>
              <w:right w:val="single" w:sz="4" w:space="0" w:color="000000"/>
            </w:tcBorders>
          </w:tcPr>
          <w:p w14:paraId="41C40BB6" w14:textId="3521AB28" w:rsidR="00634FC0" w:rsidRDefault="00634FC0">
            <w:pPr>
              <w:rPr>
                <w:sz w:val="18"/>
              </w:rPr>
            </w:pPr>
          </w:p>
        </w:tc>
        <w:tc>
          <w:tcPr>
            <w:tcW w:w="5403" w:type="dxa"/>
            <w:gridSpan w:val="4"/>
            <w:tcBorders>
              <w:left w:val="single" w:sz="4" w:space="0" w:color="000000"/>
              <w:right w:val="single" w:sz="4" w:space="0" w:color="000000"/>
            </w:tcBorders>
          </w:tcPr>
          <w:p w14:paraId="7F6DFF3B" w14:textId="77777777" w:rsidR="00634FC0" w:rsidRDefault="00634FC0">
            <w:pPr>
              <w:rPr>
                <w:sz w:val="18"/>
              </w:rPr>
            </w:pPr>
          </w:p>
        </w:tc>
        <w:tc>
          <w:tcPr>
            <w:tcW w:w="897" w:type="dxa"/>
            <w:tcBorders>
              <w:left w:val="single" w:sz="4" w:space="0" w:color="000000"/>
              <w:right w:val="single" w:sz="4" w:space="0" w:color="000000"/>
            </w:tcBorders>
          </w:tcPr>
          <w:p w14:paraId="39E578C3" w14:textId="77777777" w:rsidR="00634FC0" w:rsidRDefault="00634FC0">
            <w:pPr>
              <w:snapToGrid w:val="0"/>
              <w:rPr>
                <w:sz w:val="18"/>
              </w:rPr>
            </w:pPr>
          </w:p>
        </w:tc>
        <w:tc>
          <w:tcPr>
            <w:tcW w:w="720" w:type="dxa"/>
            <w:tcBorders>
              <w:left w:val="single" w:sz="4" w:space="0" w:color="000000"/>
              <w:right w:val="single" w:sz="4" w:space="0" w:color="000000"/>
            </w:tcBorders>
          </w:tcPr>
          <w:p w14:paraId="3356B445" w14:textId="77777777" w:rsidR="00634FC0" w:rsidRDefault="00634FC0">
            <w:pPr>
              <w:snapToGrid w:val="0"/>
              <w:rPr>
                <w:sz w:val="18"/>
              </w:rPr>
            </w:pPr>
          </w:p>
        </w:tc>
      </w:tr>
      <w:tr w:rsidR="00634FC0" w14:paraId="20FE0895" w14:textId="77777777">
        <w:tc>
          <w:tcPr>
            <w:tcW w:w="1440" w:type="dxa"/>
            <w:tcBorders>
              <w:left w:val="single" w:sz="4" w:space="0" w:color="000000"/>
              <w:right w:val="single" w:sz="4" w:space="0" w:color="000000"/>
            </w:tcBorders>
          </w:tcPr>
          <w:p w14:paraId="01E9F780"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7C89AF5" w14:textId="77777777" w:rsidR="00634FC0" w:rsidRDefault="00634FC0">
            <w:pPr>
              <w:pStyle w:val="Default"/>
              <w:snapToGrid w:val="0"/>
              <w:rPr>
                <w:rFonts w:ascii="Times New Roman" w:hAnsi="Times New Roman" w:cs="Times New Roman"/>
                <w:sz w:val="18"/>
              </w:rPr>
            </w:pPr>
          </w:p>
        </w:tc>
        <w:tc>
          <w:tcPr>
            <w:tcW w:w="900" w:type="dxa"/>
            <w:tcBorders>
              <w:left w:val="single" w:sz="18" w:space="0" w:color="000000"/>
              <w:right w:val="single" w:sz="4" w:space="0" w:color="000000"/>
            </w:tcBorders>
          </w:tcPr>
          <w:p w14:paraId="35ED57FD" w14:textId="5AB87363" w:rsidR="00634FC0" w:rsidRDefault="00634FC0">
            <w:pPr>
              <w:autoSpaceDE w:val="0"/>
              <w:ind w:left="15"/>
              <w:rPr>
                <w:sz w:val="18"/>
              </w:rPr>
            </w:pPr>
          </w:p>
        </w:tc>
        <w:tc>
          <w:tcPr>
            <w:tcW w:w="1080" w:type="dxa"/>
            <w:tcBorders>
              <w:left w:val="single" w:sz="4" w:space="0" w:color="000000"/>
              <w:right w:val="single" w:sz="4" w:space="0" w:color="000000"/>
            </w:tcBorders>
          </w:tcPr>
          <w:p w14:paraId="6D554B1B" w14:textId="4E9F9232" w:rsidR="00634FC0" w:rsidRDefault="00634FC0">
            <w:pPr>
              <w:rPr>
                <w:sz w:val="18"/>
              </w:rPr>
            </w:pPr>
          </w:p>
        </w:tc>
        <w:tc>
          <w:tcPr>
            <w:tcW w:w="5403" w:type="dxa"/>
            <w:gridSpan w:val="4"/>
            <w:tcBorders>
              <w:left w:val="single" w:sz="4" w:space="0" w:color="000000"/>
              <w:right w:val="single" w:sz="4" w:space="0" w:color="000000"/>
            </w:tcBorders>
          </w:tcPr>
          <w:p w14:paraId="0DD2C44B" w14:textId="6469EC6A" w:rsidR="00634FC0" w:rsidRDefault="00634FC0">
            <w:pPr>
              <w:rPr>
                <w:sz w:val="18"/>
              </w:rPr>
            </w:pPr>
          </w:p>
        </w:tc>
        <w:tc>
          <w:tcPr>
            <w:tcW w:w="897" w:type="dxa"/>
            <w:tcBorders>
              <w:left w:val="single" w:sz="4" w:space="0" w:color="000000"/>
              <w:right w:val="single" w:sz="4" w:space="0" w:color="000000"/>
            </w:tcBorders>
          </w:tcPr>
          <w:p w14:paraId="69C12518" w14:textId="77777777" w:rsidR="00634FC0" w:rsidRDefault="00634FC0">
            <w:pPr>
              <w:snapToGrid w:val="0"/>
              <w:rPr>
                <w:sz w:val="18"/>
              </w:rPr>
            </w:pPr>
          </w:p>
        </w:tc>
        <w:tc>
          <w:tcPr>
            <w:tcW w:w="720" w:type="dxa"/>
            <w:tcBorders>
              <w:left w:val="single" w:sz="4" w:space="0" w:color="000000"/>
              <w:right w:val="single" w:sz="4" w:space="0" w:color="000000"/>
            </w:tcBorders>
          </w:tcPr>
          <w:p w14:paraId="31B8FE3C" w14:textId="77777777" w:rsidR="00634FC0" w:rsidRDefault="00634FC0">
            <w:pPr>
              <w:snapToGrid w:val="0"/>
              <w:rPr>
                <w:sz w:val="18"/>
              </w:rPr>
            </w:pPr>
          </w:p>
        </w:tc>
      </w:tr>
      <w:tr w:rsidR="00634FC0" w14:paraId="6A5776CB" w14:textId="77777777">
        <w:tc>
          <w:tcPr>
            <w:tcW w:w="1440" w:type="dxa"/>
            <w:tcBorders>
              <w:left w:val="single" w:sz="4" w:space="0" w:color="000000"/>
              <w:right w:val="single" w:sz="4" w:space="0" w:color="000000"/>
            </w:tcBorders>
          </w:tcPr>
          <w:p w14:paraId="4C9C0C3A"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198DED95"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74E01ECE" w14:textId="78539CBC" w:rsidR="00634FC0" w:rsidRDefault="00634FC0">
            <w:pPr>
              <w:rPr>
                <w:sz w:val="18"/>
              </w:rPr>
            </w:pPr>
          </w:p>
        </w:tc>
        <w:tc>
          <w:tcPr>
            <w:tcW w:w="1080" w:type="dxa"/>
            <w:tcBorders>
              <w:left w:val="single" w:sz="4" w:space="0" w:color="000000"/>
              <w:right w:val="single" w:sz="4" w:space="0" w:color="000000"/>
            </w:tcBorders>
          </w:tcPr>
          <w:p w14:paraId="550AAF15" w14:textId="4483334B" w:rsidR="00634FC0" w:rsidRDefault="00634FC0">
            <w:pPr>
              <w:rPr>
                <w:sz w:val="18"/>
              </w:rPr>
            </w:pPr>
          </w:p>
        </w:tc>
        <w:tc>
          <w:tcPr>
            <w:tcW w:w="5403" w:type="dxa"/>
            <w:gridSpan w:val="4"/>
            <w:tcBorders>
              <w:left w:val="single" w:sz="4" w:space="0" w:color="000000"/>
              <w:right w:val="single" w:sz="4" w:space="0" w:color="000000"/>
            </w:tcBorders>
          </w:tcPr>
          <w:p w14:paraId="280AD26A" w14:textId="712F7407" w:rsidR="00634FC0" w:rsidRDefault="00634FC0"/>
        </w:tc>
        <w:tc>
          <w:tcPr>
            <w:tcW w:w="897" w:type="dxa"/>
            <w:tcBorders>
              <w:left w:val="single" w:sz="4" w:space="0" w:color="000000"/>
              <w:right w:val="single" w:sz="4" w:space="0" w:color="000000"/>
            </w:tcBorders>
          </w:tcPr>
          <w:p w14:paraId="4236FEC7" w14:textId="77777777" w:rsidR="00634FC0" w:rsidRDefault="00634FC0">
            <w:pPr>
              <w:snapToGrid w:val="0"/>
              <w:rPr>
                <w:sz w:val="18"/>
              </w:rPr>
            </w:pPr>
          </w:p>
        </w:tc>
        <w:tc>
          <w:tcPr>
            <w:tcW w:w="720" w:type="dxa"/>
            <w:tcBorders>
              <w:left w:val="single" w:sz="4" w:space="0" w:color="000000"/>
              <w:right w:val="single" w:sz="4" w:space="0" w:color="000000"/>
            </w:tcBorders>
          </w:tcPr>
          <w:p w14:paraId="52D90311" w14:textId="77777777" w:rsidR="00634FC0" w:rsidRDefault="00634FC0">
            <w:pPr>
              <w:snapToGrid w:val="0"/>
              <w:rPr>
                <w:sz w:val="18"/>
              </w:rPr>
            </w:pPr>
          </w:p>
        </w:tc>
      </w:tr>
      <w:tr w:rsidR="00634FC0" w14:paraId="12336253" w14:textId="77777777">
        <w:tc>
          <w:tcPr>
            <w:tcW w:w="1440" w:type="dxa"/>
            <w:tcBorders>
              <w:left w:val="single" w:sz="4" w:space="0" w:color="000000"/>
              <w:right w:val="single" w:sz="4" w:space="0" w:color="000000"/>
            </w:tcBorders>
          </w:tcPr>
          <w:p w14:paraId="38753EDC"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4F95418"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6C1BCBD9" w14:textId="1C14DE62" w:rsidR="00634FC0" w:rsidRDefault="00634FC0">
            <w:pPr>
              <w:rPr>
                <w:sz w:val="18"/>
              </w:rPr>
            </w:pPr>
          </w:p>
        </w:tc>
        <w:tc>
          <w:tcPr>
            <w:tcW w:w="1080" w:type="dxa"/>
            <w:tcBorders>
              <w:left w:val="single" w:sz="4" w:space="0" w:color="000000"/>
              <w:right w:val="single" w:sz="4" w:space="0" w:color="000000"/>
            </w:tcBorders>
          </w:tcPr>
          <w:p w14:paraId="01682757" w14:textId="2AA8781E" w:rsidR="00634FC0" w:rsidRDefault="00634FC0">
            <w:pPr>
              <w:rPr>
                <w:sz w:val="18"/>
              </w:rPr>
            </w:pPr>
          </w:p>
        </w:tc>
        <w:tc>
          <w:tcPr>
            <w:tcW w:w="5403" w:type="dxa"/>
            <w:gridSpan w:val="4"/>
            <w:tcBorders>
              <w:left w:val="single" w:sz="4" w:space="0" w:color="000000"/>
              <w:right w:val="single" w:sz="4" w:space="0" w:color="000000"/>
            </w:tcBorders>
          </w:tcPr>
          <w:p w14:paraId="5F4B30D1" w14:textId="3AB0C5FE" w:rsidR="00634FC0" w:rsidRDefault="00634FC0"/>
        </w:tc>
        <w:tc>
          <w:tcPr>
            <w:tcW w:w="897" w:type="dxa"/>
            <w:tcBorders>
              <w:left w:val="single" w:sz="4" w:space="0" w:color="000000"/>
              <w:right w:val="single" w:sz="4" w:space="0" w:color="000000"/>
            </w:tcBorders>
          </w:tcPr>
          <w:p w14:paraId="629CA59E" w14:textId="77777777" w:rsidR="00634FC0" w:rsidRDefault="00634FC0">
            <w:pPr>
              <w:snapToGrid w:val="0"/>
              <w:rPr>
                <w:sz w:val="18"/>
              </w:rPr>
            </w:pPr>
          </w:p>
        </w:tc>
        <w:tc>
          <w:tcPr>
            <w:tcW w:w="720" w:type="dxa"/>
            <w:tcBorders>
              <w:left w:val="single" w:sz="4" w:space="0" w:color="000000"/>
              <w:right w:val="single" w:sz="4" w:space="0" w:color="000000"/>
            </w:tcBorders>
          </w:tcPr>
          <w:p w14:paraId="2E8A7EE8" w14:textId="77777777" w:rsidR="00634FC0" w:rsidRDefault="00634FC0">
            <w:pPr>
              <w:snapToGrid w:val="0"/>
              <w:rPr>
                <w:sz w:val="18"/>
              </w:rPr>
            </w:pPr>
          </w:p>
        </w:tc>
      </w:tr>
      <w:tr w:rsidR="00634FC0" w14:paraId="59E73299" w14:textId="77777777">
        <w:tc>
          <w:tcPr>
            <w:tcW w:w="1440" w:type="dxa"/>
            <w:tcBorders>
              <w:left w:val="single" w:sz="4" w:space="0" w:color="000000"/>
              <w:right w:val="single" w:sz="4" w:space="0" w:color="000000"/>
            </w:tcBorders>
          </w:tcPr>
          <w:p w14:paraId="584FCE09"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8A01ED7"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01CBE358" w14:textId="1CA0C30F" w:rsidR="00634FC0" w:rsidRDefault="00634FC0">
            <w:pPr>
              <w:rPr>
                <w:sz w:val="18"/>
              </w:rPr>
            </w:pPr>
          </w:p>
        </w:tc>
        <w:tc>
          <w:tcPr>
            <w:tcW w:w="1080" w:type="dxa"/>
            <w:tcBorders>
              <w:left w:val="single" w:sz="4" w:space="0" w:color="000000"/>
              <w:right w:val="single" w:sz="4" w:space="0" w:color="000000"/>
            </w:tcBorders>
          </w:tcPr>
          <w:p w14:paraId="05DD5428" w14:textId="67A41404" w:rsidR="00634FC0" w:rsidRDefault="00634FC0">
            <w:pPr>
              <w:rPr>
                <w:sz w:val="18"/>
              </w:rPr>
            </w:pPr>
          </w:p>
        </w:tc>
        <w:tc>
          <w:tcPr>
            <w:tcW w:w="5403" w:type="dxa"/>
            <w:gridSpan w:val="4"/>
            <w:tcBorders>
              <w:left w:val="single" w:sz="4" w:space="0" w:color="000000"/>
              <w:right w:val="single" w:sz="4" w:space="0" w:color="000000"/>
            </w:tcBorders>
          </w:tcPr>
          <w:p w14:paraId="04C7F6C1" w14:textId="77777777" w:rsidR="00634FC0" w:rsidRDefault="00634FC0">
            <w:pPr>
              <w:rPr>
                <w:sz w:val="18"/>
              </w:rPr>
            </w:pPr>
          </w:p>
        </w:tc>
        <w:tc>
          <w:tcPr>
            <w:tcW w:w="897" w:type="dxa"/>
            <w:tcBorders>
              <w:left w:val="single" w:sz="4" w:space="0" w:color="000000"/>
              <w:right w:val="single" w:sz="4" w:space="0" w:color="000000"/>
            </w:tcBorders>
          </w:tcPr>
          <w:p w14:paraId="0651F1D4" w14:textId="77777777" w:rsidR="00634FC0" w:rsidRDefault="00634FC0">
            <w:pPr>
              <w:snapToGrid w:val="0"/>
              <w:rPr>
                <w:sz w:val="18"/>
              </w:rPr>
            </w:pPr>
          </w:p>
        </w:tc>
        <w:tc>
          <w:tcPr>
            <w:tcW w:w="720" w:type="dxa"/>
            <w:tcBorders>
              <w:left w:val="single" w:sz="4" w:space="0" w:color="000000"/>
              <w:right w:val="single" w:sz="4" w:space="0" w:color="000000"/>
            </w:tcBorders>
          </w:tcPr>
          <w:p w14:paraId="10B70FD6" w14:textId="77777777" w:rsidR="00634FC0" w:rsidRDefault="00634FC0">
            <w:pPr>
              <w:snapToGrid w:val="0"/>
              <w:rPr>
                <w:sz w:val="18"/>
              </w:rPr>
            </w:pPr>
          </w:p>
        </w:tc>
      </w:tr>
      <w:tr w:rsidR="00634FC0" w14:paraId="2AAC45B7" w14:textId="77777777">
        <w:tc>
          <w:tcPr>
            <w:tcW w:w="1440" w:type="dxa"/>
            <w:tcBorders>
              <w:left w:val="single" w:sz="4" w:space="0" w:color="000000"/>
              <w:right w:val="single" w:sz="4" w:space="0" w:color="000000"/>
            </w:tcBorders>
          </w:tcPr>
          <w:p w14:paraId="158CF7B8"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5C08030B"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7F98A3BD" w14:textId="77777777" w:rsidR="00634FC0" w:rsidRDefault="00634FC0">
            <w:pPr>
              <w:rPr>
                <w:sz w:val="18"/>
              </w:rPr>
            </w:pPr>
          </w:p>
        </w:tc>
        <w:tc>
          <w:tcPr>
            <w:tcW w:w="1080" w:type="dxa"/>
            <w:tcBorders>
              <w:left w:val="single" w:sz="4" w:space="0" w:color="000000"/>
              <w:right w:val="single" w:sz="4" w:space="0" w:color="000000"/>
            </w:tcBorders>
          </w:tcPr>
          <w:p w14:paraId="1DCE86DE" w14:textId="5E67D59D" w:rsidR="00634FC0" w:rsidRDefault="00634FC0">
            <w:pPr>
              <w:rPr>
                <w:sz w:val="18"/>
              </w:rPr>
            </w:pPr>
          </w:p>
        </w:tc>
        <w:tc>
          <w:tcPr>
            <w:tcW w:w="5403" w:type="dxa"/>
            <w:gridSpan w:val="4"/>
            <w:tcBorders>
              <w:left w:val="single" w:sz="4" w:space="0" w:color="000000"/>
              <w:right w:val="single" w:sz="4" w:space="0" w:color="000000"/>
            </w:tcBorders>
          </w:tcPr>
          <w:p w14:paraId="2AAC48A4" w14:textId="77777777" w:rsidR="00634FC0" w:rsidRDefault="00634FC0">
            <w:pPr>
              <w:rPr>
                <w:sz w:val="18"/>
              </w:rPr>
            </w:pPr>
          </w:p>
        </w:tc>
        <w:tc>
          <w:tcPr>
            <w:tcW w:w="897" w:type="dxa"/>
            <w:tcBorders>
              <w:left w:val="single" w:sz="4" w:space="0" w:color="000000"/>
              <w:right w:val="single" w:sz="4" w:space="0" w:color="000000"/>
            </w:tcBorders>
          </w:tcPr>
          <w:p w14:paraId="2E6B76B3" w14:textId="77777777" w:rsidR="00634FC0" w:rsidRDefault="00634FC0">
            <w:pPr>
              <w:snapToGrid w:val="0"/>
              <w:rPr>
                <w:sz w:val="18"/>
              </w:rPr>
            </w:pPr>
          </w:p>
        </w:tc>
        <w:tc>
          <w:tcPr>
            <w:tcW w:w="720" w:type="dxa"/>
            <w:tcBorders>
              <w:left w:val="single" w:sz="4" w:space="0" w:color="000000"/>
              <w:right w:val="single" w:sz="4" w:space="0" w:color="000000"/>
            </w:tcBorders>
          </w:tcPr>
          <w:p w14:paraId="6BB57090" w14:textId="77777777" w:rsidR="00634FC0" w:rsidRDefault="00634FC0">
            <w:pPr>
              <w:snapToGrid w:val="0"/>
              <w:rPr>
                <w:sz w:val="18"/>
              </w:rPr>
            </w:pPr>
          </w:p>
        </w:tc>
      </w:tr>
      <w:tr w:rsidR="00634FC0" w14:paraId="03C60D8E" w14:textId="77777777">
        <w:tc>
          <w:tcPr>
            <w:tcW w:w="1440" w:type="dxa"/>
            <w:tcBorders>
              <w:left w:val="single" w:sz="4" w:space="0" w:color="000000"/>
              <w:right w:val="single" w:sz="4" w:space="0" w:color="000000"/>
            </w:tcBorders>
          </w:tcPr>
          <w:p w14:paraId="2DFB4BA2"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1C914AA3"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0CE91F51" w14:textId="112197E7" w:rsidR="00634FC0" w:rsidRDefault="00634FC0">
            <w:pPr>
              <w:rPr>
                <w:sz w:val="18"/>
              </w:rPr>
            </w:pPr>
          </w:p>
        </w:tc>
        <w:tc>
          <w:tcPr>
            <w:tcW w:w="1080" w:type="dxa"/>
            <w:tcBorders>
              <w:left w:val="single" w:sz="4" w:space="0" w:color="000000"/>
              <w:right w:val="single" w:sz="4" w:space="0" w:color="000000"/>
            </w:tcBorders>
          </w:tcPr>
          <w:p w14:paraId="66632091" w14:textId="507AC698" w:rsidR="00634FC0" w:rsidRDefault="00634FC0">
            <w:pPr>
              <w:rPr>
                <w:sz w:val="18"/>
              </w:rPr>
            </w:pPr>
          </w:p>
        </w:tc>
        <w:tc>
          <w:tcPr>
            <w:tcW w:w="5403" w:type="dxa"/>
            <w:gridSpan w:val="4"/>
            <w:tcBorders>
              <w:left w:val="single" w:sz="4" w:space="0" w:color="000000"/>
              <w:right w:val="single" w:sz="4" w:space="0" w:color="000000"/>
            </w:tcBorders>
          </w:tcPr>
          <w:p w14:paraId="15461729" w14:textId="77777777" w:rsidR="00634FC0" w:rsidRDefault="00634FC0">
            <w:pPr>
              <w:rPr>
                <w:sz w:val="18"/>
              </w:rPr>
            </w:pPr>
          </w:p>
        </w:tc>
        <w:tc>
          <w:tcPr>
            <w:tcW w:w="897" w:type="dxa"/>
            <w:tcBorders>
              <w:left w:val="single" w:sz="4" w:space="0" w:color="000000"/>
              <w:right w:val="single" w:sz="4" w:space="0" w:color="000000"/>
            </w:tcBorders>
          </w:tcPr>
          <w:p w14:paraId="3CF34521" w14:textId="77777777" w:rsidR="00634FC0" w:rsidRDefault="00634FC0">
            <w:pPr>
              <w:snapToGrid w:val="0"/>
              <w:rPr>
                <w:sz w:val="18"/>
              </w:rPr>
            </w:pPr>
          </w:p>
        </w:tc>
        <w:tc>
          <w:tcPr>
            <w:tcW w:w="720" w:type="dxa"/>
            <w:tcBorders>
              <w:left w:val="single" w:sz="4" w:space="0" w:color="000000"/>
              <w:right w:val="single" w:sz="4" w:space="0" w:color="000000"/>
            </w:tcBorders>
          </w:tcPr>
          <w:p w14:paraId="5BAFD688" w14:textId="77777777" w:rsidR="00634FC0" w:rsidRDefault="00634FC0">
            <w:pPr>
              <w:snapToGrid w:val="0"/>
              <w:rPr>
                <w:sz w:val="18"/>
              </w:rPr>
            </w:pPr>
          </w:p>
        </w:tc>
      </w:tr>
      <w:tr w:rsidR="00634FC0" w14:paraId="70B090A9" w14:textId="77777777">
        <w:tc>
          <w:tcPr>
            <w:tcW w:w="1440" w:type="dxa"/>
            <w:tcBorders>
              <w:left w:val="single" w:sz="4" w:space="0" w:color="000000"/>
              <w:bottom w:val="single" w:sz="4" w:space="0" w:color="000000"/>
              <w:right w:val="single" w:sz="4" w:space="0" w:color="000000"/>
            </w:tcBorders>
          </w:tcPr>
          <w:p w14:paraId="6002B482"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62D3DAB5"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bottom w:val="single" w:sz="4" w:space="0" w:color="000000"/>
              <w:right w:val="single" w:sz="4" w:space="0" w:color="000000"/>
            </w:tcBorders>
          </w:tcPr>
          <w:p w14:paraId="747A38C7" w14:textId="0622B6D3" w:rsidR="00634FC0" w:rsidRDefault="00634FC0">
            <w:pPr>
              <w:rPr>
                <w:sz w:val="18"/>
              </w:rPr>
            </w:pPr>
          </w:p>
        </w:tc>
        <w:tc>
          <w:tcPr>
            <w:tcW w:w="1080" w:type="dxa"/>
            <w:tcBorders>
              <w:left w:val="single" w:sz="4" w:space="0" w:color="000000"/>
              <w:bottom w:val="single" w:sz="4" w:space="0" w:color="000000"/>
              <w:right w:val="single" w:sz="4" w:space="0" w:color="000000"/>
            </w:tcBorders>
          </w:tcPr>
          <w:p w14:paraId="0FE12122" w14:textId="6B71C1BF" w:rsidR="00634FC0" w:rsidRDefault="00634FC0">
            <w:pPr>
              <w:rPr>
                <w:sz w:val="18"/>
              </w:rPr>
            </w:pPr>
          </w:p>
        </w:tc>
        <w:tc>
          <w:tcPr>
            <w:tcW w:w="5403" w:type="dxa"/>
            <w:gridSpan w:val="4"/>
            <w:tcBorders>
              <w:left w:val="single" w:sz="4" w:space="0" w:color="000000"/>
              <w:bottom w:val="single" w:sz="4" w:space="0" w:color="000000"/>
              <w:right w:val="single" w:sz="4" w:space="0" w:color="000000"/>
            </w:tcBorders>
          </w:tcPr>
          <w:p w14:paraId="4AC0CC20" w14:textId="50CD34DC" w:rsidR="00634FC0" w:rsidRDefault="00634FC0">
            <w:pPr>
              <w:rPr>
                <w:sz w:val="18"/>
              </w:rPr>
            </w:pPr>
          </w:p>
        </w:tc>
        <w:tc>
          <w:tcPr>
            <w:tcW w:w="897" w:type="dxa"/>
            <w:tcBorders>
              <w:left w:val="single" w:sz="4" w:space="0" w:color="000000"/>
              <w:bottom w:val="single" w:sz="4" w:space="0" w:color="000000"/>
              <w:right w:val="single" w:sz="4" w:space="0" w:color="000000"/>
            </w:tcBorders>
          </w:tcPr>
          <w:p w14:paraId="6163B8FF"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49BCF284" w14:textId="77777777" w:rsidR="00634FC0" w:rsidRDefault="00634FC0">
            <w:pPr>
              <w:snapToGrid w:val="0"/>
              <w:rPr>
                <w:sz w:val="18"/>
              </w:rPr>
            </w:pPr>
          </w:p>
        </w:tc>
      </w:tr>
      <w:tr w:rsidR="00634FC0" w14:paraId="59D438A4" w14:textId="77777777">
        <w:tc>
          <w:tcPr>
            <w:tcW w:w="1440" w:type="dxa"/>
            <w:tcBorders>
              <w:top w:val="single" w:sz="4" w:space="0" w:color="000000"/>
              <w:left w:val="single" w:sz="4" w:space="0" w:color="000000"/>
              <w:right w:val="single" w:sz="4" w:space="0" w:color="000000"/>
            </w:tcBorders>
          </w:tcPr>
          <w:p w14:paraId="40AA9403" w14:textId="77777777" w:rsidR="00634FC0" w:rsidRDefault="00361FB1">
            <w:pPr>
              <w:rPr>
                <w:sz w:val="18"/>
              </w:rPr>
            </w:pPr>
            <w:r>
              <w:rPr>
                <w:sz w:val="18"/>
              </w:rPr>
              <w:lastRenderedPageBreak/>
              <w:t>Článek 12</w:t>
            </w:r>
          </w:p>
        </w:tc>
        <w:tc>
          <w:tcPr>
            <w:tcW w:w="5400" w:type="dxa"/>
            <w:gridSpan w:val="4"/>
            <w:tcBorders>
              <w:top w:val="single" w:sz="4" w:space="0" w:color="000000"/>
              <w:left w:val="single" w:sz="4" w:space="0" w:color="000000"/>
              <w:right w:val="single" w:sz="18" w:space="0" w:color="000000"/>
            </w:tcBorders>
          </w:tcPr>
          <w:p w14:paraId="6AFD113A"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Právo na změnu dodavatele a pravidla týkající se poplatků souvisejících se změnou dodavatele</w:t>
            </w:r>
          </w:p>
          <w:p w14:paraId="098ACB9E" w14:textId="77777777" w:rsidR="00634FC0" w:rsidRDefault="00361FB1">
            <w:pPr>
              <w:pStyle w:val="Default"/>
            </w:pPr>
            <w:r>
              <w:rPr>
                <w:rFonts w:ascii="Times New Roman" w:hAnsi="Times New Roman" w:cs="Times New Roman"/>
                <w:sz w:val="18"/>
                <w:szCs w:val="18"/>
              </w:rPr>
              <w:t>1.Zákazníci mají právo změnit dodavatele zemního plynu a vodíku nebo účastníky trhu se zemním plynem nebo vodíkem. Členské státy zajistí, aby zákazník, který si přeje změnit dodavatele nebo účastníka trhu a dodrží přitom smluvní podmínky, měl na tuto změnu nárok co nejdříve a v každém případě do tří týdnů ode dne, kdy o to požádá. Nejpozději od 1. ledna 2026 nesmí technický proces změny dodavatele nebo účastníka trhu trvat déle než 24 hodin a musí být možné jej provést v kterýkoli pracovní den.</w:t>
            </w:r>
          </w:p>
          <w:p w14:paraId="2CB23574" w14:textId="77777777" w:rsidR="00634FC0" w:rsidRDefault="00361FB1">
            <w:pPr>
              <w:pStyle w:val="Default"/>
            </w:pPr>
            <w:r>
              <w:rPr>
                <w:rFonts w:ascii="Times New Roman" w:hAnsi="Times New Roman" w:cs="Times New Roman"/>
                <w:sz w:val="18"/>
                <w:szCs w:val="18"/>
              </w:rPr>
              <w:t>2.Členské státy zajistí, aby právo na změnu dodavatele nebo účastníka trhu bylo zákazníkům přiznáno bez diskriminace z hlediska nákladů, úsilí a času.</w:t>
            </w:r>
          </w:p>
          <w:p w14:paraId="4BB980CD" w14:textId="77777777" w:rsidR="00634FC0" w:rsidRDefault="00361FB1">
            <w:pPr>
              <w:pStyle w:val="Default"/>
            </w:pPr>
            <w:r>
              <w:rPr>
                <w:rFonts w:ascii="Times New Roman" w:hAnsi="Times New Roman" w:cs="Times New Roman"/>
                <w:sz w:val="18"/>
                <w:szCs w:val="18"/>
              </w:rPr>
              <w:t>3.Členské státy zajistí, aby alespoň zákazníkům v domácnostech, mikropodnikům a malým podnikům nebyly účtovány žádné poplatky související se změnou dodavatele zemního plynu a vodíku, včetně případů, kdy jsou dodávky plynu spojeny nebo sdruženy s jinými službami, zařízením nebo produkty. Členské státy však mohou dodavatelům nebo účastníkům trhu povolit účtování poplatků za ukončení smlouvy svým zákazníkům, kteří z vlastní vůle ukončí smlouvu na dodávky za pevnou cenu na dobu určitou před uplynutím sjednané doby, pokud jsou tyto poplatky:</w:t>
            </w:r>
          </w:p>
          <w:p w14:paraId="268F1443" w14:textId="77777777" w:rsidR="00634FC0" w:rsidRDefault="00634FC0">
            <w:pPr>
              <w:pStyle w:val="Default"/>
              <w:numPr>
                <w:ilvl w:val="0"/>
                <w:numId w:val="10"/>
              </w:numPr>
              <w:ind w:left="720" w:hanging="360"/>
              <w:rPr>
                <w:rFonts w:ascii="Times New Roman" w:hAnsi="Times New Roman" w:cs="Times New Roman"/>
                <w:sz w:val="18"/>
                <w:szCs w:val="18"/>
              </w:rPr>
            </w:pPr>
          </w:p>
          <w:p w14:paraId="5A09155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součástí smlouvy, již zákazník z vlastní vůle uzavřel, a</w:t>
            </w:r>
          </w:p>
          <w:p w14:paraId="2985BED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zákazníkovi před uzavřením smlouvy jasně sděleny.</w:t>
            </w:r>
          </w:p>
          <w:p w14:paraId="0AF73C70" w14:textId="77777777" w:rsidR="00634FC0" w:rsidRDefault="00634FC0">
            <w:pPr>
              <w:pStyle w:val="Default"/>
              <w:rPr>
                <w:rFonts w:ascii="Times New Roman" w:hAnsi="Times New Roman" w:cs="Times New Roman"/>
                <w:sz w:val="18"/>
                <w:szCs w:val="18"/>
              </w:rPr>
            </w:pPr>
          </w:p>
          <w:p w14:paraId="49D6519B" w14:textId="77777777" w:rsidR="00634FC0" w:rsidRDefault="00361FB1">
            <w:pPr>
              <w:pStyle w:val="Default"/>
            </w:pPr>
            <w:r>
              <w:rPr>
                <w:rFonts w:ascii="Times New Roman" w:hAnsi="Times New Roman" w:cs="Times New Roman"/>
                <w:sz w:val="18"/>
                <w:szCs w:val="18"/>
              </w:rPr>
              <w:t>Tyto poplatky musí být přiměřené a nesmějí přesáhnout přímou hospodářskou ztrátu, kterou dodavatel nebo účastník trhu utrpěl v důsledku ukončení smlouvy zákazníkem. V případě sdružených nabídek musí mít zákazníci možnost ukončit jednotlivé služby v rámci smlouvy. Důkazní břemeno týkající se výše přímé hospodářské ztráty nese dodavatel nebo účastník trhu. Přípustnost poplatků za ukončení smlouvy monitoruje regulační orgán nebo jiný příslušný vnitrostátní orgán.</w:t>
            </w:r>
          </w:p>
          <w:p w14:paraId="3E0574A3" w14:textId="77777777" w:rsidR="00634FC0" w:rsidRDefault="00634FC0">
            <w:pPr>
              <w:pStyle w:val="Default"/>
              <w:rPr>
                <w:rFonts w:ascii="Times New Roman" w:hAnsi="Times New Roman" w:cs="Times New Roman"/>
                <w:sz w:val="18"/>
                <w:szCs w:val="18"/>
              </w:rPr>
            </w:pPr>
          </w:p>
          <w:p w14:paraId="7258561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4.Zákazníci v domácnostech odebírající zemní plyn a vodík jsou oprávněni účastnit se kolektivních programů na změnu dodavatele. Členské státy odstraní veškeré regulační nebo správní překážky pro kolektivní změny dodavatele a vytvoří rámec, který zajistí ochranu spotřebitelů před nekalými praktikami.</w:t>
            </w:r>
          </w:p>
          <w:p w14:paraId="41EAEDF8" w14:textId="77777777" w:rsidR="00634FC0" w:rsidRDefault="00634FC0">
            <w:pPr>
              <w:pStyle w:val="Default"/>
              <w:rPr>
                <w:rFonts w:ascii="Times New Roman" w:hAnsi="Times New Roman" w:cs="Times New Roman"/>
                <w:sz w:val="18"/>
                <w:szCs w:val="18"/>
              </w:rPr>
            </w:pPr>
          </w:p>
          <w:p w14:paraId="6CB81FA1" w14:textId="77777777" w:rsidR="00634FC0" w:rsidRDefault="00361FB1">
            <w:pPr>
              <w:pStyle w:val="Default"/>
            </w:pPr>
            <w:r>
              <w:rPr>
                <w:rFonts w:ascii="Times New Roman" w:hAnsi="Times New Roman" w:cs="Times New Roman"/>
                <w:sz w:val="18"/>
                <w:szCs w:val="18"/>
              </w:rPr>
              <w:t xml:space="preserve">5.Členské státy zajistí, aby informace o změně dodavatele byly konečným zákazníkům poskytovány v uživatelsky vstřícném formátu, a </w:t>
            </w:r>
            <w:r>
              <w:rPr>
                <w:rFonts w:ascii="Times New Roman" w:hAnsi="Times New Roman" w:cs="Times New Roman"/>
                <w:sz w:val="18"/>
                <w:szCs w:val="18"/>
              </w:rPr>
              <w:lastRenderedPageBreak/>
              <w:t>to i prostřednictvím jednotných kontaktních míst uvedených v článku 24.</w:t>
            </w:r>
          </w:p>
          <w:p w14:paraId="6EA249D6" w14:textId="77777777" w:rsidR="00634FC0" w:rsidRDefault="00634FC0">
            <w:pPr>
              <w:pStyle w:val="Default"/>
              <w:rPr>
                <w:rFonts w:ascii="Times New Roman" w:hAnsi="Times New Roman" w:cs="Times New Roman"/>
                <w:sz w:val="18"/>
                <w:szCs w:val="18"/>
              </w:rPr>
            </w:pPr>
          </w:p>
          <w:p w14:paraId="62F79BBD" w14:textId="77777777" w:rsidR="00634FC0" w:rsidRDefault="00361FB1">
            <w:pPr>
              <w:rPr>
                <w:sz w:val="18"/>
                <w:szCs w:val="18"/>
              </w:rPr>
            </w:pPr>
            <w:r>
              <w:rPr>
                <w:sz w:val="18"/>
                <w:szCs w:val="18"/>
              </w:rPr>
              <w:t>6.Členské státy zajistí, aby zákazníci měli právo ukončit své smlouvy na dodávky plynu v krátké lhůtě.</w:t>
            </w:r>
          </w:p>
        </w:tc>
        <w:tc>
          <w:tcPr>
            <w:tcW w:w="900" w:type="dxa"/>
            <w:tcBorders>
              <w:top w:val="single" w:sz="4" w:space="0" w:color="000000"/>
              <w:left w:val="single" w:sz="18" w:space="0" w:color="000000"/>
              <w:right w:val="single" w:sz="4" w:space="0" w:color="000000"/>
            </w:tcBorders>
          </w:tcPr>
          <w:p w14:paraId="501E8B62" w14:textId="77777777" w:rsidR="00634FC0" w:rsidRDefault="00361FB1">
            <w:pPr>
              <w:rPr>
                <w:sz w:val="18"/>
              </w:rPr>
            </w:pPr>
            <w:r>
              <w:rPr>
                <w:sz w:val="18"/>
              </w:rPr>
              <w:lastRenderedPageBreak/>
              <w:t>458/2000 ve znění 158/2009</w:t>
            </w:r>
          </w:p>
        </w:tc>
        <w:tc>
          <w:tcPr>
            <w:tcW w:w="1080" w:type="dxa"/>
            <w:tcBorders>
              <w:top w:val="single" w:sz="4" w:space="0" w:color="000000"/>
              <w:left w:val="single" w:sz="4" w:space="0" w:color="000000"/>
              <w:right w:val="single" w:sz="4" w:space="0" w:color="000000"/>
            </w:tcBorders>
          </w:tcPr>
          <w:p w14:paraId="3ED613C1" w14:textId="77777777" w:rsidR="00634FC0" w:rsidRDefault="00361FB1">
            <w:pPr>
              <w:rPr>
                <w:sz w:val="18"/>
              </w:rPr>
            </w:pPr>
            <w:r>
              <w:rPr>
                <w:sz w:val="18"/>
              </w:rPr>
              <w:t>§ 62 odst. 1 písm. b)</w:t>
            </w:r>
          </w:p>
        </w:tc>
        <w:tc>
          <w:tcPr>
            <w:tcW w:w="5403" w:type="dxa"/>
            <w:gridSpan w:val="4"/>
            <w:tcBorders>
              <w:top w:val="single" w:sz="4" w:space="0" w:color="000000"/>
              <w:left w:val="single" w:sz="4" w:space="0" w:color="000000"/>
              <w:right w:val="single" w:sz="4" w:space="0" w:color="000000"/>
            </w:tcBorders>
          </w:tcPr>
          <w:p w14:paraId="35C0B532" w14:textId="77777777" w:rsidR="00634FC0" w:rsidRDefault="00361FB1">
            <w:pPr>
              <w:rPr>
                <w:sz w:val="18"/>
              </w:rPr>
            </w:pPr>
            <w:r>
              <w:rPr>
                <w:sz w:val="18"/>
              </w:rPr>
              <w:t>(1) Zákazník má právo na</w:t>
            </w:r>
          </w:p>
          <w:p w14:paraId="3CF41016" w14:textId="77777777" w:rsidR="00634FC0" w:rsidRDefault="00361FB1">
            <w:pPr>
              <w:rPr>
                <w:sz w:val="18"/>
              </w:rPr>
            </w:pPr>
            <w:r>
              <w:rPr>
                <w:sz w:val="18"/>
              </w:rPr>
              <w:t>b) volbu a bezplatnou změnu dodavatele plynu,</w:t>
            </w:r>
          </w:p>
        </w:tc>
        <w:tc>
          <w:tcPr>
            <w:tcW w:w="897" w:type="dxa"/>
            <w:tcBorders>
              <w:top w:val="single" w:sz="4" w:space="0" w:color="000000"/>
              <w:left w:val="single" w:sz="4" w:space="0" w:color="000000"/>
              <w:right w:val="single" w:sz="4" w:space="0" w:color="000000"/>
            </w:tcBorders>
          </w:tcPr>
          <w:p w14:paraId="7A19FC6C" w14:textId="77777777" w:rsidR="00634FC0" w:rsidRDefault="00361FB1">
            <w:r>
              <w:rPr>
                <w:sz w:val="18"/>
              </w:rPr>
              <w:t>PT</w:t>
            </w:r>
          </w:p>
        </w:tc>
        <w:tc>
          <w:tcPr>
            <w:tcW w:w="720" w:type="dxa"/>
            <w:tcBorders>
              <w:top w:val="single" w:sz="4" w:space="0" w:color="000000"/>
              <w:left w:val="single" w:sz="4" w:space="0" w:color="000000"/>
              <w:right w:val="single" w:sz="4" w:space="0" w:color="000000"/>
            </w:tcBorders>
          </w:tcPr>
          <w:p w14:paraId="51F5B2AB" w14:textId="77777777" w:rsidR="00634FC0" w:rsidRDefault="00634FC0">
            <w:pPr>
              <w:snapToGrid w:val="0"/>
              <w:rPr>
                <w:sz w:val="18"/>
              </w:rPr>
            </w:pPr>
          </w:p>
        </w:tc>
      </w:tr>
      <w:tr w:rsidR="00634FC0" w14:paraId="7026C7C1" w14:textId="77777777">
        <w:tc>
          <w:tcPr>
            <w:tcW w:w="1440" w:type="dxa"/>
            <w:tcBorders>
              <w:left w:val="single" w:sz="4" w:space="0" w:color="000000"/>
              <w:bottom w:val="single" w:sz="4" w:space="0" w:color="000000"/>
              <w:right w:val="single" w:sz="4" w:space="0" w:color="000000"/>
            </w:tcBorders>
          </w:tcPr>
          <w:p w14:paraId="3D8DC258"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026590D9" w14:textId="77777777" w:rsidR="00634FC0" w:rsidRDefault="00634FC0">
            <w:pPr>
              <w:snapToGrid w:val="0"/>
              <w:rPr>
                <w:sz w:val="18"/>
                <w:szCs w:val="18"/>
              </w:rPr>
            </w:pPr>
          </w:p>
        </w:tc>
        <w:tc>
          <w:tcPr>
            <w:tcW w:w="900" w:type="dxa"/>
            <w:tcBorders>
              <w:left w:val="single" w:sz="18" w:space="0" w:color="000000"/>
              <w:bottom w:val="single" w:sz="4" w:space="0" w:color="000000"/>
              <w:right w:val="single" w:sz="4" w:space="0" w:color="000000"/>
            </w:tcBorders>
          </w:tcPr>
          <w:p w14:paraId="0D72975F" w14:textId="77777777" w:rsidR="00634FC0" w:rsidRDefault="00361FB1">
            <w:pPr>
              <w:rPr>
                <w:sz w:val="18"/>
              </w:rPr>
            </w:pPr>
            <w:r>
              <w:rPr>
                <w:sz w:val="18"/>
              </w:rPr>
              <w:t>12211</w:t>
            </w:r>
          </w:p>
        </w:tc>
        <w:tc>
          <w:tcPr>
            <w:tcW w:w="1080" w:type="dxa"/>
            <w:tcBorders>
              <w:left w:val="single" w:sz="4" w:space="0" w:color="000000"/>
              <w:bottom w:val="single" w:sz="4" w:space="0" w:color="000000"/>
              <w:right w:val="single" w:sz="4" w:space="0" w:color="000000"/>
            </w:tcBorders>
          </w:tcPr>
          <w:p w14:paraId="0025D662"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469E20ED"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3B620E33"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3BC7842F" w14:textId="77777777" w:rsidR="00634FC0" w:rsidRDefault="00634FC0">
            <w:pPr>
              <w:snapToGrid w:val="0"/>
              <w:rPr>
                <w:sz w:val="18"/>
              </w:rPr>
            </w:pPr>
          </w:p>
        </w:tc>
      </w:tr>
      <w:tr w:rsidR="00634FC0" w14:paraId="7AAA387E" w14:textId="77777777">
        <w:tc>
          <w:tcPr>
            <w:tcW w:w="1440" w:type="dxa"/>
            <w:tcBorders>
              <w:top w:val="single" w:sz="4" w:space="0" w:color="000000"/>
              <w:left w:val="single" w:sz="4" w:space="0" w:color="000000"/>
              <w:right w:val="single" w:sz="4" w:space="0" w:color="000000"/>
            </w:tcBorders>
          </w:tcPr>
          <w:p w14:paraId="1ACA184C" w14:textId="77777777" w:rsidR="00634FC0" w:rsidRDefault="00361FB1">
            <w:pPr>
              <w:rPr>
                <w:sz w:val="18"/>
              </w:rPr>
            </w:pPr>
            <w:r>
              <w:rPr>
                <w:sz w:val="18"/>
              </w:rPr>
              <w:t>Článek 13</w:t>
            </w:r>
          </w:p>
        </w:tc>
        <w:tc>
          <w:tcPr>
            <w:tcW w:w="5400" w:type="dxa"/>
            <w:gridSpan w:val="4"/>
            <w:tcBorders>
              <w:top w:val="single" w:sz="4" w:space="0" w:color="000000"/>
              <w:left w:val="single" w:sz="4" w:space="0" w:color="000000"/>
              <w:right w:val="single" w:sz="18" w:space="0" w:color="000000"/>
            </w:tcBorders>
          </w:tcPr>
          <w:p w14:paraId="5612E5B6" w14:textId="77777777" w:rsidR="00634FC0" w:rsidRDefault="00361FB1">
            <w:pPr>
              <w:pStyle w:val="Default"/>
            </w:pPr>
            <w:r>
              <w:rPr>
                <w:rFonts w:ascii="Times New Roman" w:hAnsi="Times New Roman" w:cs="Times New Roman"/>
                <w:sz w:val="18"/>
                <w:szCs w:val="18"/>
              </w:rPr>
              <w:t>Práva a ochrana spotřebitelů v souvislosti s postupným ukončováním používání zemního plynu</w:t>
            </w:r>
          </w:p>
          <w:p w14:paraId="2E03699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Je-li povoleno odpojení uživatelů sítě podle čl. 38 odst. 6, členské státy zajistí, aby:</w:t>
            </w:r>
          </w:p>
          <w:p w14:paraId="53F74E20" w14:textId="77777777" w:rsidR="00634FC0" w:rsidRDefault="00634FC0">
            <w:pPr>
              <w:pStyle w:val="Default"/>
              <w:numPr>
                <w:ilvl w:val="0"/>
                <w:numId w:val="3"/>
              </w:numPr>
              <w:ind w:left="720" w:hanging="360"/>
              <w:rPr>
                <w:rFonts w:ascii="Times New Roman" w:hAnsi="Times New Roman" w:cs="Times New Roman"/>
                <w:sz w:val="18"/>
                <w:szCs w:val="18"/>
              </w:rPr>
            </w:pPr>
          </w:p>
          <w:p w14:paraId="517D144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byli konzultováni dotčení uživatelé sítě a další příslušné zúčastněné strany, zejména spotřebitelské organizace;</w:t>
            </w:r>
          </w:p>
          <w:p w14:paraId="467F4B18" w14:textId="77777777" w:rsidR="00634FC0" w:rsidRDefault="00361FB1">
            <w:pPr>
              <w:pStyle w:val="Default"/>
            </w:pPr>
            <w:r>
              <w:rPr>
                <w:rFonts w:ascii="Times New Roman" w:hAnsi="Times New Roman" w:cs="Times New Roman"/>
                <w:sz w:val="18"/>
                <w:szCs w:val="18"/>
              </w:rPr>
              <w:t xml:space="preserve">b) uživatelé sítě, koneční zákazníci a příslušné zúčastněné strany byli o plánovaném datu, postupu odpojení, plánovaných krocích a příslušném časovém rámci s dostatečným předstihem informováni; </w:t>
            </w:r>
          </w:p>
          <w:p w14:paraId="1C70C21F" w14:textId="77777777" w:rsidR="00634FC0" w:rsidRDefault="00361FB1">
            <w:pPr>
              <w:pStyle w:val="Default"/>
            </w:pPr>
            <w:r>
              <w:rPr>
                <w:rFonts w:ascii="Times New Roman" w:hAnsi="Times New Roman" w:cs="Times New Roman"/>
                <w:sz w:val="18"/>
                <w:szCs w:val="18"/>
              </w:rPr>
              <w:t>c) koneční zákazníci obdrželi informace o dostatečném poradenství o udržitelných možnostech vytápění a měli k němu přístup a aby obdrželi informace o finanční podpoře prostřednictvím příslušných subjektů, které určí vnitrostátní orgány, včetně jednotných kontaktních míst zřízených podle článků 21 a 22 směrnice (EU) 2023/1791 a článku 18 směrnice Evropského parlamentu a Rady (EU) 2024/1275 (47) a kontaktních míst zřízených nebo určených podle čl. 16 odst. 3 směrnice (EU) 2018/2001;</w:t>
            </w:r>
          </w:p>
          <w:p w14:paraId="2CD3D00B" w14:textId="77777777" w:rsidR="00634FC0" w:rsidRDefault="00361FB1">
            <w:pPr>
              <w:pStyle w:val="Default"/>
            </w:pPr>
            <w:r>
              <w:rPr>
                <w:rFonts w:ascii="Times New Roman" w:hAnsi="Times New Roman" w:cs="Times New Roman"/>
                <w:sz w:val="18"/>
                <w:szCs w:val="18"/>
              </w:rPr>
              <w:t>d) při plánování a provádění postupného ukončování používání zemního plynu byly náležitě zohledněny zvláštní potřeby zranitelných zákazníků uvedených v článku 26 nebo zákazníků postižených energetickou chudobou a aby byla v příslušných případech přijata vhodná opatření s cílem odstranit nepříznivé účinky postupného ukončení používání zemního plynu, přičemž zohlední pokyny uvedené v článku 27, jež mohou zahrnovat využití veřejného financování a nástrojů financování zřízených na úrovni Unie;</w:t>
            </w:r>
          </w:p>
          <w:p w14:paraId="54E0F2FD" w14:textId="77777777" w:rsidR="00634FC0" w:rsidRDefault="00361FB1">
            <w:pPr>
              <w:pStyle w:val="Default"/>
            </w:pPr>
            <w:r>
              <w:rPr>
                <w:rFonts w:ascii="Times New Roman" w:hAnsi="Times New Roman" w:cs="Times New Roman"/>
                <w:sz w:val="18"/>
                <w:szCs w:val="18"/>
              </w:rPr>
              <w:t>e) se veškeré finanční převody mezi regulovanými službami řídily pravidly stanovenými v článku 5 nařízení (EU) 2024/1789 a nedocházelo k diskriminaci mezi různými kategoriemi zákazníků a mezi nosiči energie.</w:t>
            </w:r>
          </w:p>
        </w:tc>
        <w:tc>
          <w:tcPr>
            <w:tcW w:w="900" w:type="dxa"/>
            <w:tcBorders>
              <w:top w:val="single" w:sz="4" w:space="0" w:color="000000"/>
              <w:left w:val="single" w:sz="18" w:space="0" w:color="000000"/>
              <w:right w:val="single" w:sz="4" w:space="0" w:color="000000"/>
            </w:tcBorders>
          </w:tcPr>
          <w:p w14:paraId="54D6A834" w14:textId="77777777" w:rsidR="00634FC0" w:rsidRDefault="00361FB1">
            <w:pPr>
              <w:rPr>
                <w:sz w:val="18"/>
              </w:rPr>
            </w:pPr>
            <w:r>
              <w:rPr>
                <w:sz w:val="18"/>
              </w:rPr>
              <w:t>12211</w:t>
            </w:r>
          </w:p>
        </w:tc>
        <w:tc>
          <w:tcPr>
            <w:tcW w:w="1080" w:type="dxa"/>
            <w:tcBorders>
              <w:top w:val="single" w:sz="4" w:space="0" w:color="000000"/>
              <w:left w:val="single" w:sz="4" w:space="0" w:color="000000"/>
              <w:right w:val="single" w:sz="4" w:space="0" w:color="000000"/>
            </w:tcBorders>
          </w:tcPr>
          <w:p w14:paraId="49FFB9FE"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728F1CB6" w14:textId="77777777" w:rsidR="00634FC0" w:rsidRDefault="00634FC0">
            <w:pPr>
              <w:snapToGrid w:val="0"/>
              <w:rPr>
                <w:sz w:val="18"/>
              </w:rPr>
            </w:pPr>
          </w:p>
        </w:tc>
        <w:tc>
          <w:tcPr>
            <w:tcW w:w="897" w:type="dxa"/>
            <w:tcBorders>
              <w:top w:val="single" w:sz="4" w:space="0" w:color="000000"/>
              <w:left w:val="single" w:sz="4" w:space="0" w:color="000000"/>
              <w:right w:val="single" w:sz="4" w:space="0" w:color="000000"/>
            </w:tcBorders>
          </w:tcPr>
          <w:p w14:paraId="774D7158"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7102274A" w14:textId="77777777" w:rsidR="00634FC0" w:rsidRDefault="00634FC0">
            <w:pPr>
              <w:snapToGrid w:val="0"/>
              <w:rPr>
                <w:sz w:val="18"/>
              </w:rPr>
            </w:pPr>
          </w:p>
        </w:tc>
      </w:tr>
      <w:tr w:rsidR="00634FC0" w14:paraId="3572A72D" w14:textId="77777777">
        <w:tc>
          <w:tcPr>
            <w:tcW w:w="1440" w:type="dxa"/>
            <w:tcBorders>
              <w:top w:val="single" w:sz="4" w:space="0" w:color="000000"/>
              <w:left w:val="single" w:sz="4" w:space="0" w:color="000000"/>
              <w:right w:val="single" w:sz="4" w:space="0" w:color="000000"/>
            </w:tcBorders>
          </w:tcPr>
          <w:p w14:paraId="6F46284A" w14:textId="77777777" w:rsidR="00634FC0" w:rsidRDefault="00361FB1">
            <w:pPr>
              <w:rPr>
                <w:sz w:val="18"/>
              </w:rPr>
            </w:pPr>
            <w:r>
              <w:rPr>
                <w:sz w:val="18"/>
              </w:rPr>
              <w:t>Článek 14</w:t>
            </w:r>
          </w:p>
        </w:tc>
        <w:tc>
          <w:tcPr>
            <w:tcW w:w="5400" w:type="dxa"/>
            <w:gridSpan w:val="4"/>
            <w:tcBorders>
              <w:top w:val="single" w:sz="4" w:space="0" w:color="000000"/>
              <w:left w:val="single" w:sz="4" w:space="0" w:color="000000"/>
              <w:right w:val="single" w:sz="18" w:space="0" w:color="000000"/>
            </w:tcBorders>
          </w:tcPr>
          <w:p w14:paraId="71849C1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Srovnávací nástroje pro zemní plyn</w:t>
            </w:r>
          </w:p>
          <w:p w14:paraId="0764E5EA" w14:textId="77777777" w:rsidR="00634FC0" w:rsidRDefault="00361FB1">
            <w:pPr>
              <w:pStyle w:val="Default"/>
            </w:pPr>
            <w:r>
              <w:rPr>
                <w:rFonts w:ascii="Times New Roman" w:hAnsi="Times New Roman" w:cs="Times New Roman"/>
                <w:sz w:val="18"/>
                <w:szCs w:val="18"/>
              </w:rPr>
              <w:t xml:space="preserve">1.Členské státy zajistí, aby alespoň zákazníci v domácnostech odebírající zemní plyn, jakož i mikropodniky a malé podniky s předpokládanou roční spotřebou nižší než 100 000 kWh, měli bezplatný přístup minimálně k jednomu nástroji pro srovnávání nabídek dodavatelů, včetně sdružených nabídek. Zákazníci jsou o dostupnosti </w:t>
            </w:r>
            <w:r>
              <w:rPr>
                <w:rFonts w:ascii="Times New Roman" w:hAnsi="Times New Roman" w:cs="Times New Roman"/>
                <w:sz w:val="18"/>
                <w:szCs w:val="18"/>
              </w:rPr>
              <w:lastRenderedPageBreak/>
              <w:t>takových nástrojů informováni v rámci vyúčtování nebo jinými prostředky. Takové nástroje musí alespoň:</w:t>
            </w:r>
          </w:p>
          <w:p w14:paraId="44D50777" w14:textId="77777777" w:rsidR="00634FC0" w:rsidRDefault="00634FC0">
            <w:pPr>
              <w:pStyle w:val="Default"/>
              <w:numPr>
                <w:ilvl w:val="0"/>
                <w:numId w:val="9"/>
              </w:numPr>
              <w:ind w:left="720" w:hanging="360"/>
              <w:rPr>
                <w:rFonts w:ascii="Times New Roman" w:hAnsi="Times New Roman" w:cs="Times New Roman"/>
                <w:sz w:val="18"/>
                <w:szCs w:val="18"/>
              </w:rPr>
            </w:pPr>
          </w:p>
          <w:p w14:paraId="3B8C48A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být nezávislé na účastnících trhu a zajišťovat, aby se plynárenským podnikům dostávalo rovného zacházení, pokud jde o výsledky hledání;</w:t>
            </w:r>
          </w:p>
          <w:p w14:paraId="0FCD1CFF" w14:textId="77777777" w:rsidR="00634FC0" w:rsidRDefault="00361FB1">
            <w:pPr>
              <w:pStyle w:val="Default"/>
            </w:pPr>
            <w:r>
              <w:rPr>
                <w:rFonts w:ascii="Times New Roman" w:hAnsi="Times New Roman" w:cs="Times New Roman"/>
                <w:sz w:val="18"/>
                <w:szCs w:val="18"/>
              </w:rPr>
              <w:t>b) jasně uvádět své vlastníky a fyzickou nebo právnickou osobu, která tyto nástroje provozuje a kontroluje, jakož i informace o tom, jak jsou tyto nástroje financovány;</w:t>
            </w:r>
          </w:p>
          <w:p w14:paraId="4ADE17B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stanovit a zveřejnit jasná a objektivní kritéria, z nichž bude srovnání vycházet, včetně služeb;</w:t>
            </w:r>
          </w:p>
          <w:p w14:paraId="453F857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používat jednoduchý a jednoznačný jazyk;</w:t>
            </w:r>
          </w:p>
          <w:p w14:paraId="30F10259" w14:textId="77777777" w:rsidR="00634FC0" w:rsidRDefault="00361FB1">
            <w:pPr>
              <w:pStyle w:val="Default"/>
            </w:pPr>
            <w:r>
              <w:rPr>
                <w:rFonts w:ascii="Times New Roman" w:hAnsi="Times New Roman" w:cs="Times New Roman"/>
                <w:sz w:val="18"/>
                <w:szCs w:val="18"/>
              </w:rPr>
              <w:t>e) poskytovat přesné a aktuální informace a uvádět čas poslední aktualizace informací;</w:t>
            </w:r>
          </w:p>
          <w:p w14:paraId="28F3E66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f) být přístupné pro osoby se zdravotním postižením díky tomu, že budou vnímatelné, ovladatelné, srozumitelné a spolehlivé;</w:t>
            </w:r>
          </w:p>
          <w:p w14:paraId="2FDBB22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g) nabízet účinný postup pro nahlášení nesprávných informací o zveřejněných nabídkách;</w:t>
            </w:r>
          </w:p>
          <w:p w14:paraId="1A4D36E4" w14:textId="77777777" w:rsidR="00634FC0" w:rsidRDefault="00634FC0">
            <w:pPr>
              <w:pStyle w:val="Default"/>
              <w:rPr>
                <w:rFonts w:ascii="Times New Roman" w:hAnsi="Times New Roman" w:cs="Times New Roman"/>
                <w:sz w:val="18"/>
                <w:szCs w:val="18"/>
              </w:rPr>
            </w:pPr>
          </w:p>
          <w:p w14:paraId="1F3F845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h) při srovnávání omezit požadované osobní údaje pouze na údaje, které jsou pro srovnání nezbytně nutné;</w:t>
            </w:r>
          </w:p>
          <w:p w14:paraId="62C4202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i) jasně uvádět, zda je cena pevná, nebo proměnlivá, a dobu trvání smlouvy.</w:t>
            </w:r>
          </w:p>
          <w:p w14:paraId="1912FE6B" w14:textId="77777777" w:rsidR="00634FC0" w:rsidRDefault="00634FC0">
            <w:pPr>
              <w:pStyle w:val="Default"/>
              <w:rPr>
                <w:rFonts w:ascii="Times New Roman" w:hAnsi="Times New Roman" w:cs="Times New Roman"/>
                <w:sz w:val="18"/>
                <w:szCs w:val="18"/>
              </w:rPr>
            </w:pPr>
          </w:p>
          <w:p w14:paraId="08B71ED3" w14:textId="77777777" w:rsidR="00634FC0" w:rsidRDefault="00361FB1">
            <w:pPr>
              <w:pStyle w:val="Default"/>
            </w:pPr>
            <w:r>
              <w:rPr>
                <w:rFonts w:ascii="Times New Roman" w:hAnsi="Times New Roman" w:cs="Times New Roman"/>
                <w:sz w:val="18"/>
                <w:szCs w:val="18"/>
              </w:rPr>
              <w:t>Členské státy zajistí, aby alespoň jeden nástroj pokrýval celý trh se zemním plynem. Pokud je trh pokryt větším počtem nástrojů, musí tyto nástroje obsahovat co nejúplnější škálu nabídek zemního plynu pokrývající významnou část trhu, a pokud tyto nástroje nepokrývají trh úplně, jasně tuto skutečnost před zobrazením výsledků uvést.</w:t>
            </w:r>
          </w:p>
          <w:p w14:paraId="742630DB" w14:textId="77777777" w:rsidR="00634FC0" w:rsidRDefault="00634FC0">
            <w:pPr>
              <w:pStyle w:val="Default"/>
              <w:rPr>
                <w:rFonts w:ascii="Times New Roman" w:hAnsi="Times New Roman" w:cs="Times New Roman"/>
                <w:sz w:val="18"/>
                <w:szCs w:val="18"/>
              </w:rPr>
            </w:pPr>
          </w:p>
          <w:p w14:paraId="782D483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Dodavatelé a příslušní zprostředkovatelé poskytnou své relevantní nabídky alespoň jednomu nástroji pro srovnávání cen, který pokrývá celý trh.</w:t>
            </w:r>
          </w:p>
          <w:p w14:paraId="7C37DC76" w14:textId="77777777" w:rsidR="00634FC0" w:rsidRDefault="00634FC0">
            <w:pPr>
              <w:rPr>
                <w:color w:val="000000"/>
                <w:sz w:val="18"/>
                <w:szCs w:val="18"/>
              </w:rPr>
            </w:pPr>
          </w:p>
          <w:p w14:paraId="06119887" w14:textId="77777777" w:rsidR="00634FC0" w:rsidRDefault="00361FB1">
            <w:pPr>
              <w:pStyle w:val="Default"/>
              <w:rPr>
                <w:sz w:val="18"/>
                <w:szCs w:val="18"/>
              </w:rPr>
            </w:pPr>
            <w:r>
              <w:rPr>
                <w:sz w:val="18"/>
                <w:szCs w:val="18"/>
              </w:rPr>
              <w:t>Dodavatelé zajistí, aby informace poskytnuté provozovateli srovnávacího nástroje byly přesné a aktuální.</w:t>
            </w:r>
          </w:p>
          <w:p w14:paraId="6C1517A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 2.Srovnávací nástroje může provozovat jakýkoli subjekt, včetně soukromých společností a veřejných orgánů či subjektů.</w:t>
            </w:r>
          </w:p>
          <w:p w14:paraId="003A6799" w14:textId="77777777" w:rsidR="00634FC0" w:rsidRDefault="00361FB1">
            <w:pPr>
              <w:pStyle w:val="Default"/>
            </w:pPr>
            <w:r>
              <w:rPr>
                <w:rFonts w:ascii="Times New Roman" w:hAnsi="Times New Roman" w:cs="Times New Roman"/>
                <w:sz w:val="18"/>
                <w:szCs w:val="18"/>
              </w:rPr>
              <w:t>3.Členské státy mohou vyžadovat, aby srovnávací nástroje uvedené v odstavci 1 zahrnovaly srovnávací kritéria týkající se povahy služeb, které dodavatelé nabízejí, včetně jednotné jednotkové ceny, všech poplatků a informací o slevách a případně environmentální výkonnosti.</w:t>
            </w:r>
          </w:p>
          <w:p w14:paraId="5BA515F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Při stanovování těchto kritérií členské státy konzultují příslušné zúčastněné strany.</w:t>
            </w:r>
          </w:p>
          <w:p w14:paraId="6747DC0D" w14:textId="77777777" w:rsidR="00634FC0" w:rsidRDefault="00361FB1">
            <w:pPr>
              <w:pStyle w:val="Default"/>
            </w:pPr>
            <w:r>
              <w:rPr>
                <w:rFonts w:ascii="Times New Roman" w:hAnsi="Times New Roman" w:cs="Times New Roman"/>
                <w:sz w:val="18"/>
                <w:szCs w:val="18"/>
              </w:rPr>
              <w:t>4.Členské státy určí příslušný vnitrostátní orgán, který bude odpovědný za vydávání značek důvěry pro srovnávací nástroje, jež splňují požadavky stanovené v odstavci 1, a za zajištění toho, aby srovnávací nástroje, které tuto značku důvěry nesou, trvale splňovaly dané požadavky. Tento příslušný orgán musí být nezávislý na jakýchkoli účastnících trhu a provozovatelích srovnávacích nástrojů.</w:t>
            </w:r>
          </w:p>
          <w:p w14:paraId="4AD1BF9B" w14:textId="77777777" w:rsidR="00634FC0" w:rsidRDefault="00361FB1">
            <w:pPr>
              <w:pStyle w:val="Default"/>
            </w:pPr>
            <w:r>
              <w:rPr>
                <w:rFonts w:ascii="Times New Roman" w:hAnsi="Times New Roman" w:cs="Times New Roman"/>
                <w:sz w:val="18"/>
                <w:szCs w:val="18"/>
              </w:rPr>
              <w:t>5.Každý nástroj, který srovnává nabídky účastníků trhu, je způsobilý požádat o značku důvěry podle odstavce 4 na dobrovolném a nediskriminačním základě.</w:t>
            </w:r>
          </w:p>
          <w:p w14:paraId="6BB071D3" w14:textId="77777777" w:rsidR="00634FC0" w:rsidRDefault="00361FB1">
            <w:pPr>
              <w:rPr>
                <w:color w:val="000000"/>
                <w:sz w:val="18"/>
                <w:szCs w:val="18"/>
              </w:rPr>
            </w:pPr>
            <w:r>
              <w:rPr>
                <w:color w:val="000000"/>
                <w:sz w:val="18"/>
                <w:szCs w:val="18"/>
              </w:rPr>
              <w:t>6.Odchylně od odstavců 4 a 5 se členské státy mohou rozhodnout, že nezajistí vydávání značek důvěry pro srovnávací nástroje, pokud existuje veřejný orgán nebo subjekt, který poskytuje srovnávací nástroj splňující požadavky stanovené v odstavci 1.</w:t>
            </w:r>
          </w:p>
        </w:tc>
        <w:tc>
          <w:tcPr>
            <w:tcW w:w="900" w:type="dxa"/>
            <w:tcBorders>
              <w:top w:val="single" w:sz="4" w:space="0" w:color="000000"/>
              <w:left w:val="single" w:sz="18" w:space="0" w:color="000000"/>
              <w:right w:val="single" w:sz="4" w:space="0" w:color="000000"/>
            </w:tcBorders>
          </w:tcPr>
          <w:p w14:paraId="6B0BA7A8" w14:textId="77777777" w:rsidR="00634FC0" w:rsidRDefault="00361FB1">
            <w:pPr>
              <w:rPr>
                <w:sz w:val="18"/>
              </w:rPr>
            </w:pPr>
            <w:r>
              <w:rPr>
                <w:sz w:val="18"/>
              </w:rPr>
              <w:lastRenderedPageBreak/>
              <w:t>458/2000 ve znění 87/2025</w:t>
            </w:r>
          </w:p>
        </w:tc>
        <w:tc>
          <w:tcPr>
            <w:tcW w:w="1080" w:type="dxa"/>
            <w:tcBorders>
              <w:top w:val="single" w:sz="4" w:space="0" w:color="000000"/>
              <w:left w:val="single" w:sz="4" w:space="0" w:color="000000"/>
              <w:right w:val="single" w:sz="4" w:space="0" w:color="000000"/>
            </w:tcBorders>
          </w:tcPr>
          <w:p w14:paraId="392BC98C" w14:textId="77777777" w:rsidR="00634FC0" w:rsidRDefault="00361FB1">
            <w:pPr>
              <w:rPr>
                <w:sz w:val="18"/>
              </w:rPr>
            </w:pPr>
            <w:r>
              <w:rPr>
                <w:sz w:val="18"/>
              </w:rPr>
              <w:t>§ 17j</w:t>
            </w:r>
          </w:p>
        </w:tc>
        <w:tc>
          <w:tcPr>
            <w:tcW w:w="5403" w:type="dxa"/>
            <w:gridSpan w:val="4"/>
            <w:tcBorders>
              <w:top w:val="single" w:sz="4" w:space="0" w:color="000000"/>
              <w:left w:val="single" w:sz="4" w:space="0" w:color="000000"/>
              <w:right w:val="single" w:sz="4" w:space="0" w:color="000000"/>
            </w:tcBorders>
          </w:tcPr>
          <w:p w14:paraId="5FDFE0E4" w14:textId="77777777" w:rsidR="00634FC0" w:rsidRDefault="00361FB1">
            <w:pPr>
              <w:rPr>
                <w:sz w:val="18"/>
              </w:rPr>
            </w:pPr>
            <w:r>
              <w:rPr>
                <w:sz w:val="18"/>
              </w:rPr>
              <w:t>Srovnávací nástroj</w:t>
            </w:r>
          </w:p>
          <w:p w14:paraId="2AC36D49" w14:textId="77777777" w:rsidR="00634FC0" w:rsidRDefault="00361FB1">
            <w:r>
              <w:rPr>
                <w:sz w:val="18"/>
              </w:rPr>
              <w:t xml:space="preserve">(1) Srovnávací nástroj je elektronický systém, který umožňuje porovnávat nabídky dodávek elektřiny a plynu včetně nabídek smluv s dynamickým určením ceny pro zákazníky odebírající elektřinu na hladině nízkého napětí a zákazníky s roční spotřebou plynu do 630 </w:t>
            </w:r>
            <w:proofErr w:type="spellStart"/>
            <w:r>
              <w:rPr>
                <w:sz w:val="18"/>
              </w:rPr>
              <w:t>MWh</w:t>
            </w:r>
            <w:proofErr w:type="spellEnd"/>
            <w:r>
              <w:rPr>
                <w:sz w:val="18"/>
              </w:rPr>
              <w:t>. Srovnávací nástroj je informačním systémem veřejné správy.</w:t>
            </w:r>
          </w:p>
          <w:p w14:paraId="264456EC" w14:textId="77777777" w:rsidR="00634FC0" w:rsidRDefault="00361FB1">
            <w:r>
              <w:rPr>
                <w:sz w:val="18"/>
              </w:rPr>
              <w:lastRenderedPageBreak/>
              <w:t>(2) Nabídkami porovnávanými srovnávacím nástrojem jsou nabídky dodávky elektřiny nebo plynu nabízené dodavatelem elektřiny nebo plynu neurčitému počtu zákazníků zveřejněním nabídky na jeho internetových stránkách bez případných individuálně poskytovaných slev nebo podmínek odchylného ujednání od obecných podmínek nabídky dodávky elektřiny nebo plynu.</w:t>
            </w:r>
          </w:p>
          <w:p w14:paraId="26C76790" w14:textId="77777777" w:rsidR="00634FC0" w:rsidRDefault="00361FB1">
            <w:r>
              <w:rPr>
                <w:sz w:val="18"/>
              </w:rPr>
              <w:t>(3) Správcem srovnávacího nástroje je Energetický regulační úřad. Energetický regulační úřad je pořizovatel databáze srovnávacího nástroje.</w:t>
            </w:r>
          </w:p>
          <w:p w14:paraId="4ADCD242" w14:textId="77777777" w:rsidR="00634FC0" w:rsidRDefault="00361FB1">
            <w:pPr>
              <w:rPr>
                <w:sz w:val="18"/>
              </w:rPr>
            </w:pPr>
            <w:r>
              <w:rPr>
                <w:sz w:val="18"/>
              </w:rPr>
              <w:t>(4) Srovnávací nástroj</w:t>
            </w:r>
          </w:p>
          <w:p w14:paraId="147B0ABE" w14:textId="77777777" w:rsidR="00634FC0" w:rsidRDefault="00361FB1">
            <w:pPr>
              <w:rPr>
                <w:sz w:val="18"/>
              </w:rPr>
            </w:pPr>
            <w:r>
              <w:rPr>
                <w:sz w:val="18"/>
              </w:rPr>
              <w:t>a) umožňuje srovnávání nabízených cen za dodávku elektřiny a plynu a podmínek pro jejich uplatnění jednoduchým a srozumitelným způsobem a na základě objektivních a neznevýhodňujících kritérií,</w:t>
            </w:r>
          </w:p>
          <w:p w14:paraId="4F57C98E" w14:textId="77777777" w:rsidR="00634FC0" w:rsidRDefault="00361FB1">
            <w:pPr>
              <w:rPr>
                <w:sz w:val="18"/>
              </w:rPr>
            </w:pPr>
            <w:r>
              <w:rPr>
                <w:sz w:val="18"/>
              </w:rPr>
              <w:t>b) obsahuje platné nabídky dodávek elektřiny a plynu s informací o tom, kdy došlo k jejich poslední změně,</w:t>
            </w:r>
          </w:p>
          <w:p w14:paraId="75DC1EB4" w14:textId="77777777" w:rsidR="00634FC0" w:rsidRDefault="00361FB1">
            <w:r>
              <w:rPr>
                <w:sz w:val="18"/>
              </w:rPr>
              <w:t>c) umožňuje zadávání údajů pro srovnání a získání výsledků srovnání nabídek dodávky elektřiny nebo plynu rovněž osobám se zdravotním postižením způsoby dostupnými vzhledem k technickému způsobu řešení srovnávacího nástroje,</w:t>
            </w:r>
          </w:p>
          <w:p w14:paraId="1892E298" w14:textId="77777777" w:rsidR="00634FC0" w:rsidRDefault="00361FB1">
            <w:pPr>
              <w:rPr>
                <w:sz w:val="18"/>
              </w:rPr>
            </w:pPr>
            <w:r>
              <w:rPr>
                <w:sz w:val="18"/>
              </w:rPr>
              <w:t>d) zpracovává osobní údaje uživatele pouze v rozsahu nezbytném pro srovnání nabídek dodávky elektřiny nebo plynu,</w:t>
            </w:r>
          </w:p>
          <w:p w14:paraId="560B96CB" w14:textId="77777777" w:rsidR="00634FC0" w:rsidRDefault="00361FB1">
            <w:pPr>
              <w:rPr>
                <w:sz w:val="18"/>
              </w:rPr>
            </w:pPr>
            <w:r>
              <w:rPr>
                <w:sz w:val="18"/>
              </w:rPr>
              <w:t>e) umožňuje podávat podněty v případě neplatnosti srovnávaných nabídek dodávky elektřiny nebo plynu nebo nesprávnosti výsledků srovnání a</w:t>
            </w:r>
          </w:p>
          <w:p w14:paraId="15A4BEB8" w14:textId="77777777" w:rsidR="00634FC0" w:rsidRDefault="00361FB1">
            <w:pPr>
              <w:rPr>
                <w:sz w:val="18"/>
              </w:rPr>
            </w:pPr>
            <w:r>
              <w:rPr>
                <w:sz w:val="18"/>
              </w:rPr>
              <w:t>f) musí být provozně nezávislý na dodavatelích elektřiny a plynu.</w:t>
            </w:r>
          </w:p>
          <w:p w14:paraId="6C354B91" w14:textId="77777777" w:rsidR="00634FC0" w:rsidRDefault="00361FB1">
            <w:pPr>
              <w:rPr>
                <w:sz w:val="18"/>
              </w:rPr>
            </w:pPr>
            <w:r>
              <w:rPr>
                <w:sz w:val="18"/>
              </w:rPr>
              <w:t>(5) Energetický regulační úřad srovnávací nástroj bezplatně zpřístupní na svých internetových stránkách spolu s podmínkami provozování srovnávacího nástroje. Energetický regulační úřad uvede na svých internetových stránkách také informace o způsobu financování srovnávacího nástroje, pravidla a kritéria pro porovnávání nabídek a postup pro přijímání podnětů týkajících se neplatnosti nabídek nebo nesprávnosti výsledků srovnání.“.</w:t>
            </w:r>
          </w:p>
        </w:tc>
        <w:tc>
          <w:tcPr>
            <w:tcW w:w="897" w:type="dxa"/>
            <w:tcBorders>
              <w:top w:val="single" w:sz="4" w:space="0" w:color="000000"/>
              <w:left w:val="single" w:sz="4" w:space="0" w:color="000000"/>
              <w:right w:val="single" w:sz="4" w:space="0" w:color="000000"/>
            </w:tcBorders>
          </w:tcPr>
          <w:p w14:paraId="53A0F8C1"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6173E059" w14:textId="77777777" w:rsidR="00634FC0" w:rsidRDefault="00634FC0">
            <w:pPr>
              <w:snapToGrid w:val="0"/>
              <w:rPr>
                <w:sz w:val="18"/>
              </w:rPr>
            </w:pPr>
          </w:p>
        </w:tc>
      </w:tr>
      <w:tr w:rsidR="00634FC0" w14:paraId="63A2639B" w14:textId="77777777">
        <w:tc>
          <w:tcPr>
            <w:tcW w:w="1440" w:type="dxa"/>
            <w:tcBorders>
              <w:top w:val="single" w:sz="4" w:space="0" w:color="000000"/>
              <w:left w:val="single" w:sz="4" w:space="0" w:color="000000"/>
              <w:right w:val="single" w:sz="4" w:space="0" w:color="000000"/>
            </w:tcBorders>
          </w:tcPr>
          <w:p w14:paraId="0A8431F5" w14:textId="77777777" w:rsidR="00634FC0" w:rsidRDefault="00361FB1">
            <w:pPr>
              <w:rPr>
                <w:sz w:val="18"/>
              </w:rPr>
            </w:pPr>
            <w:r>
              <w:rPr>
                <w:sz w:val="18"/>
              </w:rPr>
              <w:lastRenderedPageBreak/>
              <w:t>Článek 15</w:t>
            </w:r>
          </w:p>
        </w:tc>
        <w:tc>
          <w:tcPr>
            <w:tcW w:w="5400" w:type="dxa"/>
            <w:gridSpan w:val="4"/>
            <w:tcBorders>
              <w:top w:val="single" w:sz="4" w:space="0" w:color="000000"/>
              <w:left w:val="single" w:sz="4" w:space="0" w:color="000000"/>
              <w:right w:val="single" w:sz="18" w:space="0" w:color="000000"/>
            </w:tcBorders>
          </w:tcPr>
          <w:p w14:paraId="0C7D37DC" w14:textId="77777777" w:rsidR="00634FC0" w:rsidRDefault="00361FB1">
            <w:pPr>
              <w:pStyle w:val="Default"/>
              <w:rPr>
                <w:rFonts w:ascii="Times New Roman" w:hAnsi="Times New Roman" w:cs="Times New Roman"/>
                <w:sz w:val="18"/>
                <w:szCs w:val="18"/>
              </w:rPr>
            </w:pPr>
            <w:r>
              <w:rPr>
                <w:rFonts w:ascii="Times New Roman" w:hAnsi="Times New Roman" w:cs="Times New Roman"/>
                <w:b/>
                <w:bCs/>
                <w:i/>
                <w:iCs/>
                <w:sz w:val="18"/>
                <w:szCs w:val="18"/>
              </w:rPr>
              <w:t xml:space="preserve">Aktivní zákazníci </w:t>
            </w:r>
            <w:r>
              <w:rPr>
                <w:rFonts w:ascii="Times New Roman" w:hAnsi="Times New Roman" w:cs="Times New Roman"/>
                <w:b/>
                <w:bCs/>
                <w:sz w:val="18"/>
                <w:szCs w:val="18"/>
              </w:rPr>
              <w:t xml:space="preserve">na </w:t>
            </w:r>
            <w:r>
              <w:rPr>
                <w:rFonts w:ascii="Times New Roman" w:hAnsi="Times New Roman" w:cs="Times New Roman"/>
                <w:b/>
                <w:bCs/>
                <w:i/>
                <w:iCs/>
                <w:sz w:val="18"/>
                <w:szCs w:val="18"/>
              </w:rPr>
              <w:t xml:space="preserve">trhu </w:t>
            </w:r>
            <w:r>
              <w:rPr>
                <w:rFonts w:ascii="Times New Roman" w:hAnsi="Times New Roman" w:cs="Times New Roman"/>
                <w:b/>
                <w:bCs/>
                <w:sz w:val="18"/>
                <w:szCs w:val="18"/>
              </w:rPr>
              <w:t>se zemním plynem</w:t>
            </w:r>
          </w:p>
          <w:p w14:paraId="3AD49AB6" w14:textId="77777777" w:rsidR="00634FC0" w:rsidRDefault="00361FB1">
            <w:pPr>
              <w:pStyle w:val="Default"/>
            </w:pPr>
            <w:r>
              <w:rPr>
                <w:rFonts w:ascii="Times New Roman" w:hAnsi="Times New Roman" w:cs="Times New Roman"/>
                <w:sz w:val="18"/>
                <w:szCs w:val="18"/>
              </w:rPr>
              <w:t xml:space="preserve">1.Členské státy zajistí, aby koneční zákazníci, zejména z odvětví zemědělství nebo z veřejného sektoru, byli oprávněni jednat jako aktivní </w:t>
            </w:r>
            <w:proofErr w:type="gramStart"/>
            <w:r>
              <w:rPr>
                <w:rFonts w:ascii="Times New Roman" w:hAnsi="Times New Roman" w:cs="Times New Roman"/>
                <w:sz w:val="18"/>
                <w:szCs w:val="18"/>
              </w:rPr>
              <w:t>zákazníci</w:t>
            </w:r>
            <w:proofErr w:type="gramEnd"/>
            <w:r>
              <w:rPr>
                <w:rFonts w:ascii="Times New Roman" w:hAnsi="Times New Roman" w:cs="Times New Roman"/>
                <w:sz w:val="18"/>
                <w:szCs w:val="18"/>
              </w:rPr>
              <w:t xml:space="preserve"> a přitom si zachovali svá práva konečných zákazníků, jak jsou stanovena v této směrnici, aniž by se na ně vztahovaly nepřiměřené nebo diskriminační technické a administrativní požadavky, postupy a poplatky a síťové poplatky, které neodrážejí náklady.</w:t>
            </w:r>
          </w:p>
          <w:p w14:paraId="093FFCE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2.Členské státy zajistí, aby aktivní zákazníci:</w:t>
            </w:r>
          </w:p>
          <w:p w14:paraId="76D5FA0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a) byli oprávněni provozovat svou činnost přímo; </w:t>
            </w:r>
          </w:p>
          <w:p w14:paraId="09E54BF7" w14:textId="77777777" w:rsidR="00634FC0" w:rsidRDefault="00361FB1">
            <w:pPr>
              <w:pStyle w:val="Default"/>
            </w:pPr>
            <w:r>
              <w:rPr>
                <w:rFonts w:ascii="Times New Roman" w:hAnsi="Times New Roman" w:cs="Times New Roman"/>
                <w:sz w:val="18"/>
                <w:szCs w:val="18"/>
              </w:rPr>
              <w:t>b) byli oprávněni prodávat zemní plyn, který sami vyrobili z obnovitelných zdrojů, prostřednictvím soustavy zemního plynu;</w:t>
            </w:r>
          </w:p>
          <w:p w14:paraId="3C9FF46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byli oprávněni účastnit se programů energetické účinnosti a přesunu poptávky;</w:t>
            </w:r>
          </w:p>
          <w:p w14:paraId="5F70240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byli oprávněni pověřit třetí stranu správou zařízení, která jsou pro jejich činnost zapotřebí, včetně instalace, provozování, zpracování dat a údržby, aniž by tato třetí strana byla považována za aktivního zákazníka;</w:t>
            </w:r>
          </w:p>
          <w:p w14:paraId="6C23101C" w14:textId="77777777" w:rsidR="00634FC0" w:rsidRDefault="00361FB1">
            <w:pPr>
              <w:pStyle w:val="Default"/>
            </w:pPr>
            <w:r>
              <w:rPr>
                <w:rFonts w:ascii="Times New Roman" w:hAnsi="Times New Roman" w:cs="Times New Roman"/>
                <w:sz w:val="18"/>
                <w:szCs w:val="18"/>
              </w:rPr>
              <w:t>e) podléhali nákladově účinným, transparentním a nediskriminačním síťovým poplatkům, čímž se zajistí, aby odpovídajícím a vyváženým způsobem přispívali ke sdílení celkových nákladů na soustavu;</w:t>
            </w:r>
          </w:p>
          <w:p w14:paraId="182DEDC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f) byli finančně odpovědní za výkyvy, které způsobí v soustavě zemního plynu, nebo měli povinnost přenést svou odpovědnost za vyrovnávání v souladu s čl. 3 písm. e) nařízení (EU) 2024/1789.</w:t>
            </w:r>
          </w:p>
          <w:p w14:paraId="3507721D" w14:textId="77777777" w:rsidR="00634FC0" w:rsidRDefault="00634FC0">
            <w:pPr>
              <w:pStyle w:val="Default"/>
              <w:rPr>
                <w:rFonts w:ascii="Times New Roman" w:hAnsi="Times New Roman" w:cs="Times New Roman"/>
                <w:sz w:val="18"/>
                <w:szCs w:val="18"/>
              </w:rPr>
            </w:pPr>
          </w:p>
          <w:p w14:paraId="79B18A50" w14:textId="77777777" w:rsidR="00634FC0" w:rsidRDefault="00361FB1">
            <w:pPr>
              <w:pStyle w:val="Default"/>
            </w:pPr>
            <w:r>
              <w:rPr>
                <w:rFonts w:ascii="Times New Roman" w:hAnsi="Times New Roman" w:cs="Times New Roman"/>
                <w:sz w:val="18"/>
                <w:szCs w:val="18"/>
              </w:rPr>
              <w:t xml:space="preserve">3.Členské státy mohou mít ve svých vnitrostátních právních předpisech různá ustanovení vztahující se na individuální aktivní zákazníky a na společně jednající aktivní zákazníky pod podmínkou, že se na všechny aktivní zákazníky vztahují všechna práva a povinnosti, která jsou </w:t>
            </w:r>
            <w:r>
              <w:rPr>
                <w:rFonts w:ascii="Times New Roman" w:hAnsi="Times New Roman" w:cs="Times New Roman"/>
                <w:sz w:val="18"/>
                <w:szCs w:val="18"/>
              </w:rPr>
              <w:lastRenderedPageBreak/>
              <w:t>stanovena v tomto článku. Jakékoli odlišné zacházení se společně jednajícími aktivními zákazníky musí být přiměřené a řádně odůvodněné.</w:t>
            </w:r>
          </w:p>
          <w:p w14:paraId="2B141FB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4.Členské státy zajistí, aby aktivní zákazníci, kteří vlastní zařízení pro ukládání plynu z obnovitelných zdrojů:</w:t>
            </w:r>
          </w:p>
          <w:p w14:paraId="3E1184AD" w14:textId="77777777" w:rsidR="00634FC0" w:rsidRDefault="00634FC0">
            <w:pPr>
              <w:pStyle w:val="Default"/>
              <w:numPr>
                <w:ilvl w:val="0"/>
                <w:numId w:val="2"/>
              </w:numPr>
              <w:rPr>
                <w:rFonts w:ascii="Times New Roman" w:hAnsi="Times New Roman" w:cs="Times New Roman"/>
                <w:sz w:val="18"/>
                <w:szCs w:val="18"/>
              </w:rPr>
            </w:pPr>
          </w:p>
          <w:p w14:paraId="411BA87B" w14:textId="77777777" w:rsidR="00634FC0" w:rsidRDefault="00361FB1">
            <w:pPr>
              <w:pStyle w:val="Default"/>
            </w:pPr>
            <w:r>
              <w:rPr>
                <w:rFonts w:ascii="Times New Roman" w:hAnsi="Times New Roman" w:cs="Times New Roman"/>
                <w:sz w:val="18"/>
                <w:szCs w:val="18"/>
              </w:rPr>
              <w:t>a) měli právo na připojení k síti v přiměřené lhůtě od doby, kdy o to požádají, pokud jsou splněny všechny nezbytné podmínky, jako je odpovědnost za vyrovnávání;</w:t>
            </w:r>
          </w:p>
          <w:p w14:paraId="5D1B4309" w14:textId="77777777" w:rsidR="00634FC0" w:rsidRDefault="00361FB1">
            <w:pPr>
              <w:pStyle w:val="Default"/>
            </w:pPr>
            <w:r>
              <w:rPr>
                <w:rFonts w:ascii="Times New Roman" w:hAnsi="Times New Roman" w:cs="Times New Roman"/>
                <w:sz w:val="18"/>
                <w:szCs w:val="18"/>
              </w:rPr>
              <w:t>b) nepodléhali žádnému dvojímu zpoplatnění, včetně síťových poplatků, za skladovaný plyn z obnovitelných zdrojů, který zůstává v jejich prostorách;</w:t>
            </w:r>
          </w:p>
          <w:p w14:paraId="79E78DA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c) nepodléhali nepřiměřeným požadavkům nebo poplatkům za udělení licence; </w:t>
            </w:r>
            <w:r>
              <w:rPr>
                <w:rFonts w:ascii="Times New Roman" w:hAnsi="Times New Roman" w:cs="Times New Roman"/>
                <w:sz w:val="18"/>
                <w:szCs w:val="18"/>
              </w:rPr>
              <w:br/>
              <w:t>d) měli povoleno souběžně poskytovat několik služeb, je-li to technicky proveditelné.</w:t>
            </w:r>
          </w:p>
        </w:tc>
        <w:tc>
          <w:tcPr>
            <w:tcW w:w="900" w:type="dxa"/>
            <w:tcBorders>
              <w:top w:val="single" w:sz="4" w:space="0" w:color="000000"/>
              <w:left w:val="single" w:sz="18" w:space="0" w:color="000000"/>
              <w:right w:val="single" w:sz="4" w:space="0" w:color="000000"/>
            </w:tcBorders>
          </w:tcPr>
          <w:p w14:paraId="43313FC4" w14:textId="77777777" w:rsidR="00634FC0" w:rsidRDefault="00634FC0">
            <w:pPr>
              <w:snapToGrid w:val="0"/>
              <w:rPr>
                <w:sz w:val="18"/>
              </w:rPr>
            </w:pPr>
          </w:p>
        </w:tc>
        <w:tc>
          <w:tcPr>
            <w:tcW w:w="1080" w:type="dxa"/>
            <w:tcBorders>
              <w:top w:val="single" w:sz="4" w:space="0" w:color="000000"/>
              <w:left w:val="single" w:sz="4" w:space="0" w:color="000000"/>
              <w:right w:val="single" w:sz="4" w:space="0" w:color="000000"/>
            </w:tcBorders>
          </w:tcPr>
          <w:p w14:paraId="536819CB"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5BB2678C" w14:textId="77777777" w:rsidR="00634FC0" w:rsidRDefault="00361FB1">
            <w:pPr>
              <w:rPr>
                <w:sz w:val="18"/>
              </w:rPr>
            </w:pPr>
            <w:r>
              <w:rPr>
                <w:sz w:val="18"/>
              </w:rPr>
              <w:t>V podmínkách České republiky nedává smysl</w:t>
            </w:r>
          </w:p>
        </w:tc>
        <w:tc>
          <w:tcPr>
            <w:tcW w:w="897" w:type="dxa"/>
            <w:tcBorders>
              <w:top w:val="single" w:sz="4" w:space="0" w:color="000000"/>
              <w:left w:val="single" w:sz="4" w:space="0" w:color="000000"/>
              <w:right w:val="single" w:sz="4" w:space="0" w:color="000000"/>
            </w:tcBorders>
          </w:tcPr>
          <w:p w14:paraId="663B47CA"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0B3DF9BC" w14:textId="77777777" w:rsidR="00634FC0" w:rsidRDefault="00634FC0">
            <w:pPr>
              <w:snapToGrid w:val="0"/>
              <w:rPr>
                <w:sz w:val="18"/>
              </w:rPr>
            </w:pPr>
          </w:p>
        </w:tc>
      </w:tr>
      <w:tr w:rsidR="00634FC0" w14:paraId="1023E173" w14:textId="77777777">
        <w:tc>
          <w:tcPr>
            <w:tcW w:w="1440" w:type="dxa"/>
            <w:tcBorders>
              <w:top w:val="single" w:sz="4" w:space="0" w:color="000000"/>
              <w:left w:val="single" w:sz="4" w:space="0" w:color="000000"/>
              <w:right w:val="single" w:sz="4" w:space="0" w:color="000000"/>
            </w:tcBorders>
          </w:tcPr>
          <w:p w14:paraId="67D427FE" w14:textId="77777777" w:rsidR="00634FC0" w:rsidRDefault="00361FB1">
            <w:pPr>
              <w:rPr>
                <w:sz w:val="18"/>
              </w:rPr>
            </w:pPr>
            <w:r>
              <w:rPr>
                <w:sz w:val="18"/>
              </w:rPr>
              <w:t>Článek 16</w:t>
            </w:r>
          </w:p>
        </w:tc>
        <w:tc>
          <w:tcPr>
            <w:tcW w:w="5400" w:type="dxa"/>
            <w:gridSpan w:val="4"/>
            <w:tcBorders>
              <w:top w:val="single" w:sz="4" w:space="0" w:color="000000"/>
              <w:left w:val="single" w:sz="4" w:space="0" w:color="000000"/>
              <w:right w:val="single" w:sz="18" w:space="0" w:color="000000"/>
            </w:tcBorders>
          </w:tcPr>
          <w:p w14:paraId="510F30AF"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Vyúčtování a informace o vyúčtování</w:t>
            </w:r>
          </w:p>
          <w:p w14:paraId="4ECB9B9D" w14:textId="77777777" w:rsidR="00634FC0" w:rsidRDefault="00361FB1">
            <w:pPr>
              <w:pStyle w:val="Default"/>
            </w:pPr>
            <w:r>
              <w:rPr>
                <w:rFonts w:ascii="Times New Roman" w:hAnsi="Times New Roman" w:cs="Times New Roman"/>
                <w:sz w:val="18"/>
                <w:szCs w:val="18"/>
              </w:rPr>
              <w:t>1.Členské státy zajistí, aby vyúčtování a informace o vyúčtování byly přesné, srozumitelné, jasné, stručné a uživatelsky vstřícné a byly předkládány způsobem, který konečným zákazníkům usnadňuje srovnávání, a aby splňovaly minimální požadavky stanovené v příloze I. Koneční zákazníci na požádání obdrží jasné a srozumitelné vysvětlení způsobu, jakým bylo jejich vyúčtování vypracováno, zejména v případech, kdy není založeno na skutečné spotřebě.</w:t>
            </w:r>
          </w:p>
          <w:p w14:paraId="741DC168" w14:textId="77777777" w:rsidR="00634FC0" w:rsidRDefault="00361FB1">
            <w:pPr>
              <w:pStyle w:val="Default"/>
            </w:pPr>
            <w:r>
              <w:rPr>
                <w:rFonts w:ascii="Times New Roman" w:hAnsi="Times New Roman" w:cs="Times New Roman"/>
                <w:sz w:val="18"/>
                <w:szCs w:val="18"/>
              </w:rPr>
              <w:t>2.Členské státy zajistí, aby koneční zákazníci dostávali veškerá vyúčtování a informace o vyúčtování zdarma.</w:t>
            </w:r>
          </w:p>
          <w:p w14:paraId="349197C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3.Členské státy zajistí, aby konečným zákazníkům byla nabízena možnost elektronických vyúčtování a informací o vyúčtování a flexibilní způsoby vlastní úhrady svých účtů.</w:t>
            </w:r>
          </w:p>
          <w:p w14:paraId="5078CE2A" w14:textId="77777777" w:rsidR="00634FC0" w:rsidRDefault="00361FB1">
            <w:pPr>
              <w:pStyle w:val="Default"/>
            </w:pPr>
            <w:r>
              <w:rPr>
                <w:rFonts w:ascii="Times New Roman" w:hAnsi="Times New Roman" w:cs="Times New Roman"/>
                <w:sz w:val="18"/>
                <w:szCs w:val="18"/>
              </w:rPr>
              <w:t>4.Zahrnuje-li smlouva budoucí změnu produktu či ceny nebo slevu, musí to být uvedeno ve vyúčtování spolu s datem, kdy k této změně dojde.</w:t>
            </w:r>
          </w:p>
          <w:p w14:paraId="4589FA6C" w14:textId="77777777" w:rsidR="00634FC0" w:rsidRDefault="00361FB1">
            <w:pPr>
              <w:rPr>
                <w:sz w:val="18"/>
                <w:szCs w:val="18"/>
              </w:rPr>
            </w:pPr>
            <w:r>
              <w:rPr>
                <w:sz w:val="18"/>
                <w:szCs w:val="18"/>
              </w:rPr>
              <w:t>5.Zvažují-li členské státy změny požadavků na obsah vyúčtování, vedou o tom konzultace se spotřebitelskými organizacemi.</w:t>
            </w:r>
          </w:p>
        </w:tc>
        <w:tc>
          <w:tcPr>
            <w:tcW w:w="900" w:type="dxa"/>
            <w:tcBorders>
              <w:top w:val="single" w:sz="4" w:space="0" w:color="000000"/>
              <w:left w:val="single" w:sz="18" w:space="0" w:color="000000"/>
              <w:right w:val="single" w:sz="4" w:space="0" w:color="000000"/>
            </w:tcBorders>
          </w:tcPr>
          <w:p w14:paraId="5958E0EB" w14:textId="77777777" w:rsidR="00634FC0" w:rsidRDefault="00361FB1">
            <w:pPr>
              <w:rPr>
                <w:sz w:val="18"/>
              </w:rPr>
            </w:pPr>
            <w:r>
              <w:rPr>
                <w:sz w:val="18"/>
              </w:rPr>
              <w:t>458/2000 ve znění 158/2009 362/2021</w:t>
            </w:r>
          </w:p>
        </w:tc>
        <w:tc>
          <w:tcPr>
            <w:tcW w:w="1080" w:type="dxa"/>
            <w:tcBorders>
              <w:top w:val="single" w:sz="4" w:space="0" w:color="000000"/>
              <w:left w:val="single" w:sz="4" w:space="0" w:color="000000"/>
              <w:right w:val="single" w:sz="4" w:space="0" w:color="000000"/>
            </w:tcBorders>
          </w:tcPr>
          <w:p w14:paraId="41B96F7D" w14:textId="77777777" w:rsidR="00634FC0" w:rsidRDefault="00361FB1">
            <w:pPr>
              <w:rPr>
                <w:sz w:val="18"/>
              </w:rPr>
            </w:pPr>
            <w:r>
              <w:rPr>
                <w:sz w:val="18"/>
              </w:rPr>
              <w:t>§ 62 odst. 1 písm. g)</w:t>
            </w:r>
          </w:p>
        </w:tc>
        <w:tc>
          <w:tcPr>
            <w:tcW w:w="5403" w:type="dxa"/>
            <w:gridSpan w:val="4"/>
            <w:tcBorders>
              <w:top w:val="single" w:sz="4" w:space="0" w:color="000000"/>
              <w:left w:val="single" w:sz="4" w:space="0" w:color="000000"/>
              <w:right w:val="single" w:sz="4" w:space="0" w:color="000000"/>
            </w:tcBorders>
          </w:tcPr>
          <w:p w14:paraId="01F6D945" w14:textId="77777777" w:rsidR="00634FC0" w:rsidRDefault="00361FB1">
            <w:pPr>
              <w:rPr>
                <w:sz w:val="18"/>
              </w:rPr>
            </w:pPr>
            <w:r>
              <w:rPr>
                <w:sz w:val="18"/>
              </w:rPr>
              <w:t>(1) Zákazník má právo na</w:t>
            </w:r>
          </w:p>
          <w:p w14:paraId="75F9CAC9" w14:textId="77777777" w:rsidR="00634FC0" w:rsidRDefault="00361FB1">
            <w:pPr>
              <w:rPr>
                <w:sz w:val="18"/>
              </w:rPr>
            </w:pPr>
            <w:r>
              <w:rPr>
                <w:sz w:val="18"/>
              </w:rPr>
              <w:t xml:space="preserve"> g) na bezplatné vyúčtování dodávky plynu a související služby v plynárenství</w:t>
            </w:r>
          </w:p>
        </w:tc>
        <w:tc>
          <w:tcPr>
            <w:tcW w:w="897" w:type="dxa"/>
            <w:tcBorders>
              <w:top w:val="single" w:sz="4" w:space="0" w:color="000000"/>
              <w:left w:val="single" w:sz="4" w:space="0" w:color="000000"/>
              <w:right w:val="single" w:sz="4" w:space="0" w:color="000000"/>
            </w:tcBorders>
          </w:tcPr>
          <w:p w14:paraId="0AE56CFF" w14:textId="77777777" w:rsidR="00634FC0" w:rsidRDefault="00361FB1">
            <w:pPr>
              <w:rPr>
                <w:sz w:val="18"/>
              </w:rPr>
            </w:pPr>
            <w:r>
              <w:rPr>
                <w:sz w:val="18"/>
              </w:rPr>
              <w:t>PT</w:t>
            </w:r>
          </w:p>
        </w:tc>
        <w:tc>
          <w:tcPr>
            <w:tcW w:w="720" w:type="dxa"/>
            <w:tcBorders>
              <w:top w:val="single" w:sz="4" w:space="0" w:color="000000"/>
              <w:left w:val="single" w:sz="4" w:space="0" w:color="000000"/>
              <w:right w:val="single" w:sz="4" w:space="0" w:color="000000"/>
            </w:tcBorders>
          </w:tcPr>
          <w:p w14:paraId="1E93334D" w14:textId="77777777" w:rsidR="00634FC0" w:rsidRDefault="00634FC0">
            <w:pPr>
              <w:snapToGrid w:val="0"/>
              <w:rPr>
                <w:sz w:val="18"/>
              </w:rPr>
            </w:pPr>
          </w:p>
        </w:tc>
      </w:tr>
      <w:tr w:rsidR="00634FC0" w14:paraId="400134F3" w14:textId="77777777">
        <w:tc>
          <w:tcPr>
            <w:tcW w:w="1440" w:type="dxa"/>
            <w:tcBorders>
              <w:left w:val="single" w:sz="4" w:space="0" w:color="000000"/>
              <w:right w:val="single" w:sz="4" w:space="0" w:color="000000"/>
            </w:tcBorders>
          </w:tcPr>
          <w:p w14:paraId="4B8CAF66"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6F31C5DA" w14:textId="77777777" w:rsidR="00634FC0" w:rsidRDefault="00634FC0">
            <w:pPr>
              <w:snapToGrid w:val="0"/>
              <w:rPr>
                <w:sz w:val="18"/>
              </w:rPr>
            </w:pPr>
          </w:p>
        </w:tc>
        <w:tc>
          <w:tcPr>
            <w:tcW w:w="900" w:type="dxa"/>
            <w:tcBorders>
              <w:left w:val="single" w:sz="18" w:space="0" w:color="000000"/>
              <w:right w:val="single" w:sz="4" w:space="0" w:color="000000"/>
            </w:tcBorders>
          </w:tcPr>
          <w:p w14:paraId="63802851" w14:textId="77777777" w:rsidR="00634FC0" w:rsidRDefault="00361FB1">
            <w:pPr>
              <w:rPr>
                <w:sz w:val="18"/>
              </w:rPr>
            </w:pPr>
            <w:r>
              <w:rPr>
                <w:sz w:val="18"/>
              </w:rPr>
              <w:t>207/2021 ve znění 219/2024</w:t>
            </w:r>
          </w:p>
        </w:tc>
        <w:tc>
          <w:tcPr>
            <w:tcW w:w="1080" w:type="dxa"/>
            <w:tcBorders>
              <w:left w:val="single" w:sz="4" w:space="0" w:color="000000"/>
              <w:right w:val="single" w:sz="4" w:space="0" w:color="000000"/>
            </w:tcBorders>
          </w:tcPr>
          <w:p w14:paraId="46978976" w14:textId="77777777" w:rsidR="00634FC0" w:rsidRDefault="00361FB1">
            <w:pPr>
              <w:rPr>
                <w:sz w:val="18"/>
              </w:rPr>
            </w:pPr>
            <w:r>
              <w:rPr>
                <w:sz w:val="18"/>
              </w:rPr>
              <w:t>§ 5</w:t>
            </w:r>
          </w:p>
        </w:tc>
        <w:tc>
          <w:tcPr>
            <w:tcW w:w="5403" w:type="dxa"/>
            <w:gridSpan w:val="4"/>
            <w:tcBorders>
              <w:left w:val="single" w:sz="4" w:space="0" w:color="000000"/>
              <w:right w:val="single" w:sz="4" w:space="0" w:color="000000"/>
            </w:tcBorders>
          </w:tcPr>
          <w:p w14:paraId="3E814C22" w14:textId="77777777" w:rsidR="00634FC0" w:rsidRDefault="00361FB1">
            <w:pPr>
              <w:rPr>
                <w:sz w:val="18"/>
              </w:rPr>
            </w:pPr>
            <w:r>
              <w:rPr>
                <w:sz w:val="18"/>
              </w:rPr>
              <w:t>Formální náležitosti dokladu o vyúčtování</w:t>
            </w:r>
          </w:p>
          <w:p w14:paraId="01528D25" w14:textId="77777777" w:rsidR="00634FC0" w:rsidRDefault="00361FB1">
            <w:r>
              <w:rPr>
                <w:sz w:val="18"/>
              </w:rPr>
              <w:t>(1) Pokud osoba provádí opravné vyúčtování, uvede tuto informaci na dokladu o vyúčtování.</w:t>
            </w:r>
          </w:p>
          <w:p w14:paraId="56FD8148" w14:textId="77777777" w:rsidR="00634FC0" w:rsidRDefault="00361FB1">
            <w:pPr>
              <w:rPr>
                <w:sz w:val="18"/>
              </w:rPr>
            </w:pPr>
            <w:r>
              <w:rPr>
                <w:sz w:val="18"/>
              </w:rPr>
              <w:t>(2) Osoba, která provádí vyúčtování, uvede na dokladu o vyúčtování veškeré údaje v přesné, přehledné, srozumitelné a čitelné podobě.</w:t>
            </w:r>
          </w:p>
          <w:p w14:paraId="565593E1" w14:textId="77777777" w:rsidR="00634FC0" w:rsidRDefault="00361FB1">
            <w:pPr>
              <w:rPr>
                <w:sz w:val="18"/>
              </w:rPr>
            </w:pPr>
            <w:r>
              <w:rPr>
                <w:sz w:val="18"/>
              </w:rPr>
              <w:t>(3) Základní část dokladu o vyúčtování podle § 3 poskytne osoba, která vyúčtování provádí, zřetelně oddělenou od ostatních částí dokladu o vyúčtování.</w:t>
            </w:r>
          </w:p>
        </w:tc>
        <w:tc>
          <w:tcPr>
            <w:tcW w:w="897" w:type="dxa"/>
            <w:tcBorders>
              <w:left w:val="single" w:sz="4" w:space="0" w:color="000000"/>
              <w:right w:val="single" w:sz="4" w:space="0" w:color="000000"/>
            </w:tcBorders>
          </w:tcPr>
          <w:p w14:paraId="2C16F32F" w14:textId="77777777" w:rsidR="00634FC0" w:rsidRDefault="00634FC0">
            <w:pPr>
              <w:snapToGrid w:val="0"/>
              <w:rPr>
                <w:sz w:val="18"/>
              </w:rPr>
            </w:pPr>
          </w:p>
        </w:tc>
        <w:tc>
          <w:tcPr>
            <w:tcW w:w="720" w:type="dxa"/>
            <w:tcBorders>
              <w:left w:val="single" w:sz="4" w:space="0" w:color="000000"/>
              <w:right w:val="single" w:sz="4" w:space="0" w:color="000000"/>
            </w:tcBorders>
          </w:tcPr>
          <w:p w14:paraId="077C20C1" w14:textId="77777777" w:rsidR="00634FC0" w:rsidRDefault="00634FC0">
            <w:pPr>
              <w:snapToGrid w:val="0"/>
              <w:rPr>
                <w:sz w:val="18"/>
              </w:rPr>
            </w:pPr>
          </w:p>
        </w:tc>
      </w:tr>
      <w:tr w:rsidR="00634FC0" w14:paraId="2710708D" w14:textId="77777777">
        <w:tc>
          <w:tcPr>
            <w:tcW w:w="1440" w:type="dxa"/>
            <w:tcBorders>
              <w:left w:val="single" w:sz="4" w:space="0" w:color="000000"/>
              <w:right w:val="single" w:sz="4" w:space="0" w:color="000000"/>
            </w:tcBorders>
          </w:tcPr>
          <w:p w14:paraId="095927E5"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3C5C38F5" w14:textId="77777777" w:rsidR="00634FC0" w:rsidRDefault="00634FC0">
            <w:pPr>
              <w:snapToGrid w:val="0"/>
              <w:rPr>
                <w:sz w:val="18"/>
              </w:rPr>
            </w:pPr>
          </w:p>
        </w:tc>
        <w:tc>
          <w:tcPr>
            <w:tcW w:w="900" w:type="dxa"/>
            <w:tcBorders>
              <w:left w:val="single" w:sz="18" w:space="0" w:color="000000"/>
              <w:right w:val="single" w:sz="4" w:space="0" w:color="000000"/>
            </w:tcBorders>
          </w:tcPr>
          <w:p w14:paraId="3901F4C2" w14:textId="77777777" w:rsidR="00634FC0" w:rsidRDefault="00361FB1">
            <w:pPr>
              <w:rPr>
                <w:sz w:val="18"/>
              </w:rPr>
            </w:pPr>
            <w:r>
              <w:rPr>
                <w:sz w:val="18"/>
              </w:rPr>
              <w:t>207/2021 ve znění 219/2024</w:t>
            </w:r>
          </w:p>
        </w:tc>
        <w:tc>
          <w:tcPr>
            <w:tcW w:w="1080" w:type="dxa"/>
            <w:tcBorders>
              <w:left w:val="single" w:sz="4" w:space="0" w:color="000000"/>
              <w:right w:val="single" w:sz="4" w:space="0" w:color="000000"/>
            </w:tcBorders>
          </w:tcPr>
          <w:p w14:paraId="1B178395" w14:textId="77777777" w:rsidR="00634FC0" w:rsidRDefault="00361FB1">
            <w:pPr>
              <w:rPr>
                <w:sz w:val="18"/>
              </w:rPr>
            </w:pPr>
            <w:r>
              <w:rPr>
                <w:sz w:val="18"/>
              </w:rPr>
              <w:t>§ 10</w:t>
            </w:r>
          </w:p>
        </w:tc>
        <w:tc>
          <w:tcPr>
            <w:tcW w:w="5403" w:type="dxa"/>
            <w:gridSpan w:val="4"/>
            <w:tcBorders>
              <w:left w:val="single" w:sz="4" w:space="0" w:color="000000"/>
              <w:right w:val="single" w:sz="4" w:space="0" w:color="000000"/>
            </w:tcBorders>
          </w:tcPr>
          <w:p w14:paraId="701F9B15" w14:textId="77777777" w:rsidR="00634FC0" w:rsidRDefault="00361FB1">
            <w:pPr>
              <w:rPr>
                <w:sz w:val="18"/>
              </w:rPr>
            </w:pPr>
            <w:r>
              <w:rPr>
                <w:sz w:val="18"/>
              </w:rPr>
              <w:t>Náležitosti dokladu o vyúčtování dodávky plynu a související služby v plynárenství poskytovaného zákazníkovi kategorie domácnost nebo kategorie maloodběratel</w:t>
            </w:r>
          </w:p>
          <w:p w14:paraId="078D5810" w14:textId="77777777" w:rsidR="00634FC0" w:rsidRDefault="00361FB1">
            <w:pPr>
              <w:rPr>
                <w:sz w:val="18"/>
              </w:rPr>
            </w:pPr>
            <w:r>
              <w:rPr>
                <w:sz w:val="18"/>
              </w:rPr>
              <w:t>(1) ČÁST A dokladu o vyúčtování dodávky plynu a související služby v plynárenství obsahuje zřetelným způsobem odděleně</w:t>
            </w:r>
          </w:p>
          <w:p w14:paraId="547812C9" w14:textId="77777777" w:rsidR="00634FC0" w:rsidRDefault="00361FB1">
            <w:r>
              <w:rPr>
                <w:sz w:val="18"/>
              </w:rPr>
              <w:t>a) výši celkové fakturované částky za celkové množství dodaného plynu a související služby v plynárenství s daní z přidané hodnoty a bez této daně,</w:t>
            </w:r>
          </w:p>
          <w:p w14:paraId="1D7592F8" w14:textId="77777777" w:rsidR="00634FC0" w:rsidRDefault="00361FB1">
            <w:pPr>
              <w:rPr>
                <w:sz w:val="18"/>
              </w:rPr>
            </w:pPr>
            <w:r>
              <w:rPr>
                <w:sz w:val="18"/>
              </w:rPr>
              <w:t>b) výši přeplatku nebo nedoplatku za zúčtovací období a</w:t>
            </w:r>
          </w:p>
          <w:p w14:paraId="429407CA" w14:textId="77777777" w:rsidR="00634FC0" w:rsidRDefault="00361FB1">
            <w:pPr>
              <w:rPr>
                <w:sz w:val="18"/>
              </w:rPr>
            </w:pPr>
            <w:r>
              <w:rPr>
                <w:sz w:val="18"/>
              </w:rPr>
              <w:t>c) datum splatnosti přeplatku nebo nedoplatku a způsob jeho úhrady; pokud je to podle dohodnutého způsobu úhrady možné, obsahuje dále v případě nedoplatku grafický kód, ve kterém je vždy obsaženo alespoň číslo účtu příjemce ve formátu IBAN, částka k úhradě, měna platby a variabilní symbol.</w:t>
            </w:r>
          </w:p>
          <w:p w14:paraId="43FBA61A" w14:textId="77777777" w:rsidR="00634FC0" w:rsidRDefault="00361FB1">
            <w:pPr>
              <w:rPr>
                <w:sz w:val="18"/>
              </w:rPr>
            </w:pPr>
            <w:r>
              <w:rPr>
                <w:sz w:val="18"/>
              </w:rPr>
              <w:t>(2) ČÁST A dokladu o vyúčtování dodávky plynu a související služby v plynárenství dále obsahuje</w:t>
            </w:r>
          </w:p>
          <w:p w14:paraId="2820057E" w14:textId="77777777" w:rsidR="00634FC0" w:rsidRDefault="00361FB1">
            <w:r>
              <w:rPr>
                <w:sz w:val="18"/>
              </w:rPr>
              <w:t>a) identifikační údaje obchodníka s plynem nebo výrobce plynu2),</w:t>
            </w:r>
          </w:p>
          <w:p w14:paraId="6F7F88A4" w14:textId="77777777" w:rsidR="00634FC0" w:rsidRDefault="00361FB1">
            <w:pPr>
              <w:rPr>
                <w:sz w:val="18"/>
              </w:rPr>
            </w:pPr>
            <w:r>
              <w:rPr>
                <w:sz w:val="18"/>
              </w:rPr>
              <w:t>b) obchodní firmu nebo jméno a příjmení, popřípadě název, dodatek ke jménu a příjmení nebo názvu a bydliště nebo sídlo zákazníka, popřípadě další identifikační údaje zákazníka,</w:t>
            </w:r>
          </w:p>
          <w:p w14:paraId="0AA9DB91" w14:textId="77777777" w:rsidR="00634FC0" w:rsidRDefault="00361FB1">
            <w:pPr>
              <w:rPr>
                <w:sz w:val="18"/>
              </w:rPr>
            </w:pPr>
            <w:r>
              <w:rPr>
                <w:sz w:val="18"/>
              </w:rPr>
              <w:t>c) vymezení zúčtovacího období datem prvního a posledního dne zúčtovacího období,</w:t>
            </w:r>
          </w:p>
          <w:p w14:paraId="3158F104" w14:textId="77777777" w:rsidR="00634FC0" w:rsidRDefault="00361FB1">
            <w:pPr>
              <w:rPr>
                <w:sz w:val="18"/>
              </w:rPr>
            </w:pPr>
            <w:r>
              <w:rPr>
                <w:sz w:val="18"/>
              </w:rPr>
              <w:t>d) celkové množství plynu dodaného do odběrného místa nebo do odběrných míst zákazníka za zúčtovací období,</w:t>
            </w:r>
          </w:p>
          <w:p w14:paraId="3C22E7CB" w14:textId="77777777" w:rsidR="00634FC0" w:rsidRDefault="00361FB1">
            <w:r>
              <w:rPr>
                <w:sz w:val="18"/>
              </w:rPr>
              <w:t>e) celkovou výši záloh uhrazených zákazníkem za zúčtovací období, pokud je povinnost hradit zálohy sjednaná ve smlouvě o sdružených službách dodávky plynu,</w:t>
            </w:r>
          </w:p>
          <w:p w14:paraId="22231936" w14:textId="77777777" w:rsidR="00634FC0" w:rsidRDefault="00361FB1">
            <w:pPr>
              <w:rPr>
                <w:sz w:val="18"/>
              </w:rPr>
            </w:pPr>
            <w:r>
              <w:rPr>
                <w:sz w:val="18"/>
              </w:rPr>
              <w:t>f) kontakt na zákaznickou telefonní linku obchodníka s plynem nebo kontakt na výrobce plynu a kontakt na poruchovou telefonní linku provozovatele distribuční soustavy nebo provozovatelů distribučních soustav, pokud je ČÁST A poskytována zákazníkovi za více odběrných míst, která jsou připojena k distribučním soustavám více provozovatelů distribučních soustav,</w:t>
            </w:r>
          </w:p>
          <w:p w14:paraId="378AE484" w14:textId="77777777" w:rsidR="00634FC0" w:rsidRDefault="00361FB1">
            <w:r>
              <w:rPr>
                <w:sz w:val="18"/>
              </w:rPr>
              <w:t>g) údaje nezbytné pro přístup zákazníka k doprovodné, případně doprovodné a podrobné části dokladu o vyúčtování, pokud je doklad o vyúčtování dodávky plynu a související služby v plynárenství zákazníkovi poskytován v rozsahu podle § 4 odst. 1, a</w:t>
            </w:r>
          </w:p>
          <w:p w14:paraId="666D62C2" w14:textId="77777777" w:rsidR="00634FC0" w:rsidRDefault="00361FB1">
            <w:pPr>
              <w:rPr>
                <w:sz w:val="18"/>
              </w:rPr>
            </w:pPr>
            <w:r>
              <w:rPr>
                <w:sz w:val="18"/>
              </w:rPr>
              <w:t>h) přehled vyúčtování podle přílohy č. 2 k této vyhlášce; tento přehled nemusí být uveden v případě, je-li doklad o vyúčtování vystaven za více než jedno odběrné místo.</w:t>
            </w:r>
          </w:p>
          <w:p w14:paraId="0D729F45" w14:textId="77777777" w:rsidR="00634FC0" w:rsidRDefault="00361FB1">
            <w:pPr>
              <w:rPr>
                <w:sz w:val="18"/>
              </w:rPr>
            </w:pPr>
            <w:r>
              <w:rPr>
                <w:sz w:val="18"/>
              </w:rPr>
              <w:t>(3) ČÁST B dokladu o vyúčtování dodávky plynu a související služby v plynárenství obsahuje za každé odběrné místo</w:t>
            </w:r>
          </w:p>
          <w:p w14:paraId="0154D809" w14:textId="77777777" w:rsidR="00634FC0" w:rsidRDefault="00361FB1">
            <w:r>
              <w:rPr>
                <w:sz w:val="18"/>
              </w:rPr>
              <w:lastRenderedPageBreak/>
              <w:t>a) adresu a alfanumerický kód (EIC kód) odběrného místa nebo jednotlivých odběrných míst,</w:t>
            </w:r>
          </w:p>
          <w:p w14:paraId="2EF08D10" w14:textId="77777777" w:rsidR="00634FC0" w:rsidRDefault="00361FB1">
            <w:pPr>
              <w:rPr>
                <w:sz w:val="18"/>
              </w:rPr>
            </w:pPr>
            <w:r>
              <w:rPr>
                <w:sz w:val="18"/>
              </w:rPr>
              <w:t>b) označení produktu obchodníka s plynem, je-li sjednán,</w:t>
            </w:r>
          </w:p>
          <w:p w14:paraId="5D6076B4" w14:textId="77777777" w:rsidR="00634FC0" w:rsidRDefault="00361FB1">
            <w:pPr>
              <w:rPr>
                <w:sz w:val="18"/>
              </w:rPr>
            </w:pPr>
            <w:r>
              <w:rPr>
                <w:sz w:val="18"/>
              </w:rPr>
              <w:t>c) hodnotu spotřeby plynu použitou pro zařazení odběrného místa zákazníka do odběrného pásma,</w:t>
            </w:r>
          </w:p>
          <w:p w14:paraId="58B6BF34" w14:textId="77777777" w:rsidR="00634FC0" w:rsidRDefault="00361FB1">
            <w:pPr>
              <w:rPr>
                <w:sz w:val="18"/>
              </w:rPr>
            </w:pPr>
            <w:r>
              <w:rPr>
                <w:sz w:val="18"/>
              </w:rPr>
              <w:t>d) třídu typových diagramů dodávky přiřazenou podle vyhlášky upravující pravidla trhu s plynem,</w:t>
            </w:r>
          </w:p>
          <w:p w14:paraId="75D20DF2" w14:textId="77777777" w:rsidR="00634FC0" w:rsidRDefault="00361FB1">
            <w:r>
              <w:rPr>
                <w:sz w:val="18"/>
              </w:rPr>
              <w:t>e) rozpis plateb a cen za dodávku plynu a související služby v plynárenství v členění na celkovou platbu za dodávku</w:t>
            </w:r>
          </w:p>
          <w:p w14:paraId="166DF7E0" w14:textId="77777777" w:rsidR="00634FC0" w:rsidRDefault="00361FB1">
            <w:pPr>
              <w:rPr>
                <w:sz w:val="18"/>
              </w:rPr>
            </w:pPr>
            <w:r>
              <w:rPr>
                <w:sz w:val="18"/>
              </w:rPr>
              <w:t>1. plynu a související služby v plynárenství,</w:t>
            </w:r>
          </w:p>
          <w:p w14:paraId="13CB02B3" w14:textId="77777777" w:rsidR="00634FC0" w:rsidRDefault="00361FB1">
            <w:r>
              <w:rPr>
                <w:sz w:val="18"/>
              </w:rPr>
              <w:t>2. plynu s uvedením ceny za energetickou jednotku dodaného plynu účtované za zúčtovací období nebo s uvedením cen za jednotku dodaného plynu účtovaných za část zúčtovacího období, pokud během zúčtovacího období došlo k její změně, nebo s uvedením vážené průměrné ceny za jednotku dodaného plynu účtované za zúčtovací období v případě dynamického určení ceny nebo jiného určení ceny závislého na změnách ceny elektřiny na organizovaných trzích s plynem a</w:t>
            </w:r>
          </w:p>
          <w:p w14:paraId="6E335AF3" w14:textId="77777777" w:rsidR="00634FC0" w:rsidRDefault="00361FB1">
            <w:pPr>
              <w:rPr>
                <w:sz w:val="18"/>
              </w:rPr>
            </w:pPr>
            <w:r>
              <w:rPr>
                <w:sz w:val="18"/>
              </w:rPr>
              <w:t>3. související služby v plynárenství,</w:t>
            </w:r>
          </w:p>
          <w:p w14:paraId="433518E2" w14:textId="77777777" w:rsidR="00634FC0" w:rsidRDefault="00361FB1">
            <w:r>
              <w:rPr>
                <w:sz w:val="18"/>
              </w:rPr>
              <w:t>f) rozpis plateb za cenu související služby v plynárenství včetně jednotkové sazby účtované za zúčtovací období nebo jednotkových sazeb účtovaných za část zúčtovacího období, pokud během zúčtovacího období došlo k její změně, v členění na platbu za</w:t>
            </w:r>
          </w:p>
          <w:p w14:paraId="670872A3" w14:textId="77777777" w:rsidR="00634FC0" w:rsidRDefault="00361FB1">
            <w:r>
              <w:rPr>
                <w:sz w:val="18"/>
              </w:rPr>
              <w:t>1. službu distribuční soustavy v plynárenství a její členění na platbu za odebraný plyn a platbu za stálý plat nebo kapacitní složku ceny a</w:t>
            </w:r>
          </w:p>
          <w:p w14:paraId="4A22BD91" w14:textId="77777777" w:rsidR="00634FC0" w:rsidRDefault="00361FB1">
            <w:pPr>
              <w:rPr>
                <w:sz w:val="18"/>
              </w:rPr>
            </w:pPr>
            <w:r>
              <w:rPr>
                <w:sz w:val="18"/>
              </w:rPr>
              <w:t>2. činnosti operátora trhu,</w:t>
            </w:r>
          </w:p>
          <w:p w14:paraId="31CF4229" w14:textId="77777777" w:rsidR="00634FC0" w:rsidRDefault="00361FB1">
            <w:pPr>
              <w:rPr>
                <w:sz w:val="18"/>
              </w:rPr>
            </w:pPr>
            <w:r>
              <w:rPr>
                <w:sz w:val="18"/>
              </w:rPr>
              <w:t>g) celkovou výši záloh uhrazených zákazníkem za zúčtovací období a rozpis těchto záloh podle data úhrady a jejich výše, pokud je povinnost hradit zálohy sjednaná ve smlouvě o sdružených službách dodávky plynu; v případě vyúčtování za více odběrných míst se celková výše záloh za všechna odběrná místa neuvede, pokud o to zákazník výslovně požádá,</w:t>
            </w:r>
          </w:p>
          <w:p w14:paraId="7729FA9B" w14:textId="77777777" w:rsidR="00634FC0" w:rsidRDefault="00361FB1">
            <w:r>
              <w:rPr>
                <w:sz w:val="18"/>
              </w:rPr>
              <w:t>h) celkové množství dodaného plynu v energetických jednotkách včetně hodnoty spalného tepla a objemového přepočtového koeficientu a u měření typu C údaj z měření k prvnímu dni zúčtovacího období, k poslednímu dni zúčtovacího období a k poslednímu dni kalendářního roku; není-li poslední den kalendářního roku prvním nebo posledním dnem zúčtovacího období, stanoví se údaj z měření rozpočtem spotřeby podle přiřazeného typového diagramu dodávky podle vyhlášky upravující pravidla trhu s plynem, pokud zákazník nezašle samoodečet provedený k poslednímu dni kalendářního roku podle vyhlášky upravující měření plynu,</w:t>
            </w:r>
          </w:p>
          <w:p w14:paraId="207FF2BD" w14:textId="77777777" w:rsidR="00634FC0" w:rsidRDefault="00361FB1">
            <w:r>
              <w:rPr>
                <w:sz w:val="18"/>
              </w:rPr>
              <w:lastRenderedPageBreak/>
              <w:t>i) způsob stanovení údaje z měření podle vyhlášky upravující měření plynu a</w:t>
            </w:r>
          </w:p>
          <w:p w14:paraId="678FFBD3" w14:textId="77777777" w:rsidR="00634FC0" w:rsidRDefault="00361FB1">
            <w:r>
              <w:rPr>
                <w:sz w:val="18"/>
              </w:rPr>
              <w:t>j) množství plynu dodané do každého odběrného místa v zúčtovacím období a alespoň ve 2 bezprostředně předcházejících zúčtovacích obdobích srovnatelných z hlediska časového trvání, pokud jsou takové údaje obchodníkovi s plynem nebo výrobci plynu dostupné prostřednictvím informačního systému operátora trhu nebo obchodník s plynem nebo výrobce plynu zákazníkovi v těchto obdobích plyn dodával; informace o množství dodaného plynu v zúčtovacích obdobích se poskytuje v takové grafické podobě, která umožňuje jednoznačné srovnání spotřeby plynu,</w:t>
            </w:r>
          </w:p>
          <w:p w14:paraId="19BCAC37" w14:textId="77777777" w:rsidR="00634FC0" w:rsidRDefault="00361FB1">
            <w:r>
              <w:rPr>
                <w:sz w:val="18"/>
              </w:rPr>
              <w:t>k) adresu internetové stránky nebo odkaz na jiný prostředek komunikace na dálku, kde lze v případě dynamického určení ceny nebo jiného určení ceny závislého na změnách ceny plynu na organizovaných trzích s plynem získat informace o ceně a množství plynu dodané v každém časovém intervalu zúčtovacího období, ve kterém se mění cena plynu.</w:t>
            </w:r>
          </w:p>
          <w:p w14:paraId="7627764B" w14:textId="77777777" w:rsidR="00634FC0" w:rsidRDefault="00361FB1">
            <w:pPr>
              <w:rPr>
                <w:sz w:val="18"/>
              </w:rPr>
            </w:pPr>
            <w:r>
              <w:rPr>
                <w:sz w:val="18"/>
              </w:rPr>
              <w:t>(4) ČÁST C dokladu o vyúčtování dodávky plynu a související služby v plynárenství obsahuje informace o</w:t>
            </w:r>
          </w:p>
          <w:p w14:paraId="62F223EA" w14:textId="77777777" w:rsidR="00634FC0" w:rsidRDefault="00361FB1">
            <w:pPr>
              <w:rPr>
                <w:sz w:val="18"/>
              </w:rPr>
            </w:pPr>
            <w:r>
              <w:rPr>
                <w:sz w:val="18"/>
              </w:rPr>
              <w:t>a) způsobu uplatnění reklamace dokladu o vyúčtování dodávky plynu a související služby v plynárenství včetně údaje o tom, kde a v jakých lhůtách lze reklamaci vyúčtování uplatnit,</w:t>
            </w:r>
          </w:p>
          <w:p w14:paraId="7E58ADD5" w14:textId="77777777" w:rsidR="00634FC0" w:rsidRDefault="00361FB1">
            <w:r>
              <w:rPr>
                <w:sz w:val="18"/>
              </w:rPr>
              <w:t>b) právech zákazníka, vznikne-li mezi zákazníkem a obchodníkem s plynem nebo výrobcem plynu spor ve věci týkající se dodávky plynu a související služby v plynárenství nebo jejich vyúčtování, a způsobech řešení takových sporů,</w:t>
            </w:r>
          </w:p>
          <w:p w14:paraId="2B11BED0" w14:textId="77777777" w:rsidR="00634FC0" w:rsidRDefault="00361FB1">
            <w:pPr>
              <w:rPr>
                <w:sz w:val="18"/>
              </w:rPr>
            </w:pPr>
            <w:r>
              <w:rPr>
                <w:sz w:val="18"/>
              </w:rPr>
              <w:t>c) datu ukončení závazku smlouvy a o datu, kdy dochází ke změně produktu nebo ceny, je-li taková změna produktu nebo ceny sjednána,</w:t>
            </w:r>
          </w:p>
          <w:p w14:paraId="62D203E8" w14:textId="77777777" w:rsidR="00634FC0" w:rsidRDefault="00361FB1">
            <w:pPr>
              <w:rPr>
                <w:sz w:val="18"/>
              </w:rPr>
            </w:pPr>
            <w:r>
              <w:rPr>
                <w:sz w:val="18"/>
              </w:rPr>
              <w:t>d) možnosti změny obchodníka s plynem nebo výrobce plynu,</w:t>
            </w:r>
          </w:p>
          <w:p w14:paraId="2DECCD06" w14:textId="77777777" w:rsidR="00634FC0" w:rsidRDefault="00361FB1">
            <w:r>
              <w:rPr>
                <w:sz w:val="18"/>
              </w:rPr>
              <w:t>e) adrese internetové stránky nebo jiném odkazu na místo, kde lze najít srovnávací nástroje pro srovnání nabídek obchodníků s plynem provozované nebo zajišťované Energetickým regulačním úřadem, pokud Energetický regulační úřad takový srovnávací nástroj provozuje nebo jeho provoz zajišťuje,</w:t>
            </w:r>
          </w:p>
          <w:p w14:paraId="70822EAD" w14:textId="77777777" w:rsidR="00634FC0" w:rsidRDefault="00361FB1">
            <w:pPr>
              <w:rPr>
                <w:sz w:val="18"/>
              </w:rPr>
            </w:pPr>
            <w:r>
              <w:rPr>
                <w:sz w:val="18"/>
              </w:rPr>
              <w:t>f) adrese internetové stránky Ministerstva průmyslu a obchodu, kde jsou zveřejněné kontaktní údaje na nezávislé spotřebitelské organizace nebo obdobné energetické agentury, a</w:t>
            </w:r>
          </w:p>
          <w:p w14:paraId="4D459856" w14:textId="77777777" w:rsidR="00634FC0" w:rsidRDefault="00361FB1">
            <w:pPr>
              <w:rPr>
                <w:sz w:val="18"/>
              </w:rPr>
            </w:pPr>
            <w:r>
              <w:rPr>
                <w:sz w:val="18"/>
              </w:rPr>
              <w:t>g) kontaktních údajích na Energetický regulační úřad a Ministerstvo průmyslu a obchodu s uvedením adresy sídla včetně adresy elektronické podatelny, telefonního čísla a adresy internetových stránek.</w:t>
            </w:r>
          </w:p>
          <w:p w14:paraId="01F1EDE4" w14:textId="77777777" w:rsidR="00634FC0" w:rsidRDefault="00634FC0">
            <w:pPr>
              <w:rPr>
                <w:sz w:val="18"/>
              </w:rPr>
            </w:pPr>
          </w:p>
        </w:tc>
        <w:tc>
          <w:tcPr>
            <w:tcW w:w="897" w:type="dxa"/>
            <w:tcBorders>
              <w:left w:val="single" w:sz="4" w:space="0" w:color="000000"/>
              <w:right w:val="single" w:sz="4" w:space="0" w:color="000000"/>
            </w:tcBorders>
          </w:tcPr>
          <w:p w14:paraId="394004B7" w14:textId="77777777" w:rsidR="00634FC0" w:rsidRDefault="00634FC0">
            <w:pPr>
              <w:snapToGrid w:val="0"/>
              <w:rPr>
                <w:sz w:val="18"/>
              </w:rPr>
            </w:pPr>
          </w:p>
        </w:tc>
        <w:tc>
          <w:tcPr>
            <w:tcW w:w="720" w:type="dxa"/>
            <w:tcBorders>
              <w:left w:val="single" w:sz="4" w:space="0" w:color="000000"/>
              <w:right w:val="single" w:sz="4" w:space="0" w:color="000000"/>
            </w:tcBorders>
          </w:tcPr>
          <w:p w14:paraId="6801C5DC" w14:textId="77777777" w:rsidR="00634FC0" w:rsidRDefault="00634FC0">
            <w:pPr>
              <w:snapToGrid w:val="0"/>
              <w:rPr>
                <w:sz w:val="18"/>
              </w:rPr>
            </w:pPr>
          </w:p>
        </w:tc>
      </w:tr>
      <w:tr w:rsidR="00634FC0" w14:paraId="1254803E" w14:textId="77777777">
        <w:tc>
          <w:tcPr>
            <w:tcW w:w="1440" w:type="dxa"/>
            <w:tcBorders>
              <w:left w:val="single" w:sz="4" w:space="0" w:color="000000"/>
              <w:right w:val="single" w:sz="4" w:space="0" w:color="000000"/>
            </w:tcBorders>
          </w:tcPr>
          <w:p w14:paraId="3CBA8CB7"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5BB52ADC"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503A26B8" w14:textId="77777777" w:rsidR="00634FC0" w:rsidRDefault="00361FB1">
            <w:pPr>
              <w:rPr>
                <w:sz w:val="18"/>
              </w:rPr>
            </w:pPr>
            <w:r>
              <w:rPr>
                <w:sz w:val="18"/>
              </w:rPr>
              <w:t>207/2021 ve znění 219/2024</w:t>
            </w:r>
          </w:p>
        </w:tc>
        <w:tc>
          <w:tcPr>
            <w:tcW w:w="1080" w:type="dxa"/>
            <w:tcBorders>
              <w:left w:val="single" w:sz="4" w:space="0" w:color="000000"/>
              <w:right w:val="single" w:sz="4" w:space="0" w:color="000000"/>
            </w:tcBorders>
          </w:tcPr>
          <w:p w14:paraId="61EC30CA" w14:textId="77777777" w:rsidR="00634FC0" w:rsidRDefault="00361FB1">
            <w:pPr>
              <w:rPr>
                <w:sz w:val="18"/>
              </w:rPr>
            </w:pPr>
            <w:r>
              <w:rPr>
                <w:sz w:val="18"/>
              </w:rPr>
              <w:t>§ 11</w:t>
            </w:r>
          </w:p>
        </w:tc>
        <w:tc>
          <w:tcPr>
            <w:tcW w:w="5403" w:type="dxa"/>
            <w:gridSpan w:val="4"/>
            <w:tcBorders>
              <w:left w:val="single" w:sz="4" w:space="0" w:color="000000"/>
              <w:right w:val="single" w:sz="4" w:space="0" w:color="000000"/>
            </w:tcBorders>
          </w:tcPr>
          <w:p w14:paraId="3D18AE51" w14:textId="77777777" w:rsidR="00634FC0" w:rsidRDefault="00361FB1">
            <w:pPr>
              <w:rPr>
                <w:sz w:val="18"/>
              </w:rPr>
            </w:pPr>
            <w:r>
              <w:rPr>
                <w:sz w:val="18"/>
              </w:rPr>
              <w:t>Náležitosti dokladu o vyúčtování dodávky plynu poskytovaného zákazníkovi kategorie domácnost nebo kategorie maloodběratel</w:t>
            </w:r>
          </w:p>
          <w:p w14:paraId="76E439B5" w14:textId="77777777" w:rsidR="00634FC0" w:rsidRDefault="00361FB1">
            <w:pPr>
              <w:rPr>
                <w:sz w:val="18"/>
              </w:rPr>
            </w:pPr>
            <w:r>
              <w:rPr>
                <w:sz w:val="18"/>
              </w:rPr>
              <w:t>(1) ČÁST A dokladu o vyúčtování dodávky plynu obsahuje zřetelným způsobem odděleně</w:t>
            </w:r>
          </w:p>
          <w:p w14:paraId="2C86BE41" w14:textId="77777777" w:rsidR="00634FC0" w:rsidRDefault="00361FB1">
            <w:r>
              <w:rPr>
                <w:sz w:val="18"/>
              </w:rPr>
              <w:t>a) výši celkové fakturované částky za celkové množství dodaného plynu s daní z přidané hodnoty a bez této daně,</w:t>
            </w:r>
          </w:p>
          <w:p w14:paraId="483D93DC" w14:textId="77777777" w:rsidR="00634FC0" w:rsidRDefault="00361FB1">
            <w:pPr>
              <w:rPr>
                <w:sz w:val="18"/>
              </w:rPr>
            </w:pPr>
            <w:r>
              <w:rPr>
                <w:sz w:val="18"/>
              </w:rPr>
              <w:t>b) výši přeplatku nebo nedoplatku za zúčtovací období a</w:t>
            </w:r>
          </w:p>
          <w:p w14:paraId="7D5E4D5D" w14:textId="77777777" w:rsidR="00634FC0" w:rsidRDefault="00361FB1">
            <w:r>
              <w:rPr>
                <w:sz w:val="18"/>
              </w:rPr>
              <w:t>c) datum splatnosti přeplatku nebo nedoplatku a způsob jeho úhrady; pokud je to podle dohodnutého způsobu úhrady možné, obsahuje dále v případě nedoplatku grafický kód, ve kterém je vždy obsaženo alespoň číslo účtu příjemce ve formátu IBAN, částka k úhradě, měna platby a variabilní symbol.</w:t>
            </w:r>
          </w:p>
          <w:p w14:paraId="25CADEF3" w14:textId="77777777" w:rsidR="00634FC0" w:rsidRDefault="00361FB1">
            <w:pPr>
              <w:rPr>
                <w:sz w:val="18"/>
              </w:rPr>
            </w:pPr>
            <w:r>
              <w:rPr>
                <w:sz w:val="18"/>
              </w:rPr>
              <w:t>(2) ČÁST A dokladu o vyúčtování dodávky plynu dále obsahuje</w:t>
            </w:r>
          </w:p>
          <w:p w14:paraId="72D7D4FC" w14:textId="77777777" w:rsidR="00634FC0" w:rsidRDefault="00361FB1">
            <w:pPr>
              <w:rPr>
                <w:sz w:val="18"/>
              </w:rPr>
            </w:pPr>
            <w:r>
              <w:rPr>
                <w:sz w:val="18"/>
              </w:rPr>
              <w:t>a) identifikační údaje obchodníka s plynem nebo výrobce plynu2),</w:t>
            </w:r>
          </w:p>
          <w:p w14:paraId="5D12B70A" w14:textId="77777777" w:rsidR="00634FC0" w:rsidRDefault="00361FB1">
            <w:pPr>
              <w:rPr>
                <w:sz w:val="18"/>
              </w:rPr>
            </w:pPr>
            <w:r>
              <w:rPr>
                <w:sz w:val="18"/>
              </w:rPr>
              <w:t>b) obchodní firmu nebo jméno a příjmení, popřípadě název, dodatek ke jménu a příjmení nebo názvu a bydliště nebo sídlo zákazníka, popřípadě další identifikační údaje zákazníka,</w:t>
            </w:r>
          </w:p>
          <w:p w14:paraId="3204DF43" w14:textId="77777777" w:rsidR="00634FC0" w:rsidRDefault="00361FB1">
            <w:r>
              <w:rPr>
                <w:sz w:val="18"/>
              </w:rPr>
              <w:t>c) vymezení zúčtovacího období datem prvního a posledního dne zúčtovacího období,</w:t>
            </w:r>
          </w:p>
          <w:p w14:paraId="7FF5E501" w14:textId="77777777" w:rsidR="00634FC0" w:rsidRDefault="00361FB1">
            <w:pPr>
              <w:rPr>
                <w:sz w:val="18"/>
              </w:rPr>
            </w:pPr>
            <w:r>
              <w:rPr>
                <w:sz w:val="18"/>
              </w:rPr>
              <w:t>d) celkové množství plynu dodaného do odběrného místa nebo do odběrných míst zákazníka za zúčtovací období v energetických jednotkách,</w:t>
            </w:r>
          </w:p>
          <w:p w14:paraId="175F4523" w14:textId="77777777" w:rsidR="00634FC0" w:rsidRDefault="00361FB1">
            <w:r>
              <w:rPr>
                <w:sz w:val="18"/>
              </w:rPr>
              <w:t>e) celkovou výši záloh uhrazených zákazníkem za zúčtovací období, pokud je povinnost hradit zálohy sjednaná ve smlouvě o dodávce plynu,</w:t>
            </w:r>
          </w:p>
          <w:p w14:paraId="3CEC073D" w14:textId="77777777" w:rsidR="00634FC0" w:rsidRDefault="00361FB1">
            <w:r>
              <w:rPr>
                <w:sz w:val="18"/>
              </w:rPr>
              <w:t>f) kontakt na zákaznickou telefonní linku obchodníka s plynem nebo kontakt na výrobce plynu a kontakt na poruchovou telefonní linku provozovatele distribuční soustavy nebo provozovatelů distribučních soustav, pokud je ČÁST A poskytována zákazníkovi za více odběrných míst, která jsou připojena k distribučním soustavám více provozovatelů distribučních soustav, a</w:t>
            </w:r>
          </w:p>
          <w:p w14:paraId="45DE797D" w14:textId="77777777" w:rsidR="00634FC0" w:rsidRDefault="00361FB1">
            <w:r>
              <w:rPr>
                <w:sz w:val="18"/>
              </w:rPr>
              <w:t>g) údaje nezbytné pro přístup zákazníka k doprovodné, případně podrobné a doprovodné části dokladu o vyúčtování, pokud je doklad o vyúčtování dodávky plynu zákazníkovi poskytován v rozsahu podle § 4 odst. 1.</w:t>
            </w:r>
          </w:p>
          <w:p w14:paraId="02E79172" w14:textId="77777777" w:rsidR="00634FC0" w:rsidRDefault="00361FB1">
            <w:pPr>
              <w:rPr>
                <w:sz w:val="18"/>
              </w:rPr>
            </w:pPr>
            <w:r>
              <w:rPr>
                <w:sz w:val="18"/>
              </w:rPr>
              <w:t>(3) ČÁST B dokladu o vyúčtování dodávky plynu obsahuje za každé odběrné místo</w:t>
            </w:r>
          </w:p>
          <w:p w14:paraId="08C37E83" w14:textId="77777777" w:rsidR="00634FC0" w:rsidRDefault="00361FB1">
            <w:r>
              <w:rPr>
                <w:sz w:val="18"/>
              </w:rPr>
              <w:t>a) adresu a alfanumerický kód (EIC kód) odběrného místa nebo jednotlivých odběrných míst,</w:t>
            </w:r>
          </w:p>
          <w:p w14:paraId="4ED90EA1" w14:textId="77777777" w:rsidR="00634FC0" w:rsidRDefault="00361FB1">
            <w:pPr>
              <w:rPr>
                <w:sz w:val="18"/>
              </w:rPr>
            </w:pPr>
            <w:r>
              <w:rPr>
                <w:sz w:val="18"/>
              </w:rPr>
              <w:t>b) označení produktu obchodníka s plynem, je-li sjednán,</w:t>
            </w:r>
          </w:p>
          <w:p w14:paraId="7813194E" w14:textId="77777777" w:rsidR="00634FC0" w:rsidRDefault="00361FB1">
            <w:pPr>
              <w:rPr>
                <w:sz w:val="18"/>
              </w:rPr>
            </w:pPr>
            <w:r>
              <w:rPr>
                <w:sz w:val="18"/>
              </w:rPr>
              <w:t>c) hodnotu spotřeby plynu použitou pro zařazení odběrného místa zákazníka do odběrného pásma,</w:t>
            </w:r>
          </w:p>
          <w:p w14:paraId="0FBECCA9" w14:textId="77777777" w:rsidR="00634FC0" w:rsidRDefault="00361FB1">
            <w:pPr>
              <w:rPr>
                <w:sz w:val="18"/>
              </w:rPr>
            </w:pPr>
            <w:r>
              <w:rPr>
                <w:sz w:val="18"/>
              </w:rPr>
              <w:lastRenderedPageBreak/>
              <w:t>d) třídu typových diagramů dodávky přiřazenou podle vyhlášky upravující pravidla trhu s plynem,</w:t>
            </w:r>
          </w:p>
          <w:p w14:paraId="25BE24AC" w14:textId="77777777" w:rsidR="00634FC0" w:rsidRDefault="00361FB1">
            <w:r>
              <w:rPr>
                <w:sz w:val="18"/>
              </w:rPr>
              <w:t>e) celkovou platbu za dodávku plynu s uvedením ceny dodaného plynu účtované za zúčtovací období nebo s uvedením cen za jednotku dodaného plynu účtovaných za část zúčtovacího období, pokud během zúčtovacího období došlo k její změně, nebo s uvedením vážené průměrné ceny za jednotku dodaného plynu účtované za zúčtovací období v případě dynamického určení ceny nebo jiného určení ceny závislého na změnách ceny plynu na organizovaných trzích s plynem,</w:t>
            </w:r>
          </w:p>
          <w:p w14:paraId="0A919395" w14:textId="77777777" w:rsidR="00634FC0" w:rsidRDefault="00361FB1">
            <w:r>
              <w:rPr>
                <w:sz w:val="18"/>
              </w:rPr>
              <w:t>f) celkovou výši záloh uhrazených zákazníkem za zúčtovací období a rozpis těchto záloh podle data úhrady a jejich výše, pokud je povinnost hradit zálohy sjednaná ve smlouvě o dodávce plynu; v případě vyúčtování za více odběrných míst se celková výše záloh za všechna odběrná místa neuvede, pokud o to zákazník výslovně požádá,</w:t>
            </w:r>
          </w:p>
          <w:p w14:paraId="0DD77E58" w14:textId="77777777" w:rsidR="00634FC0" w:rsidRDefault="00361FB1">
            <w:r>
              <w:rPr>
                <w:sz w:val="18"/>
              </w:rPr>
              <w:t>g) celkové množství dodaného plynu v energetických jednotkách včetně hodnoty spalného tepla a objemového přepočtového koeficientu a u měření typu C údaj z měření k prvnímu dni zúčtovacího období, k poslednímu dni zúčtovacího období a k poslednímu dni kalendářního roku; není-li poslední den kalendářního roku prvním nebo posledním dnem zúčtovacího období, stanoví se údaj z měření podle přiřazeného typového diagramu dodávky podle vyhlášky upravující pravidla trhu s plynem, pokud zákazník nezašle samoodečet provedený k poslednímu dni kalendářního roku podle vyhlášky upravující měření plynu,</w:t>
            </w:r>
          </w:p>
          <w:p w14:paraId="1F16A6D3" w14:textId="77777777" w:rsidR="00634FC0" w:rsidRDefault="00361FB1">
            <w:pPr>
              <w:rPr>
                <w:sz w:val="18"/>
              </w:rPr>
            </w:pPr>
            <w:r>
              <w:rPr>
                <w:sz w:val="18"/>
              </w:rPr>
              <w:t>h) způsob stanovení údaje z měření podle vyhlášky upravující měření plynu a</w:t>
            </w:r>
          </w:p>
          <w:p w14:paraId="430AB09D" w14:textId="77777777" w:rsidR="00634FC0" w:rsidRDefault="00361FB1">
            <w:r>
              <w:rPr>
                <w:sz w:val="18"/>
              </w:rPr>
              <w:t>i) množství plynu dodané do každého odběrného místa v zúčtovacím období a alespoň ve 2 bezprostředně předcházejících zúčtovacích obdobích srovnatelných z hlediska časového trvání, pokud jsou takové údaje obchodníkovi s plynem nebo výrobci plynu dostupné prostřednictvím informačního systému operátora trhu nebo obchodník s plynem nebo výrobce plynu zákazníkovi v těchto obdobích plyn dodával; informace o množství dodaného plynu v zúčtovacích obdobích se poskytuje v takové grafické podobě, která umožňuje jednoznačné srovnání spotřeby plynu,</w:t>
            </w:r>
          </w:p>
          <w:p w14:paraId="0C264736" w14:textId="77777777" w:rsidR="00634FC0" w:rsidRDefault="00361FB1">
            <w:r>
              <w:rPr>
                <w:sz w:val="18"/>
              </w:rPr>
              <w:t>j) adresu internetové stránky nebo odkaz na jiný prostředek komunikace na dálku, kde lze v případě dynamického určení ceny nebo jiného určení ceny závislého na změnách ceny plynu na organizovaných trzích s plynem získat informace o ceně a množství plynu dodané v každém časovém intervalu zúčtovacího období, ve kterém se mění cena plynu.</w:t>
            </w:r>
          </w:p>
          <w:p w14:paraId="3386A3BB" w14:textId="77777777" w:rsidR="00634FC0" w:rsidRDefault="00361FB1">
            <w:pPr>
              <w:rPr>
                <w:sz w:val="18"/>
              </w:rPr>
            </w:pPr>
            <w:r>
              <w:rPr>
                <w:sz w:val="18"/>
              </w:rPr>
              <w:t>(4) ČÁST C dokladu o vyúčtování dodávky plynu obsahuje informace o</w:t>
            </w:r>
          </w:p>
          <w:p w14:paraId="4F4410DA" w14:textId="77777777" w:rsidR="00634FC0" w:rsidRDefault="00361FB1">
            <w:pPr>
              <w:rPr>
                <w:sz w:val="18"/>
              </w:rPr>
            </w:pPr>
            <w:r>
              <w:rPr>
                <w:sz w:val="18"/>
              </w:rPr>
              <w:lastRenderedPageBreak/>
              <w:t>a) způsobu uplatnění reklamace dokladu o vyúčtování dodávky plynu včetně údaje o tom, kde a v jakých lhůtách lze reklamaci vyúčtování uplatnit,</w:t>
            </w:r>
          </w:p>
          <w:p w14:paraId="014765D3" w14:textId="77777777" w:rsidR="00634FC0" w:rsidRDefault="00361FB1">
            <w:pPr>
              <w:rPr>
                <w:sz w:val="18"/>
              </w:rPr>
            </w:pPr>
            <w:r>
              <w:rPr>
                <w:sz w:val="18"/>
              </w:rPr>
              <w:t>b) právech zákazníka, vznikne-li mezi zákazníkem a obchodníkem s plynem nebo výrobcem plynu spor ve věci týkající se dodávky plynu nebo jejího vyúčtování, a způsobech řešení takových sporů,</w:t>
            </w:r>
          </w:p>
          <w:p w14:paraId="2B19EEF9" w14:textId="77777777" w:rsidR="00634FC0" w:rsidRDefault="00361FB1">
            <w:r>
              <w:rPr>
                <w:sz w:val="18"/>
              </w:rPr>
              <w:t>c) datu ukončení závazku smlouvy a o datu, kdy dochází ke změně produktu nebo ceny, je-li taková změna produktu nebo ceny sjednána,</w:t>
            </w:r>
          </w:p>
          <w:p w14:paraId="1CF19D74" w14:textId="77777777" w:rsidR="00634FC0" w:rsidRDefault="00361FB1">
            <w:pPr>
              <w:rPr>
                <w:sz w:val="18"/>
              </w:rPr>
            </w:pPr>
            <w:r>
              <w:rPr>
                <w:sz w:val="18"/>
              </w:rPr>
              <w:t>d) možnosti změny obchodníka s plynem nebo výrobce plynu,</w:t>
            </w:r>
          </w:p>
          <w:p w14:paraId="7C3225B2" w14:textId="77777777" w:rsidR="00634FC0" w:rsidRDefault="00361FB1">
            <w:r>
              <w:rPr>
                <w:sz w:val="18"/>
              </w:rPr>
              <w:t>e) adrese internetové stránky nebo jiném odkazu na místo, kde lze najít srovnávací nástroje pro srovnání nabídek obchodníků s plynem provozované nebo zajišťované Energetickým regulačním úřadem, pokud Energetický regulační úřad takový srovnávací nástroj provozuje nebo jeho provoz zajišťuje,</w:t>
            </w:r>
          </w:p>
          <w:p w14:paraId="2ADD08DA" w14:textId="77777777" w:rsidR="00634FC0" w:rsidRDefault="00361FB1">
            <w:r>
              <w:rPr>
                <w:sz w:val="18"/>
              </w:rPr>
              <w:t>f) adrese internetové stránky Ministerstva průmyslu a obchodu, kde jsou zveřejněné kontaktní údaje na nezávislé spotřebitelské organizace nebo obdobné energetické agentury, a</w:t>
            </w:r>
          </w:p>
          <w:p w14:paraId="7CA953B5" w14:textId="77777777" w:rsidR="00634FC0" w:rsidRDefault="00361FB1">
            <w:r>
              <w:rPr>
                <w:sz w:val="18"/>
              </w:rPr>
              <w:t>g) kontaktních údajích na Energetický regulační úřad a Ministerstvo průmyslu a obchodu s uvedením adresy sídla včetně adresy elektronické podatelny, telefonního čísla a adresy internetových stránek.</w:t>
            </w:r>
          </w:p>
        </w:tc>
        <w:tc>
          <w:tcPr>
            <w:tcW w:w="897" w:type="dxa"/>
            <w:tcBorders>
              <w:left w:val="single" w:sz="4" w:space="0" w:color="000000"/>
              <w:right w:val="single" w:sz="4" w:space="0" w:color="000000"/>
            </w:tcBorders>
          </w:tcPr>
          <w:p w14:paraId="06FD2FA8" w14:textId="77777777" w:rsidR="00634FC0" w:rsidRDefault="00634FC0">
            <w:pPr>
              <w:snapToGrid w:val="0"/>
              <w:rPr>
                <w:sz w:val="18"/>
              </w:rPr>
            </w:pPr>
          </w:p>
        </w:tc>
        <w:tc>
          <w:tcPr>
            <w:tcW w:w="720" w:type="dxa"/>
            <w:tcBorders>
              <w:left w:val="single" w:sz="4" w:space="0" w:color="000000"/>
              <w:right w:val="single" w:sz="4" w:space="0" w:color="000000"/>
            </w:tcBorders>
          </w:tcPr>
          <w:p w14:paraId="3A19FEE6" w14:textId="77777777" w:rsidR="00634FC0" w:rsidRDefault="00634FC0">
            <w:pPr>
              <w:snapToGrid w:val="0"/>
              <w:rPr>
                <w:sz w:val="18"/>
              </w:rPr>
            </w:pPr>
          </w:p>
        </w:tc>
      </w:tr>
      <w:tr w:rsidR="00634FC0" w14:paraId="325A451A" w14:textId="77777777">
        <w:tc>
          <w:tcPr>
            <w:tcW w:w="1440" w:type="dxa"/>
            <w:tcBorders>
              <w:left w:val="single" w:sz="4" w:space="0" w:color="000000"/>
              <w:right w:val="single" w:sz="4" w:space="0" w:color="000000"/>
            </w:tcBorders>
          </w:tcPr>
          <w:p w14:paraId="4EC89753"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0622BF7"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513D49EB" w14:textId="77777777" w:rsidR="00634FC0" w:rsidRDefault="00361FB1">
            <w:pPr>
              <w:rPr>
                <w:sz w:val="18"/>
              </w:rPr>
            </w:pPr>
            <w:r>
              <w:rPr>
                <w:sz w:val="18"/>
              </w:rPr>
              <w:t>207/2021</w:t>
            </w:r>
          </w:p>
        </w:tc>
        <w:tc>
          <w:tcPr>
            <w:tcW w:w="1080" w:type="dxa"/>
            <w:tcBorders>
              <w:left w:val="single" w:sz="4" w:space="0" w:color="000000"/>
              <w:right w:val="single" w:sz="4" w:space="0" w:color="000000"/>
            </w:tcBorders>
          </w:tcPr>
          <w:p w14:paraId="37499623" w14:textId="77777777" w:rsidR="00634FC0" w:rsidRDefault="00361FB1">
            <w:pPr>
              <w:rPr>
                <w:sz w:val="18"/>
              </w:rPr>
            </w:pPr>
            <w:r>
              <w:rPr>
                <w:sz w:val="18"/>
              </w:rPr>
              <w:t>§ 12</w:t>
            </w:r>
          </w:p>
        </w:tc>
        <w:tc>
          <w:tcPr>
            <w:tcW w:w="5403" w:type="dxa"/>
            <w:gridSpan w:val="4"/>
            <w:tcBorders>
              <w:left w:val="single" w:sz="4" w:space="0" w:color="000000"/>
              <w:right w:val="single" w:sz="4" w:space="0" w:color="000000"/>
            </w:tcBorders>
          </w:tcPr>
          <w:p w14:paraId="1D1195CF" w14:textId="77777777" w:rsidR="00634FC0" w:rsidRDefault="00361FB1">
            <w:pPr>
              <w:rPr>
                <w:sz w:val="18"/>
              </w:rPr>
            </w:pPr>
            <w:r>
              <w:rPr>
                <w:sz w:val="18"/>
              </w:rPr>
              <w:t>Náležitosti dokladu o vyúčtování služby distribuční soustavy v plynárenství poskytovaného zákazníkovi kategorie domácnost nebo kategorie maloodběratel</w:t>
            </w:r>
          </w:p>
          <w:p w14:paraId="46ACD88D" w14:textId="77777777" w:rsidR="00634FC0" w:rsidRDefault="00361FB1">
            <w:r>
              <w:rPr>
                <w:sz w:val="18"/>
              </w:rPr>
              <w:t>(1) ČÁST A dokladu o vyúčtování služby distribuční soustavy v plynárenství obsahuje zřetelným způsobem odděleně</w:t>
            </w:r>
          </w:p>
          <w:p w14:paraId="6FFC7575" w14:textId="77777777" w:rsidR="00634FC0" w:rsidRDefault="00361FB1">
            <w:pPr>
              <w:rPr>
                <w:sz w:val="18"/>
              </w:rPr>
            </w:pPr>
            <w:r>
              <w:rPr>
                <w:sz w:val="18"/>
              </w:rPr>
              <w:t>a) výši celkové fakturované částky za službu distribuční soustavy v plynárenství a další služby podléhající regulaci cen s daní z přidané hodnoty a bez této daně,</w:t>
            </w:r>
          </w:p>
          <w:p w14:paraId="4332FA59" w14:textId="77777777" w:rsidR="00634FC0" w:rsidRDefault="00361FB1">
            <w:r>
              <w:rPr>
                <w:sz w:val="18"/>
              </w:rPr>
              <w:t>b) výši přeplatku nebo nedoplatku za zúčtovací období a</w:t>
            </w:r>
          </w:p>
          <w:p w14:paraId="15BAF117" w14:textId="77777777" w:rsidR="00634FC0" w:rsidRDefault="00361FB1">
            <w:r>
              <w:rPr>
                <w:sz w:val="18"/>
              </w:rPr>
              <w:t>c) datum splatnosti přeplatku nebo nedoplatku a způsob jeho úhrady; pokud je to podle dohodnutého způsobu úhrady možné, obsahuje dále v případě nedoplatku grafický kód, ve kterém je vždy obsaženo alespoň číslo účtu příjemce ve formátu IBAN, částka k úhradě, měna platby a variabilní symbol.</w:t>
            </w:r>
          </w:p>
          <w:p w14:paraId="3FBFC125" w14:textId="77777777" w:rsidR="00634FC0" w:rsidRDefault="00361FB1">
            <w:pPr>
              <w:rPr>
                <w:sz w:val="18"/>
              </w:rPr>
            </w:pPr>
            <w:r>
              <w:rPr>
                <w:sz w:val="18"/>
              </w:rPr>
              <w:t>(2) ČÁST A dokladu o vyúčtování služby distribuční soustavy v plynárenství dále obsahuje</w:t>
            </w:r>
          </w:p>
          <w:p w14:paraId="3A616E5A" w14:textId="77777777" w:rsidR="00634FC0" w:rsidRDefault="00361FB1">
            <w:pPr>
              <w:rPr>
                <w:sz w:val="18"/>
              </w:rPr>
            </w:pPr>
            <w:r>
              <w:rPr>
                <w:sz w:val="18"/>
              </w:rPr>
              <w:t>a) identifikační údaje provozovatele distribuční soustavy2),</w:t>
            </w:r>
          </w:p>
          <w:p w14:paraId="46D3383B" w14:textId="77777777" w:rsidR="00634FC0" w:rsidRDefault="00361FB1">
            <w:r>
              <w:rPr>
                <w:sz w:val="18"/>
              </w:rPr>
              <w:t>b) obchodní firmu nebo jméno a příjmení, popřípadě název, dodatek ke jménu a příjmení nebo názvu a bydliště nebo sídlo zákazníka, popřípadě další identifikační údaje zákazníka,</w:t>
            </w:r>
          </w:p>
          <w:p w14:paraId="3020F87D" w14:textId="77777777" w:rsidR="00634FC0" w:rsidRDefault="00361FB1">
            <w:pPr>
              <w:rPr>
                <w:sz w:val="18"/>
              </w:rPr>
            </w:pPr>
            <w:r>
              <w:rPr>
                <w:sz w:val="18"/>
              </w:rPr>
              <w:t>c) vymezení zúčtovacího období datem prvního a posledního dne zúčtovacího období,</w:t>
            </w:r>
          </w:p>
          <w:p w14:paraId="7BE9B111" w14:textId="77777777" w:rsidR="00634FC0" w:rsidRDefault="00361FB1">
            <w:r>
              <w:rPr>
                <w:sz w:val="18"/>
              </w:rPr>
              <w:lastRenderedPageBreak/>
              <w:t>d) celkové množství plynu distribuovaného do odběrného místa nebo do odběrných míst zákazníka za zúčtovací období,</w:t>
            </w:r>
          </w:p>
          <w:p w14:paraId="4F3ADB53" w14:textId="77777777" w:rsidR="00634FC0" w:rsidRDefault="00361FB1">
            <w:pPr>
              <w:rPr>
                <w:sz w:val="18"/>
              </w:rPr>
            </w:pPr>
            <w:r>
              <w:rPr>
                <w:sz w:val="18"/>
              </w:rPr>
              <w:t>e) celkovou výši záloh uhrazených zákazníkem za službu distribuční soustavy v plynárenství a další služby podléhající regulaci cen za zúčtovací období, pokud je povinnost hradit zálohy sjednaná ve smlouvě o zajištění služby distribuční soustavy,</w:t>
            </w:r>
          </w:p>
          <w:p w14:paraId="1FFCECA0" w14:textId="77777777" w:rsidR="00634FC0" w:rsidRDefault="00361FB1">
            <w:pPr>
              <w:rPr>
                <w:sz w:val="18"/>
              </w:rPr>
            </w:pPr>
            <w:r>
              <w:rPr>
                <w:sz w:val="18"/>
              </w:rPr>
              <w:t>f) kontakt na poruchovou telefonní linku provozovatele distribuční soustavy a</w:t>
            </w:r>
          </w:p>
          <w:p w14:paraId="450E7810" w14:textId="77777777" w:rsidR="00634FC0" w:rsidRDefault="00361FB1">
            <w:r>
              <w:rPr>
                <w:sz w:val="18"/>
              </w:rPr>
              <w:t>g) údaje nezbytné pro přístup zákazníka k doprovodné, případně podrobné a doprovodné části dokladu o vyúčtování, pokud je doklad o vyúčtování služby distribuční soustavy v plynárenství zákazníkovi poskytován v rozsahu podle § 4 odst. 1.</w:t>
            </w:r>
          </w:p>
          <w:p w14:paraId="5720D1A8" w14:textId="77777777" w:rsidR="00634FC0" w:rsidRDefault="00361FB1">
            <w:pPr>
              <w:rPr>
                <w:sz w:val="18"/>
              </w:rPr>
            </w:pPr>
            <w:r>
              <w:rPr>
                <w:sz w:val="18"/>
              </w:rPr>
              <w:t>(3) ČÁST B dokladu o vyúčtování služby distribuční soustavy v plynárenství obsahuje za každé odběrné místo</w:t>
            </w:r>
          </w:p>
          <w:p w14:paraId="2117FDB0" w14:textId="77777777" w:rsidR="00634FC0" w:rsidRDefault="00361FB1">
            <w:r>
              <w:rPr>
                <w:sz w:val="18"/>
              </w:rPr>
              <w:t>a) adresu a alfanumerický kód (EIC kód) odběrného místa nebo odběrných míst,</w:t>
            </w:r>
          </w:p>
          <w:p w14:paraId="306C12BE" w14:textId="77777777" w:rsidR="00634FC0" w:rsidRDefault="00361FB1">
            <w:pPr>
              <w:rPr>
                <w:sz w:val="18"/>
              </w:rPr>
            </w:pPr>
            <w:r>
              <w:rPr>
                <w:sz w:val="18"/>
              </w:rPr>
              <w:t>b) cenu za službu distribuční soustavy v plynárenství,</w:t>
            </w:r>
          </w:p>
          <w:p w14:paraId="3D17D9A4" w14:textId="77777777" w:rsidR="00634FC0" w:rsidRDefault="00361FB1">
            <w:pPr>
              <w:rPr>
                <w:sz w:val="18"/>
              </w:rPr>
            </w:pPr>
            <w:r>
              <w:rPr>
                <w:sz w:val="18"/>
              </w:rPr>
              <w:t>c) hodnotu spotřeby plynu použitou pro zařazení odběrného místa zákazníka do odběrného pásma,</w:t>
            </w:r>
          </w:p>
          <w:p w14:paraId="57054184" w14:textId="77777777" w:rsidR="00634FC0" w:rsidRDefault="00361FB1">
            <w:r>
              <w:rPr>
                <w:sz w:val="18"/>
              </w:rPr>
              <w:t>d) třídu typových diagramů dodávky přiřazenou podle vyhlášky upravující pravidla trhu s plynem,</w:t>
            </w:r>
          </w:p>
          <w:p w14:paraId="7FAF5617" w14:textId="77777777" w:rsidR="00634FC0" w:rsidRDefault="00361FB1">
            <w:pPr>
              <w:rPr>
                <w:sz w:val="18"/>
              </w:rPr>
            </w:pPr>
            <w:r>
              <w:rPr>
                <w:sz w:val="18"/>
              </w:rPr>
              <w:t>e) rozpis plateb za cenu služby distribuční soustavy v plynárenství včetně jednotkové ceny účtované za zúčtovací období nebo jednotkových cen účtovaných za část zúčtovacího období, pokud během zúčtovacího období došlo k její změně, v členění na</w:t>
            </w:r>
          </w:p>
          <w:p w14:paraId="0486BB34" w14:textId="77777777" w:rsidR="00634FC0" w:rsidRDefault="00361FB1">
            <w:pPr>
              <w:rPr>
                <w:sz w:val="18"/>
              </w:rPr>
            </w:pPr>
            <w:r>
              <w:rPr>
                <w:sz w:val="18"/>
              </w:rPr>
              <w:t>1. platbu za službu distribuční soustavy v plynárenství a její členění na platbu za distribuovaný plyn a platbu za stálý plat nebo kapacitní složku ceny a</w:t>
            </w:r>
          </w:p>
          <w:p w14:paraId="3FC85D55" w14:textId="77777777" w:rsidR="00634FC0" w:rsidRDefault="00361FB1">
            <w:pPr>
              <w:rPr>
                <w:sz w:val="18"/>
              </w:rPr>
            </w:pPr>
            <w:r>
              <w:rPr>
                <w:sz w:val="18"/>
              </w:rPr>
              <w:t>2. platbu za činnosti operátora trhu,</w:t>
            </w:r>
          </w:p>
          <w:p w14:paraId="04B15C80" w14:textId="77777777" w:rsidR="00634FC0" w:rsidRDefault="00361FB1">
            <w:r>
              <w:rPr>
                <w:sz w:val="18"/>
              </w:rPr>
              <w:t>f) celkovou výši záloh uhrazených zákazníkem za službu distribuční soustavy v plynárenství a další služby podléhající regulaci cen za zúčtovací období a rozpis těchto záloh podle data úhrady a jejich výše, pokud je povinnost hradit zálohy sjednaná ve smlouvě o zajištění služby distribuční soustavy; v případě vyúčtování za více odběrných míst se celková výše záloh za všechna odběrná místa neuvede, pokud o to zákazník výslovně požádá,</w:t>
            </w:r>
          </w:p>
          <w:p w14:paraId="23364D14" w14:textId="77777777" w:rsidR="00634FC0" w:rsidRDefault="00361FB1">
            <w:r>
              <w:rPr>
                <w:sz w:val="18"/>
              </w:rPr>
              <w:t xml:space="preserve">g) celkové množství distribuovaného plynu včetně hodnoty spalného tepla a objemového přepočtového koeficientu a u měření typu C údaj z měření k prvnímu dni zúčtovacího období, k poslednímu dni zúčtovacího období a k poslednímu dni kalendářního roku; není-li poslední den kalendářního roku prvním nebo posledním dnem zúčtovacího období, stanoví se údaj z měření podle přiřazeného </w:t>
            </w:r>
            <w:r>
              <w:rPr>
                <w:sz w:val="18"/>
              </w:rPr>
              <w:lastRenderedPageBreak/>
              <w:t>typového diagramu dodávky podle vyhlášky upravující pravidla trhu s plynem, pokud zákazník nezašle samoodečet provedený k poslednímu dni kalendářního roku podle vyhlášky upravující měření plynu, a</w:t>
            </w:r>
          </w:p>
          <w:p w14:paraId="7537C30B" w14:textId="77777777" w:rsidR="00634FC0" w:rsidRDefault="00361FB1">
            <w:r>
              <w:rPr>
                <w:sz w:val="18"/>
              </w:rPr>
              <w:t>h) způsob stanovení údaje z měření podle vyhlášky upravující měření plynu.</w:t>
            </w:r>
          </w:p>
          <w:p w14:paraId="77426179" w14:textId="77777777" w:rsidR="00634FC0" w:rsidRDefault="00361FB1">
            <w:pPr>
              <w:rPr>
                <w:sz w:val="18"/>
              </w:rPr>
            </w:pPr>
            <w:r>
              <w:rPr>
                <w:sz w:val="18"/>
              </w:rPr>
              <w:t>(4) ČÁST C dokladu o vyúčtování služby distribuční soustavy v plynárenství obsahuje informace o</w:t>
            </w:r>
          </w:p>
          <w:p w14:paraId="48A24F20" w14:textId="77777777" w:rsidR="00634FC0" w:rsidRDefault="00361FB1">
            <w:pPr>
              <w:rPr>
                <w:sz w:val="18"/>
              </w:rPr>
            </w:pPr>
            <w:r>
              <w:rPr>
                <w:sz w:val="18"/>
              </w:rPr>
              <w:t>a) způsobu uplatnění reklamace dokladu o vyúčtování služby distribuční soustavy v plynárenství včetně údaje o tom, kde a v jakých lhůtách lze reklamaci vyúčtování uplatnit,</w:t>
            </w:r>
          </w:p>
          <w:p w14:paraId="15C25552" w14:textId="77777777" w:rsidR="00634FC0" w:rsidRDefault="00361FB1">
            <w:pPr>
              <w:rPr>
                <w:sz w:val="18"/>
              </w:rPr>
            </w:pPr>
            <w:r>
              <w:rPr>
                <w:sz w:val="18"/>
              </w:rPr>
              <w:t>b) právech zákazníka, vznikne-li mezi zákazníkem a provozovatelem distribuční soustavy spor ve věci týkající se služby distribuční soustavy v plynárenství nebo jejího vyúčtování, a způsobech řešení takových sporů a</w:t>
            </w:r>
          </w:p>
          <w:p w14:paraId="5B4FE455" w14:textId="77777777" w:rsidR="00634FC0" w:rsidRDefault="00361FB1">
            <w:pPr>
              <w:rPr>
                <w:sz w:val="18"/>
              </w:rPr>
            </w:pPr>
            <w:r>
              <w:rPr>
                <w:sz w:val="18"/>
              </w:rPr>
              <w:t>c) kontaktních údajích na Energetický regulační úřad a Ministerstvo průmyslu a obchodu a s uvedením adresy sídla včetně adresy elektronické podatelny, telefonního čísla a adresy internetových stránek.</w:t>
            </w:r>
          </w:p>
          <w:p w14:paraId="22F77DE7" w14:textId="77777777" w:rsidR="00634FC0" w:rsidRDefault="00634FC0">
            <w:pPr>
              <w:rPr>
                <w:sz w:val="18"/>
              </w:rPr>
            </w:pPr>
          </w:p>
        </w:tc>
        <w:tc>
          <w:tcPr>
            <w:tcW w:w="897" w:type="dxa"/>
            <w:tcBorders>
              <w:left w:val="single" w:sz="4" w:space="0" w:color="000000"/>
              <w:right w:val="single" w:sz="4" w:space="0" w:color="000000"/>
            </w:tcBorders>
          </w:tcPr>
          <w:p w14:paraId="0BA5C569" w14:textId="77777777" w:rsidR="00634FC0" w:rsidRDefault="00634FC0">
            <w:pPr>
              <w:snapToGrid w:val="0"/>
              <w:rPr>
                <w:sz w:val="18"/>
              </w:rPr>
            </w:pPr>
          </w:p>
        </w:tc>
        <w:tc>
          <w:tcPr>
            <w:tcW w:w="720" w:type="dxa"/>
            <w:tcBorders>
              <w:left w:val="single" w:sz="4" w:space="0" w:color="000000"/>
              <w:right w:val="single" w:sz="4" w:space="0" w:color="000000"/>
            </w:tcBorders>
          </w:tcPr>
          <w:p w14:paraId="7193135A" w14:textId="77777777" w:rsidR="00634FC0" w:rsidRDefault="00634FC0">
            <w:pPr>
              <w:snapToGrid w:val="0"/>
              <w:rPr>
                <w:sz w:val="18"/>
              </w:rPr>
            </w:pPr>
          </w:p>
        </w:tc>
      </w:tr>
      <w:tr w:rsidR="00634FC0" w14:paraId="578767A6" w14:textId="77777777">
        <w:tc>
          <w:tcPr>
            <w:tcW w:w="1440" w:type="dxa"/>
            <w:tcBorders>
              <w:left w:val="single" w:sz="4" w:space="0" w:color="000000"/>
              <w:bottom w:val="single" w:sz="4" w:space="0" w:color="000000"/>
              <w:right w:val="single" w:sz="4" w:space="0" w:color="000000"/>
            </w:tcBorders>
          </w:tcPr>
          <w:p w14:paraId="4C19D561"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161BC966"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430A1BC1" w14:textId="77777777" w:rsidR="00634FC0" w:rsidRDefault="00361FB1">
            <w:pPr>
              <w:rPr>
                <w:sz w:val="18"/>
              </w:rPr>
            </w:pPr>
            <w:r>
              <w:rPr>
                <w:sz w:val="18"/>
              </w:rPr>
              <w:t>207/2021</w:t>
            </w:r>
          </w:p>
        </w:tc>
        <w:tc>
          <w:tcPr>
            <w:tcW w:w="1080" w:type="dxa"/>
            <w:tcBorders>
              <w:left w:val="single" w:sz="4" w:space="0" w:color="000000"/>
              <w:bottom w:val="single" w:sz="4" w:space="0" w:color="000000"/>
              <w:right w:val="single" w:sz="4" w:space="0" w:color="000000"/>
            </w:tcBorders>
          </w:tcPr>
          <w:p w14:paraId="75D7A2D0" w14:textId="77777777" w:rsidR="00634FC0" w:rsidRDefault="00361FB1">
            <w:pPr>
              <w:rPr>
                <w:sz w:val="18"/>
              </w:rPr>
            </w:pPr>
            <w:r>
              <w:rPr>
                <w:sz w:val="18"/>
              </w:rPr>
              <w:t>§ 13</w:t>
            </w:r>
          </w:p>
        </w:tc>
        <w:tc>
          <w:tcPr>
            <w:tcW w:w="5403" w:type="dxa"/>
            <w:gridSpan w:val="4"/>
            <w:tcBorders>
              <w:left w:val="single" w:sz="4" w:space="0" w:color="000000"/>
              <w:bottom w:val="single" w:sz="4" w:space="0" w:color="000000"/>
              <w:right w:val="single" w:sz="4" w:space="0" w:color="000000"/>
            </w:tcBorders>
          </w:tcPr>
          <w:p w14:paraId="6C8DEE63" w14:textId="77777777" w:rsidR="00634FC0" w:rsidRDefault="00361FB1">
            <w:pPr>
              <w:rPr>
                <w:sz w:val="18"/>
              </w:rPr>
            </w:pPr>
            <w:r>
              <w:rPr>
                <w:sz w:val="18"/>
              </w:rPr>
              <w:t>Náležitosti dokladu o vyúčtování dodávky plynu, dokladu o vyúčtování dodávky plynu a související služby v plynárenství, dokladu o vyúčtování služby distribuční soustavy v plynárenství a dokladu o vyúčtování služby přepravy plynu poskytovaného zákazníkovi kategorie střední odběratel nebo kategorie velkoodběratel</w:t>
            </w:r>
          </w:p>
          <w:p w14:paraId="1BFF2A4D" w14:textId="77777777" w:rsidR="00634FC0" w:rsidRDefault="00361FB1">
            <w:pPr>
              <w:rPr>
                <w:sz w:val="18"/>
              </w:rPr>
            </w:pPr>
            <w:r>
              <w:rPr>
                <w:sz w:val="18"/>
              </w:rPr>
              <w:t>(1) Doklad o vyúčtování dodávky plynu a související služby v plynárenství obsahuje vždy samostatně vyčíslený údaj o jednotkové ceně, množství a celkové platbě za</w:t>
            </w:r>
          </w:p>
          <w:p w14:paraId="270699D3" w14:textId="77777777" w:rsidR="00634FC0" w:rsidRDefault="00361FB1">
            <w:pPr>
              <w:rPr>
                <w:sz w:val="18"/>
              </w:rPr>
            </w:pPr>
            <w:r>
              <w:rPr>
                <w:sz w:val="18"/>
              </w:rPr>
              <w:t>a) zajišťování přepravy plynu,</w:t>
            </w:r>
          </w:p>
          <w:p w14:paraId="434802ED" w14:textId="77777777" w:rsidR="00634FC0" w:rsidRDefault="00361FB1">
            <w:pPr>
              <w:rPr>
                <w:sz w:val="18"/>
              </w:rPr>
            </w:pPr>
            <w:r>
              <w:rPr>
                <w:sz w:val="18"/>
              </w:rPr>
              <w:t>b) zajišťování distribuce plynu,</w:t>
            </w:r>
          </w:p>
          <w:p w14:paraId="3CA51EAE" w14:textId="77777777" w:rsidR="00634FC0" w:rsidRDefault="00361FB1">
            <w:r>
              <w:rPr>
                <w:sz w:val="18"/>
              </w:rPr>
              <w:t>c) činnosti operátora trhu,</w:t>
            </w:r>
          </w:p>
          <w:p w14:paraId="2596D839" w14:textId="77777777" w:rsidR="00634FC0" w:rsidRDefault="00361FB1">
            <w:pPr>
              <w:rPr>
                <w:sz w:val="18"/>
              </w:rPr>
            </w:pPr>
            <w:r>
              <w:rPr>
                <w:sz w:val="18"/>
              </w:rPr>
              <w:t>d) dodávku plynu,</w:t>
            </w:r>
          </w:p>
          <w:p w14:paraId="26F1C279" w14:textId="77777777" w:rsidR="00634FC0" w:rsidRDefault="00361FB1">
            <w:pPr>
              <w:rPr>
                <w:sz w:val="18"/>
              </w:rPr>
            </w:pPr>
            <w:r>
              <w:rPr>
                <w:sz w:val="18"/>
              </w:rPr>
              <w:t>e) překročení rezervované přepravní kapacity a velikost tohoto překročení a</w:t>
            </w:r>
          </w:p>
          <w:p w14:paraId="23BE658A" w14:textId="77777777" w:rsidR="00634FC0" w:rsidRDefault="00361FB1">
            <w:pPr>
              <w:rPr>
                <w:sz w:val="18"/>
              </w:rPr>
            </w:pPr>
            <w:r>
              <w:rPr>
                <w:sz w:val="18"/>
              </w:rPr>
              <w:t>f) překročení rezervované distribuční kapacity a velikost tohoto překročení.</w:t>
            </w:r>
          </w:p>
          <w:p w14:paraId="5A4A20D8" w14:textId="77777777" w:rsidR="00634FC0" w:rsidRDefault="00361FB1">
            <w:r>
              <w:rPr>
                <w:sz w:val="18"/>
              </w:rPr>
              <w:t>(2) Doklad o vyúčtování služby přepravy plynu obsahuje vždy samostatně vyčíslené údaje podle odstavce 1 písm. a), c) a e).</w:t>
            </w:r>
          </w:p>
          <w:p w14:paraId="68DAE3C5" w14:textId="77777777" w:rsidR="00634FC0" w:rsidRDefault="00361FB1">
            <w:pPr>
              <w:rPr>
                <w:sz w:val="18"/>
              </w:rPr>
            </w:pPr>
            <w:r>
              <w:rPr>
                <w:sz w:val="18"/>
              </w:rPr>
              <w:t>(3) Doklad o vyúčtování služby distribuční soustavy v plynárenství obsahuje vždy samostatně vyčíslené údaje podle odstavce 1 písm. b), c) a f).</w:t>
            </w:r>
          </w:p>
          <w:p w14:paraId="3060EC96" w14:textId="77777777" w:rsidR="00634FC0" w:rsidRDefault="00361FB1">
            <w:pPr>
              <w:rPr>
                <w:sz w:val="18"/>
              </w:rPr>
            </w:pPr>
            <w:r>
              <w:rPr>
                <w:sz w:val="18"/>
              </w:rPr>
              <w:t>(4) Doklad o vyúčtování dodávky plynu obsahuje vždy samostatně vyčíslený údaj podle odstavce 1 písm. d).</w:t>
            </w:r>
          </w:p>
        </w:tc>
        <w:tc>
          <w:tcPr>
            <w:tcW w:w="897" w:type="dxa"/>
            <w:tcBorders>
              <w:left w:val="single" w:sz="4" w:space="0" w:color="000000"/>
              <w:bottom w:val="single" w:sz="4" w:space="0" w:color="000000"/>
              <w:right w:val="single" w:sz="4" w:space="0" w:color="000000"/>
            </w:tcBorders>
          </w:tcPr>
          <w:p w14:paraId="1160FF2D"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512A1C2A" w14:textId="77777777" w:rsidR="00634FC0" w:rsidRDefault="00634FC0">
            <w:pPr>
              <w:snapToGrid w:val="0"/>
              <w:rPr>
                <w:sz w:val="18"/>
              </w:rPr>
            </w:pPr>
          </w:p>
        </w:tc>
      </w:tr>
      <w:tr w:rsidR="00634FC0" w14:paraId="58C00BD9" w14:textId="77777777">
        <w:tc>
          <w:tcPr>
            <w:tcW w:w="1440" w:type="dxa"/>
            <w:tcBorders>
              <w:top w:val="single" w:sz="4" w:space="0" w:color="000000"/>
              <w:left w:val="single" w:sz="4" w:space="0" w:color="000000"/>
              <w:right w:val="single" w:sz="4" w:space="0" w:color="000000"/>
            </w:tcBorders>
          </w:tcPr>
          <w:p w14:paraId="00A036D5" w14:textId="77777777" w:rsidR="00634FC0" w:rsidRDefault="00361FB1">
            <w:pPr>
              <w:rPr>
                <w:sz w:val="18"/>
              </w:rPr>
            </w:pPr>
            <w:r>
              <w:rPr>
                <w:sz w:val="18"/>
              </w:rPr>
              <w:lastRenderedPageBreak/>
              <w:t>Článek 17</w:t>
            </w:r>
          </w:p>
        </w:tc>
        <w:tc>
          <w:tcPr>
            <w:tcW w:w="5400" w:type="dxa"/>
            <w:gridSpan w:val="4"/>
            <w:tcBorders>
              <w:top w:val="single" w:sz="4" w:space="0" w:color="000000"/>
              <w:left w:val="single" w:sz="4" w:space="0" w:color="000000"/>
              <w:right w:val="single" w:sz="18" w:space="0" w:color="000000"/>
            </w:tcBorders>
          </w:tcPr>
          <w:p w14:paraId="1D642F98"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Inteligentní měřicí systémy v soustavě zemního plynu</w:t>
            </w:r>
          </w:p>
          <w:p w14:paraId="2782A620" w14:textId="77777777" w:rsidR="00634FC0" w:rsidRDefault="00361FB1">
            <w:pPr>
              <w:pStyle w:val="Default"/>
            </w:pPr>
            <w:r>
              <w:rPr>
                <w:rFonts w:ascii="Times New Roman" w:hAnsi="Times New Roman" w:cs="Times New Roman"/>
                <w:sz w:val="18"/>
                <w:szCs w:val="18"/>
              </w:rPr>
              <w:t>1.S cílem doplnit opatření v oblasti energetické účinnosti přijatá podle směrnice (EU) 2023/1791 a směrnice (EU) 2024/1275 a dále posílit postavení konečných zákazníků vydají členské státy nebo, pokud tak členské státy stanovily, regulační orgány důrazné doporučení, aby plynárenské podniky optimalizovaly využívání zemního plynu, mimo jiné poskytováním služeb v oblasti hospodaření s energií a zavedením inteligentních měřicích systémů v souladu s odstavcem 2 tohoto článku, které jsou interoperabilní, zejména ve spojení se spotřebitelskými systémy pro hospodaření s energií a inteligentními sítěmi v souladu s příslušnými pravidly Unie o ochraně údajů.</w:t>
            </w:r>
          </w:p>
          <w:p w14:paraId="5A2BD8AD" w14:textId="77777777" w:rsidR="00634FC0" w:rsidRDefault="00361FB1">
            <w:pPr>
              <w:pStyle w:val="Default"/>
            </w:pPr>
            <w:r>
              <w:rPr>
                <w:rFonts w:ascii="Times New Roman" w:hAnsi="Times New Roman" w:cs="Times New Roman"/>
                <w:sz w:val="18"/>
                <w:szCs w:val="18"/>
              </w:rPr>
              <w:t>2.Členské státy přistoupí k instalaci inteligentních měřicích systémů na svém území až po posouzení nákladů a přínosů, které se provede v souladu se zásadami stanovenými v příloze II a které určí čisté přínosy pro zákazníky vyplývající z používání inteligentních měřicích zařízení a z přihlášení se k nabídkám využívajícím inteligentní měřicí zařízení. Při posuzování nákladů a přínosů mohou členské státy provádět samostatná posouzení a hodnotit dopad instalace inteligentních měřicích systémů na různé kategorie zákazníků a skupiny zákazníků, jako jsou zákazníci v domácnostech, mikropodniky, malé a střední podniky a průmysl.</w:t>
            </w:r>
          </w:p>
          <w:p w14:paraId="5F244C22" w14:textId="77777777" w:rsidR="00634FC0" w:rsidRDefault="00634FC0">
            <w:pPr>
              <w:pStyle w:val="Default"/>
              <w:rPr>
                <w:rFonts w:ascii="Times New Roman" w:hAnsi="Times New Roman" w:cs="Times New Roman"/>
                <w:sz w:val="18"/>
                <w:szCs w:val="18"/>
              </w:rPr>
            </w:pPr>
          </w:p>
          <w:p w14:paraId="0E89B070" w14:textId="77777777" w:rsidR="00634FC0" w:rsidRDefault="00361FB1">
            <w:pPr>
              <w:pStyle w:val="Default"/>
            </w:pPr>
            <w:r>
              <w:rPr>
                <w:rFonts w:ascii="Times New Roman" w:hAnsi="Times New Roman" w:cs="Times New Roman"/>
                <w:sz w:val="18"/>
                <w:szCs w:val="18"/>
              </w:rPr>
              <w:t>3.Členské státy, které přistoupí k instalaci inteligentních měřicích systémů, přijmou a zveřejní minimální funkční a technické požadavky na inteligentní měřicí systémy, které mají být na jejich území nainstalovány, v souladu s článkem 19 a přílohou II. Členské státy zajistí interoperabilitu těchto inteligentních měřicích systémů a jejich schopnost poskytovat výstupy pro spotřebitelské systémy pro hospodaření s energií. Členské státy v tomto směru náležitě zohlední příslušné dostupné normy včetně norem umožňujících interoperabilitu, osvědčené postupy a význam rozvoje inteligentních sítí a vnitřního trhu se zemním plynem.</w:t>
            </w:r>
          </w:p>
          <w:p w14:paraId="5342645F" w14:textId="77777777" w:rsidR="00634FC0" w:rsidRDefault="00634FC0">
            <w:pPr>
              <w:pStyle w:val="Default"/>
              <w:rPr>
                <w:rFonts w:ascii="Times New Roman" w:hAnsi="Times New Roman" w:cs="Times New Roman"/>
                <w:sz w:val="18"/>
                <w:szCs w:val="18"/>
              </w:rPr>
            </w:pPr>
          </w:p>
          <w:p w14:paraId="35116661" w14:textId="77777777" w:rsidR="00634FC0" w:rsidRDefault="00361FB1">
            <w:pPr>
              <w:pStyle w:val="Default"/>
            </w:pPr>
            <w:r>
              <w:rPr>
                <w:rFonts w:ascii="Times New Roman" w:hAnsi="Times New Roman" w:cs="Times New Roman"/>
                <w:sz w:val="18"/>
                <w:szCs w:val="18"/>
              </w:rPr>
              <w:t>4.Členské státy, které přistoupí k instalaci inteligentních měřicích systémů, zajistí po konzultaci se spotřebitelskými organizacemi a dalšími relevantními organizacemi poskytování jasných a srozumitelných informací a poradenství zákazníkům o výhodách inteligentních měřicích zařízení. Tyto informace musí přinejmenším:</w:t>
            </w:r>
          </w:p>
          <w:p w14:paraId="77917738" w14:textId="77777777" w:rsidR="00634FC0" w:rsidRDefault="00634FC0">
            <w:pPr>
              <w:pStyle w:val="Default"/>
              <w:numPr>
                <w:ilvl w:val="0"/>
                <w:numId w:val="14"/>
              </w:numPr>
              <w:ind w:left="720" w:hanging="360"/>
              <w:rPr>
                <w:rFonts w:ascii="Times New Roman" w:hAnsi="Times New Roman" w:cs="Times New Roman"/>
                <w:sz w:val="18"/>
                <w:szCs w:val="18"/>
              </w:rPr>
            </w:pPr>
          </w:p>
          <w:p w14:paraId="2297935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zahrnovat doporučení ohledně toho, jak mohou skupiny zákazníků využívat své inteligentní měřicí systémy ke zlepšení vlastní energetické účinnosti;</w:t>
            </w:r>
          </w:p>
          <w:p w14:paraId="2BFC049D" w14:textId="77777777" w:rsidR="00634FC0" w:rsidRDefault="00361FB1">
            <w:pPr>
              <w:pStyle w:val="Default"/>
            </w:pPr>
            <w:r>
              <w:rPr>
                <w:rFonts w:ascii="Times New Roman" w:hAnsi="Times New Roman" w:cs="Times New Roman"/>
                <w:sz w:val="18"/>
                <w:szCs w:val="18"/>
              </w:rPr>
              <w:lastRenderedPageBreak/>
              <w:t>b) řešit specifické potřeby zákazníků postižených energetickou chudobou nebo zranitelných zákazníků uvedených v článku 26 této směrnice, jako jsou osoby se zrakovým nebo sluchovým postižením a osoby s nízkým stupněm gramotnosti, mimo jiné prostřednictvím strategií zapojení ve smyslu čl. 2 bodu 55 směrnice (EU) 2023/1791.</w:t>
            </w:r>
          </w:p>
          <w:p w14:paraId="7E49C19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 </w:t>
            </w:r>
          </w:p>
          <w:p w14:paraId="6E95A848" w14:textId="77777777" w:rsidR="00634FC0" w:rsidRDefault="00361FB1">
            <w:pPr>
              <w:pStyle w:val="Default"/>
            </w:pPr>
            <w:r>
              <w:rPr>
                <w:rFonts w:ascii="Times New Roman" w:hAnsi="Times New Roman" w:cs="Times New Roman"/>
                <w:sz w:val="18"/>
                <w:szCs w:val="18"/>
              </w:rPr>
              <w:t>5.Členské státy, které přistoupí k instalaci inteligentních měřicích systémů, zajistí, aby koneční zákazníci transparentním a nediskriminačním způsobem přispívali k úhradě s tím spojených nákladů, přičemž při výpočtu síťových poplatků účtovaných zákazníkům nebo poplatků hrazených zákazníky zohlední dlouhodobé přínosy pro celý hodnotový řetězec, včetně přínosů pro provoz sítě. Členské státy nebo, pokud tak členské státy stanovily, určené příslušné orgány instalaci na svém území pravidelně monitorují, aby měly přehled o zajištění přínosů pro zákazníky.</w:t>
            </w:r>
          </w:p>
          <w:p w14:paraId="7E65C2EB" w14:textId="77777777" w:rsidR="00634FC0" w:rsidRDefault="00634FC0">
            <w:pPr>
              <w:pStyle w:val="Default"/>
              <w:rPr>
                <w:rFonts w:ascii="Times New Roman" w:hAnsi="Times New Roman" w:cs="Times New Roman"/>
                <w:sz w:val="18"/>
                <w:szCs w:val="18"/>
              </w:rPr>
            </w:pPr>
          </w:p>
          <w:p w14:paraId="20F3BFD0" w14:textId="77777777" w:rsidR="00634FC0" w:rsidRDefault="00361FB1">
            <w:pPr>
              <w:pStyle w:val="Default"/>
            </w:pPr>
            <w:r>
              <w:rPr>
                <w:rFonts w:ascii="Times New Roman" w:hAnsi="Times New Roman" w:cs="Times New Roman"/>
                <w:sz w:val="18"/>
                <w:szCs w:val="18"/>
              </w:rPr>
              <w:t>6.Pokud je instalace inteligentních měřicích systémů v důsledku posouzení nákladů a přínosů podle odstavce 2 vyhodnocena negativně, členské státy zajistí, aby bylo toto posouzení revidováno v návaznosti na významné změny v předpokladech, z nichž vycházelo, technický pokrok a vývoj trhu. Jakmile je výsledek aktualizovaného posouzení nákladové efektivity k dispozici, oznámí jej členské státy Komisi.</w:t>
            </w:r>
          </w:p>
          <w:p w14:paraId="42124D94" w14:textId="77777777" w:rsidR="00634FC0" w:rsidRDefault="00634FC0">
            <w:pPr>
              <w:pStyle w:val="Default"/>
              <w:rPr>
                <w:rFonts w:ascii="Times New Roman" w:hAnsi="Times New Roman" w:cs="Times New Roman"/>
                <w:sz w:val="18"/>
                <w:szCs w:val="18"/>
              </w:rPr>
            </w:pPr>
          </w:p>
          <w:p w14:paraId="5336F763" w14:textId="77777777" w:rsidR="00634FC0" w:rsidRDefault="00361FB1">
            <w:pPr>
              <w:pStyle w:val="Default"/>
            </w:pPr>
            <w:r>
              <w:rPr>
                <w:rFonts w:ascii="Times New Roman" w:hAnsi="Times New Roman" w:cs="Times New Roman"/>
                <w:sz w:val="18"/>
                <w:szCs w:val="18"/>
              </w:rPr>
              <w:t>7.Ustanovení této směrnice o inteligentních měřicích systémech se použijí na budoucí zařízení a na zařízení nahrazující starší inteligentní měřicí zařízení. Inteligentní měřicí systémy, které již byly nainstalovány nebo u nichž k zahájení prací došlo před 4. srpnem 2024, mohou zůstat nadále v provozu po celou dobu své životnosti. Avšak inteligentní měřicí systémy, které nesplňují požadavky článku 19 a přílohy II, nesmějí být v provozu po 5. srpnu 2036.</w:t>
            </w:r>
          </w:p>
          <w:p w14:paraId="7EBD7BE2" w14:textId="77777777" w:rsidR="00634FC0" w:rsidRDefault="00361FB1">
            <w:pPr>
              <w:pStyle w:val="Default"/>
            </w:pPr>
            <w:r>
              <w:rPr>
                <w:rFonts w:ascii="Times New Roman" w:hAnsi="Times New Roman" w:cs="Times New Roman"/>
                <w:sz w:val="18"/>
                <w:szCs w:val="18"/>
              </w:rPr>
              <w:t>8.Pro účely odstavce 7 se „zahájením prací“ rozumí buď zahájení stavebních prací na investici, nebo první pevný závazek objednat vybavení, nebo jiný závazek, který činí investici nevratnou, podle toho, co nastane nejdříve. Za zahájení prací se nepovažuje nákup pozemků a přípravné práce, jako je získávání povolení a provádění předběžných studií proveditelnosti. V případě převzetí se „zahájením prací“ rozumí okamžik nabytí aktiv přímo vázaných k nabytí podniku.</w:t>
            </w:r>
          </w:p>
          <w:p w14:paraId="46469505" w14:textId="77777777" w:rsidR="00634FC0" w:rsidRDefault="00634FC0">
            <w:pPr>
              <w:rPr>
                <w:sz w:val="18"/>
                <w:szCs w:val="18"/>
              </w:rPr>
            </w:pPr>
          </w:p>
        </w:tc>
        <w:tc>
          <w:tcPr>
            <w:tcW w:w="900" w:type="dxa"/>
            <w:tcBorders>
              <w:top w:val="single" w:sz="4" w:space="0" w:color="000000"/>
              <w:left w:val="single" w:sz="18" w:space="0" w:color="000000"/>
              <w:right w:val="single" w:sz="4" w:space="0" w:color="000000"/>
            </w:tcBorders>
          </w:tcPr>
          <w:p w14:paraId="1CCFCDD7" w14:textId="77777777" w:rsidR="00634FC0" w:rsidRDefault="00361FB1">
            <w:pPr>
              <w:rPr>
                <w:sz w:val="18"/>
              </w:rPr>
            </w:pPr>
            <w:r>
              <w:rPr>
                <w:sz w:val="18"/>
              </w:rPr>
              <w:lastRenderedPageBreak/>
              <w:t>458/2000 ve znění 131/2015 87/2025 a LEX VODÍK</w:t>
            </w:r>
          </w:p>
        </w:tc>
        <w:tc>
          <w:tcPr>
            <w:tcW w:w="1080" w:type="dxa"/>
            <w:tcBorders>
              <w:top w:val="single" w:sz="4" w:space="0" w:color="000000"/>
              <w:left w:val="single" w:sz="4" w:space="0" w:color="000000"/>
              <w:right w:val="single" w:sz="4" w:space="0" w:color="000000"/>
            </w:tcBorders>
          </w:tcPr>
          <w:p w14:paraId="6B186F98" w14:textId="77777777" w:rsidR="00634FC0" w:rsidRDefault="00361FB1">
            <w:pPr>
              <w:rPr>
                <w:sz w:val="18"/>
              </w:rPr>
            </w:pPr>
            <w:r>
              <w:rPr>
                <w:sz w:val="18"/>
              </w:rPr>
              <w:t>§ 71</w:t>
            </w:r>
          </w:p>
        </w:tc>
        <w:tc>
          <w:tcPr>
            <w:tcW w:w="5403" w:type="dxa"/>
            <w:gridSpan w:val="4"/>
            <w:tcBorders>
              <w:top w:val="single" w:sz="4" w:space="0" w:color="000000"/>
              <w:left w:val="single" w:sz="4" w:space="0" w:color="000000"/>
              <w:right w:val="single" w:sz="4" w:space="0" w:color="000000"/>
            </w:tcBorders>
          </w:tcPr>
          <w:p w14:paraId="237E06CB" w14:textId="77777777" w:rsidR="00634FC0" w:rsidRPr="00FE15FD" w:rsidRDefault="00361FB1">
            <w:pPr>
              <w:rPr>
                <w:sz w:val="18"/>
              </w:rPr>
            </w:pPr>
            <w:r w:rsidRPr="00FE15FD">
              <w:rPr>
                <w:sz w:val="18"/>
              </w:rPr>
              <w:t>Měření</w:t>
            </w:r>
          </w:p>
          <w:p w14:paraId="34D754DE" w14:textId="77777777" w:rsidR="00634FC0" w:rsidRPr="00FE15FD" w:rsidRDefault="00634FC0">
            <w:pPr>
              <w:rPr>
                <w:sz w:val="18"/>
              </w:rPr>
            </w:pPr>
          </w:p>
          <w:p w14:paraId="43DF8830" w14:textId="77777777" w:rsidR="00634FC0" w:rsidRPr="00FE15FD" w:rsidRDefault="00361FB1">
            <w:pPr>
              <w:rPr>
                <w:sz w:val="18"/>
              </w:rPr>
            </w:pPr>
            <w:r w:rsidRPr="00FE15FD">
              <w:rPr>
                <w:sz w:val="18"/>
              </w:rPr>
              <w:t>(1) Odběr plynu je měřen měřicím zařízením.</w:t>
            </w:r>
          </w:p>
          <w:p w14:paraId="71787479" w14:textId="77777777" w:rsidR="00634FC0" w:rsidRPr="00FE15FD" w:rsidRDefault="00361FB1">
            <w:pPr>
              <w:ind w:firstLine="708"/>
              <w:jc w:val="both"/>
            </w:pPr>
            <w:r w:rsidRPr="00FE15FD">
              <w:rPr>
                <w:sz w:val="18"/>
                <w:szCs w:val="18"/>
              </w:rPr>
              <w:t>(2) Provozovatel přepravní soustavy, provozovatel vodíkové přepravní soustavy a provozovatelé příslušných distribučních soustav jsou povinni vybavit měřicím zařízením odběrná místa zákazníků připojená k jimi provozované soustavě a předávací místa mezi jimi provozovanou soustavou a jinou distribuční soustavou. Provozovatel přepravní soustavy nebo provozovatel vodíkové přepravní soustavy je dále povinen vybavit měřicím zařízením předávací místa zásobníků plynu nebo vodíku. Výrobce plynu je povinen vybavit měřicím zařízením předávací místa mezi výrobnou plynu a příslušnou přepravní soustavou, distribuční soustavou nebo zásobníkem plynu nebo vodíku, těžebním plynovodem jiného výrobce a odběrná místa zákazníků připojená k jím provozovanému těžebnímu plynovodu.</w:t>
            </w:r>
          </w:p>
          <w:p w14:paraId="35193A66" w14:textId="77777777" w:rsidR="00634FC0" w:rsidRPr="00FE15FD" w:rsidRDefault="00361FB1">
            <w:pPr>
              <w:jc w:val="both"/>
            </w:pPr>
            <w:r w:rsidRPr="00FE15FD">
              <w:rPr>
                <w:sz w:val="18"/>
                <w:szCs w:val="18"/>
              </w:rPr>
              <w:t>(3) Způsob měření a typ měřicího zařízení určuje provozovatel příslušné přepravní nebo distribuční soustavy, ke které je plynové zařízení připojeno, s výjimkou předávacích míst zásobníků plynu nebo vodíku, kde je určuje provozovatel přepravní soustavy nebo provozovatel vodíkové přepravní soustavy, předávacích míst výrobny plynu připojené k zásobníku plynu nebo vodíku, kde je určuje provozovatel zásobníku plynu nebo vodíku, a odběrných míst zákazníků připojených k těžebnímu plynovodu, kde je určuje výrobce plynu. Pokud zákazník požádá provozovatele příslušné soustavy o instalaci měřicího zařízení vyššího typu než měřicí zařízení stanoveného typu a splňuje podmínky jeho instalace, provozovatel příslušné soustavy požadované měřicí zařízení instaluje do 4 měsíců od podání žádosti. Zákazník je v takovém případě povinen uhradit rozdíl nákladů na měřicí zařízení, jeho instalaci, provoz a odečty požadovaného měřicího zařízení oproti měřicímu zařízení stanoveného typu.</w:t>
            </w:r>
          </w:p>
          <w:p w14:paraId="23E21906" w14:textId="77777777" w:rsidR="00634FC0" w:rsidRPr="00FE15FD" w:rsidRDefault="00361FB1">
            <w:r w:rsidRPr="00FE15FD">
              <w:rPr>
                <w:sz w:val="18"/>
                <w:szCs w:val="18"/>
              </w:rPr>
              <w:t xml:space="preserve">(4) Zákazníci, provozovatelé zásobníků plynu nebo vodíku a provozovatelé distribučních soustav nebo vodíkových distribučních soustav jsou povinni na svůj náklad upravit odběrné nebo předávací místo pro instalaci měřicího zařízení v souladu se smlouvou o připojení a s podmínkami obsaženými v Řádu provozovatele přepravní soustavy, Řádu provozovatele vodíkové přepravní soustavy nebo v Řádu provozovatele distribuční soustavy nebo Řádu provozovatele vodíkové distribuční soustavy. V odůvodněných případech při změně měřicího zařízení jsou zákazníci, provozovatelé zásobníků plynu nebo vodíku a provozovatelé příslušných distribučních soustav povinni upravit odběrné nebo předávací místo pro instalaci nového měřicího zařízení v přiměřené lhůtě stanovené provozovatelem příslušné přepravní soustavy, </w:t>
            </w:r>
            <w:r w:rsidRPr="00FE15FD">
              <w:rPr>
                <w:sz w:val="18"/>
                <w:szCs w:val="18"/>
              </w:rPr>
              <w:lastRenderedPageBreak/>
              <w:t>provozovatelem příslušné distribuční soustavy nebo výrobcem plynu nebo vodíku.</w:t>
            </w:r>
          </w:p>
          <w:p w14:paraId="33E6B6F9" w14:textId="77777777" w:rsidR="00634FC0" w:rsidRPr="00FE15FD" w:rsidRDefault="00361FB1">
            <w:r w:rsidRPr="00FE15FD">
              <w:rPr>
                <w:sz w:val="18"/>
                <w:szCs w:val="18"/>
              </w:rPr>
              <w:t>(5) Jakýkoliv zásah do měřicího zařízení bez souhlasu toho, kdo určuje způsob měření a typ měřicího zařízení, se zakazuje</w:t>
            </w:r>
            <w:r w:rsidRPr="00FE15FD">
              <w:rPr>
                <w:sz w:val="18"/>
              </w:rPr>
              <w:t>.</w:t>
            </w:r>
          </w:p>
          <w:p w14:paraId="35064659" w14:textId="77777777" w:rsidR="00634FC0" w:rsidRPr="00FE15FD" w:rsidRDefault="00361FB1">
            <w:pPr>
              <w:jc w:val="both"/>
            </w:pPr>
            <w:r w:rsidRPr="00FE15FD">
              <w:rPr>
                <w:sz w:val="18"/>
                <w:szCs w:val="18"/>
              </w:rPr>
              <w:t>(6) Zákazníci, provozovatelé zásobníků plynu nebo vodíku a provozovatelé distribučních soustav jsou povinni umožnit provozovateli přepravní soustavy, provozovateli vodíkové přepravní soustavy, provozovateli distribuční soustavy, provozovateli vodíkové distribuční soustavy nebo výrobci plynu nebo vodíku, který odběrné nebo předávací místo měřicím zařízením vybavil, přístup k měřicímu zařízení za účelem provedení kontroly, odečtu, údržby, výměny či odebrání měřicího zařízení. Výrobci plynu jsou povinni umožnit provozovateli příslušné přepravní soustavy, provozovateli příslušné distribuční soustavy nebo provozovateli zásobníku plynu nebo vodíku, k jehož zařízení je výrobna plynu připojena, kdykoliv přístup k měřicímu zařízení za účelem provedení jeho kontroly nebo odečtu.</w:t>
            </w:r>
          </w:p>
          <w:p w14:paraId="4CC5A0A5" w14:textId="77777777" w:rsidR="00634FC0" w:rsidRPr="00FE15FD" w:rsidRDefault="00361FB1">
            <w:pPr>
              <w:jc w:val="both"/>
            </w:pPr>
            <w:r w:rsidRPr="00FE15FD">
              <w:rPr>
                <w:sz w:val="18"/>
                <w:szCs w:val="18"/>
              </w:rPr>
              <w:t>(7) Ten, kdo určuje způsob měření a typ měřicího zařízení, má právo jednotlivé části měřicího zařízení zajistit proti neoprávněné manipulaci. Zjistí-li zákazník, výrobce plynu, provozovatel zásobníku plynu nebo vodíku nebo provozovatel distribuční soustavy nebo provozovatel vodíkové distribuční soustavy porušení měřicího zařízení nebo jeho zajištění, je povinen neprodleně to oznámit tomu, kdo určuje způsob měření a typ měřicího zařízení.</w:t>
            </w:r>
          </w:p>
          <w:p w14:paraId="54B0AB63" w14:textId="77777777" w:rsidR="00634FC0" w:rsidRPr="00FE15FD" w:rsidRDefault="00361FB1">
            <w:r w:rsidRPr="00FE15FD">
              <w:rPr>
                <w:sz w:val="18"/>
              </w:rPr>
              <w:t>(8) Ten, kdo je povinen vybavit odběrné nebo předávací místo měřicím zařízením, zajišťuje instalaci měřicího zařízení na svůj náklad a na svůj náklad jej udržuje a pravidelně ověřuje správnost měření.</w:t>
            </w:r>
          </w:p>
          <w:p w14:paraId="18ABDFD1" w14:textId="77777777" w:rsidR="00634FC0" w:rsidRPr="00FE15FD" w:rsidRDefault="00361FB1">
            <w:pPr>
              <w:rPr>
                <w:sz w:val="18"/>
                <w:szCs w:val="18"/>
              </w:rPr>
            </w:pPr>
            <w:r w:rsidRPr="00FE15FD">
              <w:rPr>
                <w:sz w:val="18"/>
                <w:szCs w:val="18"/>
              </w:rPr>
              <w:t>(9) Má-li zákazník, provozovatel zásobníku plynu nebo vodíku nebo provozovatel příslušné distribuční soustavy pochybnosti o správnosti údajů měření nebo zjistí závadu na měřicím zařízení, má právo nechat jej přezkoušet. Stejné právo má provozovatel příslušné přepravní soustavy nebo provozovatel příslušné distribuční soustavy, k jehož soustavě je připojena výrobna plynu. Ten, kdo odběrné nebo předávací místo měřicím zařízením vybavil, je povinen na základě jejich písemné žádosti do 15 dnů od jejího doručení vyměnit měřicí zařízení nebo zajistit ověření správnosti měření</w:t>
            </w:r>
          </w:p>
          <w:p w14:paraId="14B60927" w14:textId="77777777" w:rsidR="00634FC0" w:rsidRPr="00FE15FD" w:rsidRDefault="00361FB1">
            <w:r w:rsidRPr="00FE15FD">
              <w:rPr>
                <w:sz w:val="18"/>
              </w:rPr>
              <w:t>(10) Je-li na měřicím zařízení zjištěna závada, hradí náklady spojené s jeho přezkoušením a ověřením správnosti měření podle odstavce 8 ten, kdo odběrné nebo předávací místo měřicím zařízením vybavil. Není-li závada zjištěna, hradí tyto náklady ten, kdo o ověření správnosti měření požádal.</w:t>
            </w:r>
          </w:p>
          <w:p w14:paraId="2689E7CC" w14:textId="77777777" w:rsidR="00634FC0" w:rsidRPr="00FE15FD" w:rsidRDefault="00361FB1">
            <w:r w:rsidRPr="00FE15FD">
              <w:rPr>
                <w:sz w:val="18"/>
              </w:rPr>
              <w:t xml:space="preserve">(11) Na odběrném plynovém zařízení před měřicím zařízením nebo na těžebním plynovodu za měřicím zařízením nesmí být prováděny žádné </w:t>
            </w:r>
            <w:r w:rsidRPr="00FE15FD">
              <w:rPr>
                <w:sz w:val="18"/>
              </w:rPr>
              <w:lastRenderedPageBreak/>
              <w:t>zásahy bez předchozího písemného souhlasu provozovatele přepravní nebo distribuční soustavy, ke které je odběrné plynové zařízení nebo těžební plynovod připojen.</w:t>
            </w:r>
          </w:p>
          <w:p w14:paraId="138E53A8" w14:textId="77777777" w:rsidR="00634FC0" w:rsidRPr="00FE15FD" w:rsidRDefault="00361FB1">
            <w:pPr>
              <w:rPr>
                <w:sz w:val="18"/>
              </w:rPr>
            </w:pPr>
            <w:r w:rsidRPr="00FE15FD">
              <w:rPr>
                <w:sz w:val="18"/>
              </w:rPr>
              <w:t xml:space="preserve">(12) U zákazníků, jejichž roční odběr plynu na jednom odběrném místě nepřesáhne 2100 </w:t>
            </w:r>
            <w:proofErr w:type="spellStart"/>
            <w:r w:rsidRPr="00FE15FD">
              <w:rPr>
                <w:sz w:val="18"/>
              </w:rPr>
              <w:t>MWh</w:t>
            </w:r>
            <w:proofErr w:type="spellEnd"/>
            <w:r w:rsidRPr="00FE15FD">
              <w:rPr>
                <w:sz w:val="18"/>
              </w:rPr>
              <w:t>, je časový průběh měření, pokud nemají instalováno průběhové měření, nahrazen typovým diagramem dodávek.</w:t>
            </w:r>
          </w:p>
          <w:p w14:paraId="562BFFA3" w14:textId="77777777" w:rsidR="00634FC0" w:rsidRPr="00FE15FD" w:rsidRDefault="00361FB1">
            <w:pPr>
              <w:rPr>
                <w:sz w:val="18"/>
              </w:rPr>
            </w:pPr>
            <w:r w:rsidRPr="00FE15FD">
              <w:rPr>
                <w:rStyle w:val="PromnnHTML"/>
                <w:rFonts w:ascii="Arial" w:hAnsi="Arial" w:cs="Arial"/>
                <w:i w:val="0"/>
                <w:iCs w:val="0"/>
                <w:sz w:val="20"/>
                <w:szCs w:val="20"/>
                <w:shd w:val="clear" w:color="auto" w:fill="FFFFFF"/>
              </w:rPr>
              <w:t>(</w:t>
            </w:r>
            <w:r w:rsidRPr="00FE15FD">
              <w:rPr>
                <w:sz w:val="18"/>
              </w:rPr>
              <w:t>13) Provozovatel příslušné soustavy je povinen informovat zákazníka v dostatečném předstihu před instalací inteligentního měřicího zařízení o možnostech využití inteligentního měřicího zařízení zákazníkem s ohledem na řízení odečtů a kontrolu spotřeby plynu, o získávání a rozsahu zpracování osobních údajů při využívání inteligentního měřicího zařízení, a jedná-li se o instalaci inteligentního měřicího zařízení na žádost zákazníka,</w:t>
            </w:r>
            <w:r w:rsidRPr="00FE15FD">
              <w:rPr>
                <w:rFonts w:ascii="Arial" w:hAnsi="Arial" w:cs="Arial"/>
                <w:sz w:val="20"/>
                <w:szCs w:val="20"/>
                <w:shd w:val="clear" w:color="auto" w:fill="FFFFFF"/>
              </w:rPr>
              <w:t xml:space="preserve"> </w:t>
            </w:r>
            <w:r w:rsidRPr="00FE15FD">
              <w:rPr>
                <w:sz w:val="18"/>
              </w:rPr>
              <w:t>rovněž o nákladech, které je zákazník v souvislosti s instalací inteligentního měřicího zařízení povinen uhradit.</w:t>
            </w:r>
          </w:p>
        </w:tc>
        <w:tc>
          <w:tcPr>
            <w:tcW w:w="897" w:type="dxa"/>
            <w:tcBorders>
              <w:top w:val="single" w:sz="4" w:space="0" w:color="000000"/>
              <w:left w:val="single" w:sz="4" w:space="0" w:color="000000"/>
              <w:right w:val="single" w:sz="4" w:space="0" w:color="000000"/>
            </w:tcBorders>
          </w:tcPr>
          <w:p w14:paraId="70FB057A"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690DFD6C" w14:textId="77777777" w:rsidR="00634FC0" w:rsidRDefault="00634FC0">
            <w:pPr>
              <w:snapToGrid w:val="0"/>
              <w:rPr>
                <w:sz w:val="18"/>
              </w:rPr>
            </w:pPr>
          </w:p>
        </w:tc>
      </w:tr>
      <w:tr w:rsidR="00634FC0" w14:paraId="2396320E" w14:textId="77777777">
        <w:tc>
          <w:tcPr>
            <w:tcW w:w="1440" w:type="dxa"/>
            <w:tcBorders>
              <w:top w:val="single" w:sz="4" w:space="0" w:color="000000"/>
              <w:left w:val="single" w:sz="4" w:space="0" w:color="000000"/>
              <w:right w:val="single" w:sz="4" w:space="0" w:color="000000"/>
            </w:tcBorders>
          </w:tcPr>
          <w:p w14:paraId="5A936816" w14:textId="77777777" w:rsidR="00634FC0" w:rsidRDefault="00361FB1">
            <w:pPr>
              <w:rPr>
                <w:sz w:val="18"/>
              </w:rPr>
            </w:pPr>
            <w:r>
              <w:rPr>
                <w:sz w:val="18"/>
              </w:rPr>
              <w:lastRenderedPageBreak/>
              <w:t>Článek 18</w:t>
            </w:r>
          </w:p>
        </w:tc>
        <w:tc>
          <w:tcPr>
            <w:tcW w:w="5400" w:type="dxa"/>
            <w:gridSpan w:val="4"/>
            <w:tcBorders>
              <w:top w:val="single" w:sz="4" w:space="0" w:color="000000"/>
              <w:left w:val="single" w:sz="4" w:space="0" w:color="000000"/>
              <w:right w:val="single" w:sz="18" w:space="0" w:color="000000"/>
            </w:tcBorders>
          </w:tcPr>
          <w:p w14:paraId="640CEF2E" w14:textId="77777777" w:rsidR="00634FC0" w:rsidRDefault="00361FB1">
            <w:pPr>
              <w:rPr>
                <w:sz w:val="18"/>
              </w:rPr>
            </w:pPr>
            <w:r>
              <w:rPr>
                <w:sz w:val="19"/>
                <w:szCs w:val="19"/>
              </w:rPr>
              <w:t>458/2000</w:t>
            </w:r>
          </w:p>
        </w:tc>
        <w:tc>
          <w:tcPr>
            <w:tcW w:w="900" w:type="dxa"/>
            <w:tcBorders>
              <w:top w:val="single" w:sz="4" w:space="0" w:color="000000"/>
              <w:left w:val="single" w:sz="18" w:space="0" w:color="000000"/>
              <w:right w:val="single" w:sz="4" w:space="0" w:color="000000"/>
            </w:tcBorders>
          </w:tcPr>
          <w:p w14:paraId="5F4093B9" w14:textId="77777777" w:rsidR="00634FC0" w:rsidRDefault="00361FB1">
            <w:pPr>
              <w:rPr>
                <w:sz w:val="18"/>
              </w:rPr>
            </w:pPr>
            <w:r>
              <w:rPr>
                <w:sz w:val="18"/>
              </w:rPr>
              <w:t>458/200</w:t>
            </w:r>
          </w:p>
        </w:tc>
        <w:tc>
          <w:tcPr>
            <w:tcW w:w="1080" w:type="dxa"/>
            <w:tcBorders>
              <w:top w:val="single" w:sz="4" w:space="0" w:color="000000"/>
              <w:left w:val="single" w:sz="4" w:space="0" w:color="000000"/>
              <w:right w:val="single" w:sz="4" w:space="0" w:color="000000"/>
            </w:tcBorders>
          </w:tcPr>
          <w:p w14:paraId="4B6FFC25" w14:textId="77777777" w:rsidR="00634FC0" w:rsidRDefault="00361FB1">
            <w:pPr>
              <w:rPr>
                <w:sz w:val="18"/>
              </w:rPr>
            </w:pPr>
            <w:r>
              <w:rPr>
                <w:sz w:val="18"/>
              </w:rPr>
              <w:t>§71</w:t>
            </w:r>
          </w:p>
        </w:tc>
        <w:tc>
          <w:tcPr>
            <w:tcW w:w="5403" w:type="dxa"/>
            <w:gridSpan w:val="4"/>
            <w:tcBorders>
              <w:top w:val="single" w:sz="4" w:space="0" w:color="000000"/>
              <w:left w:val="single" w:sz="4" w:space="0" w:color="000000"/>
              <w:right w:val="single" w:sz="4" w:space="0" w:color="000000"/>
            </w:tcBorders>
          </w:tcPr>
          <w:p w14:paraId="2228EC6A" w14:textId="77777777" w:rsidR="00634FC0" w:rsidRPr="00FE15FD" w:rsidRDefault="00361FB1">
            <w:pPr>
              <w:rPr>
                <w:sz w:val="18"/>
                <w:szCs w:val="18"/>
              </w:rPr>
            </w:pPr>
            <w:r w:rsidRPr="00FE15FD">
              <w:rPr>
                <w:sz w:val="18"/>
                <w:szCs w:val="18"/>
              </w:rPr>
              <w:t>Měření</w:t>
            </w:r>
          </w:p>
          <w:p w14:paraId="1702513D" w14:textId="77777777" w:rsidR="00634FC0" w:rsidRPr="00FE15FD" w:rsidRDefault="00634FC0">
            <w:pPr>
              <w:rPr>
                <w:sz w:val="18"/>
                <w:szCs w:val="18"/>
              </w:rPr>
            </w:pPr>
          </w:p>
          <w:p w14:paraId="4EF34383" w14:textId="77777777" w:rsidR="00634FC0" w:rsidRPr="00FE15FD" w:rsidRDefault="00361FB1">
            <w:pPr>
              <w:rPr>
                <w:sz w:val="18"/>
                <w:szCs w:val="18"/>
              </w:rPr>
            </w:pPr>
            <w:r w:rsidRPr="00FE15FD">
              <w:rPr>
                <w:sz w:val="18"/>
                <w:szCs w:val="18"/>
              </w:rPr>
              <w:t>(1) Odběr plynu je měřen měřicím zařízením.</w:t>
            </w:r>
          </w:p>
          <w:p w14:paraId="6571D4D3" w14:textId="77777777" w:rsidR="00634FC0" w:rsidRPr="00FE15FD" w:rsidRDefault="00361FB1">
            <w:pPr>
              <w:ind w:firstLine="708"/>
              <w:jc w:val="both"/>
            </w:pPr>
            <w:r w:rsidRPr="00FE15FD">
              <w:rPr>
                <w:sz w:val="18"/>
                <w:szCs w:val="18"/>
              </w:rPr>
              <w:t>(2) Provozovatel přepravní soustavy, provozovatel vodíkové přepravní soustavy a provozovatelé příslušných distribučních soustav jsou povinni vybavit měřicím zařízením odběrná místa zákazníků připojená k jimi provozované soustavě a předávací místa mezi jimi provozovanou soustavou a jinou distribuční soustavou. Provozovatel přepravní soustavy nebo provozovatel vodíkové přepravní soustavy je dále povinen vybavit měřicím zařízením předávací místa zásobníků plynu nebo vodíku. Výrobce plynu je povinen vybavit měřicím zařízením předávací místa mezi výrobnou plynu a příslušnou přepravní soustavou, distribuční soustavou nebo zásobníkem plynu nebo vodíku, těžebním plynovodem jiného výrobce a odběrná místa zákazníků připojená k jím provozovanému těžebnímu plynovodu.</w:t>
            </w:r>
          </w:p>
          <w:p w14:paraId="5AFE937E" w14:textId="77777777" w:rsidR="00634FC0" w:rsidRPr="00FE15FD" w:rsidRDefault="00361FB1">
            <w:pPr>
              <w:ind w:firstLine="708"/>
              <w:jc w:val="both"/>
            </w:pPr>
            <w:r w:rsidRPr="00FE15FD">
              <w:rPr>
                <w:sz w:val="18"/>
                <w:szCs w:val="18"/>
              </w:rPr>
              <w:t xml:space="preserve">(3) Způsob měření a typ měřicího zařízení určuje provozovatel příslušné přepravní nebo distribuční soustavy, ke které je plynové zařízení připojeno, s výjimkou předávacích míst zásobníků plynu nebo vodíku, kde je určuje provozovatel přepravní soustavy nebo provozovatel vodíkové přepravní soustavy, předávacích míst výrobny plynu připojené k zásobníku plynu nebo vodíku, kde je určuje provozovatel zásobníku plynu nebo vodíku, a odběrných míst zákazníků připojených k těžebnímu plynovodu, kde je určuje výrobce plynu. Pokud zákazník požádá provozovatele příslušné soustavy o instalaci měřicího zařízení vyššího typu než měřicí zařízení stanoveného typu a splňuje podmínky jeho instalace, provozovatel příslušné soustavy požadované měřicí zařízení instaluje do 4 měsíců od podání žádosti. Zákazník je v takovém případě povinen uhradit rozdíl nákladů na měřicí zařízení, jeho instalaci, provoz </w:t>
            </w:r>
            <w:r w:rsidRPr="00FE15FD">
              <w:rPr>
                <w:sz w:val="18"/>
                <w:szCs w:val="18"/>
              </w:rPr>
              <w:lastRenderedPageBreak/>
              <w:t>a odečty požadovaného měřicího zařízení oproti měřicímu zařízení stanoveného typu.</w:t>
            </w:r>
          </w:p>
          <w:p w14:paraId="736D37BD" w14:textId="77777777" w:rsidR="00634FC0" w:rsidRPr="00FE15FD" w:rsidRDefault="00361FB1">
            <w:r w:rsidRPr="00FE15FD">
              <w:rPr>
                <w:sz w:val="18"/>
                <w:szCs w:val="18"/>
              </w:rPr>
              <w:t>(4) Zákazníci, provozovatelé zásobníků plynu nebo vodíku a provozovatelé distribučních soustav nebo vodíkových distribučních soustav jsou povinni na svůj náklad upravit odběrné nebo předávací místo pro instalaci měřicího zařízení v souladu se smlouvou o připojení a s podmínkami obsaženými v Řádu provozovatele přepravní soustavy, Řádu provozovatele vodíkové přepravní soustavy nebo v Řádu provozovatele distribuční soustavy nebo Řádu provozovatele vodíkové distribuční soustavy. V odůvodněných případech při změně měřicího zařízení jsou zákazníci, provozovatelé zásobníků plynu nebo vodíku a provozovatelé příslušných distribučních soustav povinni upravit odběrné nebo předávací místo pro instalaci nového měřicího zařízení v přiměřené lhůtě stanovené provozovatelem příslušné přepravní soustavy, provozovatelem příslušné distribuční soustavy nebo výrobcem plynu nebo vodíku.</w:t>
            </w:r>
          </w:p>
          <w:p w14:paraId="40004E3D" w14:textId="77777777" w:rsidR="00634FC0" w:rsidRPr="00FE15FD" w:rsidRDefault="00361FB1">
            <w:pPr>
              <w:rPr>
                <w:sz w:val="18"/>
                <w:szCs w:val="18"/>
              </w:rPr>
            </w:pPr>
            <w:r w:rsidRPr="00FE15FD">
              <w:rPr>
                <w:sz w:val="18"/>
                <w:szCs w:val="18"/>
              </w:rPr>
              <w:t>(5) Jakýkoliv zásah do měřicího zařízení bez souhlasu toho, kdo určuje způsob měření a typ měřicího zařízení, se zakazuje.</w:t>
            </w:r>
          </w:p>
          <w:p w14:paraId="66C6484F" w14:textId="77777777" w:rsidR="00634FC0" w:rsidRPr="00FE15FD" w:rsidRDefault="00361FB1">
            <w:pPr>
              <w:jc w:val="both"/>
            </w:pPr>
            <w:r w:rsidRPr="00FE15FD">
              <w:rPr>
                <w:sz w:val="18"/>
                <w:szCs w:val="18"/>
              </w:rPr>
              <w:t>(6) Zákazníci, provozovatelé zásobníků plynu nebo vodíku a provozovatelé distribučních soustav jsou povinni umožnit provozovateli přepravní soustavy, provozovateli vodíkové přepravní soustavy, provozovateli distribuční soustavy, provozovateli vodíkové distribuční soustavy nebo výrobci plynu nebo vodíku, který odběrné nebo předávací místo měřicím zařízením vybavil, přístup k měřicímu zařízení za účelem provedení kontroly, odečtu, údržby, výměny či odebrání měřicího zařízení. Výrobci plynu jsou povinni umožnit provozovateli příslušné přepravní soustavy, provozovateli příslušné distribuční soustavy nebo provozovateli zásobníku plynu nebo vodíku, k jehož zařízení je výrobna plynu připojena, kdykoliv přístup k měřicímu zařízení za účelem provedení jeho kontroly nebo odečtu.</w:t>
            </w:r>
          </w:p>
          <w:p w14:paraId="5FD0E9D8" w14:textId="77777777" w:rsidR="00634FC0" w:rsidRPr="00FE15FD" w:rsidRDefault="00361FB1">
            <w:pPr>
              <w:jc w:val="both"/>
            </w:pPr>
            <w:r w:rsidRPr="00FE15FD">
              <w:rPr>
                <w:sz w:val="18"/>
                <w:szCs w:val="18"/>
              </w:rPr>
              <w:t>(7) Ten, kdo určuje způsob měření a typ měřicího zařízení, má právo jednotlivé části měřicího zařízení zajistit proti neoprávněné manipulaci. Zjistí-li zákazník, výrobce plynu, provozovatel zásobníku plynu nebo vodíku nebo provozovatel distribuční soustavy nebo provozovatel vodíkové distribuční soustavy porušení měřicího zařízení nebo jeho zajištění, je povinen neprodleně to oznámit tomu, kdo určuje způsob měření a typ měřicího zařízení.</w:t>
            </w:r>
          </w:p>
          <w:p w14:paraId="6CA7F9EE" w14:textId="77777777" w:rsidR="00634FC0" w:rsidRPr="00FE15FD" w:rsidRDefault="00361FB1">
            <w:pPr>
              <w:rPr>
                <w:sz w:val="18"/>
                <w:szCs w:val="18"/>
              </w:rPr>
            </w:pPr>
            <w:r w:rsidRPr="00FE15FD">
              <w:rPr>
                <w:sz w:val="18"/>
                <w:szCs w:val="18"/>
              </w:rPr>
              <w:t>(8) Ten, kdo je povinen vybavit odběrné nebo předávací místo měřicím zařízením, zajišťuje instalaci měřicího zařízení na svůj náklad a na svůj náklad jej udržuje a pravidelně ověřuje správnost měření.</w:t>
            </w:r>
          </w:p>
          <w:p w14:paraId="032BFFF9" w14:textId="77777777" w:rsidR="00634FC0" w:rsidRPr="00FE15FD" w:rsidRDefault="00361FB1">
            <w:r w:rsidRPr="00FE15FD">
              <w:rPr>
                <w:sz w:val="18"/>
                <w:szCs w:val="18"/>
              </w:rPr>
              <w:t xml:space="preserve">(9) Má-li zákazník, provozovatel zásobníku plynu nebo vodíku nebo provozovatel příslušné distribuční soustavy pochybnosti o správnosti </w:t>
            </w:r>
            <w:r w:rsidRPr="00FE15FD">
              <w:rPr>
                <w:sz w:val="18"/>
                <w:szCs w:val="18"/>
              </w:rPr>
              <w:lastRenderedPageBreak/>
              <w:t>údajů měření nebo zjistí závadu na měřicím zařízení, má právo nechat jej přezkoušet. Stejné právo má provozovatel příslušné přepravní soustavy nebo provozovatel příslušné distribuční soustavy, k jehož soustavě je připojena výrobna plynu. Ten, kdo odběrné nebo předávací místo měřicím zařízením vybavil, je povinen na základě jejich písemné žádosti do 15 dnů od jejího doručení vyměnit měřicí zařízení nebo zajistit ověření správnosti měření</w:t>
            </w:r>
          </w:p>
          <w:p w14:paraId="4A07A522" w14:textId="77777777" w:rsidR="00634FC0" w:rsidRPr="00FE15FD" w:rsidRDefault="00361FB1">
            <w:r w:rsidRPr="00FE15FD">
              <w:rPr>
                <w:sz w:val="18"/>
                <w:szCs w:val="18"/>
              </w:rPr>
              <w:t>(10) Je-li na měřicím zařízení zjištěna závada, hradí náklady spojené s jeho přezkoušením a ověřením správnosti měření podle odstavce 8 ten, kdo odběrné nebo předávací místo měřicím zařízením vybavil. Není-li závada zjištěna, hradí tyto náklady ten, kdo o ověření správnosti měření požádal.</w:t>
            </w:r>
          </w:p>
          <w:p w14:paraId="2256F39B" w14:textId="77777777" w:rsidR="00634FC0" w:rsidRPr="00FE15FD" w:rsidRDefault="00361FB1">
            <w:r w:rsidRPr="00FE15FD">
              <w:rPr>
                <w:sz w:val="18"/>
                <w:szCs w:val="18"/>
              </w:rPr>
              <w:t>(11) Na odběrném plynovém zařízení před měřicím zařízením nebo na těžebním plynovodu za měřicím zařízením nesmí být prováděny žádné zásahy bez předchozího písemného souhlasu provozovatele přepravní nebo distribuční soustavy, ke které je odběrné plynové zařízení nebo těžební plynovod připojen.</w:t>
            </w:r>
          </w:p>
          <w:p w14:paraId="7CCC3B26" w14:textId="77777777" w:rsidR="00634FC0" w:rsidRPr="00FE15FD" w:rsidRDefault="00361FB1">
            <w:r w:rsidRPr="00FE15FD">
              <w:rPr>
                <w:sz w:val="18"/>
                <w:szCs w:val="18"/>
              </w:rPr>
              <w:t xml:space="preserve">(12) U zákazníků, jejichž roční odběr plynu na jednom odběrném místě nepřesáhne 2100 </w:t>
            </w:r>
            <w:proofErr w:type="spellStart"/>
            <w:r w:rsidRPr="00FE15FD">
              <w:rPr>
                <w:sz w:val="18"/>
                <w:szCs w:val="18"/>
              </w:rPr>
              <w:t>MWh</w:t>
            </w:r>
            <w:proofErr w:type="spellEnd"/>
            <w:r w:rsidRPr="00FE15FD">
              <w:rPr>
                <w:sz w:val="18"/>
                <w:szCs w:val="18"/>
              </w:rPr>
              <w:t>, je časový průběh měření, pokud nemají instalováno průběhové měření, nahrazen typovým diagramem dodávek.</w:t>
            </w:r>
          </w:p>
          <w:p w14:paraId="420629B3" w14:textId="77777777" w:rsidR="00634FC0" w:rsidRPr="00FE15FD" w:rsidRDefault="00361FB1">
            <w:r w:rsidRPr="00FE15FD">
              <w:rPr>
                <w:rStyle w:val="PromnnHTML"/>
                <w:rFonts w:ascii="Arial" w:hAnsi="Arial" w:cs="Arial"/>
                <w:i w:val="0"/>
                <w:iCs w:val="0"/>
                <w:sz w:val="18"/>
                <w:szCs w:val="18"/>
                <w:shd w:val="clear" w:color="auto" w:fill="FFFFFF"/>
              </w:rPr>
              <w:t>(</w:t>
            </w:r>
            <w:r w:rsidRPr="00FE15FD">
              <w:rPr>
                <w:sz w:val="18"/>
                <w:szCs w:val="18"/>
              </w:rPr>
              <w:t>13) Provozovatel příslušné soustavy je povinen informovat zákazníka v dostatečném předstihu před instalací inteligentního měřicího zařízení o možnostech využití inteligentního měřicího zařízení zákazníkem s ohledem na řízení odečtů a kontrolu spotřeby plynu, o získávání a rozsahu zpracování osobních údajů při využívání inteligentního měřicího zařízení, a jedná-li se o instalaci inteligentního měřicího zařízení na žádost zákazníka,</w:t>
            </w:r>
            <w:r w:rsidRPr="00FE15FD">
              <w:rPr>
                <w:rFonts w:ascii="Arial" w:hAnsi="Arial" w:cs="Arial"/>
                <w:sz w:val="18"/>
                <w:szCs w:val="18"/>
                <w:shd w:val="clear" w:color="auto" w:fill="FFFFFF"/>
              </w:rPr>
              <w:t xml:space="preserve"> </w:t>
            </w:r>
            <w:r w:rsidRPr="00FE15FD">
              <w:rPr>
                <w:sz w:val="18"/>
                <w:szCs w:val="18"/>
              </w:rPr>
              <w:t>rovněž o nákladech, které je zákazník v souvislosti s instalací inteligentního měřicího zařízení povinen uhradit.</w:t>
            </w:r>
          </w:p>
        </w:tc>
        <w:tc>
          <w:tcPr>
            <w:tcW w:w="897" w:type="dxa"/>
            <w:tcBorders>
              <w:top w:val="single" w:sz="4" w:space="0" w:color="000000"/>
              <w:left w:val="single" w:sz="4" w:space="0" w:color="000000"/>
              <w:right w:val="single" w:sz="4" w:space="0" w:color="000000"/>
            </w:tcBorders>
          </w:tcPr>
          <w:p w14:paraId="017A8C7A" w14:textId="77777777" w:rsidR="00634FC0" w:rsidRDefault="00FE15FD">
            <w:pPr>
              <w:rPr>
                <w:sz w:val="18"/>
              </w:rPr>
            </w:pPr>
            <w:r>
              <w:rPr>
                <w:sz w:val="18"/>
              </w:rPr>
              <w:lastRenderedPageBreak/>
              <w:t>P</w:t>
            </w:r>
            <w:r w:rsidR="00361FB1">
              <w:rPr>
                <w:sz w:val="18"/>
              </w:rPr>
              <w:t>T</w:t>
            </w:r>
          </w:p>
        </w:tc>
        <w:tc>
          <w:tcPr>
            <w:tcW w:w="720" w:type="dxa"/>
            <w:tcBorders>
              <w:top w:val="single" w:sz="4" w:space="0" w:color="000000"/>
              <w:left w:val="single" w:sz="4" w:space="0" w:color="000000"/>
              <w:right w:val="single" w:sz="4" w:space="0" w:color="000000"/>
            </w:tcBorders>
          </w:tcPr>
          <w:p w14:paraId="556BCCA1" w14:textId="77777777" w:rsidR="00634FC0" w:rsidRDefault="00634FC0">
            <w:pPr>
              <w:snapToGrid w:val="0"/>
              <w:rPr>
                <w:sz w:val="18"/>
              </w:rPr>
            </w:pPr>
          </w:p>
        </w:tc>
      </w:tr>
      <w:tr w:rsidR="00634FC0" w14:paraId="200EDD5E" w14:textId="77777777">
        <w:tc>
          <w:tcPr>
            <w:tcW w:w="1440" w:type="dxa"/>
            <w:tcBorders>
              <w:top w:val="single" w:sz="4" w:space="0" w:color="000000"/>
              <w:left w:val="single" w:sz="4" w:space="0" w:color="000000"/>
              <w:right w:val="single" w:sz="4" w:space="0" w:color="000000"/>
            </w:tcBorders>
          </w:tcPr>
          <w:p w14:paraId="540B01CD" w14:textId="77777777" w:rsidR="00634FC0" w:rsidRDefault="00361FB1">
            <w:pPr>
              <w:rPr>
                <w:sz w:val="18"/>
              </w:rPr>
            </w:pPr>
            <w:r>
              <w:rPr>
                <w:sz w:val="18"/>
              </w:rPr>
              <w:lastRenderedPageBreak/>
              <w:t>Článek 19</w:t>
            </w:r>
          </w:p>
        </w:tc>
        <w:tc>
          <w:tcPr>
            <w:tcW w:w="5400" w:type="dxa"/>
            <w:gridSpan w:val="4"/>
            <w:tcBorders>
              <w:top w:val="single" w:sz="4" w:space="0" w:color="000000"/>
              <w:left w:val="single" w:sz="4" w:space="0" w:color="000000"/>
              <w:right w:val="single" w:sz="18" w:space="0" w:color="000000"/>
            </w:tcBorders>
          </w:tcPr>
          <w:p w14:paraId="4550F096" w14:textId="77777777" w:rsidR="00634FC0" w:rsidRPr="00FE15FD" w:rsidRDefault="00361FB1">
            <w:pPr>
              <w:pStyle w:val="Default"/>
              <w:rPr>
                <w:color w:val="auto"/>
              </w:rPr>
            </w:pPr>
            <w:r w:rsidRPr="00FE15FD">
              <w:rPr>
                <w:rFonts w:ascii="Times New Roman" w:hAnsi="Times New Roman" w:cs="Times New Roman"/>
                <w:color w:val="auto"/>
                <w:sz w:val="18"/>
                <w:szCs w:val="18"/>
              </w:rPr>
              <w:t>Pokud je instalace inteligentních měřicích systémů na základě posouzení nákladů a přínosů podle čl. 17 odst. 2 vyhodnocena pozitivně nebo jsou inteligentní měřicí systémy instalovány systematicky po 4. srpnu 2024, instalují členské státy tyto systémy v souladu s evropskými normami, přílohou II a těmito požadavky:</w:t>
            </w:r>
          </w:p>
          <w:p w14:paraId="4D2A7F89" w14:textId="77777777" w:rsidR="00634FC0" w:rsidRPr="00FE15FD" w:rsidRDefault="00634FC0">
            <w:pPr>
              <w:pStyle w:val="Default"/>
              <w:numPr>
                <w:ilvl w:val="0"/>
                <w:numId w:val="5"/>
              </w:numPr>
              <w:ind w:left="720" w:hanging="360"/>
              <w:rPr>
                <w:rFonts w:ascii="Times New Roman" w:hAnsi="Times New Roman" w:cs="Times New Roman"/>
                <w:color w:val="auto"/>
                <w:sz w:val="18"/>
                <w:szCs w:val="18"/>
              </w:rPr>
            </w:pPr>
          </w:p>
          <w:p w14:paraId="726B8AD3" w14:textId="77777777" w:rsidR="00634FC0" w:rsidRPr="00FE15FD" w:rsidRDefault="00361FB1">
            <w:pPr>
              <w:pStyle w:val="Default"/>
              <w:rPr>
                <w:color w:val="auto"/>
              </w:rPr>
            </w:pPr>
            <w:r w:rsidRPr="00FE15FD">
              <w:rPr>
                <w:rFonts w:ascii="Times New Roman" w:hAnsi="Times New Roman" w:cs="Times New Roman"/>
                <w:color w:val="auto"/>
                <w:sz w:val="18"/>
                <w:szCs w:val="18"/>
              </w:rPr>
              <w:t xml:space="preserve">a) inteligentní měřicí systémy přesně měří skutečnou spotřebu zemního plynu a jsou schopny poskytovat konečným zákazníkům informace o skutečném čase použití, včetně ověřených údajů o historické spotřebě, které jsou konečným zákazníkům na požádání a bez dalších nákladů snadno a bezpečně dostupné a vizualizované, a neověřených nejnovějších údajů o spotřebě, které jsou konečným zákazníkům na požádání snadno a bezpečně dostupné bez dalších nákladů, prostřednictvím standardizovaného rozhraní nebo dálkového přístupu, za </w:t>
            </w:r>
            <w:r w:rsidRPr="00FE15FD">
              <w:rPr>
                <w:rFonts w:ascii="Times New Roman" w:hAnsi="Times New Roman" w:cs="Times New Roman"/>
                <w:color w:val="auto"/>
                <w:sz w:val="18"/>
                <w:szCs w:val="18"/>
              </w:rPr>
              <w:lastRenderedPageBreak/>
              <w:t>účelem podpory automatizovaných programů energetické účinnosti, a dalších služeb;</w:t>
            </w:r>
          </w:p>
          <w:p w14:paraId="22B9BB9D" w14:textId="77777777" w:rsidR="00634FC0" w:rsidRPr="00FE15FD" w:rsidRDefault="00361FB1">
            <w:pPr>
              <w:pStyle w:val="Default"/>
              <w:rPr>
                <w:rFonts w:ascii="Times New Roman" w:hAnsi="Times New Roman" w:cs="Times New Roman"/>
                <w:color w:val="auto"/>
                <w:sz w:val="18"/>
                <w:szCs w:val="18"/>
              </w:rPr>
            </w:pPr>
            <w:r w:rsidRPr="00FE15FD">
              <w:rPr>
                <w:rFonts w:ascii="Times New Roman" w:hAnsi="Times New Roman" w:cs="Times New Roman"/>
                <w:color w:val="auto"/>
                <w:sz w:val="18"/>
                <w:szCs w:val="18"/>
              </w:rPr>
              <w:t>b) bezpečnost inteligentních měřicích systémů a sdělování údajů je zajištěna v souladu s příslušnými bezpečnostními pravidly Unie, s náležitým zohledněním nejlepších dostupných metod pro zajištění nejvyšší úrovně kybernetické bezpečnosti při přihlédnutí k nákladům a zásadám proporcionality;</w:t>
            </w:r>
          </w:p>
          <w:p w14:paraId="4A5F2C5C" w14:textId="77777777" w:rsidR="00634FC0" w:rsidRPr="00FE15FD" w:rsidRDefault="00361FB1">
            <w:pPr>
              <w:pStyle w:val="Default"/>
              <w:rPr>
                <w:rFonts w:ascii="Times New Roman" w:hAnsi="Times New Roman" w:cs="Times New Roman"/>
                <w:color w:val="auto"/>
                <w:sz w:val="18"/>
                <w:szCs w:val="18"/>
              </w:rPr>
            </w:pPr>
            <w:r w:rsidRPr="00FE15FD">
              <w:rPr>
                <w:rFonts w:ascii="Times New Roman" w:hAnsi="Times New Roman" w:cs="Times New Roman"/>
                <w:color w:val="auto"/>
                <w:sz w:val="18"/>
                <w:szCs w:val="18"/>
              </w:rPr>
              <w:t>c) ochrana soukromí konečných zákazníků a údajů o nich je zajištěna v souladu s příslušnými pravidly Unie v oblasti ochrany údajů a soukromí;</w:t>
            </w:r>
          </w:p>
          <w:p w14:paraId="40359359" w14:textId="77777777" w:rsidR="00634FC0" w:rsidRPr="00FE15FD" w:rsidRDefault="00361FB1">
            <w:pPr>
              <w:pStyle w:val="Default"/>
              <w:rPr>
                <w:color w:val="auto"/>
              </w:rPr>
            </w:pPr>
            <w:r w:rsidRPr="00FE15FD">
              <w:rPr>
                <w:rFonts w:ascii="Times New Roman" w:hAnsi="Times New Roman" w:cs="Times New Roman"/>
                <w:color w:val="auto"/>
                <w:sz w:val="18"/>
                <w:szCs w:val="18"/>
              </w:rPr>
              <w:t>d) pokud o to koneční zákazníci požádají, jsou jim nebo třetí straně jednající jejich jménem zpřístupněny v souladu s prováděcími akty přijatými podle článku 23 údaje o jejich spotřebě zemního plynu prostřednictvím standardizovaného komunikačního rozhraní nebo dálkového přístupu a ve snadno srozumitelném formátu umožňujícím srovnání nabídek na rovnocenném základě;</w:t>
            </w:r>
          </w:p>
          <w:p w14:paraId="62629393" w14:textId="77777777" w:rsidR="00634FC0" w:rsidRPr="00FE15FD" w:rsidRDefault="00361FB1">
            <w:pPr>
              <w:pStyle w:val="Default"/>
              <w:rPr>
                <w:color w:val="auto"/>
              </w:rPr>
            </w:pPr>
            <w:r w:rsidRPr="00FE15FD">
              <w:rPr>
                <w:rFonts w:ascii="Times New Roman" w:hAnsi="Times New Roman" w:cs="Times New Roman"/>
                <w:color w:val="auto"/>
                <w:sz w:val="18"/>
                <w:szCs w:val="18"/>
              </w:rPr>
              <w:t>e) před instalací inteligentních měřicích zařízení nebo při ní jsou konečným zákazníkům poskytnuty patřičné rady a informace, zejména ohledně plného potenciálu inteligentních měřicích zařízení, pokud jde o správu odečtů a monitorování spotřeby energie, jakož i ohledně shromažďování a zpracování osobních údajů v souladu s příslušnými pravidly Unie o ochraně údajů;</w:t>
            </w:r>
          </w:p>
          <w:p w14:paraId="7AC44ADC" w14:textId="77777777" w:rsidR="00634FC0" w:rsidRPr="00FE15FD" w:rsidRDefault="00634FC0">
            <w:pPr>
              <w:pStyle w:val="Default"/>
              <w:rPr>
                <w:rFonts w:ascii="Times New Roman" w:hAnsi="Times New Roman" w:cs="Times New Roman"/>
                <w:color w:val="auto"/>
                <w:sz w:val="18"/>
                <w:szCs w:val="18"/>
              </w:rPr>
            </w:pPr>
          </w:p>
          <w:p w14:paraId="5778DFAB" w14:textId="77777777" w:rsidR="00634FC0" w:rsidRPr="00FE15FD" w:rsidRDefault="00634FC0">
            <w:pPr>
              <w:pStyle w:val="Default"/>
              <w:numPr>
                <w:ilvl w:val="0"/>
                <w:numId w:val="16"/>
              </w:numPr>
              <w:rPr>
                <w:rFonts w:ascii="Times New Roman" w:hAnsi="Times New Roman" w:cs="Times New Roman"/>
                <w:color w:val="auto"/>
                <w:sz w:val="18"/>
                <w:szCs w:val="18"/>
              </w:rPr>
            </w:pPr>
          </w:p>
          <w:p w14:paraId="532985CD" w14:textId="77777777" w:rsidR="00634FC0" w:rsidRPr="00FE15FD" w:rsidRDefault="00361FB1">
            <w:pPr>
              <w:pStyle w:val="Default"/>
              <w:rPr>
                <w:color w:val="auto"/>
              </w:rPr>
            </w:pPr>
            <w:r w:rsidRPr="00FE15FD">
              <w:rPr>
                <w:rFonts w:ascii="Times New Roman" w:hAnsi="Times New Roman" w:cs="Times New Roman"/>
                <w:color w:val="auto"/>
                <w:sz w:val="18"/>
                <w:szCs w:val="18"/>
              </w:rPr>
              <w:t>f) inteligentní měřicí systémy umožňují konečným zákazníkům, aby měření a vypořádání probíhalo se stejným časovým rozlišením, jako je nejkratší interval zúčtování odchylek na vnitrostátním trhu.</w:t>
            </w:r>
          </w:p>
          <w:p w14:paraId="7AFEEBC6" w14:textId="77777777" w:rsidR="00634FC0" w:rsidRPr="00FE15FD" w:rsidRDefault="00634FC0">
            <w:pPr>
              <w:pStyle w:val="Default"/>
              <w:rPr>
                <w:rFonts w:ascii="Times New Roman" w:hAnsi="Times New Roman" w:cs="Times New Roman"/>
                <w:color w:val="auto"/>
                <w:sz w:val="18"/>
                <w:szCs w:val="18"/>
              </w:rPr>
            </w:pPr>
          </w:p>
          <w:p w14:paraId="20A8171F" w14:textId="77777777" w:rsidR="00634FC0" w:rsidRPr="00FE15FD" w:rsidRDefault="00361FB1">
            <w:r w:rsidRPr="00FE15FD">
              <w:rPr>
                <w:sz w:val="18"/>
                <w:szCs w:val="18"/>
              </w:rPr>
              <w:t>Pro účely prvního pododstavce písm. d) musí mít koneční zákazníci rovněž možnost získat své údaje z měření nebo je předávat jiné straně bez dalších nákladů a v souladu se svým právem na přenositelnost údajů na základě pravidel Unie o ochraně údajů.</w:t>
            </w:r>
          </w:p>
        </w:tc>
        <w:tc>
          <w:tcPr>
            <w:tcW w:w="900" w:type="dxa"/>
            <w:tcBorders>
              <w:top w:val="single" w:sz="4" w:space="0" w:color="000000"/>
              <w:left w:val="single" w:sz="18" w:space="0" w:color="000000"/>
              <w:right w:val="single" w:sz="4" w:space="0" w:color="000000"/>
            </w:tcBorders>
          </w:tcPr>
          <w:p w14:paraId="6B8BD467" w14:textId="77777777" w:rsidR="00634FC0" w:rsidRPr="00FE15FD" w:rsidRDefault="00361FB1">
            <w:pPr>
              <w:rPr>
                <w:sz w:val="18"/>
              </w:rPr>
            </w:pPr>
            <w:r w:rsidRPr="00FE15FD">
              <w:rPr>
                <w:sz w:val="18"/>
              </w:rPr>
              <w:lastRenderedPageBreak/>
              <w:t>458/2000 ve znění 131/2015 87/2025 a LEX VODÍK</w:t>
            </w:r>
          </w:p>
        </w:tc>
        <w:tc>
          <w:tcPr>
            <w:tcW w:w="1080" w:type="dxa"/>
            <w:tcBorders>
              <w:top w:val="single" w:sz="4" w:space="0" w:color="000000"/>
              <w:left w:val="single" w:sz="4" w:space="0" w:color="000000"/>
              <w:right w:val="single" w:sz="4" w:space="0" w:color="000000"/>
            </w:tcBorders>
          </w:tcPr>
          <w:p w14:paraId="6E6072F2" w14:textId="77777777" w:rsidR="00634FC0" w:rsidRPr="00FE15FD" w:rsidRDefault="00361FB1">
            <w:pPr>
              <w:rPr>
                <w:sz w:val="18"/>
              </w:rPr>
            </w:pPr>
            <w:r w:rsidRPr="00FE15FD">
              <w:rPr>
                <w:sz w:val="18"/>
              </w:rPr>
              <w:t>§71</w:t>
            </w:r>
          </w:p>
        </w:tc>
        <w:tc>
          <w:tcPr>
            <w:tcW w:w="5403" w:type="dxa"/>
            <w:gridSpan w:val="4"/>
            <w:tcBorders>
              <w:top w:val="single" w:sz="4" w:space="0" w:color="000000"/>
              <w:left w:val="single" w:sz="4" w:space="0" w:color="000000"/>
              <w:right w:val="single" w:sz="4" w:space="0" w:color="000000"/>
            </w:tcBorders>
          </w:tcPr>
          <w:p w14:paraId="05268DC0" w14:textId="77777777" w:rsidR="00634FC0" w:rsidRPr="00FE15FD" w:rsidRDefault="00361FB1">
            <w:pPr>
              <w:rPr>
                <w:sz w:val="18"/>
              </w:rPr>
            </w:pPr>
            <w:r w:rsidRPr="00FE15FD">
              <w:rPr>
                <w:sz w:val="18"/>
              </w:rPr>
              <w:t>Měření</w:t>
            </w:r>
          </w:p>
          <w:p w14:paraId="3318BE84" w14:textId="77777777" w:rsidR="00634FC0" w:rsidRPr="00FE15FD" w:rsidRDefault="00634FC0">
            <w:pPr>
              <w:rPr>
                <w:sz w:val="18"/>
              </w:rPr>
            </w:pPr>
          </w:p>
          <w:p w14:paraId="57519788" w14:textId="77777777" w:rsidR="00634FC0" w:rsidRPr="00FE15FD" w:rsidRDefault="00361FB1">
            <w:pPr>
              <w:rPr>
                <w:sz w:val="18"/>
              </w:rPr>
            </w:pPr>
            <w:r w:rsidRPr="00FE15FD">
              <w:rPr>
                <w:sz w:val="18"/>
              </w:rPr>
              <w:t>(1) Odběr plynu je měřen měřicím zařízením.</w:t>
            </w:r>
          </w:p>
          <w:p w14:paraId="702F247B" w14:textId="77777777" w:rsidR="00634FC0" w:rsidRPr="00FE15FD" w:rsidRDefault="00361FB1">
            <w:pPr>
              <w:jc w:val="both"/>
            </w:pPr>
            <w:r w:rsidRPr="00FE15FD">
              <w:rPr>
                <w:sz w:val="18"/>
                <w:szCs w:val="18"/>
              </w:rPr>
              <w:t xml:space="preserve">(2) Provozovatel přepravní soustavy, provozovatel vodíkové přepravní soustavy a provozovatelé příslušných distribučních soustav jsou povinni vybavit měřicím zařízením odběrná místa zákazníků připojená k jimi provozované soustavě a předávací místa mezi jimi provozovanou soustavou a jinou distribuční soustavou. Provozovatel přepravní soustavy nebo provozovatel vodíkové přepravní soustavy je dále povinen vybavit měřicím zařízením předávací místa zásobníků plynu nebo vodíku. Výrobce plynu je povinen vybavit měřicím zařízením předávací místa mezi výrobnou plynu a příslušnou přepravní soustavou, distribuční soustavou nebo zásobníkem plynu nebo vodíku, těžebním plynovodem </w:t>
            </w:r>
            <w:r w:rsidRPr="00FE15FD">
              <w:rPr>
                <w:sz w:val="18"/>
                <w:szCs w:val="18"/>
              </w:rPr>
              <w:lastRenderedPageBreak/>
              <w:t>jiného výrobce a odběrná místa zákazníků připojená k jím provozovanému těžebnímu plynovodu.</w:t>
            </w:r>
          </w:p>
          <w:p w14:paraId="5B9767FC" w14:textId="77777777" w:rsidR="00634FC0" w:rsidRPr="00FE15FD" w:rsidRDefault="00361FB1">
            <w:pPr>
              <w:jc w:val="both"/>
            </w:pPr>
            <w:r w:rsidRPr="00FE15FD">
              <w:rPr>
                <w:sz w:val="18"/>
                <w:szCs w:val="18"/>
              </w:rPr>
              <w:t xml:space="preserve">(3) Způsob měření a typ měřicího zařízení určuje provozovatel příslušné přepravní nebo distribuční soustavy, ke které je plynové zařízení připojeno, s výjimkou předávacích míst zásobníků plynu nebo vodíku, kde je určuje provozovatel přepravní soustavy nebo provozovatel vodíkové přepravní soustavy, předávacích míst výrobny plynu připojené k zásobníku plynu nebo vodíku, kde je určuje provozovatel zásobníku plynu nebo vodíku, a odběrných </w:t>
            </w:r>
            <w:proofErr w:type="spellStart"/>
            <w:r w:rsidRPr="00FE15FD">
              <w:rPr>
                <w:sz w:val="18"/>
                <w:szCs w:val="18"/>
              </w:rPr>
              <w:t>místzákazníků</w:t>
            </w:r>
            <w:proofErr w:type="spellEnd"/>
            <w:r w:rsidRPr="00FE15FD">
              <w:rPr>
                <w:sz w:val="18"/>
                <w:szCs w:val="18"/>
              </w:rPr>
              <w:t xml:space="preserve"> připojených k těžebnímu plynovodu, kde je určuje výrobce plynu. Pokud zákazník požádá provozovatele příslušné soustavy o instalaci měřicího zařízení vyššího typu než měřicí zařízení stanoveného typu a splňuje podmínky jeho instalace, provozovatel příslušné soustavy požadované měřicí zařízení instaluje do 4 měsíců od podání žádosti. Zákazník je v takovém případě povinen uhradit rozdíl nákladů na měřicí zařízení, jeho instalaci, provoz a odečty požadovaného měřicího zařízení oproti měřicímu zařízení stanoveného typu.</w:t>
            </w:r>
          </w:p>
          <w:p w14:paraId="5A7D1E90" w14:textId="77777777" w:rsidR="00634FC0" w:rsidRPr="00FE15FD" w:rsidRDefault="00361FB1">
            <w:pPr>
              <w:jc w:val="both"/>
            </w:pPr>
            <w:r w:rsidRPr="00FE15FD">
              <w:rPr>
                <w:sz w:val="18"/>
                <w:szCs w:val="18"/>
              </w:rPr>
              <w:t>(4) Zákazníci, provozovatelé zásobníků plynu nebo vodíku a provozovatelé distribučních soustav nebo vodíkových distribučních soustav jsou povinni na svůj náklad upravit odběrné nebo předávací místo pro instalaci měřicího zařízení v souladu se smlouvou o připojení a s podmínkami obsaženými v Řádu provozovatele přepravní soustavy, Řádu provozovatele vodíkové přepravní soustavy nebo v Řádu provozovatele distribuční soustavy nebo Řádu provozovatele vodíkové distribuční soustavy. V odůvodněných případech při změně měřicího zařízení jsou zákazníci, provozovatelé zásobníků plynu nebo vodíku a provozovatelé příslušných distribučních soustav povinni upravit odběrné nebo předávací místo pro instalaci nového měřicího zařízení v přiměřené lhůtě stanovené provozovatelem příslušné přepravní soustavy, provozovatelem příslušné distribuční soustavy nebo výrobcem plynu nebo vodíku.</w:t>
            </w:r>
          </w:p>
          <w:p w14:paraId="0D0A695C" w14:textId="77777777" w:rsidR="00634FC0" w:rsidRPr="00FE15FD" w:rsidRDefault="00361FB1">
            <w:r w:rsidRPr="00FE15FD">
              <w:rPr>
                <w:sz w:val="18"/>
                <w:szCs w:val="18"/>
              </w:rPr>
              <w:t>(5) Jakýkoliv zásah do měřicího zařízení bez souhlasu toho, kdo určuje způsob měření a typ měřicího zařízení, se zakazuje</w:t>
            </w:r>
            <w:r w:rsidRPr="00FE15FD">
              <w:rPr>
                <w:sz w:val="18"/>
              </w:rPr>
              <w:t>.</w:t>
            </w:r>
          </w:p>
          <w:p w14:paraId="6378A93D" w14:textId="77777777" w:rsidR="00634FC0" w:rsidRPr="00FE15FD" w:rsidRDefault="00361FB1">
            <w:pPr>
              <w:jc w:val="both"/>
            </w:pPr>
            <w:r w:rsidRPr="00FE15FD">
              <w:rPr>
                <w:sz w:val="18"/>
                <w:szCs w:val="18"/>
              </w:rPr>
              <w:t xml:space="preserve">(6) Zákazníci, provozovatelé zásobníků plynu nebo vodíku a provozovatelé distribučních soustav jsou povinni umožnit provozovateli přepravní soustavy, provozovateli vodíkové přepravní soustavy, provozovateli distribuční soustavy, provozovateli vodíkové distribuční soustavy nebo výrobci plynu nebo vodíku, který odběrné nebo předávací místo měřicím zařízením vybavil, přístup k měřicímu zařízení za účelem provedení kontroly, odečtu, údržby, výměny či odebrání měřicího zařízení. Výrobci plynu jsou povinni umožnit provozovateli příslušné přepravní soustavy, provozovateli příslušné distribuční soustavy nebo provozovateli zásobníku plynu nebo vodíku, k jehož zařízení je výrobna </w:t>
            </w:r>
            <w:r w:rsidRPr="00FE15FD">
              <w:rPr>
                <w:sz w:val="18"/>
                <w:szCs w:val="18"/>
              </w:rPr>
              <w:lastRenderedPageBreak/>
              <w:t>plynu připojena, kdykoliv přístup k měřicímu zařízení za účelem provedení jeho kontroly nebo odečtu.</w:t>
            </w:r>
          </w:p>
          <w:p w14:paraId="2701798E" w14:textId="77777777" w:rsidR="00634FC0" w:rsidRPr="00FE15FD" w:rsidRDefault="00361FB1">
            <w:pPr>
              <w:jc w:val="both"/>
            </w:pPr>
            <w:r w:rsidRPr="00FE15FD">
              <w:rPr>
                <w:sz w:val="18"/>
                <w:szCs w:val="18"/>
              </w:rPr>
              <w:t>(7) Ten, kdo určuje způsob měření a typ měřicího zařízení, má právo jednotlivé části měřicího zařízení zajistit proti neoprávněné manipulaci. Zjistí-li zákazník, výrobce plynu, provozovatel zásobníku plynu nebo vodíku nebo provozovatel distribuční soustavy nebo provozovatel vodíkové distribuční soustavy porušení měřicího zařízení nebo jeho zajištění, je povinen neprodleně to oznámit tomu, kdo určuje způsob měření a typ měřicího zařízení.</w:t>
            </w:r>
          </w:p>
          <w:p w14:paraId="7EA101BE" w14:textId="77777777" w:rsidR="00634FC0" w:rsidRPr="00FE15FD" w:rsidRDefault="00361FB1">
            <w:pPr>
              <w:rPr>
                <w:sz w:val="18"/>
              </w:rPr>
            </w:pPr>
            <w:r w:rsidRPr="00FE15FD">
              <w:rPr>
                <w:sz w:val="18"/>
              </w:rPr>
              <w:t>(8) Ten, kdo je povinen vybavit odběrné nebo předávací místo měřicím zařízením, zajišťuje instalaci měřicího zařízení na svůj náklad a na svůj náklad jej udržuje a pravidelně ověřuje správnost měření.</w:t>
            </w:r>
          </w:p>
          <w:p w14:paraId="01CCC8F8" w14:textId="77777777" w:rsidR="00634FC0" w:rsidRPr="00FE15FD" w:rsidRDefault="00361FB1">
            <w:pPr>
              <w:rPr>
                <w:sz w:val="18"/>
                <w:szCs w:val="18"/>
              </w:rPr>
            </w:pPr>
            <w:r w:rsidRPr="00FE15FD">
              <w:rPr>
                <w:sz w:val="18"/>
                <w:szCs w:val="18"/>
              </w:rPr>
              <w:t>(9) Má-li zákazník, provozovatel zásobníku plynu nebo vodíku nebo provozovatel příslušné distribuční soustavy pochybnosti o správnosti údajů měření nebo zjistí závadu na měřicím zařízení, má právo nechat jej přezkoušet. Stejné právo má provozovatel příslušné přepravní soustavy nebo provozovatel příslušné distribuční soustavy, k jehož soustavě je připojena výrobna plynu. Ten, kdo odběrné nebo předávací místo měřicím zařízením vybavil, je povinen na základě jejich písemné žádosti do 15 dnů od jejího doručení vyměnit měřicí zařízení nebo zajistit ověření správnosti měření</w:t>
            </w:r>
          </w:p>
          <w:p w14:paraId="284677C9" w14:textId="77777777" w:rsidR="00634FC0" w:rsidRPr="00FE15FD" w:rsidRDefault="00361FB1">
            <w:r w:rsidRPr="00FE15FD">
              <w:rPr>
                <w:sz w:val="18"/>
              </w:rPr>
              <w:t>(10) Je-li na měřicím zařízení zjištěna závada, hradí náklady spojené s jeho přezkoušením a ověřením správnosti měření podle odstavce 8 ten, kdo odběrné nebo předávací místo měřicím zařízením vybavil. Není-li závada zjištěna, hradí tyto náklady ten, kdo o ověření správnosti měření požádal.</w:t>
            </w:r>
          </w:p>
          <w:p w14:paraId="326E1B83" w14:textId="77777777" w:rsidR="00634FC0" w:rsidRPr="00FE15FD" w:rsidRDefault="00361FB1">
            <w:r w:rsidRPr="00FE15FD">
              <w:rPr>
                <w:sz w:val="18"/>
              </w:rPr>
              <w:t>(11) Na odběrném plynovém zařízení před měřicím zařízením nebo na těžebním plynovodu za měřicím zařízením nesmí být prováděny žádné zásahy bez předchozího písemného souhlasu provozovatele přepravní nebo distribuční soustavy, ke které je odběrné plynové zařízení nebo těžební plynovod připojen.</w:t>
            </w:r>
          </w:p>
          <w:p w14:paraId="452231A1" w14:textId="77777777" w:rsidR="00634FC0" w:rsidRPr="00FE15FD" w:rsidRDefault="00361FB1">
            <w:pPr>
              <w:rPr>
                <w:sz w:val="18"/>
              </w:rPr>
            </w:pPr>
            <w:r w:rsidRPr="00FE15FD">
              <w:rPr>
                <w:sz w:val="18"/>
              </w:rPr>
              <w:t xml:space="preserve">(12) U zákazníků, jejichž roční odběr plynu na jednom odběrném místě nepřesáhne 2100 </w:t>
            </w:r>
            <w:proofErr w:type="spellStart"/>
            <w:r w:rsidRPr="00FE15FD">
              <w:rPr>
                <w:sz w:val="18"/>
              </w:rPr>
              <w:t>MWh</w:t>
            </w:r>
            <w:proofErr w:type="spellEnd"/>
            <w:r w:rsidRPr="00FE15FD">
              <w:rPr>
                <w:sz w:val="18"/>
              </w:rPr>
              <w:t>, je časový průběh měření, pokud nemají instalováno průběhové měření, nahrazen typovým diagramem dodávek.</w:t>
            </w:r>
          </w:p>
          <w:p w14:paraId="4BD6BA70" w14:textId="77777777" w:rsidR="00634FC0" w:rsidRPr="00FE15FD" w:rsidRDefault="00361FB1">
            <w:pPr>
              <w:rPr>
                <w:sz w:val="18"/>
              </w:rPr>
            </w:pPr>
            <w:r w:rsidRPr="00FE15FD">
              <w:rPr>
                <w:rStyle w:val="PromnnHTML"/>
                <w:rFonts w:ascii="Arial" w:hAnsi="Arial" w:cs="Arial"/>
                <w:i w:val="0"/>
                <w:iCs w:val="0"/>
                <w:sz w:val="20"/>
                <w:szCs w:val="20"/>
                <w:shd w:val="clear" w:color="auto" w:fill="FFFFFF"/>
              </w:rPr>
              <w:t>(</w:t>
            </w:r>
            <w:r w:rsidRPr="00FE15FD">
              <w:rPr>
                <w:sz w:val="18"/>
              </w:rPr>
              <w:t>13) Provozovatel příslušné soustavy je povinen informovat zákazníka v dostatečném předstihu před instalací inteligentního měřicího zařízení o možnostech využití inteligentního měřicího zařízení zákazníkem s ohledem na řízení odečtů a kontrolu spotřeby plynu, o získávání a rozsahu zpracování osobních údajů při využívání inteligentního měřicího zařízení, a jedná-li se o instalaci inteligentního měřicího zařízení na žádost zákazníka,</w:t>
            </w:r>
            <w:r w:rsidRPr="00FE15FD">
              <w:rPr>
                <w:rFonts w:ascii="Arial" w:hAnsi="Arial" w:cs="Arial"/>
                <w:sz w:val="20"/>
                <w:szCs w:val="20"/>
                <w:shd w:val="clear" w:color="auto" w:fill="FFFFFF"/>
              </w:rPr>
              <w:t xml:space="preserve"> </w:t>
            </w:r>
            <w:r w:rsidRPr="00FE15FD">
              <w:rPr>
                <w:sz w:val="18"/>
              </w:rPr>
              <w:t>rovněž o nákladech, které je zákazník v souvislosti s instalací inteligentního měřicího zařízení povinen uhradit.</w:t>
            </w:r>
          </w:p>
        </w:tc>
        <w:tc>
          <w:tcPr>
            <w:tcW w:w="897" w:type="dxa"/>
            <w:tcBorders>
              <w:top w:val="single" w:sz="4" w:space="0" w:color="000000"/>
              <w:left w:val="single" w:sz="4" w:space="0" w:color="000000"/>
              <w:right w:val="single" w:sz="4" w:space="0" w:color="000000"/>
            </w:tcBorders>
          </w:tcPr>
          <w:p w14:paraId="07BB496F"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36FCECA2" w14:textId="77777777" w:rsidR="00634FC0" w:rsidRDefault="00634FC0">
            <w:pPr>
              <w:snapToGrid w:val="0"/>
              <w:rPr>
                <w:sz w:val="18"/>
              </w:rPr>
            </w:pPr>
          </w:p>
        </w:tc>
      </w:tr>
      <w:tr w:rsidR="00634FC0" w14:paraId="1F0AF9CB" w14:textId="77777777">
        <w:tc>
          <w:tcPr>
            <w:tcW w:w="1440" w:type="dxa"/>
            <w:tcBorders>
              <w:top w:val="single" w:sz="4" w:space="0" w:color="000000"/>
              <w:left w:val="single" w:sz="4" w:space="0" w:color="000000"/>
              <w:right w:val="single" w:sz="4" w:space="0" w:color="000000"/>
            </w:tcBorders>
          </w:tcPr>
          <w:p w14:paraId="754F22CE" w14:textId="77777777" w:rsidR="00634FC0" w:rsidRDefault="00361FB1">
            <w:pPr>
              <w:rPr>
                <w:sz w:val="18"/>
              </w:rPr>
            </w:pPr>
            <w:r>
              <w:rPr>
                <w:sz w:val="18"/>
              </w:rPr>
              <w:lastRenderedPageBreak/>
              <w:t>Článek 20</w:t>
            </w:r>
          </w:p>
        </w:tc>
        <w:tc>
          <w:tcPr>
            <w:tcW w:w="5400" w:type="dxa"/>
            <w:gridSpan w:val="4"/>
            <w:tcBorders>
              <w:top w:val="single" w:sz="4" w:space="0" w:color="000000"/>
              <w:left w:val="single" w:sz="4" w:space="0" w:color="000000"/>
              <w:right w:val="single" w:sz="18" w:space="0" w:color="000000"/>
            </w:tcBorders>
          </w:tcPr>
          <w:p w14:paraId="77F739DC" w14:textId="77777777" w:rsidR="00634FC0" w:rsidRPr="00FE15FD" w:rsidRDefault="00361FB1">
            <w:pPr>
              <w:pStyle w:val="Default"/>
              <w:rPr>
                <w:rFonts w:ascii="Times New Roman" w:hAnsi="Times New Roman" w:cs="Times New Roman"/>
                <w:color w:val="auto"/>
                <w:sz w:val="18"/>
                <w:szCs w:val="18"/>
              </w:rPr>
            </w:pPr>
            <w:r w:rsidRPr="00FE15FD">
              <w:rPr>
                <w:rFonts w:ascii="Times New Roman" w:hAnsi="Times New Roman" w:cs="Times New Roman"/>
                <w:color w:val="auto"/>
                <w:sz w:val="18"/>
                <w:szCs w:val="18"/>
              </w:rPr>
              <w:t>Nárok na inteligentní měřicí zařízení pro zemní plyn</w:t>
            </w:r>
          </w:p>
          <w:p w14:paraId="6273A508" w14:textId="77777777" w:rsidR="00634FC0" w:rsidRPr="00FE15FD" w:rsidRDefault="00361FB1">
            <w:pPr>
              <w:pStyle w:val="Default"/>
              <w:rPr>
                <w:color w:val="auto"/>
              </w:rPr>
            </w:pPr>
            <w:r w:rsidRPr="00FE15FD">
              <w:rPr>
                <w:rFonts w:ascii="Times New Roman" w:hAnsi="Times New Roman" w:cs="Times New Roman"/>
                <w:color w:val="auto"/>
                <w:sz w:val="18"/>
                <w:szCs w:val="18"/>
              </w:rPr>
              <w:t>1.Pokud je instalace inteligentních měřicích systémů na základě posouzení nákladů a přínosů podle čl. 17 odst. 2 vyhodnocena negativně a pokud nejsou inteligentní měřicí systémy instalovány systematicky, zajistí členské státy, aby měli zákazníci za úhradu souvisejících nákladů na požádání a za spravedlivých, přiměřených a nákladově efektivních podmínek nárok na instalaci nebo v příslušných případech modernizaci inteligentního měřicího zařízení, které:</w:t>
            </w:r>
            <w:r w:rsidRPr="00FE15FD">
              <w:rPr>
                <w:rFonts w:ascii="Times New Roman" w:hAnsi="Times New Roman" w:cs="Times New Roman"/>
                <w:color w:val="auto"/>
                <w:sz w:val="18"/>
                <w:szCs w:val="18"/>
              </w:rPr>
              <w:br/>
              <w:t>a) je-li to technicky proveditelné, je vybaveno funkcemi uvedenými v článku 19 nebo minimálním souborem funkcí, které členské státy stanoví a zveřejní na vnitrostátní úrovni v souladu s přílohou II;</w:t>
            </w:r>
          </w:p>
          <w:p w14:paraId="098F0458" w14:textId="77777777" w:rsidR="00634FC0" w:rsidRPr="00FE15FD" w:rsidRDefault="00361FB1">
            <w:pPr>
              <w:pStyle w:val="Default"/>
              <w:rPr>
                <w:rFonts w:ascii="Times New Roman" w:hAnsi="Times New Roman" w:cs="Times New Roman"/>
                <w:color w:val="auto"/>
                <w:sz w:val="18"/>
                <w:szCs w:val="18"/>
              </w:rPr>
            </w:pPr>
            <w:r w:rsidRPr="00FE15FD">
              <w:rPr>
                <w:rFonts w:ascii="Times New Roman" w:hAnsi="Times New Roman" w:cs="Times New Roman"/>
                <w:color w:val="auto"/>
                <w:sz w:val="18"/>
                <w:szCs w:val="18"/>
              </w:rPr>
              <w:t>b) je interoperabilní a je schopno zajistit požadované propojení měřicí infrastruktury se spotřebitelskými systémy pro hospodaření s energií.</w:t>
            </w:r>
          </w:p>
          <w:p w14:paraId="4EA64EAD" w14:textId="77777777" w:rsidR="00634FC0" w:rsidRPr="00FE15FD" w:rsidRDefault="00634FC0">
            <w:pPr>
              <w:pStyle w:val="Default"/>
              <w:rPr>
                <w:rFonts w:ascii="Times New Roman" w:hAnsi="Times New Roman" w:cs="Times New Roman"/>
                <w:color w:val="auto"/>
                <w:sz w:val="18"/>
                <w:szCs w:val="18"/>
              </w:rPr>
            </w:pPr>
          </w:p>
          <w:p w14:paraId="5D253137" w14:textId="77777777" w:rsidR="00634FC0" w:rsidRPr="00FE15FD" w:rsidRDefault="00361FB1">
            <w:pPr>
              <w:pStyle w:val="Default"/>
              <w:rPr>
                <w:rFonts w:ascii="Times New Roman" w:hAnsi="Times New Roman" w:cs="Times New Roman"/>
                <w:color w:val="auto"/>
                <w:sz w:val="18"/>
                <w:szCs w:val="18"/>
              </w:rPr>
            </w:pPr>
            <w:r w:rsidRPr="00FE15FD">
              <w:rPr>
                <w:rFonts w:ascii="Times New Roman" w:hAnsi="Times New Roman" w:cs="Times New Roman"/>
                <w:color w:val="auto"/>
                <w:sz w:val="18"/>
                <w:szCs w:val="18"/>
              </w:rPr>
              <w:t>2.Pokud zákazník požádá o instalaci inteligentního měřicího zařízení podle odstavce 1, členské státy nebo, pokud tak členské státy stanovily, určené příslušné orgány:</w:t>
            </w:r>
          </w:p>
          <w:p w14:paraId="76DDFA2C" w14:textId="77777777" w:rsidR="00634FC0" w:rsidRPr="00FE15FD" w:rsidRDefault="00361FB1">
            <w:pPr>
              <w:pStyle w:val="Default"/>
              <w:rPr>
                <w:rFonts w:ascii="Times New Roman" w:hAnsi="Times New Roman" w:cs="Times New Roman"/>
                <w:color w:val="auto"/>
                <w:sz w:val="18"/>
                <w:szCs w:val="18"/>
              </w:rPr>
            </w:pPr>
            <w:r w:rsidRPr="00FE15FD">
              <w:rPr>
                <w:rFonts w:ascii="Times New Roman" w:hAnsi="Times New Roman" w:cs="Times New Roman"/>
                <w:color w:val="auto"/>
                <w:sz w:val="18"/>
                <w:szCs w:val="18"/>
              </w:rPr>
              <w:t xml:space="preserve">a) zajistí, aby nabídka pro zákazníka žádajícího o instalaci inteligentního měřicího zařízení výslovně uváděla a jasně popisovala: </w:t>
            </w:r>
          </w:p>
          <w:p w14:paraId="3CD3591B" w14:textId="77777777" w:rsidR="00634FC0" w:rsidRPr="00FE15FD" w:rsidRDefault="00361FB1">
            <w:pPr>
              <w:pStyle w:val="Default"/>
              <w:rPr>
                <w:color w:val="auto"/>
              </w:rPr>
            </w:pPr>
            <w:r w:rsidRPr="00FE15FD">
              <w:rPr>
                <w:rFonts w:ascii="Times New Roman" w:hAnsi="Times New Roman" w:cs="Times New Roman"/>
                <w:color w:val="auto"/>
                <w:sz w:val="18"/>
                <w:szCs w:val="18"/>
              </w:rPr>
              <w:t xml:space="preserve">          i) funkce a interoperabilitu, které je inteligentní měřicí zařízení schopno podporovat, a služby, které lze poskytovat, jakož i přínosy, kterých lze díky danému inteligentnímu měřicímu zařízení v dané době reálně dosáhnout; </w:t>
            </w:r>
            <w:r w:rsidRPr="00FE15FD">
              <w:rPr>
                <w:rFonts w:ascii="Times New Roman" w:hAnsi="Times New Roman" w:cs="Times New Roman"/>
                <w:color w:val="auto"/>
                <w:sz w:val="18"/>
                <w:szCs w:val="18"/>
              </w:rPr>
              <w:br/>
            </w:r>
          </w:p>
          <w:p w14:paraId="130E22AC" w14:textId="77777777" w:rsidR="00634FC0" w:rsidRPr="00FE15FD" w:rsidRDefault="00361FB1">
            <w:pPr>
              <w:pStyle w:val="Default"/>
              <w:rPr>
                <w:rFonts w:ascii="Times New Roman" w:hAnsi="Times New Roman" w:cs="Times New Roman"/>
                <w:color w:val="auto"/>
                <w:sz w:val="18"/>
                <w:szCs w:val="18"/>
              </w:rPr>
            </w:pPr>
            <w:r w:rsidRPr="00FE15FD">
              <w:rPr>
                <w:rFonts w:ascii="Times New Roman" w:hAnsi="Times New Roman" w:cs="Times New Roman"/>
                <w:color w:val="auto"/>
                <w:sz w:val="18"/>
                <w:szCs w:val="18"/>
              </w:rPr>
              <w:t xml:space="preserve">       </w:t>
            </w:r>
            <w:proofErr w:type="spellStart"/>
            <w:r w:rsidRPr="00FE15FD">
              <w:rPr>
                <w:rFonts w:ascii="Times New Roman" w:hAnsi="Times New Roman" w:cs="Times New Roman"/>
                <w:color w:val="auto"/>
                <w:sz w:val="18"/>
                <w:szCs w:val="18"/>
              </w:rPr>
              <w:t>ii</w:t>
            </w:r>
            <w:proofErr w:type="spellEnd"/>
            <w:r w:rsidRPr="00FE15FD">
              <w:rPr>
                <w:rFonts w:ascii="Times New Roman" w:hAnsi="Times New Roman" w:cs="Times New Roman"/>
                <w:color w:val="auto"/>
                <w:sz w:val="18"/>
                <w:szCs w:val="18"/>
              </w:rPr>
              <w:t>) případné související náklady, které by hradil zákazník;</w:t>
            </w:r>
          </w:p>
          <w:p w14:paraId="2054ED5D" w14:textId="77777777" w:rsidR="00634FC0" w:rsidRPr="00FE15FD" w:rsidRDefault="00361FB1">
            <w:pPr>
              <w:pStyle w:val="Default"/>
              <w:rPr>
                <w:rFonts w:ascii="Times New Roman" w:hAnsi="Times New Roman" w:cs="Times New Roman"/>
                <w:color w:val="auto"/>
                <w:sz w:val="18"/>
                <w:szCs w:val="18"/>
              </w:rPr>
            </w:pPr>
            <w:r w:rsidRPr="00FE15FD">
              <w:rPr>
                <w:rFonts w:ascii="Times New Roman" w:hAnsi="Times New Roman" w:cs="Times New Roman"/>
                <w:color w:val="auto"/>
                <w:sz w:val="18"/>
                <w:szCs w:val="18"/>
              </w:rPr>
              <w:t>b) zajistí, aby bylo inteligentní měřicí zařízení nainstalováno v přiměřené době a v každém případě nejpozději čtyři měsíce od podání žádosti zákazníkem;</w:t>
            </w:r>
          </w:p>
          <w:p w14:paraId="7522CA32" w14:textId="77777777" w:rsidR="00634FC0" w:rsidRPr="00FE15FD" w:rsidRDefault="00361FB1">
            <w:pPr>
              <w:pStyle w:val="Default"/>
              <w:rPr>
                <w:rFonts w:ascii="Times New Roman" w:hAnsi="Times New Roman" w:cs="Times New Roman"/>
                <w:color w:val="auto"/>
                <w:sz w:val="18"/>
                <w:szCs w:val="18"/>
              </w:rPr>
            </w:pPr>
            <w:r w:rsidRPr="00FE15FD">
              <w:rPr>
                <w:rFonts w:ascii="Times New Roman" w:hAnsi="Times New Roman" w:cs="Times New Roman"/>
                <w:color w:val="auto"/>
                <w:sz w:val="18"/>
                <w:szCs w:val="18"/>
              </w:rPr>
              <w:t>c) pravidelně a v každém případě přinejmenším každé dva roky přezkoumají a zveřejní související náklady a sledují jejich vývoj v důsledku technologického pokroku a potenciálních modernizací měřicího systému.</w:t>
            </w:r>
          </w:p>
          <w:p w14:paraId="52B3CFF5" w14:textId="77777777" w:rsidR="00634FC0" w:rsidRPr="00FE15FD" w:rsidRDefault="00634FC0">
            <w:pPr>
              <w:rPr>
                <w:sz w:val="18"/>
                <w:szCs w:val="18"/>
              </w:rPr>
            </w:pPr>
          </w:p>
        </w:tc>
        <w:tc>
          <w:tcPr>
            <w:tcW w:w="900" w:type="dxa"/>
            <w:tcBorders>
              <w:top w:val="single" w:sz="4" w:space="0" w:color="000000"/>
              <w:left w:val="single" w:sz="18" w:space="0" w:color="000000"/>
              <w:right w:val="single" w:sz="4" w:space="0" w:color="000000"/>
            </w:tcBorders>
          </w:tcPr>
          <w:p w14:paraId="573DC424" w14:textId="77777777" w:rsidR="00634FC0" w:rsidRPr="00FE15FD" w:rsidRDefault="00361FB1">
            <w:pPr>
              <w:rPr>
                <w:sz w:val="18"/>
              </w:rPr>
            </w:pPr>
            <w:r w:rsidRPr="00FE15FD">
              <w:rPr>
                <w:sz w:val="18"/>
              </w:rPr>
              <w:t>458/2000 ve znění 131/2015 87/2025</w:t>
            </w:r>
          </w:p>
        </w:tc>
        <w:tc>
          <w:tcPr>
            <w:tcW w:w="1080" w:type="dxa"/>
            <w:tcBorders>
              <w:top w:val="single" w:sz="4" w:space="0" w:color="000000"/>
              <w:left w:val="single" w:sz="4" w:space="0" w:color="000000"/>
              <w:right w:val="single" w:sz="4" w:space="0" w:color="000000"/>
            </w:tcBorders>
          </w:tcPr>
          <w:p w14:paraId="779A869F" w14:textId="77777777" w:rsidR="00634FC0" w:rsidRPr="00FE15FD" w:rsidRDefault="00361FB1">
            <w:pPr>
              <w:rPr>
                <w:sz w:val="18"/>
              </w:rPr>
            </w:pPr>
            <w:r w:rsidRPr="00FE15FD">
              <w:rPr>
                <w:sz w:val="18"/>
              </w:rPr>
              <w:t>§ 71</w:t>
            </w:r>
          </w:p>
        </w:tc>
        <w:tc>
          <w:tcPr>
            <w:tcW w:w="5403" w:type="dxa"/>
            <w:gridSpan w:val="4"/>
            <w:tcBorders>
              <w:top w:val="single" w:sz="4" w:space="0" w:color="000000"/>
              <w:left w:val="single" w:sz="4" w:space="0" w:color="000000"/>
              <w:right w:val="single" w:sz="4" w:space="0" w:color="000000"/>
            </w:tcBorders>
          </w:tcPr>
          <w:p w14:paraId="7E2B7107" w14:textId="77777777" w:rsidR="00634FC0" w:rsidRPr="00FE15FD" w:rsidRDefault="00361FB1">
            <w:pPr>
              <w:rPr>
                <w:sz w:val="18"/>
              </w:rPr>
            </w:pPr>
            <w:r w:rsidRPr="00FE15FD">
              <w:rPr>
                <w:sz w:val="18"/>
              </w:rPr>
              <w:t>Měření</w:t>
            </w:r>
          </w:p>
          <w:p w14:paraId="639C0FB4" w14:textId="77777777" w:rsidR="00634FC0" w:rsidRPr="00FE15FD" w:rsidRDefault="00634FC0">
            <w:pPr>
              <w:rPr>
                <w:sz w:val="18"/>
              </w:rPr>
            </w:pPr>
          </w:p>
          <w:p w14:paraId="75135776" w14:textId="77777777" w:rsidR="00634FC0" w:rsidRPr="00FE15FD" w:rsidRDefault="00361FB1">
            <w:r w:rsidRPr="00FE15FD">
              <w:rPr>
                <w:sz w:val="18"/>
              </w:rPr>
              <w:t>(1) Odběr plynu je měřen měřicím zařízením.</w:t>
            </w:r>
          </w:p>
          <w:p w14:paraId="020F395D" w14:textId="77777777" w:rsidR="00634FC0" w:rsidRPr="00FE15FD" w:rsidRDefault="00361FB1">
            <w:pPr>
              <w:jc w:val="both"/>
            </w:pPr>
            <w:r w:rsidRPr="00FE15FD">
              <w:rPr>
                <w:sz w:val="18"/>
                <w:szCs w:val="18"/>
              </w:rPr>
              <w:t>(2) Provozovatel přepravní soustavy, provozovatel vodíkové přepravní soustavy a provozovatelé příslušných distribučních soustav jsou povinni vybavit měřicím zařízením odběrná místa zákazníků připojená k jimi provozované soustavě a předávací místa mezi jimi provozovanou soustavou a jinou distribuční soustavou. Provozovatel přepravní soustavy nebo provozovatel vodíkové přepravní soustavy je dále povinen vybavit měřicím zařízením předávací místa zásobníků plynu nebo vodíku. Výrobce plynu je povinen vybavit měřicím zařízením předávací místa mezi výrobnou plynu a příslušnou přepravní soustavou, distribuční soustavou nebo zásobníkem plynu nebo vodíku, těžebním plynovodem jiného výrobce a odběrná místa zákazníků připojená k jím provozovanému těžebnímu plynovodu.</w:t>
            </w:r>
          </w:p>
          <w:p w14:paraId="1D18630E" w14:textId="77777777" w:rsidR="00634FC0" w:rsidRPr="00FE15FD" w:rsidRDefault="00361FB1">
            <w:pPr>
              <w:jc w:val="both"/>
            </w:pPr>
            <w:r w:rsidRPr="00FE15FD">
              <w:rPr>
                <w:sz w:val="18"/>
                <w:szCs w:val="18"/>
              </w:rPr>
              <w:t xml:space="preserve">(3) Způsob měření a typ měřicího zařízení určuje provozovatel příslušné přepravní nebo distribuční soustavy, ke které je plynové zařízení připojeno, s výjimkou předávacích míst zásobníků plynu nebo vodíku, kde je určuje provozovatel přepravní soustavy nebo provozovatel vodíkové přepravní soustavy, předávacích míst výrobny plynu připojené k zásobníku plynu nebo vodíku, kde je určuje provozovatel zásobníku plynu nebo vodíku, a odběrných </w:t>
            </w:r>
            <w:proofErr w:type="spellStart"/>
            <w:r w:rsidRPr="00FE15FD">
              <w:rPr>
                <w:sz w:val="18"/>
                <w:szCs w:val="18"/>
              </w:rPr>
              <w:t>místzákazníků</w:t>
            </w:r>
            <w:proofErr w:type="spellEnd"/>
            <w:r w:rsidRPr="00FE15FD">
              <w:rPr>
                <w:sz w:val="18"/>
                <w:szCs w:val="18"/>
              </w:rPr>
              <w:t xml:space="preserve"> připojených k těžebnímu plynovodu, kde je určuje výrobce plynu. Pokud zákazník požádá provozovatele příslušné soustavy o instalaci měřicího zařízení vyššího typu než měřicí zařízení stanoveného typu a splňuje podmínky jeho instalace, provozovatel příslušné soustavy požadované měřicí zařízení instaluje do 4 měsíců od podání žádosti. Zákazník je v takovém případě povinen uhradit rozdíl nákladů na měřicí zařízení, jeho instalaci, provoz a odečty požadovaného měřicího zařízení oproti měřicímu zařízení stanoveného typu.</w:t>
            </w:r>
          </w:p>
          <w:p w14:paraId="4B9CC164" w14:textId="77777777" w:rsidR="00634FC0" w:rsidRPr="00FE15FD" w:rsidRDefault="00361FB1">
            <w:pPr>
              <w:jc w:val="both"/>
            </w:pPr>
            <w:r w:rsidRPr="00FE15FD">
              <w:rPr>
                <w:sz w:val="18"/>
                <w:szCs w:val="18"/>
              </w:rPr>
              <w:t xml:space="preserve">(4) Zákazníci, provozovatelé zásobníků plynu nebo vodíku a provozovatelé distribučních soustav nebo vodíkových distribučních soustav jsou povinni na svůj náklad upravit odběrné nebo předávací místo pro instalaci měřicího zařízení v souladu se smlouvou o připojení a s podmínkami obsaženými v Řádu provozovatele přepravní soustavy, Řádu provozovatele vodíkové přepravní soustavy nebo v Řádu provozovatele distribuční soustavy nebo Řádu provozovatele vodíkové distribuční soustavy. V odůvodněných případech při změně měřicího zařízení jsou zákazníci, provozovatelé zásobníků plynu nebo vodíku a provozovatelé příslušných distribučních soustav povinni upravit odběrné nebo předávací místo pro instalaci nového měřicího zařízení v přiměřené lhůtě stanovené </w:t>
            </w:r>
            <w:r w:rsidRPr="00FE15FD">
              <w:rPr>
                <w:sz w:val="18"/>
                <w:szCs w:val="18"/>
              </w:rPr>
              <w:lastRenderedPageBreak/>
              <w:t>provozovatelem příslušné přepravní soustavy, provozovatelem příslušné distribuční soustavy nebo výrobcem plynu nebo vodíku.</w:t>
            </w:r>
          </w:p>
          <w:p w14:paraId="57B3F7BD" w14:textId="77777777" w:rsidR="00634FC0" w:rsidRPr="00FE15FD" w:rsidRDefault="00361FB1">
            <w:r w:rsidRPr="00FE15FD">
              <w:rPr>
                <w:sz w:val="18"/>
                <w:szCs w:val="18"/>
              </w:rPr>
              <w:t>(5) Jakýkoliv zásah do měřicího zařízení bez souhlasu toho, kdo určuje způsob měření a typ měřicího zařízení, se zakazuje</w:t>
            </w:r>
            <w:r w:rsidRPr="00FE15FD">
              <w:rPr>
                <w:sz w:val="18"/>
              </w:rPr>
              <w:t>.</w:t>
            </w:r>
          </w:p>
          <w:p w14:paraId="2E33E268" w14:textId="77777777" w:rsidR="00634FC0" w:rsidRPr="00FE15FD" w:rsidRDefault="00361FB1">
            <w:pPr>
              <w:jc w:val="both"/>
            </w:pPr>
            <w:r w:rsidRPr="00FE15FD">
              <w:rPr>
                <w:sz w:val="18"/>
                <w:szCs w:val="18"/>
              </w:rPr>
              <w:t>(6) Zákazníci, provozovatelé zásobníků plynu nebo vodíku a provozovatelé distribučních soustav jsou povinni umožnit provozovateli přepravní soustavy, provozovateli vodíkové přepravní soustavy, provozovateli distribuční soustavy, provozovateli vodíkové distribuční soustavy nebo výrobci plynu nebo vodíku, který odběrné nebo předávací místo měřicím zařízením vybavil, přístup k měřicímu zařízení za účelem provedení kontroly, odečtu, údržby, výměny či odebrání měřicího zařízení. Výrobci plynu jsou povinni umožnit provozovateli příslušné přepravní soustavy, provozovateli příslušné distribuční soustavy nebo provozovateli zásobníku plynu nebo vodíku, k jehož zařízení je výrobna plynu připojena, kdykoliv přístup k měřicímu zařízení za účelem provedení jeho kontroly nebo odečtu.</w:t>
            </w:r>
          </w:p>
          <w:p w14:paraId="178173F8" w14:textId="77777777" w:rsidR="00634FC0" w:rsidRPr="00FE15FD" w:rsidRDefault="00361FB1">
            <w:pPr>
              <w:jc w:val="both"/>
            </w:pPr>
            <w:r w:rsidRPr="00FE15FD">
              <w:rPr>
                <w:sz w:val="18"/>
                <w:szCs w:val="18"/>
              </w:rPr>
              <w:t>(7) Ten, kdo určuje způsob měření a typ měřicího zařízení, má právo jednotlivé části měřicího zařízení zajistit proti neoprávněné manipulaci. Zjistí-li zákazník, výrobce plynu, provozovatel zásobníku plynu nebo vodíku nebo provozovatel distribuční soustavy nebo provozovatel vodíkové distribuční soustavy porušení měřicího zařízení nebo jeho zajištění, je povinen neprodleně to oznámit tomu, kdo určuje způsob měření a typ měřicího zařízení.</w:t>
            </w:r>
          </w:p>
          <w:p w14:paraId="5C4AAFCF" w14:textId="77777777" w:rsidR="00634FC0" w:rsidRPr="00FE15FD" w:rsidRDefault="00361FB1">
            <w:r w:rsidRPr="00FE15FD">
              <w:rPr>
                <w:sz w:val="18"/>
              </w:rPr>
              <w:t>(8) Ten, kdo je povinen vybavit odběrné nebo předávací místo měřicím zařízením, zajišťuje instalaci měřicího zařízení na svůj náklad a na svůj náklad jej udržuje a pravidelně ověřuje správnost měření.</w:t>
            </w:r>
          </w:p>
          <w:p w14:paraId="38477350" w14:textId="77777777" w:rsidR="00634FC0" w:rsidRPr="00FE15FD" w:rsidRDefault="00361FB1">
            <w:pPr>
              <w:rPr>
                <w:sz w:val="18"/>
                <w:szCs w:val="18"/>
              </w:rPr>
            </w:pPr>
            <w:r w:rsidRPr="00FE15FD">
              <w:rPr>
                <w:sz w:val="18"/>
                <w:szCs w:val="18"/>
              </w:rPr>
              <w:t>(9) Má-li zákazník, provozovatel zásobníku plynu nebo vodíku nebo provozovatel příslušné distribuční soustavy pochybnosti o správnosti údajů měření nebo zjistí závadu na měřicím zařízení, má právo nechat jej přezkoušet. Stejné právo má provozovatel příslušné přepravní soustavy nebo provozovatel příslušné distribuční soustavy, k jehož soustavě je připojena výrobna plynu. Ten, kdo odběrné nebo předávací místo měřicím zařízením vybavil, je povinen na základě jejich písemné žádosti do 15 dnů od jejího doručení vyměnit měřicí zařízení nebo zajistit ověření správnosti měření</w:t>
            </w:r>
          </w:p>
          <w:p w14:paraId="281F991C" w14:textId="77777777" w:rsidR="00634FC0" w:rsidRPr="00FE15FD" w:rsidRDefault="00361FB1">
            <w:r w:rsidRPr="00FE15FD">
              <w:rPr>
                <w:sz w:val="18"/>
              </w:rPr>
              <w:t>(10) Je-li na měřicím zařízení zjištěna závada, hradí náklady spojené s jeho přezkoušením a ověřením správnosti měření podle odstavce 8 ten, kdo odběrné nebo předávací místo měřicím zařízením vybavil. Není-li závada zjištěna, hradí tyto náklady ten, kdo o ověření správnosti měření požádal.</w:t>
            </w:r>
          </w:p>
          <w:p w14:paraId="5F4180DD" w14:textId="77777777" w:rsidR="00634FC0" w:rsidRPr="00FE15FD" w:rsidRDefault="00361FB1">
            <w:r w:rsidRPr="00FE15FD">
              <w:rPr>
                <w:sz w:val="18"/>
              </w:rPr>
              <w:t xml:space="preserve">(11) Na odběrném plynovém zařízení před měřicím zařízením nebo na těžebním plynovodu za měřicím zařízením nesmí být prováděny žádné </w:t>
            </w:r>
            <w:r w:rsidRPr="00FE15FD">
              <w:rPr>
                <w:sz w:val="18"/>
              </w:rPr>
              <w:lastRenderedPageBreak/>
              <w:t>zásahy bez předchozího písemného souhlasu provozovatele přepravní nebo distribuční soustavy, ke které je odběrné plynové zařízení nebo těžební plynovod připojen.</w:t>
            </w:r>
          </w:p>
          <w:p w14:paraId="6EF9993D" w14:textId="77777777" w:rsidR="00634FC0" w:rsidRPr="00FE15FD" w:rsidRDefault="00361FB1">
            <w:pPr>
              <w:rPr>
                <w:sz w:val="18"/>
              </w:rPr>
            </w:pPr>
            <w:r w:rsidRPr="00FE15FD">
              <w:rPr>
                <w:sz w:val="18"/>
              </w:rPr>
              <w:t xml:space="preserve">(12) U zákazníků, jejichž roční odběr plynu na jednom odběrném místě nepřesáhne 2100 </w:t>
            </w:r>
            <w:proofErr w:type="spellStart"/>
            <w:r w:rsidRPr="00FE15FD">
              <w:rPr>
                <w:sz w:val="18"/>
              </w:rPr>
              <w:t>MWh</w:t>
            </w:r>
            <w:proofErr w:type="spellEnd"/>
            <w:r w:rsidRPr="00FE15FD">
              <w:rPr>
                <w:sz w:val="18"/>
              </w:rPr>
              <w:t>, je časový průběh měření, pokud nemají instalováno průběhové měření, nahrazen typovým diagramem dodávek.</w:t>
            </w:r>
          </w:p>
          <w:p w14:paraId="7878BC22" w14:textId="77777777" w:rsidR="00634FC0" w:rsidRPr="00FE15FD" w:rsidRDefault="00361FB1">
            <w:r w:rsidRPr="00FE15FD">
              <w:rPr>
                <w:rStyle w:val="PromnnHTML"/>
                <w:rFonts w:ascii="Arial" w:hAnsi="Arial" w:cs="Arial"/>
                <w:i w:val="0"/>
                <w:iCs w:val="0"/>
                <w:sz w:val="20"/>
                <w:szCs w:val="20"/>
                <w:shd w:val="clear" w:color="auto" w:fill="FFFFFF"/>
              </w:rPr>
              <w:t>(</w:t>
            </w:r>
            <w:r w:rsidRPr="00FE15FD">
              <w:rPr>
                <w:sz w:val="18"/>
              </w:rPr>
              <w:t>13) Provozovatel příslušné soustavy je povinen informovat zákazníka v dostatečném předstihu před instalací inteligentního měřicího zařízení o možnostech využití inteligentního měřicího zařízení zákazníkem s ohledem na řízení odečtů a kontrolu spotřeby plynu, o získávání a rozsahu zpracování osobních údajů při využívání inteligentního měřicího zařízení, a jedná-li se o instalaci inteligentního měřicího zařízení na žádost zákazníka,</w:t>
            </w:r>
            <w:r w:rsidRPr="00FE15FD">
              <w:rPr>
                <w:rFonts w:ascii="Arial" w:hAnsi="Arial" w:cs="Arial"/>
                <w:sz w:val="20"/>
                <w:szCs w:val="20"/>
                <w:shd w:val="clear" w:color="auto" w:fill="FFFFFF"/>
              </w:rPr>
              <w:t xml:space="preserve"> </w:t>
            </w:r>
            <w:r w:rsidRPr="00FE15FD">
              <w:rPr>
                <w:sz w:val="18"/>
              </w:rPr>
              <w:t>rovněž o nákladech, které je zákazník v souvislosti s instalací inteligentního měřicího zařízení povinen uhradit.</w:t>
            </w:r>
          </w:p>
        </w:tc>
        <w:tc>
          <w:tcPr>
            <w:tcW w:w="897" w:type="dxa"/>
            <w:tcBorders>
              <w:top w:val="single" w:sz="4" w:space="0" w:color="000000"/>
              <w:left w:val="single" w:sz="4" w:space="0" w:color="000000"/>
              <w:right w:val="single" w:sz="4" w:space="0" w:color="000000"/>
            </w:tcBorders>
          </w:tcPr>
          <w:p w14:paraId="4AD651AC"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1B080DED" w14:textId="77777777" w:rsidR="00634FC0" w:rsidRDefault="00634FC0">
            <w:pPr>
              <w:snapToGrid w:val="0"/>
              <w:rPr>
                <w:sz w:val="18"/>
              </w:rPr>
            </w:pPr>
          </w:p>
        </w:tc>
      </w:tr>
      <w:tr w:rsidR="00634FC0" w14:paraId="552394DF" w14:textId="77777777">
        <w:tc>
          <w:tcPr>
            <w:tcW w:w="1440" w:type="dxa"/>
            <w:tcBorders>
              <w:top w:val="single" w:sz="4" w:space="0" w:color="000000"/>
              <w:left w:val="single" w:sz="4" w:space="0" w:color="000000"/>
              <w:right w:val="single" w:sz="4" w:space="0" w:color="000000"/>
            </w:tcBorders>
          </w:tcPr>
          <w:p w14:paraId="031D992C" w14:textId="77777777" w:rsidR="00634FC0" w:rsidRDefault="00361FB1">
            <w:pPr>
              <w:rPr>
                <w:sz w:val="18"/>
              </w:rPr>
            </w:pPr>
            <w:r>
              <w:rPr>
                <w:sz w:val="18"/>
              </w:rPr>
              <w:lastRenderedPageBreak/>
              <w:t>Článek 21</w:t>
            </w:r>
          </w:p>
        </w:tc>
        <w:tc>
          <w:tcPr>
            <w:tcW w:w="5400" w:type="dxa"/>
            <w:gridSpan w:val="4"/>
            <w:tcBorders>
              <w:top w:val="single" w:sz="4" w:space="0" w:color="000000"/>
              <w:left w:val="single" w:sz="4" w:space="0" w:color="000000"/>
              <w:right w:val="single" w:sz="18" w:space="0" w:color="000000"/>
            </w:tcBorders>
          </w:tcPr>
          <w:p w14:paraId="2189D7D8" w14:textId="77777777" w:rsidR="00634FC0" w:rsidRPr="00FE15FD" w:rsidRDefault="00361FB1">
            <w:pPr>
              <w:pStyle w:val="Default"/>
              <w:rPr>
                <w:rFonts w:ascii="Times New Roman" w:hAnsi="Times New Roman" w:cs="Times New Roman"/>
                <w:color w:val="auto"/>
                <w:sz w:val="18"/>
                <w:szCs w:val="18"/>
              </w:rPr>
            </w:pPr>
            <w:r w:rsidRPr="00FE15FD">
              <w:rPr>
                <w:rFonts w:ascii="Times New Roman" w:hAnsi="Times New Roman" w:cs="Times New Roman"/>
                <w:color w:val="auto"/>
                <w:sz w:val="18"/>
                <w:szCs w:val="18"/>
              </w:rPr>
              <w:t>Běžná měřicí zařízení pro zemní plyn</w:t>
            </w:r>
          </w:p>
          <w:p w14:paraId="402A4F6A" w14:textId="77777777" w:rsidR="00634FC0" w:rsidRPr="00FE15FD" w:rsidRDefault="00361FB1">
            <w:pPr>
              <w:pStyle w:val="Default"/>
              <w:rPr>
                <w:color w:val="auto"/>
              </w:rPr>
            </w:pPr>
            <w:r w:rsidRPr="00FE15FD">
              <w:rPr>
                <w:rFonts w:ascii="Times New Roman" w:hAnsi="Times New Roman" w:cs="Times New Roman"/>
                <w:color w:val="auto"/>
                <w:sz w:val="18"/>
                <w:szCs w:val="18"/>
              </w:rPr>
              <w:t>1.Pokud koneční zákazníci odebírající zemní plyn nemají inteligentní měřicí zařízení, členské státy zajistí, aby byla konečným zákazníkům poskytnuta individuální běžná měřicí zařízení, která přesně měří jejich skutečnou spotřebu. Členské státy mohou od tohoto požadavku osvobodit zákazníky v domácnostech, kteří zemní plyn nepoužívají k vytápění, pokud instalace těchto měřicích zařízení není technicky možná, finančně únosná nebo úměrná potenciálním úsporám energie. Toto osvobození může být rozšířeno také na zákazníky mimo domácnost nacházející se v budovách, kde většina zákazníků jsou zákazníci v domácnostech způsobilí pro osvobození, pokud je instalace technicky neproveditelná.</w:t>
            </w:r>
          </w:p>
          <w:p w14:paraId="32356D1A" w14:textId="77777777" w:rsidR="00634FC0" w:rsidRPr="00FE15FD" w:rsidRDefault="00361FB1">
            <w:pPr>
              <w:pStyle w:val="Default"/>
              <w:rPr>
                <w:rFonts w:ascii="Times New Roman" w:hAnsi="Times New Roman" w:cs="Times New Roman"/>
                <w:color w:val="auto"/>
                <w:sz w:val="18"/>
                <w:szCs w:val="18"/>
              </w:rPr>
            </w:pPr>
            <w:r w:rsidRPr="00FE15FD">
              <w:rPr>
                <w:rFonts w:ascii="Times New Roman" w:hAnsi="Times New Roman" w:cs="Times New Roman"/>
                <w:color w:val="auto"/>
                <w:sz w:val="18"/>
                <w:szCs w:val="18"/>
              </w:rPr>
              <w:t>2.Členské státy zajistí, aby koneční zákazníci odebírající zemní plyn mohli snadno odečítat údaje ze svých běžných měřicích zařízení, ať už přímo nebo nepřímo prostřednictvím on-line rozhraní nebo jiného vhodného rozhraní.</w:t>
            </w:r>
          </w:p>
        </w:tc>
        <w:tc>
          <w:tcPr>
            <w:tcW w:w="900" w:type="dxa"/>
            <w:tcBorders>
              <w:top w:val="single" w:sz="4" w:space="0" w:color="000000"/>
              <w:left w:val="single" w:sz="18" w:space="0" w:color="000000"/>
              <w:right w:val="single" w:sz="4" w:space="0" w:color="000000"/>
            </w:tcBorders>
          </w:tcPr>
          <w:p w14:paraId="46A73EE2" w14:textId="77777777" w:rsidR="00634FC0" w:rsidRPr="00FE15FD" w:rsidRDefault="00361FB1">
            <w:pPr>
              <w:rPr>
                <w:sz w:val="18"/>
              </w:rPr>
            </w:pPr>
            <w:r w:rsidRPr="00FE15FD">
              <w:rPr>
                <w:sz w:val="18"/>
              </w:rPr>
              <w:t>458/2000 ve znění 131/2015</w:t>
            </w:r>
          </w:p>
        </w:tc>
        <w:tc>
          <w:tcPr>
            <w:tcW w:w="1080" w:type="dxa"/>
            <w:tcBorders>
              <w:top w:val="single" w:sz="4" w:space="0" w:color="000000"/>
              <w:left w:val="single" w:sz="4" w:space="0" w:color="000000"/>
              <w:right w:val="single" w:sz="4" w:space="0" w:color="000000"/>
            </w:tcBorders>
          </w:tcPr>
          <w:p w14:paraId="19244609" w14:textId="77777777" w:rsidR="00634FC0" w:rsidRPr="00FE15FD" w:rsidRDefault="00361FB1">
            <w:pPr>
              <w:rPr>
                <w:sz w:val="18"/>
              </w:rPr>
            </w:pPr>
            <w:r w:rsidRPr="00FE15FD">
              <w:rPr>
                <w:sz w:val="18"/>
              </w:rPr>
              <w:t>§ 71 odst. 1</w:t>
            </w:r>
          </w:p>
        </w:tc>
        <w:tc>
          <w:tcPr>
            <w:tcW w:w="5403" w:type="dxa"/>
            <w:gridSpan w:val="4"/>
            <w:tcBorders>
              <w:top w:val="single" w:sz="4" w:space="0" w:color="000000"/>
              <w:left w:val="single" w:sz="4" w:space="0" w:color="000000"/>
              <w:right w:val="single" w:sz="4" w:space="0" w:color="000000"/>
            </w:tcBorders>
          </w:tcPr>
          <w:p w14:paraId="1F9F8A42" w14:textId="77777777" w:rsidR="00634FC0" w:rsidRPr="00FE15FD" w:rsidRDefault="00361FB1">
            <w:pPr>
              <w:rPr>
                <w:sz w:val="18"/>
              </w:rPr>
            </w:pPr>
            <w:r w:rsidRPr="00FE15FD">
              <w:rPr>
                <w:sz w:val="18"/>
              </w:rPr>
              <w:t xml:space="preserve">Měření </w:t>
            </w:r>
          </w:p>
          <w:p w14:paraId="4687C84A" w14:textId="77777777" w:rsidR="00634FC0" w:rsidRPr="00FE15FD" w:rsidRDefault="00361FB1">
            <w:pPr>
              <w:rPr>
                <w:sz w:val="18"/>
              </w:rPr>
            </w:pPr>
            <w:r w:rsidRPr="00FE15FD">
              <w:rPr>
                <w:sz w:val="18"/>
              </w:rPr>
              <w:t xml:space="preserve"> </w:t>
            </w:r>
          </w:p>
          <w:p w14:paraId="621B8F34" w14:textId="77777777" w:rsidR="00634FC0" w:rsidRPr="00FE15FD" w:rsidRDefault="00361FB1">
            <w:pPr>
              <w:rPr>
                <w:sz w:val="18"/>
              </w:rPr>
            </w:pPr>
            <w:r w:rsidRPr="00FE15FD">
              <w:rPr>
                <w:sz w:val="18"/>
              </w:rPr>
              <w:t>(1) Odběr plynu je měřen měřicím zařízením.</w:t>
            </w:r>
          </w:p>
          <w:p w14:paraId="5651B34D" w14:textId="77777777" w:rsidR="00634FC0" w:rsidRPr="00FE15FD" w:rsidRDefault="00634FC0">
            <w:pPr>
              <w:rPr>
                <w:sz w:val="18"/>
              </w:rPr>
            </w:pPr>
          </w:p>
        </w:tc>
        <w:tc>
          <w:tcPr>
            <w:tcW w:w="897" w:type="dxa"/>
            <w:tcBorders>
              <w:top w:val="single" w:sz="4" w:space="0" w:color="000000"/>
              <w:left w:val="single" w:sz="4" w:space="0" w:color="000000"/>
              <w:right w:val="single" w:sz="4" w:space="0" w:color="000000"/>
            </w:tcBorders>
          </w:tcPr>
          <w:p w14:paraId="17588304" w14:textId="77777777" w:rsidR="00634FC0" w:rsidRDefault="00361FB1">
            <w:pPr>
              <w:rPr>
                <w:sz w:val="18"/>
              </w:rPr>
            </w:pPr>
            <w:r>
              <w:rPr>
                <w:sz w:val="18"/>
              </w:rPr>
              <w:t>PT</w:t>
            </w:r>
          </w:p>
        </w:tc>
        <w:tc>
          <w:tcPr>
            <w:tcW w:w="720" w:type="dxa"/>
            <w:tcBorders>
              <w:top w:val="single" w:sz="4" w:space="0" w:color="000000"/>
              <w:left w:val="single" w:sz="4" w:space="0" w:color="000000"/>
              <w:right w:val="single" w:sz="4" w:space="0" w:color="000000"/>
            </w:tcBorders>
          </w:tcPr>
          <w:p w14:paraId="39A6F576" w14:textId="77777777" w:rsidR="00634FC0" w:rsidRDefault="00634FC0">
            <w:pPr>
              <w:snapToGrid w:val="0"/>
              <w:rPr>
                <w:sz w:val="18"/>
              </w:rPr>
            </w:pPr>
          </w:p>
        </w:tc>
      </w:tr>
      <w:tr w:rsidR="00634FC0" w14:paraId="01E10379" w14:textId="77777777">
        <w:tc>
          <w:tcPr>
            <w:tcW w:w="1440" w:type="dxa"/>
            <w:tcBorders>
              <w:left w:val="single" w:sz="4" w:space="0" w:color="000000"/>
              <w:right w:val="single" w:sz="4" w:space="0" w:color="000000"/>
            </w:tcBorders>
          </w:tcPr>
          <w:p w14:paraId="51130328"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616CEEB2"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2B0E0259" w14:textId="77777777" w:rsidR="00634FC0" w:rsidRDefault="00361FB1">
            <w:pPr>
              <w:rPr>
                <w:sz w:val="18"/>
              </w:rPr>
            </w:pPr>
            <w:r>
              <w:rPr>
                <w:sz w:val="18"/>
              </w:rPr>
              <w:t>458/2000 ve znění 131/2015</w:t>
            </w:r>
          </w:p>
        </w:tc>
        <w:tc>
          <w:tcPr>
            <w:tcW w:w="1080" w:type="dxa"/>
            <w:tcBorders>
              <w:left w:val="single" w:sz="4" w:space="0" w:color="000000"/>
              <w:right w:val="single" w:sz="4" w:space="0" w:color="000000"/>
            </w:tcBorders>
          </w:tcPr>
          <w:p w14:paraId="537CE872" w14:textId="77777777" w:rsidR="00634FC0" w:rsidRDefault="00361FB1">
            <w:pPr>
              <w:rPr>
                <w:sz w:val="18"/>
              </w:rPr>
            </w:pPr>
            <w:r>
              <w:rPr>
                <w:sz w:val="18"/>
              </w:rPr>
              <w:t>§ 71 odst. 2</w:t>
            </w:r>
          </w:p>
        </w:tc>
        <w:tc>
          <w:tcPr>
            <w:tcW w:w="5403" w:type="dxa"/>
            <w:gridSpan w:val="4"/>
            <w:tcBorders>
              <w:left w:val="single" w:sz="4" w:space="0" w:color="000000"/>
              <w:right w:val="single" w:sz="4" w:space="0" w:color="000000"/>
            </w:tcBorders>
          </w:tcPr>
          <w:p w14:paraId="79EE4EA1" w14:textId="77777777" w:rsidR="00634FC0" w:rsidRPr="00437CBE" w:rsidRDefault="00361FB1">
            <w:pPr>
              <w:jc w:val="both"/>
            </w:pPr>
            <w:r w:rsidRPr="00437CBE">
              <w:rPr>
                <w:sz w:val="18"/>
                <w:szCs w:val="18"/>
              </w:rPr>
              <w:t>(2) Provozovatel přepravní soustavy, provozovatel vodíkové přepravní soustavy a provozovatelé příslušných distribučních soustav jsou povinni vybavit měřicím zařízením odběrná místa zákazníků připojená k jimi provozované soustavě a předávací místa mezi jimi provozovanou soustavou a jinou distribuční soustavou. Provozovatel přepravní soustavy nebo provozovatel vodíkové přepravní soustavy je dále povinen vybavit měřicím zařízením předávací místa zásobníků plynu nebo vodíku. Výrobce plynu je povinen vybavit měřicím zařízením předávací místa mezi výrobnou plynu a příslušnou přepravní soustavou, distribuční soustavou nebo zásobníkem plynu nebo vodíku, těžebním plynovodem jiného výrobce a odběrná místa zákazníků připojená k jím provozovanému těžebnímu plynovodu.</w:t>
            </w:r>
          </w:p>
          <w:p w14:paraId="464B61EF" w14:textId="77777777" w:rsidR="00634FC0" w:rsidRPr="00437CBE" w:rsidRDefault="00361FB1">
            <w:pPr>
              <w:rPr>
                <w:sz w:val="18"/>
              </w:rPr>
            </w:pPr>
            <w:r w:rsidRPr="00437CBE">
              <w:rPr>
                <w:sz w:val="18"/>
              </w:rPr>
              <w:lastRenderedPageBreak/>
              <w:t>.</w:t>
            </w:r>
          </w:p>
          <w:p w14:paraId="54F8F9F2" w14:textId="77777777" w:rsidR="00634FC0" w:rsidRPr="00437CBE" w:rsidRDefault="00634FC0">
            <w:pPr>
              <w:rPr>
                <w:sz w:val="18"/>
              </w:rPr>
            </w:pPr>
          </w:p>
        </w:tc>
        <w:tc>
          <w:tcPr>
            <w:tcW w:w="897" w:type="dxa"/>
            <w:tcBorders>
              <w:left w:val="single" w:sz="4" w:space="0" w:color="000000"/>
              <w:right w:val="single" w:sz="4" w:space="0" w:color="000000"/>
            </w:tcBorders>
          </w:tcPr>
          <w:p w14:paraId="6E9996DF" w14:textId="77777777" w:rsidR="00634FC0" w:rsidRDefault="00634FC0">
            <w:pPr>
              <w:snapToGrid w:val="0"/>
              <w:rPr>
                <w:sz w:val="18"/>
              </w:rPr>
            </w:pPr>
          </w:p>
        </w:tc>
        <w:tc>
          <w:tcPr>
            <w:tcW w:w="720" w:type="dxa"/>
            <w:tcBorders>
              <w:left w:val="single" w:sz="4" w:space="0" w:color="000000"/>
              <w:right w:val="single" w:sz="4" w:space="0" w:color="000000"/>
            </w:tcBorders>
          </w:tcPr>
          <w:p w14:paraId="153DE0AD" w14:textId="77777777" w:rsidR="00634FC0" w:rsidRDefault="00634FC0">
            <w:pPr>
              <w:snapToGrid w:val="0"/>
              <w:rPr>
                <w:sz w:val="18"/>
              </w:rPr>
            </w:pPr>
          </w:p>
        </w:tc>
      </w:tr>
      <w:tr w:rsidR="00634FC0" w14:paraId="708CF068" w14:textId="77777777">
        <w:tc>
          <w:tcPr>
            <w:tcW w:w="1440" w:type="dxa"/>
            <w:tcBorders>
              <w:left w:val="single" w:sz="4" w:space="0" w:color="000000"/>
              <w:bottom w:val="single" w:sz="4" w:space="0" w:color="000000"/>
              <w:right w:val="single" w:sz="4" w:space="0" w:color="000000"/>
            </w:tcBorders>
          </w:tcPr>
          <w:p w14:paraId="304EFC65"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61357473"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5AC154BD" w14:textId="77777777" w:rsidR="00634FC0" w:rsidRDefault="00361FB1">
            <w:pPr>
              <w:rPr>
                <w:sz w:val="18"/>
              </w:rPr>
            </w:pPr>
            <w:r>
              <w:rPr>
                <w:sz w:val="18"/>
              </w:rPr>
              <w:t>458/2000 ve znění 131/2015 87/2025</w:t>
            </w:r>
          </w:p>
        </w:tc>
        <w:tc>
          <w:tcPr>
            <w:tcW w:w="1080" w:type="dxa"/>
            <w:tcBorders>
              <w:left w:val="single" w:sz="4" w:space="0" w:color="000000"/>
              <w:bottom w:val="single" w:sz="4" w:space="0" w:color="000000"/>
              <w:right w:val="single" w:sz="4" w:space="0" w:color="000000"/>
            </w:tcBorders>
          </w:tcPr>
          <w:p w14:paraId="45DCC541" w14:textId="77777777" w:rsidR="00634FC0" w:rsidRDefault="00361FB1">
            <w:pPr>
              <w:rPr>
                <w:sz w:val="18"/>
              </w:rPr>
            </w:pPr>
            <w:r>
              <w:rPr>
                <w:sz w:val="18"/>
              </w:rPr>
              <w:t>§ 71 odst. 3</w:t>
            </w:r>
          </w:p>
        </w:tc>
        <w:tc>
          <w:tcPr>
            <w:tcW w:w="5403" w:type="dxa"/>
            <w:gridSpan w:val="4"/>
            <w:tcBorders>
              <w:left w:val="single" w:sz="4" w:space="0" w:color="000000"/>
              <w:bottom w:val="single" w:sz="4" w:space="0" w:color="000000"/>
              <w:right w:val="single" w:sz="4" w:space="0" w:color="000000"/>
            </w:tcBorders>
          </w:tcPr>
          <w:p w14:paraId="41882C59" w14:textId="77777777" w:rsidR="00634FC0" w:rsidRPr="00437CBE" w:rsidRDefault="00361FB1">
            <w:pPr>
              <w:rPr>
                <w:sz w:val="18"/>
              </w:rPr>
            </w:pPr>
            <w:r w:rsidRPr="00437CBE">
              <w:rPr>
                <w:sz w:val="18"/>
              </w:rPr>
              <w:t>(</w:t>
            </w:r>
            <w:r w:rsidRPr="00437CBE">
              <w:rPr>
                <w:sz w:val="18"/>
                <w:szCs w:val="18"/>
              </w:rPr>
              <w:t xml:space="preserve">(3) Způsob měření a typ měřicího zařízení určuje provozovatel příslušné přepravní nebo distribuční soustavy, ke které je plynové zařízení připojeno, s výjimkou předávacích míst zásobníků plynu nebo vodíku, kde je určuje provozovatel přepravní soustavy nebo provozovatel vodíkové přepravní soustavy, předávacích míst výrobny plynu připojené k zásobníku plynu nebo vodíku, kde je určuje provozovatel zásobníku plynu nebo vodíku, a odběrných </w:t>
            </w:r>
            <w:proofErr w:type="spellStart"/>
            <w:r w:rsidRPr="00437CBE">
              <w:rPr>
                <w:sz w:val="18"/>
                <w:szCs w:val="18"/>
              </w:rPr>
              <w:t>místzákazníků</w:t>
            </w:r>
            <w:proofErr w:type="spellEnd"/>
            <w:r w:rsidRPr="00437CBE">
              <w:rPr>
                <w:sz w:val="18"/>
                <w:szCs w:val="18"/>
              </w:rPr>
              <w:t xml:space="preserve"> připojených k těžebnímu plynovodu, kde je určuje výrobce plynu. Pokud zákazník požádá provozovatele příslušné soustavy o instalaci měřicího zařízení vyššího typu než měřicí zařízení stanoveného typu a splňuje podmínky jeho instalace, provozovatel příslušné soustavy požadované měřicí zařízení instaluje do 4 měsíců od podání žádosti. Zákazník je v takovém případě povinen uhradit rozdíl nákladů na měřicí zařízení, jeho instalaci, provoz a odečty požadovaného měřicího zařízení oproti měřicímu zařízení stanoveného typu</w:t>
            </w:r>
          </w:p>
        </w:tc>
        <w:tc>
          <w:tcPr>
            <w:tcW w:w="897" w:type="dxa"/>
            <w:tcBorders>
              <w:left w:val="single" w:sz="4" w:space="0" w:color="000000"/>
              <w:bottom w:val="single" w:sz="4" w:space="0" w:color="000000"/>
              <w:right w:val="single" w:sz="4" w:space="0" w:color="000000"/>
            </w:tcBorders>
          </w:tcPr>
          <w:p w14:paraId="201A3517"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28737645" w14:textId="77777777" w:rsidR="00634FC0" w:rsidRDefault="00634FC0">
            <w:pPr>
              <w:snapToGrid w:val="0"/>
              <w:rPr>
                <w:sz w:val="18"/>
              </w:rPr>
            </w:pPr>
          </w:p>
        </w:tc>
      </w:tr>
      <w:tr w:rsidR="00634FC0" w14:paraId="40ACECD6" w14:textId="77777777">
        <w:tc>
          <w:tcPr>
            <w:tcW w:w="1440" w:type="dxa"/>
            <w:tcBorders>
              <w:top w:val="single" w:sz="4" w:space="0" w:color="000000"/>
              <w:left w:val="single" w:sz="4" w:space="0" w:color="000000"/>
              <w:right w:val="single" w:sz="4" w:space="0" w:color="000000"/>
            </w:tcBorders>
          </w:tcPr>
          <w:p w14:paraId="69EFC096" w14:textId="77777777" w:rsidR="00634FC0" w:rsidRDefault="00361FB1">
            <w:pPr>
              <w:rPr>
                <w:sz w:val="18"/>
              </w:rPr>
            </w:pPr>
            <w:r>
              <w:rPr>
                <w:sz w:val="18"/>
              </w:rPr>
              <w:t>‚Článek 22</w:t>
            </w:r>
          </w:p>
        </w:tc>
        <w:tc>
          <w:tcPr>
            <w:tcW w:w="5400" w:type="dxa"/>
            <w:gridSpan w:val="4"/>
            <w:tcBorders>
              <w:top w:val="single" w:sz="4" w:space="0" w:color="000000"/>
              <w:left w:val="single" w:sz="4" w:space="0" w:color="000000"/>
              <w:right w:val="single" w:sz="18" w:space="0" w:color="000000"/>
            </w:tcBorders>
          </w:tcPr>
          <w:p w14:paraId="2DBC2F9B"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Správa údajů</w:t>
            </w:r>
          </w:p>
          <w:p w14:paraId="277B237A" w14:textId="77777777" w:rsidR="00634FC0" w:rsidRDefault="00361FB1">
            <w:pPr>
              <w:pStyle w:val="Default"/>
            </w:pPr>
            <w:r>
              <w:rPr>
                <w:rFonts w:ascii="Times New Roman" w:hAnsi="Times New Roman" w:cs="Times New Roman"/>
                <w:sz w:val="18"/>
                <w:szCs w:val="18"/>
              </w:rPr>
              <w:t>1.Při stanovování pravidel pro správu a výměnu údajů členské státy nebo, pokud tak členské státy stanovily, určené příslušné orgány stanoví pravidla týkající se přístupu k údajům konečného zákazníka způsobilými osobami v souladu s tímto článkem a platným právním rámcem Unie. Pro účely této směrnice se má za to, že údaje zahrnují údaje z měření a o spotřebě, jakož i údaje potřebné ke změně dodavatele zákazníka a dalším službám.</w:t>
            </w:r>
          </w:p>
          <w:p w14:paraId="3A0CD4D0" w14:textId="77777777" w:rsidR="00634FC0" w:rsidRDefault="00361FB1">
            <w:pPr>
              <w:pStyle w:val="Default"/>
            </w:pPr>
            <w:r>
              <w:rPr>
                <w:rFonts w:ascii="Times New Roman" w:hAnsi="Times New Roman" w:cs="Times New Roman"/>
                <w:sz w:val="18"/>
                <w:szCs w:val="18"/>
              </w:rPr>
              <w:t>2.Členské státy organizují správu údajů tak, aby zajistily efektivní a bezpečný přístup k údajům a jejich výměnu, jakož i ochranu a bezpečnost údajů.</w:t>
            </w:r>
          </w:p>
          <w:p w14:paraId="194D1312" w14:textId="77777777" w:rsidR="00634FC0" w:rsidRDefault="00361FB1">
            <w:pPr>
              <w:pStyle w:val="Default"/>
            </w:pPr>
            <w:r>
              <w:rPr>
                <w:rFonts w:ascii="Times New Roman" w:hAnsi="Times New Roman" w:cs="Times New Roman"/>
                <w:sz w:val="18"/>
                <w:szCs w:val="18"/>
              </w:rPr>
              <w:t>Nezávisle na modelu správy údajů používaném v jednotlivých členských státech poskytnou osoby odpovědné za správu údajů kterékoli způsobilé osobě přístup k údajům konečného zákazníka v souladu s odstavcem 1. Způsobilé osoby musí mít požadované údaje k dispozici bez diskriminace a současně. Přístup k údajům musí být snadný a příslušné postupy pro obdržení přístupu k údajům se zveřejní.</w:t>
            </w:r>
          </w:p>
          <w:p w14:paraId="3CE1556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3.Pravidla pro přístup k údajům a uchovávání údajů pro účely této směrnice musí být v souladu s příslušným právem Unie.</w:t>
            </w:r>
          </w:p>
          <w:p w14:paraId="2B9655A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Zpracovávání osobních údajů v rámci této směrnice se provádí v souladu s nařízením (EU) 2016/679.</w:t>
            </w:r>
          </w:p>
          <w:p w14:paraId="41604CC5" w14:textId="77777777" w:rsidR="00634FC0" w:rsidRDefault="00361FB1">
            <w:pPr>
              <w:pStyle w:val="Default"/>
            </w:pPr>
            <w:r>
              <w:rPr>
                <w:rFonts w:ascii="Times New Roman" w:hAnsi="Times New Roman" w:cs="Times New Roman"/>
                <w:sz w:val="18"/>
                <w:szCs w:val="18"/>
              </w:rPr>
              <w:t>4.Členské státy nebo, pokud tak členský státy stanovily, určené příslušné orgány udělují osobám odpovědným za správu údajů oprávnění a osvědčení nebo nad těmito osobami, tam kde je to relevantní, vykonávají dohled, aby zajistily, že tyto osoby splňují požadavky této směrnice.</w:t>
            </w:r>
          </w:p>
          <w:p w14:paraId="266DF364" w14:textId="77777777" w:rsidR="00634FC0" w:rsidRDefault="00361FB1">
            <w:pPr>
              <w:pStyle w:val="Default"/>
            </w:pPr>
            <w:r>
              <w:rPr>
                <w:rFonts w:ascii="Times New Roman" w:hAnsi="Times New Roman" w:cs="Times New Roman"/>
                <w:sz w:val="18"/>
                <w:szCs w:val="18"/>
              </w:rPr>
              <w:lastRenderedPageBreak/>
              <w:t>Aniž jsou dotčeny úkoly pověřenců pro ochranu osobních údajů stanovené v nařízení (EU) 2016/679, mohou se členské státy rozhodnout, že od osob odpovědných za správu údajů budou vyžadovat, aby jmenovaly kontrolory shody, kteří odpovídají za monitorování toho, jak jsou prováděna opatření přijatá uvedenými osobami za účelem zajištění nediskriminačního přístupu k údajům a souladu s požadavky této směrnice.</w:t>
            </w:r>
          </w:p>
          <w:p w14:paraId="631F044A" w14:textId="77777777" w:rsidR="00634FC0" w:rsidRDefault="00361FB1">
            <w:pPr>
              <w:pStyle w:val="Default"/>
            </w:pPr>
            <w:r>
              <w:rPr>
                <w:rFonts w:ascii="Times New Roman" w:hAnsi="Times New Roman" w:cs="Times New Roman"/>
                <w:sz w:val="18"/>
                <w:szCs w:val="18"/>
              </w:rPr>
              <w:t>Členské státy mohou za účelem plnění povinností podle tohoto odstavce určit kontrolory shody nebo subjekty uvedené v čl. 46 odst. 2 písm. d).</w:t>
            </w:r>
          </w:p>
          <w:p w14:paraId="37F4773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5.Konečným zákazníkům nesmějí být za přístup k jejich údajům nebo za jejich žádost o zpřístupnění jejich údajů účtovány žádné dodatečné náklady.</w:t>
            </w:r>
          </w:p>
          <w:p w14:paraId="388EDEF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Za stanovení příslušných poplatků za přístup k údajům způsobilými osobami odpovídají členské státy.</w:t>
            </w:r>
          </w:p>
          <w:p w14:paraId="5C0B621F"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Členské státy zajistí, aby poplatky účtované regulovanými subjekty, které poskytují datové služby, byly přiměřené a řádně odůvodněné.</w:t>
            </w:r>
          </w:p>
        </w:tc>
        <w:tc>
          <w:tcPr>
            <w:tcW w:w="900" w:type="dxa"/>
            <w:tcBorders>
              <w:top w:val="single" w:sz="4" w:space="0" w:color="000000"/>
              <w:left w:val="single" w:sz="18" w:space="0" w:color="000000"/>
              <w:right w:val="single" w:sz="4" w:space="0" w:color="000000"/>
            </w:tcBorders>
          </w:tcPr>
          <w:p w14:paraId="3BC01D4C" w14:textId="77777777" w:rsidR="00634FC0" w:rsidRDefault="00361FB1">
            <w:pPr>
              <w:rPr>
                <w:sz w:val="18"/>
              </w:rPr>
            </w:pPr>
            <w:r>
              <w:rPr>
                <w:sz w:val="18"/>
              </w:rPr>
              <w:lastRenderedPageBreak/>
              <w:t>12211</w:t>
            </w:r>
          </w:p>
        </w:tc>
        <w:tc>
          <w:tcPr>
            <w:tcW w:w="1080" w:type="dxa"/>
            <w:tcBorders>
              <w:top w:val="single" w:sz="4" w:space="0" w:color="000000"/>
              <w:left w:val="single" w:sz="4" w:space="0" w:color="000000"/>
              <w:right w:val="single" w:sz="4" w:space="0" w:color="000000"/>
            </w:tcBorders>
          </w:tcPr>
          <w:p w14:paraId="5430C4E0"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6DFD9E2A" w14:textId="77777777" w:rsidR="00634FC0" w:rsidRDefault="00634FC0">
            <w:pPr>
              <w:snapToGrid w:val="0"/>
              <w:rPr>
                <w:sz w:val="18"/>
              </w:rPr>
            </w:pPr>
          </w:p>
        </w:tc>
        <w:tc>
          <w:tcPr>
            <w:tcW w:w="897" w:type="dxa"/>
            <w:tcBorders>
              <w:top w:val="single" w:sz="4" w:space="0" w:color="000000"/>
              <w:left w:val="single" w:sz="4" w:space="0" w:color="000000"/>
              <w:right w:val="single" w:sz="4" w:space="0" w:color="000000"/>
            </w:tcBorders>
          </w:tcPr>
          <w:p w14:paraId="35A99477"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45B15F97" w14:textId="77777777" w:rsidR="00634FC0" w:rsidRDefault="00634FC0">
            <w:pPr>
              <w:snapToGrid w:val="0"/>
              <w:rPr>
                <w:sz w:val="18"/>
              </w:rPr>
            </w:pPr>
          </w:p>
        </w:tc>
      </w:tr>
      <w:tr w:rsidR="00634FC0" w14:paraId="19531B09" w14:textId="77777777">
        <w:trPr>
          <w:trHeight w:val="2904"/>
        </w:trPr>
        <w:tc>
          <w:tcPr>
            <w:tcW w:w="1440" w:type="dxa"/>
            <w:tcBorders>
              <w:top w:val="single" w:sz="4" w:space="0" w:color="000000"/>
              <w:left w:val="single" w:sz="4" w:space="0" w:color="000000"/>
              <w:right w:val="single" w:sz="4" w:space="0" w:color="000000"/>
            </w:tcBorders>
          </w:tcPr>
          <w:p w14:paraId="4506A46F" w14:textId="77777777" w:rsidR="00634FC0" w:rsidRDefault="00361FB1">
            <w:pPr>
              <w:rPr>
                <w:sz w:val="18"/>
              </w:rPr>
            </w:pPr>
            <w:r>
              <w:rPr>
                <w:sz w:val="18"/>
              </w:rPr>
              <w:t>Článek 23</w:t>
            </w:r>
          </w:p>
        </w:tc>
        <w:tc>
          <w:tcPr>
            <w:tcW w:w="5400" w:type="dxa"/>
            <w:gridSpan w:val="4"/>
            <w:tcBorders>
              <w:top w:val="single" w:sz="4" w:space="0" w:color="000000"/>
              <w:left w:val="single" w:sz="4" w:space="0" w:color="000000"/>
              <w:right w:val="single" w:sz="18" w:space="0" w:color="000000"/>
            </w:tcBorders>
          </w:tcPr>
          <w:p w14:paraId="2ADF163C" w14:textId="77777777" w:rsidR="00634FC0" w:rsidRDefault="00361FB1">
            <w:pPr>
              <w:pStyle w:val="Default"/>
              <w:rPr>
                <w:rFonts w:ascii="Times New Roman" w:hAnsi="Times New Roman" w:cs="Times New Roman"/>
                <w:sz w:val="18"/>
                <w:szCs w:val="18"/>
              </w:rPr>
            </w:pPr>
            <w:r>
              <w:rPr>
                <w:rFonts w:ascii="Times New Roman" w:hAnsi="Times New Roman" w:cs="Times New Roman"/>
                <w:b/>
                <w:bCs/>
                <w:i/>
                <w:iCs/>
                <w:sz w:val="18"/>
                <w:szCs w:val="18"/>
              </w:rPr>
              <w:t xml:space="preserve">Požadavky na interoperabilitu a postupy pro přístup k údajům na </w:t>
            </w:r>
            <w:r>
              <w:rPr>
                <w:rFonts w:ascii="Times New Roman" w:hAnsi="Times New Roman" w:cs="Times New Roman"/>
                <w:b/>
                <w:bCs/>
                <w:sz w:val="18"/>
                <w:szCs w:val="18"/>
              </w:rPr>
              <w:t>trhu se zemním plynem</w:t>
            </w:r>
          </w:p>
          <w:p w14:paraId="4B64C27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1.S cílem podpořit hospodářskou soutěž na maloobchodním trhu se zemním plynem a zabránit vzniku nadměrných administrativních nákladů pro způsobilé strany usnadňují členské státy plnou interoperabilitu energetických služeb v rámci Unie.</w:t>
            </w:r>
          </w:p>
          <w:p w14:paraId="7384C0F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2.Komise prostřednictvím prováděcích aktů přijme požadavky na interoperabilitu a nediskriminační a transparentní postupy pro přístup k údajům uvedené v čl. 22 odst. 1. Tyto prováděcí akty se přijímají poradním postupem podle čl. 91 odst. 2.</w:t>
            </w:r>
          </w:p>
          <w:p w14:paraId="46ECBCD8"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3.Členské státy zajistí, aby plynárenské podniky uplatňovaly požadavky na interoperabilitu a postupy pro přístup k údajům uvedené v odstavci 2. Tyto požadavky a postupy vycházejí ze stávajících vnitrostátních postupů.</w:t>
            </w:r>
          </w:p>
        </w:tc>
        <w:tc>
          <w:tcPr>
            <w:tcW w:w="900" w:type="dxa"/>
            <w:tcBorders>
              <w:top w:val="single" w:sz="4" w:space="0" w:color="000000"/>
              <w:left w:val="single" w:sz="18" w:space="0" w:color="000000"/>
              <w:right w:val="single" w:sz="4" w:space="0" w:color="000000"/>
            </w:tcBorders>
          </w:tcPr>
          <w:p w14:paraId="03158BF4" w14:textId="77777777" w:rsidR="00634FC0" w:rsidRDefault="00361FB1">
            <w:pPr>
              <w:rPr>
                <w:sz w:val="18"/>
              </w:rPr>
            </w:pPr>
            <w:r>
              <w:rPr>
                <w:sz w:val="18"/>
              </w:rPr>
              <w:t>12211</w:t>
            </w:r>
          </w:p>
        </w:tc>
        <w:tc>
          <w:tcPr>
            <w:tcW w:w="1080" w:type="dxa"/>
            <w:tcBorders>
              <w:top w:val="single" w:sz="4" w:space="0" w:color="000000"/>
              <w:left w:val="single" w:sz="4" w:space="0" w:color="000000"/>
              <w:right w:val="single" w:sz="4" w:space="0" w:color="000000"/>
            </w:tcBorders>
          </w:tcPr>
          <w:p w14:paraId="6CA6CF2D"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5666F2C0" w14:textId="77777777" w:rsidR="00634FC0" w:rsidRDefault="00634FC0">
            <w:pPr>
              <w:snapToGrid w:val="0"/>
              <w:rPr>
                <w:sz w:val="18"/>
              </w:rPr>
            </w:pPr>
          </w:p>
        </w:tc>
        <w:tc>
          <w:tcPr>
            <w:tcW w:w="897" w:type="dxa"/>
            <w:tcBorders>
              <w:top w:val="single" w:sz="4" w:space="0" w:color="000000"/>
              <w:left w:val="single" w:sz="4" w:space="0" w:color="000000"/>
              <w:right w:val="single" w:sz="4" w:space="0" w:color="000000"/>
            </w:tcBorders>
          </w:tcPr>
          <w:p w14:paraId="467B94D4" w14:textId="77777777" w:rsidR="00634FC0" w:rsidRDefault="00634FC0">
            <w:pPr>
              <w:snapToGrid w:val="0"/>
              <w:rPr>
                <w:sz w:val="18"/>
              </w:rPr>
            </w:pPr>
          </w:p>
        </w:tc>
        <w:tc>
          <w:tcPr>
            <w:tcW w:w="720" w:type="dxa"/>
            <w:tcBorders>
              <w:top w:val="single" w:sz="4" w:space="0" w:color="000000"/>
              <w:left w:val="single" w:sz="4" w:space="0" w:color="000000"/>
              <w:right w:val="single" w:sz="4" w:space="0" w:color="000000"/>
            </w:tcBorders>
          </w:tcPr>
          <w:p w14:paraId="0E096422" w14:textId="77777777" w:rsidR="00634FC0" w:rsidRDefault="00634FC0">
            <w:pPr>
              <w:snapToGrid w:val="0"/>
              <w:rPr>
                <w:sz w:val="18"/>
              </w:rPr>
            </w:pPr>
          </w:p>
        </w:tc>
      </w:tr>
      <w:tr w:rsidR="00634FC0" w14:paraId="60C3A0C3" w14:textId="77777777">
        <w:tc>
          <w:tcPr>
            <w:tcW w:w="1440" w:type="dxa"/>
            <w:tcBorders>
              <w:top w:val="single" w:sz="4" w:space="0" w:color="000000"/>
              <w:left w:val="single" w:sz="4" w:space="0" w:color="000000"/>
              <w:right w:val="single" w:sz="4" w:space="0" w:color="000000"/>
            </w:tcBorders>
          </w:tcPr>
          <w:p w14:paraId="2440E1F7" w14:textId="77777777" w:rsidR="00634FC0" w:rsidRDefault="00361FB1">
            <w:pPr>
              <w:rPr>
                <w:sz w:val="18"/>
              </w:rPr>
            </w:pPr>
            <w:r>
              <w:rPr>
                <w:sz w:val="18"/>
              </w:rPr>
              <w:t>Článek 24</w:t>
            </w:r>
          </w:p>
        </w:tc>
        <w:tc>
          <w:tcPr>
            <w:tcW w:w="5400" w:type="dxa"/>
            <w:gridSpan w:val="4"/>
            <w:tcBorders>
              <w:top w:val="single" w:sz="4" w:space="0" w:color="000000"/>
              <w:left w:val="single" w:sz="4" w:space="0" w:color="000000"/>
              <w:right w:val="single" w:sz="18" w:space="0" w:color="000000"/>
            </w:tcBorders>
          </w:tcPr>
          <w:p w14:paraId="68299553"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Jednotná kontaktní místa</w:t>
            </w:r>
          </w:p>
          <w:p w14:paraId="1E526DC4"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 xml:space="preserve">Členské státy zajistí zřízení jednotných kontaktních míst, která poskytují všem zákazníkům, včetně zákazníků bez přístupu k internetu, veškeré potřebné informace o jejich právech, certifikovaných srovnávacích nástrojích, dostupných podpůrných opatřeních, včetně těch, která jsou zaměřena na zranitelné zákazníky podle článku 26 této směrnice, použitelném právu a mechanismech mimosoudního řešení sporů, které mají v případě sporu k dispozici. Tato jednotná kontaktní místa mohou být součástí obecných kontaktních míst pro poskytování informací spotřebitelům a mohou být týmiž subjekty jako jednotná kontaktní místa pro elektřinu podle článku 25 směrnice (EU) 2019/944 nebo kontaktní místa zřízená podle čl. 16 odst. 3 směrnice (EU) 2018/2001 a jednotná </w:t>
            </w:r>
            <w:r>
              <w:rPr>
                <w:rFonts w:ascii="Times New Roman" w:hAnsi="Times New Roman" w:cs="Times New Roman"/>
                <w:sz w:val="18"/>
                <w:szCs w:val="18"/>
              </w:rPr>
              <w:lastRenderedPageBreak/>
              <w:t>kontaktní místa zřízená podle článků 21 a 22 směrnice (EU) 2023/1791 a článku 18 směrnice (EU) 2024/1275. Členské státy podporují sladění jednotných kontaktních míst zřízených podle této směrnice s orgány zřízenými podle uvedených právních aktů Unie.</w:t>
            </w:r>
          </w:p>
        </w:tc>
        <w:tc>
          <w:tcPr>
            <w:tcW w:w="900" w:type="dxa"/>
            <w:tcBorders>
              <w:top w:val="single" w:sz="4" w:space="0" w:color="000000"/>
              <w:left w:val="single" w:sz="18" w:space="0" w:color="000000"/>
              <w:right w:val="single" w:sz="4" w:space="0" w:color="000000"/>
            </w:tcBorders>
          </w:tcPr>
          <w:p w14:paraId="5B49BF29" w14:textId="77777777" w:rsidR="00634FC0" w:rsidRDefault="00361FB1">
            <w:pPr>
              <w:rPr>
                <w:sz w:val="18"/>
              </w:rPr>
            </w:pPr>
            <w:r>
              <w:rPr>
                <w:sz w:val="18"/>
              </w:rPr>
              <w:lastRenderedPageBreak/>
              <w:t>12211</w:t>
            </w:r>
          </w:p>
        </w:tc>
        <w:tc>
          <w:tcPr>
            <w:tcW w:w="1080" w:type="dxa"/>
            <w:tcBorders>
              <w:top w:val="single" w:sz="4" w:space="0" w:color="000000"/>
              <w:left w:val="single" w:sz="4" w:space="0" w:color="000000"/>
              <w:right w:val="single" w:sz="4" w:space="0" w:color="000000"/>
            </w:tcBorders>
          </w:tcPr>
          <w:p w14:paraId="37376242"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62C15A10" w14:textId="77777777" w:rsidR="00634FC0" w:rsidRDefault="00634FC0">
            <w:pPr>
              <w:snapToGrid w:val="0"/>
              <w:rPr>
                <w:sz w:val="18"/>
              </w:rPr>
            </w:pPr>
          </w:p>
        </w:tc>
        <w:tc>
          <w:tcPr>
            <w:tcW w:w="897" w:type="dxa"/>
            <w:tcBorders>
              <w:top w:val="single" w:sz="4" w:space="0" w:color="000000"/>
              <w:left w:val="single" w:sz="4" w:space="0" w:color="000000"/>
              <w:right w:val="single" w:sz="4" w:space="0" w:color="000000"/>
            </w:tcBorders>
          </w:tcPr>
          <w:p w14:paraId="2EA8FAB8"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23A735B2" w14:textId="77777777" w:rsidR="00634FC0" w:rsidRDefault="00634FC0">
            <w:pPr>
              <w:snapToGrid w:val="0"/>
              <w:rPr>
                <w:sz w:val="18"/>
              </w:rPr>
            </w:pPr>
          </w:p>
        </w:tc>
      </w:tr>
      <w:tr w:rsidR="00634FC0" w14:paraId="0B8EEE39" w14:textId="77777777">
        <w:tc>
          <w:tcPr>
            <w:tcW w:w="1440" w:type="dxa"/>
            <w:tcBorders>
              <w:top w:val="single" w:sz="4" w:space="0" w:color="000000"/>
              <w:left w:val="single" w:sz="4" w:space="0" w:color="000000"/>
              <w:right w:val="single" w:sz="4" w:space="0" w:color="000000"/>
            </w:tcBorders>
          </w:tcPr>
          <w:p w14:paraId="4BFB5465" w14:textId="77777777" w:rsidR="00634FC0" w:rsidRDefault="00361FB1">
            <w:pPr>
              <w:rPr>
                <w:sz w:val="18"/>
              </w:rPr>
            </w:pPr>
            <w:r>
              <w:rPr>
                <w:sz w:val="18"/>
              </w:rPr>
              <w:t>Článek 25</w:t>
            </w:r>
          </w:p>
        </w:tc>
        <w:tc>
          <w:tcPr>
            <w:tcW w:w="5400" w:type="dxa"/>
            <w:gridSpan w:val="4"/>
            <w:tcBorders>
              <w:top w:val="single" w:sz="4" w:space="0" w:color="000000"/>
              <w:left w:val="single" w:sz="4" w:space="0" w:color="000000"/>
              <w:right w:val="single" w:sz="18" w:space="0" w:color="000000"/>
            </w:tcBorders>
          </w:tcPr>
          <w:p w14:paraId="03E194B1"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Mimosoudní řešení sporů</w:t>
            </w:r>
          </w:p>
          <w:p w14:paraId="0011F04B" w14:textId="77777777" w:rsidR="00634FC0" w:rsidRDefault="00361FB1">
            <w:pPr>
              <w:pStyle w:val="Default"/>
            </w:pPr>
            <w:r>
              <w:rPr>
                <w:rFonts w:ascii="Times New Roman" w:hAnsi="Times New Roman" w:cs="Times New Roman"/>
                <w:sz w:val="18"/>
                <w:szCs w:val="18"/>
              </w:rPr>
              <w:t>1.Členské státy zajistí konečným zákazníkům přístup k jednoduchým, spravedlivým, přiměřeným, transparentním, nezávislým, nákladově účinným a efektivním mechanismům mimosoudního řešení sporů týkajících se práv a povinností stanovených touto směrnicí prostřednictvím nezávislého mechanismu, jako je například veřejný ochránce práv pro energetiku, spotřebitelská organizace nebo regulační orgán. Pokud je konečný zákazník spotřebitelem ve smyslu směrnice Evropského parlamentu a Rady 2013/11/EU (48), musí tyto mechanismy mimosoudního řešení sporů splňovat požadavky na kvalitu stanovené v uvedené směrnici a v odůvodněných případech poskytovat systémy odškodnění nebo náhrad.</w:t>
            </w:r>
          </w:p>
          <w:p w14:paraId="4B3C243E" w14:textId="77777777" w:rsidR="00634FC0" w:rsidRDefault="00361FB1">
            <w:pPr>
              <w:pStyle w:val="Default"/>
            </w:pPr>
            <w:r>
              <w:rPr>
                <w:rFonts w:ascii="Times New Roman" w:hAnsi="Times New Roman" w:cs="Times New Roman"/>
                <w:sz w:val="18"/>
                <w:szCs w:val="18"/>
              </w:rPr>
              <w:t>2.V případě potřeby členské státy zajistí, aby subjekty poskytující alternativní řešení sporů spolupracovaly za účelem nalezení jednoduchých, spravedlivých, transparentních, nezávislých, efektivních a účinných mechanismů mimosoudního řešení sporů, které vzniknou v souvislosti s produkty nebo službami spojenými nebo sdruženými s jakýmkoli produktem nebo službou, které spadají do oblasti působnosti této směrnice.</w:t>
            </w:r>
          </w:p>
          <w:p w14:paraId="5D4744CD" w14:textId="77777777" w:rsidR="00634FC0" w:rsidRDefault="00361FB1">
            <w:pPr>
              <w:pStyle w:val="Default"/>
            </w:pPr>
            <w:r>
              <w:rPr>
                <w:rFonts w:ascii="Times New Roman" w:hAnsi="Times New Roman" w:cs="Times New Roman"/>
                <w:sz w:val="18"/>
                <w:szCs w:val="18"/>
              </w:rPr>
              <w:t>3.Účast plynárenských podniků na mechanismech mimosoudního řešení sporů pro zákazníky v domácnostech je povinná, ledaže dotčený členský stát Komisi prokáže, že jiné mechanismy jsou stejně účinné.</w:t>
            </w:r>
          </w:p>
          <w:p w14:paraId="122751A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4.Aniž je dotčena směrnice 2013/11/EU, členské státy posoudí fungování svých mechanismů mimosoudního řešení sporů uvedených v tomto článku.</w:t>
            </w:r>
          </w:p>
        </w:tc>
        <w:tc>
          <w:tcPr>
            <w:tcW w:w="900" w:type="dxa"/>
            <w:tcBorders>
              <w:top w:val="single" w:sz="4" w:space="0" w:color="000000"/>
              <w:left w:val="single" w:sz="18" w:space="0" w:color="000000"/>
              <w:right w:val="single" w:sz="4" w:space="0" w:color="000000"/>
            </w:tcBorders>
          </w:tcPr>
          <w:p w14:paraId="09734936" w14:textId="77777777" w:rsidR="00634FC0" w:rsidRDefault="00361FB1">
            <w:pPr>
              <w:rPr>
                <w:color w:val="000000"/>
                <w:sz w:val="18"/>
                <w:szCs w:val="18"/>
              </w:rPr>
            </w:pPr>
            <w:r>
              <w:rPr>
                <w:color w:val="000000"/>
                <w:sz w:val="18"/>
                <w:szCs w:val="18"/>
              </w:rPr>
              <w:t>458/2000 ve znění 211/2011 131/2015 362/2021 382/2021 365/2022 469/2023 87/2025 a LEX VODÍK</w:t>
            </w:r>
          </w:p>
        </w:tc>
        <w:tc>
          <w:tcPr>
            <w:tcW w:w="1080" w:type="dxa"/>
            <w:tcBorders>
              <w:top w:val="single" w:sz="4" w:space="0" w:color="000000"/>
              <w:left w:val="single" w:sz="4" w:space="0" w:color="000000"/>
              <w:right w:val="single" w:sz="4" w:space="0" w:color="000000"/>
            </w:tcBorders>
          </w:tcPr>
          <w:p w14:paraId="26CC472E" w14:textId="77777777" w:rsidR="00634FC0" w:rsidRDefault="00361FB1">
            <w:pPr>
              <w:rPr>
                <w:sz w:val="18"/>
              </w:rPr>
            </w:pPr>
            <w:r>
              <w:rPr>
                <w:sz w:val="18"/>
              </w:rPr>
              <w:t>§ 17 odst. 7</w:t>
            </w:r>
          </w:p>
        </w:tc>
        <w:tc>
          <w:tcPr>
            <w:tcW w:w="5403" w:type="dxa"/>
            <w:gridSpan w:val="4"/>
            <w:tcBorders>
              <w:top w:val="single" w:sz="4" w:space="0" w:color="000000"/>
              <w:left w:val="single" w:sz="4" w:space="0" w:color="000000"/>
              <w:right w:val="single" w:sz="4" w:space="0" w:color="000000"/>
            </w:tcBorders>
          </w:tcPr>
          <w:p w14:paraId="05D369C9" w14:textId="77777777" w:rsidR="00634FC0" w:rsidRDefault="00361FB1">
            <w:pPr>
              <w:rPr>
                <w:sz w:val="18"/>
              </w:rPr>
            </w:pPr>
            <w:r>
              <w:rPr>
                <w:sz w:val="18"/>
              </w:rPr>
              <w:t>regulační úřad dále</w:t>
            </w:r>
          </w:p>
          <w:p w14:paraId="1A8DEEBB" w14:textId="77777777" w:rsidR="00634FC0" w:rsidRDefault="00634FC0">
            <w:pPr>
              <w:rPr>
                <w:sz w:val="18"/>
              </w:rPr>
            </w:pPr>
          </w:p>
          <w:p w14:paraId="520C43F0" w14:textId="77777777" w:rsidR="00634FC0" w:rsidRDefault="00361FB1">
            <w:r>
              <w:rPr>
                <w:sz w:val="18"/>
              </w:rPr>
              <w:t>a) rozhoduje spory o uzavření smlouvy podle tohoto zákona mezi držiteli licencí nebo mezi držitelem licence a zákazníkem a spory o omezení, přerušení nebo obnovení dodávek nebo distribuce elektřiny, plynu nebo tepelné energie z důvodu neoprávněného odběru nebo neoprávněné distribuce,</w:t>
            </w:r>
          </w:p>
          <w:p w14:paraId="3B973D62" w14:textId="77777777" w:rsidR="00634FC0" w:rsidRDefault="00361FB1">
            <w:pPr>
              <w:rPr>
                <w:sz w:val="18"/>
              </w:rPr>
            </w:pPr>
            <w:r>
              <w:rPr>
                <w:sz w:val="18"/>
              </w:rPr>
              <w:t>b) rozhoduje spory o splnění povinností ze smluv mezi držiteli licencí nebo mezi držitelem licence a zákazníkem podle tohoto zákona v případech, ve kterých by jinak byla k rozhodnutí sporu dána příslušnost soudu, pokud s pravomocí Energetického regulačního úřadu rozhodovat vzniklý spor souhlasí všichni účastníci řízení,</w:t>
            </w:r>
          </w:p>
          <w:p w14:paraId="341AA15C" w14:textId="77777777" w:rsidR="00634FC0" w:rsidRDefault="00361FB1">
            <w:pPr>
              <w:jc w:val="both"/>
              <w:rPr>
                <w:sz w:val="18"/>
              </w:rPr>
            </w:pPr>
            <w:r>
              <w:rPr>
                <w:sz w:val="18"/>
              </w:rPr>
              <w:t>c)</w:t>
            </w:r>
            <w:r w:rsidRPr="0078557A">
              <w:rPr>
                <w:sz w:val="18"/>
                <w:szCs w:val="18"/>
              </w:rPr>
              <w:t>rozhoduje spory o připojení nebo přístupu k přenosové soustavě</w:t>
            </w:r>
            <w:r w:rsidRPr="0078557A">
              <w:rPr>
                <w:strike/>
                <w:sz w:val="18"/>
                <w:szCs w:val="18"/>
              </w:rPr>
              <w:t xml:space="preserve"> nebo</w:t>
            </w:r>
            <w:r w:rsidRPr="0078557A">
              <w:rPr>
                <w:sz w:val="18"/>
                <w:szCs w:val="18"/>
              </w:rPr>
              <w:t>, distribuční soustavě, vodíkové distribuční soustavě, přepravní soustavě, vodíkové přepravní soustavě, zásobníkům plynu, zásobníkům vodíku a těžebním plynovodům, včetně sporů o přístupu k přeshraniční kapacitě pro přenos elektřiny, přepravu plynu nebo vodíku nebo distribuci elektřiny</w:t>
            </w:r>
            <w:r w:rsidRPr="0078557A">
              <w:rPr>
                <w:strike/>
                <w:sz w:val="18"/>
                <w:szCs w:val="18"/>
              </w:rPr>
              <w:t xml:space="preserve"> nebo</w:t>
            </w:r>
            <w:r w:rsidRPr="0078557A">
              <w:rPr>
                <w:sz w:val="18"/>
                <w:szCs w:val="18"/>
              </w:rPr>
              <w:t>, plynu nebo vodíku,</w:t>
            </w:r>
          </w:p>
          <w:p w14:paraId="7CAD0835" w14:textId="77777777" w:rsidR="00634FC0" w:rsidRDefault="00361FB1">
            <w:pPr>
              <w:rPr>
                <w:sz w:val="18"/>
              </w:rPr>
            </w:pPr>
            <w:r>
              <w:rPr>
                <w:sz w:val="18"/>
              </w:rPr>
              <w:t>d) rozhoduje spory jejichž předmětem je určení výše náhrady při dispečerském řízení výrobny elektřiny z obnovitelných zdrojů energie podle § 26 odst. 6,</w:t>
            </w:r>
          </w:p>
          <w:p w14:paraId="1520C587" w14:textId="77777777" w:rsidR="00634FC0" w:rsidRDefault="00361FB1">
            <w:r>
              <w:rPr>
                <w:sz w:val="18"/>
              </w:rPr>
              <w:t>e) na návrh spotřebitele odebírajícího elektřinu, plyn nebo tepelnou energii pro spotřebu v domácnosti nebo zákazníka, který je fyzickou osobou podnikající, rozhoduje</w:t>
            </w:r>
          </w:p>
          <w:p w14:paraId="254691A7" w14:textId="77777777" w:rsidR="00634FC0" w:rsidRDefault="00361FB1">
            <w:pPr>
              <w:rPr>
                <w:sz w:val="18"/>
              </w:rPr>
            </w:pPr>
            <w:r>
              <w:rPr>
                <w:sz w:val="18"/>
              </w:rPr>
              <w:t>1. spory mezi zákazníkem a držitelem licence o splnění povinností ze smluv, jejichž předmětem je dodávka nebo distribuce elektřiny, plynu nebo tepelné energie nebo poskytování flexibility,</w:t>
            </w:r>
          </w:p>
          <w:p w14:paraId="1F4E83B2" w14:textId="77777777" w:rsidR="00634FC0" w:rsidRDefault="00361FB1">
            <w:r>
              <w:rPr>
                <w:sz w:val="18"/>
              </w:rPr>
              <w:t>2. o určení, zda právní vztah mezi zákazníkem a držitelem licence, jehož předmětem je dodávka nebo distribuce elektřiny, plynu nebo tepelné energie nebo poskytování flexibility, vznikl, trvá nebo zanikl, a kdy se tak stalo,</w:t>
            </w:r>
          </w:p>
          <w:p w14:paraId="221EF6D8" w14:textId="77777777" w:rsidR="00634FC0" w:rsidRDefault="00361FB1">
            <w:r>
              <w:rPr>
                <w:sz w:val="18"/>
              </w:rPr>
              <w:t>f) vykonává dozor v energetických odvětvích v rozsahu podle § 18 a ve spolupráci s regulačními orgány dalších členských států dozor nad dodržováním povinností Evropskou sítí provozovatelů přenosových soustav elektřiny a Evropským subjektem pro provozovatele distribučních soustav v Unii stanovených přímo použitelnými předpisy Evropské unie nebo uložených rozhodnutími Agentury,</w:t>
            </w:r>
          </w:p>
          <w:p w14:paraId="18F07245" w14:textId="77777777" w:rsidR="00634FC0" w:rsidRDefault="00361FB1">
            <w:r>
              <w:rPr>
                <w:sz w:val="18"/>
              </w:rPr>
              <w:lastRenderedPageBreak/>
              <w:t>g) schvaluje nebo stanovuje Pravidla provozování přenosové soustavy a Pravidla provozování distribučních soustav v elektroenergetice, obchodní podmínky operátora trhu, Řád datového centra, Řád provozovatele přepravní soustavy, Řád provozovatele zásobníku plynu a Řád provozovatele distribuční soustavy v plynárenství,</w:t>
            </w:r>
          </w:p>
          <w:p w14:paraId="5B5C8493" w14:textId="77777777" w:rsidR="00634FC0" w:rsidRDefault="00361FB1">
            <w:pPr>
              <w:rPr>
                <w:sz w:val="18"/>
              </w:rPr>
            </w:pPr>
            <w:r>
              <w:rPr>
                <w:sz w:val="18"/>
              </w:rPr>
              <w:t>h) provádí šetření týkající se fungování trhů s elektřinou nebo plynem a v případě zjištění nedostatků ukládá opatření k zajištění řádného fungování těchto trhů,</w:t>
            </w:r>
          </w:p>
          <w:p w14:paraId="0756EE7F" w14:textId="77777777" w:rsidR="00634FC0" w:rsidRDefault="00361FB1">
            <w:pPr>
              <w:rPr>
                <w:sz w:val="18"/>
              </w:rPr>
            </w:pPr>
            <w:r>
              <w:rPr>
                <w:sz w:val="18"/>
              </w:rPr>
              <w:t xml:space="preserve">i) </w:t>
            </w:r>
            <w:r w:rsidR="0078557A">
              <w:rPr>
                <w:sz w:val="18"/>
              </w:rPr>
              <w:t>s</w:t>
            </w:r>
            <w:r w:rsidR="0078557A" w:rsidRPr="0078557A">
              <w:rPr>
                <w:sz w:val="18"/>
              </w:rPr>
              <w:t>chvaluje desetiletý plán rozvoje přenosové soustavy a projednává a posuzuje desetiletý plán rozvoje přepravní soustavy, desetiletý plán rozvoje vodíkové přepravní soustavy, desetiletý plán rozvoje distribuční soustavy a desetiletý plán rozvoje vodíkové distribuční soustavy; zjistí-li jejich rozpor s tímto zákonem nebo veřejným zájmem, postupuje podle odstavce 6 písm. j</w:t>
            </w:r>
            <w:proofErr w:type="gramStart"/>
            <w:r w:rsidR="0078557A" w:rsidRPr="0078557A">
              <w:rPr>
                <w:sz w:val="18"/>
              </w:rPr>
              <w:t>),</w:t>
            </w:r>
            <w:r>
              <w:rPr>
                <w:sz w:val="18"/>
              </w:rPr>
              <w:t>y</w:t>
            </w:r>
            <w:proofErr w:type="gramEnd"/>
            <w:r>
              <w:rPr>
                <w:sz w:val="18"/>
              </w:rPr>
              <w:t>,</w:t>
            </w:r>
          </w:p>
          <w:p w14:paraId="2D08319D" w14:textId="77777777" w:rsidR="00634FC0" w:rsidRDefault="00361FB1">
            <w:pPr>
              <w:rPr>
                <w:sz w:val="18"/>
              </w:rPr>
            </w:pPr>
            <w:r>
              <w:rPr>
                <w:sz w:val="18"/>
              </w:rPr>
              <w:t>j) monitoruje</w:t>
            </w:r>
          </w:p>
          <w:p w14:paraId="2E6425B5" w14:textId="77777777" w:rsidR="00634FC0" w:rsidRDefault="00361FB1">
            <w:r>
              <w:rPr>
                <w:sz w:val="18"/>
              </w:rPr>
              <w:t>1. uplatňování omezujících nebo nepřiměřených smluvních podmínek na trhu s elektřinou, plynem a v odvětví teplárenství a nabídky smluv s dynamickým určením ceny nebo jiným způsobem určení ceny přímo závislým na změnách ceny elektřiny nebo plynu na organizovaných trzích s elektřinou nebo plynem, jejich rizika a vliv na vývoj cen dodávek elektřiny a plynu,</w:t>
            </w:r>
          </w:p>
          <w:p w14:paraId="53076A24" w14:textId="77777777" w:rsidR="00634FC0" w:rsidRDefault="00361FB1">
            <w:pPr>
              <w:rPr>
                <w:sz w:val="18"/>
              </w:rPr>
            </w:pPr>
            <w:r>
              <w:rPr>
                <w:sz w:val="18"/>
              </w:rPr>
              <w:t>2. technickou spolupráci mezi provozovateli přenosových nebo přepravních soustav v Evropské unii a ve vztahu k třetím zemím,</w:t>
            </w:r>
          </w:p>
          <w:p w14:paraId="5E7FDBAA" w14:textId="77777777" w:rsidR="00634FC0" w:rsidRDefault="00361FB1">
            <w:r>
              <w:rPr>
                <w:sz w:val="18"/>
              </w:rPr>
              <w:t>3. stav hospodářské soutěže na velkoobchodním a maloobchodním trhu s elektřinou a plynem a transparentnost velkoobchodního a maloobchodního trhu s elektřinou a plynem,</w:t>
            </w:r>
          </w:p>
          <w:p w14:paraId="6A1AFADF" w14:textId="77777777" w:rsidR="00634FC0" w:rsidRDefault="00361FB1">
            <w:pPr>
              <w:rPr>
                <w:sz w:val="18"/>
              </w:rPr>
            </w:pPr>
            <w:r>
              <w:rPr>
                <w:sz w:val="18"/>
              </w:rPr>
              <w:t>4. úroveň maloobchodních cen elektřiny a plynu a uplatňované smluvní podmínky včetně smluvních pokut pro případ porušení povinnosti spotřebitele odebírat po dobu trvání závazku ze smlouvy elektřinu nebo plyn a jiných obdobných peněžitých plateb uplatňovaných pro případ ukončení odběru elektřiny nebo plynu spotřebitelem,</w:t>
            </w:r>
          </w:p>
          <w:p w14:paraId="28172F5B" w14:textId="77777777" w:rsidR="00634FC0" w:rsidRDefault="00361FB1">
            <w:r>
              <w:rPr>
                <w:sz w:val="18"/>
              </w:rPr>
              <w:t>5. dvakrát ročně termíny pro připojení energetických zařízení k přenosové soustavě nebo distribuční soustavě uplatňované provozovatelem přenosové soustavy nebo provozovatelem distribuční soustavy,</w:t>
            </w:r>
          </w:p>
          <w:p w14:paraId="1C807095" w14:textId="77777777" w:rsidR="00634FC0" w:rsidRDefault="00361FB1">
            <w:pPr>
              <w:rPr>
                <w:sz w:val="18"/>
              </w:rPr>
            </w:pPr>
            <w:r>
              <w:rPr>
                <w:sz w:val="18"/>
              </w:rPr>
              <w:t>6. rozsah investic do výstavby nových a modernizace stávajících výroben elektřiny a zařízení pro ukládání elektřiny,</w:t>
            </w:r>
          </w:p>
          <w:p w14:paraId="066BB24A" w14:textId="77777777" w:rsidR="00634FC0" w:rsidRDefault="00361FB1">
            <w:pPr>
              <w:rPr>
                <w:sz w:val="18"/>
              </w:rPr>
            </w:pPr>
            <w:r>
              <w:rPr>
                <w:sz w:val="18"/>
              </w:rPr>
              <w:t>7. právní a faktické překážky výroby elektřiny zákazníkem nebo společenstvím pro vlastní potřebu, sdílení elektřiny a poskytování flexibility účastníky trhu s elektřinou,</w:t>
            </w:r>
          </w:p>
          <w:p w14:paraId="6CA37029" w14:textId="77777777" w:rsidR="00634FC0" w:rsidRDefault="00361FB1">
            <w:pPr>
              <w:rPr>
                <w:sz w:val="18"/>
              </w:rPr>
            </w:pPr>
            <w:r>
              <w:rPr>
                <w:sz w:val="18"/>
              </w:rPr>
              <w:t>8. dostupnost přenosových kapacit pro přenos elektřiny a uplatňování pravidel pro řízení přetížení přenosové soustavy,</w:t>
            </w:r>
          </w:p>
          <w:p w14:paraId="5512C656" w14:textId="77777777" w:rsidR="00634FC0" w:rsidRDefault="00361FB1">
            <w:r>
              <w:rPr>
                <w:sz w:val="18"/>
              </w:rPr>
              <w:lastRenderedPageBreak/>
              <w:t>k) monitoruje a prověřuje podmínky přístupu k zásobníkům plynu a souvisejícím službám,</w:t>
            </w:r>
          </w:p>
          <w:p w14:paraId="4C4FAB61" w14:textId="77777777" w:rsidR="00634FC0" w:rsidRDefault="00361FB1">
            <w:pPr>
              <w:rPr>
                <w:sz w:val="18"/>
              </w:rPr>
            </w:pPr>
            <w:r>
              <w:rPr>
                <w:sz w:val="18"/>
              </w:rPr>
              <w:t>l) každoročně zveřejňuje doporučení ohledně tvorby maloobchodních cen elektřiny a plynu pro spotřebitele,</w:t>
            </w:r>
          </w:p>
          <w:p w14:paraId="276E95C9" w14:textId="77777777" w:rsidR="00634FC0" w:rsidRDefault="00361FB1">
            <w:pPr>
              <w:rPr>
                <w:sz w:val="18"/>
              </w:rPr>
            </w:pPr>
            <w:r>
              <w:rPr>
                <w:sz w:val="18"/>
              </w:rPr>
              <w:t>m) zveřejňuje na svých internetových stránkách roční zprávu o výsledcích monitorovací činnosti v energetických odvětvích a roční a čtvrtletní zprávu o provozu soustav v energetických odvětvích,</w:t>
            </w:r>
          </w:p>
          <w:p w14:paraId="587508EC" w14:textId="77777777" w:rsidR="00634FC0" w:rsidRDefault="00361FB1">
            <w:pPr>
              <w:rPr>
                <w:sz w:val="18"/>
              </w:rPr>
            </w:pPr>
            <w:r>
              <w:rPr>
                <w:sz w:val="18"/>
              </w:rPr>
              <w:t>n) zveřejňuje přehledy o cenách tepelné energie včetně jejich srovnání, a to v členění podle lokalit a technických parametrů výroby a rozvodu tepelné energie,</w:t>
            </w:r>
          </w:p>
          <w:p w14:paraId="1CE43BD3" w14:textId="77777777" w:rsidR="00634FC0" w:rsidRDefault="00361FB1">
            <w:r>
              <w:rPr>
                <w:sz w:val="18"/>
              </w:rPr>
              <w:t>o) spolupracuje s Komisí a Agenturou, s ministerstvem a jinými správními úřady,</w:t>
            </w:r>
          </w:p>
          <w:p w14:paraId="7AD7CB51" w14:textId="77777777" w:rsidR="00634FC0" w:rsidRDefault="00361FB1">
            <w:pPr>
              <w:rPr>
                <w:sz w:val="18"/>
              </w:rPr>
            </w:pPr>
            <w:r>
              <w:rPr>
                <w:sz w:val="18"/>
              </w:rPr>
              <w:t>p) spolupracuje s občanskými sdruženími a jinými právnickými osobami založenými za účelem ochrany práv spotřebitelů energií,</w:t>
            </w:r>
          </w:p>
          <w:p w14:paraId="439FCF12" w14:textId="77777777" w:rsidR="00634FC0" w:rsidRDefault="00361FB1">
            <w:r>
              <w:rPr>
                <w:sz w:val="18"/>
              </w:rPr>
              <w:t>q) vyžaduje stanovisko Agentury nebo podává podnět Komisi k přezkoumání rozhodnutí regulačních orgánů jiných členských států Evropské unie, má-li za to, že rozhodnutí regulačního orgánu jiného členského státu Evropské unie není v souladu s přímo použitelnými předpisy Evropské unie vydanými na základě nebo k provedení předpisů Evropské unie v oblasti vnitřního trhu s elektřinou nebo s plynem22),</w:t>
            </w:r>
          </w:p>
          <w:p w14:paraId="64D7CE10" w14:textId="77777777" w:rsidR="00634FC0" w:rsidRDefault="00361FB1">
            <w:pPr>
              <w:rPr>
                <w:sz w:val="18"/>
              </w:rPr>
            </w:pPr>
            <w:r>
              <w:rPr>
                <w:sz w:val="18"/>
              </w:rPr>
              <w:t>r) monitoruje a vyhodnocuje dodržování kvality dodávek a služeb v elektroenergetice a plynárenství,</w:t>
            </w:r>
          </w:p>
          <w:p w14:paraId="46092490" w14:textId="77777777" w:rsidR="00634FC0" w:rsidRDefault="00361FB1">
            <w:r>
              <w:rPr>
                <w:sz w:val="18"/>
              </w:rPr>
              <w:t>s) vede registr zprostředkovatelů a registr společenství, rozhoduje o udělení a odejmutí oprávnění k činnosti zprostředkovatele, zapisuje a vymazává údaje o zprostředkovatelích v registru zprostředkovatelů, zapisuje společenství do registru společenství, mění údaje zapsané v registru společenství, rozhoduje o výmazu společenství z registru společenství a vymazává společenství z registru společenství,</w:t>
            </w:r>
          </w:p>
          <w:p w14:paraId="67CC7F9A" w14:textId="77777777" w:rsidR="00634FC0" w:rsidRDefault="00361FB1">
            <w:pPr>
              <w:rPr>
                <w:sz w:val="18"/>
              </w:rPr>
            </w:pPr>
            <w:r>
              <w:rPr>
                <w:sz w:val="18"/>
              </w:rPr>
              <w:t>t) vydává závazné stanovisko o ceně za využívání vyhrazeného zásobníku plynu nebo o způsobu jejího určení, jakož i o způsobu nákupu a prodeje plynu,</w:t>
            </w:r>
          </w:p>
          <w:p w14:paraId="2B48283D" w14:textId="77777777" w:rsidR="00634FC0" w:rsidRDefault="00361FB1">
            <w:r>
              <w:rPr>
                <w:sz w:val="18"/>
              </w:rPr>
              <w:t>u) na návrh spotřebitele řeší spory o splnění povinnosti ze smlouvy o zprostředkování v energetických odvětvích,</w:t>
            </w:r>
          </w:p>
          <w:p w14:paraId="0A3C7837" w14:textId="77777777" w:rsidR="00634FC0" w:rsidRDefault="00361FB1">
            <w:pPr>
              <w:rPr>
                <w:sz w:val="18"/>
              </w:rPr>
            </w:pPr>
            <w:r>
              <w:rPr>
                <w:sz w:val="18"/>
              </w:rPr>
              <w:t>v) stanovuje a na svých internetových stránkách zveřejňuje hodiny představující dobu špičky pro účely snížení spotřeby elektřiny podle Nařízení o intervenci v mimořádné situaci57),</w:t>
            </w:r>
          </w:p>
          <w:p w14:paraId="4CDC9778" w14:textId="77777777" w:rsidR="00634FC0" w:rsidRDefault="00361FB1">
            <w:r>
              <w:rPr>
                <w:sz w:val="18"/>
              </w:rPr>
              <w:t>w) monitoruje postup zavádění inteligentních sítí provozovatelem přenosové soustavy a provozovateli distribučních soustav a každý druhý rok zpracovává a zveřejňuje zprávu o dosažené úrovni zavádění inteligentních sítí a doporučení pro jejich další rozvoj,</w:t>
            </w:r>
          </w:p>
          <w:p w14:paraId="45ABA6FE" w14:textId="77777777" w:rsidR="00634FC0" w:rsidRDefault="00361FB1">
            <w:pPr>
              <w:rPr>
                <w:sz w:val="18"/>
              </w:rPr>
            </w:pPr>
            <w:r>
              <w:rPr>
                <w:sz w:val="18"/>
              </w:rPr>
              <w:t xml:space="preserve">x) schvaluje technické požadavky a podmínky obstarávání podpůrných služeb provozovatele přenosové soustavy a technické požadavky a </w:t>
            </w:r>
            <w:r>
              <w:rPr>
                <w:sz w:val="18"/>
              </w:rPr>
              <w:lastRenderedPageBreak/>
              <w:t>podmínky obstarávání nefrekvenčních podpůrných služeb a flexibility provozovatele distribuční soustavy,</w:t>
            </w:r>
          </w:p>
          <w:p w14:paraId="6532344A" w14:textId="77777777" w:rsidR="00634FC0" w:rsidRDefault="00361FB1">
            <w:r>
              <w:rPr>
                <w:sz w:val="18"/>
              </w:rPr>
              <w:t>y) zpracovává analýzu nákladů a přínosů decentrální výroby elektřiny na výstavbu a zajištění bezpečného a spravedlivého provozu elektrizační soustavy,</w:t>
            </w:r>
          </w:p>
          <w:p w14:paraId="520CE8CD" w14:textId="77777777" w:rsidR="00634FC0" w:rsidRDefault="00361FB1">
            <w:pPr>
              <w:rPr>
                <w:sz w:val="18"/>
              </w:rPr>
            </w:pPr>
            <w:r>
              <w:rPr>
                <w:sz w:val="18"/>
              </w:rPr>
              <w:t>z) vykonává činnost jednotného kontaktního místa, které poskytuje zákazníkům veškeré potřebné informace o jejich právech, příslušných právních předpisech a mechanismech urovnávání sporů, které mají v případě sporu k dispozici,</w:t>
            </w:r>
          </w:p>
          <w:p w14:paraId="544BEC38" w14:textId="77777777" w:rsidR="00634FC0" w:rsidRDefault="00361FB1">
            <w:pPr>
              <w:rPr>
                <w:sz w:val="18"/>
              </w:rPr>
            </w:pPr>
            <w:r>
              <w:rPr>
                <w:sz w:val="18"/>
              </w:rPr>
              <w:t>za) je příslušným orgánem pro přijetí zprávy o odhadovaných potřebách flexibility podle Nařízení o vnitřním trhu s elektřinou,</w:t>
            </w:r>
          </w:p>
          <w:p w14:paraId="7FB201D2" w14:textId="77777777" w:rsidR="00634FC0" w:rsidRDefault="00361FB1">
            <w:proofErr w:type="spellStart"/>
            <w:r>
              <w:rPr>
                <w:sz w:val="18"/>
              </w:rPr>
              <w:t>zb</w:t>
            </w:r>
            <w:proofErr w:type="spellEnd"/>
            <w:r>
              <w:rPr>
                <w:sz w:val="18"/>
              </w:rPr>
              <w:t>) rozhoduje spory o splnění povinností ze smluv, jejichž předmětem je sdílení elektřiny, ve kterých by jinak byla k rozhodnutí sporu dána příslušnost soudu, pokud s pravomocí Energetického regulačního úřadu rozhodovat vzniklý spor souhlasí všichni účastníci řízení,</w:t>
            </w:r>
          </w:p>
          <w:p w14:paraId="6AFCE18D" w14:textId="77777777" w:rsidR="00634FC0" w:rsidRDefault="00361FB1">
            <w:pPr>
              <w:rPr>
                <w:sz w:val="18"/>
              </w:rPr>
            </w:pPr>
            <w:proofErr w:type="spellStart"/>
            <w:r>
              <w:rPr>
                <w:sz w:val="18"/>
              </w:rPr>
              <w:t>zc</w:t>
            </w:r>
            <w:proofErr w:type="spellEnd"/>
            <w:r>
              <w:rPr>
                <w:sz w:val="18"/>
              </w:rPr>
              <w:t>) rozhoduje o udělení výjimky z povinnosti horizontálního oddělení provozovatele vodíkové přepravní soustavy podle § 58p.</w:t>
            </w:r>
          </w:p>
          <w:p w14:paraId="0265DFA1" w14:textId="77777777" w:rsidR="00634FC0" w:rsidRPr="0078557A" w:rsidRDefault="00361FB1">
            <w:pPr>
              <w:jc w:val="both"/>
            </w:pPr>
            <w:bookmarkStart w:id="3" w:name="_Hlk215641543"/>
            <w:proofErr w:type="spellStart"/>
            <w:r w:rsidRPr="0078557A">
              <w:rPr>
                <w:sz w:val="18"/>
                <w:szCs w:val="18"/>
              </w:rPr>
              <w:t>zd</w:t>
            </w:r>
            <w:proofErr w:type="spellEnd"/>
            <w:r w:rsidRPr="0078557A">
              <w:rPr>
                <w:sz w:val="18"/>
                <w:szCs w:val="18"/>
              </w:rPr>
              <w:t>) zpracovává a zveřejňuje metodiku pro zjištění a posouzení tržní poptávky po rezervaci přepravních kapacit pro účely posouzení návratnosti investic a úhrady nákladů souvisejících s vodíkovou přepravní soustavou (dále jen “metodika posouzení tržní poptávky po vodíku”)</w:t>
            </w:r>
            <w:bookmarkEnd w:id="3"/>
            <w:r w:rsidRPr="0078557A">
              <w:rPr>
                <w:sz w:val="18"/>
                <w:szCs w:val="18"/>
              </w:rPr>
              <w:t>,</w:t>
            </w:r>
          </w:p>
          <w:p w14:paraId="1940CB47" w14:textId="77777777" w:rsidR="00634FC0" w:rsidRPr="0078557A" w:rsidRDefault="00361FB1">
            <w:pPr>
              <w:jc w:val="both"/>
            </w:pPr>
            <w:r w:rsidRPr="0078557A">
              <w:rPr>
                <w:sz w:val="18"/>
                <w:szCs w:val="18"/>
              </w:rPr>
              <w:t>ze) vydává stanovisko Energetického regulačního úřadu k žádosti provozovatele vodíkové přepravní soustavy o povolení finanční převod z ceny související služby v plynárenství formou účelového poplatku</w:t>
            </w:r>
            <w:r w:rsidRPr="0078557A">
              <w:t xml:space="preserve">. </w:t>
            </w:r>
          </w:p>
          <w:p w14:paraId="65C32794" w14:textId="77777777" w:rsidR="00634FC0" w:rsidRDefault="00634FC0">
            <w:pPr>
              <w:rPr>
                <w:b/>
                <w:bCs/>
                <w:sz w:val="18"/>
              </w:rPr>
            </w:pPr>
          </w:p>
        </w:tc>
        <w:tc>
          <w:tcPr>
            <w:tcW w:w="897" w:type="dxa"/>
            <w:tcBorders>
              <w:top w:val="single" w:sz="4" w:space="0" w:color="000000"/>
              <w:left w:val="single" w:sz="4" w:space="0" w:color="000000"/>
              <w:right w:val="single" w:sz="4" w:space="0" w:color="000000"/>
            </w:tcBorders>
          </w:tcPr>
          <w:p w14:paraId="0AD23FDF"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3EE8FF17" w14:textId="77777777" w:rsidR="00634FC0" w:rsidRDefault="00634FC0">
            <w:pPr>
              <w:snapToGrid w:val="0"/>
              <w:rPr>
                <w:sz w:val="18"/>
              </w:rPr>
            </w:pPr>
          </w:p>
        </w:tc>
      </w:tr>
      <w:tr w:rsidR="00634FC0" w14:paraId="14052EA3" w14:textId="77777777">
        <w:tc>
          <w:tcPr>
            <w:tcW w:w="1440" w:type="dxa"/>
            <w:tcBorders>
              <w:top w:val="single" w:sz="4" w:space="0" w:color="000000"/>
              <w:left w:val="single" w:sz="4" w:space="0" w:color="000000"/>
              <w:right w:val="single" w:sz="4" w:space="0" w:color="000000"/>
            </w:tcBorders>
          </w:tcPr>
          <w:p w14:paraId="0555C485" w14:textId="77777777" w:rsidR="00634FC0" w:rsidRDefault="00361FB1">
            <w:pPr>
              <w:pStyle w:val="Default"/>
              <w:rPr>
                <w:sz w:val="19"/>
                <w:szCs w:val="19"/>
              </w:rPr>
            </w:pPr>
            <w:r>
              <w:rPr>
                <w:sz w:val="19"/>
                <w:szCs w:val="19"/>
              </w:rPr>
              <w:lastRenderedPageBreak/>
              <w:t>Článek 26</w:t>
            </w:r>
          </w:p>
        </w:tc>
        <w:tc>
          <w:tcPr>
            <w:tcW w:w="5400" w:type="dxa"/>
            <w:gridSpan w:val="4"/>
            <w:tcBorders>
              <w:top w:val="single" w:sz="4" w:space="0" w:color="000000"/>
              <w:left w:val="single" w:sz="4" w:space="0" w:color="000000"/>
              <w:right w:val="single" w:sz="18" w:space="0" w:color="000000"/>
            </w:tcBorders>
          </w:tcPr>
          <w:p w14:paraId="4660E48E"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Ochrana zranitelných zákazníků a zákazníků postižených energetickou chudobou</w:t>
            </w:r>
          </w:p>
          <w:p w14:paraId="0E2CE4F2" w14:textId="77777777" w:rsidR="00634FC0" w:rsidRDefault="00361FB1">
            <w:pPr>
              <w:pStyle w:val="Default"/>
            </w:pPr>
            <w:r>
              <w:rPr>
                <w:rFonts w:ascii="Times New Roman" w:hAnsi="Times New Roman" w:cs="Times New Roman"/>
                <w:sz w:val="18"/>
                <w:szCs w:val="18"/>
              </w:rPr>
              <w:t>1.Členské státy přijmou vhodná opatření na ochranu konečných zákazníků, a především zabezpečí, aby existovaly dostatečné záruky na ochranu zranitelných zákazníků a zákazníků postižených energetickou chudobou. V této souvislosti každý členský stát definuje pojem zranitelných zákazníků, který může odkazovat na energetickou chudobu. Definice zranitelných zákazníků musí být v souladu s pojmem „zranitelný zákazník“ vymezeným členským státem podle článku 28 směrnice (EU) 2019/944.</w:t>
            </w:r>
          </w:p>
          <w:p w14:paraId="6B57C4B8"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2.Členské státy zejména přijmou vhodná opatření na ochranu konečných zákazníků v odlehlých oblastech, kteří jsou připojeni k soustavě zemního plynu nebo vodíkové soustavě. Členské státy zajistí vysokou úroveň ochrany spotřebitele, zejména pokud jde o transparentnost týkající se smluvních podmínek, konkurenčních, transparentních a nediskriminačních cen, obecných informací a mechanismů řešení sporů.</w:t>
            </w:r>
          </w:p>
        </w:tc>
        <w:tc>
          <w:tcPr>
            <w:tcW w:w="900" w:type="dxa"/>
            <w:tcBorders>
              <w:top w:val="single" w:sz="4" w:space="0" w:color="000000"/>
              <w:left w:val="single" w:sz="18" w:space="0" w:color="000000"/>
              <w:right w:val="single" w:sz="4" w:space="0" w:color="000000"/>
            </w:tcBorders>
          </w:tcPr>
          <w:p w14:paraId="2122B883" w14:textId="77777777" w:rsidR="00634FC0" w:rsidRDefault="00634FC0">
            <w:pPr>
              <w:snapToGrid w:val="0"/>
              <w:rPr>
                <w:b/>
                <w:bCs/>
                <w:sz w:val="18"/>
                <w:szCs w:val="18"/>
              </w:rPr>
            </w:pPr>
          </w:p>
        </w:tc>
        <w:tc>
          <w:tcPr>
            <w:tcW w:w="1080" w:type="dxa"/>
            <w:tcBorders>
              <w:top w:val="single" w:sz="4" w:space="0" w:color="000000"/>
              <w:left w:val="single" w:sz="4" w:space="0" w:color="000000"/>
              <w:right w:val="single" w:sz="4" w:space="0" w:color="000000"/>
            </w:tcBorders>
          </w:tcPr>
          <w:p w14:paraId="4C0D4232"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33B15261" w14:textId="77777777" w:rsidR="00634FC0" w:rsidRPr="0078557A" w:rsidRDefault="00361FB1">
            <w:pPr>
              <w:rPr>
                <w:sz w:val="18"/>
              </w:rPr>
            </w:pPr>
            <w:r w:rsidRPr="0078557A">
              <w:rPr>
                <w:sz w:val="18"/>
              </w:rPr>
              <w:t xml:space="preserve">LEX </w:t>
            </w:r>
            <w:proofErr w:type="gramStart"/>
            <w:r w:rsidRPr="0078557A">
              <w:rPr>
                <w:sz w:val="18"/>
              </w:rPr>
              <w:t>VODÍK  neimplementuje</w:t>
            </w:r>
            <w:proofErr w:type="gramEnd"/>
            <w:r w:rsidRPr="0078557A">
              <w:rPr>
                <w:sz w:val="18"/>
              </w:rPr>
              <w:t xml:space="preserve"> institut zranitelného zákazníka v plynárenství ve smyslu směrnice (EU) 2024/1788. V podmínkách České republiky nebylo možné identifikovat žádné plynové zařízení, u něhož by přerušení nebo zastavení dodávky plynu znamenalo bezprostřední ohrožení života nebo zdraví zákazníka. Stávající právní úprava obsažená zejména v § 29 a následujících energetického zákona již poskytuje odpovídající úroveň ochrany zákazníkům v mimořádných situacích. Zavedení zvláštní kategorie zranitelného zákazníka v plynárenství by proto nemělo praktický význam a vedlo by pouze k formálnímu rozšíření právní úpravy bez reálného přínosu.</w:t>
            </w:r>
          </w:p>
        </w:tc>
        <w:tc>
          <w:tcPr>
            <w:tcW w:w="897" w:type="dxa"/>
            <w:tcBorders>
              <w:top w:val="single" w:sz="4" w:space="0" w:color="000000"/>
              <w:left w:val="single" w:sz="4" w:space="0" w:color="000000"/>
              <w:right w:val="single" w:sz="4" w:space="0" w:color="000000"/>
            </w:tcBorders>
          </w:tcPr>
          <w:p w14:paraId="34B22164"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30B7BE1D" w14:textId="77777777" w:rsidR="00634FC0" w:rsidRDefault="00634FC0">
            <w:pPr>
              <w:snapToGrid w:val="0"/>
              <w:rPr>
                <w:sz w:val="18"/>
              </w:rPr>
            </w:pPr>
          </w:p>
        </w:tc>
      </w:tr>
      <w:tr w:rsidR="00634FC0" w14:paraId="6CA605BF" w14:textId="77777777">
        <w:tc>
          <w:tcPr>
            <w:tcW w:w="1440" w:type="dxa"/>
            <w:tcBorders>
              <w:top w:val="single" w:sz="4" w:space="0" w:color="000000"/>
              <w:left w:val="single" w:sz="4" w:space="0" w:color="000000"/>
              <w:right w:val="single" w:sz="4" w:space="0" w:color="000000"/>
            </w:tcBorders>
          </w:tcPr>
          <w:p w14:paraId="25DADD5C" w14:textId="77777777" w:rsidR="00634FC0" w:rsidRDefault="00361FB1">
            <w:pPr>
              <w:pStyle w:val="Default"/>
              <w:rPr>
                <w:rFonts w:ascii="Times New Roman" w:hAnsi="Times New Roman" w:cs="Times New Roman"/>
                <w:sz w:val="18"/>
              </w:rPr>
            </w:pPr>
            <w:r>
              <w:rPr>
                <w:rFonts w:ascii="Times New Roman" w:hAnsi="Times New Roman" w:cs="Times New Roman"/>
                <w:sz w:val="18"/>
              </w:rPr>
              <w:lastRenderedPageBreak/>
              <w:t>Článek 27</w:t>
            </w:r>
          </w:p>
        </w:tc>
        <w:tc>
          <w:tcPr>
            <w:tcW w:w="5400" w:type="dxa"/>
            <w:gridSpan w:val="4"/>
            <w:tcBorders>
              <w:top w:val="single" w:sz="4" w:space="0" w:color="000000"/>
              <w:left w:val="single" w:sz="4" w:space="0" w:color="000000"/>
              <w:right w:val="single" w:sz="18" w:space="0" w:color="000000"/>
            </w:tcBorders>
          </w:tcPr>
          <w:p w14:paraId="586AEA76"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Energetická chudoba a vyřazení distribuční sítě pro zemní plyn z provozu</w:t>
            </w:r>
          </w:p>
          <w:p w14:paraId="18B19B1E"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Komise poskytne pokyny k ochraně zranitelných zákazníků a zákazníků postižených energetickou chudobou během plánování a provádění postupného ukončování používání zemního plynu nebo při vyřazování distribučních sítí pro zemní plyn z provozu, zejména s cílem zajistit, aby byly náležitě zohledněny zvláštní potřeby těchto zákazníků v souladu s čl. 13 odst. 1 písm. d).</w:t>
            </w:r>
          </w:p>
        </w:tc>
        <w:tc>
          <w:tcPr>
            <w:tcW w:w="900" w:type="dxa"/>
            <w:tcBorders>
              <w:top w:val="single" w:sz="4" w:space="0" w:color="000000"/>
              <w:left w:val="single" w:sz="18" w:space="0" w:color="000000"/>
              <w:right w:val="single" w:sz="4" w:space="0" w:color="000000"/>
            </w:tcBorders>
          </w:tcPr>
          <w:p w14:paraId="7098971A" w14:textId="77777777" w:rsidR="00634FC0" w:rsidRDefault="00634FC0">
            <w:pPr>
              <w:snapToGrid w:val="0"/>
              <w:rPr>
                <w:b/>
                <w:bCs/>
                <w:sz w:val="18"/>
                <w:szCs w:val="18"/>
              </w:rPr>
            </w:pPr>
          </w:p>
        </w:tc>
        <w:tc>
          <w:tcPr>
            <w:tcW w:w="1080" w:type="dxa"/>
            <w:tcBorders>
              <w:top w:val="single" w:sz="4" w:space="0" w:color="000000"/>
              <w:left w:val="single" w:sz="4" w:space="0" w:color="000000"/>
              <w:right w:val="single" w:sz="4" w:space="0" w:color="000000"/>
            </w:tcBorders>
          </w:tcPr>
          <w:p w14:paraId="28E9AC0B"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2779F58B" w14:textId="77777777" w:rsidR="00634FC0" w:rsidRDefault="00361FB1">
            <w:pPr>
              <w:rPr>
                <w:b/>
                <w:bCs/>
                <w:sz w:val="18"/>
              </w:rPr>
            </w:pPr>
            <w:r>
              <w:rPr>
                <w:b/>
                <w:bCs/>
                <w:sz w:val="18"/>
              </w:rPr>
              <w:t>Dtto k článku 26</w:t>
            </w:r>
          </w:p>
        </w:tc>
        <w:tc>
          <w:tcPr>
            <w:tcW w:w="897" w:type="dxa"/>
            <w:tcBorders>
              <w:top w:val="single" w:sz="4" w:space="0" w:color="000000"/>
              <w:left w:val="single" w:sz="4" w:space="0" w:color="000000"/>
              <w:right w:val="single" w:sz="4" w:space="0" w:color="000000"/>
            </w:tcBorders>
          </w:tcPr>
          <w:p w14:paraId="0CCD9D48"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47178715" w14:textId="77777777" w:rsidR="00634FC0" w:rsidRDefault="00634FC0">
            <w:pPr>
              <w:snapToGrid w:val="0"/>
              <w:rPr>
                <w:sz w:val="18"/>
              </w:rPr>
            </w:pPr>
          </w:p>
        </w:tc>
      </w:tr>
      <w:tr w:rsidR="00634FC0" w14:paraId="2BDB74FF" w14:textId="77777777">
        <w:tc>
          <w:tcPr>
            <w:tcW w:w="1440" w:type="dxa"/>
            <w:tcBorders>
              <w:top w:val="single" w:sz="4" w:space="0" w:color="000000"/>
              <w:left w:val="single" w:sz="4" w:space="0" w:color="000000"/>
              <w:right w:val="single" w:sz="4" w:space="0" w:color="000000"/>
            </w:tcBorders>
          </w:tcPr>
          <w:p w14:paraId="3837576A" w14:textId="77777777" w:rsidR="00634FC0" w:rsidRDefault="00361FB1">
            <w:pPr>
              <w:rPr>
                <w:sz w:val="18"/>
              </w:rPr>
            </w:pPr>
            <w:r>
              <w:rPr>
                <w:sz w:val="18"/>
              </w:rPr>
              <w:t>Článek 28</w:t>
            </w:r>
          </w:p>
        </w:tc>
        <w:tc>
          <w:tcPr>
            <w:tcW w:w="5400" w:type="dxa"/>
            <w:gridSpan w:val="4"/>
            <w:tcBorders>
              <w:top w:val="single" w:sz="4" w:space="0" w:color="000000"/>
              <w:left w:val="single" w:sz="4" w:space="0" w:color="000000"/>
              <w:right w:val="single" w:sz="18" w:space="0" w:color="000000"/>
            </w:tcBorders>
          </w:tcPr>
          <w:p w14:paraId="3E214E0E"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Ochrana před odpojením</w:t>
            </w:r>
          </w:p>
          <w:p w14:paraId="1EBC530B" w14:textId="77777777" w:rsidR="00634FC0" w:rsidRDefault="00361FB1">
            <w:pPr>
              <w:pStyle w:val="Default"/>
            </w:pPr>
            <w:r>
              <w:rPr>
                <w:rFonts w:ascii="Times New Roman" w:hAnsi="Times New Roman" w:cs="Times New Roman"/>
                <w:sz w:val="18"/>
                <w:szCs w:val="18"/>
              </w:rPr>
              <w:t>1.Členské státy přijmou opatření, aby zabránily odpojení zranitelných zákazníků a zákazníků postižených energetickou chudobou. V případě zranitelných zákazníků tato opatření podléhají článku 26.</w:t>
            </w:r>
          </w:p>
          <w:p w14:paraId="39CA8C5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Při oznamování opatření k provedení této směrnice ve vnitrostátním právu Komisi vysvětlí členské státy vztah mezi prvním pododstavcem a odpovídajícími částmi vnitrostátních prováděcích nástrojů.</w:t>
            </w:r>
          </w:p>
          <w:p w14:paraId="2A759F32" w14:textId="77777777" w:rsidR="00634FC0" w:rsidRDefault="00361FB1">
            <w:pPr>
              <w:pStyle w:val="Default"/>
            </w:pPr>
            <w:r>
              <w:rPr>
                <w:rFonts w:ascii="Times New Roman" w:hAnsi="Times New Roman" w:cs="Times New Roman"/>
                <w:sz w:val="18"/>
                <w:szCs w:val="18"/>
              </w:rPr>
              <w:t xml:space="preserve">2.Členské státy zajistí, aby dodavatelé neukončovali smlouvy se zákazníky ani je neodpojovali z důvodů, v </w:t>
            </w:r>
            <w:proofErr w:type="gramStart"/>
            <w:r>
              <w:rPr>
                <w:rFonts w:ascii="Times New Roman" w:hAnsi="Times New Roman" w:cs="Times New Roman"/>
                <w:sz w:val="18"/>
                <w:szCs w:val="18"/>
              </w:rPr>
              <w:t>souvislosti</w:t>
            </w:r>
            <w:proofErr w:type="gramEnd"/>
            <w:r>
              <w:rPr>
                <w:rFonts w:ascii="Times New Roman" w:hAnsi="Times New Roman" w:cs="Times New Roman"/>
                <w:sz w:val="18"/>
                <w:szCs w:val="18"/>
              </w:rPr>
              <w:t xml:space="preserve"> s nimiž příslušný dodavatel vyřizuje stížnost v souladu s čl. 11 odst. 9 nebo které jsou předmětem mimosoudního řešení sporů v souladu s článkem 25, a nedotknou se smluvních práv a povinností stran. Členské státy mohou přijmout vhodná opatření, aby zabránily zneužití řízení.</w:t>
            </w:r>
          </w:p>
          <w:p w14:paraId="7D691B99" w14:textId="77777777" w:rsidR="00634FC0" w:rsidRDefault="00361FB1">
            <w:pPr>
              <w:pStyle w:val="Default"/>
            </w:pPr>
            <w:r>
              <w:rPr>
                <w:rFonts w:ascii="Times New Roman" w:hAnsi="Times New Roman" w:cs="Times New Roman"/>
                <w:sz w:val="18"/>
                <w:szCs w:val="18"/>
              </w:rPr>
              <w:t>3.Členské státy přijmou vhodná opatření, která zákazníkům umožní vyhnout se odpojení a která mohou zahrnovat:</w:t>
            </w:r>
            <w:r>
              <w:rPr>
                <w:rFonts w:ascii="Times New Roman" w:hAnsi="Times New Roman" w:cs="Times New Roman"/>
                <w:sz w:val="18"/>
                <w:szCs w:val="18"/>
              </w:rPr>
              <w:br/>
              <w:t>a) podporu dobrovolných kodexů dodavatelů a zákazníků, jejichž cílem je předcházet situacím zákazníků v prodlení a řídit je, což se může týkat podpory zákazníků při řízení jejich spotřeby energie a nákladů na energii, včetně označování neobvyklých nárůstů nebo využívání energie s vysokou spotřebou energie, nabízení vhodných flexibilních platebních plánů, opatření v oblasti dluhového poradenství, lepší komunikace se zákazníky a podpůrných agentur;</w:t>
            </w:r>
          </w:p>
          <w:p w14:paraId="4454C600" w14:textId="77777777" w:rsidR="00634FC0" w:rsidRDefault="00361FB1">
            <w:pPr>
              <w:pStyle w:val="Default"/>
            </w:pPr>
            <w:r>
              <w:rPr>
                <w:rFonts w:ascii="Times New Roman" w:hAnsi="Times New Roman" w:cs="Times New Roman"/>
                <w:sz w:val="18"/>
                <w:szCs w:val="18"/>
              </w:rPr>
              <w:t>b) podporu vzdělávání a informovanosti zákazníků o jejich právech a řízení dluhu a</w:t>
            </w:r>
            <w:r>
              <w:rPr>
                <w:rFonts w:ascii="Times New Roman" w:hAnsi="Times New Roman" w:cs="Times New Roman"/>
                <w:sz w:val="18"/>
                <w:szCs w:val="18"/>
              </w:rPr>
              <w:br/>
              <w:t xml:space="preserve">c) přístup k financování, poukázkám nebo dotacím na podporu úhrady účtů. </w:t>
            </w:r>
          </w:p>
          <w:p w14:paraId="033CCCF0"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4E8ECBFC" w14:textId="77777777" w:rsidR="00634FC0" w:rsidRDefault="00361FB1">
            <w:pPr>
              <w:rPr>
                <w:sz w:val="18"/>
              </w:rPr>
            </w:pPr>
            <w:r>
              <w:rPr>
                <w:sz w:val="18"/>
              </w:rPr>
              <w:t>12211</w:t>
            </w:r>
          </w:p>
        </w:tc>
        <w:tc>
          <w:tcPr>
            <w:tcW w:w="1080" w:type="dxa"/>
            <w:tcBorders>
              <w:top w:val="single" w:sz="4" w:space="0" w:color="000000"/>
              <w:left w:val="single" w:sz="4" w:space="0" w:color="000000"/>
              <w:right w:val="single" w:sz="4" w:space="0" w:color="000000"/>
            </w:tcBorders>
          </w:tcPr>
          <w:p w14:paraId="57345040"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0CF77F98" w14:textId="77777777" w:rsidR="00634FC0" w:rsidRDefault="00361FB1">
            <w:pPr>
              <w:rPr>
                <w:sz w:val="18"/>
              </w:rPr>
            </w:pPr>
            <w:r>
              <w:rPr>
                <w:b/>
                <w:bCs/>
                <w:sz w:val="18"/>
              </w:rPr>
              <w:t>Dtto k článku 26</w:t>
            </w:r>
          </w:p>
        </w:tc>
        <w:tc>
          <w:tcPr>
            <w:tcW w:w="897" w:type="dxa"/>
            <w:tcBorders>
              <w:top w:val="single" w:sz="4" w:space="0" w:color="000000"/>
              <w:left w:val="single" w:sz="4" w:space="0" w:color="000000"/>
              <w:right w:val="single" w:sz="4" w:space="0" w:color="000000"/>
            </w:tcBorders>
          </w:tcPr>
          <w:p w14:paraId="0DE6A39E"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641F9D1E" w14:textId="77777777" w:rsidR="00634FC0" w:rsidRDefault="00634FC0">
            <w:pPr>
              <w:snapToGrid w:val="0"/>
              <w:rPr>
                <w:sz w:val="18"/>
              </w:rPr>
            </w:pPr>
          </w:p>
        </w:tc>
      </w:tr>
      <w:tr w:rsidR="00634FC0" w14:paraId="4E69C4BB" w14:textId="77777777">
        <w:tc>
          <w:tcPr>
            <w:tcW w:w="1440" w:type="dxa"/>
            <w:tcBorders>
              <w:top w:val="single" w:sz="4" w:space="0" w:color="000000"/>
              <w:left w:val="single" w:sz="4" w:space="0" w:color="000000"/>
              <w:right w:val="single" w:sz="4" w:space="0" w:color="000000"/>
            </w:tcBorders>
          </w:tcPr>
          <w:p w14:paraId="1D242019" w14:textId="77777777" w:rsidR="00634FC0" w:rsidRDefault="00361FB1">
            <w:pPr>
              <w:rPr>
                <w:sz w:val="18"/>
              </w:rPr>
            </w:pPr>
            <w:r>
              <w:rPr>
                <w:sz w:val="18"/>
              </w:rPr>
              <w:t>Článek 29</w:t>
            </w:r>
          </w:p>
        </w:tc>
        <w:tc>
          <w:tcPr>
            <w:tcW w:w="5400" w:type="dxa"/>
            <w:gridSpan w:val="4"/>
            <w:tcBorders>
              <w:top w:val="single" w:sz="4" w:space="0" w:color="000000"/>
              <w:left w:val="single" w:sz="4" w:space="0" w:color="000000"/>
              <w:right w:val="single" w:sz="18" w:space="0" w:color="000000"/>
            </w:tcBorders>
          </w:tcPr>
          <w:p w14:paraId="0DF0212C" w14:textId="77777777" w:rsidR="00634FC0" w:rsidRDefault="00361FB1">
            <w:pPr>
              <w:pStyle w:val="Default"/>
              <w:rPr>
                <w:sz w:val="19"/>
                <w:szCs w:val="19"/>
              </w:rPr>
            </w:pPr>
            <w:r>
              <w:rPr>
                <w:b/>
                <w:bCs/>
                <w:sz w:val="19"/>
                <w:szCs w:val="19"/>
              </w:rPr>
              <w:t>Dodavatel poslední instance</w:t>
            </w:r>
          </w:p>
          <w:p w14:paraId="50355067" w14:textId="77777777" w:rsidR="00634FC0" w:rsidRDefault="00361FB1">
            <w:pPr>
              <w:pStyle w:val="Default"/>
            </w:pPr>
            <w:r>
              <w:rPr>
                <w:sz w:val="19"/>
                <w:szCs w:val="19"/>
              </w:rPr>
              <w:t>1.Členské státy zavedou režim dodavatele poslední instance nebo přijmou rovnocenná opatření k zajištění kontinuity dodávek alespoň pro zákazníky v domácnostech. Dodavatelé poslední instance musí být jmenováni spravedlivým, transparentním a nediskriminačním postupem.</w:t>
            </w:r>
          </w:p>
          <w:p w14:paraId="285A5AD5" w14:textId="77777777" w:rsidR="00634FC0" w:rsidRDefault="00361FB1">
            <w:pPr>
              <w:pStyle w:val="Default"/>
              <w:rPr>
                <w:sz w:val="19"/>
                <w:szCs w:val="19"/>
              </w:rPr>
            </w:pPr>
            <w:r>
              <w:rPr>
                <w:sz w:val="19"/>
                <w:szCs w:val="19"/>
              </w:rPr>
              <w:lastRenderedPageBreak/>
              <w:t>2.Koneční zákazníci, kteří jsou převedeni na dodavatele poslední instance, nadále požívají svých práv jako zákazníci.</w:t>
            </w:r>
          </w:p>
          <w:p w14:paraId="2D5B67EF" w14:textId="77777777" w:rsidR="00634FC0" w:rsidRDefault="00361FB1">
            <w:pPr>
              <w:pStyle w:val="Default"/>
            </w:pPr>
            <w:r>
              <w:rPr>
                <w:sz w:val="19"/>
                <w:szCs w:val="19"/>
              </w:rPr>
              <w:t>3.Členské státy zajistí, aby dodavatelé poslední instance neprodleně informovali převedené zákazníky o svých obchodních podmínkách a aby jim zajistili plynulou kontinuitu služeb po dobu nezbytnou k nalezení nového dodavatele.</w:t>
            </w:r>
          </w:p>
          <w:p w14:paraId="26AF0B66" w14:textId="77777777" w:rsidR="00634FC0" w:rsidRDefault="00361FB1">
            <w:pPr>
              <w:pStyle w:val="Default"/>
              <w:rPr>
                <w:sz w:val="19"/>
                <w:szCs w:val="19"/>
              </w:rPr>
            </w:pPr>
            <w:r>
              <w:rPr>
                <w:sz w:val="19"/>
                <w:szCs w:val="19"/>
              </w:rPr>
              <w:t>4.Členské státy zajistí, aby konečným zákazníkům byly poskytnuty informace a pobídky k přechodu na tržní nabídku.</w:t>
            </w:r>
          </w:p>
          <w:p w14:paraId="24551E26" w14:textId="77777777" w:rsidR="00634FC0" w:rsidRDefault="00361FB1">
            <w:pPr>
              <w:pStyle w:val="Default"/>
              <w:rPr>
                <w:b/>
                <w:bCs/>
                <w:sz w:val="19"/>
                <w:szCs w:val="19"/>
              </w:rPr>
            </w:pPr>
            <w:r>
              <w:rPr>
                <w:sz w:val="19"/>
                <w:szCs w:val="19"/>
              </w:rPr>
              <w:t>5.Členské státy mohou požadovat, aby dodavatel poslední instance dodával zemní plyn zákazníkům v domácnostech a malým a středním podnikům, které nedostávají tržní nabídky, a to i pro účely čl. 28 odst. 3. V takových případech se použijí podmínky stanovené v článku 4.</w:t>
            </w:r>
          </w:p>
        </w:tc>
        <w:tc>
          <w:tcPr>
            <w:tcW w:w="900" w:type="dxa"/>
            <w:tcBorders>
              <w:top w:val="single" w:sz="4" w:space="0" w:color="000000"/>
              <w:left w:val="single" w:sz="18" w:space="0" w:color="000000"/>
              <w:right w:val="single" w:sz="4" w:space="0" w:color="000000"/>
            </w:tcBorders>
          </w:tcPr>
          <w:p w14:paraId="70726654" w14:textId="77777777" w:rsidR="00634FC0" w:rsidRDefault="00361FB1">
            <w:pPr>
              <w:rPr>
                <w:sz w:val="18"/>
              </w:rPr>
            </w:pPr>
            <w:r>
              <w:rPr>
                <w:sz w:val="18"/>
              </w:rPr>
              <w:lastRenderedPageBreak/>
              <w:t>458/2000 ve znění 176/2022 19/2023 87/2025</w:t>
            </w:r>
          </w:p>
        </w:tc>
        <w:tc>
          <w:tcPr>
            <w:tcW w:w="1080" w:type="dxa"/>
            <w:tcBorders>
              <w:top w:val="single" w:sz="4" w:space="0" w:color="000000"/>
              <w:left w:val="single" w:sz="4" w:space="0" w:color="000000"/>
              <w:right w:val="single" w:sz="4" w:space="0" w:color="000000"/>
            </w:tcBorders>
          </w:tcPr>
          <w:p w14:paraId="6FCC8C24" w14:textId="77777777" w:rsidR="00634FC0" w:rsidRDefault="00361FB1">
            <w:pPr>
              <w:rPr>
                <w:sz w:val="18"/>
              </w:rPr>
            </w:pPr>
            <w:r>
              <w:rPr>
                <w:sz w:val="18"/>
              </w:rPr>
              <w:t>§ 12a</w:t>
            </w:r>
          </w:p>
        </w:tc>
        <w:tc>
          <w:tcPr>
            <w:tcW w:w="5403" w:type="dxa"/>
            <w:gridSpan w:val="4"/>
            <w:tcBorders>
              <w:top w:val="single" w:sz="4" w:space="0" w:color="000000"/>
              <w:left w:val="single" w:sz="4" w:space="0" w:color="000000"/>
              <w:right w:val="single" w:sz="4" w:space="0" w:color="000000"/>
            </w:tcBorders>
          </w:tcPr>
          <w:p w14:paraId="15292303" w14:textId="77777777" w:rsidR="00634FC0" w:rsidRDefault="00361FB1">
            <w:pPr>
              <w:rPr>
                <w:sz w:val="18"/>
              </w:rPr>
            </w:pPr>
            <w:r>
              <w:rPr>
                <w:sz w:val="18"/>
              </w:rPr>
              <w:t>Dodavatel poslední instance</w:t>
            </w:r>
          </w:p>
          <w:p w14:paraId="6630ED26" w14:textId="77777777" w:rsidR="00634FC0" w:rsidRDefault="00361FB1">
            <w:r>
              <w:rPr>
                <w:sz w:val="18"/>
              </w:rPr>
              <w:t xml:space="preserve">(1) Povinnost dodavatele poslední instance má uvnitř vymezeného území držitele licence na distribuci elektřiny nebo plynu, jehož zařízení je připojeno k přenosové nebo k přepravní soustavě a k jehož distribuční soustavě je připojeno nejméně 90 000 odběrných míst zákazníků, držitel licence na obchod s elektřinou nebo na obchod s plynem, který je nebo byl součástí téhož vertikálně integrovaného podnikatele nebo vertikálně </w:t>
            </w:r>
            <w:r>
              <w:rPr>
                <w:sz w:val="18"/>
              </w:rPr>
              <w:lastRenderedPageBreak/>
              <w:t>integrovaného plynárenského podnikatele, jako je držitel licence na distribuci elektřiny nebo na distribuci plynu ve vymezeném území, kde se nachází odběrné místo. Je-li takových držitelů licence na obchod s elektřinou nebo obchod s plynem více, může zajišťovat každý z těchto obchodníků s elektřinou nebo obchodníků s plynem dodávku elektřiny nebo plynu rozsahu dohodnutém jimi na základě kritérií, která umožňují přiřazení dodavatele poslední instance k odběrným místům v informačním systému operátora trhu. Informaci o tom, v jakém rozsahu zajišťuje dodávku elektřiny nebo plynu, obchodník s elektřinou nebo obchodník s plynem zveřejňuje na svých internetových stránkách a poskytuje ji neprodleně Energetickému regulačnímu úřadu a operátorovi trhu; obchodník s elektřinou nebo plynem dále neprodleně sdělí operátorovi trhu, na který subjekt zúčtování odchylek přenesl odpovědnost za odchylku, není-li sám subjektem zúčtován odchylek. Pokud nedojde mezi obchodníky s elektřinou nebo obchodníky s plynem k dohodě, má pro kalendářní rok povinnost dodavatele poslední instance uvnitř vymezeného území držitele licence na distribuci elektřiny nebo plynu ten z držitelů licence na obchod s elektřinou nebo obchod s plynem podle věty první, který k 1. lednu kalendářního roku uvnitř vymezeného území dodává elektřinu nebo plyn do největšího množství odběrných míst spotřebitelů. Energetický regulační úřad zveřejňuje na svých internetových stránkách informaci o tom, který držitel licence na obchod s elektřinou nebo na obchod s plynem má povinnost dodavatele poslední instance uvnitř vymezeného území jednotlivých provozovatelů distribučních soustav.</w:t>
            </w:r>
          </w:p>
          <w:p w14:paraId="7E06BA72" w14:textId="77777777" w:rsidR="00634FC0" w:rsidRDefault="00361FB1">
            <w:r>
              <w:rPr>
                <w:sz w:val="18"/>
              </w:rPr>
              <w:t xml:space="preserve"> (2) Dodavatel poslední instance je povinen dodávat elektřinu nebo plyn zákazníkovi, jehož dodavatel</w:t>
            </w:r>
          </w:p>
          <w:p w14:paraId="632B99FA" w14:textId="77777777" w:rsidR="00634FC0" w:rsidRDefault="00361FB1">
            <w:pPr>
              <w:rPr>
                <w:sz w:val="18"/>
              </w:rPr>
            </w:pPr>
            <w:r>
              <w:rPr>
                <w:sz w:val="18"/>
              </w:rPr>
              <w:t xml:space="preserve"> a) pozbyl oprávnění nebo možnost dodávat elektřinu nebo plyn,</w:t>
            </w:r>
          </w:p>
          <w:p w14:paraId="1ABF01AF" w14:textId="77777777" w:rsidR="00634FC0" w:rsidRDefault="00361FB1">
            <w:pPr>
              <w:rPr>
                <w:sz w:val="18"/>
              </w:rPr>
            </w:pPr>
            <w:r>
              <w:rPr>
                <w:sz w:val="18"/>
              </w:rPr>
              <w:t xml:space="preserve"> b) nesplňuje finanční podmínky zúčtování odchylek nebo nepřenesl odpovědnost za odchylku na jiný subjekt zúčtování, nebo</w:t>
            </w:r>
          </w:p>
          <w:p w14:paraId="2CB065B3" w14:textId="77777777" w:rsidR="00634FC0" w:rsidRDefault="00361FB1">
            <w:pPr>
              <w:rPr>
                <w:sz w:val="18"/>
              </w:rPr>
            </w:pPr>
            <w:r>
              <w:rPr>
                <w:sz w:val="18"/>
              </w:rPr>
              <w:t xml:space="preserve"> c) nemá zajištěnu související službu</w:t>
            </w:r>
          </w:p>
          <w:p w14:paraId="063A56AD" w14:textId="77777777" w:rsidR="00634FC0" w:rsidRDefault="00361FB1">
            <w:pPr>
              <w:rPr>
                <w:sz w:val="18"/>
              </w:rPr>
            </w:pPr>
            <w:r>
              <w:rPr>
                <w:sz w:val="18"/>
              </w:rPr>
              <w:t>1. v elektroenergetice v případě dodávky elektřiny na základě smlouvy o sdružených službách dodávky elektřiny, nebo</w:t>
            </w:r>
          </w:p>
          <w:p w14:paraId="071BEBBD" w14:textId="77777777" w:rsidR="00634FC0" w:rsidRDefault="00361FB1">
            <w:r>
              <w:rPr>
                <w:sz w:val="18"/>
              </w:rPr>
              <w:t>2. v plynárenství v případě dodávky plynu na základě smlouvy o sdružených službách dodávky plynu.</w:t>
            </w:r>
          </w:p>
          <w:p w14:paraId="552F70AD" w14:textId="77777777" w:rsidR="00634FC0" w:rsidRDefault="00361FB1">
            <w:pPr>
              <w:rPr>
                <w:sz w:val="18"/>
              </w:rPr>
            </w:pPr>
            <w:r>
              <w:rPr>
                <w:sz w:val="18"/>
              </w:rPr>
              <w:t xml:space="preserve"> (</w:t>
            </w:r>
            <w:proofErr w:type="gramStart"/>
            <w:r>
              <w:rPr>
                <w:sz w:val="18"/>
              </w:rPr>
              <w:t>3)</w:t>
            </w:r>
            <w:r w:rsidR="0078557A">
              <w:rPr>
                <w:sz w:val="18"/>
              </w:rPr>
              <w:t>D</w:t>
            </w:r>
            <w:r w:rsidR="0078557A" w:rsidRPr="0078557A">
              <w:rPr>
                <w:sz w:val="18"/>
              </w:rPr>
              <w:t>odavatel</w:t>
            </w:r>
            <w:proofErr w:type="gramEnd"/>
            <w:r w:rsidR="0078557A" w:rsidRPr="0078557A">
              <w:rPr>
                <w:sz w:val="18"/>
              </w:rPr>
              <w:t xml:space="preserve"> poslední instance dále odpovídá po dobu nejdéle 1 měsíce za odchylku předávacího místa výrobce elektřiny nebo plynu, jehož obchodník s elektřinou nebo plynem pozbyl oprávnění nebo možnost vykupovat elektřinu nebo plyn nebo u kterého nastala skutečnost podle odstavce 2 písm. b) a v jeho předávacím místě nikdo neodpovídá za odchylku. Dodavatel poslední instance po tuto dobu nabývá elektřinu, </w:t>
            </w:r>
            <w:r w:rsidR="0078557A" w:rsidRPr="0078557A">
              <w:rPr>
                <w:sz w:val="18"/>
              </w:rPr>
              <w:lastRenderedPageBreak/>
              <w:t xml:space="preserve">nebo plyn, které výrobce elektřiny nebo plynu dodal do elektrizační nebo plynárenské soustavy, </w:t>
            </w:r>
            <w:proofErr w:type="gramStart"/>
            <w:r w:rsidR="0078557A" w:rsidRPr="0078557A">
              <w:rPr>
                <w:sz w:val="18"/>
              </w:rPr>
              <w:t>bezúplatně.</w:t>
            </w:r>
            <w:r>
              <w:rPr>
                <w:sz w:val="18"/>
              </w:rPr>
              <w:t>.</w:t>
            </w:r>
            <w:proofErr w:type="gramEnd"/>
          </w:p>
          <w:p w14:paraId="18026D79" w14:textId="77777777" w:rsidR="00634FC0" w:rsidRDefault="00361FB1">
            <w:r>
              <w:rPr>
                <w:sz w:val="18"/>
              </w:rPr>
              <w:t xml:space="preserve"> (4) Dodavatel poslední instance je dále povinen dodávat elektřinu nebo plyn provozovateli distribuční soustavy na krytí ztrát v distribuční soustavě, u jehož dodavatele elektřiny nebo plynu nastala skutečnost podle odstavce 2 písm. a) nebo b).</w:t>
            </w:r>
          </w:p>
          <w:p w14:paraId="302E7F85" w14:textId="77777777" w:rsidR="00634FC0" w:rsidRDefault="00361FB1">
            <w:r>
              <w:rPr>
                <w:sz w:val="18"/>
              </w:rPr>
              <w:t xml:space="preserve"> (5) Dodávka elektřiny nebo plynu od dodavatele poslední instance zákazníkovi zahrnuje rovněž související službu v elektroenergetice nebo plynárenství. To neplatí v případě, že zákazník měl uzavřenou smlouvu o dodávce elektřiny podle § 50 odst. 1 nebo smlouvu o dodávce plynu podle § 72 odst. 1.</w:t>
            </w:r>
          </w:p>
          <w:p w14:paraId="02DECC84" w14:textId="77777777" w:rsidR="00634FC0" w:rsidRDefault="00361FB1">
            <w:r>
              <w:rPr>
                <w:sz w:val="18"/>
              </w:rPr>
              <w:t xml:space="preserve">(6) Povinnost dodavatele poslední instance dodávat plyn se nevztahuje na zákazníka, jehož spotřeba plynu v odběrném místě byla za posledních 12 měsíců vyšší než 630 </w:t>
            </w:r>
            <w:proofErr w:type="spellStart"/>
            <w:r>
              <w:rPr>
                <w:sz w:val="18"/>
              </w:rPr>
              <w:t>MWh</w:t>
            </w:r>
            <w:proofErr w:type="spellEnd"/>
            <w:r>
              <w:rPr>
                <w:sz w:val="18"/>
              </w:rPr>
              <w:t>, s výjimkou odběru k zajištění zásobování obyvatel pitnou vodou nebo čištění odpadních vod. Dodavatel poslední instance není povinen dodávat elektřinu nebo plyn při zjištění neoprávněného odběru v daném odběrném místě.</w:t>
            </w:r>
          </w:p>
          <w:p w14:paraId="38588419" w14:textId="77777777" w:rsidR="00634FC0" w:rsidRDefault="00361FB1">
            <w:pPr>
              <w:rPr>
                <w:sz w:val="18"/>
              </w:rPr>
            </w:pPr>
            <w:r>
              <w:rPr>
                <w:sz w:val="18"/>
              </w:rPr>
              <w:t>(7) Dodavatel poslední instance dodává elektřinu nebo plyn po dobu nejdéle 6 měsíců domácnosti, která má nové odběrné místo, do něhož elektřina nebo plyn nebyly ještě dodávány, a to v případě, byl-li o dodávku touto domácností požádán.</w:t>
            </w:r>
          </w:p>
        </w:tc>
        <w:tc>
          <w:tcPr>
            <w:tcW w:w="897" w:type="dxa"/>
            <w:tcBorders>
              <w:top w:val="single" w:sz="4" w:space="0" w:color="000000"/>
              <w:left w:val="single" w:sz="4" w:space="0" w:color="000000"/>
              <w:right w:val="single" w:sz="4" w:space="0" w:color="000000"/>
            </w:tcBorders>
          </w:tcPr>
          <w:p w14:paraId="36D08A01"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794B0773" w14:textId="77777777" w:rsidR="00634FC0" w:rsidRDefault="00634FC0">
            <w:pPr>
              <w:snapToGrid w:val="0"/>
              <w:rPr>
                <w:sz w:val="18"/>
              </w:rPr>
            </w:pPr>
          </w:p>
        </w:tc>
      </w:tr>
      <w:tr w:rsidR="00634FC0" w14:paraId="153B731F" w14:textId="77777777">
        <w:tc>
          <w:tcPr>
            <w:tcW w:w="1440" w:type="dxa"/>
            <w:tcBorders>
              <w:top w:val="single" w:sz="4" w:space="0" w:color="000000"/>
              <w:left w:val="single" w:sz="4" w:space="0" w:color="000000"/>
              <w:right w:val="single" w:sz="4" w:space="0" w:color="000000"/>
            </w:tcBorders>
          </w:tcPr>
          <w:p w14:paraId="4AAD20CF" w14:textId="77777777" w:rsidR="00634FC0" w:rsidRDefault="00361FB1">
            <w:pPr>
              <w:pStyle w:val="Default"/>
              <w:rPr>
                <w:sz w:val="18"/>
              </w:rPr>
            </w:pPr>
            <w:r>
              <w:rPr>
                <w:sz w:val="19"/>
                <w:szCs w:val="19"/>
              </w:rPr>
              <w:lastRenderedPageBreak/>
              <w:t>Článek 30</w:t>
            </w:r>
          </w:p>
        </w:tc>
        <w:tc>
          <w:tcPr>
            <w:tcW w:w="5400" w:type="dxa"/>
            <w:gridSpan w:val="4"/>
            <w:tcBorders>
              <w:top w:val="single" w:sz="4" w:space="0" w:color="000000"/>
              <w:left w:val="single" w:sz="4" w:space="0" w:color="000000"/>
              <w:right w:val="single" w:sz="18" w:space="0" w:color="000000"/>
            </w:tcBorders>
          </w:tcPr>
          <w:p w14:paraId="6ED08E19" w14:textId="77777777" w:rsidR="00634FC0" w:rsidRDefault="00361FB1">
            <w:pPr>
              <w:pStyle w:val="Default"/>
              <w:rPr>
                <w:rFonts w:ascii="Times New Roman" w:hAnsi="Times New Roman" w:cs="Times New Roman"/>
                <w:b/>
                <w:bCs/>
                <w:sz w:val="18"/>
                <w:szCs w:val="18"/>
              </w:rPr>
            </w:pPr>
            <w:r>
              <w:rPr>
                <w:rFonts w:ascii="Times New Roman" w:hAnsi="Times New Roman" w:cs="Times New Roman"/>
                <w:b/>
                <w:bCs/>
                <w:sz w:val="18"/>
                <w:szCs w:val="18"/>
              </w:rPr>
              <w:t>Přístup na trh pro plyn z obnovitelných zdrojů a nízkouhlíkový plyn</w:t>
            </w:r>
          </w:p>
          <w:p w14:paraId="51E83A4F" w14:textId="77777777" w:rsidR="00634FC0" w:rsidRDefault="00634FC0">
            <w:pPr>
              <w:pStyle w:val="Default"/>
              <w:rPr>
                <w:rFonts w:ascii="Times New Roman" w:hAnsi="Times New Roman" w:cs="Times New Roman"/>
                <w:b/>
                <w:bCs/>
                <w:sz w:val="18"/>
                <w:szCs w:val="18"/>
              </w:rPr>
            </w:pPr>
          </w:p>
          <w:p w14:paraId="5511D1D3" w14:textId="77777777" w:rsidR="00634FC0" w:rsidRDefault="00361FB1">
            <w:pPr>
              <w:pStyle w:val="Default"/>
            </w:pPr>
            <w:r>
              <w:rPr>
                <w:rFonts w:ascii="Times New Roman" w:hAnsi="Times New Roman" w:cs="Times New Roman"/>
                <w:sz w:val="18"/>
                <w:szCs w:val="18"/>
              </w:rPr>
              <w:t>Členské státy umožní přístup na trh a k infrastruktuře pro plyny z obnovitelných zdrojů a nízkouhlíkové plyny nehledě na to, zda jsou zařízení na produkci plynů z obnovitelných zdrojů a nízkouhlíkových plynů připojena k distribučním nebo přepravním soustavám, přičemž zohlední předpoklady vývoje výroby, dodávek a spotřeby zemního plynu v souladu s čl. 55 odst. 2 písm. f).</w:t>
            </w:r>
          </w:p>
          <w:p w14:paraId="27AB5F6D"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74788EEB" w14:textId="77777777" w:rsidR="00634FC0" w:rsidRDefault="00361FB1">
            <w:r>
              <w:rPr>
                <w:sz w:val="18"/>
              </w:rPr>
              <w:t xml:space="preserve"> 458/2000 Sb. ve znění LEX VODÍK</w:t>
            </w:r>
          </w:p>
          <w:p w14:paraId="500FC1A9" w14:textId="77777777" w:rsidR="00634FC0" w:rsidRDefault="00634FC0">
            <w:pPr>
              <w:rPr>
                <w:sz w:val="18"/>
              </w:rPr>
            </w:pPr>
          </w:p>
          <w:p w14:paraId="078546A4" w14:textId="77777777" w:rsidR="00634FC0" w:rsidRDefault="00634FC0">
            <w:pPr>
              <w:rPr>
                <w:sz w:val="18"/>
              </w:rPr>
            </w:pPr>
          </w:p>
          <w:p w14:paraId="1EF3B7AE" w14:textId="77777777" w:rsidR="00634FC0" w:rsidRDefault="00634FC0">
            <w:pPr>
              <w:rPr>
                <w:sz w:val="18"/>
              </w:rPr>
            </w:pPr>
          </w:p>
          <w:p w14:paraId="06DA473C" w14:textId="77777777" w:rsidR="00634FC0" w:rsidRDefault="00634FC0">
            <w:pPr>
              <w:rPr>
                <w:sz w:val="18"/>
              </w:rPr>
            </w:pPr>
          </w:p>
          <w:p w14:paraId="7EEB8509" w14:textId="77777777" w:rsidR="00634FC0" w:rsidRDefault="00634FC0">
            <w:pPr>
              <w:rPr>
                <w:sz w:val="18"/>
              </w:rPr>
            </w:pPr>
          </w:p>
          <w:p w14:paraId="2C5BABF9" w14:textId="77777777" w:rsidR="00634FC0" w:rsidRDefault="00634FC0">
            <w:pPr>
              <w:rPr>
                <w:sz w:val="18"/>
              </w:rPr>
            </w:pPr>
          </w:p>
          <w:p w14:paraId="53E1331E" w14:textId="77777777" w:rsidR="00634FC0" w:rsidRDefault="00634FC0">
            <w:pPr>
              <w:rPr>
                <w:sz w:val="18"/>
              </w:rPr>
            </w:pPr>
          </w:p>
          <w:p w14:paraId="0172E091" w14:textId="77777777" w:rsidR="00634FC0" w:rsidRDefault="00634FC0">
            <w:pPr>
              <w:rPr>
                <w:sz w:val="18"/>
              </w:rPr>
            </w:pPr>
          </w:p>
          <w:p w14:paraId="2F1DC5E9" w14:textId="77777777" w:rsidR="00634FC0" w:rsidRDefault="00634FC0">
            <w:pPr>
              <w:rPr>
                <w:sz w:val="18"/>
              </w:rPr>
            </w:pPr>
          </w:p>
          <w:p w14:paraId="243E4E12" w14:textId="77777777" w:rsidR="00634FC0" w:rsidRDefault="00634FC0">
            <w:pPr>
              <w:rPr>
                <w:sz w:val="18"/>
              </w:rPr>
            </w:pPr>
          </w:p>
          <w:p w14:paraId="0545C007" w14:textId="77777777" w:rsidR="00634FC0" w:rsidRDefault="00634FC0">
            <w:pPr>
              <w:rPr>
                <w:sz w:val="18"/>
              </w:rPr>
            </w:pPr>
          </w:p>
          <w:p w14:paraId="5FE48034" w14:textId="77777777" w:rsidR="00634FC0" w:rsidRDefault="00634FC0">
            <w:pPr>
              <w:rPr>
                <w:sz w:val="18"/>
              </w:rPr>
            </w:pPr>
          </w:p>
          <w:p w14:paraId="5C17412A" w14:textId="77777777" w:rsidR="00634FC0" w:rsidRDefault="00634FC0">
            <w:pPr>
              <w:rPr>
                <w:sz w:val="18"/>
              </w:rPr>
            </w:pPr>
          </w:p>
          <w:p w14:paraId="032BCA91" w14:textId="77777777" w:rsidR="00634FC0" w:rsidRDefault="00634FC0">
            <w:pPr>
              <w:rPr>
                <w:sz w:val="18"/>
              </w:rPr>
            </w:pPr>
          </w:p>
          <w:p w14:paraId="4206DC24" w14:textId="77777777" w:rsidR="00634FC0" w:rsidRDefault="00634FC0">
            <w:pPr>
              <w:rPr>
                <w:sz w:val="18"/>
              </w:rPr>
            </w:pPr>
          </w:p>
          <w:p w14:paraId="1C382527" w14:textId="77777777" w:rsidR="00634FC0" w:rsidRDefault="00634FC0">
            <w:pPr>
              <w:rPr>
                <w:sz w:val="18"/>
              </w:rPr>
            </w:pPr>
          </w:p>
          <w:p w14:paraId="30F60C01" w14:textId="77777777" w:rsidR="00634FC0" w:rsidRDefault="00361FB1">
            <w:pPr>
              <w:rPr>
                <w:sz w:val="18"/>
              </w:rPr>
            </w:pPr>
            <w:r>
              <w:rPr>
                <w:sz w:val="18"/>
              </w:rPr>
              <w:lastRenderedPageBreak/>
              <w:t xml:space="preserve">458/2000 Sb. ve znění 87/2025 Sb. </w:t>
            </w:r>
            <w:proofErr w:type="gramStart"/>
            <w:r>
              <w:rPr>
                <w:sz w:val="18"/>
              </w:rPr>
              <w:t>a  LEX</w:t>
            </w:r>
            <w:proofErr w:type="gramEnd"/>
            <w:r>
              <w:rPr>
                <w:sz w:val="18"/>
              </w:rPr>
              <w:t xml:space="preserve"> VODÍK</w:t>
            </w:r>
          </w:p>
        </w:tc>
        <w:tc>
          <w:tcPr>
            <w:tcW w:w="1080" w:type="dxa"/>
            <w:tcBorders>
              <w:top w:val="single" w:sz="4" w:space="0" w:color="000000"/>
              <w:left w:val="single" w:sz="4" w:space="0" w:color="000000"/>
              <w:right w:val="single" w:sz="4" w:space="0" w:color="000000"/>
            </w:tcBorders>
          </w:tcPr>
          <w:p w14:paraId="6A375D19" w14:textId="77777777" w:rsidR="00634FC0" w:rsidRDefault="00361FB1">
            <w:pPr>
              <w:rPr>
                <w:sz w:val="18"/>
              </w:rPr>
            </w:pPr>
            <w:r>
              <w:rPr>
                <w:sz w:val="18"/>
              </w:rPr>
              <w:lastRenderedPageBreak/>
              <w:t xml:space="preserve">§58 odst. 8 </w:t>
            </w:r>
            <w:proofErr w:type="spellStart"/>
            <w:proofErr w:type="gramStart"/>
            <w:r>
              <w:rPr>
                <w:sz w:val="18"/>
              </w:rPr>
              <w:t>písm.a</w:t>
            </w:r>
            <w:proofErr w:type="spellEnd"/>
            <w:proofErr w:type="gramEnd"/>
            <w:r>
              <w:rPr>
                <w:sz w:val="18"/>
              </w:rPr>
              <w:t>)</w:t>
            </w:r>
          </w:p>
          <w:p w14:paraId="68FB8702" w14:textId="77777777" w:rsidR="00634FC0" w:rsidRDefault="00634FC0">
            <w:pPr>
              <w:rPr>
                <w:sz w:val="18"/>
              </w:rPr>
            </w:pPr>
          </w:p>
          <w:p w14:paraId="14774C65" w14:textId="77777777" w:rsidR="00634FC0" w:rsidRDefault="00634FC0">
            <w:pPr>
              <w:rPr>
                <w:sz w:val="18"/>
              </w:rPr>
            </w:pPr>
          </w:p>
          <w:p w14:paraId="3FBA6B0D" w14:textId="77777777" w:rsidR="00634FC0" w:rsidRDefault="00634FC0">
            <w:pPr>
              <w:rPr>
                <w:sz w:val="18"/>
              </w:rPr>
            </w:pPr>
          </w:p>
          <w:p w14:paraId="6DA99994" w14:textId="77777777" w:rsidR="00634FC0" w:rsidRDefault="00634FC0">
            <w:pPr>
              <w:rPr>
                <w:sz w:val="18"/>
              </w:rPr>
            </w:pPr>
          </w:p>
          <w:p w14:paraId="1E75A406" w14:textId="77777777" w:rsidR="00634FC0" w:rsidRDefault="00634FC0">
            <w:pPr>
              <w:rPr>
                <w:sz w:val="18"/>
              </w:rPr>
            </w:pPr>
          </w:p>
          <w:p w14:paraId="22224B54" w14:textId="77777777" w:rsidR="00634FC0" w:rsidRDefault="00634FC0">
            <w:pPr>
              <w:rPr>
                <w:sz w:val="18"/>
              </w:rPr>
            </w:pPr>
          </w:p>
          <w:p w14:paraId="18B0A47E" w14:textId="77777777" w:rsidR="00634FC0" w:rsidRDefault="00634FC0">
            <w:pPr>
              <w:rPr>
                <w:sz w:val="18"/>
              </w:rPr>
            </w:pPr>
          </w:p>
          <w:p w14:paraId="4BA33A7B" w14:textId="77777777" w:rsidR="00634FC0" w:rsidRDefault="00634FC0">
            <w:pPr>
              <w:rPr>
                <w:sz w:val="18"/>
              </w:rPr>
            </w:pPr>
          </w:p>
          <w:p w14:paraId="5007702D" w14:textId="77777777" w:rsidR="00634FC0" w:rsidRDefault="00361FB1">
            <w:pPr>
              <w:rPr>
                <w:sz w:val="18"/>
              </w:rPr>
            </w:pPr>
            <w:r>
              <w:rPr>
                <w:sz w:val="18"/>
              </w:rPr>
              <w:t xml:space="preserve">§59 odst.8 </w:t>
            </w:r>
            <w:proofErr w:type="spellStart"/>
            <w:proofErr w:type="gramStart"/>
            <w:r>
              <w:rPr>
                <w:sz w:val="18"/>
              </w:rPr>
              <w:t>písm.d</w:t>
            </w:r>
            <w:proofErr w:type="spellEnd"/>
            <w:proofErr w:type="gramEnd"/>
            <w:r>
              <w:rPr>
                <w:sz w:val="18"/>
              </w:rPr>
              <w:t>)</w:t>
            </w:r>
          </w:p>
          <w:p w14:paraId="486752FA" w14:textId="77777777" w:rsidR="00634FC0" w:rsidRDefault="00634FC0">
            <w:pPr>
              <w:rPr>
                <w:sz w:val="18"/>
              </w:rPr>
            </w:pPr>
          </w:p>
          <w:p w14:paraId="3EE7187D" w14:textId="77777777" w:rsidR="00634FC0" w:rsidRDefault="00634FC0">
            <w:pPr>
              <w:rPr>
                <w:sz w:val="18"/>
              </w:rPr>
            </w:pPr>
          </w:p>
          <w:p w14:paraId="42A33AD1" w14:textId="77777777" w:rsidR="00634FC0" w:rsidRDefault="00634FC0">
            <w:pPr>
              <w:rPr>
                <w:sz w:val="18"/>
              </w:rPr>
            </w:pPr>
          </w:p>
          <w:p w14:paraId="0B1441BD" w14:textId="77777777" w:rsidR="00634FC0" w:rsidRDefault="00634FC0">
            <w:pPr>
              <w:rPr>
                <w:sz w:val="18"/>
              </w:rPr>
            </w:pPr>
          </w:p>
          <w:p w14:paraId="232AB306" w14:textId="77777777" w:rsidR="00634FC0" w:rsidRDefault="00634FC0">
            <w:pPr>
              <w:rPr>
                <w:sz w:val="18"/>
              </w:rPr>
            </w:pPr>
          </w:p>
          <w:p w14:paraId="3822ABF8" w14:textId="77777777" w:rsidR="00634FC0" w:rsidRDefault="00634FC0">
            <w:pPr>
              <w:rPr>
                <w:sz w:val="18"/>
              </w:rPr>
            </w:pPr>
          </w:p>
          <w:p w14:paraId="252C2B2D" w14:textId="77777777" w:rsidR="00634FC0" w:rsidRDefault="00634FC0">
            <w:pPr>
              <w:rPr>
                <w:sz w:val="18"/>
              </w:rPr>
            </w:pPr>
          </w:p>
          <w:p w14:paraId="2A812E46" w14:textId="77777777" w:rsidR="00634FC0" w:rsidRDefault="00634FC0">
            <w:pPr>
              <w:rPr>
                <w:sz w:val="18"/>
              </w:rPr>
            </w:pPr>
          </w:p>
          <w:p w14:paraId="38D8ED80" w14:textId="77777777" w:rsidR="00634FC0" w:rsidRDefault="00634FC0">
            <w:pPr>
              <w:rPr>
                <w:sz w:val="18"/>
              </w:rPr>
            </w:pPr>
          </w:p>
          <w:p w14:paraId="751C1892" w14:textId="77777777" w:rsidR="00634FC0" w:rsidRDefault="00634FC0">
            <w:pPr>
              <w:rPr>
                <w:sz w:val="18"/>
              </w:rPr>
            </w:pPr>
          </w:p>
          <w:p w14:paraId="51E78768" w14:textId="77777777" w:rsidR="00634FC0" w:rsidRDefault="00361FB1">
            <w:pPr>
              <w:rPr>
                <w:sz w:val="18"/>
              </w:rPr>
            </w:pPr>
            <w:r>
              <w:rPr>
                <w:sz w:val="18"/>
              </w:rPr>
              <w:t xml:space="preserve">§59 odst.11 </w:t>
            </w:r>
          </w:p>
        </w:tc>
        <w:tc>
          <w:tcPr>
            <w:tcW w:w="5403" w:type="dxa"/>
            <w:gridSpan w:val="4"/>
            <w:tcBorders>
              <w:top w:val="single" w:sz="4" w:space="0" w:color="000000"/>
              <w:left w:val="single" w:sz="4" w:space="0" w:color="000000"/>
              <w:right w:val="single" w:sz="4" w:space="0" w:color="000000"/>
            </w:tcBorders>
          </w:tcPr>
          <w:p w14:paraId="3A42900D" w14:textId="77777777" w:rsidR="00634FC0" w:rsidRPr="0078557A" w:rsidRDefault="00361FB1" w:rsidP="0078557A">
            <w:pPr>
              <w:jc w:val="both"/>
              <w:rPr>
                <w:sz w:val="18"/>
              </w:rPr>
            </w:pPr>
            <w:r>
              <w:rPr>
                <w:b/>
                <w:bCs/>
                <w:sz w:val="18"/>
              </w:rPr>
              <w:lastRenderedPageBreak/>
              <w:t>(</w:t>
            </w:r>
            <w:r w:rsidRPr="0078557A">
              <w:rPr>
                <w:sz w:val="18"/>
              </w:rPr>
              <w:t>8) Provozovatel přepravní soustavy je dále povinen</w:t>
            </w:r>
          </w:p>
          <w:p w14:paraId="269D1273" w14:textId="77777777" w:rsidR="00634FC0" w:rsidRPr="0078557A" w:rsidRDefault="00361FB1" w:rsidP="0078557A">
            <w:pPr>
              <w:jc w:val="both"/>
            </w:pPr>
            <w:r w:rsidRPr="0078557A">
              <w:rPr>
                <w:sz w:val="18"/>
              </w:rPr>
              <w:t>a) se zřetelem k využití energeticky účinných technologií zajistit bezpečný, spolehlivý a hospodárný provoz, údržbu, obnovu a rozvoj přepravní soustavy, její propojení s jinými přepravními soustavami a spolupracovat s jejich provozovateli, a za tím účelem zabezpečovat dlouhodobou schopnost přepravní soustavy uspokojovat přiměřenou poptávku po přepravě plynu vycházející ze společného scénáře podle tohoto zákona; obnova a rozvoj přepravní soustavy musí být v souladu s desetiletým plánem rozvoje přepravní soustavy,</w:t>
            </w:r>
          </w:p>
          <w:p w14:paraId="72D98371" w14:textId="77777777" w:rsidR="00634FC0" w:rsidRPr="0078557A" w:rsidRDefault="00634FC0" w:rsidP="0078557A">
            <w:pPr>
              <w:jc w:val="both"/>
              <w:rPr>
                <w:sz w:val="18"/>
              </w:rPr>
            </w:pPr>
          </w:p>
          <w:p w14:paraId="1D9472B3" w14:textId="77777777" w:rsidR="00634FC0" w:rsidRPr="0078557A" w:rsidRDefault="00361FB1" w:rsidP="0078557A">
            <w:pPr>
              <w:jc w:val="both"/>
            </w:pPr>
            <w:r w:rsidRPr="0078557A">
              <w:rPr>
                <w:sz w:val="18"/>
              </w:rPr>
              <w:t>(8) Provozovatel distribuční soustavy je dále povinen</w:t>
            </w:r>
          </w:p>
          <w:p w14:paraId="6300FF30" w14:textId="77777777" w:rsidR="00634FC0" w:rsidRPr="0078557A" w:rsidRDefault="00361FB1" w:rsidP="0078557A">
            <w:pPr>
              <w:jc w:val="both"/>
              <w:rPr>
                <w:sz w:val="18"/>
              </w:rPr>
            </w:pPr>
            <w:r w:rsidRPr="0078557A">
              <w:rPr>
                <w:sz w:val="18"/>
              </w:rPr>
              <w:t>d) připojit k distribuční soustavě každého, kdo o to požádá a splňuje podmínky stanovené provozovatelem distribuční soustavy, je-li to technicky možné, a stanovit mu termín připojení; provozovatel distribuční soustavy může připojení odmítnout pouze v případě prokazatelného nedostatku kapacity, neexistenci příslušného plynárenského zařízení nebo pokud je příslušná část distribuční soustavy určena k vyřazení v desetiletém plánu rozvoje distribuční soustavy nebo v plánu vyřazování části distribuční soustavy; odmítnutí připojení musí být žadateli písemně odůvodněno,</w:t>
            </w:r>
          </w:p>
          <w:p w14:paraId="384ABD30" w14:textId="77777777" w:rsidR="00634FC0" w:rsidRPr="0078557A" w:rsidRDefault="00634FC0" w:rsidP="0078557A">
            <w:pPr>
              <w:jc w:val="both"/>
              <w:rPr>
                <w:sz w:val="18"/>
              </w:rPr>
            </w:pPr>
          </w:p>
          <w:p w14:paraId="2648B1BB" w14:textId="77777777" w:rsidR="00634FC0" w:rsidRDefault="00361FB1">
            <w:r>
              <w:rPr>
                <w:sz w:val="18"/>
              </w:rPr>
              <w:lastRenderedPageBreak/>
              <w:t xml:space="preserve">(11) Pokud o to výrobce plynu, který provozuje výrobnu plynu z obnovitelných zdrojů energie, požádá, je provozovatel distribuční soustavy, ke které je výrobna plynu z obnovitelných zdrojů energie připojena, povinen těžební plynovod a související technologické objekty od výrobce plynu odkoupit, a to za cenu odpovídající hodnotě zařízení zahrnované do ceny související služby v plynárenství </w:t>
            </w:r>
            <w:r>
              <w:rPr>
                <w:b/>
                <w:bCs/>
                <w:sz w:val="18"/>
              </w:rPr>
              <w:t>nebo související služby vodíku</w:t>
            </w:r>
            <w:r>
              <w:rPr>
                <w:sz w:val="18"/>
              </w:rPr>
              <w:t>. Povinnost odkupu těžebního plynovodu a souvisejících technologických objektů podle věty první nevzniká, pokud byl těžební plynovod nebo související technologické objekty zřízeny v rozporu s podmínkami připojení nebo technickými požadavky na výstavbu těžebního plynovodu stanovenými prováděcím právním předpisem.</w:t>
            </w:r>
          </w:p>
          <w:p w14:paraId="4DD71DDD" w14:textId="77777777" w:rsidR="00634FC0" w:rsidRDefault="00634FC0">
            <w:pPr>
              <w:rPr>
                <w:sz w:val="18"/>
              </w:rPr>
            </w:pPr>
          </w:p>
        </w:tc>
        <w:tc>
          <w:tcPr>
            <w:tcW w:w="897" w:type="dxa"/>
            <w:tcBorders>
              <w:top w:val="single" w:sz="4" w:space="0" w:color="000000"/>
              <w:left w:val="single" w:sz="4" w:space="0" w:color="000000"/>
              <w:right w:val="single" w:sz="4" w:space="0" w:color="000000"/>
            </w:tcBorders>
          </w:tcPr>
          <w:p w14:paraId="50A17356"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5CD29217" w14:textId="77777777" w:rsidR="00634FC0" w:rsidRDefault="00634FC0">
            <w:pPr>
              <w:snapToGrid w:val="0"/>
              <w:rPr>
                <w:sz w:val="18"/>
              </w:rPr>
            </w:pPr>
          </w:p>
        </w:tc>
      </w:tr>
      <w:tr w:rsidR="00634FC0" w14:paraId="15D99216" w14:textId="77777777">
        <w:tc>
          <w:tcPr>
            <w:tcW w:w="1440" w:type="dxa"/>
            <w:tcBorders>
              <w:top w:val="single" w:sz="4" w:space="0" w:color="000000"/>
              <w:left w:val="single" w:sz="4" w:space="0" w:color="000000"/>
              <w:right w:val="single" w:sz="4" w:space="0" w:color="000000"/>
            </w:tcBorders>
          </w:tcPr>
          <w:p w14:paraId="24BC1BEB" w14:textId="77777777" w:rsidR="00634FC0" w:rsidRDefault="00361FB1">
            <w:pPr>
              <w:pStyle w:val="Default"/>
              <w:rPr>
                <w:sz w:val="19"/>
                <w:szCs w:val="19"/>
              </w:rPr>
            </w:pPr>
            <w:r>
              <w:rPr>
                <w:sz w:val="19"/>
                <w:szCs w:val="19"/>
              </w:rPr>
              <w:t>Článek 31</w:t>
            </w:r>
          </w:p>
          <w:p w14:paraId="5F87CDED" w14:textId="77777777" w:rsidR="00634FC0" w:rsidRDefault="00634FC0">
            <w:pPr>
              <w:rPr>
                <w:sz w:val="18"/>
                <w:szCs w:val="19"/>
              </w:rPr>
            </w:pPr>
          </w:p>
        </w:tc>
        <w:tc>
          <w:tcPr>
            <w:tcW w:w="5400" w:type="dxa"/>
            <w:gridSpan w:val="4"/>
            <w:tcBorders>
              <w:top w:val="single" w:sz="4" w:space="0" w:color="000000"/>
              <w:left w:val="single" w:sz="4" w:space="0" w:color="000000"/>
              <w:right w:val="single" w:sz="18" w:space="0" w:color="000000"/>
            </w:tcBorders>
          </w:tcPr>
          <w:p w14:paraId="77F3E8D7" w14:textId="77777777" w:rsidR="00634FC0" w:rsidRDefault="00361FB1">
            <w:pPr>
              <w:pStyle w:val="Default"/>
              <w:rPr>
                <w:rFonts w:ascii="Times New Roman" w:hAnsi="Times New Roman" w:cs="Times New Roman"/>
                <w:b/>
                <w:bCs/>
                <w:sz w:val="18"/>
                <w:szCs w:val="18"/>
              </w:rPr>
            </w:pPr>
            <w:r>
              <w:rPr>
                <w:rFonts w:ascii="Times New Roman" w:hAnsi="Times New Roman" w:cs="Times New Roman"/>
                <w:b/>
                <w:bCs/>
                <w:sz w:val="18"/>
                <w:szCs w:val="18"/>
              </w:rPr>
              <w:t>Přístup na trh pro plyn z obnovitelných zdrojů a nízkouhlíkový plyn</w:t>
            </w:r>
          </w:p>
          <w:p w14:paraId="633887F3" w14:textId="77777777" w:rsidR="00634FC0" w:rsidRDefault="00634FC0">
            <w:pPr>
              <w:pStyle w:val="Default"/>
              <w:rPr>
                <w:rFonts w:ascii="Times New Roman" w:hAnsi="Times New Roman" w:cs="Times New Roman"/>
                <w:b/>
                <w:bCs/>
                <w:sz w:val="18"/>
                <w:szCs w:val="18"/>
              </w:rPr>
            </w:pPr>
          </w:p>
          <w:p w14:paraId="0AC45B42" w14:textId="77777777" w:rsidR="00634FC0" w:rsidRDefault="00361FB1">
            <w:pPr>
              <w:pStyle w:val="Default"/>
            </w:pPr>
            <w:r>
              <w:rPr>
                <w:rFonts w:ascii="Times New Roman" w:hAnsi="Times New Roman" w:cs="Times New Roman"/>
                <w:sz w:val="18"/>
                <w:szCs w:val="18"/>
              </w:rPr>
              <w:t>Členské státy umožní přístup na trh a k infrastruktuře pro plyny z obnovitelných zdrojů a nízkouhlíkové plyny nehledě na to, zda jsou zařízení na produkci plynů z obnovitelných zdrojů a nízkouhlíkových plynů připojena k distribučním nebo přepravním soustavám, přičemž zohlední předpoklady vývoje výroby, dodávek a spotřeby zemního plynu v souladu s čl. 55 odst. 2 písm. f).</w:t>
            </w:r>
          </w:p>
          <w:p w14:paraId="29EDAE9F"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Přístup třetích stran k distribuci a přepravě zemního plynu a k terminálům LNG</w:t>
            </w:r>
          </w:p>
          <w:p w14:paraId="1E50D3B8" w14:textId="77777777" w:rsidR="00634FC0" w:rsidRDefault="00361FB1">
            <w:pPr>
              <w:pStyle w:val="Default"/>
            </w:pPr>
            <w:r>
              <w:rPr>
                <w:rFonts w:ascii="Times New Roman" w:hAnsi="Times New Roman" w:cs="Times New Roman"/>
                <w:sz w:val="18"/>
                <w:szCs w:val="18"/>
              </w:rPr>
              <w:t>1.Členské státy zajistí zavedení systému pro přístup třetích stran k přepravní a distribuční soustavě a zařízením LNG na základě zveřejněných sazeb použitelných na všechny zákazníky, včetně dodavatelských podniků, používaného objektivně a bez diskriminace mezi uživateli soustavy. Členské státy zajistí, aby tyto sazby nebo metodiky pro jejich výpočet schválil před jejich vstupem v platnost podle článku 78 regulační orgán a aby tyto sazby, a případně metodiky, jsou-li schváleny jen metodiky, byly před vstupem v platnost zveřejněny.</w:t>
            </w:r>
          </w:p>
          <w:p w14:paraId="1DD6F80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2.Provozovatelé přepravních soustav musí mít přístup k síti jiných provozovatelů přepravních soustav, pokud je to nezbytné pro plnění jejich úkolů, mimo </w:t>
            </w:r>
            <w:proofErr w:type="gramStart"/>
            <w:r>
              <w:rPr>
                <w:rFonts w:ascii="Times New Roman" w:hAnsi="Times New Roman" w:cs="Times New Roman"/>
                <w:sz w:val="18"/>
                <w:szCs w:val="18"/>
              </w:rPr>
              <w:t>jiné</w:t>
            </w:r>
            <w:proofErr w:type="gramEnd"/>
            <w:r>
              <w:rPr>
                <w:rFonts w:ascii="Times New Roman" w:hAnsi="Times New Roman" w:cs="Times New Roman"/>
                <w:sz w:val="18"/>
                <w:szCs w:val="18"/>
              </w:rPr>
              <w:t xml:space="preserve"> pokud jde o přeshraniční přepravu.</w:t>
            </w:r>
          </w:p>
          <w:p w14:paraId="5AF641F7"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3.Tato směrnice nebrání uzavírání dlouhodobých smluv týkajících se plynu z obnovitelných zdrojů a nízkouhlíkového plynu, pokud jsou v souladu s pravidly Unie v oblasti hospodářské soutěže a přispívají k dekarbonizaci. Uzavřeny nesmějí být žádné dlouhodobé smlouvy na dodávky fosilního plynu bez omezování emisí, jejichž doba platnosti by překračovala 31. prosinec 2049.</w:t>
            </w:r>
          </w:p>
        </w:tc>
        <w:tc>
          <w:tcPr>
            <w:tcW w:w="900" w:type="dxa"/>
            <w:tcBorders>
              <w:top w:val="single" w:sz="4" w:space="0" w:color="000000"/>
              <w:left w:val="single" w:sz="18" w:space="0" w:color="000000"/>
              <w:right w:val="single" w:sz="4" w:space="0" w:color="000000"/>
            </w:tcBorders>
          </w:tcPr>
          <w:p w14:paraId="344D929F" w14:textId="77777777" w:rsidR="00634FC0" w:rsidRDefault="00361FB1">
            <w:pPr>
              <w:rPr>
                <w:sz w:val="18"/>
              </w:rPr>
            </w:pPr>
            <w:r>
              <w:rPr>
                <w:sz w:val="18"/>
              </w:rPr>
              <w:t>458/2000 ve znění 158/2009 211/2011</w:t>
            </w:r>
          </w:p>
        </w:tc>
        <w:tc>
          <w:tcPr>
            <w:tcW w:w="1080" w:type="dxa"/>
            <w:tcBorders>
              <w:top w:val="single" w:sz="4" w:space="0" w:color="000000"/>
              <w:left w:val="single" w:sz="4" w:space="0" w:color="000000"/>
              <w:right w:val="single" w:sz="4" w:space="0" w:color="000000"/>
            </w:tcBorders>
          </w:tcPr>
          <w:p w14:paraId="1EFEBB33" w14:textId="77777777" w:rsidR="00634FC0" w:rsidRDefault="00361FB1">
            <w:pPr>
              <w:rPr>
                <w:sz w:val="18"/>
              </w:rPr>
            </w:pPr>
            <w:r>
              <w:rPr>
                <w:sz w:val="18"/>
              </w:rPr>
              <w:t>§ 58 odst. 8 písm. e)</w:t>
            </w:r>
          </w:p>
        </w:tc>
        <w:tc>
          <w:tcPr>
            <w:tcW w:w="5403" w:type="dxa"/>
            <w:gridSpan w:val="4"/>
            <w:tcBorders>
              <w:top w:val="single" w:sz="4" w:space="0" w:color="000000"/>
              <w:left w:val="single" w:sz="4" w:space="0" w:color="000000"/>
              <w:right w:val="single" w:sz="4" w:space="0" w:color="000000"/>
            </w:tcBorders>
          </w:tcPr>
          <w:p w14:paraId="2D605A69" w14:textId="77777777" w:rsidR="00634FC0" w:rsidRDefault="00361FB1">
            <w:pPr>
              <w:rPr>
                <w:sz w:val="18"/>
              </w:rPr>
            </w:pPr>
            <w:r>
              <w:rPr>
                <w:sz w:val="18"/>
              </w:rPr>
              <w:t>(8) Provozovatel přepravní soustavy je dále povinen</w:t>
            </w:r>
          </w:p>
          <w:p w14:paraId="6479418A" w14:textId="77777777" w:rsidR="00634FC0" w:rsidRDefault="00361FB1">
            <w:pPr>
              <w:rPr>
                <w:sz w:val="18"/>
              </w:rPr>
            </w:pPr>
            <w:r>
              <w:rPr>
                <w:sz w:val="18"/>
              </w:rPr>
              <w:t>e) zajišťovat neznevýhodňující podmínky pro připojení a přístup třetích stran k přepravní soustavě za podmínek stanovených tímto zákonem,</w:t>
            </w:r>
          </w:p>
        </w:tc>
        <w:tc>
          <w:tcPr>
            <w:tcW w:w="897" w:type="dxa"/>
            <w:tcBorders>
              <w:top w:val="single" w:sz="4" w:space="0" w:color="000000"/>
              <w:left w:val="single" w:sz="4" w:space="0" w:color="000000"/>
              <w:right w:val="single" w:sz="4" w:space="0" w:color="000000"/>
            </w:tcBorders>
          </w:tcPr>
          <w:p w14:paraId="1AD42B58" w14:textId="77777777" w:rsidR="00634FC0" w:rsidRDefault="00361FB1">
            <w:pPr>
              <w:rPr>
                <w:sz w:val="18"/>
              </w:rPr>
            </w:pPr>
            <w:r>
              <w:rPr>
                <w:sz w:val="18"/>
              </w:rPr>
              <w:t>PT</w:t>
            </w:r>
          </w:p>
        </w:tc>
        <w:tc>
          <w:tcPr>
            <w:tcW w:w="720" w:type="dxa"/>
            <w:tcBorders>
              <w:top w:val="single" w:sz="4" w:space="0" w:color="000000"/>
              <w:left w:val="single" w:sz="4" w:space="0" w:color="000000"/>
              <w:right w:val="single" w:sz="4" w:space="0" w:color="000000"/>
            </w:tcBorders>
          </w:tcPr>
          <w:p w14:paraId="588F8B23" w14:textId="77777777" w:rsidR="00634FC0" w:rsidRDefault="00634FC0">
            <w:pPr>
              <w:snapToGrid w:val="0"/>
              <w:rPr>
                <w:sz w:val="18"/>
              </w:rPr>
            </w:pPr>
          </w:p>
        </w:tc>
      </w:tr>
      <w:tr w:rsidR="00634FC0" w14:paraId="1D46564F" w14:textId="77777777">
        <w:tc>
          <w:tcPr>
            <w:tcW w:w="1440" w:type="dxa"/>
            <w:tcBorders>
              <w:left w:val="single" w:sz="4" w:space="0" w:color="000000"/>
              <w:right w:val="single" w:sz="4" w:space="0" w:color="000000"/>
            </w:tcBorders>
          </w:tcPr>
          <w:p w14:paraId="56C61DB3" w14:textId="77777777" w:rsidR="00634FC0" w:rsidRDefault="00634FC0">
            <w:pPr>
              <w:pStyle w:val="Default"/>
              <w:snapToGrid w:val="0"/>
              <w:rPr>
                <w:sz w:val="19"/>
                <w:szCs w:val="19"/>
              </w:rPr>
            </w:pPr>
          </w:p>
        </w:tc>
        <w:tc>
          <w:tcPr>
            <w:tcW w:w="5400" w:type="dxa"/>
            <w:gridSpan w:val="4"/>
            <w:tcBorders>
              <w:left w:val="single" w:sz="4" w:space="0" w:color="000000"/>
              <w:right w:val="single" w:sz="18" w:space="0" w:color="000000"/>
            </w:tcBorders>
          </w:tcPr>
          <w:p w14:paraId="096E2F5A"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631B4292" w14:textId="77777777" w:rsidR="00634FC0" w:rsidRDefault="00361FB1">
            <w:pPr>
              <w:rPr>
                <w:sz w:val="18"/>
              </w:rPr>
            </w:pPr>
            <w:r>
              <w:rPr>
                <w:sz w:val="18"/>
              </w:rPr>
              <w:t>458/2000 ve znění 158/2009</w:t>
            </w:r>
          </w:p>
        </w:tc>
        <w:tc>
          <w:tcPr>
            <w:tcW w:w="1080" w:type="dxa"/>
            <w:tcBorders>
              <w:left w:val="single" w:sz="4" w:space="0" w:color="000000"/>
              <w:right w:val="single" w:sz="4" w:space="0" w:color="000000"/>
            </w:tcBorders>
          </w:tcPr>
          <w:p w14:paraId="27D5C1B1" w14:textId="77777777" w:rsidR="00634FC0" w:rsidRDefault="00361FB1">
            <w:pPr>
              <w:rPr>
                <w:sz w:val="18"/>
              </w:rPr>
            </w:pPr>
            <w:r>
              <w:rPr>
                <w:sz w:val="18"/>
              </w:rPr>
              <w:t>§ 59 odst. 8 písm. f)</w:t>
            </w:r>
          </w:p>
        </w:tc>
        <w:tc>
          <w:tcPr>
            <w:tcW w:w="5403" w:type="dxa"/>
            <w:gridSpan w:val="4"/>
            <w:tcBorders>
              <w:left w:val="single" w:sz="4" w:space="0" w:color="000000"/>
              <w:right w:val="single" w:sz="4" w:space="0" w:color="000000"/>
            </w:tcBorders>
          </w:tcPr>
          <w:p w14:paraId="4E74774B" w14:textId="77777777" w:rsidR="00634FC0" w:rsidRDefault="00361FB1">
            <w:r>
              <w:rPr>
                <w:sz w:val="18"/>
              </w:rPr>
              <w:t>8) Provozovatel distribuční soustavy je dále povinen</w:t>
            </w:r>
          </w:p>
          <w:p w14:paraId="651169D6" w14:textId="77777777" w:rsidR="00634FC0" w:rsidRDefault="00361FB1">
            <w:pPr>
              <w:rPr>
                <w:sz w:val="18"/>
              </w:rPr>
            </w:pPr>
            <w:r>
              <w:rPr>
                <w:sz w:val="18"/>
              </w:rPr>
              <w:t>f) zajistit neznevýhodňující podmínky pro připojení a přístup třetích stran k distribuční soustavě za podmínek stanovených tímto zákonem,</w:t>
            </w:r>
          </w:p>
        </w:tc>
        <w:tc>
          <w:tcPr>
            <w:tcW w:w="897" w:type="dxa"/>
            <w:tcBorders>
              <w:left w:val="single" w:sz="4" w:space="0" w:color="000000"/>
              <w:right w:val="single" w:sz="4" w:space="0" w:color="000000"/>
            </w:tcBorders>
          </w:tcPr>
          <w:p w14:paraId="68161EAA" w14:textId="77777777" w:rsidR="00634FC0" w:rsidRDefault="00634FC0">
            <w:pPr>
              <w:snapToGrid w:val="0"/>
              <w:rPr>
                <w:sz w:val="18"/>
              </w:rPr>
            </w:pPr>
          </w:p>
        </w:tc>
        <w:tc>
          <w:tcPr>
            <w:tcW w:w="720" w:type="dxa"/>
            <w:tcBorders>
              <w:left w:val="single" w:sz="4" w:space="0" w:color="000000"/>
              <w:right w:val="single" w:sz="4" w:space="0" w:color="000000"/>
            </w:tcBorders>
          </w:tcPr>
          <w:p w14:paraId="33A35D7D" w14:textId="77777777" w:rsidR="00634FC0" w:rsidRDefault="00634FC0">
            <w:pPr>
              <w:snapToGrid w:val="0"/>
              <w:rPr>
                <w:sz w:val="18"/>
              </w:rPr>
            </w:pPr>
          </w:p>
        </w:tc>
      </w:tr>
      <w:tr w:rsidR="00634FC0" w14:paraId="26A8EC71" w14:textId="77777777">
        <w:tc>
          <w:tcPr>
            <w:tcW w:w="1440" w:type="dxa"/>
            <w:tcBorders>
              <w:left w:val="single" w:sz="4" w:space="0" w:color="000000"/>
              <w:bottom w:val="single" w:sz="4" w:space="0" w:color="000000"/>
              <w:right w:val="single" w:sz="4" w:space="0" w:color="000000"/>
            </w:tcBorders>
          </w:tcPr>
          <w:p w14:paraId="2E69DCA2" w14:textId="77777777" w:rsidR="00634FC0" w:rsidRDefault="00634FC0">
            <w:pPr>
              <w:pStyle w:val="Default"/>
              <w:snapToGrid w:val="0"/>
              <w:rPr>
                <w:sz w:val="19"/>
                <w:szCs w:val="19"/>
              </w:rPr>
            </w:pPr>
          </w:p>
        </w:tc>
        <w:tc>
          <w:tcPr>
            <w:tcW w:w="5400" w:type="dxa"/>
            <w:gridSpan w:val="4"/>
            <w:tcBorders>
              <w:left w:val="single" w:sz="4" w:space="0" w:color="000000"/>
              <w:bottom w:val="single" w:sz="4" w:space="0" w:color="000000"/>
              <w:right w:val="single" w:sz="18" w:space="0" w:color="000000"/>
            </w:tcBorders>
          </w:tcPr>
          <w:p w14:paraId="2E41F4B7"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3355DD5C" w14:textId="77777777" w:rsidR="00634FC0" w:rsidRDefault="00634FC0">
            <w:pPr>
              <w:snapToGrid w:val="0"/>
              <w:rPr>
                <w:b/>
                <w:bCs/>
                <w:sz w:val="18"/>
                <w:szCs w:val="18"/>
              </w:rPr>
            </w:pPr>
          </w:p>
        </w:tc>
        <w:tc>
          <w:tcPr>
            <w:tcW w:w="1080" w:type="dxa"/>
            <w:tcBorders>
              <w:left w:val="single" w:sz="4" w:space="0" w:color="000000"/>
              <w:bottom w:val="single" w:sz="4" w:space="0" w:color="000000"/>
              <w:right w:val="single" w:sz="4" w:space="0" w:color="000000"/>
            </w:tcBorders>
          </w:tcPr>
          <w:p w14:paraId="0019D3D7"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79E0822B"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34EEAC20"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434E1C85" w14:textId="77777777" w:rsidR="00634FC0" w:rsidRDefault="00634FC0">
            <w:pPr>
              <w:snapToGrid w:val="0"/>
              <w:rPr>
                <w:sz w:val="18"/>
              </w:rPr>
            </w:pPr>
          </w:p>
        </w:tc>
      </w:tr>
      <w:tr w:rsidR="00634FC0" w14:paraId="4ADB58D1" w14:textId="77777777">
        <w:tc>
          <w:tcPr>
            <w:tcW w:w="1440" w:type="dxa"/>
            <w:tcBorders>
              <w:top w:val="single" w:sz="4" w:space="0" w:color="000000"/>
              <w:left w:val="single" w:sz="4" w:space="0" w:color="000000"/>
              <w:right w:val="single" w:sz="4" w:space="0" w:color="000000"/>
            </w:tcBorders>
          </w:tcPr>
          <w:p w14:paraId="39836186" w14:textId="77777777" w:rsidR="00634FC0" w:rsidRDefault="00361FB1">
            <w:pPr>
              <w:rPr>
                <w:sz w:val="18"/>
              </w:rPr>
            </w:pPr>
            <w:r>
              <w:rPr>
                <w:sz w:val="18"/>
              </w:rPr>
              <w:t>Článek 32</w:t>
            </w:r>
          </w:p>
        </w:tc>
        <w:tc>
          <w:tcPr>
            <w:tcW w:w="5400" w:type="dxa"/>
            <w:gridSpan w:val="4"/>
            <w:tcBorders>
              <w:top w:val="single" w:sz="4" w:space="0" w:color="000000"/>
              <w:left w:val="single" w:sz="4" w:space="0" w:color="000000"/>
              <w:right w:val="single" w:sz="18" w:space="0" w:color="000000"/>
            </w:tcBorders>
          </w:tcPr>
          <w:p w14:paraId="00412D8C"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Přístup k těžebním plynovodním sítím pro zemní plyn</w:t>
            </w:r>
          </w:p>
          <w:p w14:paraId="5F7CFB7F" w14:textId="77777777" w:rsidR="00634FC0" w:rsidRDefault="00361FB1">
            <w:pPr>
              <w:pStyle w:val="Default"/>
            </w:pPr>
            <w:r>
              <w:rPr>
                <w:rFonts w:ascii="Times New Roman" w:hAnsi="Times New Roman" w:cs="Times New Roman"/>
                <w:sz w:val="18"/>
                <w:szCs w:val="18"/>
              </w:rPr>
              <w:t>1.Členské státy přijmou nezbytná opatření k zajištění toho, aby plynárenské podniky a oprávnění zákazníci bez ohledu na to, kde se nacházejí, byli schopni získat přístup k těžebním plynovodním sítím, včetně zařízení poskytujících technické služby spojené s tímto přístupem, v souladu s tímto článkem, s výjimkou částí těch sítí a zařízení, které jsou používány pro místní těžební činnosti na nalezišti, kde je zemní plyn těžen. Tato opatření se oznamují Komisi v souladu s článkem 94.</w:t>
            </w:r>
          </w:p>
          <w:p w14:paraId="58C91459" w14:textId="77777777" w:rsidR="00634FC0" w:rsidRDefault="00361FB1">
            <w:pPr>
              <w:pStyle w:val="Default"/>
            </w:pPr>
            <w:r>
              <w:rPr>
                <w:rFonts w:ascii="Times New Roman" w:hAnsi="Times New Roman" w:cs="Times New Roman"/>
                <w:sz w:val="18"/>
                <w:szCs w:val="18"/>
              </w:rPr>
              <w:t xml:space="preserve">2.Přístup uvedený v odstavci 1 je poskytován způsobem určeným členským státem v souladu s příslušnými právními nástroji. Členské státy uplatňují cíle spravedlivého a otevřeného přístupu, dosažení konkurenčního trhu se zemním plynem a ochrany před zneužíváním dominantního postavení, s přihlédnutím k bezpečnosti a pravidelnosti dodávek, objemu, který je nebo může být celkově dostupný, a k ochraně životního prostředí. V úvahu je možné vzít tyto potřeby: </w:t>
            </w:r>
            <w:r>
              <w:rPr>
                <w:rFonts w:ascii="Times New Roman" w:hAnsi="Times New Roman" w:cs="Times New Roman"/>
                <w:sz w:val="18"/>
                <w:szCs w:val="18"/>
              </w:rPr>
              <w:br/>
              <w:t>a) nezbytnost odepřít přístup, pokud existuje neslučitelnost technických specifikací, kterou nelze přiměřeným způsobem překonat;</w:t>
            </w:r>
          </w:p>
          <w:p w14:paraId="351E810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potřeba zabránit obtížím, které nelze přiměřeným způsobem překonat a které by mohly nepříznivě ovlivnit efektivitu současné a plánované budoucí produkce uhlovodíků, včetně té z nalezišť s nízkou ekonomickou návratností;</w:t>
            </w:r>
          </w:p>
          <w:p w14:paraId="6E49F769" w14:textId="77777777" w:rsidR="00634FC0" w:rsidRDefault="00634FC0">
            <w:pPr>
              <w:pStyle w:val="Default"/>
              <w:numPr>
                <w:ilvl w:val="0"/>
                <w:numId w:val="8"/>
              </w:numPr>
              <w:rPr>
                <w:rFonts w:ascii="Times New Roman" w:hAnsi="Times New Roman" w:cs="Times New Roman"/>
                <w:sz w:val="18"/>
                <w:szCs w:val="18"/>
              </w:rPr>
            </w:pPr>
          </w:p>
          <w:p w14:paraId="26A5649E" w14:textId="77777777" w:rsidR="00634FC0" w:rsidRDefault="00361FB1">
            <w:pPr>
              <w:pStyle w:val="Default"/>
            </w:pPr>
            <w:r>
              <w:rPr>
                <w:rFonts w:ascii="Times New Roman" w:hAnsi="Times New Roman" w:cs="Times New Roman"/>
                <w:sz w:val="18"/>
                <w:szCs w:val="18"/>
              </w:rPr>
              <w:t>c) potřeba respektovat řádně odůvodněné a přiměřené potřeby vlastníka nebo provozovatele těžební plynovodní sítě ohledně dopravy a zpracování zemního plynu a zájmy všech ostatních uživatelů těžební plynovodní sítě nebo souvisejících zpracovatelských nebo manipulačních zařízení, kteří by mohli být dotčeni, a</w:t>
            </w:r>
          </w:p>
          <w:p w14:paraId="3211C36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potřeba uplatňovat vnitrostátní právní předpisy a správní postupy týkající se udělování povolení k výrobě (těžbě) zemního plynu nebo rozvoji těžební plynovodní sítě v souladu s právem Unie.</w:t>
            </w:r>
          </w:p>
          <w:p w14:paraId="6E826DF5" w14:textId="77777777" w:rsidR="00634FC0" w:rsidRDefault="00634FC0">
            <w:pPr>
              <w:pStyle w:val="Default"/>
              <w:rPr>
                <w:rFonts w:ascii="Times New Roman" w:hAnsi="Times New Roman" w:cs="Times New Roman"/>
                <w:sz w:val="18"/>
                <w:szCs w:val="18"/>
              </w:rPr>
            </w:pPr>
          </w:p>
          <w:p w14:paraId="1CC12F8A" w14:textId="77777777" w:rsidR="00634FC0" w:rsidRDefault="00361FB1">
            <w:pPr>
              <w:pStyle w:val="Default"/>
            </w:pPr>
            <w:r>
              <w:rPr>
                <w:rFonts w:ascii="Times New Roman" w:hAnsi="Times New Roman" w:cs="Times New Roman"/>
                <w:sz w:val="18"/>
                <w:szCs w:val="18"/>
              </w:rPr>
              <w:t>3.Členské státy zajistí, aby byl zaveden postup pro řešení sporů, včetně orgánu nezávislého na stranách s přístupem ke všem důležitým informacím, který umožní rychlé vyřešení sporů týkajících se přístupu k těžebním plynovodním sítím, s přihlédnutím ke potřebám uvedeným v odstavci 2 a k počtu stran, které mohou být zapojeny do sjednávání přístupu k těmto sítím.</w:t>
            </w:r>
          </w:p>
          <w:p w14:paraId="3A498B63" w14:textId="77777777" w:rsidR="00634FC0" w:rsidRDefault="00634FC0">
            <w:pPr>
              <w:pStyle w:val="Default"/>
              <w:rPr>
                <w:rFonts w:ascii="Times New Roman" w:hAnsi="Times New Roman" w:cs="Times New Roman"/>
                <w:sz w:val="18"/>
                <w:szCs w:val="18"/>
              </w:rPr>
            </w:pPr>
          </w:p>
          <w:p w14:paraId="32752F08"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4.V případě přeshraničních sporů se použije postup pro řešení sporů toho členského státu, do jehož jurisdikce spadá těžební plynovodní síť, která odepírá přístup. Pokud v přeshraničních sporech dotčená síť spadá do působnosti více členských států, tyto státy se vzájemně konzultují s cílem zajistit jednotné uplatňování této směrnice. Jestliže těžební plynovodní síť začíná ve třetí zemi a připojuje se k síti alespoň jednoho členského státu, dotčené členské státy se vzájemně konzultují a členský stát, v němž se nachází první vstupní bod do sítě členských států, konzultuje dotčenou třetí zemi, v níž těžební plynovodní síť začíná, s cílem zajistit v případě dotčené sítě jednotné uplatňování této směrnice na území členských států.</w:t>
            </w:r>
          </w:p>
        </w:tc>
        <w:tc>
          <w:tcPr>
            <w:tcW w:w="900" w:type="dxa"/>
            <w:tcBorders>
              <w:top w:val="single" w:sz="4" w:space="0" w:color="000000"/>
              <w:left w:val="single" w:sz="18" w:space="0" w:color="000000"/>
              <w:right w:val="single" w:sz="4" w:space="0" w:color="000000"/>
            </w:tcBorders>
          </w:tcPr>
          <w:p w14:paraId="549A061E" w14:textId="77777777" w:rsidR="00634FC0" w:rsidRDefault="00361FB1">
            <w:r>
              <w:rPr>
                <w:sz w:val="18"/>
              </w:rPr>
              <w:lastRenderedPageBreak/>
              <w:t>458/2000 ve znění 158/2009 211/2011 131/2015 225/2017 403/2020 469/2023 87/2025 a LEX VODÍK</w:t>
            </w:r>
          </w:p>
        </w:tc>
        <w:tc>
          <w:tcPr>
            <w:tcW w:w="1080" w:type="dxa"/>
            <w:tcBorders>
              <w:top w:val="single" w:sz="4" w:space="0" w:color="000000"/>
              <w:left w:val="single" w:sz="4" w:space="0" w:color="000000"/>
              <w:right w:val="single" w:sz="4" w:space="0" w:color="000000"/>
            </w:tcBorders>
          </w:tcPr>
          <w:p w14:paraId="33E9A04A" w14:textId="77777777" w:rsidR="00634FC0" w:rsidRDefault="00361FB1">
            <w:pPr>
              <w:rPr>
                <w:sz w:val="18"/>
              </w:rPr>
            </w:pPr>
            <w:r>
              <w:rPr>
                <w:sz w:val="18"/>
              </w:rPr>
              <w:t>§ 57</w:t>
            </w:r>
          </w:p>
        </w:tc>
        <w:tc>
          <w:tcPr>
            <w:tcW w:w="5403" w:type="dxa"/>
            <w:gridSpan w:val="4"/>
            <w:tcBorders>
              <w:top w:val="single" w:sz="4" w:space="0" w:color="000000"/>
              <w:left w:val="single" w:sz="4" w:space="0" w:color="000000"/>
              <w:right w:val="single" w:sz="4" w:space="0" w:color="000000"/>
            </w:tcBorders>
          </w:tcPr>
          <w:p w14:paraId="24B7063C" w14:textId="77777777" w:rsidR="00634FC0" w:rsidRDefault="00361FB1">
            <w:pPr>
              <w:rPr>
                <w:sz w:val="18"/>
                <w:szCs w:val="18"/>
              </w:rPr>
            </w:pPr>
            <w:r>
              <w:rPr>
                <w:sz w:val="18"/>
                <w:szCs w:val="18"/>
              </w:rPr>
              <w:t>Výrobce plynu</w:t>
            </w:r>
          </w:p>
          <w:p w14:paraId="1C76ECFD" w14:textId="77777777" w:rsidR="00634FC0" w:rsidRDefault="00634FC0">
            <w:pPr>
              <w:rPr>
                <w:sz w:val="18"/>
                <w:szCs w:val="18"/>
              </w:rPr>
            </w:pPr>
          </w:p>
          <w:p w14:paraId="196E5A70" w14:textId="77777777" w:rsidR="00634FC0" w:rsidRDefault="00361FB1">
            <w:pPr>
              <w:rPr>
                <w:sz w:val="18"/>
                <w:szCs w:val="18"/>
              </w:rPr>
            </w:pPr>
            <w:r>
              <w:rPr>
                <w:sz w:val="18"/>
                <w:szCs w:val="18"/>
              </w:rPr>
              <w:t>(1) Výrobce plynu má právo</w:t>
            </w:r>
          </w:p>
          <w:p w14:paraId="39903AD4" w14:textId="77777777" w:rsidR="00634FC0" w:rsidRPr="0078557A" w:rsidRDefault="00361FB1">
            <w:pPr>
              <w:jc w:val="both"/>
              <w:rPr>
                <w:bCs/>
              </w:rPr>
            </w:pPr>
            <w:r>
              <w:rPr>
                <w:sz w:val="18"/>
                <w:szCs w:val="18"/>
              </w:rPr>
              <w:t xml:space="preserve">a) </w:t>
            </w:r>
            <w:r>
              <w:rPr>
                <w:bCs/>
                <w:sz w:val="18"/>
                <w:szCs w:val="18"/>
              </w:rPr>
              <w:t xml:space="preserve">na zřízení a provozování těžebních plynovodů, na připojení a přístup výrobny plynu nebo těžebního plynovodu k </w:t>
            </w:r>
            <w:bookmarkStart w:id="4" w:name="_Hlk224917490"/>
            <w:r w:rsidRPr="0078557A">
              <w:rPr>
                <w:bCs/>
                <w:sz w:val="18"/>
                <w:szCs w:val="18"/>
              </w:rPr>
              <w:t>přepravní</w:t>
            </w:r>
            <w:bookmarkStart w:id="5" w:name="_Hlk224917434"/>
            <w:r w:rsidRPr="0078557A">
              <w:rPr>
                <w:bCs/>
                <w:sz w:val="18"/>
                <w:szCs w:val="18"/>
              </w:rPr>
              <w:t>, vodíkové přepravní</w:t>
            </w:r>
            <w:bookmarkEnd w:id="5"/>
            <w:r w:rsidRPr="0078557A">
              <w:rPr>
                <w:bCs/>
                <w:sz w:val="18"/>
                <w:szCs w:val="18"/>
              </w:rPr>
              <w:t>, distribuční</w:t>
            </w:r>
            <w:bookmarkEnd w:id="4"/>
            <w:r w:rsidRPr="0078557A">
              <w:rPr>
                <w:bCs/>
                <w:sz w:val="18"/>
                <w:szCs w:val="18"/>
              </w:rPr>
              <w:t xml:space="preserve"> nebo vodíkové distribuční soustavě nebo těžebnímu plynovodu jiného výrobce plynu nebo k zásobníku plynu nebo vodíku,</w:t>
            </w:r>
          </w:p>
          <w:p w14:paraId="6D2D9D12" w14:textId="77777777" w:rsidR="00634FC0" w:rsidRDefault="00361FB1">
            <w:r>
              <w:rPr>
                <w:sz w:val="18"/>
                <w:szCs w:val="18"/>
              </w:rPr>
              <w:t>b) prodávat plyn vyrobený v jím provozované výrobně plynu ostatním účastníkům trhu s plynem a do jiných států,</w:t>
            </w:r>
          </w:p>
          <w:p w14:paraId="09EFB560" w14:textId="77777777" w:rsidR="00634FC0" w:rsidRDefault="00361FB1">
            <w:pPr>
              <w:rPr>
                <w:sz w:val="18"/>
                <w:szCs w:val="18"/>
              </w:rPr>
            </w:pPr>
            <w:r>
              <w:rPr>
                <w:sz w:val="18"/>
                <w:szCs w:val="18"/>
              </w:rPr>
              <w:t>c) omezit nebo přerušit provoz výrobny plynu a těžebních plynovodů v nezbytném rozsahu v těchto případech:</w:t>
            </w:r>
          </w:p>
          <w:p w14:paraId="4C0DE4D6" w14:textId="77777777" w:rsidR="00634FC0" w:rsidRDefault="00361FB1">
            <w:pPr>
              <w:rPr>
                <w:sz w:val="18"/>
                <w:szCs w:val="18"/>
              </w:rPr>
            </w:pPr>
            <w:r>
              <w:rPr>
                <w:sz w:val="18"/>
                <w:szCs w:val="18"/>
              </w:rPr>
              <w:t>1. při bezprostředním ohrožení života, zdraví nebo majetku osob a při likvidaci těchto stavů,</w:t>
            </w:r>
          </w:p>
          <w:p w14:paraId="4C10D217" w14:textId="77777777" w:rsidR="00634FC0" w:rsidRDefault="00361FB1">
            <w:pPr>
              <w:rPr>
                <w:sz w:val="18"/>
                <w:szCs w:val="18"/>
              </w:rPr>
            </w:pPr>
            <w:r>
              <w:rPr>
                <w:sz w:val="18"/>
                <w:szCs w:val="18"/>
              </w:rPr>
              <w:t>2. při stavech nouze nebo při činnostech bezprostředně zamezujících jejich vzniku,</w:t>
            </w:r>
          </w:p>
          <w:p w14:paraId="3C5888DC" w14:textId="77777777" w:rsidR="00634FC0" w:rsidRDefault="00361FB1">
            <w:pPr>
              <w:rPr>
                <w:sz w:val="18"/>
                <w:szCs w:val="18"/>
              </w:rPr>
            </w:pPr>
            <w:r>
              <w:rPr>
                <w:sz w:val="18"/>
                <w:szCs w:val="18"/>
              </w:rPr>
              <w:t>3. při vzniku a odstraňování poruch na těžebních plynovodech nebo na zařízeních sloužících pro výrobu nebo těžbu plynu,</w:t>
            </w:r>
          </w:p>
          <w:p w14:paraId="2B8724DC" w14:textId="77777777" w:rsidR="00634FC0" w:rsidRDefault="00361FB1">
            <w:r>
              <w:rPr>
                <w:sz w:val="18"/>
                <w:szCs w:val="18"/>
              </w:rPr>
              <w:t>4. při provádění plánovaných stavebních úprav a oprav těžebních plynovodů nebo zařízení, sloužících pro výrobu nebo těžbu plynu,</w:t>
            </w:r>
          </w:p>
          <w:p w14:paraId="7A9DC397" w14:textId="77777777" w:rsidR="00634FC0" w:rsidRDefault="00361FB1">
            <w:pPr>
              <w:rPr>
                <w:sz w:val="18"/>
                <w:szCs w:val="18"/>
              </w:rPr>
            </w:pPr>
            <w:r>
              <w:rPr>
                <w:sz w:val="18"/>
                <w:szCs w:val="18"/>
              </w:rPr>
              <w:t>d) na informace od ostatních účastníků trhu s plynem, nezbytné pro plnění svých povinností,</w:t>
            </w:r>
          </w:p>
          <w:p w14:paraId="1165767D" w14:textId="77777777" w:rsidR="00634FC0" w:rsidRDefault="00361FB1">
            <w:pPr>
              <w:rPr>
                <w:sz w:val="18"/>
                <w:szCs w:val="18"/>
              </w:rPr>
            </w:pPr>
            <w:r>
              <w:rPr>
                <w:sz w:val="18"/>
                <w:szCs w:val="18"/>
              </w:rPr>
              <w:t>e) omezit, přerušit nebo ukončit dodávku plynu svým zákazníkům při neoprávněném odběru plynu,</w:t>
            </w:r>
          </w:p>
          <w:p w14:paraId="7C7F4BFC" w14:textId="77777777" w:rsidR="00634FC0" w:rsidRDefault="00361FB1">
            <w:pPr>
              <w:rPr>
                <w:sz w:val="18"/>
                <w:szCs w:val="18"/>
              </w:rPr>
            </w:pPr>
            <w:r>
              <w:rPr>
                <w:sz w:val="18"/>
                <w:szCs w:val="18"/>
              </w:rPr>
              <w:t xml:space="preserve"> f) vstupovat a vjíždět na cizí nemovitosti v souvislosti se zřizováním a provozováním těžebních plynovodů nebo výrobny </w:t>
            </w:r>
            <w:proofErr w:type="gramStart"/>
            <w:r>
              <w:rPr>
                <w:sz w:val="18"/>
                <w:szCs w:val="18"/>
              </w:rPr>
              <w:t>plynu</w:t>
            </w:r>
            <w:proofErr w:type="gramEnd"/>
            <w:r>
              <w:rPr>
                <w:sz w:val="18"/>
                <w:szCs w:val="18"/>
              </w:rPr>
              <w:t xml:space="preserve"> a to i v případě stavebních úprav a oprav,</w:t>
            </w:r>
          </w:p>
          <w:p w14:paraId="3A92F3B0" w14:textId="77777777" w:rsidR="00634FC0" w:rsidRDefault="00361FB1">
            <w:r>
              <w:rPr>
                <w:sz w:val="18"/>
                <w:szCs w:val="18"/>
              </w:rPr>
              <w:t xml:space="preserve"> g) odstraňovat a oklešťovat stromoví a jiné porosty, provádět likvidaci odstraněného a okleštěného stromoví a jiných porostů ohrožujících bezpečný a spolehlivý provoz těžebních plynovodů nebo výrobny plynu v případech, kdy tak po předchozím upozornění a stanovení rozsahu neučinil sám vlastník či uživatel,</w:t>
            </w:r>
          </w:p>
          <w:p w14:paraId="329B8B91" w14:textId="77777777" w:rsidR="00634FC0" w:rsidRDefault="00361FB1">
            <w:pPr>
              <w:rPr>
                <w:sz w:val="18"/>
                <w:szCs w:val="18"/>
              </w:rPr>
            </w:pPr>
            <w:r>
              <w:rPr>
                <w:sz w:val="18"/>
                <w:szCs w:val="18"/>
              </w:rPr>
              <w:t xml:space="preserve"> h) v souladu se zvláštním právním předpisem4d) zřizovat a provozovat na cizích nemovitostech těžební plynovody nebo výrobny plynu,</w:t>
            </w:r>
          </w:p>
          <w:p w14:paraId="14461158" w14:textId="77777777" w:rsidR="00634FC0" w:rsidRDefault="00361FB1">
            <w:pPr>
              <w:rPr>
                <w:sz w:val="18"/>
                <w:szCs w:val="18"/>
              </w:rPr>
            </w:pPr>
            <w:r>
              <w:rPr>
                <w:sz w:val="18"/>
                <w:szCs w:val="18"/>
              </w:rPr>
              <w:t xml:space="preserve"> i) zřizovat a provozovat zařízení na úpravu složení plynů.</w:t>
            </w:r>
          </w:p>
          <w:p w14:paraId="5F142460" w14:textId="77777777" w:rsidR="00634FC0" w:rsidRDefault="00361FB1">
            <w:r>
              <w:rPr>
                <w:sz w:val="18"/>
                <w:szCs w:val="18"/>
              </w:rPr>
              <w:t xml:space="preserve"> (2) Výrobce plynu je povinen zřídit věcné břemeno umožňující využití cizí nemovitosti nebo její části pro účely uvedené v odstavci 1 písm. h), a to smluvně s vlastníkem nemovitosti za jednorázovou náhradu ve výši ceny zjištěné podle oceňovacího předpisu47) , pokud se strany </w:t>
            </w:r>
            <w:r>
              <w:rPr>
                <w:sz w:val="18"/>
                <w:szCs w:val="18"/>
              </w:rPr>
              <w:lastRenderedPageBreak/>
              <w:t>nedohodnou jinak; v případě, že vlastník není znám nebo není určen nebo proto, že je prokazatelně nedosažitelný nebo nečinný nebo nedošlo k dohodě s ním, příslušný vyvlastňovací úřad rozhodne na návrh výrobce plynu o zřízení věcného břemene umožňujícího využití této nemovitosti nebo její části. To platí i v případě, kdy je stavba, pro kterou se právo vyvlastňuje, zřizována nebo již byla zřízena a zřízení věcného břemene nezmařil výrobce plynu.</w:t>
            </w:r>
          </w:p>
          <w:p w14:paraId="22C454B0" w14:textId="77777777" w:rsidR="00634FC0" w:rsidRDefault="00361FB1">
            <w:r>
              <w:rPr>
                <w:sz w:val="18"/>
                <w:szCs w:val="18"/>
              </w:rPr>
              <w:t xml:space="preserve"> (3) Pokud byl vlastník nebo uživatel nemovitosti v důsledku výkonu práv výrobce plynu podle odstavce 1 písm. f) a g) omezen v obvyklém užívání nemovitosti nebo mu vznikla újma na majetku, má právo na přiměřenou jednorázovou náhradu5). Právo na náhradu podle věty první lze uplatnit u výrobce plynu do 2 let ode dne, kdy k omezení nebo újmě došlo, jinak právo zaniká.</w:t>
            </w:r>
          </w:p>
          <w:p w14:paraId="60F1A74C" w14:textId="77777777" w:rsidR="00634FC0" w:rsidRDefault="00361FB1">
            <w:r>
              <w:rPr>
                <w:sz w:val="18"/>
                <w:szCs w:val="18"/>
              </w:rPr>
              <w:t xml:space="preserve"> (4) V případech uvedených v odstavci 1 písm. f) a g) je výrobce plynu povinen co nejvíce šetřit práv vlastníků dotčených nemovitostí a vstup na jejich nemovitost jim oznámit. Po skončení prací je povinen uvést nemovitost do předchozího stavu, nebo není-li to možné s ohledem na povahu provedených prací, do stavu odpovídajícímu předchozímu účelu či užívání dotčené nemovitosti a oznámit tuto skutečnost vlastníku nemovitosti. Po provedení odstranění nebo okleštění stromoví je povinen na svůj náklad provést likvidaci vzniklého klestu a zbytků po těžbě.</w:t>
            </w:r>
          </w:p>
          <w:p w14:paraId="31ABF3C4" w14:textId="77777777" w:rsidR="00634FC0" w:rsidRDefault="00361FB1">
            <w:pPr>
              <w:rPr>
                <w:sz w:val="18"/>
                <w:szCs w:val="18"/>
              </w:rPr>
            </w:pPr>
            <w:r>
              <w:rPr>
                <w:sz w:val="18"/>
                <w:szCs w:val="18"/>
              </w:rPr>
              <w:t xml:space="preserve"> (5) V případech uvedených v odstavci 1 písm. c) bodu 4 je výrobce plynu povinen písemně oznámit svým zákazníkům započetí a skončení omezení nebo přerušení dodávky plynu, nejméně však 30 dnů předem.</w:t>
            </w:r>
          </w:p>
          <w:p w14:paraId="2CB361EC" w14:textId="77777777" w:rsidR="00634FC0" w:rsidRDefault="00361FB1">
            <w:r>
              <w:rPr>
                <w:sz w:val="18"/>
                <w:szCs w:val="18"/>
              </w:rPr>
              <w:t xml:space="preserve"> (6) V případech uvedených v odstavci 1 písm. c) je výrobce plynu povinen obnovit dodávku plynu bezprostředně po odstranění příčin, které vedly k jejímu omezení nebo přerušení.</w:t>
            </w:r>
          </w:p>
          <w:p w14:paraId="78C06BA7" w14:textId="77777777" w:rsidR="00634FC0" w:rsidRDefault="00361FB1">
            <w:r>
              <w:rPr>
                <w:sz w:val="18"/>
                <w:szCs w:val="18"/>
              </w:rPr>
              <w:t xml:space="preserve"> (7) V případech uvedených v odstavci 1 písm. c) je právo na náhradu škody vyloučeno. To neplatí, nesplní-li výrobce plynu oznamovací povinnost podle odstavce 5 nebo poruchu prokazatelně zavinil výrobce plynu.</w:t>
            </w:r>
          </w:p>
          <w:p w14:paraId="08EEEC78" w14:textId="77777777" w:rsidR="00634FC0" w:rsidRDefault="00361FB1">
            <w:pPr>
              <w:rPr>
                <w:sz w:val="18"/>
                <w:szCs w:val="18"/>
              </w:rPr>
            </w:pPr>
            <w:r>
              <w:rPr>
                <w:sz w:val="18"/>
                <w:szCs w:val="18"/>
              </w:rPr>
              <w:t xml:space="preserve"> (8) Výrobce plynu je dále povinen</w:t>
            </w:r>
          </w:p>
          <w:p w14:paraId="50F26261" w14:textId="77777777" w:rsidR="00634FC0" w:rsidRDefault="00361FB1">
            <w:r>
              <w:rPr>
                <w:sz w:val="18"/>
                <w:szCs w:val="18"/>
              </w:rPr>
              <w:t xml:space="preserve"> a) uhradit provozovateli přepravní soustavy nebo provozovateli distribuční soustavy nebo provozovateli zásobníku plynu nebo jinému výrobci plynu stanovený podíl na oprávněných nákladech na připojení k přepravní soustavě nebo distribuční soustavě nebo těžebnímu plynovodu jiného výrobce plynu nebo k zásobníku plynu,</w:t>
            </w:r>
          </w:p>
          <w:p w14:paraId="7DB4F236" w14:textId="77777777" w:rsidR="00634FC0" w:rsidRDefault="00361FB1">
            <w:r>
              <w:rPr>
                <w:sz w:val="18"/>
                <w:szCs w:val="18"/>
              </w:rPr>
              <w:t xml:space="preserve"> b) zajistit bezpečný a spolehlivý provoz výrobny plynu a těžebního plynovodu a neznevýhodňující podmínky pro přístup do těžebního plynovodu,</w:t>
            </w:r>
          </w:p>
          <w:p w14:paraId="21BCECB1" w14:textId="77777777" w:rsidR="00634FC0" w:rsidRDefault="00361FB1">
            <w:pPr>
              <w:rPr>
                <w:sz w:val="18"/>
                <w:szCs w:val="18"/>
              </w:rPr>
            </w:pPr>
            <w:r>
              <w:rPr>
                <w:sz w:val="18"/>
                <w:szCs w:val="18"/>
              </w:rPr>
              <w:lastRenderedPageBreak/>
              <w:t xml:space="preserve"> c) poskytovat jinému výrobci plynu nebo provozovateli zásobníku plynu, provozovateli přepravní nebo distribuční soustavy, na kterou jsou jeho těžební plynovody napojeny, informace nutné k zajištění vzájemné provozuschopnosti,</w:t>
            </w:r>
          </w:p>
          <w:p w14:paraId="67D10B81" w14:textId="77777777" w:rsidR="00634FC0" w:rsidRDefault="00361FB1">
            <w:r>
              <w:rPr>
                <w:sz w:val="18"/>
                <w:szCs w:val="18"/>
              </w:rPr>
              <w:t xml:space="preserve"> d) zajistit měření plynu dopravovaného jím provozovaným těžebním plynovodem, včetně jeho vyhodnocování a takto vyhodnocené údaje předávat operátorovi trhu a účastníkům trhu s plynem, pro které zajišťuje dopravu plynu těžebním plynovodem,</w:t>
            </w:r>
          </w:p>
          <w:p w14:paraId="59B33F76" w14:textId="77777777" w:rsidR="00634FC0" w:rsidRDefault="00361FB1">
            <w:pPr>
              <w:rPr>
                <w:sz w:val="18"/>
                <w:szCs w:val="18"/>
              </w:rPr>
            </w:pPr>
            <w:r>
              <w:rPr>
                <w:sz w:val="18"/>
                <w:szCs w:val="18"/>
              </w:rPr>
              <w:t xml:space="preserve"> e) vypracovávat denní, měsíční, roční a desetiletou bilanci výroby plynu, vyhodnocovat ji a předávat operátorovi trhu a provozovateli přepravní soustavy,</w:t>
            </w:r>
          </w:p>
          <w:p w14:paraId="4C966569" w14:textId="77777777" w:rsidR="00634FC0" w:rsidRDefault="00361FB1">
            <w:r>
              <w:rPr>
                <w:sz w:val="18"/>
                <w:szCs w:val="18"/>
              </w:rPr>
              <w:t xml:space="preserve"> f) vypracovat do 6 měsíců po udělení licence na výrobu plynu havarijní plány výroben plynu, zaslat je ministerstvu a každoročně je upřesňovat,</w:t>
            </w:r>
          </w:p>
          <w:p w14:paraId="40BD5B4A" w14:textId="77777777" w:rsidR="00634FC0" w:rsidRDefault="00361FB1">
            <w:pPr>
              <w:rPr>
                <w:sz w:val="18"/>
                <w:szCs w:val="18"/>
              </w:rPr>
            </w:pPr>
            <w:r>
              <w:rPr>
                <w:sz w:val="18"/>
                <w:szCs w:val="18"/>
              </w:rPr>
              <w:t xml:space="preserve"> g) zřídit a provozovat technický dispečink, který odpovídá za dispečerské řízení výroby plynu,</w:t>
            </w:r>
          </w:p>
          <w:p w14:paraId="3B64002C" w14:textId="77777777" w:rsidR="00634FC0" w:rsidRDefault="00361FB1">
            <w:pPr>
              <w:rPr>
                <w:sz w:val="18"/>
                <w:szCs w:val="18"/>
              </w:rPr>
            </w:pPr>
            <w:r>
              <w:rPr>
                <w:sz w:val="18"/>
                <w:szCs w:val="18"/>
              </w:rPr>
              <w:t xml:space="preserve"> h) vyhlašovat stav nouze v rámci výrobny plynu a těžebních plynovodů,</w:t>
            </w:r>
          </w:p>
          <w:p w14:paraId="06676D1B" w14:textId="77777777" w:rsidR="00634FC0" w:rsidRDefault="00361FB1">
            <w:pPr>
              <w:rPr>
                <w:sz w:val="18"/>
                <w:szCs w:val="18"/>
              </w:rPr>
            </w:pPr>
            <w:r>
              <w:rPr>
                <w:sz w:val="18"/>
                <w:szCs w:val="18"/>
              </w:rPr>
              <w:t xml:space="preserve"> i) vést samostatné účty za výrobu plynu,</w:t>
            </w:r>
          </w:p>
          <w:p w14:paraId="48D16579" w14:textId="77777777" w:rsidR="00634FC0" w:rsidRDefault="00361FB1">
            <w:pPr>
              <w:rPr>
                <w:sz w:val="18"/>
                <w:szCs w:val="18"/>
              </w:rPr>
            </w:pPr>
            <w:r>
              <w:rPr>
                <w:sz w:val="18"/>
                <w:szCs w:val="18"/>
              </w:rPr>
              <w:t xml:space="preserve"> j) připojit k těžebnímu plynovodu každého, kdo o to požádá a splňuje podmínky připojení s výjimkou prokazatelného nedostatku volné kapacity; odmítnutí připojení k těžebnímu plynovodu musí mít písemnou formu a musí být odůvodněno,</w:t>
            </w:r>
          </w:p>
          <w:p w14:paraId="242EA36F" w14:textId="77777777" w:rsidR="00634FC0" w:rsidRDefault="00361FB1">
            <w:r>
              <w:rPr>
                <w:sz w:val="18"/>
                <w:szCs w:val="18"/>
              </w:rPr>
              <w:t xml:space="preserve"> k) předávat operátorovi trhu údaje o výši a průběhu dodávky plynu vyplývající ze smluv o dodávce plynu a další nezbytné informace pro plnění povinnosti operátora trhu,</w:t>
            </w:r>
          </w:p>
          <w:p w14:paraId="2C408FF3" w14:textId="77777777" w:rsidR="00634FC0" w:rsidRDefault="00361FB1">
            <w:pPr>
              <w:rPr>
                <w:sz w:val="18"/>
                <w:szCs w:val="18"/>
              </w:rPr>
            </w:pPr>
            <w:r>
              <w:rPr>
                <w:sz w:val="18"/>
                <w:szCs w:val="18"/>
              </w:rPr>
              <w:t xml:space="preserve"> l) dodržovat ustanovení § 61 odst. 2 v případech, kdy dodává plyn zákazníkům,</w:t>
            </w:r>
          </w:p>
          <w:p w14:paraId="43DF20B7" w14:textId="77777777" w:rsidR="00634FC0" w:rsidRDefault="00361FB1">
            <w:pPr>
              <w:rPr>
                <w:sz w:val="18"/>
                <w:szCs w:val="18"/>
              </w:rPr>
            </w:pPr>
            <w:r>
              <w:rPr>
                <w:sz w:val="18"/>
                <w:szCs w:val="18"/>
              </w:rPr>
              <w:t xml:space="preserve"> m) zaregistrovat se do 30 dnů od udělení licence na výrobu plynu u operátora trhu, zaregistrováním se výrobce plynu stává registrovaným účastníkem trhu,</w:t>
            </w:r>
          </w:p>
          <w:p w14:paraId="61F6D23D" w14:textId="77777777" w:rsidR="00634FC0" w:rsidRDefault="00361FB1">
            <w:r>
              <w:rPr>
                <w:sz w:val="18"/>
                <w:szCs w:val="18"/>
              </w:rPr>
              <w:t xml:space="preserve"> n) </w:t>
            </w:r>
            <w:r w:rsidR="0078557A" w:rsidRPr="0078557A">
              <w:rPr>
                <w:sz w:val="18"/>
                <w:szCs w:val="18"/>
              </w:rPr>
              <w:t>poskytovat provozovatelům přepravních soustav, provozovatelům distribučních soustav nebo provozovatelům zásobníků, ke kterým je výrobna plynu připojena, potřebné údaje pro provoz a rozvoj přepravní soustavy, vodíkové přepravní soustavy, distribuční soustavy nebo vodíkové distribuční soustavy nebo zásobníku plynu nebo zásobníku vodíku a operátorovi trhu údaje potřebné pro plnění jejich povinností, zejména hodnoty nezbytné pro vyúčtování plateb za služby operátora trhu</w:t>
            </w:r>
            <w:r>
              <w:rPr>
                <w:sz w:val="18"/>
                <w:szCs w:val="18"/>
              </w:rPr>
              <w:t>,</w:t>
            </w:r>
          </w:p>
          <w:p w14:paraId="54EC4C1F" w14:textId="77777777" w:rsidR="00634FC0" w:rsidRDefault="00361FB1">
            <w:pPr>
              <w:rPr>
                <w:sz w:val="18"/>
                <w:szCs w:val="18"/>
              </w:rPr>
            </w:pPr>
            <w:r>
              <w:rPr>
                <w:sz w:val="18"/>
                <w:szCs w:val="18"/>
              </w:rPr>
              <w:t xml:space="preserve"> o) vypracovat do 6 měsíců po udělení licence na výrobu plynu a následně upřesňovat podklady pro zpracování plánu preventivních opatření a plánu pro stav nouze a zasílat je ministerstvu,</w:t>
            </w:r>
          </w:p>
          <w:p w14:paraId="08311290" w14:textId="77777777" w:rsidR="00634FC0" w:rsidRDefault="00361FB1">
            <w:r>
              <w:rPr>
                <w:sz w:val="18"/>
                <w:szCs w:val="18"/>
              </w:rPr>
              <w:t xml:space="preserve"> p) </w:t>
            </w:r>
            <w:r w:rsidR="0078557A" w:rsidRPr="0078557A">
              <w:rPr>
                <w:sz w:val="18"/>
                <w:szCs w:val="18"/>
              </w:rPr>
              <w:t xml:space="preserve">poskytovat podklady pro zpracování desetiletého plánu rozvoje přepravní soustavy, desetiletého plánu rozvoje vodíkové přepravní </w:t>
            </w:r>
            <w:r w:rsidR="0078557A" w:rsidRPr="0078557A">
              <w:rPr>
                <w:sz w:val="18"/>
                <w:szCs w:val="18"/>
              </w:rPr>
              <w:lastRenderedPageBreak/>
              <w:t xml:space="preserve">soustavy, desetiletého plánu rozvoje distribuční soustavy, desetiletého plánu rozvoje vodíkové distribuční soustavy a pro zpracování scénář pro zpracování desetiletých plánů rozvoje plynárenských soustav, a to v rozsahu a způsobem stanoveným tímto </w:t>
            </w:r>
            <w:proofErr w:type="spellStart"/>
            <w:proofErr w:type="gramStart"/>
            <w:r w:rsidR="0078557A" w:rsidRPr="0078557A">
              <w:rPr>
                <w:sz w:val="18"/>
                <w:szCs w:val="18"/>
              </w:rPr>
              <w:t>zákonem,</w:t>
            </w:r>
            <w:r>
              <w:rPr>
                <w:sz w:val="18"/>
                <w:szCs w:val="18"/>
              </w:rPr>
              <w:t>ovaném</w:t>
            </w:r>
            <w:proofErr w:type="spellEnd"/>
            <w:proofErr w:type="gramEnd"/>
            <w:r>
              <w:rPr>
                <w:sz w:val="18"/>
                <w:szCs w:val="18"/>
              </w:rPr>
              <w:t xml:space="preserve"> rozvoji kapacity výroby plynu, a to na období nejméně 10 let, </w:t>
            </w:r>
          </w:p>
          <w:p w14:paraId="5DA1D4DC" w14:textId="77777777" w:rsidR="00634FC0" w:rsidRDefault="00361FB1">
            <w:r>
              <w:rPr>
                <w:sz w:val="18"/>
                <w:szCs w:val="18"/>
              </w:rPr>
              <w:t>q) plnit a vykazovat plnění kritérií udržitelnosti a úspor emisí skleníkových plynů podle zákona o podporovaných zdrojích energie v případě plynu vyrobeného z paliv z biomasy, přičemž paliva z biomasy vyrobená z odpadů a zbytků jiných než zbytků ze zemědělství, akvakultury, rybolovu a lesnictví, obnovitelného plynu nebiologického původu a nízkoemisního plynu musí splňovat pouze kritéria úspor emisí skleníkových plynů; v případě plynu z obnovitelných zdrojů vyrobeného v období od 1. ledna 2025 do 31. prosince 2025 předávat informace o splnění kritérií udržitelnosti a hodnotě úspor emisí skleníkových plynů do systému operátora trhu ve formátu uvedeném na internetových stránkách ministerstva.</w:t>
            </w:r>
          </w:p>
          <w:p w14:paraId="246FDEC1" w14:textId="77777777" w:rsidR="00634FC0" w:rsidRDefault="00361FB1">
            <w:r>
              <w:rPr>
                <w:sz w:val="18"/>
                <w:szCs w:val="18"/>
              </w:rPr>
              <w:t>(9) Výrobce plynu, který provozuje výrobnu plynu, je povinen provozovateli plynárenského zařízení, k němuž je jím provozovaná výrobna připojena, umožnit v prostoru výrobny plynu instalaci nezbytných zařízení pro zajištění bezpečného a spolehlivého provozu distribuční soustavy, a to včetně zařízení potřebných pro úpravu složení plynu.</w:t>
            </w:r>
          </w:p>
        </w:tc>
        <w:tc>
          <w:tcPr>
            <w:tcW w:w="897" w:type="dxa"/>
            <w:tcBorders>
              <w:top w:val="single" w:sz="4" w:space="0" w:color="000000"/>
              <w:left w:val="single" w:sz="4" w:space="0" w:color="000000"/>
              <w:right w:val="single" w:sz="4" w:space="0" w:color="000000"/>
            </w:tcBorders>
          </w:tcPr>
          <w:p w14:paraId="72C15BFD"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7EF2FCDB" w14:textId="77777777" w:rsidR="00634FC0" w:rsidRDefault="00634FC0">
            <w:pPr>
              <w:snapToGrid w:val="0"/>
              <w:rPr>
                <w:sz w:val="18"/>
              </w:rPr>
            </w:pPr>
          </w:p>
        </w:tc>
      </w:tr>
      <w:tr w:rsidR="00634FC0" w14:paraId="454EBF5F" w14:textId="77777777">
        <w:tc>
          <w:tcPr>
            <w:tcW w:w="1440" w:type="dxa"/>
            <w:tcBorders>
              <w:top w:val="single" w:sz="4" w:space="0" w:color="000000"/>
              <w:left w:val="single" w:sz="4" w:space="0" w:color="000000"/>
              <w:right w:val="single" w:sz="4" w:space="0" w:color="000000"/>
            </w:tcBorders>
          </w:tcPr>
          <w:p w14:paraId="5BEB1C1F" w14:textId="77777777" w:rsidR="00634FC0" w:rsidRDefault="00361FB1">
            <w:pPr>
              <w:rPr>
                <w:sz w:val="18"/>
              </w:rPr>
            </w:pPr>
            <w:r>
              <w:rPr>
                <w:sz w:val="18"/>
              </w:rPr>
              <w:lastRenderedPageBreak/>
              <w:t>Článek 33</w:t>
            </w:r>
          </w:p>
        </w:tc>
        <w:tc>
          <w:tcPr>
            <w:tcW w:w="5400" w:type="dxa"/>
            <w:gridSpan w:val="4"/>
            <w:tcBorders>
              <w:top w:val="single" w:sz="4" w:space="0" w:color="000000"/>
              <w:left w:val="single" w:sz="4" w:space="0" w:color="000000"/>
              <w:right w:val="single" w:sz="18" w:space="0" w:color="000000"/>
            </w:tcBorders>
          </w:tcPr>
          <w:p w14:paraId="65A2B510"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Přístup ke skladování zemního plynu</w:t>
            </w:r>
          </w:p>
          <w:p w14:paraId="2E0924EB" w14:textId="77777777" w:rsidR="00634FC0" w:rsidRDefault="00361FB1">
            <w:pPr>
              <w:pStyle w:val="Default"/>
            </w:pPr>
            <w:r>
              <w:rPr>
                <w:rFonts w:ascii="Times New Roman" w:hAnsi="Times New Roman" w:cs="Times New Roman"/>
                <w:sz w:val="18"/>
                <w:szCs w:val="18"/>
              </w:rPr>
              <w:t>1.Pro organizaci přístupu k zařízením pro skladování zemního plynu a ke skladování v potrubí, je-li to technicky nebo hospodářsky nezbytné k poskytování účinného přístupu k soustavě pro účely dodávek zákazníkům, jakož i pro organizaci přístupu k podpůrným službám, mohou členské státy zvolit buď jeden z postupů uvedených v odstavcích 3 a 4, nebo oba. Tyto postupy se uplatňují v souladu s objektivními, transparentními a nediskriminačními kritérii.</w:t>
            </w:r>
          </w:p>
          <w:p w14:paraId="2FDA19BF" w14:textId="77777777" w:rsidR="00634FC0" w:rsidRDefault="00361FB1">
            <w:pPr>
              <w:pStyle w:val="Default"/>
            </w:pPr>
            <w:r>
              <w:rPr>
                <w:rFonts w:ascii="Times New Roman" w:hAnsi="Times New Roman" w:cs="Times New Roman"/>
                <w:sz w:val="18"/>
                <w:szCs w:val="18"/>
              </w:rPr>
              <w:t>Při volbě postupu pro přístup ke skladování zemního plynu podle tohoto článku členské státy zohlední výsledky společných a vnitrostátních posouzení rizik podle článku 7 nařízení (EU) 2017/1938. Regulační orgány zavedou a zveřejní kritéria, podle nichž se má stanovit, jaký režim přístupu se použije pro zařízení pro skladování zemního plynu a skladování v potrubí. Členské státy zveřejní nebo provozovatelům zařízení pro skladování zemního plynu a provozovatelům přepravních soustav uloží povinnost, aby zveřejnili, která zařízení pro skladování zemního plynu nebo které jejich části a které skladování v potrubí jsou nabízeny podle různých postupů uvedených v odstavcích 3 a 4.</w:t>
            </w:r>
          </w:p>
          <w:p w14:paraId="5D1A8E13" w14:textId="77777777" w:rsidR="00634FC0" w:rsidRDefault="00361FB1">
            <w:pPr>
              <w:pStyle w:val="Default"/>
            </w:pPr>
            <w:r>
              <w:rPr>
                <w:rFonts w:ascii="Times New Roman" w:hAnsi="Times New Roman" w:cs="Times New Roman"/>
                <w:sz w:val="18"/>
                <w:szCs w:val="18"/>
              </w:rPr>
              <w:lastRenderedPageBreak/>
              <w:t xml:space="preserve">2.Odstavec 1 se nevztahuje na podpůrné služby a prozatímní skladování, které se týkají zařízení LNG a které jsou nezbytné k procesu </w:t>
            </w:r>
            <w:proofErr w:type="spellStart"/>
            <w:r>
              <w:rPr>
                <w:rFonts w:ascii="Times New Roman" w:hAnsi="Times New Roman" w:cs="Times New Roman"/>
                <w:sz w:val="18"/>
                <w:szCs w:val="18"/>
              </w:rPr>
              <w:t>znovuzplyňování</w:t>
            </w:r>
            <w:proofErr w:type="spellEnd"/>
            <w:r>
              <w:rPr>
                <w:rFonts w:ascii="Times New Roman" w:hAnsi="Times New Roman" w:cs="Times New Roman"/>
                <w:sz w:val="18"/>
                <w:szCs w:val="18"/>
              </w:rPr>
              <w:t xml:space="preserve"> a následného dodání do přepravní soustavy.</w:t>
            </w:r>
          </w:p>
          <w:p w14:paraId="5EC95900" w14:textId="77777777" w:rsidR="00634FC0" w:rsidRDefault="00361FB1">
            <w:pPr>
              <w:pStyle w:val="Default"/>
            </w:pPr>
            <w:r>
              <w:rPr>
                <w:rFonts w:ascii="Times New Roman" w:hAnsi="Times New Roman" w:cs="Times New Roman"/>
                <w:sz w:val="18"/>
                <w:szCs w:val="18"/>
              </w:rPr>
              <w:t>3.V případě sjednaného přístupu přijmou regulační orgány nezbytná opatření, aby podnikům a oprávněným zákazníkům z oblasti pokryté propojenou soustavou nebo mimo ni umožnily sjednat přístup k zařízením pro skladování zemního plynu a skladování v potrubí, je-li to technicky nebo hospodářsky nezbytné k poskytování účinného přístupu k soustavě, jakož i pro organizaci přístupu k jiným podpůrným službám. Strany jsou povinny sjednat svůj přístup ke skladování, skladování v potrubí a jiným podpůrným službám v dobré víře.</w:t>
            </w:r>
          </w:p>
          <w:p w14:paraId="6D6836A1" w14:textId="77777777" w:rsidR="00634FC0" w:rsidRDefault="00361FB1">
            <w:pPr>
              <w:pStyle w:val="Default"/>
            </w:pPr>
            <w:r>
              <w:rPr>
                <w:rFonts w:ascii="Times New Roman" w:hAnsi="Times New Roman" w:cs="Times New Roman"/>
                <w:sz w:val="18"/>
                <w:szCs w:val="18"/>
              </w:rPr>
              <w:t>Smlouvy o přístupu ke skladování, skladování v potrubí a jiným podpůrným službám se sjednávají s odpovídajícím provozovatelem zařízení pro skladování zemního plynu. Regulační orgány uloží provozovatelům zařízení pro skladování zemního plynu a plynárenským podnikům povinnost zveřejnit jejich hlavní obchodní podmínky pro využívání skladování, skladování v potrubí a jiných podpůrných služeb každý rok.</w:t>
            </w:r>
          </w:p>
          <w:p w14:paraId="5204B254" w14:textId="77777777" w:rsidR="00634FC0" w:rsidRDefault="00361FB1">
            <w:pPr>
              <w:pStyle w:val="Default"/>
            </w:pPr>
            <w:r>
              <w:rPr>
                <w:rFonts w:ascii="Times New Roman" w:hAnsi="Times New Roman" w:cs="Times New Roman"/>
                <w:sz w:val="18"/>
                <w:szCs w:val="18"/>
              </w:rPr>
              <w:t>Vypracovávání uvedených podmínek konzultují provozovatelé zařízení pro skladování zemního plynu s uživateli soustavy.</w:t>
            </w:r>
          </w:p>
          <w:p w14:paraId="193A1377"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4.V případě regulovaného přístupu přijmou regulační orgány nezbytná opatření, aby poskytly plynárenským podnikům a oprávněným zákazníkům z oblasti pokryté propojenou soustavou nebo mimo ni právo přístupu ke skladování, skladování v potrubí a jiným podpůrným službám na základě zveřejněných sazeb nebo jiných podmínek a povinností pro používání daného skladování nebo skladování v potrubí, je-li to technicky nebo hospodářsky nezbytné k poskytování účinného přístupu k soustavě, jakož i pro organizaci přístupu k jiným podpůrným službám. Regulační orgány konzultují vypracovávání těchto sazeb nebo metodik pro jejich stanovení s uživateli soustavy. Toto právo přístupu může být oprávněným zákazníkům poskytnuto tím, že se jim umožní uzavřít smlouvy na dodávky s konkurenčními podniky jinými než vlastníkem nebo provozovatelem soustavy nebo podnikem ve skupině.</w:t>
            </w:r>
          </w:p>
        </w:tc>
        <w:tc>
          <w:tcPr>
            <w:tcW w:w="900" w:type="dxa"/>
            <w:tcBorders>
              <w:top w:val="single" w:sz="4" w:space="0" w:color="000000"/>
              <w:left w:val="single" w:sz="18" w:space="0" w:color="000000"/>
              <w:right w:val="single" w:sz="4" w:space="0" w:color="000000"/>
            </w:tcBorders>
          </w:tcPr>
          <w:p w14:paraId="640972A0" w14:textId="77777777" w:rsidR="00634FC0" w:rsidRDefault="00361FB1">
            <w:pPr>
              <w:rPr>
                <w:sz w:val="18"/>
              </w:rPr>
            </w:pPr>
            <w:r>
              <w:rPr>
                <w:sz w:val="18"/>
              </w:rPr>
              <w:lastRenderedPageBreak/>
              <w:t>458/2000 ve znění 158/2009 211/2011 165/2012 131/2015 362/2021 176/2022 232/2022 469/2023 87/2025 a LEX VODÍK</w:t>
            </w:r>
          </w:p>
        </w:tc>
        <w:tc>
          <w:tcPr>
            <w:tcW w:w="1080" w:type="dxa"/>
            <w:tcBorders>
              <w:top w:val="single" w:sz="4" w:space="0" w:color="000000"/>
              <w:left w:val="single" w:sz="4" w:space="0" w:color="000000"/>
              <w:right w:val="single" w:sz="4" w:space="0" w:color="000000"/>
            </w:tcBorders>
          </w:tcPr>
          <w:p w14:paraId="597F5F61" w14:textId="77777777" w:rsidR="00634FC0" w:rsidRDefault="00361FB1">
            <w:pPr>
              <w:rPr>
                <w:sz w:val="18"/>
              </w:rPr>
            </w:pPr>
            <w:r>
              <w:rPr>
                <w:sz w:val="18"/>
              </w:rPr>
              <w:t>§ 19a</w:t>
            </w:r>
          </w:p>
        </w:tc>
        <w:tc>
          <w:tcPr>
            <w:tcW w:w="5403" w:type="dxa"/>
            <w:gridSpan w:val="4"/>
            <w:tcBorders>
              <w:top w:val="single" w:sz="4" w:space="0" w:color="000000"/>
              <w:left w:val="single" w:sz="4" w:space="0" w:color="000000"/>
              <w:right w:val="single" w:sz="4" w:space="0" w:color="000000"/>
            </w:tcBorders>
          </w:tcPr>
          <w:p w14:paraId="067B04BA" w14:textId="77777777" w:rsidR="00634FC0" w:rsidRPr="0078557A" w:rsidRDefault="00361FB1">
            <w:pPr>
              <w:spacing w:after="160" w:line="257" w:lineRule="auto"/>
              <w:jc w:val="center"/>
              <w:rPr>
                <w:rFonts w:eastAsia="Calibri"/>
                <w:sz w:val="18"/>
                <w:szCs w:val="18"/>
                <w:lang w:eastAsia="en-US"/>
              </w:rPr>
            </w:pPr>
            <w:r w:rsidRPr="0078557A">
              <w:rPr>
                <w:rFonts w:eastAsia="Calibri"/>
                <w:sz w:val="18"/>
                <w:szCs w:val="18"/>
                <w:lang w:eastAsia="en-US"/>
              </w:rPr>
              <w:t>Regulace cen</w:t>
            </w:r>
          </w:p>
          <w:p w14:paraId="38710A0B" w14:textId="77777777" w:rsidR="0078557A" w:rsidRPr="0078557A" w:rsidRDefault="00361FB1">
            <w:pPr>
              <w:spacing w:after="160" w:line="257" w:lineRule="auto"/>
              <w:jc w:val="both"/>
              <w:rPr>
                <w:rFonts w:eastAsia="Calibri"/>
                <w:sz w:val="18"/>
                <w:szCs w:val="18"/>
                <w:lang w:eastAsia="en-US"/>
              </w:rPr>
            </w:pPr>
            <w:r w:rsidRPr="0078557A">
              <w:rPr>
                <w:rFonts w:eastAsia="Calibri"/>
                <w:sz w:val="18"/>
                <w:szCs w:val="18"/>
                <w:lang w:eastAsia="en-US"/>
              </w:rPr>
              <w:t>(1) Při regulaci ceny související služby v  elektroenergetice, ceny související služby v plynárenství a ceny související služby vodíku</w:t>
            </w:r>
            <w:bookmarkStart w:id="6" w:name="_Hlk215641791"/>
            <w:r w:rsidRPr="0078557A">
              <w:rPr>
                <w:rFonts w:eastAsia="Calibri"/>
                <w:sz w:val="18"/>
                <w:szCs w:val="18"/>
                <w:lang w:eastAsia="en-US"/>
              </w:rPr>
              <w:t xml:space="preserve"> a související služby uskladňování vodíku</w:t>
            </w:r>
            <w:bookmarkEnd w:id="6"/>
            <w:r w:rsidRPr="0078557A">
              <w:rPr>
                <w:rFonts w:eastAsia="Calibri"/>
                <w:sz w:val="18"/>
                <w:szCs w:val="18"/>
                <w:lang w:eastAsia="en-US"/>
              </w:rPr>
              <w:t xml:space="preserve"> postupuje Energetický regulační úřad transparentním a předvídatelným způsobem v souladu s metodikou cenové regulace tak, aby regulované ceny nezvýhodňovaly bezdůvodně určité účastníky trhu na úkor jiných účastníků trhu a pokrývaly ekonomicky oprávněné náklady na zajištění spolehlivého, bezpečného a efektivního výkonu licencované činnosti, dále odpisy a přiměřený zisk zajišťující návratnost realizovaných investic do zařízení sloužících k výkonu licencované činnosti a oprávněné náklady na zvyšování energetické účinnosti při výstavbě a provozu přenosové soustavy, </w:t>
            </w:r>
            <w:bookmarkStart w:id="7" w:name="_Hlk215641867"/>
            <w:r w:rsidRPr="0078557A">
              <w:rPr>
                <w:rFonts w:eastAsia="Calibri"/>
                <w:sz w:val="18"/>
                <w:szCs w:val="18"/>
                <w:lang w:eastAsia="en-US"/>
              </w:rPr>
              <w:t>přepravních soustav</w:t>
            </w:r>
            <w:bookmarkEnd w:id="7"/>
            <w:r w:rsidRPr="0078557A">
              <w:rPr>
                <w:rFonts w:eastAsia="Calibri"/>
                <w:sz w:val="18"/>
                <w:szCs w:val="18"/>
                <w:lang w:eastAsia="en-US"/>
              </w:rPr>
              <w:t xml:space="preserve"> a distribučních soustav. To neplatí v případě cen za mezinárodní přepravu plynu, pokud Energetický regulační úřad rozhodne o odlišném postupu tvorby těchto cen založeném na tržním způsobu. </w:t>
            </w:r>
            <w:bookmarkStart w:id="8" w:name="_Hlk215641929"/>
            <w:r w:rsidRPr="0078557A">
              <w:rPr>
                <w:rFonts w:eastAsia="Calibri"/>
                <w:sz w:val="18"/>
                <w:szCs w:val="18"/>
                <w:lang w:eastAsia="en-US"/>
              </w:rPr>
              <w:t xml:space="preserve">Energetický regulační úřad při regulaci ceny související služby vodíku může rozložit v čase náklady, odpisy a přiměřený zisk podle věty první tak, aby na rozvoj vodíkové přepravní soustavy nebo na rozvoj vodíkové </w:t>
            </w:r>
            <w:r w:rsidRPr="0078557A">
              <w:rPr>
                <w:rFonts w:eastAsia="Calibri"/>
                <w:sz w:val="18"/>
                <w:szCs w:val="18"/>
                <w:lang w:eastAsia="en-US"/>
              </w:rPr>
              <w:lastRenderedPageBreak/>
              <w:t xml:space="preserve">distribuční soustavy přispívali i budoucí uživatelé soustavy (dále jen “rozložení nákladů v čase”). </w:t>
            </w:r>
            <w:bookmarkEnd w:id="8"/>
            <w:r w:rsidRPr="0078557A">
              <w:rPr>
                <w:rFonts w:eastAsia="Calibri"/>
                <w:sz w:val="18"/>
                <w:szCs w:val="18"/>
                <w:lang w:eastAsia="en-US"/>
              </w:rPr>
              <w:t xml:space="preserve">Energetický regulační úřad bere v úvahu desetiletý plán rozvoje přenosové soustavy, </w:t>
            </w:r>
            <w:r w:rsidRPr="0078557A">
              <w:rPr>
                <w:rFonts w:eastAsia="Calibri"/>
                <w:strike/>
                <w:sz w:val="18"/>
                <w:szCs w:val="18"/>
                <w:lang w:eastAsia="en-US"/>
              </w:rPr>
              <w:t xml:space="preserve">plán </w:t>
            </w:r>
            <w:r w:rsidRPr="0078557A">
              <w:rPr>
                <w:strike/>
                <w:sz w:val="18"/>
                <w:szCs w:val="18"/>
              </w:rPr>
              <w:t xml:space="preserve"> </w:t>
            </w:r>
            <w:r w:rsidRPr="0078557A">
              <w:rPr>
                <w:rFonts w:eastAsia="Calibri"/>
                <w:sz w:val="18"/>
                <w:szCs w:val="18"/>
                <w:lang w:eastAsia="en-US"/>
              </w:rPr>
              <w:t xml:space="preserve">desetileté plány rozvoje přepravních soustav, desetileté plány rozvoje distribučních soustav, předvídatelnou budoucí poptávku, požadavky na provozní zabezpečení přenosové soustavy, přepravních soustav a distribučních soustav, energetickou účinnost provozu přenosové soustavy, přepravních soustav a distribučních soustav a opatření provedená za účelem zajištění bezpečnosti dodávek plynu podle Nařízení o opatřeních na zajištění bezpečnosti dodávek zemního plynu.                                                               (2) Cenou související služby v elektroenergetice se rozumí cena služby přenosové soustavy nebo služby distribuční soustavy, které zahrnují i cenu za systémové služby, a dále cenu za provoz nesíťové infrastruktury, cenu za kapacitní mechanismus a složku ceny na podporu elektřiny z podporovaných zdrojů energie podle zákona o podporovaných zdrojích energie.                                                              </w:t>
            </w:r>
          </w:p>
          <w:p w14:paraId="639B23DB" w14:textId="77777777" w:rsidR="00634FC0" w:rsidRPr="0078557A" w:rsidRDefault="00361FB1">
            <w:pPr>
              <w:spacing w:after="160" w:line="257" w:lineRule="auto"/>
              <w:jc w:val="both"/>
            </w:pPr>
            <w:r w:rsidRPr="0078557A">
              <w:rPr>
                <w:rFonts w:eastAsia="Calibri"/>
                <w:sz w:val="18"/>
                <w:szCs w:val="18"/>
                <w:lang w:eastAsia="en-US"/>
              </w:rPr>
              <w:t xml:space="preserve">(3) Cenou související služby v plynárenství se rozumí cena služby přepravy plynu nebo služby distribuční soustavy, které zahrnují i cenu za činnosti operátora trhu včetně poplatku na činnost Energetického regulačního úřadu. Rozhodne-li ministerstvo o povolení finančních převodů podle § 19ac, zahrnuje cena související služby v plynárenství dále účelový poplatek. Cenou za službu přeshraničního využití zásobníku plynu se rozumí vyrovnání slevy za službu přepravy plynu poskytnuté na vstupních a výstupních bodech zásobníků plynu podle Nařízení, kterým se zavádí kodex sítě harmonizovaných struktur přepravních sazeb pro zemní plyn.                                                                              (4) Cenou související služby vodíku se rozumí cena služby přepravy vodíku nebo služby distribuční soustavy pro vodík vysokého stupně čistoty, které zahrnují i cenu za činnosti operátora trhu včetně poplatku na činnost Energetického regulačního úřadu.         </w:t>
            </w:r>
            <w:r w:rsidRPr="0078557A">
              <w:rPr>
                <w:rFonts w:eastAsia="Calibri"/>
                <w:strike/>
                <w:sz w:val="18"/>
                <w:szCs w:val="18"/>
                <w:lang w:eastAsia="en-US"/>
              </w:rPr>
              <w:t xml:space="preserve"> </w:t>
            </w:r>
            <w:r w:rsidRPr="0078557A">
              <w:rPr>
                <w:rFonts w:eastAsia="Calibri"/>
                <w:sz w:val="18"/>
                <w:szCs w:val="18"/>
                <w:lang w:eastAsia="en-US"/>
              </w:rPr>
              <w:t xml:space="preserve">(5) Energetický regulační úřad postupuje obdobně podle odstavce 1 věty první při věcném usměrňování ceny tepelné energie. </w:t>
            </w:r>
            <w:r w:rsidRPr="0078557A">
              <w:rPr>
                <w:rFonts w:eastAsia="Calibri"/>
                <w:strike/>
                <w:sz w:val="18"/>
                <w:szCs w:val="18"/>
                <w:lang w:eastAsia="en-US"/>
              </w:rPr>
              <w:t xml:space="preserve">Věcné usměrnění ceny tepelné energie se nevztahuje na stanovení ceny nižší, než je limitní cena, kterou Energetický regulační úřad stanoví prováděcím právním předpisem. Při stanovení limitní ceny podle věty druhé se zohlední úplné náklady včetně nákladů na cizí a vlastní kapitál konkurenčního zdroje vytápění majícího shodný nebo obdobný dopad na životní prostředí. </w:t>
            </w:r>
            <w:r w:rsidRPr="0078557A">
              <w:rPr>
                <w:rFonts w:eastAsia="Calibri"/>
                <w:sz w:val="18"/>
                <w:szCs w:val="18"/>
                <w:lang w:eastAsia="en-US"/>
              </w:rPr>
              <w:t xml:space="preserve">Věcné usměrňování ceny tepelné energie se nevztahuje na stanovení ceny nižší, než </w:t>
            </w:r>
            <w:r w:rsidRPr="0078557A">
              <w:rPr>
                <w:rFonts w:eastAsia="Calibri"/>
                <w:sz w:val="18"/>
                <w:szCs w:val="18"/>
                <w:lang w:eastAsia="en-US"/>
              </w:rPr>
              <w:lastRenderedPageBreak/>
              <w:t>je limitní cena, jejíž výši a podmínky použití může Energetický regulační úřad stanovit cenovým výměrem. Při stanovení limitní ceny Energetický regulační úřad zohlední náklady na tepelnou energii z jiného zdroje vytápění.                            (6) Cenu dodavatele poslední instance reguluje Energetický regulační úřad stanovením závazného postupu pro tvorbu ceny dodavatele poslední instance tak, aby ceny tímto postupem stanovené pokrývaly ekonomicky oprávněné náklady na zajištění činnosti dodávky poslední instance, dále odpisy a přiměřený zisk. Postup tvorby ceny dodavatele poslední instance zahrnuje způsob určení výše ceny energie v Kč/</w:t>
            </w:r>
            <w:proofErr w:type="spellStart"/>
            <w:r w:rsidRPr="0078557A">
              <w:rPr>
                <w:rFonts w:eastAsia="Calibri"/>
                <w:sz w:val="18"/>
                <w:szCs w:val="18"/>
                <w:lang w:eastAsia="en-US"/>
              </w:rPr>
              <w:t>MWh</w:t>
            </w:r>
            <w:proofErr w:type="spellEnd"/>
            <w:r w:rsidRPr="0078557A">
              <w:rPr>
                <w:rFonts w:eastAsia="Calibri"/>
                <w:sz w:val="18"/>
                <w:szCs w:val="18"/>
                <w:lang w:eastAsia="en-US"/>
              </w:rPr>
              <w:t xml:space="preserve"> odrážející aktuální výši ceny elektřiny nebo plynu na velkoobchodních trzích, určení nebo způsob určení maximální výše dodatečných nákladů, rizikových přirážek, přiměřeného zisku v Kč/</w:t>
            </w:r>
            <w:proofErr w:type="spellStart"/>
            <w:r w:rsidRPr="0078557A">
              <w:rPr>
                <w:rFonts w:eastAsia="Calibri"/>
                <w:sz w:val="18"/>
                <w:szCs w:val="18"/>
                <w:lang w:eastAsia="en-US"/>
              </w:rPr>
              <w:t>MWh</w:t>
            </w:r>
            <w:proofErr w:type="spellEnd"/>
            <w:r w:rsidRPr="0078557A">
              <w:rPr>
                <w:rFonts w:eastAsia="Calibri"/>
                <w:sz w:val="18"/>
                <w:szCs w:val="18"/>
                <w:lang w:eastAsia="en-US"/>
              </w:rPr>
              <w:t xml:space="preserve"> a určení nebo způsob určení maximální výše stálého měsíčního platu v Kč/odběrné místo/měsíc. Pokud vláda stanoví rozsah prostředků státního rozpočtu na poskytnutí dotace na úhradu prokazatelné ztráty, Energetický regulační úřad stanoví ceny dodavatele poslední instance jako ceny maximální. V tomto případě postupuje Energetický regulační úřad tak, aby stanovené ceny pokrývaly rozdíl mezi předpokládanými náklady na zajištění dodávky elektřiny nebo plynu společně s přiměřeným ziskem dodavatele poslední instance a předpokládanou výši dotace na úhradu prokazatelné ztráty dodavatele poslední instance.                                                                   (7) Při regulaci ostatních cen postupuje Energetický regulační úřad tak, aby stanovené ceny byly alespoň nákladové. Pro stanovení stálého měsíčního platu a marže dodavatele plynu při mimořádném stavu nouze v plynárenství platí věta první obdobně. Cenu plynu za zúčtování kladné odchylky stanoví Energetický regulační úřad tak, aby odpovídala obvyklé ceně plynu dosahované na velkoobchodním trhu s plynem. Cenu plynu za zúčtování záporné odchylky stanoví Energetický regulační úřad tak, aby stanovená cena zohledňovala cenu plynu poskytnutého České republice v rámci mezinárodní pomoci v plynárenství, kterou za něj ministerstvo, včetně kompenzace zahraničním zákazníkům, jejichž odběr plynu byl omezen z důvodu poskytnutí mezinárodní pomoci v krizových situacích v plynárenství České republice, uhradilo sousedním členským státům Evropské unie. Cena plynu za zúčtování záporné odchylky musí být stanovena alespoň ve výši ceny plynu za zúčtování kladné odchylky.                                              </w:t>
            </w:r>
            <w:r w:rsidRPr="0078557A">
              <w:rPr>
                <w:rFonts w:eastAsia="Calibri"/>
                <w:strike/>
                <w:sz w:val="18"/>
                <w:szCs w:val="18"/>
                <w:lang w:eastAsia="en-US"/>
              </w:rPr>
              <w:t xml:space="preserve"> </w:t>
            </w:r>
            <w:r w:rsidRPr="0078557A">
              <w:rPr>
                <w:rFonts w:eastAsia="Calibri"/>
                <w:sz w:val="18"/>
                <w:szCs w:val="18"/>
                <w:lang w:eastAsia="en-US"/>
              </w:rPr>
              <w:t xml:space="preserve">(8) Na žádost dodavatele tepelné energie nebo držitele licence na distribuci elektřiny nebo distribuci plynu, jehož distribuční soustava není přímo připojena k přenosové soustavě nebo k přepravní soustavě, může Energetický regulační úřad rozhodnout o odlišném stanovení podmínek </w:t>
            </w:r>
            <w:r w:rsidRPr="0078557A">
              <w:rPr>
                <w:rFonts w:eastAsia="Calibri"/>
                <w:sz w:val="18"/>
                <w:szCs w:val="18"/>
                <w:lang w:eastAsia="en-US"/>
              </w:rPr>
              <w:lastRenderedPageBreak/>
              <w:t xml:space="preserve">pro sjednání ceny tepelné energie nebo stanovení povolených výnosů a proměnných nákladů provozovatele distribuční soustavy. Energetický regulační úřad žádosti zcela nebo zčásti vyhoví, prokáže-li žadatel, že stanovený způsob regulace ceny mu dlouhodobě neumožňuje alespoň pokrytí oprávněných nákladů podle odstavce 1. Po právní moci rozhodnutí, kterým žádosti zcela nebo zčásti vyhoví, Energetický regulační úřad upraví stanovený způsob regulace nebo jeho jednotlivé podmínky nebo stanoví cenu za službu distribuční soustavy v elektroenergetice nebo za službu distribuční soustavy v plynárenství. </w:t>
            </w:r>
            <w:r w:rsidRPr="0078557A">
              <w:rPr>
                <w:rFonts w:eastAsia="Calibri"/>
                <w:strike/>
                <w:sz w:val="18"/>
                <w:szCs w:val="18"/>
                <w:lang w:eastAsia="en-US"/>
              </w:rPr>
              <w:t xml:space="preserve"> </w:t>
            </w:r>
            <w:r w:rsidRPr="0078557A">
              <w:rPr>
                <w:rFonts w:eastAsia="Calibri"/>
                <w:sz w:val="18"/>
                <w:szCs w:val="18"/>
                <w:lang w:eastAsia="en-US"/>
              </w:rPr>
              <w:t>(9) Regulovaným rokem se rozumí kalendářní rok, pro který Energetický regulační úřad rozhoduje o cenách. Regulačním obdobím je časové období vymezené nejméně pěti po sobě následujícími regulovanými roky.                                                                                (10) Metodika cenové regulace stanoví postupy regulace cen související služby v elektroenergetice, související služby v plynárenství a související služby vodíku pro regulační období a způsoby stanovení cen pro provozovatele přenosové soustavy, provozovatele přepravní soustavy, provozovatele distribuční soustavy, povinně vykupujícího, datového centra a operátora trhu. Energetický regulační úřad zpracovává metodiku cenové regulace vždy pro každé regulační období tak, aby vytvořil podmínky pro transparentní, předvídatelné a dlouhodobě stabilní investiční prostředí v odvětví elektroenergetiky a plynárenství.</w:t>
            </w:r>
            <w:r w:rsidRPr="0078557A">
              <w:rPr>
                <w:rFonts w:eastAsia="Calibri"/>
                <w:strike/>
                <w:sz w:val="18"/>
                <w:szCs w:val="18"/>
                <w:lang w:eastAsia="en-US"/>
              </w:rPr>
              <w:t xml:space="preserve"> </w:t>
            </w:r>
            <w:r w:rsidRPr="0078557A">
              <w:rPr>
                <w:rFonts w:eastAsia="Calibri"/>
                <w:sz w:val="18"/>
                <w:szCs w:val="18"/>
                <w:lang w:eastAsia="en-US"/>
              </w:rPr>
              <w:t>(11) Rozhodl-li soud o zrušení cenového výměru nebo jeho části, nastávají účinky rozsudku soudu k 1. lednu následujícího kalendářního roku. Pozbyl-li cenový výměr platnosti v průběhu řízení o jeho zrušení, nebrání to dalšímu postupu v řízení, a to i bez změny návrhu. Dojde-li soud k závěru, že cenový výměr nebo jeho části byly vydány v rozporu se zákonem, v rozsudku vysloví tento závěr. Energetický regulační úřad promítne regulační rozdíl vzniklý uplatňováním cen nebo postupů podle zrušeného cenového výměru nebo jeho části anebo cenového výměru, u něhož soud vyslovil nezákonnost, v cenách stanovených pro následující regulovaný rok, případně pro více následujících regulovaných roků.</w:t>
            </w:r>
          </w:p>
          <w:p w14:paraId="51BB7CEC" w14:textId="77777777" w:rsidR="00634FC0" w:rsidRPr="0078557A" w:rsidRDefault="00634FC0">
            <w:pPr>
              <w:rPr>
                <w:rFonts w:eastAsia="Calibri"/>
                <w:sz w:val="18"/>
                <w:szCs w:val="18"/>
                <w:lang w:eastAsia="en-US"/>
              </w:rPr>
            </w:pPr>
          </w:p>
        </w:tc>
        <w:tc>
          <w:tcPr>
            <w:tcW w:w="897" w:type="dxa"/>
            <w:tcBorders>
              <w:top w:val="single" w:sz="4" w:space="0" w:color="000000"/>
              <w:left w:val="single" w:sz="4" w:space="0" w:color="000000"/>
              <w:right w:val="single" w:sz="4" w:space="0" w:color="000000"/>
            </w:tcBorders>
          </w:tcPr>
          <w:p w14:paraId="20B446F3"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3F128A41" w14:textId="77777777" w:rsidR="00634FC0" w:rsidRDefault="00634FC0">
            <w:pPr>
              <w:snapToGrid w:val="0"/>
              <w:rPr>
                <w:sz w:val="18"/>
              </w:rPr>
            </w:pPr>
          </w:p>
        </w:tc>
      </w:tr>
      <w:tr w:rsidR="00634FC0" w14:paraId="7A8337E8" w14:textId="77777777">
        <w:tc>
          <w:tcPr>
            <w:tcW w:w="1440" w:type="dxa"/>
            <w:tcBorders>
              <w:left w:val="single" w:sz="4" w:space="0" w:color="000000"/>
              <w:bottom w:val="single" w:sz="4" w:space="0" w:color="000000"/>
              <w:right w:val="single" w:sz="4" w:space="0" w:color="000000"/>
            </w:tcBorders>
          </w:tcPr>
          <w:p w14:paraId="79107E98"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08D57A51"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00C23AE3" w14:textId="77777777" w:rsidR="00634FC0" w:rsidRDefault="00361FB1">
            <w:pPr>
              <w:rPr>
                <w:sz w:val="18"/>
              </w:rPr>
            </w:pPr>
            <w:r>
              <w:rPr>
                <w:sz w:val="18"/>
              </w:rPr>
              <w:t xml:space="preserve">458/2000 ve znění 158/2009 211/2011 131/2015 362/2021 </w:t>
            </w:r>
            <w:r>
              <w:rPr>
                <w:sz w:val="18"/>
              </w:rPr>
              <w:lastRenderedPageBreak/>
              <w:t>176/2022 87/2025</w:t>
            </w:r>
          </w:p>
        </w:tc>
        <w:tc>
          <w:tcPr>
            <w:tcW w:w="1080" w:type="dxa"/>
            <w:tcBorders>
              <w:left w:val="single" w:sz="4" w:space="0" w:color="000000"/>
              <w:bottom w:val="single" w:sz="4" w:space="0" w:color="000000"/>
              <w:right w:val="single" w:sz="4" w:space="0" w:color="000000"/>
            </w:tcBorders>
          </w:tcPr>
          <w:p w14:paraId="3659D88D" w14:textId="77777777" w:rsidR="00634FC0" w:rsidRDefault="00361FB1">
            <w:pPr>
              <w:rPr>
                <w:sz w:val="18"/>
              </w:rPr>
            </w:pPr>
            <w:r>
              <w:rPr>
                <w:sz w:val="18"/>
              </w:rPr>
              <w:lastRenderedPageBreak/>
              <w:t>§ 60 odst. 8</w:t>
            </w:r>
          </w:p>
        </w:tc>
        <w:tc>
          <w:tcPr>
            <w:tcW w:w="5403" w:type="dxa"/>
            <w:gridSpan w:val="4"/>
            <w:tcBorders>
              <w:left w:val="single" w:sz="4" w:space="0" w:color="000000"/>
              <w:bottom w:val="single" w:sz="4" w:space="0" w:color="000000"/>
              <w:right w:val="single" w:sz="4" w:space="0" w:color="000000"/>
            </w:tcBorders>
          </w:tcPr>
          <w:p w14:paraId="2FD57B02" w14:textId="77777777" w:rsidR="00634FC0" w:rsidRDefault="00361FB1">
            <w:pPr>
              <w:rPr>
                <w:sz w:val="18"/>
              </w:rPr>
            </w:pPr>
            <w:r>
              <w:rPr>
                <w:sz w:val="18"/>
              </w:rPr>
              <w:t>(8) Provozovatel zásobníku plynu je dále povinen</w:t>
            </w:r>
          </w:p>
          <w:p w14:paraId="2BDCBC3E" w14:textId="77777777" w:rsidR="00634FC0" w:rsidRDefault="00361FB1">
            <w:pPr>
              <w:rPr>
                <w:sz w:val="18"/>
              </w:rPr>
            </w:pPr>
            <w:r>
              <w:rPr>
                <w:sz w:val="18"/>
              </w:rPr>
              <w:t xml:space="preserve"> a) zajistit bezpečný, spolehlivý a hospodárný provoz, údržbu, obnovu a rozvoj zásobníku plynu,</w:t>
            </w:r>
          </w:p>
          <w:p w14:paraId="4E2E590F" w14:textId="77777777" w:rsidR="00634FC0" w:rsidRDefault="00361FB1">
            <w:r>
              <w:rPr>
                <w:sz w:val="18"/>
              </w:rPr>
              <w:t xml:space="preserve"> b) zajistit uskladňování plynu na základě uzavřených smluv,</w:t>
            </w:r>
          </w:p>
          <w:p w14:paraId="631B79AD" w14:textId="77777777" w:rsidR="00634FC0" w:rsidRDefault="00361FB1">
            <w:pPr>
              <w:rPr>
                <w:sz w:val="18"/>
              </w:rPr>
            </w:pPr>
            <w:r>
              <w:rPr>
                <w:sz w:val="18"/>
              </w:rPr>
              <w:t xml:space="preserve"> c) uhradit provozovateli přepravní soustavy nebo provozovateli distribuční soustavy stanovený podíl na oprávněných nákladech na připojení svého zařízení k této soustavě,</w:t>
            </w:r>
          </w:p>
          <w:p w14:paraId="3017CAE6" w14:textId="77777777" w:rsidR="00634FC0" w:rsidRDefault="00361FB1">
            <w:r>
              <w:rPr>
                <w:sz w:val="18"/>
              </w:rPr>
              <w:lastRenderedPageBreak/>
              <w:t xml:space="preserve"> d) poskytovat provozovateli přepravní nebo provozovateli distribuční soustavy, na kterou jsou jeho zařízení pro uskladňování plynu napojena, informace nutné k zajištění vzájemné provozuschopnosti,</w:t>
            </w:r>
          </w:p>
          <w:p w14:paraId="1BCFA65C" w14:textId="77777777" w:rsidR="00634FC0" w:rsidRDefault="00361FB1">
            <w:pPr>
              <w:rPr>
                <w:sz w:val="18"/>
              </w:rPr>
            </w:pPr>
            <w:r>
              <w:rPr>
                <w:sz w:val="18"/>
              </w:rPr>
              <w:t xml:space="preserve"> e) vést samostatné účty za uskladňování plynu,</w:t>
            </w:r>
          </w:p>
          <w:p w14:paraId="082DD1DF" w14:textId="77777777" w:rsidR="00634FC0" w:rsidRDefault="00361FB1">
            <w:r>
              <w:rPr>
                <w:sz w:val="18"/>
              </w:rPr>
              <w:t xml:space="preserve"> f) vypracovávat denní, měsíční, roční a desetiletou bilanci kapacit a výkonů zásobníku plynu, vyhodnocovat ji a předávat operátorovi trhu a provozovateli přepravní soustavy,</w:t>
            </w:r>
          </w:p>
          <w:p w14:paraId="60D8FF33" w14:textId="77777777" w:rsidR="00634FC0" w:rsidRDefault="00361FB1">
            <w:r>
              <w:rPr>
                <w:sz w:val="18"/>
              </w:rPr>
              <w:t xml:space="preserve"> g) vypracovat do 6 měsíců po udělení licence na uskladňování plynu havarijní plán zásobníku plynu podle tohoto zákona, zaslat jej ministerstvu a každoročně upřesňovat,</w:t>
            </w:r>
          </w:p>
          <w:p w14:paraId="7FC3214A" w14:textId="77777777" w:rsidR="00634FC0" w:rsidRDefault="00361FB1">
            <w:pPr>
              <w:rPr>
                <w:sz w:val="18"/>
              </w:rPr>
            </w:pPr>
            <w:r>
              <w:rPr>
                <w:sz w:val="18"/>
              </w:rPr>
              <w:t xml:space="preserve"> h) zveřejňovat rozsah a termíny odstávek zařízení pro uskladňování plynu a upozorňovat na předpokládané snížení uskladňovací kapacity,</w:t>
            </w:r>
          </w:p>
          <w:p w14:paraId="7BE104F2" w14:textId="77777777" w:rsidR="00634FC0" w:rsidRDefault="00361FB1">
            <w:pPr>
              <w:rPr>
                <w:sz w:val="18"/>
              </w:rPr>
            </w:pPr>
            <w:r>
              <w:rPr>
                <w:sz w:val="18"/>
              </w:rPr>
              <w:t xml:space="preserve"> i) zřídit a provozovat technický dispečink, který odpovídá za dispečerské řízení zásobníku plynu,</w:t>
            </w:r>
          </w:p>
          <w:p w14:paraId="0287BBDE" w14:textId="77777777" w:rsidR="00634FC0" w:rsidRDefault="00361FB1">
            <w:r>
              <w:rPr>
                <w:sz w:val="18"/>
              </w:rPr>
              <w:t xml:space="preserve"> j) zajistit neznevýhodňující podmínky pro přístup do zásobníku plynu za podmínek stanovených tímto zákonem a umožnit přístup k zásobníku plynu každému, kdo o to požádá a splňuje podmínky připojení a podmínky stanovené Řádem provozovatele zásobníku plynu, s výjimkou případu prokazatelného nedostatku volné kapacity zařízení pro uskladňování plynu nebo při ohrožení spolehlivého a bezpečného provozu zásobníků plynu; případné odmítnutí připojení a podmínky stanovené Řádem provozovatele zásobníku plynu k zásobníku plynu musí mít písemnou formu a musí být odůvodněno,</w:t>
            </w:r>
          </w:p>
          <w:p w14:paraId="2C3EE22E" w14:textId="77777777" w:rsidR="00634FC0" w:rsidRDefault="00361FB1">
            <w:r>
              <w:rPr>
                <w:sz w:val="18"/>
              </w:rPr>
              <w:t xml:space="preserve"> k) prodat plyn účastníka trhu s plynem, nebyl-li takto uskladněný plyn z důvodů na straně tohoto účastníka trhu s plynem vytěžen ze zásobníku plynu do zániku závazku podle smlouvy o uskladnění plynu; toto není považováno za obchod s plynem,</w:t>
            </w:r>
          </w:p>
          <w:p w14:paraId="0377D0D7" w14:textId="77777777" w:rsidR="00634FC0" w:rsidRDefault="00361FB1">
            <w:pPr>
              <w:rPr>
                <w:sz w:val="18"/>
              </w:rPr>
            </w:pPr>
            <w:r>
              <w:rPr>
                <w:sz w:val="18"/>
              </w:rPr>
              <w:t xml:space="preserve"> l) vyhlašovat stav nouze v rámci zásobníku plynu,</w:t>
            </w:r>
          </w:p>
          <w:p w14:paraId="26936F38" w14:textId="77777777" w:rsidR="00634FC0" w:rsidRDefault="00361FB1">
            <w:pPr>
              <w:rPr>
                <w:sz w:val="18"/>
              </w:rPr>
            </w:pPr>
            <w:r>
              <w:rPr>
                <w:sz w:val="18"/>
              </w:rPr>
              <w:t xml:space="preserve"> m) každoročně zpracovávat a zveřejňovat předpokládaný rozvoj zásobníku plynu, a to na období nejméně 5 let,</w:t>
            </w:r>
          </w:p>
          <w:p w14:paraId="011E8A25" w14:textId="77777777" w:rsidR="00634FC0" w:rsidRDefault="00361FB1">
            <w:r>
              <w:rPr>
                <w:sz w:val="18"/>
              </w:rPr>
              <w:t xml:space="preserve"> n) zajišťovat ochranu chráněných informací a zajišťovat, aby nebyly chráněné informace o jeho vlastních činnostech poskytovány diskriminačním způsobem,</w:t>
            </w:r>
          </w:p>
          <w:p w14:paraId="0BA655E8" w14:textId="77777777" w:rsidR="00634FC0" w:rsidRDefault="00361FB1">
            <w:r>
              <w:rPr>
                <w:sz w:val="18"/>
              </w:rPr>
              <w:t xml:space="preserve"> o) zpracovávat a předkládat Energetickému regulačnímu úřadu ke schválení Řád provozovatele zásobníku plynu, po schválení zajistit jeho zveřejnění a vykonávat licencovanou činnost v souladu s Řádem provozovatele zásobníku plynu,</w:t>
            </w:r>
          </w:p>
          <w:p w14:paraId="073A5C0F" w14:textId="77777777" w:rsidR="00634FC0" w:rsidRDefault="00361FB1">
            <w:pPr>
              <w:rPr>
                <w:sz w:val="18"/>
              </w:rPr>
            </w:pPr>
            <w:r>
              <w:rPr>
                <w:sz w:val="18"/>
              </w:rPr>
              <w:t xml:space="preserve"> p) zpracovávat a předávat ministerstvu a Energetickému regulačnímu úřadu jednou ročně, nejpozději do 1. března následujícího kalendářního roku, zprávu o kvalitě a úrovni údržby zařízení zásobníku plynu,</w:t>
            </w:r>
          </w:p>
          <w:p w14:paraId="64EA61F5" w14:textId="77777777" w:rsidR="00634FC0" w:rsidRDefault="00361FB1">
            <w:r>
              <w:rPr>
                <w:sz w:val="18"/>
              </w:rPr>
              <w:lastRenderedPageBreak/>
              <w:t xml:space="preserve"> q) dodržovat stanovenou kvalitu dodávek a služeb, vykazovat Energetickému regulačnímu úřadu úroveň kvality dodávek a služeb a zveřejňovat ji na svých internetových stránkách,</w:t>
            </w:r>
          </w:p>
          <w:p w14:paraId="0EBCE689" w14:textId="77777777" w:rsidR="00634FC0" w:rsidRDefault="00361FB1">
            <w:r>
              <w:rPr>
                <w:sz w:val="18"/>
              </w:rPr>
              <w:t xml:space="preserve"> r) zveřejňovat informace týkající se provozování zásobníku plynu, jež jsou nezbytné pro účinnou hospodářskou soutěž a účinné fungování trhu s plynem a které nejsou předmětem obchodního tajemství; tím není dotčena povinnost podle písmene n),</w:t>
            </w:r>
          </w:p>
          <w:p w14:paraId="7FE4CE90" w14:textId="77777777" w:rsidR="00634FC0" w:rsidRDefault="00361FB1">
            <w:r>
              <w:rPr>
                <w:sz w:val="18"/>
              </w:rPr>
              <w:t xml:space="preserve"> s) zaregistrovat se do 30 dnů od udělení licence na provozování zásobníku plynu u operátora trhu; zaregistrováním se provozovatel zásobníku plynu stává registrovaným účastníkem trhu,</w:t>
            </w:r>
          </w:p>
          <w:p w14:paraId="07D55E61" w14:textId="77777777" w:rsidR="00634FC0" w:rsidRDefault="00361FB1">
            <w:r>
              <w:rPr>
                <w:sz w:val="18"/>
              </w:rPr>
              <w:t xml:space="preserve"> t) vypracovat do 6 měsíců po udělení licence na uskladňování plynu podklady pro zpracování plánu preventivních opatření a plánu pro stav nouze a zaslat je ministerstvu a následně je upřesňovat,</w:t>
            </w:r>
          </w:p>
          <w:p w14:paraId="1F9270A7" w14:textId="77777777" w:rsidR="00634FC0" w:rsidRDefault="00361FB1">
            <w:pPr>
              <w:rPr>
                <w:sz w:val="18"/>
              </w:rPr>
            </w:pPr>
            <w:r>
              <w:rPr>
                <w:sz w:val="18"/>
              </w:rPr>
              <w:t xml:space="preserve"> u) každoročně zpracovávat a do 31. března předávat provozovateli přepravní soustavy za účelem zpracování desetiletého plánu rozvoje přepravní soustavy údaje o plánovaném rozvoji provozního objemu a maximálního </w:t>
            </w:r>
            <w:proofErr w:type="spellStart"/>
            <w:r>
              <w:rPr>
                <w:sz w:val="18"/>
              </w:rPr>
              <w:t>vtláčecího</w:t>
            </w:r>
            <w:proofErr w:type="spellEnd"/>
            <w:r>
              <w:rPr>
                <w:sz w:val="18"/>
              </w:rPr>
              <w:t xml:space="preserve"> a těžebního výkonu zásobníku plynu, a to na období nejméně 10 let,</w:t>
            </w:r>
          </w:p>
          <w:p w14:paraId="4FF88019" w14:textId="77777777" w:rsidR="00634FC0" w:rsidRDefault="00361FB1">
            <w:r>
              <w:rPr>
                <w:sz w:val="18"/>
              </w:rPr>
              <w:t xml:space="preserve"> v) nezneužívat chráněné informace získané od třetích osob v souvislosti s poskytováním nebo sjednáváním přístupu k zásobníku plynu při prodeji nebo nákupu zemního plynu realizovaným podnikem ve skupině,</w:t>
            </w:r>
          </w:p>
          <w:p w14:paraId="0B571939" w14:textId="77777777" w:rsidR="00634FC0" w:rsidRDefault="00361FB1">
            <w:pPr>
              <w:rPr>
                <w:sz w:val="18"/>
              </w:rPr>
            </w:pPr>
            <w:r>
              <w:rPr>
                <w:sz w:val="18"/>
              </w:rPr>
              <w:t xml:space="preserve"> w) vypracovávat denní, měsíční a roční bilanci služby přeshraničního využití zásobníku plynu, pokud ji provozovatel zásobníku poskytuje, a předávat ji operátorovi trhu a provozovateli přepravní soustavy,</w:t>
            </w:r>
          </w:p>
          <w:p w14:paraId="276F66E4" w14:textId="77777777" w:rsidR="00634FC0" w:rsidRDefault="00361FB1">
            <w:r>
              <w:rPr>
                <w:sz w:val="18"/>
              </w:rPr>
              <w:t xml:space="preserve"> x) vybrat od účastníka trhu s plynem nebo zahraniční fyzické či právnické osoby cenu za službu přeshraničního využití zásobníku plynu stanovenou podle § 19a odst. 3 a uhradit ji provozovateli přepravní soustavy, byla-li účastníkovi trhu s plynem nebo zahraniční fyzické či právnické osobě provozovatelem zásobníku plynu poskytnuta služba přeshraničního využití zásobníku plynu,</w:t>
            </w:r>
          </w:p>
          <w:p w14:paraId="77CB01BB" w14:textId="77777777" w:rsidR="00634FC0" w:rsidRDefault="00361FB1">
            <w:r>
              <w:rPr>
                <w:sz w:val="18"/>
              </w:rPr>
              <w:t xml:space="preserve"> y) v případě zásobníku plynu umožňujícího službu přeshraničního využití zásobníku plynu zajišťovat měření plynu na vstupu a výstupu z tohoto zásobníku plynu, včetně vyhodnocování a předávání těchto dat spolu s agregovanými denními stavy účtů zásobníku plynu pro jednotlivé tržní zóny operátorovi trhu a provozovateli přepravní soustavy,</w:t>
            </w:r>
          </w:p>
          <w:p w14:paraId="420E5905" w14:textId="77777777" w:rsidR="00634FC0" w:rsidRDefault="00361FB1">
            <w:r>
              <w:rPr>
                <w:sz w:val="18"/>
              </w:rPr>
              <w:t xml:space="preserve"> z) předávat provozovateli přepravní soustavy informace o velikosti a době trvání skladovacích kapacit rezervovaných jednotlivými účastníky trhu s plynem.</w:t>
            </w:r>
          </w:p>
        </w:tc>
        <w:tc>
          <w:tcPr>
            <w:tcW w:w="897" w:type="dxa"/>
            <w:tcBorders>
              <w:left w:val="single" w:sz="4" w:space="0" w:color="000000"/>
              <w:bottom w:val="single" w:sz="4" w:space="0" w:color="000000"/>
              <w:right w:val="single" w:sz="4" w:space="0" w:color="000000"/>
            </w:tcBorders>
          </w:tcPr>
          <w:p w14:paraId="3B79F8D9"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514C631D" w14:textId="77777777" w:rsidR="00634FC0" w:rsidRDefault="00634FC0">
            <w:pPr>
              <w:snapToGrid w:val="0"/>
              <w:rPr>
                <w:sz w:val="18"/>
              </w:rPr>
            </w:pPr>
          </w:p>
        </w:tc>
      </w:tr>
      <w:tr w:rsidR="00634FC0" w14:paraId="6C810D5D" w14:textId="77777777">
        <w:tc>
          <w:tcPr>
            <w:tcW w:w="1440" w:type="dxa"/>
            <w:tcBorders>
              <w:top w:val="single" w:sz="4" w:space="0" w:color="000000"/>
              <w:left w:val="single" w:sz="4" w:space="0" w:color="000000"/>
              <w:right w:val="single" w:sz="4" w:space="0" w:color="000000"/>
            </w:tcBorders>
          </w:tcPr>
          <w:p w14:paraId="1704C076" w14:textId="77777777" w:rsidR="00634FC0" w:rsidRDefault="00361FB1">
            <w:pPr>
              <w:rPr>
                <w:sz w:val="18"/>
              </w:rPr>
            </w:pPr>
            <w:r>
              <w:rPr>
                <w:sz w:val="18"/>
              </w:rPr>
              <w:lastRenderedPageBreak/>
              <w:t>Článek 34</w:t>
            </w:r>
          </w:p>
        </w:tc>
        <w:tc>
          <w:tcPr>
            <w:tcW w:w="5400" w:type="dxa"/>
            <w:gridSpan w:val="4"/>
            <w:tcBorders>
              <w:top w:val="single" w:sz="4" w:space="0" w:color="000000"/>
              <w:left w:val="single" w:sz="4" w:space="0" w:color="000000"/>
              <w:right w:val="single" w:sz="18" w:space="0" w:color="000000"/>
            </w:tcBorders>
          </w:tcPr>
          <w:p w14:paraId="2C58280A" w14:textId="77777777" w:rsidR="00634FC0" w:rsidRDefault="00361FB1">
            <w:pPr>
              <w:pStyle w:val="Default"/>
              <w:rPr>
                <w:sz w:val="19"/>
                <w:szCs w:val="19"/>
              </w:rPr>
            </w:pPr>
            <w:r>
              <w:rPr>
                <w:b/>
                <w:bCs/>
                <w:sz w:val="19"/>
                <w:szCs w:val="19"/>
              </w:rPr>
              <w:t>Přímá vedení zemního plynu</w:t>
            </w:r>
          </w:p>
          <w:p w14:paraId="4D04D1D0" w14:textId="77777777" w:rsidR="00634FC0" w:rsidRDefault="00361FB1">
            <w:pPr>
              <w:pStyle w:val="Default"/>
              <w:rPr>
                <w:sz w:val="19"/>
                <w:szCs w:val="19"/>
              </w:rPr>
            </w:pPr>
            <w:r>
              <w:rPr>
                <w:sz w:val="19"/>
                <w:szCs w:val="19"/>
              </w:rPr>
              <w:t>1.Členské státy přijmou nezbytná opatření, která umožní:</w:t>
            </w:r>
          </w:p>
          <w:p w14:paraId="4CF1EBA8" w14:textId="77777777" w:rsidR="00634FC0" w:rsidRDefault="00634FC0">
            <w:pPr>
              <w:pStyle w:val="Default"/>
              <w:numPr>
                <w:ilvl w:val="0"/>
                <w:numId w:val="6"/>
              </w:numPr>
              <w:ind w:left="720" w:hanging="360"/>
              <w:rPr>
                <w:sz w:val="19"/>
                <w:szCs w:val="19"/>
              </w:rPr>
            </w:pPr>
          </w:p>
          <w:p w14:paraId="77EA76BA" w14:textId="77777777" w:rsidR="00634FC0" w:rsidRDefault="00361FB1">
            <w:pPr>
              <w:pStyle w:val="Default"/>
            </w:pPr>
            <w:r>
              <w:rPr>
                <w:sz w:val="19"/>
                <w:szCs w:val="19"/>
              </w:rPr>
              <w:lastRenderedPageBreak/>
              <w:t>a) plynárenským podnikům usazeným na jejich území zásobovat oprávněné zákazníky prostřednictvím přímých vedení a</w:t>
            </w:r>
            <w:r>
              <w:rPr>
                <w:sz w:val="19"/>
                <w:szCs w:val="19"/>
              </w:rPr>
              <w:br/>
              <w:t>b) každému takovému zákazníkovi usazenému na jejich území, aby byl plynárenskými podniky zásobován prostřednictvím přímých vedení.</w:t>
            </w:r>
          </w:p>
          <w:p w14:paraId="78D9B095" w14:textId="77777777" w:rsidR="00634FC0" w:rsidRDefault="00634FC0">
            <w:pPr>
              <w:pStyle w:val="Default"/>
              <w:rPr>
                <w:sz w:val="19"/>
                <w:szCs w:val="19"/>
              </w:rPr>
            </w:pPr>
          </w:p>
          <w:p w14:paraId="52583D70" w14:textId="77777777" w:rsidR="00634FC0" w:rsidRDefault="00361FB1">
            <w:pPr>
              <w:pStyle w:val="Default"/>
            </w:pPr>
            <w:r>
              <w:rPr>
                <w:sz w:val="19"/>
                <w:szCs w:val="19"/>
              </w:rPr>
              <w:t>2.Členské státy nebo jimi určený příslušný orgán stanoví kritéria pro povolení výstavby nebo provozování přímých vedení na svém území v případech, kdy je pro výstavbu nebo provozování přímých vedení požadováno povolení, jako je licence, povolení, koncese, souhlas nebo schválení. Tato kritéria musí být objektivní a nediskriminační.</w:t>
            </w:r>
          </w:p>
          <w:p w14:paraId="1E39CE87" w14:textId="77777777" w:rsidR="00634FC0" w:rsidRDefault="00361FB1">
            <w:pPr>
              <w:pStyle w:val="Default"/>
              <w:rPr>
                <w:b/>
                <w:bCs/>
                <w:sz w:val="19"/>
                <w:szCs w:val="19"/>
              </w:rPr>
            </w:pPr>
            <w:r>
              <w:rPr>
                <w:sz w:val="19"/>
                <w:szCs w:val="19"/>
              </w:rPr>
              <w:t>3.Členské státy mohou podmínit vydání povolení k výstavbě přímého vedení buď odepřením přístupu k soustavě na základě článku 38, anebo zahájením smírčího řízení podle článku 79.</w:t>
            </w:r>
          </w:p>
        </w:tc>
        <w:tc>
          <w:tcPr>
            <w:tcW w:w="900" w:type="dxa"/>
            <w:tcBorders>
              <w:top w:val="single" w:sz="4" w:space="0" w:color="000000"/>
              <w:left w:val="single" w:sz="18" w:space="0" w:color="000000"/>
              <w:right w:val="single" w:sz="4" w:space="0" w:color="000000"/>
            </w:tcBorders>
          </w:tcPr>
          <w:p w14:paraId="2AB4C68B" w14:textId="77777777" w:rsidR="00634FC0" w:rsidRDefault="00361FB1">
            <w:pPr>
              <w:rPr>
                <w:sz w:val="18"/>
              </w:rPr>
            </w:pPr>
            <w:r>
              <w:rPr>
                <w:sz w:val="18"/>
              </w:rPr>
              <w:lastRenderedPageBreak/>
              <w:t xml:space="preserve">458/2000 ve znění 158/2009 </w:t>
            </w:r>
            <w:r>
              <w:rPr>
                <w:sz w:val="18"/>
              </w:rPr>
              <w:lastRenderedPageBreak/>
              <w:t>a LEX VODÍK</w:t>
            </w:r>
          </w:p>
        </w:tc>
        <w:tc>
          <w:tcPr>
            <w:tcW w:w="1080" w:type="dxa"/>
            <w:tcBorders>
              <w:top w:val="single" w:sz="4" w:space="0" w:color="000000"/>
              <w:left w:val="single" w:sz="4" w:space="0" w:color="000000"/>
              <w:right w:val="single" w:sz="4" w:space="0" w:color="000000"/>
            </w:tcBorders>
          </w:tcPr>
          <w:p w14:paraId="7431907E" w14:textId="77777777" w:rsidR="00634FC0" w:rsidRDefault="00361FB1">
            <w:pPr>
              <w:rPr>
                <w:sz w:val="18"/>
              </w:rPr>
            </w:pPr>
            <w:r>
              <w:rPr>
                <w:sz w:val="18"/>
              </w:rPr>
              <w:lastRenderedPageBreak/>
              <w:t>§ 65</w:t>
            </w:r>
          </w:p>
        </w:tc>
        <w:tc>
          <w:tcPr>
            <w:tcW w:w="5403" w:type="dxa"/>
            <w:gridSpan w:val="4"/>
            <w:tcBorders>
              <w:top w:val="single" w:sz="4" w:space="0" w:color="000000"/>
              <w:left w:val="single" w:sz="4" w:space="0" w:color="000000"/>
              <w:right w:val="single" w:sz="4" w:space="0" w:color="000000"/>
            </w:tcBorders>
          </w:tcPr>
          <w:p w14:paraId="2C813559" w14:textId="77777777" w:rsidR="00634FC0" w:rsidRPr="0078557A" w:rsidRDefault="00361FB1">
            <w:pPr>
              <w:rPr>
                <w:sz w:val="18"/>
                <w:szCs w:val="18"/>
              </w:rPr>
            </w:pPr>
            <w:r>
              <w:rPr>
                <w:sz w:val="16"/>
                <w:szCs w:val="16"/>
              </w:rPr>
              <w:t>P</w:t>
            </w:r>
            <w:r w:rsidRPr="0078557A">
              <w:rPr>
                <w:sz w:val="18"/>
                <w:szCs w:val="18"/>
              </w:rPr>
              <w:t>římý plynovod</w:t>
            </w:r>
          </w:p>
          <w:p w14:paraId="73E86FAB" w14:textId="77777777" w:rsidR="00634FC0" w:rsidRPr="0078557A" w:rsidRDefault="00634FC0">
            <w:pPr>
              <w:rPr>
                <w:sz w:val="18"/>
                <w:szCs w:val="18"/>
              </w:rPr>
            </w:pPr>
          </w:p>
          <w:p w14:paraId="3710F93E" w14:textId="77777777" w:rsidR="00634FC0" w:rsidRPr="0078557A" w:rsidRDefault="00361FB1">
            <w:pPr>
              <w:jc w:val="both"/>
              <w:rPr>
                <w:sz w:val="18"/>
                <w:szCs w:val="18"/>
              </w:rPr>
            </w:pPr>
            <w:r w:rsidRPr="0078557A">
              <w:rPr>
                <w:sz w:val="18"/>
                <w:szCs w:val="18"/>
              </w:rPr>
              <w:lastRenderedPageBreak/>
              <w:t>(</w:t>
            </w:r>
            <w:r w:rsidRPr="0078557A">
              <w:rPr>
                <w:rFonts w:eastAsia="Calibri"/>
                <w:sz w:val="18"/>
                <w:szCs w:val="18"/>
                <w:lang w:eastAsia="en-US"/>
              </w:rPr>
              <w:t>(1) Zákazníkovi je možné dodávat plyn přímo z přepravní soustavy nebo vodíkové přepravní soustavy nebo výrobny plynu nebo z plynárenského zařízení mimo plynárenskou soustavu České republiky, a to přímým plynovodem.</w:t>
            </w:r>
          </w:p>
          <w:p w14:paraId="21369EC2" w14:textId="77777777" w:rsidR="0078557A" w:rsidRPr="0078557A" w:rsidRDefault="00361FB1">
            <w:pPr>
              <w:spacing w:after="160" w:line="257" w:lineRule="auto"/>
              <w:jc w:val="both"/>
              <w:rPr>
                <w:rFonts w:eastAsia="Calibri"/>
                <w:sz w:val="18"/>
                <w:szCs w:val="18"/>
                <w:lang w:eastAsia="en-US"/>
              </w:rPr>
            </w:pPr>
            <w:r w:rsidRPr="0078557A">
              <w:rPr>
                <w:rFonts w:eastAsia="Calibri"/>
                <w:sz w:val="18"/>
                <w:szCs w:val="18"/>
                <w:lang w:eastAsia="en-US"/>
              </w:rPr>
              <w:t xml:space="preserve">(2) Zákazník je oprávněn zřizovat přímé plynovody pouze tehdy, pokud mu byl odmítnut přístup k distribuční soustavě, vodíkové přepravní soustavě nebo přepravní soustavě nebo vodíkové přepravní soustavě.                           </w:t>
            </w:r>
          </w:p>
          <w:p w14:paraId="47754D25" w14:textId="77777777" w:rsidR="00634FC0" w:rsidRPr="0078557A" w:rsidRDefault="00361FB1">
            <w:pPr>
              <w:spacing w:after="160" w:line="257" w:lineRule="auto"/>
              <w:jc w:val="both"/>
              <w:rPr>
                <w:sz w:val="18"/>
                <w:szCs w:val="18"/>
              </w:rPr>
            </w:pPr>
            <w:r w:rsidRPr="0078557A">
              <w:rPr>
                <w:rFonts w:eastAsia="Calibri"/>
                <w:sz w:val="18"/>
                <w:szCs w:val="18"/>
                <w:lang w:eastAsia="en-US"/>
              </w:rPr>
              <w:t xml:space="preserve"> (3) Provozovatel přímého plynovodu je povinen                                                   a) umožnit provozovateli příslušné přepravní soustavy nebo provozovateli příslušné distribuční soustavy instalovat měřicí zařízení a uhradit náklady na tuto instalaci,</w:t>
            </w:r>
          </w:p>
          <w:p w14:paraId="7A1D6805" w14:textId="77777777" w:rsidR="00634FC0" w:rsidRDefault="00361FB1">
            <w:pPr>
              <w:rPr>
                <w:sz w:val="16"/>
                <w:szCs w:val="16"/>
              </w:rPr>
            </w:pPr>
            <w:r>
              <w:rPr>
                <w:sz w:val="16"/>
                <w:szCs w:val="16"/>
              </w:rPr>
              <w:t>.</w:t>
            </w:r>
          </w:p>
        </w:tc>
        <w:tc>
          <w:tcPr>
            <w:tcW w:w="897" w:type="dxa"/>
            <w:tcBorders>
              <w:top w:val="single" w:sz="4" w:space="0" w:color="000000"/>
              <w:left w:val="single" w:sz="4" w:space="0" w:color="000000"/>
              <w:right w:val="single" w:sz="4" w:space="0" w:color="000000"/>
            </w:tcBorders>
          </w:tcPr>
          <w:p w14:paraId="552C7104"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24F88131" w14:textId="77777777" w:rsidR="00634FC0" w:rsidRDefault="00634FC0">
            <w:pPr>
              <w:snapToGrid w:val="0"/>
              <w:rPr>
                <w:sz w:val="18"/>
              </w:rPr>
            </w:pPr>
          </w:p>
        </w:tc>
      </w:tr>
      <w:tr w:rsidR="00634FC0" w14:paraId="547F46A3" w14:textId="77777777">
        <w:tc>
          <w:tcPr>
            <w:tcW w:w="1440" w:type="dxa"/>
            <w:tcBorders>
              <w:left w:val="single" w:sz="4" w:space="0" w:color="000000"/>
              <w:bottom w:val="single" w:sz="4" w:space="0" w:color="000000"/>
              <w:right w:val="single" w:sz="4" w:space="0" w:color="000000"/>
            </w:tcBorders>
          </w:tcPr>
          <w:p w14:paraId="2DEA9D73"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1CA71793" w14:textId="77777777" w:rsidR="00634FC0" w:rsidRDefault="00634FC0">
            <w:pPr>
              <w:pStyle w:val="Default"/>
              <w:snapToGrid w:val="0"/>
              <w:rPr>
                <w:b/>
                <w:bCs/>
                <w:sz w:val="19"/>
                <w:szCs w:val="19"/>
              </w:rPr>
            </w:pPr>
          </w:p>
        </w:tc>
        <w:tc>
          <w:tcPr>
            <w:tcW w:w="900" w:type="dxa"/>
            <w:tcBorders>
              <w:left w:val="single" w:sz="18" w:space="0" w:color="000000"/>
              <w:bottom w:val="single" w:sz="4" w:space="0" w:color="000000"/>
              <w:right w:val="single" w:sz="4" w:space="0" w:color="000000"/>
            </w:tcBorders>
          </w:tcPr>
          <w:p w14:paraId="5140313A" w14:textId="77777777" w:rsidR="00634FC0" w:rsidRDefault="00361FB1">
            <w:pPr>
              <w:rPr>
                <w:sz w:val="18"/>
              </w:rPr>
            </w:pPr>
            <w:r>
              <w:rPr>
                <w:sz w:val="18"/>
              </w:rPr>
              <w:t>458/2000 ve znění 670/2004 296/2007 158/2009 211/2011 165/2012 131/2015 a LEX VODÍK</w:t>
            </w:r>
          </w:p>
        </w:tc>
        <w:tc>
          <w:tcPr>
            <w:tcW w:w="1080" w:type="dxa"/>
            <w:tcBorders>
              <w:left w:val="single" w:sz="4" w:space="0" w:color="000000"/>
              <w:bottom w:val="single" w:sz="4" w:space="0" w:color="000000"/>
              <w:right w:val="single" w:sz="4" w:space="0" w:color="000000"/>
            </w:tcBorders>
          </w:tcPr>
          <w:p w14:paraId="26AD5B35" w14:textId="77777777" w:rsidR="00634FC0" w:rsidRDefault="00361FB1">
            <w:pPr>
              <w:rPr>
                <w:sz w:val="18"/>
              </w:rPr>
            </w:pPr>
            <w:r>
              <w:rPr>
                <w:sz w:val="18"/>
              </w:rPr>
              <w:t>§ 67</w:t>
            </w:r>
          </w:p>
        </w:tc>
        <w:tc>
          <w:tcPr>
            <w:tcW w:w="5403" w:type="dxa"/>
            <w:gridSpan w:val="4"/>
            <w:tcBorders>
              <w:left w:val="single" w:sz="4" w:space="0" w:color="000000"/>
              <w:bottom w:val="single" w:sz="4" w:space="0" w:color="000000"/>
              <w:right w:val="single" w:sz="4" w:space="0" w:color="000000"/>
            </w:tcBorders>
          </w:tcPr>
          <w:p w14:paraId="6390D1A0" w14:textId="77777777" w:rsidR="00634FC0" w:rsidRDefault="00361FB1">
            <w:pPr>
              <w:rPr>
                <w:sz w:val="18"/>
              </w:rPr>
            </w:pPr>
            <w:r>
              <w:rPr>
                <w:sz w:val="18"/>
              </w:rPr>
              <w:t>Výstavba vybraných plynových zařízení</w:t>
            </w:r>
          </w:p>
          <w:p w14:paraId="45C6CB01" w14:textId="77777777" w:rsidR="00634FC0" w:rsidRDefault="00361FB1">
            <w:r>
              <w:rPr>
                <w:sz w:val="18"/>
              </w:rPr>
              <w:t>(1) Výstavba vybraných plynových zařízení je možná pouze na základě státní autorizace (dále jen "autorizace"), o jejímž udělení rozhoduje ministerstvo. Na přeložku vybraného plynového zařízení nebo při jeho stavební úpravě, při které nedochází ke změně technických parametrů, se autorizace nevyžaduje.</w:t>
            </w:r>
          </w:p>
          <w:p w14:paraId="7666C412" w14:textId="77777777" w:rsidR="00634FC0" w:rsidRDefault="00361FB1">
            <w:pPr>
              <w:rPr>
                <w:sz w:val="18"/>
              </w:rPr>
            </w:pPr>
            <w:r>
              <w:rPr>
                <w:sz w:val="18"/>
              </w:rPr>
              <w:t>(2) Vybranými plynovými zařízeními jsou</w:t>
            </w:r>
          </w:p>
          <w:p w14:paraId="5F7CD728" w14:textId="77777777" w:rsidR="00634FC0" w:rsidRDefault="00361FB1">
            <w:pPr>
              <w:rPr>
                <w:sz w:val="18"/>
              </w:rPr>
            </w:pPr>
            <w:r>
              <w:rPr>
                <w:sz w:val="18"/>
              </w:rPr>
              <w:t>a) přímé plynovody,</w:t>
            </w:r>
          </w:p>
          <w:p w14:paraId="5356F3AB" w14:textId="77777777" w:rsidR="00634FC0" w:rsidRDefault="00361FB1">
            <w:r>
              <w:rPr>
                <w:sz w:val="18"/>
              </w:rPr>
              <w:t xml:space="preserve">b) zásobníky plynu </w:t>
            </w:r>
            <w:r w:rsidRPr="0078557A">
              <w:rPr>
                <w:sz w:val="18"/>
              </w:rPr>
              <w:t>nebo vodíku,</w:t>
            </w:r>
          </w:p>
          <w:p w14:paraId="49CED4AA" w14:textId="77777777" w:rsidR="00634FC0" w:rsidRDefault="00361FB1">
            <w:pPr>
              <w:rPr>
                <w:sz w:val="18"/>
              </w:rPr>
            </w:pPr>
            <w:r>
              <w:rPr>
                <w:sz w:val="18"/>
              </w:rPr>
              <w:t>c) plynovody spojující plynárenskou soustavu se zahraničními plynárenskými soustavami,</w:t>
            </w:r>
          </w:p>
          <w:p w14:paraId="1EC16D07" w14:textId="77777777" w:rsidR="00634FC0" w:rsidRDefault="00361FB1">
            <w:pPr>
              <w:rPr>
                <w:sz w:val="18"/>
              </w:rPr>
            </w:pPr>
            <w:r>
              <w:rPr>
                <w:sz w:val="18"/>
              </w:rPr>
              <w:t xml:space="preserve"> d) plynovody o tlakové úrovni vyšší než 0,4 </w:t>
            </w:r>
            <w:proofErr w:type="spellStart"/>
            <w:r>
              <w:rPr>
                <w:sz w:val="18"/>
              </w:rPr>
              <w:t>MPa</w:t>
            </w:r>
            <w:proofErr w:type="spellEnd"/>
            <w:r>
              <w:rPr>
                <w:sz w:val="18"/>
              </w:rPr>
              <w:t>,</w:t>
            </w:r>
          </w:p>
          <w:p w14:paraId="7D807543" w14:textId="77777777" w:rsidR="00634FC0" w:rsidRDefault="00361FB1">
            <w:pPr>
              <w:rPr>
                <w:sz w:val="18"/>
              </w:rPr>
            </w:pPr>
            <w:r>
              <w:rPr>
                <w:sz w:val="18"/>
              </w:rPr>
              <w:t xml:space="preserve"> e) výrobny plynu.</w:t>
            </w:r>
          </w:p>
          <w:p w14:paraId="441F95BC" w14:textId="77777777" w:rsidR="00634FC0" w:rsidRDefault="00361FB1">
            <w:r>
              <w:rPr>
                <w:sz w:val="18"/>
              </w:rPr>
              <w:t xml:space="preserve"> (3) Autorizace je nepřenosná na jinou právnickou či fyzickou osobu a uděluje se na dobu uvedenou v žádosti, maximálně však na 5 let ode dne udělení s možností jejího prodloužení na základě žádosti držitele. Žádost o prodloužení platnosti autorizace je nutné podat nejméně 6 měsíců před skončením její platnosti.</w:t>
            </w:r>
          </w:p>
          <w:p w14:paraId="0AC013A8" w14:textId="77777777" w:rsidR="00634FC0" w:rsidRDefault="00361FB1">
            <w:r>
              <w:rPr>
                <w:sz w:val="18"/>
              </w:rPr>
              <w:t xml:space="preserve"> (4) Na udělení autorizace na výstavbu vybraných plynových zařízení není právní nárok. Při udělování autorizace se posuzuje zejména efektivnost a hospodárnost dostupných energetických zdrojů11) a význam projektu pro vnitřní trh s plynem11).</w:t>
            </w:r>
          </w:p>
          <w:p w14:paraId="05BEDD04" w14:textId="77777777" w:rsidR="00634FC0" w:rsidRDefault="00361FB1">
            <w:r>
              <w:rPr>
                <w:sz w:val="18"/>
              </w:rPr>
              <w:t xml:space="preserve"> (5) Písemná žádost o udělení autorizace, kterou předkládá ministerstvu žadatel o udělení autorizace, musí obsahovat</w:t>
            </w:r>
          </w:p>
          <w:p w14:paraId="063192C9" w14:textId="77777777" w:rsidR="00634FC0" w:rsidRDefault="00361FB1">
            <w:pPr>
              <w:rPr>
                <w:sz w:val="18"/>
              </w:rPr>
            </w:pPr>
            <w:r>
              <w:rPr>
                <w:sz w:val="18"/>
              </w:rPr>
              <w:t xml:space="preserve"> a) obchodní firmu nebo název právnické osoby, její sídlo, identifikační číslo, bylo-li přiděleno, a údaje o jejím statutárním orgánu, u fyzické </w:t>
            </w:r>
            <w:r>
              <w:rPr>
                <w:sz w:val="18"/>
              </w:rPr>
              <w:lastRenderedPageBreak/>
              <w:t>osoby jméno a příjmení nebo obchodní firmu, rodné číslo a identifikační číslo, pokud byla přidělena, nebo datum narození, a bydliště,</w:t>
            </w:r>
          </w:p>
          <w:p w14:paraId="36D8E291" w14:textId="77777777" w:rsidR="00634FC0" w:rsidRDefault="00361FB1">
            <w:pPr>
              <w:rPr>
                <w:sz w:val="18"/>
              </w:rPr>
            </w:pPr>
            <w:r>
              <w:rPr>
                <w:sz w:val="18"/>
              </w:rPr>
              <w:t xml:space="preserve"> b) požadovanou dobu platnosti autorizace,</w:t>
            </w:r>
          </w:p>
          <w:p w14:paraId="39789B55" w14:textId="77777777" w:rsidR="00634FC0" w:rsidRDefault="00361FB1">
            <w:pPr>
              <w:rPr>
                <w:sz w:val="18"/>
              </w:rPr>
            </w:pPr>
            <w:r>
              <w:rPr>
                <w:sz w:val="18"/>
              </w:rPr>
              <w:t xml:space="preserve"> c) požadovanou charakteristiku vybraného plynového zařízení,</w:t>
            </w:r>
          </w:p>
          <w:p w14:paraId="62EBF0BB" w14:textId="77777777" w:rsidR="00634FC0" w:rsidRDefault="00361FB1">
            <w:pPr>
              <w:rPr>
                <w:sz w:val="18"/>
              </w:rPr>
            </w:pPr>
            <w:r>
              <w:rPr>
                <w:sz w:val="18"/>
              </w:rPr>
              <w:t xml:space="preserve"> d) předpokládané umístění vybraného plynového zařízení,</w:t>
            </w:r>
          </w:p>
          <w:p w14:paraId="107F2282" w14:textId="77777777" w:rsidR="00634FC0" w:rsidRDefault="00361FB1">
            <w:r>
              <w:rPr>
                <w:sz w:val="18"/>
              </w:rPr>
              <w:t xml:space="preserve"> e) stanovisko Ministerstva životního prostředí, že vybrané plynové zařízení odpovídá, pokud tak stanoví zvláštní právní předpis, zákonu o posuzování vlivů na ochranu životního prostředí,8)</w:t>
            </w:r>
          </w:p>
          <w:p w14:paraId="785B9044" w14:textId="77777777" w:rsidR="00634FC0" w:rsidRDefault="00361FB1">
            <w:pPr>
              <w:rPr>
                <w:sz w:val="18"/>
              </w:rPr>
            </w:pPr>
            <w:r>
              <w:rPr>
                <w:sz w:val="18"/>
              </w:rPr>
              <w:t xml:space="preserve"> f) stanovisko příslušného provozovatele přepravní soustavy nebo distribuční soustavy, že jsou dohodnuty podmínky připojení k této soustavě,</w:t>
            </w:r>
          </w:p>
          <w:p w14:paraId="6BBA8600" w14:textId="77777777" w:rsidR="00634FC0" w:rsidRDefault="00361FB1">
            <w:pPr>
              <w:rPr>
                <w:sz w:val="18"/>
              </w:rPr>
            </w:pPr>
            <w:r>
              <w:rPr>
                <w:sz w:val="18"/>
              </w:rPr>
              <w:t xml:space="preserve"> g) prokázání odmítnutí přístupu do přepravní soustavy nebo distribuční soustavy v případě výstavby přímého plynovodu,</w:t>
            </w:r>
          </w:p>
          <w:p w14:paraId="6DB38D3B" w14:textId="77777777" w:rsidR="00634FC0" w:rsidRDefault="00361FB1">
            <w:pPr>
              <w:rPr>
                <w:sz w:val="18"/>
              </w:rPr>
            </w:pPr>
            <w:r>
              <w:rPr>
                <w:sz w:val="18"/>
              </w:rPr>
              <w:t xml:space="preserve"> h) doklady prokazující finanční předpoklady k výstavbě vybraného plynového zařízení,</w:t>
            </w:r>
          </w:p>
          <w:p w14:paraId="1C3E0B8B" w14:textId="77777777" w:rsidR="00634FC0" w:rsidRDefault="00361FB1">
            <w:r>
              <w:rPr>
                <w:sz w:val="18"/>
              </w:rPr>
              <w:t xml:space="preserve"> i) u plynovodů spojujících plynárenskou soustavu se zahraničními plynárenskými soustavami doklady prokazující zajištění obousměrné kapacity nebo odůvodněnou žádost o udělení výjimky z tohoto požadavku.</w:t>
            </w:r>
          </w:p>
          <w:p w14:paraId="134D97C2" w14:textId="77777777" w:rsidR="00634FC0" w:rsidRDefault="00361FB1">
            <w:r>
              <w:rPr>
                <w:sz w:val="18"/>
              </w:rPr>
              <w:t xml:space="preserve"> (6) Finančními předpoklady je schopnost fyzické či právnické osoby žádající o udělení autorizace zabezpečit řádné zahájení a dokončení výstavby vybraného plynového zařízení a schopnost zabezpečit plnění z toho plynoucích závazků.</w:t>
            </w:r>
          </w:p>
          <w:p w14:paraId="22C3B329" w14:textId="77777777" w:rsidR="00634FC0" w:rsidRDefault="00361FB1">
            <w:r>
              <w:rPr>
                <w:sz w:val="18"/>
              </w:rPr>
              <w:t xml:space="preserve"> (7) Finanční předpoklady se prokazují zejména obchodním majetkem a objemem dostupných finančních prostředků, účetní závěrkou ověřenou auditorem včetně její přílohy v plném rozsahu v případě, že fyzická nebo právnická osoba v předchozím účetním období vykonávala podnikatelskou činnost.</w:t>
            </w:r>
          </w:p>
          <w:p w14:paraId="48BD02E3" w14:textId="77777777" w:rsidR="00634FC0" w:rsidRDefault="00361FB1">
            <w:r>
              <w:rPr>
                <w:sz w:val="18"/>
              </w:rPr>
              <w:t xml:space="preserve"> (8) Držitel autorizace je povinen bezodkladně písemně oznámit ministerstvu veškeré změny údajů uvedených v rozhodnutí o udělení autorizace či jiné závažné údaje vztahující se k autorizaci.</w:t>
            </w:r>
          </w:p>
          <w:p w14:paraId="162493E3" w14:textId="77777777" w:rsidR="00634FC0" w:rsidRDefault="00361FB1">
            <w:pPr>
              <w:rPr>
                <w:sz w:val="18"/>
              </w:rPr>
            </w:pPr>
            <w:r>
              <w:rPr>
                <w:sz w:val="18"/>
              </w:rPr>
              <w:t xml:space="preserve"> (9) Na základě oznámení podle odstavce 8 ministerstvo rozhodne z moci úřední o změně rozhodnutí o udělení autorizace.</w:t>
            </w:r>
          </w:p>
          <w:p w14:paraId="144A21A4" w14:textId="77777777" w:rsidR="00634FC0" w:rsidRDefault="00361FB1">
            <w:r>
              <w:rPr>
                <w:sz w:val="18"/>
              </w:rPr>
              <w:t xml:space="preserve"> (10) Rozhodnutí o udělení autorizace musí mít formu správního rozhodnutí a musí obsahovat zejména</w:t>
            </w:r>
          </w:p>
          <w:p w14:paraId="7AF95090" w14:textId="77777777" w:rsidR="00634FC0" w:rsidRDefault="00361FB1">
            <w:pPr>
              <w:rPr>
                <w:sz w:val="18"/>
              </w:rPr>
            </w:pPr>
            <w:r>
              <w:rPr>
                <w:sz w:val="18"/>
              </w:rPr>
              <w:t>a) obchodní firmu nebo název právnické osoby, její sídlo, identifikační číslo, bylo-li přiděleno, a údaje o jejím statutárním orgánu, u fyzické osoby jméno a příjmení nebo obchodní firmu, rodné číslo a identifikační číslo, pokud byla přidělena, nebo datum narození, a bydliště,</w:t>
            </w:r>
          </w:p>
          <w:p w14:paraId="4994A929" w14:textId="77777777" w:rsidR="00634FC0" w:rsidRDefault="00361FB1">
            <w:pPr>
              <w:rPr>
                <w:sz w:val="18"/>
              </w:rPr>
            </w:pPr>
            <w:r>
              <w:rPr>
                <w:sz w:val="18"/>
              </w:rPr>
              <w:t xml:space="preserve"> b) dobu platnosti autorizace,</w:t>
            </w:r>
          </w:p>
          <w:p w14:paraId="672A65AE" w14:textId="77777777" w:rsidR="00634FC0" w:rsidRDefault="00361FB1">
            <w:pPr>
              <w:rPr>
                <w:sz w:val="18"/>
              </w:rPr>
            </w:pPr>
            <w:r>
              <w:rPr>
                <w:sz w:val="18"/>
              </w:rPr>
              <w:t xml:space="preserve"> c) dobu výstavby a předpokládaný termín zahájení provozu,</w:t>
            </w:r>
          </w:p>
          <w:p w14:paraId="608BB19B" w14:textId="77777777" w:rsidR="00634FC0" w:rsidRDefault="00361FB1">
            <w:pPr>
              <w:rPr>
                <w:sz w:val="18"/>
              </w:rPr>
            </w:pPr>
            <w:r>
              <w:rPr>
                <w:sz w:val="18"/>
              </w:rPr>
              <w:t xml:space="preserve"> d) základní údaje o vybraném plynovém zařízení,</w:t>
            </w:r>
          </w:p>
          <w:p w14:paraId="6A2968A3" w14:textId="77777777" w:rsidR="00634FC0" w:rsidRDefault="00361FB1">
            <w:r>
              <w:rPr>
                <w:sz w:val="18"/>
              </w:rPr>
              <w:lastRenderedPageBreak/>
              <w:t xml:space="preserve"> e) umístění vybraného plynového zařízení.</w:t>
            </w:r>
          </w:p>
          <w:p w14:paraId="51A0338B" w14:textId="77777777" w:rsidR="00634FC0" w:rsidRDefault="00361FB1">
            <w:pPr>
              <w:rPr>
                <w:sz w:val="18"/>
              </w:rPr>
            </w:pPr>
            <w:r>
              <w:rPr>
                <w:sz w:val="18"/>
              </w:rPr>
              <w:t xml:space="preserve"> (11) Ministerstvo vede evidenci udělených autorizací.</w:t>
            </w:r>
          </w:p>
          <w:p w14:paraId="09E63EC8" w14:textId="77777777" w:rsidR="00634FC0" w:rsidRDefault="00361FB1">
            <w:pPr>
              <w:rPr>
                <w:sz w:val="18"/>
              </w:rPr>
            </w:pPr>
            <w:r>
              <w:rPr>
                <w:sz w:val="18"/>
              </w:rPr>
              <w:t xml:space="preserve"> (12) Autorizace zaniká</w:t>
            </w:r>
          </w:p>
          <w:p w14:paraId="6103259E" w14:textId="77777777" w:rsidR="00634FC0" w:rsidRDefault="00361FB1">
            <w:pPr>
              <w:rPr>
                <w:sz w:val="18"/>
              </w:rPr>
            </w:pPr>
            <w:r>
              <w:rPr>
                <w:sz w:val="18"/>
              </w:rPr>
              <w:t xml:space="preserve"> a) uplynutím doby, na kterou byla udělena, pokud nedošlo na základě žádosti držitele autorizace k jejímu prodloužení,</w:t>
            </w:r>
          </w:p>
          <w:p w14:paraId="50C7099F" w14:textId="77777777" w:rsidR="00634FC0" w:rsidRDefault="00361FB1">
            <w:pPr>
              <w:rPr>
                <w:sz w:val="18"/>
              </w:rPr>
            </w:pPr>
            <w:r>
              <w:rPr>
                <w:sz w:val="18"/>
              </w:rPr>
              <w:t xml:space="preserve"> b) u fyzických osob smrtí nebo prohlášením za mrtvého držitele autorizace,</w:t>
            </w:r>
          </w:p>
          <w:p w14:paraId="7EC8EFD3" w14:textId="77777777" w:rsidR="00634FC0" w:rsidRDefault="00361FB1">
            <w:pPr>
              <w:rPr>
                <w:sz w:val="18"/>
              </w:rPr>
            </w:pPr>
            <w:r>
              <w:rPr>
                <w:sz w:val="18"/>
              </w:rPr>
              <w:t xml:space="preserve"> c) vydáním rozhodnutí o úpadku ohledně majetku držitele autorizace nebo byl insolvenční návrh zamítnut proto, že majetek držitele autorizace nepostačuje k úhradě nákladů insolvenčního řízení,</w:t>
            </w:r>
          </w:p>
          <w:p w14:paraId="7DA57466" w14:textId="77777777" w:rsidR="00634FC0" w:rsidRDefault="00361FB1">
            <w:r>
              <w:rPr>
                <w:sz w:val="18"/>
              </w:rPr>
              <w:t xml:space="preserve"> d) zánikem právnické osoby, která je držitelem autorizace,</w:t>
            </w:r>
          </w:p>
          <w:p w14:paraId="4F6F6BE8" w14:textId="77777777" w:rsidR="00634FC0" w:rsidRDefault="00361FB1">
            <w:pPr>
              <w:rPr>
                <w:sz w:val="18"/>
              </w:rPr>
            </w:pPr>
            <w:r>
              <w:rPr>
                <w:sz w:val="18"/>
              </w:rPr>
              <w:t xml:space="preserve"> e) na základě žádosti držitele autorizace o zrušení udělené autorizace,</w:t>
            </w:r>
          </w:p>
          <w:p w14:paraId="008B910E" w14:textId="77777777" w:rsidR="00634FC0" w:rsidRDefault="00361FB1">
            <w:pPr>
              <w:rPr>
                <w:sz w:val="18"/>
              </w:rPr>
            </w:pPr>
            <w:r>
              <w:rPr>
                <w:sz w:val="18"/>
              </w:rPr>
              <w:t xml:space="preserve"> f) rozhodnutím ministerstva o odnětí autorizace pro závažné neplnění podmínek pro udělení této autorizace včetně vstupu držitele autorizace do likvidace.</w:t>
            </w:r>
          </w:p>
        </w:tc>
        <w:tc>
          <w:tcPr>
            <w:tcW w:w="897" w:type="dxa"/>
            <w:tcBorders>
              <w:left w:val="single" w:sz="4" w:space="0" w:color="000000"/>
              <w:bottom w:val="single" w:sz="4" w:space="0" w:color="000000"/>
              <w:right w:val="single" w:sz="4" w:space="0" w:color="000000"/>
            </w:tcBorders>
          </w:tcPr>
          <w:p w14:paraId="05487D89"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4904B422" w14:textId="77777777" w:rsidR="00634FC0" w:rsidRDefault="00634FC0">
            <w:pPr>
              <w:snapToGrid w:val="0"/>
              <w:rPr>
                <w:sz w:val="18"/>
              </w:rPr>
            </w:pPr>
          </w:p>
        </w:tc>
      </w:tr>
      <w:tr w:rsidR="00634FC0" w14:paraId="7AD48CC1" w14:textId="77777777">
        <w:tc>
          <w:tcPr>
            <w:tcW w:w="1440" w:type="dxa"/>
            <w:tcBorders>
              <w:top w:val="single" w:sz="4" w:space="0" w:color="000000"/>
              <w:left w:val="single" w:sz="4" w:space="0" w:color="000000"/>
              <w:right w:val="single" w:sz="4" w:space="0" w:color="000000"/>
            </w:tcBorders>
          </w:tcPr>
          <w:p w14:paraId="31C5C457" w14:textId="77777777" w:rsidR="00634FC0" w:rsidRDefault="00361FB1">
            <w:pPr>
              <w:rPr>
                <w:sz w:val="18"/>
                <w:szCs w:val="18"/>
              </w:rPr>
            </w:pPr>
            <w:r>
              <w:rPr>
                <w:sz w:val="18"/>
                <w:szCs w:val="18"/>
              </w:rPr>
              <w:lastRenderedPageBreak/>
              <w:t>Článek 35</w:t>
            </w:r>
          </w:p>
        </w:tc>
        <w:tc>
          <w:tcPr>
            <w:tcW w:w="5400" w:type="dxa"/>
            <w:gridSpan w:val="4"/>
            <w:tcBorders>
              <w:top w:val="single" w:sz="4" w:space="0" w:color="000000"/>
              <w:left w:val="single" w:sz="4" w:space="0" w:color="000000"/>
              <w:right w:val="single" w:sz="18" w:space="0" w:color="000000"/>
            </w:tcBorders>
          </w:tcPr>
          <w:p w14:paraId="0B0A1161"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Přístup třetích stran k vodíkovým sítím</w:t>
            </w:r>
          </w:p>
          <w:p w14:paraId="1C496C9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1.Členské státy zajistí zavedení systému regulovaného přístupu třetích stran k vodíkovým sítím na základě zveřejněných sazeb, používaného objektivně a bez diskriminace jakýchkoli uživatelů těchto sítí.</w:t>
            </w:r>
          </w:p>
          <w:p w14:paraId="47D69E3D" w14:textId="77777777" w:rsidR="00634FC0" w:rsidRDefault="00361FB1">
            <w:pPr>
              <w:pStyle w:val="Default"/>
            </w:pPr>
            <w:r>
              <w:rPr>
                <w:rFonts w:ascii="Times New Roman" w:hAnsi="Times New Roman" w:cs="Times New Roman"/>
                <w:sz w:val="18"/>
                <w:szCs w:val="18"/>
              </w:rPr>
              <w:t>2.Členské státy zajistí, aby sazby uvedené v odstavci 1 tohoto článku nebo metodiky pro jejich výpočet schválil před jejich vstupem v platnost podle článku 78 regulační orgán a aby tyto sazby, a případně metodiky, jsou-li schváleny jen metodiky, byly před vstupem v platnost zveřejněny.</w:t>
            </w:r>
          </w:p>
          <w:p w14:paraId="0F81606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3.Provozovatelé vodíkových sítí musí mít přístup k sítím jiných provozovatelů vodíkových sítí, pokud je to nezbytné pro plnění jejich funkcí, mimo </w:t>
            </w:r>
            <w:proofErr w:type="gramStart"/>
            <w:r>
              <w:rPr>
                <w:rFonts w:ascii="Times New Roman" w:hAnsi="Times New Roman" w:cs="Times New Roman"/>
                <w:sz w:val="18"/>
                <w:szCs w:val="18"/>
              </w:rPr>
              <w:t>jiné</w:t>
            </w:r>
            <w:proofErr w:type="gramEnd"/>
            <w:r>
              <w:rPr>
                <w:rFonts w:ascii="Times New Roman" w:hAnsi="Times New Roman" w:cs="Times New Roman"/>
                <w:sz w:val="18"/>
                <w:szCs w:val="18"/>
              </w:rPr>
              <w:t xml:space="preserve"> pokud jde o přeshraniční dopravu vodíku.</w:t>
            </w:r>
          </w:p>
          <w:p w14:paraId="715C2BE0" w14:textId="77777777" w:rsidR="00634FC0" w:rsidRDefault="00361FB1">
            <w:pPr>
              <w:pStyle w:val="Default"/>
            </w:pPr>
            <w:r>
              <w:rPr>
                <w:rFonts w:ascii="Times New Roman" w:hAnsi="Times New Roman" w:cs="Times New Roman"/>
                <w:sz w:val="18"/>
                <w:szCs w:val="18"/>
              </w:rPr>
              <w:t>4.Do 31. prosince 2032 se členský stát může rozhodnout odstavec 1 nepoužít. V takovém případě zajistí zavedení systému sjednaného přístupu třetích stran k vodíkovým sítím v souladu s objektivními, transparentními a nediskriminačními kritérii. Regulační orgány přijmou nezbytná opatření, aby umožnily uživatelům vodíkových sítí sjednat přístup k vodíkovým sítím a zajistily, aby strany měly povinnost sjednat přístup k vodíkovým sítím v dobré víře.</w:t>
            </w:r>
          </w:p>
          <w:p w14:paraId="780C361E"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5.V případě sjednaného přístupu uvedeného v odstavci 4 poskytnou regulační orgány uživatelům vodíkových sítí pokyny k tomu, jaký má mít na sjednané sazby dopad zavedení regulovaného přístupu třetích stran.</w:t>
            </w:r>
          </w:p>
          <w:p w14:paraId="078525F2"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1A0D70EF" w14:textId="77777777" w:rsidR="00634FC0" w:rsidRDefault="00361FB1">
            <w:pPr>
              <w:rPr>
                <w:sz w:val="18"/>
              </w:rPr>
            </w:pPr>
            <w:r>
              <w:rPr>
                <w:sz w:val="18"/>
              </w:rPr>
              <w:t>LEX VODÍK</w:t>
            </w:r>
          </w:p>
        </w:tc>
        <w:tc>
          <w:tcPr>
            <w:tcW w:w="1080" w:type="dxa"/>
            <w:tcBorders>
              <w:top w:val="single" w:sz="4" w:space="0" w:color="000000"/>
              <w:left w:val="single" w:sz="4" w:space="0" w:color="000000"/>
              <w:right w:val="single" w:sz="4" w:space="0" w:color="000000"/>
            </w:tcBorders>
          </w:tcPr>
          <w:p w14:paraId="10B24743" w14:textId="77777777" w:rsidR="00634FC0" w:rsidRDefault="00361FB1">
            <w:pPr>
              <w:rPr>
                <w:sz w:val="18"/>
              </w:rPr>
            </w:pPr>
            <w:r>
              <w:rPr>
                <w:sz w:val="18"/>
              </w:rPr>
              <w:t xml:space="preserve">§59na odst.8 </w:t>
            </w:r>
            <w:proofErr w:type="spellStart"/>
            <w:proofErr w:type="gramStart"/>
            <w:r>
              <w:rPr>
                <w:sz w:val="18"/>
              </w:rPr>
              <w:t>písm.d</w:t>
            </w:r>
            <w:proofErr w:type="spellEnd"/>
            <w:proofErr w:type="gramEnd"/>
            <w:r>
              <w:rPr>
                <w:sz w:val="18"/>
              </w:rPr>
              <w:t xml:space="preserve"> )</w:t>
            </w:r>
          </w:p>
          <w:p w14:paraId="22647EED" w14:textId="77777777" w:rsidR="00634FC0" w:rsidRDefault="00634FC0">
            <w:pPr>
              <w:rPr>
                <w:sz w:val="18"/>
              </w:rPr>
            </w:pPr>
          </w:p>
          <w:p w14:paraId="04661CAC" w14:textId="77777777" w:rsidR="00634FC0" w:rsidRDefault="00634FC0">
            <w:pPr>
              <w:rPr>
                <w:sz w:val="18"/>
              </w:rPr>
            </w:pPr>
          </w:p>
          <w:p w14:paraId="5C66AC67" w14:textId="77777777" w:rsidR="00634FC0" w:rsidRDefault="00634FC0">
            <w:pPr>
              <w:rPr>
                <w:sz w:val="18"/>
              </w:rPr>
            </w:pPr>
          </w:p>
          <w:p w14:paraId="69F0D4EA" w14:textId="77777777" w:rsidR="00634FC0" w:rsidRDefault="00634FC0">
            <w:pPr>
              <w:rPr>
                <w:sz w:val="18"/>
              </w:rPr>
            </w:pPr>
          </w:p>
          <w:p w14:paraId="57250B9E" w14:textId="77777777" w:rsidR="00634FC0" w:rsidRDefault="00634FC0">
            <w:pPr>
              <w:rPr>
                <w:sz w:val="18"/>
              </w:rPr>
            </w:pPr>
          </w:p>
          <w:p w14:paraId="433B9AD8" w14:textId="77777777" w:rsidR="00634FC0" w:rsidRDefault="00634FC0">
            <w:pPr>
              <w:rPr>
                <w:sz w:val="18"/>
              </w:rPr>
            </w:pPr>
          </w:p>
          <w:p w14:paraId="60B02044" w14:textId="77777777" w:rsidR="00634FC0" w:rsidRDefault="00361FB1">
            <w:r>
              <w:rPr>
                <w:sz w:val="18"/>
              </w:rPr>
              <w:t xml:space="preserve">§59na odst.8 </w:t>
            </w:r>
            <w:proofErr w:type="spellStart"/>
            <w:proofErr w:type="gramStart"/>
            <w:r>
              <w:rPr>
                <w:sz w:val="18"/>
              </w:rPr>
              <w:t>písm.e</w:t>
            </w:r>
            <w:proofErr w:type="spellEnd"/>
            <w:proofErr w:type="gramEnd"/>
            <w:r>
              <w:rPr>
                <w:sz w:val="18"/>
              </w:rPr>
              <w:t>)</w:t>
            </w:r>
          </w:p>
          <w:p w14:paraId="5FD2BBB3" w14:textId="77777777" w:rsidR="00634FC0" w:rsidRDefault="00634FC0">
            <w:pPr>
              <w:rPr>
                <w:sz w:val="18"/>
              </w:rPr>
            </w:pPr>
          </w:p>
          <w:p w14:paraId="3277AA8E" w14:textId="77777777" w:rsidR="00634FC0" w:rsidRDefault="00634FC0">
            <w:pPr>
              <w:rPr>
                <w:sz w:val="18"/>
              </w:rPr>
            </w:pPr>
          </w:p>
          <w:p w14:paraId="33D6CBF9" w14:textId="77777777" w:rsidR="00634FC0" w:rsidRDefault="00634FC0">
            <w:pPr>
              <w:rPr>
                <w:sz w:val="18"/>
              </w:rPr>
            </w:pPr>
          </w:p>
          <w:p w14:paraId="525BE6BF" w14:textId="77777777" w:rsidR="00634FC0" w:rsidRDefault="00361FB1">
            <w:pPr>
              <w:rPr>
                <w:sz w:val="18"/>
              </w:rPr>
            </w:pPr>
            <w:r>
              <w:rPr>
                <w:sz w:val="18"/>
              </w:rPr>
              <w:t>§58d odst.8 písm. e)</w:t>
            </w:r>
          </w:p>
          <w:p w14:paraId="2AB01EAE" w14:textId="77777777" w:rsidR="00634FC0" w:rsidRDefault="00634FC0">
            <w:pPr>
              <w:rPr>
                <w:sz w:val="18"/>
              </w:rPr>
            </w:pPr>
          </w:p>
          <w:p w14:paraId="4195C543" w14:textId="77777777" w:rsidR="00634FC0" w:rsidRDefault="00634FC0">
            <w:pPr>
              <w:rPr>
                <w:sz w:val="18"/>
              </w:rPr>
            </w:pPr>
          </w:p>
          <w:p w14:paraId="29BD8331" w14:textId="77777777" w:rsidR="00634FC0" w:rsidRDefault="00634FC0">
            <w:pPr>
              <w:rPr>
                <w:sz w:val="18"/>
              </w:rPr>
            </w:pPr>
          </w:p>
          <w:p w14:paraId="665EBF32" w14:textId="77777777" w:rsidR="00634FC0" w:rsidRDefault="00634FC0">
            <w:pPr>
              <w:rPr>
                <w:sz w:val="18"/>
              </w:rPr>
            </w:pPr>
          </w:p>
          <w:p w14:paraId="5BD9DD8B" w14:textId="77777777" w:rsidR="00634FC0" w:rsidRDefault="00634FC0">
            <w:pPr>
              <w:rPr>
                <w:sz w:val="18"/>
              </w:rPr>
            </w:pPr>
          </w:p>
          <w:p w14:paraId="50150B6A" w14:textId="77777777" w:rsidR="00634FC0" w:rsidRDefault="00634FC0">
            <w:pPr>
              <w:rPr>
                <w:sz w:val="18"/>
              </w:rPr>
            </w:pPr>
          </w:p>
          <w:p w14:paraId="5263CD41" w14:textId="77777777" w:rsidR="00634FC0" w:rsidRDefault="00361FB1">
            <w:pPr>
              <w:rPr>
                <w:sz w:val="18"/>
              </w:rPr>
            </w:pPr>
            <w:r>
              <w:rPr>
                <w:sz w:val="18"/>
              </w:rPr>
              <w:t>§58d odst.8 písm. f)</w:t>
            </w:r>
          </w:p>
        </w:tc>
        <w:tc>
          <w:tcPr>
            <w:tcW w:w="5403" w:type="dxa"/>
            <w:gridSpan w:val="4"/>
            <w:tcBorders>
              <w:top w:val="single" w:sz="4" w:space="0" w:color="000000"/>
              <w:left w:val="single" w:sz="4" w:space="0" w:color="000000"/>
              <w:right w:val="single" w:sz="4" w:space="0" w:color="000000"/>
            </w:tcBorders>
          </w:tcPr>
          <w:p w14:paraId="59C61818" w14:textId="77777777" w:rsidR="00634FC0" w:rsidRDefault="00361FB1">
            <w:pPr>
              <w:rPr>
                <w:sz w:val="18"/>
              </w:rPr>
            </w:pPr>
            <w:r>
              <w:rPr>
                <w:sz w:val="18"/>
              </w:rPr>
              <w:t>(8) Provozovatel vodíkové přepravní soustavy je dále povinen</w:t>
            </w:r>
          </w:p>
          <w:p w14:paraId="1F9736A0" w14:textId="77777777" w:rsidR="00634FC0" w:rsidRPr="00724EC3" w:rsidRDefault="00361FB1">
            <w:r w:rsidRPr="00724EC3">
              <w:rPr>
                <w:sz w:val="18"/>
              </w:rPr>
              <w:t>d) poskytnout službu přepravy vodíku každému, kdo o to požádá a splňuje podmínky přístupu třetích stran k vodíkové přepravní soustavě s výjimkou prokazatelného nedostatku volné kapacity pro službu přepravy vodíku při ohrožení bezpečného a spolehlivého provozu vodíkové přepravní soustavy; odmítnutí přístupu třetích stran k vodíkové přepravní soustavě musí mít písemnou formu a musí být odůvodněno,</w:t>
            </w:r>
          </w:p>
          <w:p w14:paraId="07174CCE" w14:textId="77777777" w:rsidR="00634FC0" w:rsidRPr="00724EC3" w:rsidRDefault="00361FB1">
            <w:pPr>
              <w:rPr>
                <w:sz w:val="18"/>
              </w:rPr>
            </w:pPr>
            <w:r w:rsidRPr="00724EC3">
              <w:rPr>
                <w:sz w:val="18"/>
              </w:rPr>
              <w:t>e) zajišťovat neznevýhodňující podmínky pro připojení a přístup třetích stran k vodíkové přepravní soustavě za podmínek stanovených tímto zákonem</w:t>
            </w:r>
          </w:p>
          <w:p w14:paraId="23EA228D" w14:textId="77777777" w:rsidR="00634FC0" w:rsidRPr="00724EC3" w:rsidRDefault="00634FC0">
            <w:pPr>
              <w:rPr>
                <w:sz w:val="18"/>
              </w:rPr>
            </w:pPr>
          </w:p>
          <w:p w14:paraId="683C3909" w14:textId="77777777" w:rsidR="00634FC0" w:rsidRPr="00724EC3" w:rsidRDefault="00361FB1">
            <w:proofErr w:type="gramStart"/>
            <w:r w:rsidRPr="00724EC3">
              <w:rPr>
                <w:sz w:val="18"/>
              </w:rPr>
              <w:t>,</w:t>
            </w:r>
            <w:r w:rsidRPr="00724EC3">
              <w:t>e</w:t>
            </w:r>
            <w:proofErr w:type="gramEnd"/>
            <w:r w:rsidRPr="00724EC3">
              <w:rPr>
                <w:sz w:val="18"/>
              </w:rPr>
              <w:t>) poskytnout službu vodíkové distribuční soustavy každému, kdo o to požádá, je připojen a splňuje podmínky připojení a podmínky stanovené Řádem provozovatele vodíkové distribuční soustavy, s výjimkou prokazatelného nedostatku volné kapacity zařízení pro distribuci vodíku nebo při ohrožení spolehlivého a bezpečného provozu vodíkové distribuční soustavy nebo vodíkové přepravní soustavy; odmítnutí služby vodíkové distribuční soustavy musí mít písemnou formu a musí být odůvodněno,</w:t>
            </w:r>
          </w:p>
          <w:p w14:paraId="696508DA" w14:textId="77777777" w:rsidR="00634FC0" w:rsidRDefault="00361FB1">
            <w:pPr>
              <w:rPr>
                <w:sz w:val="18"/>
              </w:rPr>
            </w:pPr>
            <w:r w:rsidRPr="00724EC3">
              <w:rPr>
                <w:sz w:val="18"/>
              </w:rPr>
              <w:t>f) zajistit neznevýhodňující podmínky pro připojení a přístup třetí</w:t>
            </w:r>
          </w:p>
        </w:tc>
        <w:tc>
          <w:tcPr>
            <w:tcW w:w="897" w:type="dxa"/>
            <w:tcBorders>
              <w:top w:val="single" w:sz="4" w:space="0" w:color="000000"/>
              <w:left w:val="single" w:sz="4" w:space="0" w:color="000000"/>
              <w:right w:val="single" w:sz="4" w:space="0" w:color="000000"/>
            </w:tcBorders>
          </w:tcPr>
          <w:p w14:paraId="64117354"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0C823915" w14:textId="77777777" w:rsidR="00634FC0" w:rsidRDefault="00634FC0">
            <w:pPr>
              <w:snapToGrid w:val="0"/>
              <w:rPr>
                <w:sz w:val="18"/>
              </w:rPr>
            </w:pPr>
          </w:p>
        </w:tc>
      </w:tr>
      <w:tr w:rsidR="00634FC0" w14:paraId="18F71FE9" w14:textId="77777777">
        <w:tc>
          <w:tcPr>
            <w:tcW w:w="1440" w:type="dxa"/>
            <w:tcBorders>
              <w:top w:val="single" w:sz="4" w:space="0" w:color="000000"/>
              <w:left w:val="single" w:sz="4" w:space="0" w:color="000000"/>
              <w:right w:val="single" w:sz="4" w:space="0" w:color="000000"/>
            </w:tcBorders>
          </w:tcPr>
          <w:p w14:paraId="4728B5C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Článek 36</w:t>
            </w:r>
          </w:p>
        </w:tc>
        <w:tc>
          <w:tcPr>
            <w:tcW w:w="5400" w:type="dxa"/>
            <w:gridSpan w:val="4"/>
            <w:tcBorders>
              <w:top w:val="single" w:sz="4" w:space="0" w:color="000000"/>
              <w:left w:val="single" w:sz="4" w:space="0" w:color="000000"/>
              <w:right w:val="single" w:sz="18" w:space="0" w:color="000000"/>
            </w:tcBorders>
          </w:tcPr>
          <w:p w14:paraId="7FD39D0A"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Přístup třetích stran k vodíkovým terminálům</w:t>
            </w:r>
          </w:p>
          <w:p w14:paraId="743C767A" w14:textId="77777777" w:rsidR="00634FC0" w:rsidRDefault="00361FB1">
            <w:pPr>
              <w:pStyle w:val="Default"/>
            </w:pPr>
            <w:r>
              <w:rPr>
                <w:rFonts w:ascii="Times New Roman" w:hAnsi="Times New Roman" w:cs="Times New Roman"/>
                <w:sz w:val="18"/>
                <w:szCs w:val="18"/>
              </w:rPr>
              <w:t xml:space="preserve">1.Členské státy zajistí zavedení systému přístupu třetích stran k vodíkovým terminálům založeného na sjednaném přístupu objektivním, </w:t>
            </w:r>
            <w:r>
              <w:rPr>
                <w:rFonts w:ascii="Times New Roman" w:hAnsi="Times New Roman" w:cs="Times New Roman"/>
                <w:sz w:val="18"/>
                <w:szCs w:val="18"/>
              </w:rPr>
              <w:lastRenderedPageBreak/>
              <w:t>transparentním a nediskriminačním způsobem, přičemž regulační orgány přijmou nezbytná opatření, aby uživatelé vodíkových terminálů mohli sjednat přístup k těmto terminálům. Strany jsou povinny sjednat přístup v dobré víře.</w:t>
            </w:r>
          </w:p>
          <w:p w14:paraId="4E9A0B40"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2.Regulační orgány monitorují podmínky přístupu třetích stran k vodíkovým terminálům a jejich dopad na trh s vodíkem a v případě potřeby za účelem ochrany hospodářské soutěže přijmou opatření ke zlepšení přístupu v souladu s kritérii stanovenými v odstavci 1.</w:t>
            </w:r>
          </w:p>
        </w:tc>
        <w:tc>
          <w:tcPr>
            <w:tcW w:w="900" w:type="dxa"/>
            <w:tcBorders>
              <w:top w:val="single" w:sz="4" w:space="0" w:color="000000"/>
              <w:left w:val="single" w:sz="18" w:space="0" w:color="000000"/>
              <w:right w:val="single" w:sz="4" w:space="0" w:color="000000"/>
            </w:tcBorders>
          </w:tcPr>
          <w:p w14:paraId="06AE6381" w14:textId="77777777" w:rsidR="00634FC0" w:rsidRDefault="00634FC0">
            <w:pPr>
              <w:snapToGrid w:val="0"/>
              <w:rPr>
                <w:b/>
                <w:bCs/>
                <w:sz w:val="18"/>
                <w:szCs w:val="18"/>
              </w:rPr>
            </w:pPr>
          </w:p>
        </w:tc>
        <w:tc>
          <w:tcPr>
            <w:tcW w:w="1080" w:type="dxa"/>
            <w:tcBorders>
              <w:top w:val="single" w:sz="4" w:space="0" w:color="000000"/>
              <w:left w:val="single" w:sz="4" w:space="0" w:color="000000"/>
              <w:right w:val="single" w:sz="4" w:space="0" w:color="000000"/>
            </w:tcBorders>
          </w:tcPr>
          <w:p w14:paraId="6B2C09C0"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137F0C4E" w14:textId="77777777" w:rsidR="00634FC0" w:rsidRDefault="00361FB1">
            <w:pPr>
              <w:rPr>
                <w:b/>
                <w:bCs/>
                <w:sz w:val="18"/>
              </w:rPr>
            </w:pPr>
            <w:r>
              <w:rPr>
                <w:b/>
                <w:bCs/>
                <w:sz w:val="18"/>
              </w:rPr>
              <w:t xml:space="preserve">Nerelevantní z hlediska transpozice, ČR nemá mořské </w:t>
            </w:r>
            <w:proofErr w:type="gramStart"/>
            <w:r>
              <w:rPr>
                <w:b/>
                <w:bCs/>
                <w:sz w:val="18"/>
              </w:rPr>
              <w:t>pobřeží</w:t>
            </w:r>
            <w:proofErr w:type="gramEnd"/>
            <w:r>
              <w:rPr>
                <w:b/>
                <w:bCs/>
                <w:sz w:val="18"/>
              </w:rPr>
              <w:t xml:space="preserve"> a tudíž ani vodíkové terminály</w:t>
            </w:r>
          </w:p>
        </w:tc>
        <w:tc>
          <w:tcPr>
            <w:tcW w:w="897" w:type="dxa"/>
            <w:tcBorders>
              <w:top w:val="single" w:sz="4" w:space="0" w:color="000000"/>
              <w:left w:val="single" w:sz="4" w:space="0" w:color="000000"/>
              <w:right w:val="single" w:sz="4" w:space="0" w:color="000000"/>
            </w:tcBorders>
          </w:tcPr>
          <w:p w14:paraId="0C07C210"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20AC9C5B" w14:textId="77777777" w:rsidR="00634FC0" w:rsidRDefault="00634FC0">
            <w:pPr>
              <w:snapToGrid w:val="0"/>
              <w:rPr>
                <w:sz w:val="18"/>
              </w:rPr>
            </w:pPr>
          </w:p>
        </w:tc>
      </w:tr>
      <w:tr w:rsidR="00634FC0" w14:paraId="1D8AD669" w14:textId="77777777">
        <w:tc>
          <w:tcPr>
            <w:tcW w:w="1440" w:type="dxa"/>
            <w:tcBorders>
              <w:top w:val="single" w:sz="4" w:space="0" w:color="000000"/>
              <w:left w:val="single" w:sz="4" w:space="0" w:color="000000"/>
              <w:right w:val="single" w:sz="4" w:space="0" w:color="000000"/>
            </w:tcBorders>
          </w:tcPr>
          <w:p w14:paraId="5B8FE0BF" w14:textId="77777777" w:rsidR="00634FC0" w:rsidRDefault="00361FB1">
            <w:pPr>
              <w:rPr>
                <w:sz w:val="18"/>
              </w:rPr>
            </w:pPr>
            <w:r>
              <w:rPr>
                <w:sz w:val="18"/>
              </w:rPr>
              <w:t>Článek 37</w:t>
            </w:r>
          </w:p>
        </w:tc>
        <w:tc>
          <w:tcPr>
            <w:tcW w:w="5400" w:type="dxa"/>
            <w:gridSpan w:val="4"/>
            <w:tcBorders>
              <w:top w:val="single" w:sz="4" w:space="0" w:color="000000"/>
              <w:left w:val="single" w:sz="4" w:space="0" w:color="000000"/>
              <w:right w:val="single" w:sz="18" w:space="0" w:color="000000"/>
            </w:tcBorders>
          </w:tcPr>
          <w:p w14:paraId="39ADD495"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Přístup ke skladování vodíku</w:t>
            </w:r>
          </w:p>
          <w:p w14:paraId="5CC11FC2" w14:textId="77777777" w:rsidR="00634FC0" w:rsidRDefault="00361FB1">
            <w:pPr>
              <w:pStyle w:val="Default"/>
            </w:pPr>
            <w:r>
              <w:rPr>
                <w:rFonts w:ascii="Times New Roman" w:hAnsi="Times New Roman" w:cs="Times New Roman"/>
                <w:sz w:val="18"/>
                <w:szCs w:val="18"/>
              </w:rPr>
              <w:t>1.Členské státy zajistí zavedení systému regulovaného přístupu třetích stran ke skladování vodíku, a je-li to technicky a hospodářsky nezbytné k poskytování účinného přístupu k soustavě pro účely dodávek zákazníkům, přístupu ke skladování v potrubí, jakož i pro organizaci přístupu k podpůrným službám, přičemž tento systém musí být používán na základě zveřejněných sazeb, objektivně a bez diskriminace jakýchkoli uživatelů vodíkové soustavy. Členské státy zajistí, aby tyto sazby nebo metodiky pro jejich výpočet před jejich vstupem v platnost schválil v souladu s článkem 78 regulační orgán.</w:t>
            </w:r>
          </w:p>
          <w:p w14:paraId="77EC4830" w14:textId="77777777" w:rsidR="00634FC0" w:rsidRDefault="00361FB1">
            <w:pPr>
              <w:pStyle w:val="Default"/>
            </w:pPr>
            <w:r>
              <w:rPr>
                <w:rFonts w:ascii="Times New Roman" w:hAnsi="Times New Roman" w:cs="Times New Roman"/>
                <w:sz w:val="18"/>
                <w:szCs w:val="18"/>
              </w:rPr>
              <w:t xml:space="preserve">2.Do 31. prosince 2032 se členský stát může rozhodnout odstavec 1 nepoužít. V takovém případě zajistí zavedení systému sjednaného přístupu třetích stran ke skladování vodíku, a je-li to technicky a hospodářsky nezbytné k poskytování účinného přístupu k soustavě pro účely dodávek zákazníkům, přístupu ke skladování v potrubí, jakož i pro organizaci přístupu k podpůrným službám v souladu s objektivními, transparentními a nediskriminačními kritérii. Regulační orgány přijmou nezbytná opatření, aby umožnily uživatelům zařízení pro skladování vodíku sjednat přístup k těmto zařízením a zajistily, aby strany měly povinnost sjednat přístup k zařízením pro skladování vodíku v dobré víře. </w:t>
            </w:r>
          </w:p>
          <w:p w14:paraId="3E9A5D29" w14:textId="77777777" w:rsidR="00634FC0" w:rsidRDefault="00361FB1">
            <w:pPr>
              <w:pStyle w:val="Default"/>
              <w:rPr>
                <w:b/>
                <w:bCs/>
                <w:sz w:val="19"/>
                <w:szCs w:val="19"/>
              </w:rPr>
            </w:pPr>
            <w:r>
              <w:rPr>
                <w:rFonts w:ascii="Times New Roman" w:hAnsi="Times New Roman" w:cs="Times New Roman"/>
                <w:sz w:val="18"/>
                <w:szCs w:val="18"/>
              </w:rPr>
              <w:t>3.Členské státy mohou stanovit, že práva na kapacitu přidělená před 5. srpnem 2026 v systému sjednaného přístupu třetích stran podle odstavce 2 mají být respektována až do dne skončení jejich platnosti a nemají být dotčena zavedením regulovaného přístupu třetích stran podle odstavce 1</w:t>
            </w:r>
            <w:r>
              <w:rPr>
                <w:sz w:val="19"/>
                <w:szCs w:val="19"/>
              </w:rPr>
              <w:t>.</w:t>
            </w:r>
          </w:p>
        </w:tc>
        <w:tc>
          <w:tcPr>
            <w:tcW w:w="900" w:type="dxa"/>
            <w:tcBorders>
              <w:top w:val="single" w:sz="4" w:space="0" w:color="000000"/>
              <w:left w:val="single" w:sz="18" w:space="0" w:color="000000"/>
              <w:right w:val="single" w:sz="4" w:space="0" w:color="000000"/>
            </w:tcBorders>
          </w:tcPr>
          <w:p w14:paraId="42F4D452" w14:textId="77777777" w:rsidR="00634FC0" w:rsidRDefault="00361FB1">
            <w:pPr>
              <w:rPr>
                <w:sz w:val="18"/>
              </w:rPr>
            </w:pPr>
            <w:r>
              <w:rPr>
                <w:sz w:val="18"/>
              </w:rPr>
              <w:t>LEX VODÍK</w:t>
            </w:r>
          </w:p>
        </w:tc>
        <w:tc>
          <w:tcPr>
            <w:tcW w:w="1080" w:type="dxa"/>
            <w:tcBorders>
              <w:top w:val="single" w:sz="4" w:space="0" w:color="000000"/>
              <w:left w:val="single" w:sz="4" w:space="0" w:color="000000"/>
              <w:right w:val="single" w:sz="4" w:space="0" w:color="000000"/>
            </w:tcBorders>
          </w:tcPr>
          <w:p w14:paraId="4582333E" w14:textId="77777777" w:rsidR="00634FC0" w:rsidRDefault="00361FB1">
            <w:pPr>
              <w:rPr>
                <w:sz w:val="18"/>
              </w:rPr>
            </w:pPr>
            <w:r>
              <w:rPr>
                <w:sz w:val="18"/>
              </w:rPr>
              <w:t>§60</w:t>
            </w:r>
            <w:proofErr w:type="gramStart"/>
            <w:r>
              <w:rPr>
                <w:sz w:val="18"/>
              </w:rPr>
              <w:t>f  odst.</w:t>
            </w:r>
            <w:proofErr w:type="gramEnd"/>
            <w:r>
              <w:rPr>
                <w:sz w:val="18"/>
              </w:rPr>
              <w:t xml:space="preserve">8 písm. j) </w:t>
            </w:r>
          </w:p>
        </w:tc>
        <w:tc>
          <w:tcPr>
            <w:tcW w:w="5403" w:type="dxa"/>
            <w:gridSpan w:val="4"/>
            <w:tcBorders>
              <w:top w:val="single" w:sz="4" w:space="0" w:color="000000"/>
              <w:left w:val="single" w:sz="4" w:space="0" w:color="000000"/>
              <w:right w:val="single" w:sz="4" w:space="0" w:color="000000"/>
            </w:tcBorders>
          </w:tcPr>
          <w:p w14:paraId="2EF4A91E" w14:textId="77777777" w:rsidR="00634FC0" w:rsidRPr="00724EC3" w:rsidRDefault="00361FB1">
            <w:pPr>
              <w:rPr>
                <w:sz w:val="18"/>
              </w:rPr>
            </w:pPr>
            <w:r w:rsidRPr="00724EC3">
              <w:rPr>
                <w:sz w:val="18"/>
              </w:rPr>
              <w:t>j) zajistit neznevýhodňující podmínky pro přístup do zásobníku vodíku za podmínek stanovených tímto zákonem a umožnit přístup k zásobníku vodíku každému, kdo o to požádá a splňuje podmínky připojení a podmínky stanovené Řádem provozovatele zásobníku vodíku, s výjimkou případu prokazatelného nedostatku volné kapacity zařízení pro uskladňování vodíku nebo při ohrožení spolehlivého a bezpečného provozu zásobníků vodíku; případné odmítnutí připojení a podmínky stanovené Řádem provozovatele zásobníku vodíku k zásobníku vodíku musí mít písemnou formu a musí být odůvodněno,</w:t>
            </w:r>
          </w:p>
        </w:tc>
        <w:tc>
          <w:tcPr>
            <w:tcW w:w="897" w:type="dxa"/>
            <w:tcBorders>
              <w:top w:val="single" w:sz="4" w:space="0" w:color="000000"/>
              <w:left w:val="single" w:sz="4" w:space="0" w:color="000000"/>
              <w:right w:val="single" w:sz="4" w:space="0" w:color="000000"/>
            </w:tcBorders>
          </w:tcPr>
          <w:p w14:paraId="7B08A455" w14:textId="77777777" w:rsidR="00634FC0" w:rsidRDefault="00361FB1">
            <w:pPr>
              <w:rPr>
                <w:sz w:val="18"/>
              </w:rPr>
            </w:pPr>
            <w:r>
              <w:rPr>
                <w:sz w:val="18"/>
              </w:rPr>
              <w:t>PT</w:t>
            </w:r>
          </w:p>
        </w:tc>
        <w:tc>
          <w:tcPr>
            <w:tcW w:w="720" w:type="dxa"/>
            <w:tcBorders>
              <w:top w:val="single" w:sz="4" w:space="0" w:color="000000"/>
              <w:left w:val="single" w:sz="4" w:space="0" w:color="000000"/>
              <w:right w:val="single" w:sz="4" w:space="0" w:color="000000"/>
            </w:tcBorders>
          </w:tcPr>
          <w:p w14:paraId="1595592D" w14:textId="77777777" w:rsidR="00634FC0" w:rsidRDefault="00634FC0">
            <w:pPr>
              <w:snapToGrid w:val="0"/>
              <w:rPr>
                <w:sz w:val="18"/>
              </w:rPr>
            </w:pPr>
          </w:p>
        </w:tc>
      </w:tr>
      <w:tr w:rsidR="00634FC0" w14:paraId="70083160" w14:textId="77777777">
        <w:tc>
          <w:tcPr>
            <w:tcW w:w="1440" w:type="dxa"/>
            <w:tcBorders>
              <w:top w:val="single" w:sz="4" w:space="0" w:color="000000"/>
              <w:left w:val="single" w:sz="4" w:space="0" w:color="000000"/>
              <w:right w:val="single" w:sz="4" w:space="0" w:color="000000"/>
            </w:tcBorders>
          </w:tcPr>
          <w:p w14:paraId="7250436C" w14:textId="77777777" w:rsidR="00634FC0" w:rsidRDefault="00361FB1">
            <w:pPr>
              <w:rPr>
                <w:sz w:val="18"/>
              </w:rPr>
            </w:pPr>
            <w:r>
              <w:rPr>
                <w:sz w:val="18"/>
              </w:rPr>
              <w:t>Článek 38</w:t>
            </w:r>
          </w:p>
        </w:tc>
        <w:tc>
          <w:tcPr>
            <w:tcW w:w="5400" w:type="dxa"/>
            <w:gridSpan w:val="4"/>
            <w:tcBorders>
              <w:top w:val="single" w:sz="4" w:space="0" w:color="000000"/>
              <w:left w:val="single" w:sz="4" w:space="0" w:color="000000"/>
              <w:right w:val="single" w:sz="18" w:space="0" w:color="000000"/>
            </w:tcBorders>
          </w:tcPr>
          <w:p w14:paraId="0C3778CE"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Odepření přístupu a připojení</w:t>
            </w:r>
          </w:p>
          <w:p w14:paraId="47221FF9" w14:textId="77777777" w:rsidR="00634FC0" w:rsidRDefault="00361FB1">
            <w:pPr>
              <w:pStyle w:val="Default"/>
            </w:pPr>
            <w:r>
              <w:rPr>
                <w:rFonts w:ascii="Times New Roman" w:hAnsi="Times New Roman" w:cs="Times New Roman"/>
                <w:sz w:val="18"/>
                <w:szCs w:val="18"/>
              </w:rPr>
              <w:t>1.Provozovatelé přepravních soustav, provozovatelé distribučních soustav a provozovatelé vodíkových sítí mohou odepřít přístup nebo připojení k soustavě zemního plynu nebo vodíkové soustavě pro nedostatek kapacity nebo neexistenci přípojky.</w:t>
            </w:r>
          </w:p>
          <w:p w14:paraId="03316296" w14:textId="77777777" w:rsidR="00634FC0" w:rsidRDefault="00634FC0">
            <w:pPr>
              <w:pStyle w:val="Default"/>
              <w:rPr>
                <w:rFonts w:ascii="Times New Roman" w:hAnsi="Times New Roman" w:cs="Times New Roman"/>
                <w:sz w:val="18"/>
                <w:szCs w:val="18"/>
              </w:rPr>
            </w:pPr>
          </w:p>
          <w:p w14:paraId="189FC0C7" w14:textId="77777777" w:rsidR="00634FC0" w:rsidRDefault="00361FB1">
            <w:pPr>
              <w:pStyle w:val="Default"/>
            </w:pPr>
            <w:r>
              <w:rPr>
                <w:rFonts w:ascii="Times New Roman" w:hAnsi="Times New Roman" w:cs="Times New Roman"/>
                <w:sz w:val="18"/>
                <w:szCs w:val="18"/>
              </w:rPr>
              <w:t xml:space="preserve">2.Aniž jsou dotčeny unijní a vnitrostátní cíle v oblasti dekarbonizace a stávající požadavky na snížení spotřeby fosilního plynu nebo přechodu od ní, přijmou členské státy vhodná opatření k zajištění toho, aby </w:t>
            </w:r>
            <w:r>
              <w:rPr>
                <w:rFonts w:ascii="Times New Roman" w:hAnsi="Times New Roman" w:cs="Times New Roman"/>
                <w:sz w:val="18"/>
                <w:szCs w:val="18"/>
              </w:rPr>
              <w:lastRenderedPageBreak/>
              <w:t>provozovatel přepravní soustavy, provozovatel distribuční soustavy nebo provozovatel vodíkové sítě, který odepřel přístup nebo připojení k soustavě zemního plynu nebo vodíkové soustavě pro nedostatek kapacity nebo neexistenci přípojky, učinil potřebná zlepšení, pokud je to hospodárné nebo pokud je potenciální zákazník ochoten za ně zaplatit.</w:t>
            </w:r>
          </w:p>
          <w:p w14:paraId="43B3532F" w14:textId="77777777" w:rsidR="00634FC0" w:rsidRDefault="00634FC0">
            <w:pPr>
              <w:pStyle w:val="Default"/>
              <w:rPr>
                <w:rFonts w:ascii="Times New Roman" w:hAnsi="Times New Roman" w:cs="Times New Roman"/>
                <w:sz w:val="18"/>
                <w:szCs w:val="18"/>
              </w:rPr>
            </w:pPr>
          </w:p>
          <w:p w14:paraId="518B081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3.Přístup k soustavě pro plyn z obnovitelných zdrojů a nízkouhlíkový plyn může být odepřen pouze s výhradou článků 20 a 36 nařízení (EU) 2024/1789.</w:t>
            </w:r>
          </w:p>
          <w:p w14:paraId="5DC24846" w14:textId="77777777" w:rsidR="00634FC0" w:rsidRDefault="00634FC0">
            <w:pPr>
              <w:pStyle w:val="Default"/>
              <w:rPr>
                <w:rFonts w:ascii="Times New Roman" w:hAnsi="Times New Roman" w:cs="Times New Roman"/>
                <w:sz w:val="18"/>
                <w:szCs w:val="18"/>
              </w:rPr>
            </w:pPr>
          </w:p>
          <w:p w14:paraId="015B912E" w14:textId="77777777" w:rsidR="00634FC0" w:rsidRDefault="00361FB1">
            <w:pPr>
              <w:pStyle w:val="Default"/>
            </w:pPr>
            <w:r>
              <w:rPr>
                <w:rFonts w:ascii="Times New Roman" w:hAnsi="Times New Roman" w:cs="Times New Roman"/>
                <w:sz w:val="18"/>
                <w:szCs w:val="18"/>
              </w:rPr>
              <w:t>4.Odchylně od odstavců 1, 2 a 3 tohoto článku členský stát zajistí, aby provozovatelé přepravních soustav a provozovatelé distribučních soustav mohli odepřít přístup či připojení uživatelů nebo odpojit uživatele sítě pro zemní plyn, zejména s cílem zajistit soulad s prováděním cíle klimatické neutrality stanoveného v čl. 2 odst. 1 nařízení (EU) 2021/1119, za podmínky, že:</w:t>
            </w:r>
          </w:p>
          <w:p w14:paraId="30DD4CD5" w14:textId="77777777" w:rsidR="00634FC0" w:rsidRDefault="00634FC0">
            <w:pPr>
              <w:pStyle w:val="Default"/>
              <w:numPr>
                <w:ilvl w:val="0"/>
                <w:numId w:val="4"/>
              </w:numPr>
              <w:ind w:left="720" w:hanging="360"/>
              <w:rPr>
                <w:rFonts w:ascii="Times New Roman" w:hAnsi="Times New Roman" w:cs="Times New Roman"/>
                <w:sz w:val="18"/>
                <w:szCs w:val="18"/>
              </w:rPr>
            </w:pPr>
          </w:p>
          <w:p w14:paraId="34D946E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plán rozvoje sítě zavedený podle článku 55 stanoví vyřazení přepravní soustavy nebo jejích příslušných částí z provozu;</w:t>
            </w:r>
          </w:p>
          <w:p w14:paraId="0E828BEA" w14:textId="77777777" w:rsidR="00634FC0" w:rsidRDefault="00361FB1">
            <w:pPr>
              <w:pStyle w:val="Default"/>
            </w:pPr>
            <w:r>
              <w:rPr>
                <w:rFonts w:ascii="Times New Roman" w:hAnsi="Times New Roman" w:cs="Times New Roman"/>
                <w:sz w:val="18"/>
                <w:szCs w:val="18"/>
              </w:rPr>
              <w:t>b) příslušný vnitrostátní orgán schválil plán vyřazování sítě z provozu podle čl. 57 odst. 3;</w:t>
            </w:r>
          </w:p>
          <w:p w14:paraId="413E465E" w14:textId="77777777" w:rsidR="00634FC0" w:rsidRDefault="00361FB1">
            <w:pPr>
              <w:pStyle w:val="Default"/>
            </w:pPr>
            <w:r>
              <w:rPr>
                <w:rFonts w:ascii="Times New Roman" w:hAnsi="Times New Roman" w:cs="Times New Roman"/>
                <w:sz w:val="18"/>
                <w:szCs w:val="18"/>
              </w:rPr>
              <w:t>c) příslušný provozovatel distribuční sítě, který je osvobozen od povinnosti předložit plán vyřazování sítě z provozu podle čl. 57 odst. 5, informoval příslušný vnitrostátní orgán o vyřazení distribuční sítě nebo jejích příslušných částí z provozu.</w:t>
            </w:r>
          </w:p>
          <w:p w14:paraId="0D1E68BE" w14:textId="77777777" w:rsidR="00634FC0" w:rsidRDefault="00634FC0">
            <w:pPr>
              <w:pStyle w:val="Default"/>
              <w:rPr>
                <w:rFonts w:ascii="Times New Roman" w:hAnsi="Times New Roman" w:cs="Times New Roman"/>
                <w:sz w:val="18"/>
                <w:szCs w:val="18"/>
              </w:rPr>
            </w:pPr>
          </w:p>
          <w:p w14:paraId="62A5020F" w14:textId="77777777" w:rsidR="00634FC0" w:rsidRDefault="00361FB1">
            <w:pPr>
              <w:pStyle w:val="Default"/>
            </w:pPr>
            <w:r>
              <w:rPr>
                <w:rFonts w:ascii="Times New Roman" w:hAnsi="Times New Roman" w:cs="Times New Roman"/>
                <w:sz w:val="18"/>
                <w:szCs w:val="18"/>
              </w:rPr>
              <w:t>5.Členské státy, které umožňují odepřít přístup či připojení uživatelů nebo odpojit uživatele sítě podle odstavce 4 tohoto článku, stanoví regulační rámec pro odepření přístupu či připojení nebo pro odpojení, který je založen na objektivních, transparentních a nediskriminačních kritériích stanovených regulačním orgánem, s přihlédnutím k dotčeným zájmům, stávajícím požadavkům na snížení spotřeby zemního plynu nebo přechodu od spotřeby zemního plynu a příslušným místním plánům vytápění a chlazení stanoveným podle čl. 25 odst. 6 směrnice (EU) 2023/1791. Umožňují-li členské státy odpojení, přijmou vhodná opatření na ochranu uživatelů sítě v souladu s článkem 13 této směrnice.</w:t>
            </w:r>
          </w:p>
          <w:p w14:paraId="6F4CECC3"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6.Každé odepření přístupu nebo připojení a každé odpojení podle tohoto článku musí být řádně odůvodněno.</w:t>
            </w:r>
          </w:p>
        </w:tc>
        <w:tc>
          <w:tcPr>
            <w:tcW w:w="900" w:type="dxa"/>
            <w:tcBorders>
              <w:top w:val="single" w:sz="4" w:space="0" w:color="000000"/>
              <w:left w:val="single" w:sz="18" w:space="0" w:color="000000"/>
              <w:right w:val="single" w:sz="4" w:space="0" w:color="000000"/>
            </w:tcBorders>
          </w:tcPr>
          <w:p w14:paraId="7523E395" w14:textId="77777777" w:rsidR="00634FC0" w:rsidRDefault="00361FB1">
            <w:pPr>
              <w:rPr>
                <w:sz w:val="18"/>
              </w:rPr>
            </w:pPr>
            <w:r>
              <w:rPr>
                <w:sz w:val="18"/>
              </w:rPr>
              <w:lastRenderedPageBreak/>
              <w:t>458/2000 ve znění 158/2009 131/2015 a LEX VODÍK</w:t>
            </w:r>
          </w:p>
          <w:p w14:paraId="7CDEB6F3" w14:textId="77777777" w:rsidR="00634FC0" w:rsidRDefault="00634FC0">
            <w:pPr>
              <w:rPr>
                <w:sz w:val="18"/>
              </w:rPr>
            </w:pPr>
          </w:p>
          <w:p w14:paraId="071D70CE" w14:textId="77777777" w:rsidR="00634FC0" w:rsidRDefault="00634FC0">
            <w:pPr>
              <w:rPr>
                <w:sz w:val="18"/>
              </w:rPr>
            </w:pPr>
          </w:p>
          <w:p w14:paraId="0F7D514D" w14:textId="77777777" w:rsidR="00634FC0" w:rsidRDefault="00634FC0">
            <w:pPr>
              <w:rPr>
                <w:sz w:val="18"/>
              </w:rPr>
            </w:pPr>
          </w:p>
          <w:p w14:paraId="55A4AEDE" w14:textId="77777777" w:rsidR="00634FC0" w:rsidRDefault="00361FB1">
            <w:pPr>
              <w:rPr>
                <w:sz w:val="18"/>
              </w:rPr>
            </w:pPr>
            <w:r>
              <w:rPr>
                <w:sz w:val="18"/>
              </w:rPr>
              <w:lastRenderedPageBreak/>
              <w:t xml:space="preserve">458/2000 Sb.ve znění </w:t>
            </w:r>
          </w:p>
          <w:p w14:paraId="29D567D2" w14:textId="77777777" w:rsidR="00634FC0" w:rsidRDefault="00361FB1">
            <w:pPr>
              <w:rPr>
                <w:sz w:val="18"/>
              </w:rPr>
            </w:pPr>
            <w:r>
              <w:rPr>
                <w:sz w:val="18"/>
              </w:rPr>
              <w:t>LEX VODÍK</w:t>
            </w:r>
          </w:p>
          <w:p w14:paraId="7AFCAFB6" w14:textId="77777777" w:rsidR="00634FC0" w:rsidRDefault="00634FC0">
            <w:pPr>
              <w:rPr>
                <w:sz w:val="18"/>
              </w:rPr>
            </w:pPr>
          </w:p>
          <w:p w14:paraId="4AEDE3CF" w14:textId="77777777" w:rsidR="00634FC0" w:rsidRDefault="00634FC0">
            <w:pPr>
              <w:rPr>
                <w:sz w:val="18"/>
              </w:rPr>
            </w:pPr>
          </w:p>
          <w:p w14:paraId="23495E6F" w14:textId="77777777" w:rsidR="00634FC0" w:rsidRDefault="00634FC0">
            <w:pPr>
              <w:rPr>
                <w:sz w:val="18"/>
              </w:rPr>
            </w:pPr>
          </w:p>
          <w:p w14:paraId="50B880D2" w14:textId="77777777" w:rsidR="00634FC0" w:rsidRDefault="00634FC0">
            <w:pPr>
              <w:rPr>
                <w:sz w:val="18"/>
              </w:rPr>
            </w:pPr>
          </w:p>
          <w:p w14:paraId="5132D07B" w14:textId="77777777" w:rsidR="00634FC0" w:rsidRDefault="00634FC0">
            <w:pPr>
              <w:rPr>
                <w:sz w:val="18"/>
              </w:rPr>
            </w:pPr>
          </w:p>
          <w:p w14:paraId="2574D082" w14:textId="77777777" w:rsidR="00634FC0" w:rsidRDefault="00634FC0">
            <w:pPr>
              <w:rPr>
                <w:sz w:val="18"/>
              </w:rPr>
            </w:pPr>
          </w:p>
          <w:p w14:paraId="0D6FCC31" w14:textId="77777777" w:rsidR="00634FC0" w:rsidRDefault="00361FB1">
            <w:r>
              <w:rPr>
                <w:sz w:val="18"/>
              </w:rPr>
              <w:t xml:space="preserve">458/2000 ve </w:t>
            </w:r>
            <w:proofErr w:type="gramStart"/>
            <w:r>
              <w:rPr>
                <w:sz w:val="18"/>
              </w:rPr>
              <w:t>znění  LEX</w:t>
            </w:r>
            <w:proofErr w:type="gramEnd"/>
            <w:r>
              <w:rPr>
                <w:sz w:val="18"/>
              </w:rPr>
              <w:t xml:space="preserve"> VODÍK</w:t>
            </w:r>
          </w:p>
          <w:p w14:paraId="14F939C9" w14:textId="77777777" w:rsidR="00634FC0" w:rsidRDefault="00634FC0">
            <w:pPr>
              <w:rPr>
                <w:sz w:val="18"/>
              </w:rPr>
            </w:pPr>
          </w:p>
          <w:p w14:paraId="382AA086" w14:textId="77777777" w:rsidR="00634FC0" w:rsidRDefault="00361FB1">
            <w:pPr>
              <w:rPr>
                <w:sz w:val="18"/>
              </w:rPr>
            </w:pPr>
            <w:r>
              <w:rPr>
                <w:sz w:val="18"/>
              </w:rPr>
              <w:t xml:space="preserve">458/2000 ve </w:t>
            </w:r>
            <w:proofErr w:type="gramStart"/>
            <w:r>
              <w:rPr>
                <w:sz w:val="18"/>
              </w:rPr>
              <w:t>znění  LEX</w:t>
            </w:r>
            <w:proofErr w:type="gramEnd"/>
            <w:r>
              <w:rPr>
                <w:sz w:val="18"/>
              </w:rPr>
              <w:t xml:space="preserve"> VODÍK</w:t>
            </w:r>
          </w:p>
        </w:tc>
        <w:tc>
          <w:tcPr>
            <w:tcW w:w="1080" w:type="dxa"/>
            <w:tcBorders>
              <w:top w:val="single" w:sz="4" w:space="0" w:color="000000"/>
              <w:left w:val="single" w:sz="4" w:space="0" w:color="000000"/>
              <w:right w:val="single" w:sz="4" w:space="0" w:color="000000"/>
            </w:tcBorders>
          </w:tcPr>
          <w:p w14:paraId="565CF99D" w14:textId="77777777" w:rsidR="00634FC0" w:rsidRDefault="00361FB1">
            <w:r>
              <w:rPr>
                <w:sz w:val="18"/>
              </w:rPr>
              <w:lastRenderedPageBreak/>
              <w:t>§ 58 odst. 1 písm. l)</w:t>
            </w:r>
          </w:p>
          <w:p w14:paraId="47E0DA12" w14:textId="77777777" w:rsidR="00634FC0" w:rsidRDefault="00634FC0">
            <w:pPr>
              <w:rPr>
                <w:sz w:val="18"/>
              </w:rPr>
            </w:pPr>
          </w:p>
          <w:p w14:paraId="181ABCCF" w14:textId="77777777" w:rsidR="00634FC0" w:rsidRDefault="00634FC0">
            <w:pPr>
              <w:rPr>
                <w:sz w:val="18"/>
              </w:rPr>
            </w:pPr>
          </w:p>
          <w:p w14:paraId="54CA03A0" w14:textId="77777777" w:rsidR="00634FC0" w:rsidRDefault="00634FC0">
            <w:pPr>
              <w:rPr>
                <w:sz w:val="18"/>
              </w:rPr>
            </w:pPr>
          </w:p>
          <w:p w14:paraId="64F9F454" w14:textId="77777777" w:rsidR="00634FC0" w:rsidRDefault="00634FC0">
            <w:pPr>
              <w:rPr>
                <w:sz w:val="18"/>
              </w:rPr>
            </w:pPr>
          </w:p>
          <w:p w14:paraId="641F273C" w14:textId="77777777" w:rsidR="00634FC0" w:rsidRDefault="00634FC0">
            <w:pPr>
              <w:rPr>
                <w:sz w:val="18"/>
              </w:rPr>
            </w:pPr>
          </w:p>
          <w:p w14:paraId="1A311825" w14:textId="77777777" w:rsidR="00634FC0" w:rsidRDefault="00634FC0">
            <w:pPr>
              <w:rPr>
                <w:sz w:val="18"/>
              </w:rPr>
            </w:pPr>
          </w:p>
          <w:p w14:paraId="6877F3C5" w14:textId="77777777" w:rsidR="00634FC0" w:rsidRDefault="00634FC0">
            <w:pPr>
              <w:rPr>
                <w:sz w:val="18"/>
              </w:rPr>
            </w:pPr>
          </w:p>
          <w:p w14:paraId="5CCFAC79" w14:textId="77777777" w:rsidR="00634FC0" w:rsidRDefault="00361FB1">
            <w:r>
              <w:rPr>
                <w:sz w:val="18"/>
              </w:rPr>
              <w:lastRenderedPageBreak/>
              <w:t>§58na odst.1 písm. j)</w:t>
            </w:r>
          </w:p>
          <w:p w14:paraId="26188AFB" w14:textId="77777777" w:rsidR="00634FC0" w:rsidRDefault="00634FC0">
            <w:pPr>
              <w:rPr>
                <w:sz w:val="18"/>
              </w:rPr>
            </w:pPr>
          </w:p>
          <w:p w14:paraId="16987DAD" w14:textId="77777777" w:rsidR="00634FC0" w:rsidRDefault="00634FC0">
            <w:pPr>
              <w:rPr>
                <w:sz w:val="18"/>
              </w:rPr>
            </w:pPr>
          </w:p>
          <w:p w14:paraId="731A1C0D" w14:textId="77777777" w:rsidR="00634FC0" w:rsidRDefault="00634FC0">
            <w:pPr>
              <w:rPr>
                <w:sz w:val="18"/>
              </w:rPr>
            </w:pPr>
          </w:p>
          <w:p w14:paraId="4BB3267E" w14:textId="77777777" w:rsidR="00634FC0" w:rsidRDefault="00634FC0">
            <w:pPr>
              <w:rPr>
                <w:sz w:val="18"/>
              </w:rPr>
            </w:pPr>
          </w:p>
          <w:p w14:paraId="32D88EB5" w14:textId="77777777" w:rsidR="00634FC0" w:rsidRDefault="00634FC0">
            <w:pPr>
              <w:rPr>
                <w:sz w:val="18"/>
              </w:rPr>
            </w:pPr>
          </w:p>
          <w:p w14:paraId="38E794EA" w14:textId="77777777" w:rsidR="00634FC0" w:rsidRDefault="00634FC0">
            <w:pPr>
              <w:rPr>
                <w:sz w:val="18"/>
              </w:rPr>
            </w:pPr>
          </w:p>
          <w:p w14:paraId="2748A2B6" w14:textId="77777777" w:rsidR="00634FC0" w:rsidRDefault="00634FC0">
            <w:pPr>
              <w:rPr>
                <w:sz w:val="18"/>
              </w:rPr>
            </w:pPr>
          </w:p>
          <w:p w14:paraId="2896E175" w14:textId="77777777" w:rsidR="00634FC0" w:rsidRDefault="00634FC0">
            <w:pPr>
              <w:rPr>
                <w:sz w:val="18"/>
              </w:rPr>
            </w:pPr>
          </w:p>
          <w:p w14:paraId="3F5407F7" w14:textId="77777777" w:rsidR="00634FC0" w:rsidRDefault="00634FC0">
            <w:pPr>
              <w:rPr>
                <w:sz w:val="18"/>
              </w:rPr>
            </w:pPr>
          </w:p>
          <w:p w14:paraId="15C26CFE" w14:textId="77777777" w:rsidR="00634FC0" w:rsidRDefault="00361FB1">
            <w:pPr>
              <w:rPr>
                <w:sz w:val="18"/>
              </w:rPr>
            </w:pPr>
            <w:r>
              <w:rPr>
                <w:sz w:val="18"/>
              </w:rPr>
              <w:t>§59 odst.1 písm.</w:t>
            </w:r>
          </w:p>
          <w:p w14:paraId="5EDC1314" w14:textId="77777777" w:rsidR="00634FC0" w:rsidRDefault="00634FC0">
            <w:pPr>
              <w:rPr>
                <w:sz w:val="18"/>
              </w:rPr>
            </w:pPr>
          </w:p>
          <w:p w14:paraId="3BD4D90E" w14:textId="77777777" w:rsidR="00634FC0" w:rsidRDefault="00634FC0">
            <w:pPr>
              <w:rPr>
                <w:sz w:val="18"/>
              </w:rPr>
            </w:pPr>
          </w:p>
          <w:p w14:paraId="6F97D26A" w14:textId="77777777" w:rsidR="00634FC0" w:rsidRDefault="00634FC0">
            <w:pPr>
              <w:rPr>
                <w:sz w:val="18"/>
              </w:rPr>
            </w:pPr>
          </w:p>
          <w:p w14:paraId="2E700EAA" w14:textId="77777777" w:rsidR="00634FC0" w:rsidRDefault="00361FB1">
            <w:r>
              <w:rPr>
                <w:sz w:val="18"/>
              </w:rPr>
              <w:t xml:space="preserve">§59d odst.1 </w:t>
            </w:r>
            <w:proofErr w:type="spellStart"/>
            <w:proofErr w:type="gramStart"/>
            <w:r>
              <w:rPr>
                <w:sz w:val="18"/>
              </w:rPr>
              <w:t>písm.n</w:t>
            </w:r>
            <w:proofErr w:type="spellEnd"/>
            <w:proofErr w:type="gramEnd"/>
            <w:r>
              <w:rPr>
                <w:sz w:val="18"/>
              </w:rPr>
              <w:t>)</w:t>
            </w:r>
          </w:p>
        </w:tc>
        <w:tc>
          <w:tcPr>
            <w:tcW w:w="5403" w:type="dxa"/>
            <w:gridSpan w:val="4"/>
            <w:tcBorders>
              <w:top w:val="single" w:sz="4" w:space="0" w:color="000000"/>
              <w:left w:val="single" w:sz="4" w:space="0" w:color="000000"/>
              <w:right w:val="single" w:sz="4" w:space="0" w:color="000000"/>
            </w:tcBorders>
          </w:tcPr>
          <w:p w14:paraId="1BEF67CD" w14:textId="77777777" w:rsidR="00634FC0" w:rsidRPr="00724EC3" w:rsidRDefault="00361FB1">
            <w:pPr>
              <w:rPr>
                <w:sz w:val="18"/>
              </w:rPr>
            </w:pPr>
            <w:r w:rsidRPr="00724EC3">
              <w:rPr>
                <w:sz w:val="18"/>
              </w:rPr>
              <w:lastRenderedPageBreak/>
              <w:t>(8) Provozovatel přepravní soustavy je dále povinen</w:t>
            </w:r>
          </w:p>
          <w:p w14:paraId="4A6DE75B" w14:textId="77777777" w:rsidR="00634FC0" w:rsidRPr="00724EC3" w:rsidRDefault="00361FB1">
            <w:pPr>
              <w:rPr>
                <w:sz w:val="18"/>
              </w:rPr>
            </w:pPr>
            <w:r w:rsidRPr="00724EC3">
              <w:rPr>
                <w:sz w:val="18"/>
              </w:rPr>
              <w:t>l) odmítnout přístup nebo připojení k přepravní soustavě nebo přerušit anebo ukončit přepravu plynu uživateli přepravní soustavy, pokud je příslušná část přepravní soustavy určena k vyřazení v platném desetiletém plánu rozvoje přepravní soustavy zpracovaném podle tohoto zákona; toto oprávnění se použije jako výjimka z povinností podle odstavce 8 písm. c) a d).</w:t>
            </w:r>
          </w:p>
          <w:p w14:paraId="75517DA0" w14:textId="77777777" w:rsidR="00634FC0" w:rsidRPr="00724EC3" w:rsidRDefault="00361FB1">
            <w:pPr>
              <w:rPr>
                <w:sz w:val="18"/>
              </w:rPr>
            </w:pPr>
            <w:r w:rsidRPr="00724EC3">
              <w:rPr>
                <w:sz w:val="18"/>
              </w:rPr>
              <w:t xml:space="preserve">j) odmítnout přístup nebo připojení k vodíkové přepravní soustavě nebo přerušit či ukončit přepravu vodíku uživateli vodíkové přepravní </w:t>
            </w:r>
            <w:r w:rsidRPr="00724EC3">
              <w:rPr>
                <w:sz w:val="18"/>
              </w:rPr>
              <w:lastRenderedPageBreak/>
              <w:t>soustavy, pokud je příslušná část vodíkové přepravní soustavy určena k vyřazení v platném desetiletém plánu rozvoje přepravní soustavy zpracovaném podle tohoto zákona. Toto oprávnění se použije jako výjimka z povinností podle odstavce 8 písm. c) a d).</w:t>
            </w:r>
          </w:p>
          <w:p w14:paraId="524D4EB9" w14:textId="77777777" w:rsidR="00634FC0" w:rsidRPr="00724EC3" w:rsidRDefault="00634FC0">
            <w:pPr>
              <w:rPr>
                <w:sz w:val="18"/>
              </w:rPr>
            </w:pPr>
          </w:p>
          <w:p w14:paraId="7AD1E2C0" w14:textId="77777777" w:rsidR="00634FC0" w:rsidRPr="00724EC3" w:rsidRDefault="00361FB1">
            <w:pPr>
              <w:rPr>
                <w:sz w:val="18"/>
              </w:rPr>
            </w:pPr>
            <w:r w:rsidRPr="00724EC3">
              <w:rPr>
                <w:sz w:val="18"/>
              </w:rPr>
              <w:t>n) odmítnout přístup nebo připojení k distribuční soustavě nebo přerušit či ukončit distribuci plynu uživateli distribuční soustavy, pokud je příslušná část této distribuční soustavy určena k vyřazení v platném desetiletém plánu rozvoje distribuční soustavy nebo v plánu vyřazování části distribuční soustavy; toto oprávnění se použije jako výjimka z povinností podle odstavce 8 písm. d) a e).</w:t>
            </w:r>
          </w:p>
          <w:p w14:paraId="60F4CDE5" w14:textId="77777777" w:rsidR="00634FC0" w:rsidRPr="00724EC3" w:rsidRDefault="00634FC0">
            <w:pPr>
              <w:rPr>
                <w:sz w:val="18"/>
              </w:rPr>
            </w:pPr>
          </w:p>
          <w:p w14:paraId="2A8BA4A2" w14:textId="77777777" w:rsidR="00634FC0" w:rsidRPr="00724EC3" w:rsidRDefault="00361FB1">
            <w:r w:rsidRPr="00724EC3">
              <w:rPr>
                <w:sz w:val="18"/>
              </w:rPr>
              <w:t>n) odmítnout přístup nebo připojení k vodíkové distribuční soustavě nebo přerušit anebo ukončit distribuci vodíku uživateli vodíkové distribuční soustavy, pokud je příslušná část této vodíkové distribuční soustavy určena k vyřazení v platném desetiletém plánu rozvoje vodíkové distribuční soustavy; toto oprávnění se použije jako výjimka z povinností podle odstavce 8 písm. d) a e).</w:t>
            </w:r>
          </w:p>
        </w:tc>
        <w:tc>
          <w:tcPr>
            <w:tcW w:w="897" w:type="dxa"/>
            <w:tcBorders>
              <w:top w:val="single" w:sz="4" w:space="0" w:color="000000"/>
              <w:left w:val="single" w:sz="4" w:space="0" w:color="000000"/>
              <w:right w:val="single" w:sz="4" w:space="0" w:color="000000"/>
            </w:tcBorders>
          </w:tcPr>
          <w:p w14:paraId="4A37978B" w14:textId="77777777" w:rsidR="00634FC0" w:rsidRDefault="00361FB1">
            <w:pPr>
              <w:rPr>
                <w:sz w:val="18"/>
              </w:rPr>
            </w:pPr>
            <w:r>
              <w:rPr>
                <w:sz w:val="18"/>
              </w:rPr>
              <w:lastRenderedPageBreak/>
              <w:t>DT</w:t>
            </w:r>
          </w:p>
        </w:tc>
        <w:tc>
          <w:tcPr>
            <w:tcW w:w="720" w:type="dxa"/>
            <w:tcBorders>
              <w:top w:val="single" w:sz="4" w:space="0" w:color="000000"/>
              <w:left w:val="single" w:sz="4" w:space="0" w:color="000000"/>
              <w:right w:val="single" w:sz="4" w:space="0" w:color="000000"/>
            </w:tcBorders>
          </w:tcPr>
          <w:p w14:paraId="51BD8E48" w14:textId="77777777" w:rsidR="00634FC0" w:rsidRDefault="00634FC0">
            <w:pPr>
              <w:snapToGrid w:val="0"/>
              <w:rPr>
                <w:sz w:val="18"/>
              </w:rPr>
            </w:pPr>
          </w:p>
        </w:tc>
      </w:tr>
      <w:tr w:rsidR="00634FC0" w14:paraId="6B99637F" w14:textId="77777777">
        <w:tc>
          <w:tcPr>
            <w:tcW w:w="1440" w:type="dxa"/>
            <w:tcBorders>
              <w:left w:val="single" w:sz="4" w:space="0" w:color="000000"/>
              <w:right w:val="single" w:sz="4" w:space="0" w:color="000000"/>
            </w:tcBorders>
          </w:tcPr>
          <w:p w14:paraId="055B2C2F"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15BAC7BE"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398D6E22" w14:textId="77777777" w:rsidR="00634FC0" w:rsidRDefault="00634FC0">
            <w:pPr>
              <w:snapToGrid w:val="0"/>
              <w:rPr>
                <w:b/>
                <w:bCs/>
                <w:sz w:val="18"/>
                <w:szCs w:val="18"/>
              </w:rPr>
            </w:pPr>
          </w:p>
        </w:tc>
        <w:tc>
          <w:tcPr>
            <w:tcW w:w="1080" w:type="dxa"/>
            <w:tcBorders>
              <w:left w:val="single" w:sz="4" w:space="0" w:color="000000"/>
              <w:right w:val="single" w:sz="4" w:space="0" w:color="000000"/>
            </w:tcBorders>
          </w:tcPr>
          <w:p w14:paraId="01C6EB57" w14:textId="77777777" w:rsidR="00634FC0" w:rsidRDefault="00634FC0">
            <w:pPr>
              <w:snapToGrid w:val="0"/>
              <w:rPr>
                <w:sz w:val="18"/>
              </w:rPr>
            </w:pPr>
          </w:p>
        </w:tc>
        <w:tc>
          <w:tcPr>
            <w:tcW w:w="5403" w:type="dxa"/>
            <w:gridSpan w:val="4"/>
            <w:tcBorders>
              <w:left w:val="single" w:sz="4" w:space="0" w:color="000000"/>
              <w:right w:val="single" w:sz="4" w:space="0" w:color="000000"/>
            </w:tcBorders>
          </w:tcPr>
          <w:p w14:paraId="473F2C0A" w14:textId="77777777" w:rsidR="00634FC0" w:rsidRDefault="00634FC0">
            <w:pPr>
              <w:snapToGrid w:val="0"/>
              <w:rPr>
                <w:sz w:val="18"/>
              </w:rPr>
            </w:pPr>
          </w:p>
        </w:tc>
        <w:tc>
          <w:tcPr>
            <w:tcW w:w="897" w:type="dxa"/>
            <w:tcBorders>
              <w:left w:val="single" w:sz="4" w:space="0" w:color="000000"/>
              <w:right w:val="single" w:sz="4" w:space="0" w:color="000000"/>
            </w:tcBorders>
          </w:tcPr>
          <w:p w14:paraId="5D8967C1" w14:textId="77777777" w:rsidR="00634FC0" w:rsidRDefault="00634FC0">
            <w:pPr>
              <w:snapToGrid w:val="0"/>
              <w:rPr>
                <w:sz w:val="18"/>
              </w:rPr>
            </w:pPr>
          </w:p>
        </w:tc>
        <w:tc>
          <w:tcPr>
            <w:tcW w:w="720" w:type="dxa"/>
            <w:tcBorders>
              <w:left w:val="single" w:sz="4" w:space="0" w:color="000000"/>
              <w:right w:val="single" w:sz="4" w:space="0" w:color="000000"/>
            </w:tcBorders>
          </w:tcPr>
          <w:p w14:paraId="7B5E4C13" w14:textId="77777777" w:rsidR="00634FC0" w:rsidRDefault="00634FC0">
            <w:pPr>
              <w:snapToGrid w:val="0"/>
              <w:rPr>
                <w:sz w:val="18"/>
              </w:rPr>
            </w:pPr>
          </w:p>
        </w:tc>
      </w:tr>
      <w:tr w:rsidR="00634FC0" w14:paraId="75F342F9" w14:textId="77777777">
        <w:trPr>
          <w:trHeight w:val="262"/>
        </w:trPr>
        <w:tc>
          <w:tcPr>
            <w:tcW w:w="1440" w:type="dxa"/>
            <w:tcBorders>
              <w:left w:val="single" w:sz="4" w:space="0" w:color="000000"/>
              <w:bottom w:val="single" w:sz="4" w:space="0" w:color="000000"/>
              <w:right w:val="single" w:sz="4" w:space="0" w:color="000000"/>
            </w:tcBorders>
          </w:tcPr>
          <w:p w14:paraId="768ADCDE"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484839D8"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15DFDD6D" w14:textId="77777777" w:rsidR="00634FC0" w:rsidRDefault="00634FC0">
            <w:pPr>
              <w:snapToGrid w:val="0"/>
              <w:rPr>
                <w:b/>
                <w:bCs/>
                <w:sz w:val="18"/>
                <w:szCs w:val="18"/>
              </w:rPr>
            </w:pPr>
          </w:p>
        </w:tc>
        <w:tc>
          <w:tcPr>
            <w:tcW w:w="1080" w:type="dxa"/>
            <w:tcBorders>
              <w:left w:val="single" w:sz="4" w:space="0" w:color="000000"/>
              <w:bottom w:val="single" w:sz="4" w:space="0" w:color="000000"/>
              <w:right w:val="single" w:sz="4" w:space="0" w:color="000000"/>
            </w:tcBorders>
          </w:tcPr>
          <w:p w14:paraId="483E5CCA"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1B7A8215"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45DD2B28"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50CD7AF7" w14:textId="77777777" w:rsidR="00634FC0" w:rsidRDefault="00634FC0">
            <w:pPr>
              <w:snapToGrid w:val="0"/>
              <w:rPr>
                <w:sz w:val="18"/>
              </w:rPr>
            </w:pPr>
          </w:p>
        </w:tc>
      </w:tr>
      <w:tr w:rsidR="00634FC0" w14:paraId="68B5922A" w14:textId="77777777">
        <w:tc>
          <w:tcPr>
            <w:tcW w:w="1440" w:type="dxa"/>
            <w:tcBorders>
              <w:top w:val="single" w:sz="4" w:space="0" w:color="000000"/>
              <w:left w:val="single" w:sz="4" w:space="0" w:color="000000"/>
              <w:right w:val="single" w:sz="4" w:space="0" w:color="000000"/>
            </w:tcBorders>
          </w:tcPr>
          <w:p w14:paraId="105D4438" w14:textId="77777777" w:rsidR="00634FC0" w:rsidRDefault="00361FB1">
            <w:pPr>
              <w:rPr>
                <w:sz w:val="18"/>
              </w:rPr>
            </w:pPr>
            <w:r>
              <w:rPr>
                <w:sz w:val="18"/>
              </w:rPr>
              <w:t>Článek 39</w:t>
            </w:r>
          </w:p>
        </w:tc>
        <w:tc>
          <w:tcPr>
            <w:tcW w:w="5400" w:type="dxa"/>
            <w:gridSpan w:val="4"/>
            <w:tcBorders>
              <w:top w:val="single" w:sz="4" w:space="0" w:color="000000"/>
              <w:left w:val="single" w:sz="4" w:space="0" w:color="000000"/>
              <w:right w:val="single" w:sz="18" w:space="0" w:color="000000"/>
            </w:tcBorders>
          </w:tcPr>
          <w:p w14:paraId="650ED243"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Úkoly provozovatelů přepravních soustav, zařízení pro skladování zemního plynu nebo zařízení LNG</w:t>
            </w:r>
          </w:p>
          <w:p w14:paraId="04A53DD8" w14:textId="77777777" w:rsidR="00634FC0" w:rsidRDefault="00361FB1">
            <w:pPr>
              <w:pStyle w:val="Default"/>
            </w:pPr>
            <w:r>
              <w:rPr>
                <w:rFonts w:ascii="Times New Roman" w:hAnsi="Times New Roman" w:cs="Times New Roman"/>
                <w:sz w:val="18"/>
                <w:szCs w:val="18"/>
              </w:rPr>
              <w:lastRenderedPageBreak/>
              <w:t>1.Každý provozovatel přepravní soustavy, skladovacího zařízení zemního plynu nebo zařízení LNG:</w:t>
            </w:r>
            <w:r>
              <w:rPr>
                <w:rFonts w:ascii="Times New Roman" w:hAnsi="Times New Roman" w:cs="Times New Roman"/>
                <w:sz w:val="18"/>
                <w:szCs w:val="18"/>
              </w:rPr>
              <w:br/>
              <w:t>a) provozuje, udržuje a rozvíjí za přijatelných hospodářských podmínek bezpečné, spolehlivé a účinné přepravní soustavy, zařízení pro skladování zemního plynu nebo zařízení LNG nebo je vyřazuje z provozu s cílem zajistit otevřenost trhu, s řádným ohledem na životní prostředí a klima a na povinnosti stanovené v nařízení (EU) 2024/1787, a zajišťuje přiměřené prostředky ke splnění svých povinností týkajících se poskytování služeb;</w:t>
            </w:r>
          </w:p>
          <w:p w14:paraId="5242315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nepřipouští diskriminaci mezi uživateli soustav nebo určitými kategoriemi uživatelů soustav, zvláště ve prospěch podniků ve své skupině;</w:t>
            </w:r>
          </w:p>
          <w:p w14:paraId="506C3824" w14:textId="77777777" w:rsidR="00634FC0" w:rsidRDefault="00361FB1">
            <w:pPr>
              <w:pStyle w:val="Default"/>
            </w:pPr>
            <w:r>
              <w:rPr>
                <w:rFonts w:ascii="Times New Roman" w:hAnsi="Times New Roman" w:cs="Times New Roman"/>
                <w:sz w:val="18"/>
                <w:szCs w:val="18"/>
              </w:rPr>
              <w:t>c) poskytuje všem jiným provozovatelům přepravních soustav, zařízení pro skladování zemního plynu, zařízení LNG nebo distribučních soustav dostatečné informace s cílem zajistit, aby přeprava a skladování zemního plynu probíhaly způsobem, který je slučitelný s bezpečným a účinným provozem propojené soustavy;</w:t>
            </w:r>
          </w:p>
          <w:p w14:paraId="62B28CE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poskytuje uživatelům soustav informace, které potřebují pro účinný přístup k soustavě.</w:t>
            </w:r>
          </w:p>
          <w:p w14:paraId="76D3585F" w14:textId="77777777" w:rsidR="00634FC0" w:rsidRDefault="00634FC0">
            <w:pPr>
              <w:pStyle w:val="Default"/>
              <w:rPr>
                <w:rFonts w:ascii="Times New Roman" w:hAnsi="Times New Roman" w:cs="Times New Roman"/>
                <w:sz w:val="18"/>
                <w:szCs w:val="18"/>
              </w:rPr>
            </w:pPr>
          </w:p>
          <w:p w14:paraId="24F21D0A" w14:textId="77777777" w:rsidR="00634FC0" w:rsidRDefault="00361FB1">
            <w:pPr>
              <w:pStyle w:val="Default"/>
            </w:pPr>
            <w:r>
              <w:rPr>
                <w:rFonts w:ascii="Times New Roman" w:hAnsi="Times New Roman" w:cs="Times New Roman"/>
                <w:sz w:val="18"/>
                <w:szCs w:val="18"/>
              </w:rPr>
              <w:t>2.Každý provozovatel přepravní soustavy vybuduje dostatečnou přeshraniční kapacitu za účelem integrace evropské přepravní infrastruktury, která bude splňovat veškeré z hospodářského hlediska přijatelné a technicky proveditelné požadavky na kapacity a zároveň zohledňovat bezpečnost dodávek zemního plynu.</w:t>
            </w:r>
          </w:p>
          <w:p w14:paraId="7750CB1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3.Provozovatelé přepravních soustav spolupracují s provozovateli distribučních soustav s cílem zajistit účinnou účast účastníků trhu připojených k síti na maloobchodním, velkoobchodním a vyrovnávacím trhu.</w:t>
            </w:r>
          </w:p>
          <w:p w14:paraId="718C35F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4.Provozovatelé přepravních soustav zajistí ve svých zařízeních účinné řízení kvality plynu v souladu s platnými normami kvality plynu.</w:t>
            </w:r>
          </w:p>
          <w:p w14:paraId="2AFFA524" w14:textId="77777777" w:rsidR="00634FC0" w:rsidRDefault="00361FB1">
            <w:pPr>
              <w:pStyle w:val="Default"/>
            </w:pPr>
            <w:r>
              <w:rPr>
                <w:rFonts w:ascii="Times New Roman" w:hAnsi="Times New Roman" w:cs="Times New Roman"/>
                <w:sz w:val="18"/>
                <w:szCs w:val="18"/>
              </w:rPr>
              <w:t>5.Pravidla přijatá provozovateli přepravních soustav pro vyrovnávání přepravní soustavy zemního plynu musí být objektivní, transparentní a nediskriminační, včetně pravidel pro poplatky za energetickou nerovnováhu účtované uživatelům jejich sítí. Podmínky poskytování těchto služeb provozovateli přepravních soustav, včetně pravidel a sazeb, se stanoví podle metodiky, která musí být v souladu s čl. 78 odst. 7, nediskriminačním a náklady odrážejícím způsobem, a zveřejní se.</w:t>
            </w:r>
          </w:p>
          <w:p w14:paraId="2C6F3085" w14:textId="77777777" w:rsidR="00634FC0" w:rsidRDefault="00361FB1">
            <w:pPr>
              <w:pStyle w:val="Default"/>
            </w:pPr>
            <w:r>
              <w:rPr>
                <w:rFonts w:ascii="Times New Roman" w:hAnsi="Times New Roman" w:cs="Times New Roman"/>
                <w:sz w:val="18"/>
                <w:szCs w:val="18"/>
              </w:rPr>
              <w:t>6.Členské státy nebo, stanoví-li tak členské státy, regulační orgány, mohou provozovatelům přepravních soustav uložit povinnost dodržovat minimální normy pro údržbu a rozvoj přepravní soustavy, včetně propojovací kapacity.</w:t>
            </w:r>
          </w:p>
          <w:p w14:paraId="40A51B02" w14:textId="77777777" w:rsidR="00634FC0" w:rsidRDefault="00361FB1">
            <w:pPr>
              <w:pStyle w:val="Default"/>
            </w:pPr>
            <w:r>
              <w:rPr>
                <w:rFonts w:ascii="Times New Roman" w:hAnsi="Times New Roman" w:cs="Times New Roman"/>
                <w:sz w:val="18"/>
                <w:szCs w:val="18"/>
              </w:rPr>
              <w:lastRenderedPageBreak/>
              <w:t>7.Členské státy mohou stanovit, že jeden nebo více úkolů uvedených v odstavci 1 tohoto článku má plnit jiný provozovatel přepravní soustavy, než je ten, který vlastní přepravní soustavu a na kterého by se jinak dotyčné povinnosti vztahovaly. Provozovatel přepravní soustavy, který má tyto úkoly plnit, musí být certifikován podle modelu oddělení vlastnictví, modelu nezávislého provozovatele soustavy nebo modelu nezávislého provozovatele přepravy a musí splňovat požadavky stanovené v článku 60, avšak nemusí být vlastníkem přepravní soustavy, za niž je odpovědný.</w:t>
            </w:r>
          </w:p>
          <w:p w14:paraId="1909FA83" w14:textId="77777777" w:rsidR="00634FC0" w:rsidRDefault="00361FB1">
            <w:pPr>
              <w:pStyle w:val="Default"/>
            </w:pPr>
            <w:r>
              <w:rPr>
                <w:rFonts w:ascii="Times New Roman" w:hAnsi="Times New Roman" w:cs="Times New Roman"/>
                <w:sz w:val="18"/>
                <w:szCs w:val="18"/>
              </w:rPr>
              <w:t>8.Provozovatel přepravní soustavy, který je jejím vlastníkem, musí splňovat požadavky stanovené v kapitole IX a být certifikován podle článku 71. Tímto není dotčena možnost, aby provozovatelé přepravních soustav, kteří jsou certifikováni podle modelu oddělení vlastnictví, modelu nezávislého provozovatele soustavy nebo modelu nezávislého provozovatele přepravy, pověřili z vlastního podnětu a pod vlastním dohledem výkonem některých úkolů jiné provozovatele přepravních soustav, kteří jsou certifikováni podle modelu oddělení vlastnictví, modelu nezávislého provozovatele soustavy nebo modelu nezávislého provozovatele přepravy, pokud toto pověření neohrožuje účinná a nezávislá rozhodovací práva pověřujícího provozovatele přepravní soustavy.</w:t>
            </w:r>
          </w:p>
          <w:p w14:paraId="2EDC44D0" w14:textId="77777777" w:rsidR="00634FC0" w:rsidRDefault="00361FB1">
            <w:pPr>
              <w:pStyle w:val="Default"/>
            </w:pPr>
            <w:r>
              <w:rPr>
                <w:rFonts w:ascii="Times New Roman" w:hAnsi="Times New Roman" w:cs="Times New Roman"/>
                <w:sz w:val="18"/>
                <w:szCs w:val="18"/>
              </w:rPr>
              <w:t>9.Provozovatelé zařízení LNG, přepravních soustav a zařízení pro skladování zemního plynu spolupracují uvnitř členského státu a na regionální úrovni s cílem zajistit co nejúčinnější využívání kapacit zařízení a synergie mezi těmito zařízeními, přičemž zohledňují integritu a provoz soustavy a dbají na to, aby při provozu zařízení LNG a zařízení pro skladování zemního plynu nevytvářeli omezení.</w:t>
            </w:r>
          </w:p>
          <w:p w14:paraId="5348B581"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10.Provozovatelé přepravních soustav musí získávat energii, kterou používají k vykonávání svých funkcí, v souladu s transparentními, nediskriminačními a tržními postupy.</w:t>
            </w:r>
          </w:p>
        </w:tc>
        <w:tc>
          <w:tcPr>
            <w:tcW w:w="900" w:type="dxa"/>
            <w:tcBorders>
              <w:top w:val="single" w:sz="4" w:space="0" w:color="000000"/>
              <w:left w:val="single" w:sz="18" w:space="0" w:color="000000"/>
              <w:right w:val="single" w:sz="4" w:space="0" w:color="000000"/>
            </w:tcBorders>
          </w:tcPr>
          <w:p w14:paraId="2767FCD1" w14:textId="77777777" w:rsidR="00634FC0" w:rsidRDefault="00361FB1">
            <w:pPr>
              <w:rPr>
                <w:sz w:val="18"/>
              </w:rPr>
            </w:pPr>
            <w:r>
              <w:rPr>
                <w:sz w:val="18"/>
              </w:rPr>
              <w:lastRenderedPageBreak/>
              <w:t xml:space="preserve">458/2000 ve znění </w:t>
            </w:r>
            <w:r>
              <w:rPr>
                <w:sz w:val="18"/>
              </w:rPr>
              <w:lastRenderedPageBreak/>
              <w:t>158/2009 211/2011 131/2015 225/2017 403/2020 362/2021 176/2022 469/2023 265/2024 87/2025</w:t>
            </w:r>
          </w:p>
          <w:p w14:paraId="5B5AA76E" w14:textId="77777777" w:rsidR="00634FC0" w:rsidRDefault="00361FB1">
            <w:pPr>
              <w:rPr>
                <w:sz w:val="18"/>
              </w:rPr>
            </w:pPr>
            <w:r>
              <w:rPr>
                <w:sz w:val="18"/>
              </w:rPr>
              <w:t>a LEX VODÍK</w:t>
            </w:r>
          </w:p>
        </w:tc>
        <w:tc>
          <w:tcPr>
            <w:tcW w:w="1080" w:type="dxa"/>
            <w:tcBorders>
              <w:top w:val="single" w:sz="4" w:space="0" w:color="000000"/>
              <w:left w:val="single" w:sz="4" w:space="0" w:color="000000"/>
              <w:right w:val="single" w:sz="4" w:space="0" w:color="000000"/>
            </w:tcBorders>
          </w:tcPr>
          <w:p w14:paraId="3FD60811" w14:textId="77777777" w:rsidR="00634FC0" w:rsidRDefault="00361FB1">
            <w:pPr>
              <w:rPr>
                <w:sz w:val="18"/>
              </w:rPr>
            </w:pPr>
            <w:r>
              <w:rPr>
                <w:sz w:val="18"/>
              </w:rPr>
              <w:lastRenderedPageBreak/>
              <w:t>§ 58</w:t>
            </w:r>
          </w:p>
        </w:tc>
        <w:tc>
          <w:tcPr>
            <w:tcW w:w="5403" w:type="dxa"/>
            <w:gridSpan w:val="4"/>
            <w:tcBorders>
              <w:top w:val="single" w:sz="4" w:space="0" w:color="000000"/>
              <w:left w:val="single" w:sz="4" w:space="0" w:color="000000"/>
              <w:right w:val="single" w:sz="4" w:space="0" w:color="000000"/>
            </w:tcBorders>
          </w:tcPr>
          <w:p w14:paraId="11005D9A" w14:textId="77777777" w:rsidR="00634FC0" w:rsidRDefault="00361FB1">
            <w:pPr>
              <w:rPr>
                <w:sz w:val="18"/>
              </w:rPr>
            </w:pPr>
            <w:r>
              <w:rPr>
                <w:sz w:val="18"/>
              </w:rPr>
              <w:t>Provozovatel přepravní soustavy</w:t>
            </w:r>
          </w:p>
          <w:p w14:paraId="5613A639" w14:textId="77777777" w:rsidR="00634FC0" w:rsidRDefault="00634FC0">
            <w:pPr>
              <w:rPr>
                <w:sz w:val="18"/>
              </w:rPr>
            </w:pPr>
          </w:p>
          <w:p w14:paraId="4ADCCB46" w14:textId="77777777" w:rsidR="00634FC0" w:rsidRDefault="00361FB1">
            <w:pPr>
              <w:rPr>
                <w:sz w:val="18"/>
              </w:rPr>
            </w:pPr>
            <w:r>
              <w:rPr>
                <w:sz w:val="18"/>
              </w:rPr>
              <w:lastRenderedPageBreak/>
              <w:t>(1) Provozovatel přepravní soustavy má právo</w:t>
            </w:r>
          </w:p>
          <w:p w14:paraId="136F0BDB" w14:textId="77777777" w:rsidR="00634FC0" w:rsidRDefault="00361FB1">
            <w:r>
              <w:rPr>
                <w:sz w:val="18"/>
              </w:rPr>
              <w:t xml:space="preserve"> a) na přístup do zásobníků plynu za podmínek stanovených tímto zákonem pro zajištění rovnováhy mezi množstvím plynu vstupujícím do plynárenské soustavy a množstvím plynu vystupujícím z plynárenské soustavy a pro zajištění bezpečného a spolehlivého zásobování České republiky zemním plynem z přepravní soustavy a plnění dalších povinností stanovených tímto zákonem a přímo použitelnými předpisy Evropské unie,</w:t>
            </w:r>
          </w:p>
          <w:p w14:paraId="262698B7" w14:textId="77777777" w:rsidR="00634FC0" w:rsidRDefault="00361FB1">
            <w:pPr>
              <w:rPr>
                <w:sz w:val="18"/>
              </w:rPr>
            </w:pPr>
            <w:r>
              <w:rPr>
                <w:sz w:val="18"/>
              </w:rPr>
              <w:t xml:space="preserve"> b) na informace od ostatních účastníků trhu s plynem, nezbytné pro plnění svých povinností,</w:t>
            </w:r>
          </w:p>
          <w:p w14:paraId="31BD7B40" w14:textId="77777777" w:rsidR="00634FC0" w:rsidRDefault="00361FB1">
            <w:pPr>
              <w:rPr>
                <w:sz w:val="18"/>
              </w:rPr>
            </w:pPr>
            <w:r>
              <w:rPr>
                <w:sz w:val="18"/>
              </w:rPr>
              <w:t xml:space="preserve"> c) zřizovat a provozovat vlastní telekomunikační síť k řízení, měření, zabezpečování a automatizaci provozu plynárenské soustavy a k přenosu informací pro činnost výpočetní techniky a informačních systémů,</w:t>
            </w:r>
          </w:p>
          <w:p w14:paraId="4D2E06C3" w14:textId="77777777" w:rsidR="00634FC0" w:rsidRDefault="00361FB1">
            <w:pPr>
              <w:rPr>
                <w:sz w:val="18"/>
              </w:rPr>
            </w:pPr>
            <w:r>
              <w:rPr>
                <w:sz w:val="18"/>
              </w:rPr>
              <w:t xml:space="preserve"> d) v souladu se zvláštním právním předpisem4d) zřizovat a provozovat na cizích nemovitostech plynárenská zařízení,</w:t>
            </w:r>
          </w:p>
          <w:p w14:paraId="79C64FBC" w14:textId="77777777" w:rsidR="00634FC0" w:rsidRDefault="00361FB1">
            <w:r>
              <w:rPr>
                <w:sz w:val="18"/>
              </w:rPr>
              <w:t xml:space="preserve"> e) vstupovat a vjíždět na cizí nemovitosti v souvislosti se zřizováním, stavebními úpravami, opravami a provozováním přepravní soustavy,</w:t>
            </w:r>
          </w:p>
          <w:p w14:paraId="47EDEAE3" w14:textId="77777777" w:rsidR="00634FC0" w:rsidRDefault="00361FB1">
            <w:pPr>
              <w:rPr>
                <w:sz w:val="18"/>
              </w:rPr>
            </w:pPr>
            <w:r>
              <w:rPr>
                <w:sz w:val="18"/>
              </w:rPr>
              <w:t xml:space="preserve"> f) odstraňovat a oklešťovat stromoví a jiné porosty, provádět likvidaci odstraněného a okleštěného stromoví a jiných porostů ohrožujících bezpečný a spolehlivý provoz přepravní soustavy v případech, kdy tak po předchozím upozornění a stanovení rozsahu neučinil sám vlastník či uživatel,</w:t>
            </w:r>
          </w:p>
          <w:p w14:paraId="0D58EF98" w14:textId="77777777" w:rsidR="00634FC0" w:rsidRDefault="00361FB1">
            <w:r>
              <w:rPr>
                <w:sz w:val="18"/>
              </w:rPr>
              <w:t xml:space="preserve"> g) vstupovat a vjíždět v souladu se zvláštními předpisy do uzavřených prostor a zařízení sloužících k výkonu činnosti a služeb orgánů Ministerstva obrany, Ministerstva vnitra, Ministerstva spravedlnosti, Bezpečnostní informační služby a do obvodu dráhy, jakož i vstupovat a vjíždět do nemovitostí, kde jsou umístěna zvláštní zařízení telekomunikací, v rozsahu i způsobem nezbytným pro výkon licencované činnosti,</w:t>
            </w:r>
          </w:p>
          <w:p w14:paraId="27EC47A1" w14:textId="77777777" w:rsidR="00634FC0" w:rsidRDefault="00361FB1">
            <w:r>
              <w:rPr>
                <w:sz w:val="18"/>
              </w:rPr>
              <w:t xml:space="preserve"> h) při stavech nouze využívat v nezbytném rozsahu plynárenská zařízení zákazníků, pro něž přepravuje plyn,</w:t>
            </w:r>
          </w:p>
          <w:p w14:paraId="2E84A1D0" w14:textId="77777777" w:rsidR="00634FC0" w:rsidRDefault="00361FB1">
            <w:pPr>
              <w:rPr>
                <w:sz w:val="18"/>
              </w:rPr>
            </w:pPr>
            <w:r>
              <w:rPr>
                <w:sz w:val="18"/>
              </w:rPr>
              <w:t xml:space="preserve"> i) omezit nebo přerušit přepravu plynu v těchto případech:</w:t>
            </w:r>
          </w:p>
          <w:p w14:paraId="3140767D" w14:textId="77777777" w:rsidR="00634FC0" w:rsidRDefault="00361FB1">
            <w:pPr>
              <w:rPr>
                <w:sz w:val="18"/>
              </w:rPr>
            </w:pPr>
            <w:r>
              <w:rPr>
                <w:sz w:val="18"/>
              </w:rPr>
              <w:t>1. při bezprostředním ohrožení života, zdraví nebo majetku osob a při likvidaci těchto stavů,</w:t>
            </w:r>
          </w:p>
          <w:p w14:paraId="110E6FA8" w14:textId="77777777" w:rsidR="00634FC0" w:rsidRDefault="00361FB1">
            <w:r>
              <w:rPr>
                <w:sz w:val="18"/>
              </w:rPr>
              <w:t>2. při stavech nouze nebo při činnostech bezprostředně zamezujících jejich vzniku a při poskytování mezinárodní pomoci v krizových situacích v plynárenství podle Nařízení o opatřeních na zajištění bezpečnosti dodávek zemního plynu,</w:t>
            </w:r>
          </w:p>
          <w:p w14:paraId="71DE3620" w14:textId="77777777" w:rsidR="00634FC0" w:rsidRDefault="00361FB1">
            <w:r>
              <w:rPr>
                <w:sz w:val="18"/>
              </w:rPr>
              <w:t>3. při provádění plánovaných stavebních úprav a plánovaných oprav na zařízení přepravní soustavy,</w:t>
            </w:r>
          </w:p>
          <w:p w14:paraId="74CF6F5E" w14:textId="77777777" w:rsidR="00634FC0" w:rsidRDefault="00361FB1">
            <w:pPr>
              <w:rPr>
                <w:sz w:val="18"/>
              </w:rPr>
            </w:pPr>
            <w:r>
              <w:rPr>
                <w:sz w:val="18"/>
              </w:rPr>
              <w:t>4. při vzniku a odstraňování poruch na zařízeních přepravní soustavy,</w:t>
            </w:r>
          </w:p>
          <w:p w14:paraId="54F07231" w14:textId="77777777" w:rsidR="00634FC0" w:rsidRDefault="00361FB1">
            <w:pPr>
              <w:rPr>
                <w:sz w:val="18"/>
              </w:rPr>
            </w:pPr>
            <w:r>
              <w:rPr>
                <w:sz w:val="18"/>
              </w:rPr>
              <w:lastRenderedPageBreak/>
              <w:t>5. při odběru plynu zařízeními, která ohrožují životy, zdraví nebo majetek osob,</w:t>
            </w:r>
          </w:p>
          <w:p w14:paraId="2759A42F" w14:textId="77777777" w:rsidR="00634FC0" w:rsidRDefault="00361FB1">
            <w:r>
              <w:rPr>
                <w:sz w:val="18"/>
              </w:rPr>
              <w:t>6. při neoprávněném odběru plynu nebo neoprávněné přepravě plynu,</w:t>
            </w:r>
          </w:p>
          <w:p w14:paraId="34FC6582" w14:textId="77777777" w:rsidR="00634FC0" w:rsidRDefault="00361FB1">
            <w:pPr>
              <w:rPr>
                <w:sz w:val="18"/>
              </w:rPr>
            </w:pPr>
            <w:r>
              <w:rPr>
                <w:sz w:val="18"/>
              </w:rPr>
              <w:t>7. při odběru plynu, kdy zákazník opakovaně bez vážného důvodu neumožnil přístup k měřicímu zařízení nebo neměřeným částem odběrného plynového zařízení, přestože byl k umožnění přístupu za účelem provedení kontroly, odečtu, údržby, výměny či odebrání měřicího zařízení alespoň 15 dnů předem písemně nebo jiným prokazatelným způsobem vyzván, nebo</w:t>
            </w:r>
          </w:p>
          <w:p w14:paraId="51CEFC2D" w14:textId="77777777" w:rsidR="00634FC0" w:rsidRDefault="00361FB1">
            <w:pPr>
              <w:rPr>
                <w:sz w:val="18"/>
              </w:rPr>
            </w:pPr>
            <w:r>
              <w:rPr>
                <w:sz w:val="18"/>
              </w:rPr>
              <w:t>8. v důsledku omezení nebo přerušení přepravy plynu provozovateli propojených přepravních soustav,</w:t>
            </w:r>
          </w:p>
          <w:p w14:paraId="0CAD1CEC" w14:textId="77777777" w:rsidR="00634FC0" w:rsidRDefault="00361FB1">
            <w:r>
              <w:rPr>
                <w:sz w:val="18"/>
              </w:rPr>
              <w:t xml:space="preserve"> j) nakupovat a prodávat plyn pro krytí ztrát v přepravní soustavě nebo pro vlastní spotřebu nebo pro účely zajištění rovnováhy mezi množstvím plynu vstupujícím a vystupujícím z plynárenské soustavy a pro zajištění bezpečného a spolehlivého zásobování České republiky zemním plynem z přepravní soustavy; toto není považováno za obchod s plynem,</w:t>
            </w:r>
          </w:p>
          <w:p w14:paraId="683B43A7" w14:textId="77777777" w:rsidR="00634FC0" w:rsidRDefault="00361FB1">
            <w:pPr>
              <w:rPr>
                <w:sz w:val="18"/>
              </w:rPr>
            </w:pPr>
            <w:r>
              <w:rPr>
                <w:sz w:val="18"/>
              </w:rPr>
              <w:t xml:space="preserve"> k) zřizovat a provozovat zařízení na úpravu složení plynů.</w:t>
            </w:r>
          </w:p>
          <w:p w14:paraId="449F472B" w14:textId="77777777" w:rsidR="00634FC0" w:rsidRPr="00724EC3" w:rsidRDefault="00361FB1">
            <w:r w:rsidRPr="00724EC3">
              <w:rPr>
                <w:sz w:val="18"/>
              </w:rPr>
              <w:t>l) odmítnout přístup nebo připojení k přepravní soustavě nebo přerušit anebo ukončit přepravu plynu uživateli přepravní soustavy, pokud je příslušná část přepravní soustavy určena k vyřazení v platném desetiletém plánu rozvoje přepravní soustavy zpracovaném podle tohoto zákona; toto oprávnění se použije jako výjimka z povinností podle odstavce 8 písm. c) a d).</w:t>
            </w:r>
          </w:p>
          <w:p w14:paraId="2D7A0CDF" w14:textId="77777777" w:rsidR="00634FC0" w:rsidRDefault="00361FB1">
            <w:r>
              <w:rPr>
                <w:sz w:val="18"/>
              </w:rPr>
              <w:t xml:space="preserve"> (2) Provozovatel přepravní soustavy je povinen zřídit věcné břemeno umožňující využití cizí nemovitosti nebo její části pro účely uvedené v odstavci 1 písm. d), a to smluvně s vlastníkem nemovitosti za jednorázovou náhradu ve výši ceny zjištěné podle oceňovacího předpisu 47), pokud se strany nedohodnou jinak; v případě, že vlastník není znám nebo není určen nebo proto, že je prokazatelně nedosažitelný nebo nečinný nebo nedošlo k dohodě s ním a jsou-li dány podmínky pro omezení vlastnického práva k pozemku nebo ke stavbě podle zvláštního právního předpisu4e), příslušný vyvlastňovací úřad rozhodne na návrh provozovatele přepravní soustavy o zřízení věcného břemene umožňujícího využití této nemovitosti nebo její části. To platí i v případě, kdy je stavba, pro kterou se právo vyvlastňuje, zřizována nebo již byla zřízena a zřízení věcného břemene nezmařil provozovatel přepravní soustavy.</w:t>
            </w:r>
          </w:p>
          <w:p w14:paraId="3E4C8F18" w14:textId="77777777" w:rsidR="00634FC0" w:rsidRDefault="00361FB1">
            <w:r>
              <w:rPr>
                <w:sz w:val="18"/>
              </w:rPr>
              <w:t xml:space="preserve"> (3) Pokud byl vlastník nebo uživatel nemovitosti v důsledku výkonu práv provozovatele přepravní soustavy podle odstavce 1 písm. d) až i) omezen v obvyklém užívání nemovitosti nebo mu vznikla újma na majetku, má právo na jednorázovou náhradu5). Právo na náhradu podle </w:t>
            </w:r>
            <w:r>
              <w:rPr>
                <w:sz w:val="18"/>
              </w:rPr>
              <w:lastRenderedPageBreak/>
              <w:t>věty první lze uplatnit u provozovatele přepravní soustavy do 2 let ode dne, kdy k omezení nebo újmě došlo, jinak právo zaniká.</w:t>
            </w:r>
          </w:p>
          <w:p w14:paraId="1A1A5B85" w14:textId="77777777" w:rsidR="00634FC0" w:rsidRDefault="00361FB1">
            <w:r>
              <w:rPr>
                <w:sz w:val="18"/>
              </w:rPr>
              <w:t xml:space="preserve"> (4) V případech uvedených v odstavci 1 písm. d) až i) je provozovatel přepravní soustavy povinen co nejvíce šetřit práv vlastníků dotčených nemovitostí a vstup na jejich nemovitost jim oznámit. Po skončení prací je povinen uvést nemovitost do předchozího stavu nebo, není-li to možné s ohledem na povahu provedených prací, do stavu odpovídajícího předchozímu účelu či užívání dotčené nemovitosti a oznámit tuto skutečnost vlastníku nemovitosti. Po provedení odstranění nebo okleštění stromoví je povinen na svůj náklad provést likvidaci vzniklého klestu a zbytků po těžbě.</w:t>
            </w:r>
          </w:p>
          <w:p w14:paraId="0035C1F4" w14:textId="77777777" w:rsidR="00634FC0" w:rsidRDefault="00361FB1">
            <w:pPr>
              <w:rPr>
                <w:sz w:val="18"/>
              </w:rPr>
            </w:pPr>
            <w:r>
              <w:rPr>
                <w:sz w:val="18"/>
              </w:rPr>
              <w:t xml:space="preserve"> (5) V případech uvedených v odstavci 1 písm. i) bodu 3 je provozovatel přepravní soustavy povinen oznámit zákazníkům, pro něž přepravuje plyn, započetí a skončení omezení nebo přerušení přepravy plynu, nejméně však 30 dnů předem.</w:t>
            </w:r>
          </w:p>
          <w:p w14:paraId="295E6FCE" w14:textId="77777777" w:rsidR="00634FC0" w:rsidRDefault="00361FB1">
            <w:pPr>
              <w:rPr>
                <w:sz w:val="18"/>
              </w:rPr>
            </w:pPr>
            <w:r>
              <w:rPr>
                <w:sz w:val="18"/>
              </w:rPr>
              <w:t xml:space="preserve"> (6) V případech uvedených v odstavci 1 písm. i) je provozovatel přepravní soustavy povinen obnovit přepravu plynu bezprostředně po odstranění příčin, které vedly k jejímu omezení nebo přerušení.</w:t>
            </w:r>
          </w:p>
          <w:p w14:paraId="26F3F43A" w14:textId="77777777" w:rsidR="00634FC0" w:rsidRDefault="00361FB1">
            <w:r>
              <w:rPr>
                <w:sz w:val="18"/>
              </w:rPr>
              <w:t xml:space="preserve"> (7) V případech uvedených v odstavci 1 písm. i) je právo na náhradu škody vyloučeno. To neplatí, nesplní-li provozovatel přepravní soustavy oznamovací povinnost uloženou podle odstavce 5 nebo poruchu prokazatelně zavinil provozovatel přepravní soustavy. Při poskytování mezinárodní pomoci v krizových situacích v plynárenství se náhrada škody poskytuje podle Nařízení o opatřeních na zajištění bezpečnosti dodávek zemního plynu.</w:t>
            </w:r>
          </w:p>
          <w:p w14:paraId="77ED1462" w14:textId="77777777" w:rsidR="00634FC0" w:rsidRPr="00724EC3" w:rsidRDefault="00361FB1" w:rsidP="00724EC3">
            <w:pPr>
              <w:jc w:val="both"/>
              <w:rPr>
                <w:sz w:val="18"/>
              </w:rPr>
            </w:pPr>
            <w:r>
              <w:rPr>
                <w:sz w:val="18"/>
              </w:rPr>
              <w:t xml:space="preserve"> (</w:t>
            </w:r>
            <w:r w:rsidRPr="00724EC3">
              <w:rPr>
                <w:sz w:val="18"/>
              </w:rPr>
              <w:t>8) Provozovatel přepravní soustavy je dále povinen</w:t>
            </w:r>
          </w:p>
          <w:p w14:paraId="5D33E019" w14:textId="77777777" w:rsidR="00634FC0" w:rsidRPr="00724EC3" w:rsidRDefault="00361FB1" w:rsidP="00724EC3">
            <w:pPr>
              <w:jc w:val="both"/>
              <w:rPr>
                <w:sz w:val="18"/>
              </w:rPr>
            </w:pPr>
            <w:r w:rsidRPr="00724EC3">
              <w:rPr>
                <w:sz w:val="18"/>
              </w:rPr>
              <w:t xml:space="preserve"> a) se zřetelem k využití energeticky účinných technologií zajistit bezpečný, spolehlivý a hospodárný provoz, obnovu a rozvoj přepravní soustavy, její propojení s jinými přepravními soustavami a spolupracovat s jejich provozovateli, a za tím účelem zabezpečovat dlouhodobou schopnost přepravní soustavy uspokojovat přiměřenou poptávku po přepravě plynu vycházející ze společného scénáře podle tohoto zákona; obnova a rozvoj přepravní soustavy musí být v souladu s desetiletým plánem rozvoje přepravní soustavy,</w:t>
            </w:r>
          </w:p>
          <w:p w14:paraId="2A28F986" w14:textId="77777777" w:rsidR="00634FC0" w:rsidRPr="00724EC3" w:rsidRDefault="00361FB1" w:rsidP="00724EC3">
            <w:pPr>
              <w:jc w:val="both"/>
              <w:rPr>
                <w:sz w:val="18"/>
              </w:rPr>
            </w:pPr>
            <w:r w:rsidRPr="00724EC3">
              <w:rPr>
                <w:sz w:val="18"/>
              </w:rPr>
              <w:t xml:space="preserve"> b) poskytovat službu přepravy plynu na základě uzavřených smluv,</w:t>
            </w:r>
          </w:p>
          <w:p w14:paraId="00F94660" w14:textId="77777777" w:rsidR="00634FC0" w:rsidRPr="00724EC3" w:rsidRDefault="00361FB1" w:rsidP="00724EC3">
            <w:pPr>
              <w:jc w:val="both"/>
              <w:rPr>
                <w:sz w:val="18"/>
              </w:rPr>
            </w:pPr>
            <w:r w:rsidRPr="00724EC3">
              <w:rPr>
                <w:sz w:val="18"/>
              </w:rPr>
              <w:t xml:space="preserve"> c) připojit k přepravní soustavě každého, kdo o to požádá,</w:t>
            </w:r>
            <w:r w:rsidRPr="00724EC3">
              <w:t xml:space="preserve"> </w:t>
            </w:r>
            <w:r w:rsidRPr="00724EC3">
              <w:rPr>
                <w:sz w:val="18"/>
              </w:rPr>
              <w:t>je-li to technicky možné, a stanovit mu termín připojení; provozovatel přepravní soustavy může připojení odmítnout pouze v případě prokazatelného nedostatku kapacity, neexistenci příslušného plynárenského zařízení nebo pokud je příslušná část přepravní soustavy určena k vyřazení v desetiletém plánu rozvoje přepravní soustavy; odmítnutí připojení musí být žadateli písemně odůvodněno,</w:t>
            </w:r>
          </w:p>
          <w:p w14:paraId="760D894B" w14:textId="77777777" w:rsidR="00634FC0" w:rsidRDefault="00361FB1">
            <w:r>
              <w:rPr>
                <w:sz w:val="18"/>
              </w:rPr>
              <w:lastRenderedPageBreak/>
              <w:t xml:space="preserve"> d) poskytnout službu přepravy plynu každému, kdo o to požádá a splňuje podmínky přístupu třetích stran k přepravní soustavě s výjimkou prokazatelného nedostatku volné kapacity pro službu přepravy plynu nebo při ohrožení bezpečného a spolehlivého provozu přepravní soustavy; odmítnutí přístupu třetích stran k přepravní soustavě musí mít písemnou formu a musí být odůvodněno,</w:t>
            </w:r>
          </w:p>
          <w:p w14:paraId="0058F9D6" w14:textId="77777777" w:rsidR="00634FC0" w:rsidRDefault="00361FB1">
            <w:pPr>
              <w:rPr>
                <w:sz w:val="18"/>
              </w:rPr>
            </w:pPr>
            <w:r>
              <w:rPr>
                <w:sz w:val="18"/>
              </w:rPr>
              <w:t xml:space="preserve"> e) zajišťovat neznevýhodňující podmínky pro připojení a přístup třetích stran k přepravní soustavě za podmínek stanovených tímto zákonem,</w:t>
            </w:r>
          </w:p>
          <w:p w14:paraId="707541DC" w14:textId="77777777" w:rsidR="00634FC0" w:rsidRDefault="00361FB1">
            <w:r>
              <w:rPr>
                <w:sz w:val="18"/>
              </w:rPr>
              <w:t xml:space="preserve"> f) zajišťovat měření plynu v přepravní soustavě včetně vyhodnocování a předávat operátorovi trhu a účastníkům trhu s plynem, kterým poskytuje službu přepravy plynu, naměřené a vyhodnocené údaje,</w:t>
            </w:r>
          </w:p>
          <w:p w14:paraId="5D6C7AD3" w14:textId="77777777" w:rsidR="00634FC0" w:rsidRDefault="00361FB1">
            <w:pPr>
              <w:rPr>
                <w:sz w:val="18"/>
              </w:rPr>
            </w:pPr>
            <w:r>
              <w:rPr>
                <w:sz w:val="18"/>
              </w:rPr>
              <w:t xml:space="preserve"> g) poskytovat provozovatelům distribučních soustav, se kterými je jeho soustava propojena, informace nezbytné k zajištění vzájemné provozuschopnosti soustav,</w:t>
            </w:r>
          </w:p>
          <w:p w14:paraId="25B0DA14" w14:textId="77777777" w:rsidR="00634FC0" w:rsidRPr="00724EC3" w:rsidRDefault="00361FB1" w:rsidP="00724EC3">
            <w:pPr>
              <w:jc w:val="both"/>
            </w:pPr>
            <w:r>
              <w:rPr>
                <w:sz w:val="18"/>
              </w:rPr>
              <w:t xml:space="preserve"> </w:t>
            </w:r>
            <w:r w:rsidRPr="00724EC3">
              <w:rPr>
                <w:sz w:val="18"/>
              </w:rPr>
              <w:t>h) v případě nedodržení stanovených parametrů a standardů kvality podle § 11 odst. 1 písm. h) poskytovat dotčenému účastníkovi trhu s plynem náhradu přímo, nebo na žádost, je-li tato náhrada podle prováděcího právního předpisu poskytována na žádost, a dále vykazovat Energetickému regulačnímu úřadu dodržování stanovených parametrů a standardů kvality</w:t>
            </w:r>
            <w:r w:rsidR="00724EC3" w:rsidRPr="00724EC3">
              <w:rPr>
                <w:sz w:val="18"/>
              </w:rPr>
              <w:t xml:space="preserve"> </w:t>
            </w:r>
            <w:r w:rsidRPr="00724EC3">
              <w:rPr>
                <w:sz w:val="18"/>
              </w:rPr>
              <w:t>a zveřejňovat úroveň dodržování stanovených parametrů a standardů kvality na svých internetových stránkách,</w:t>
            </w:r>
          </w:p>
          <w:p w14:paraId="0CAAFA8D" w14:textId="77777777" w:rsidR="00634FC0" w:rsidRPr="00724EC3" w:rsidRDefault="00361FB1" w:rsidP="00724EC3">
            <w:pPr>
              <w:jc w:val="both"/>
            </w:pPr>
            <w:r w:rsidRPr="00724EC3">
              <w:rPr>
                <w:sz w:val="18"/>
              </w:rPr>
              <w:t xml:space="preserve"> i) zpracovávat a předávat Energetickému regulačnímu úřadu údaje potřebné pro cenový výměr o cenách za přepravu plynu,</w:t>
            </w:r>
          </w:p>
          <w:p w14:paraId="165A9910" w14:textId="77777777" w:rsidR="00634FC0" w:rsidRPr="00724EC3" w:rsidRDefault="00361FB1" w:rsidP="00724EC3">
            <w:pPr>
              <w:jc w:val="both"/>
              <w:rPr>
                <w:sz w:val="18"/>
              </w:rPr>
            </w:pPr>
            <w:r w:rsidRPr="00724EC3">
              <w:rPr>
                <w:sz w:val="18"/>
              </w:rPr>
              <w:t xml:space="preserve"> j) vést samostatné účty za službu přepravy plynu, a to pro účely regulace,</w:t>
            </w:r>
          </w:p>
          <w:p w14:paraId="2CAECA3D" w14:textId="77777777" w:rsidR="00634FC0" w:rsidRPr="00724EC3" w:rsidRDefault="00361FB1" w:rsidP="00724EC3">
            <w:pPr>
              <w:jc w:val="both"/>
            </w:pPr>
            <w:r w:rsidRPr="00724EC3">
              <w:rPr>
                <w:sz w:val="18"/>
              </w:rPr>
              <w:t xml:space="preserve"> k) vypracovávat denní, měsíční, roční a desetiletou bilanci přepravní soustavy, vyhodnocovat ji a předávat operátorovi trhu,</w:t>
            </w:r>
          </w:p>
          <w:p w14:paraId="48914E51" w14:textId="77777777" w:rsidR="00634FC0" w:rsidRPr="00724EC3" w:rsidRDefault="00361FB1" w:rsidP="00724EC3">
            <w:pPr>
              <w:jc w:val="both"/>
              <w:rPr>
                <w:sz w:val="18"/>
              </w:rPr>
            </w:pPr>
            <w:r w:rsidRPr="00724EC3">
              <w:rPr>
                <w:sz w:val="18"/>
              </w:rPr>
              <w:t xml:space="preserve"> l) vypracovat do 6 měsíců po udělení licence na přepravu plynu havarijní plán přepravní soustavy, zaslat jej ministerstvu a každoročně jej upřesňovat,</w:t>
            </w:r>
          </w:p>
          <w:p w14:paraId="09765032" w14:textId="77777777" w:rsidR="00634FC0" w:rsidRPr="00724EC3" w:rsidRDefault="00361FB1" w:rsidP="00724EC3">
            <w:pPr>
              <w:jc w:val="both"/>
            </w:pPr>
            <w:r w:rsidRPr="00724EC3">
              <w:rPr>
                <w:sz w:val="18"/>
              </w:rPr>
              <w:t xml:space="preserve"> m) oznamovat v dostatečném předstihu účastníkům trhu, jejichž plynárenská zařízení jsou přímo připojena k přepravní soustavě, rozsah a termíny odstávek zařízení pro přepravu plynu a upozorňovat na předpokládané snížení přepravní kapacity,</w:t>
            </w:r>
          </w:p>
          <w:p w14:paraId="1AEF4EAE" w14:textId="77777777" w:rsidR="00634FC0" w:rsidRPr="00724EC3" w:rsidRDefault="00361FB1" w:rsidP="00724EC3">
            <w:pPr>
              <w:jc w:val="both"/>
            </w:pPr>
            <w:r w:rsidRPr="00724EC3">
              <w:rPr>
                <w:sz w:val="18"/>
              </w:rPr>
              <w:t xml:space="preserve"> n) zřídit a provozovat technický dispečink, který zajišťuje dispečerské řízení přepravní soustavy,</w:t>
            </w:r>
          </w:p>
          <w:p w14:paraId="69AA2BBF" w14:textId="77777777" w:rsidR="00634FC0" w:rsidRPr="00724EC3" w:rsidRDefault="00361FB1" w:rsidP="00724EC3">
            <w:pPr>
              <w:jc w:val="both"/>
              <w:rPr>
                <w:sz w:val="18"/>
              </w:rPr>
            </w:pPr>
            <w:r w:rsidRPr="00724EC3">
              <w:rPr>
                <w:sz w:val="18"/>
              </w:rPr>
              <w:t xml:space="preserve"> o) zřídit a provozovat místa pro sledování kvality plynu,</w:t>
            </w:r>
          </w:p>
          <w:p w14:paraId="405D239D" w14:textId="77777777" w:rsidR="00634FC0" w:rsidRPr="00724EC3" w:rsidRDefault="00361FB1" w:rsidP="00724EC3">
            <w:pPr>
              <w:jc w:val="both"/>
              <w:rPr>
                <w:sz w:val="18"/>
              </w:rPr>
            </w:pPr>
            <w:r w:rsidRPr="00724EC3">
              <w:rPr>
                <w:sz w:val="18"/>
              </w:rPr>
              <w:t xml:space="preserve"> p) vytvořit technické podmínky pro zajištění dovozu plynu z různých zdrojů,</w:t>
            </w:r>
          </w:p>
          <w:p w14:paraId="502C2715" w14:textId="77777777" w:rsidR="00634FC0" w:rsidRPr="00724EC3" w:rsidRDefault="00361FB1" w:rsidP="00724EC3">
            <w:pPr>
              <w:jc w:val="both"/>
              <w:rPr>
                <w:sz w:val="18"/>
              </w:rPr>
            </w:pPr>
            <w:r w:rsidRPr="00724EC3">
              <w:rPr>
                <w:sz w:val="18"/>
              </w:rPr>
              <w:t xml:space="preserve"> q) řídit plynárenskou soustavu České republiky za stavu nouze,</w:t>
            </w:r>
          </w:p>
          <w:p w14:paraId="48E443CB" w14:textId="77777777" w:rsidR="00634FC0" w:rsidRPr="00724EC3" w:rsidRDefault="00361FB1" w:rsidP="00724EC3">
            <w:pPr>
              <w:jc w:val="both"/>
            </w:pPr>
            <w:r w:rsidRPr="00724EC3">
              <w:rPr>
                <w:sz w:val="18"/>
              </w:rPr>
              <w:t xml:space="preserve"> r) zajišťovat ochranu chráněných informací a zajišťovat, aby nebyly chráněné informace o jeho vlastních činnostech poskytovány diskriminačním způsobem,</w:t>
            </w:r>
          </w:p>
          <w:p w14:paraId="7809A38D" w14:textId="77777777" w:rsidR="00634FC0" w:rsidRPr="00724EC3" w:rsidRDefault="00361FB1" w:rsidP="00724EC3">
            <w:pPr>
              <w:jc w:val="both"/>
            </w:pPr>
            <w:r w:rsidRPr="00724EC3">
              <w:rPr>
                <w:sz w:val="18"/>
              </w:rPr>
              <w:lastRenderedPageBreak/>
              <w:t xml:space="preserve"> s)  při zpracování návrhu scénáře pro zpracování desetiletých plánů rozvoje plynárenských soustav vytvořit pracovní skupinu s provozovateli distribučních soustav, které jsou přímo připojeny k přepravní soustavě (dále jen „regionální distribuční soustavy“) a v rámci této skupiny s nimi při zpracování návrhu scénáře </w:t>
            </w:r>
            <w:proofErr w:type="gramStart"/>
            <w:r w:rsidRPr="00724EC3">
              <w:rPr>
                <w:sz w:val="18"/>
              </w:rPr>
              <w:t>spolupracovat,,</w:t>
            </w:r>
            <w:proofErr w:type="gramEnd"/>
          </w:p>
          <w:p w14:paraId="24D44C24" w14:textId="77777777" w:rsidR="00634FC0" w:rsidRDefault="00361FB1">
            <w:r>
              <w:rPr>
                <w:sz w:val="18"/>
              </w:rPr>
              <w:t xml:space="preserve"> t) zpracovávat a předkládat Energetickému regulačnímu úřadu ke schválení Řád provozovatele přepravní soustavy, zajistit jeho zveřejnění a vykonávat licencovanou činnost v souladu s Řádem provozovatele přepravní soustavy,</w:t>
            </w:r>
          </w:p>
          <w:p w14:paraId="7F79B48D" w14:textId="77777777" w:rsidR="00634FC0" w:rsidRDefault="00361FB1">
            <w:r>
              <w:rPr>
                <w:sz w:val="18"/>
              </w:rPr>
              <w:t xml:space="preserve"> u) vypracovat v součinnosti s provozovateli distribučních soustav a zásobníků plynu havarijní plán plynárenské soustavy, každoročně jej aktualizovat a předkládat ministerstvu,</w:t>
            </w:r>
          </w:p>
          <w:p w14:paraId="7B107D41" w14:textId="77777777" w:rsidR="00634FC0" w:rsidRDefault="00361FB1">
            <w:pPr>
              <w:rPr>
                <w:sz w:val="18"/>
              </w:rPr>
            </w:pPr>
            <w:r>
              <w:rPr>
                <w:sz w:val="18"/>
              </w:rPr>
              <w:t xml:space="preserve"> v) zpracovávat a předávat ministerstvu a Energetickému regulačnímu úřadu jednou ročně, nejpozději do 1. března následujícího kalendářního roku, zprávu o kvalitě a úrovni údržby zařízení přepravní soustavy,</w:t>
            </w:r>
          </w:p>
          <w:p w14:paraId="42A22684" w14:textId="77777777" w:rsidR="00634FC0" w:rsidRDefault="00361FB1">
            <w:r>
              <w:rPr>
                <w:sz w:val="18"/>
              </w:rPr>
              <w:t xml:space="preserve"> w) budovat dostatečnou přeshraniční kapacitu v souladu s desetiletým plánem rozvoje přepravní soustavy a zajišťovat standard infrastruktury Nařízení o opatřeních na zajištění bezpečnosti dodávek zemního plynu,</w:t>
            </w:r>
          </w:p>
          <w:p w14:paraId="61AC7230" w14:textId="77777777" w:rsidR="00634FC0" w:rsidRDefault="00361FB1">
            <w:r>
              <w:rPr>
                <w:sz w:val="18"/>
              </w:rPr>
              <w:t xml:space="preserve"> x) spolupracovat s jinými provozovateli přepravních soustav na regionální úrovni zahrnující dva nebo více členských států za účelem přidělování přepravních kapacit a výměny informací týkajících se bezpečnosti provozování přepravní soustavy,</w:t>
            </w:r>
          </w:p>
          <w:p w14:paraId="2FA58C48" w14:textId="77777777" w:rsidR="00634FC0" w:rsidRDefault="00361FB1">
            <w:r>
              <w:rPr>
                <w:sz w:val="18"/>
              </w:rPr>
              <w:t xml:space="preserve"> y) nabízet odděleně vstupní a výstupní kapacitu na jednotlivých vstupních bodech do přepravní soustavy a výstupních bodech z přepravní soustavy,</w:t>
            </w:r>
          </w:p>
          <w:p w14:paraId="7D036EC2" w14:textId="77777777" w:rsidR="00634FC0" w:rsidRDefault="00361FB1">
            <w:r>
              <w:rPr>
                <w:sz w:val="18"/>
              </w:rPr>
              <w:t xml:space="preserve"> z) účtovat odděleně platby za vstupní a výstupní kapacitu na jednotlivých vstupních bodech do přepravní soustavy a výstupních bodech z přepravní soustavy.</w:t>
            </w:r>
          </w:p>
          <w:p w14:paraId="07BD090F" w14:textId="77777777" w:rsidR="00634FC0" w:rsidRDefault="00361FB1">
            <w:pPr>
              <w:rPr>
                <w:sz w:val="18"/>
              </w:rPr>
            </w:pPr>
            <w:r>
              <w:rPr>
                <w:sz w:val="18"/>
              </w:rPr>
              <w:t xml:space="preserve"> (9) Provozovatel přepravní soustavy je dále povinen</w:t>
            </w:r>
          </w:p>
          <w:p w14:paraId="7A112C3C" w14:textId="77777777" w:rsidR="00634FC0" w:rsidRDefault="00361FB1">
            <w:pPr>
              <w:rPr>
                <w:sz w:val="18"/>
              </w:rPr>
            </w:pPr>
            <w:r>
              <w:rPr>
                <w:sz w:val="18"/>
              </w:rPr>
              <w:t xml:space="preserve"> a) zaregistrovat se do 30 dnů od udělení licence na přepravu plynu u operátora trhu; zaregistrováním se provozovatel přepravní soustavy stává registrovaným účastníkem trhu,</w:t>
            </w:r>
          </w:p>
          <w:p w14:paraId="7FDAE4F1" w14:textId="77777777" w:rsidR="00634FC0" w:rsidRDefault="00361FB1">
            <w:r>
              <w:rPr>
                <w:sz w:val="18"/>
              </w:rPr>
              <w:t xml:space="preserve"> b) vypracovat do 6 měsíců po udělení licence na přepravu plynu a následně upřesňovat podklady pro zpracování plánu preventivních opatření a plánu pro stav nouze a zasílat je ministerstvu,</w:t>
            </w:r>
          </w:p>
          <w:p w14:paraId="0B8DE82A" w14:textId="77777777" w:rsidR="00634FC0" w:rsidRDefault="00361FB1">
            <w:r>
              <w:rPr>
                <w:sz w:val="18"/>
              </w:rPr>
              <w:t xml:space="preserve"> c) hradit operátorovi trhu cenu za činnosti operátora trhu podle Pravidel trhu s plynem,</w:t>
            </w:r>
          </w:p>
          <w:p w14:paraId="5E105B6A" w14:textId="77777777" w:rsidR="00634FC0" w:rsidRDefault="00361FB1">
            <w:pPr>
              <w:rPr>
                <w:sz w:val="18"/>
              </w:rPr>
            </w:pPr>
            <w:r>
              <w:rPr>
                <w:sz w:val="18"/>
              </w:rPr>
              <w:t xml:space="preserve"> d) registrovat odběrná místa a předávací místa u operátora trhu,</w:t>
            </w:r>
          </w:p>
          <w:p w14:paraId="348FC847" w14:textId="77777777" w:rsidR="00634FC0" w:rsidRDefault="00361FB1">
            <w:pPr>
              <w:rPr>
                <w:sz w:val="18"/>
              </w:rPr>
            </w:pPr>
            <w:r>
              <w:rPr>
                <w:sz w:val="18"/>
              </w:rPr>
              <w:t xml:space="preserve"> e) nezneužívat chráněné informace získané od třetích osob v souvislosti s poskytováním nebo sjednáváním přístupu k přepravní soustavě při prodeji nebo nákupu plynu realizovaným podnikem ve skupině,</w:t>
            </w:r>
          </w:p>
          <w:p w14:paraId="0B030C4F" w14:textId="77777777" w:rsidR="00634FC0" w:rsidRDefault="00361FB1">
            <w:pPr>
              <w:rPr>
                <w:sz w:val="18"/>
              </w:rPr>
            </w:pPr>
            <w:r>
              <w:rPr>
                <w:sz w:val="18"/>
              </w:rPr>
              <w:lastRenderedPageBreak/>
              <w:t xml:space="preserve"> f) zajišťovat, aby chráněné informace nebyly přeneseny a zaměstnanci nebyli převedeni k výrobci plynu, obchodníkovi s plynem, provozovateli zásobníku plynu nebo provozovateli distribuční soustavy,</w:t>
            </w:r>
          </w:p>
          <w:p w14:paraId="0EFBF53D" w14:textId="77777777" w:rsidR="00634FC0" w:rsidRDefault="00361FB1">
            <w:r>
              <w:rPr>
                <w:sz w:val="18"/>
              </w:rPr>
              <w:t xml:space="preserve"> g) nabízet přepravní kapacitu, ke které zaniklo účastníkovi trhu s plynem právo na její využívání podle § 56 odst. 4, jako volnou přepravní kapacitu, </w:t>
            </w:r>
          </w:p>
          <w:p w14:paraId="72FBE406" w14:textId="77777777" w:rsidR="00634FC0" w:rsidRDefault="00361FB1">
            <w:pPr>
              <w:pStyle w:val="l6"/>
              <w:shd w:val="clear" w:color="auto" w:fill="FFFFFF"/>
              <w:spacing w:before="0" w:after="0"/>
              <w:jc w:val="both"/>
              <w:rPr>
                <w:sz w:val="18"/>
              </w:rPr>
            </w:pPr>
            <w:r>
              <w:rPr>
                <w:sz w:val="18"/>
              </w:rPr>
              <w:t>h) předávat operátorovi trhu údaje o přepravní soustavě a další nezbytné informace pro plnění povinností operátora trhu,</w:t>
            </w:r>
          </w:p>
          <w:p w14:paraId="4467A33B" w14:textId="77777777" w:rsidR="00634FC0" w:rsidRDefault="00361FB1">
            <w:pPr>
              <w:pStyle w:val="l6"/>
              <w:shd w:val="clear" w:color="auto" w:fill="FFFFFF"/>
              <w:spacing w:before="0" w:after="0"/>
              <w:jc w:val="both"/>
              <w:rPr>
                <w:sz w:val="18"/>
              </w:rPr>
            </w:pPr>
            <w:r>
              <w:rPr>
                <w:sz w:val="18"/>
              </w:rPr>
              <w:t>i) ve spolupráci s provozovatelem přenosové soustavy zpracovávat zprávu o budoucí očekávané spotřebě</w:t>
            </w:r>
            <w:r>
              <w:rPr>
                <w:rFonts w:ascii="Arial" w:hAnsi="Arial" w:cs="Arial"/>
                <w:color w:val="000000"/>
                <w:sz w:val="20"/>
                <w:szCs w:val="20"/>
              </w:rPr>
              <w:t xml:space="preserve"> </w:t>
            </w:r>
            <w:r>
              <w:rPr>
                <w:sz w:val="18"/>
              </w:rPr>
              <w:t>elektřiny a plynu a o způsobu zabezpečení rovnováhy mezi nabídkou a poptávkou elektřiny a plynu.</w:t>
            </w:r>
          </w:p>
          <w:p w14:paraId="56EDDB62" w14:textId="77777777" w:rsidR="00634FC0" w:rsidRDefault="00361FB1">
            <w:pPr>
              <w:rPr>
                <w:sz w:val="18"/>
              </w:rPr>
            </w:pPr>
            <w:r>
              <w:rPr>
                <w:sz w:val="18"/>
              </w:rPr>
              <w:t xml:space="preserve"> (10) Právnická osoba založená za účelem spolupráce podle odstavce 8 písm. x) je povinna přijmout a provádět vnitřním předpisem program rovného zacházení, pokud se na založení nebo činnosti této právnické osoby účastní provozovatel přepravní soustavy, který je součástí vertikálně integrovaného plynárenského podnikatele. Ustanovení § 58i a 58j se použijí obdobně</w:t>
            </w:r>
          </w:p>
        </w:tc>
        <w:tc>
          <w:tcPr>
            <w:tcW w:w="897" w:type="dxa"/>
            <w:tcBorders>
              <w:top w:val="single" w:sz="4" w:space="0" w:color="000000"/>
              <w:left w:val="single" w:sz="4" w:space="0" w:color="000000"/>
              <w:right w:val="single" w:sz="4" w:space="0" w:color="000000"/>
            </w:tcBorders>
          </w:tcPr>
          <w:p w14:paraId="7E062D58"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4E0674A4" w14:textId="77777777" w:rsidR="00634FC0" w:rsidRDefault="00634FC0">
            <w:pPr>
              <w:snapToGrid w:val="0"/>
              <w:rPr>
                <w:sz w:val="18"/>
              </w:rPr>
            </w:pPr>
          </w:p>
        </w:tc>
      </w:tr>
      <w:tr w:rsidR="00634FC0" w14:paraId="7786B49A" w14:textId="77777777">
        <w:tc>
          <w:tcPr>
            <w:tcW w:w="1440" w:type="dxa"/>
            <w:tcBorders>
              <w:left w:val="single" w:sz="4" w:space="0" w:color="000000"/>
              <w:bottom w:val="single" w:sz="4" w:space="0" w:color="000000"/>
              <w:right w:val="single" w:sz="4" w:space="0" w:color="000000"/>
            </w:tcBorders>
          </w:tcPr>
          <w:p w14:paraId="18B54641"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7D54DBCA"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3B80CCB8" w14:textId="77777777" w:rsidR="00634FC0" w:rsidRDefault="00361FB1">
            <w:pPr>
              <w:rPr>
                <w:sz w:val="18"/>
              </w:rPr>
            </w:pPr>
            <w:r>
              <w:rPr>
                <w:sz w:val="18"/>
              </w:rPr>
              <w:t>458/2000 ve znění 670/2004 158/2009 211/2011 131/2015 225/2017 403/2020 362/2021 176/2022 469/2023 87/2025</w:t>
            </w:r>
          </w:p>
        </w:tc>
        <w:tc>
          <w:tcPr>
            <w:tcW w:w="1080" w:type="dxa"/>
            <w:tcBorders>
              <w:left w:val="single" w:sz="4" w:space="0" w:color="000000"/>
              <w:bottom w:val="single" w:sz="4" w:space="0" w:color="000000"/>
              <w:right w:val="single" w:sz="4" w:space="0" w:color="000000"/>
            </w:tcBorders>
          </w:tcPr>
          <w:p w14:paraId="573A7DE4" w14:textId="77777777" w:rsidR="00634FC0" w:rsidRDefault="00361FB1">
            <w:pPr>
              <w:rPr>
                <w:sz w:val="18"/>
              </w:rPr>
            </w:pPr>
            <w:r>
              <w:rPr>
                <w:sz w:val="18"/>
              </w:rPr>
              <w:t>§ 60</w:t>
            </w:r>
          </w:p>
        </w:tc>
        <w:tc>
          <w:tcPr>
            <w:tcW w:w="5403" w:type="dxa"/>
            <w:gridSpan w:val="4"/>
            <w:tcBorders>
              <w:left w:val="single" w:sz="4" w:space="0" w:color="000000"/>
              <w:bottom w:val="single" w:sz="4" w:space="0" w:color="000000"/>
              <w:right w:val="single" w:sz="4" w:space="0" w:color="000000"/>
            </w:tcBorders>
          </w:tcPr>
          <w:p w14:paraId="79FC85DE" w14:textId="77777777" w:rsidR="00634FC0" w:rsidRDefault="00361FB1">
            <w:pPr>
              <w:rPr>
                <w:sz w:val="18"/>
              </w:rPr>
            </w:pPr>
            <w:r>
              <w:rPr>
                <w:sz w:val="18"/>
              </w:rPr>
              <w:t>Provozovatel zásobníku plynu</w:t>
            </w:r>
          </w:p>
          <w:p w14:paraId="67A88105" w14:textId="77777777" w:rsidR="00634FC0" w:rsidRDefault="00634FC0">
            <w:pPr>
              <w:rPr>
                <w:sz w:val="18"/>
              </w:rPr>
            </w:pPr>
          </w:p>
          <w:p w14:paraId="466A81E5" w14:textId="77777777" w:rsidR="00634FC0" w:rsidRDefault="00361FB1">
            <w:pPr>
              <w:rPr>
                <w:sz w:val="18"/>
              </w:rPr>
            </w:pPr>
            <w:r>
              <w:rPr>
                <w:sz w:val="18"/>
              </w:rPr>
              <w:t>(1) Provozovatel zásobníku plynu má právo</w:t>
            </w:r>
          </w:p>
          <w:p w14:paraId="7F06094D" w14:textId="77777777" w:rsidR="00634FC0" w:rsidRDefault="00361FB1">
            <w:r>
              <w:rPr>
                <w:sz w:val="18"/>
              </w:rPr>
              <w:t>a) zřizovat a provozovat vlastní telekomunikační síť k řízení, měření, zabezpečování a automatizaci provozu zásobníku plynu a k přenosu informací pro činnost výpočetní techniky a informačních systémů,</w:t>
            </w:r>
          </w:p>
          <w:p w14:paraId="259FCA62" w14:textId="77777777" w:rsidR="00634FC0" w:rsidRDefault="00361FB1">
            <w:pPr>
              <w:rPr>
                <w:sz w:val="18"/>
              </w:rPr>
            </w:pPr>
            <w:r>
              <w:rPr>
                <w:sz w:val="18"/>
              </w:rPr>
              <w:t>b) v souladu se zvláštním právním předpisem4d) zřizovat a provozovat na cizích nemovitostech plynárenská zařízení,</w:t>
            </w:r>
          </w:p>
          <w:p w14:paraId="7E23CB5E" w14:textId="77777777" w:rsidR="00634FC0" w:rsidRDefault="00361FB1">
            <w:pPr>
              <w:rPr>
                <w:sz w:val="18"/>
              </w:rPr>
            </w:pPr>
            <w:r>
              <w:rPr>
                <w:sz w:val="18"/>
              </w:rPr>
              <w:t>c) vstupovat a vjíždět na cizí nemovitosti v souvislosti se zřizováním a provozováním zásobníku plynu,</w:t>
            </w:r>
          </w:p>
          <w:p w14:paraId="3E3DD713" w14:textId="77777777" w:rsidR="00634FC0" w:rsidRDefault="00361FB1">
            <w:r>
              <w:rPr>
                <w:sz w:val="18"/>
              </w:rPr>
              <w:t>d) odstraňovat a oklešťovat stromoví a jiné porosty, provádět likvidaci odstraněného a okleštěného stromoví a jiných porostů ohrožujících bezpečný a spolehlivý provoz zásobníku plynu v případech, kdy tak po předchozím upozornění a stanovení rozsahu neučinil sám vlastník či uživatel,</w:t>
            </w:r>
          </w:p>
          <w:p w14:paraId="6570CC8A" w14:textId="77777777" w:rsidR="00634FC0" w:rsidRDefault="00361FB1">
            <w:r>
              <w:rPr>
                <w:sz w:val="18"/>
              </w:rPr>
              <w:t>e) vstupovat v souladu se zvláštními právními předpisy do uzavřených prostor a zařízení sloužících k výkonu činností a služeb orgánů Ministerstva obrany, Ministerstva spravedlnosti a do obvodu dráhy, jakož i vstupovat do nemovitostí, kde jsou umístěna zvláštní zařízení telekomunikací, v rozsahu a způsobem nezbytným pro výkon licencované činnosti,</w:t>
            </w:r>
          </w:p>
          <w:p w14:paraId="3363C5C4" w14:textId="77777777" w:rsidR="00634FC0" w:rsidRDefault="00361FB1">
            <w:r>
              <w:rPr>
                <w:sz w:val="18"/>
              </w:rPr>
              <w:t xml:space="preserve"> f) omezit nebo přerušit v nezbytném rozsahu činnosti spojené s uskladňováním plynu v těchto případech:</w:t>
            </w:r>
          </w:p>
          <w:p w14:paraId="15A6BECE" w14:textId="77777777" w:rsidR="00634FC0" w:rsidRDefault="00361FB1">
            <w:pPr>
              <w:rPr>
                <w:sz w:val="18"/>
              </w:rPr>
            </w:pPr>
            <w:r>
              <w:rPr>
                <w:sz w:val="18"/>
              </w:rPr>
              <w:t>1. při bezprostředním ohrožení života, zdraví nebo majetku osob a při likvidaci těchto stavů,</w:t>
            </w:r>
          </w:p>
          <w:p w14:paraId="38F2AD11" w14:textId="77777777" w:rsidR="00634FC0" w:rsidRDefault="00361FB1">
            <w:pPr>
              <w:rPr>
                <w:sz w:val="18"/>
              </w:rPr>
            </w:pPr>
            <w:r>
              <w:rPr>
                <w:sz w:val="18"/>
              </w:rPr>
              <w:lastRenderedPageBreak/>
              <w:t>2. při stavech nouze nebo při činnostech bezprostředně zamezujících jejich vzniku,</w:t>
            </w:r>
          </w:p>
          <w:p w14:paraId="50E642E9" w14:textId="77777777" w:rsidR="00634FC0" w:rsidRDefault="00361FB1">
            <w:pPr>
              <w:rPr>
                <w:sz w:val="18"/>
              </w:rPr>
            </w:pPr>
            <w:r>
              <w:rPr>
                <w:sz w:val="18"/>
              </w:rPr>
              <w:t>3. při provádění plánovaných rekonstrukcí a plánovaných oprav na zařízení pro uskladňování plynu,</w:t>
            </w:r>
          </w:p>
          <w:p w14:paraId="2CA1C767" w14:textId="77777777" w:rsidR="00634FC0" w:rsidRDefault="00361FB1">
            <w:pPr>
              <w:rPr>
                <w:sz w:val="18"/>
              </w:rPr>
            </w:pPr>
            <w:r>
              <w:rPr>
                <w:sz w:val="18"/>
              </w:rPr>
              <w:t>4. při vzniku a odstraňování poruch na zařízeních pro uskladňování plynu,</w:t>
            </w:r>
          </w:p>
          <w:p w14:paraId="556B7D54" w14:textId="77777777" w:rsidR="00634FC0" w:rsidRDefault="00361FB1">
            <w:pPr>
              <w:rPr>
                <w:sz w:val="18"/>
              </w:rPr>
            </w:pPr>
            <w:r>
              <w:rPr>
                <w:sz w:val="18"/>
              </w:rPr>
              <w:t>5. při neoprávněném odběru nebo neoprávněném uskladnění plynu,</w:t>
            </w:r>
          </w:p>
          <w:p w14:paraId="17B3E13A" w14:textId="77777777" w:rsidR="00634FC0" w:rsidRDefault="00361FB1">
            <w:pPr>
              <w:rPr>
                <w:sz w:val="18"/>
              </w:rPr>
            </w:pPr>
            <w:r>
              <w:rPr>
                <w:sz w:val="18"/>
              </w:rPr>
              <w:t xml:space="preserve"> g) připojit své zařízení k přepravní soustavě nebo k distribuční soustavě za stanovených podmínek připojení,</w:t>
            </w:r>
          </w:p>
          <w:p w14:paraId="6AD41C26" w14:textId="77777777" w:rsidR="00634FC0" w:rsidRDefault="00361FB1">
            <w:r>
              <w:rPr>
                <w:sz w:val="18"/>
              </w:rPr>
              <w:t xml:space="preserve"> h) nakupovat plyn pro krytí vlastních ztrát v zásobníku plynu nebo pro vlastní spotřebu nebo za účelem vytváření a udržování základní náplně zásobníku plynu, prodávat plyn v rozsahu povinností uložených tímto zákonem a nakupovat a prodávat plyn pro účely poskytování služby uskladňování plynu v množství stanoveném prováděcím právním předpisem; toto není považováno za obchod s plynem,</w:t>
            </w:r>
          </w:p>
          <w:p w14:paraId="6648D2D7" w14:textId="77777777" w:rsidR="00634FC0" w:rsidRDefault="00361FB1">
            <w:r>
              <w:rPr>
                <w:sz w:val="18"/>
              </w:rPr>
              <w:t xml:space="preserve"> i) na informace nezbytné pro plnění svých povinností od ostatních účastníků trhu s plynem,</w:t>
            </w:r>
          </w:p>
          <w:p w14:paraId="12CD77D2" w14:textId="77777777" w:rsidR="00634FC0" w:rsidRDefault="00361FB1">
            <w:pPr>
              <w:rPr>
                <w:sz w:val="18"/>
              </w:rPr>
            </w:pPr>
            <w:r>
              <w:rPr>
                <w:sz w:val="18"/>
              </w:rPr>
              <w:t xml:space="preserve"> j) zřizovat a provozovat zařízení na úpravu složení plynů.</w:t>
            </w:r>
          </w:p>
          <w:p w14:paraId="6F7A7479" w14:textId="77777777" w:rsidR="00634FC0" w:rsidRDefault="00361FB1">
            <w:r>
              <w:rPr>
                <w:sz w:val="18"/>
              </w:rPr>
              <w:t xml:space="preserve"> (2) Provozovatel zásobníku plynu je povinen zřídit věcné břemeno umožňující využití cizí nemovitosti nebo její části pro účely uvedené v odstavci 1 písm. b), a to smluvně s vlastníkem nemovitosti za jednorázovou náhradu ve výši ceny zjištěné podle oceňovacího předpisu 47), pokud se strany nedohodnou jinak; v případě, že vlastník není znám nebo není určen nebo proto, že je prokazatelně nedosažitelný nebo nečinný nebo nedošlo k dohodě s ním a jsou-li dány podmínky pro omezení vlastnického práva k pozemku nebo ke stavbě podle zvláštního právního předpisu4e), příslušný vyvlastňovací úřad rozhodne na návrh provozovatele zásobníku plynu o zřízení věcného břemene umožňujícího využití této nemovitosti nebo její části. To platí i v případě, kdy je stavba, pro kterou se právo vyvlastňuje, zřizována nebo již byla zřízena a zřízení věcného břemene nezmařil provozovatel zásobníku plynu.</w:t>
            </w:r>
          </w:p>
          <w:p w14:paraId="47D34735" w14:textId="77777777" w:rsidR="00634FC0" w:rsidRDefault="00361FB1">
            <w:pPr>
              <w:rPr>
                <w:sz w:val="18"/>
              </w:rPr>
            </w:pPr>
            <w:r>
              <w:rPr>
                <w:sz w:val="18"/>
              </w:rPr>
              <w:t xml:space="preserve"> (3) Pokud byl vlastník nebo uživatel nemovitosti v důsledku výkonu práv provozovatele zásobníku plynu podle odstavce 1 písm. a) až e) omezen v obvyklém užívání nemovitosti nebo mu vznikla újma na majetku, má právo na přiměřenou jednorázovou náhradu5). Právo na náhradu podle věty první lze uplatnit u provozovatele zásobníku plynu do 2 let ode dne, kdy k omezení nebo újmě došlo, jinak právo zaniká.</w:t>
            </w:r>
          </w:p>
          <w:p w14:paraId="0F5FA2D6" w14:textId="77777777" w:rsidR="00634FC0" w:rsidRDefault="00361FB1">
            <w:pPr>
              <w:rPr>
                <w:sz w:val="18"/>
              </w:rPr>
            </w:pPr>
            <w:r>
              <w:rPr>
                <w:sz w:val="18"/>
              </w:rPr>
              <w:t xml:space="preserve"> </w:t>
            </w:r>
          </w:p>
          <w:p w14:paraId="62F69267" w14:textId="77777777" w:rsidR="00634FC0" w:rsidRDefault="00361FB1">
            <w:r>
              <w:rPr>
                <w:sz w:val="18"/>
              </w:rPr>
              <w:t xml:space="preserve">(4) V případech uvedených v odstavci 1 písm. a) až e) je provozovatel zásobníku plynu povinen co nejvíce šetřit práv vlastníků dotčených nemovitostí a vstup na jejich nemovitosti jim oznámit. Po skončení prací </w:t>
            </w:r>
            <w:r>
              <w:rPr>
                <w:sz w:val="18"/>
              </w:rPr>
              <w:lastRenderedPageBreak/>
              <w:t>je povinen uvést nemovitosti do předchozího stavu, nebo není-li to možné s ohledem na povahu provedených prací, do stavu odpovídajícímu předchozímu účelu či užívání dotčené nemovitosti a oznámit tuto skutečnost bezprostředně vlastníku nemovitosti. Po provedení odstranění nebo okleštění stromoví je povinen na svůj náklad provést likvidaci vzniklého klestu a zbytků po těžbě.</w:t>
            </w:r>
          </w:p>
          <w:p w14:paraId="285B6F22" w14:textId="77777777" w:rsidR="00634FC0" w:rsidRDefault="00361FB1">
            <w:r>
              <w:rPr>
                <w:sz w:val="18"/>
              </w:rPr>
              <w:t>(5) V případech uvedených v odstavci 1 písm. f) bodu 3 je provozovatel zásobníku plynu povinen písemně oznámit zákazníkům, pro něž uskladňuje plyn, započetí a skončení omezení nebo přerušení činností spojených s uskladňováním plynu, nejméně však 30 dnů předem.</w:t>
            </w:r>
          </w:p>
          <w:p w14:paraId="56C32C8A" w14:textId="77777777" w:rsidR="00634FC0" w:rsidRDefault="00361FB1">
            <w:r>
              <w:rPr>
                <w:sz w:val="18"/>
              </w:rPr>
              <w:t>(6) V případech uvedených v odstavci 1 písm. f) je provozovatel zásobníku plynu povinen obnovit činnosti spojené s uskladňováním plynu bezprostředně po odstranění příčin, které vedly k jejímu omezení nebo přerušení.</w:t>
            </w:r>
          </w:p>
          <w:p w14:paraId="18908506" w14:textId="77777777" w:rsidR="00634FC0" w:rsidRDefault="00361FB1">
            <w:r>
              <w:rPr>
                <w:sz w:val="18"/>
              </w:rPr>
              <w:t>(7) V případech uvedených v odstavci 1 písm. f) je právo na náhradu škody vyloučeno. To neplatí, nesplní-li provozovatel zásobníku plynu oznamovací povinnost podle odstavce 5 nebo poruchu prokazatelně zavinil provozovatel zásobníku plynu.</w:t>
            </w:r>
          </w:p>
          <w:p w14:paraId="7B4BF751" w14:textId="77777777" w:rsidR="00634FC0" w:rsidRDefault="00361FB1">
            <w:pPr>
              <w:rPr>
                <w:sz w:val="18"/>
              </w:rPr>
            </w:pPr>
            <w:r>
              <w:rPr>
                <w:sz w:val="18"/>
              </w:rPr>
              <w:t>(8) Provozovatel zásobníku plynu je dále povinen</w:t>
            </w:r>
          </w:p>
          <w:p w14:paraId="2C5BCAD9" w14:textId="77777777" w:rsidR="00634FC0" w:rsidRDefault="00361FB1">
            <w:r>
              <w:rPr>
                <w:sz w:val="18"/>
              </w:rPr>
              <w:t>a) zajistit bezpečný, spolehlivý a hospodárný provoz, údržbu, obnovu a rozvoj zásobníku plynu,</w:t>
            </w:r>
          </w:p>
          <w:p w14:paraId="5881BA60" w14:textId="77777777" w:rsidR="00634FC0" w:rsidRDefault="00361FB1">
            <w:pPr>
              <w:rPr>
                <w:sz w:val="18"/>
              </w:rPr>
            </w:pPr>
            <w:r>
              <w:rPr>
                <w:sz w:val="18"/>
              </w:rPr>
              <w:t>b) zajistit uskladňování plynu na základě uzavřených smluv,</w:t>
            </w:r>
          </w:p>
          <w:p w14:paraId="03D7E306" w14:textId="77777777" w:rsidR="00634FC0" w:rsidRDefault="00361FB1">
            <w:r>
              <w:rPr>
                <w:sz w:val="18"/>
              </w:rPr>
              <w:t>c) uhradit provozovateli přepravní soustavy nebo provozovateli distribuční soustavy stanovený podíl na oprávněných nákladech na připojení svého zařízení k této soustavě,</w:t>
            </w:r>
          </w:p>
          <w:p w14:paraId="0C2D111C" w14:textId="77777777" w:rsidR="00634FC0" w:rsidRDefault="00361FB1">
            <w:pPr>
              <w:rPr>
                <w:sz w:val="18"/>
              </w:rPr>
            </w:pPr>
            <w:r>
              <w:rPr>
                <w:sz w:val="18"/>
              </w:rPr>
              <w:t>d) poskytovat provozovateli přepravní nebo provozovateli distribuční soustavy, na kterou jsou jeho zařízení pro uskladňování plynu napojena, informace nutné k zajištění vzájemné provozuschopnosti,</w:t>
            </w:r>
          </w:p>
          <w:p w14:paraId="37F60DEE" w14:textId="77777777" w:rsidR="00634FC0" w:rsidRDefault="00361FB1">
            <w:pPr>
              <w:rPr>
                <w:sz w:val="18"/>
              </w:rPr>
            </w:pPr>
            <w:r>
              <w:rPr>
                <w:sz w:val="18"/>
              </w:rPr>
              <w:t>e) vést samostatné účty za uskladňování plynu,</w:t>
            </w:r>
          </w:p>
          <w:p w14:paraId="7581241F" w14:textId="77777777" w:rsidR="00634FC0" w:rsidRDefault="00361FB1">
            <w:pPr>
              <w:rPr>
                <w:sz w:val="18"/>
              </w:rPr>
            </w:pPr>
            <w:r>
              <w:rPr>
                <w:sz w:val="18"/>
              </w:rPr>
              <w:t>f) vypracovávat denní, měsíční, roční a desetiletou bilanci kapacit a výkonů zásobníku plynu, vyhodnocovat ji a předávat operátorovi trhu a provozovateli přepravní soustavy,</w:t>
            </w:r>
          </w:p>
          <w:p w14:paraId="7653B018" w14:textId="77777777" w:rsidR="00634FC0" w:rsidRDefault="00361FB1">
            <w:r>
              <w:rPr>
                <w:sz w:val="18"/>
              </w:rPr>
              <w:t>g) vypracovat do 6 měsíců po udělení licence na uskladňování plynu havarijní plán zásobníku plynu podle tohoto zákona, zaslat jej ministerstvu a každoročně upřesňovat,</w:t>
            </w:r>
          </w:p>
          <w:p w14:paraId="03978C39" w14:textId="77777777" w:rsidR="00634FC0" w:rsidRDefault="00361FB1">
            <w:pPr>
              <w:rPr>
                <w:sz w:val="18"/>
              </w:rPr>
            </w:pPr>
            <w:r>
              <w:rPr>
                <w:sz w:val="18"/>
              </w:rPr>
              <w:t>h) zveřejňovat rozsah a termíny odstávek zařízení pro uskladňování plynu a upozorňovat na předpokládané snížení uskladňovací kapacity,</w:t>
            </w:r>
          </w:p>
          <w:p w14:paraId="67EB11CA" w14:textId="77777777" w:rsidR="00634FC0" w:rsidRDefault="00361FB1">
            <w:r>
              <w:rPr>
                <w:sz w:val="18"/>
              </w:rPr>
              <w:t>i) zřídit a provozovat technický dispečink, který odpovídá za dispečerské řízení zásobníku plynu,</w:t>
            </w:r>
          </w:p>
          <w:p w14:paraId="40165D3B" w14:textId="77777777" w:rsidR="00634FC0" w:rsidRDefault="00361FB1">
            <w:r>
              <w:rPr>
                <w:sz w:val="18"/>
              </w:rPr>
              <w:t xml:space="preserve">j) zajistit neznevýhodňující podmínky pro přístup do zásobníku plynu za podmínek stanovených tímto zákonem a umožnit přístup k zásobníku plynu každému, kdo o to požádá a splňuje podmínky připojení a </w:t>
            </w:r>
            <w:r>
              <w:rPr>
                <w:sz w:val="18"/>
              </w:rPr>
              <w:lastRenderedPageBreak/>
              <w:t>podmínky stanovené Řádem provozovatele zásobníku plynu, s výjimkou případu prokazatelného nedostatku volné kapacity zařízení pro uskladňování plynu nebo při ohrožení spolehlivého a bezpečného provozu zásobníků plynu; případné odmítnutí připojení a podmínky stanovené Řádem provozovatele zásobníku plynu k zásobníku plynu musí mít písemnou formu a musí být odůvodněno,</w:t>
            </w:r>
          </w:p>
          <w:p w14:paraId="35037B06" w14:textId="77777777" w:rsidR="00634FC0" w:rsidRDefault="00361FB1">
            <w:r>
              <w:rPr>
                <w:sz w:val="18"/>
              </w:rPr>
              <w:t xml:space="preserve"> k) prodat plyn účastníka trhu s plynem, nebyl-li takto uskladněný plyn z důvodů na straně tohoto účastníka trhu s plynem vytěžen ze zásobníku plynu do zániku závazku podle smlouvy o uskladnění plynu; toto není považováno za obchod s plynem,</w:t>
            </w:r>
          </w:p>
          <w:p w14:paraId="61935FCE" w14:textId="77777777" w:rsidR="00634FC0" w:rsidRDefault="00361FB1">
            <w:pPr>
              <w:rPr>
                <w:sz w:val="18"/>
              </w:rPr>
            </w:pPr>
            <w:r>
              <w:rPr>
                <w:sz w:val="18"/>
              </w:rPr>
              <w:t xml:space="preserve"> l) vyhlašovat stav nouze v rámci zásobníku plynu,</w:t>
            </w:r>
          </w:p>
          <w:p w14:paraId="6DCF5EBD" w14:textId="77777777" w:rsidR="00634FC0" w:rsidRDefault="00361FB1">
            <w:pPr>
              <w:rPr>
                <w:sz w:val="18"/>
              </w:rPr>
            </w:pPr>
            <w:r>
              <w:rPr>
                <w:sz w:val="18"/>
              </w:rPr>
              <w:t xml:space="preserve"> m) každoročně zpracovávat a zveřejňovat předpokládaný rozvoj zásobníku plynu, a to na období nejméně 5 let,</w:t>
            </w:r>
          </w:p>
          <w:p w14:paraId="477270FF" w14:textId="77777777" w:rsidR="00634FC0" w:rsidRDefault="00361FB1">
            <w:pPr>
              <w:rPr>
                <w:sz w:val="18"/>
              </w:rPr>
            </w:pPr>
            <w:r>
              <w:rPr>
                <w:sz w:val="18"/>
              </w:rPr>
              <w:t xml:space="preserve"> n) zajišťovat ochranu chráněných informací a zajišťovat, aby nebyly chráněné informace o jeho vlastních činnostech poskytovány diskriminačním způsobem,</w:t>
            </w:r>
          </w:p>
          <w:p w14:paraId="0C65B5B1" w14:textId="77777777" w:rsidR="00634FC0" w:rsidRDefault="00361FB1">
            <w:r>
              <w:rPr>
                <w:sz w:val="18"/>
              </w:rPr>
              <w:t xml:space="preserve"> o) zpracovávat a předkládat Energetickému regulačnímu úřadu ke schválení Řád provozovatele zásobníku plynu, po schválení zajistit jeho zveřejnění a vykonávat licencovanou činnost v souladu s Řádem provozovatele zásobníku plynu,</w:t>
            </w:r>
          </w:p>
          <w:p w14:paraId="34F7EC9E" w14:textId="77777777" w:rsidR="00634FC0" w:rsidRDefault="00361FB1">
            <w:r>
              <w:rPr>
                <w:sz w:val="18"/>
              </w:rPr>
              <w:t xml:space="preserve"> p) zpracovávat a předávat ministerstvu a Energetickému regulačnímu úřadu jednou ročně, nejpozději do 1. března následujícího kalendářního roku, zprávu o kvalitě a úrovni údržby zařízení zásobníku plynu,</w:t>
            </w:r>
          </w:p>
          <w:p w14:paraId="263D2E69" w14:textId="77777777" w:rsidR="00634FC0" w:rsidRDefault="00361FB1">
            <w:r>
              <w:rPr>
                <w:sz w:val="18"/>
              </w:rPr>
              <w:t xml:space="preserve"> q) dodržovat stanovenou kvalitu dodávek a služeb, vykazovat Energetickému regulačnímu úřadu úroveň kvality dodávek a služeb a zveřejňovat ji na svých internetových stránkách,</w:t>
            </w:r>
          </w:p>
          <w:p w14:paraId="142A30CA" w14:textId="77777777" w:rsidR="00634FC0" w:rsidRDefault="00361FB1">
            <w:pPr>
              <w:rPr>
                <w:sz w:val="18"/>
              </w:rPr>
            </w:pPr>
            <w:r>
              <w:rPr>
                <w:sz w:val="18"/>
              </w:rPr>
              <w:t xml:space="preserve"> r) zveřejňovat informace týkající se provozování zásobníku plynu, jež jsou nezbytné pro účinnou hospodářskou soutěž a účinné fungování trhu s plynem a které nejsou předmětem obchodního tajemství; tím není dotčena povinnost podle písmene n),</w:t>
            </w:r>
          </w:p>
          <w:p w14:paraId="319E632A" w14:textId="77777777" w:rsidR="00634FC0" w:rsidRDefault="00361FB1">
            <w:pPr>
              <w:rPr>
                <w:sz w:val="18"/>
              </w:rPr>
            </w:pPr>
            <w:r>
              <w:rPr>
                <w:sz w:val="18"/>
              </w:rPr>
              <w:t xml:space="preserve"> s) zaregistrovat se do 30 dnů od udělení licence na provozování zásobníku plynu u operátora trhu; zaregistrováním se provozovatel zásobníku plynu stává registrovaným účastníkem trhu,</w:t>
            </w:r>
          </w:p>
          <w:p w14:paraId="244F1B6D" w14:textId="77777777" w:rsidR="00634FC0" w:rsidRDefault="00361FB1">
            <w:r>
              <w:rPr>
                <w:sz w:val="18"/>
              </w:rPr>
              <w:t xml:space="preserve"> t) vypracovat do 6 měsíců po udělení licence na uskladňování plynu podklady pro zpracování plánu preventivních opatření a plánu pro stav nouze a zaslat je ministerstvu a následně je upřesňovat,</w:t>
            </w:r>
          </w:p>
          <w:p w14:paraId="09DBDDEC" w14:textId="77777777" w:rsidR="00634FC0" w:rsidRDefault="00361FB1">
            <w:r>
              <w:rPr>
                <w:sz w:val="18"/>
              </w:rPr>
              <w:t xml:space="preserve"> u) každoročně zpracovávat a do 31. března předávat provozovateli přepravní soustavy za účelem zpracování desetiletého plánu rozvoje přepravní soustavy údaje o plánovaném rozvoji provozního objemu a maximálního </w:t>
            </w:r>
            <w:proofErr w:type="spellStart"/>
            <w:r>
              <w:rPr>
                <w:sz w:val="18"/>
              </w:rPr>
              <w:t>vtláčecího</w:t>
            </w:r>
            <w:proofErr w:type="spellEnd"/>
            <w:r>
              <w:rPr>
                <w:sz w:val="18"/>
              </w:rPr>
              <w:t xml:space="preserve"> a těžebního výkonu zásobníku plynu, a to na období nejméně 10 let,</w:t>
            </w:r>
          </w:p>
          <w:p w14:paraId="52DD587C" w14:textId="77777777" w:rsidR="00634FC0" w:rsidRDefault="00361FB1">
            <w:r>
              <w:rPr>
                <w:sz w:val="18"/>
              </w:rPr>
              <w:lastRenderedPageBreak/>
              <w:t xml:space="preserve"> v) nezneužívat chráněné informace získané od třetích osob v souvislosti s poskytováním nebo sjednáváním přístupu k zásobníku plynu při prodeji nebo nákupu zemního plynu realizovaným podnikem ve skupině,</w:t>
            </w:r>
          </w:p>
          <w:p w14:paraId="10987E44" w14:textId="77777777" w:rsidR="00634FC0" w:rsidRDefault="00361FB1">
            <w:pPr>
              <w:rPr>
                <w:sz w:val="18"/>
              </w:rPr>
            </w:pPr>
            <w:r>
              <w:rPr>
                <w:sz w:val="18"/>
              </w:rPr>
              <w:t xml:space="preserve"> w) vypracovávat denní, měsíční a roční bilanci služby přeshraničního využití zásobníku plynu, pokud ji provozovatel zásobníku poskytuje, a předávat ji operátorovi trhu a provozovateli přepravní soustavy,</w:t>
            </w:r>
          </w:p>
          <w:p w14:paraId="4530BBC9" w14:textId="77777777" w:rsidR="00634FC0" w:rsidRDefault="00361FB1">
            <w:r>
              <w:rPr>
                <w:sz w:val="18"/>
              </w:rPr>
              <w:t xml:space="preserve"> x) vybrat od účastníka trhu s plynem nebo zahraniční fyzické či právnické osoby cenu za službu přeshraničního využití zásobníku plynu stanovenou podle § 19a odst. 3 a uhradit ji provozovateli přepravní soustavy, byla-li účastníkovi trhu s plynem nebo zahraniční fyzické či právnické osobě provozovatelem zásobníku plynu poskytnuta služba přeshraničního využití zásobníku plynu,</w:t>
            </w:r>
          </w:p>
          <w:p w14:paraId="79A0F9FD" w14:textId="77777777" w:rsidR="00634FC0" w:rsidRDefault="00361FB1">
            <w:r>
              <w:rPr>
                <w:sz w:val="18"/>
              </w:rPr>
              <w:t xml:space="preserve"> y) v případě zásobníku plynu umožňujícího službu přeshraničního využití zásobníku plynu zajišťovat měření plynu na vstupu a výstupu z tohoto zásobníku plynu, včetně vyhodnocování a předávání těchto dat spolu s agregovanými denními stavy účtů zásobníku plynu pro jednotlivé tržní zóny operátorovi trhu a provozovateli přepravní soustavy,</w:t>
            </w:r>
          </w:p>
          <w:p w14:paraId="2FA3554C" w14:textId="77777777" w:rsidR="00634FC0" w:rsidRDefault="00361FB1">
            <w:pPr>
              <w:rPr>
                <w:sz w:val="18"/>
              </w:rPr>
            </w:pPr>
            <w:r>
              <w:rPr>
                <w:sz w:val="18"/>
              </w:rPr>
              <w:t xml:space="preserve"> z) předávat provozovateli přepravní soustavy informace o velikosti a době trvání skladovacích kapacit rezervovaných jednotlivými účastníky trhu s plynem.</w:t>
            </w:r>
          </w:p>
        </w:tc>
        <w:tc>
          <w:tcPr>
            <w:tcW w:w="897" w:type="dxa"/>
            <w:tcBorders>
              <w:left w:val="single" w:sz="4" w:space="0" w:color="000000"/>
              <w:bottom w:val="single" w:sz="4" w:space="0" w:color="000000"/>
              <w:right w:val="single" w:sz="4" w:space="0" w:color="000000"/>
            </w:tcBorders>
          </w:tcPr>
          <w:p w14:paraId="280C1E27"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73ED73F7" w14:textId="77777777" w:rsidR="00634FC0" w:rsidRDefault="00634FC0">
            <w:pPr>
              <w:snapToGrid w:val="0"/>
              <w:rPr>
                <w:sz w:val="18"/>
              </w:rPr>
            </w:pPr>
          </w:p>
        </w:tc>
      </w:tr>
      <w:tr w:rsidR="00634FC0" w14:paraId="6F5236A4" w14:textId="77777777">
        <w:tc>
          <w:tcPr>
            <w:tcW w:w="1440" w:type="dxa"/>
            <w:tcBorders>
              <w:top w:val="single" w:sz="4" w:space="0" w:color="000000"/>
              <w:left w:val="single" w:sz="4" w:space="0" w:color="000000"/>
              <w:right w:val="single" w:sz="4" w:space="0" w:color="000000"/>
            </w:tcBorders>
          </w:tcPr>
          <w:p w14:paraId="05CB6B1D" w14:textId="77777777" w:rsidR="00634FC0" w:rsidRDefault="00361FB1">
            <w:pPr>
              <w:rPr>
                <w:sz w:val="18"/>
              </w:rPr>
            </w:pPr>
            <w:r>
              <w:rPr>
                <w:sz w:val="18"/>
              </w:rPr>
              <w:lastRenderedPageBreak/>
              <w:t>Článek 40</w:t>
            </w:r>
          </w:p>
        </w:tc>
        <w:tc>
          <w:tcPr>
            <w:tcW w:w="5400" w:type="dxa"/>
            <w:gridSpan w:val="4"/>
            <w:tcBorders>
              <w:top w:val="single" w:sz="4" w:space="0" w:color="000000"/>
              <w:left w:val="single" w:sz="4" w:space="0" w:color="000000"/>
              <w:right w:val="single" w:sz="18" w:space="0" w:color="000000"/>
            </w:tcBorders>
          </w:tcPr>
          <w:p w14:paraId="67D8F20D"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Zachování důvěrnosti z hlediska provozovatelů přepravních soustav a vlastníků přepravních soustav</w:t>
            </w:r>
          </w:p>
          <w:p w14:paraId="08CAD79C" w14:textId="77777777" w:rsidR="00634FC0" w:rsidRDefault="00361FB1">
            <w:pPr>
              <w:pStyle w:val="Default"/>
            </w:pPr>
            <w:r>
              <w:rPr>
                <w:rFonts w:ascii="Times New Roman" w:hAnsi="Times New Roman" w:cs="Times New Roman"/>
                <w:sz w:val="18"/>
                <w:szCs w:val="18"/>
              </w:rPr>
              <w:t xml:space="preserve">1.Aniž je dotčen článek 74 nebo kterákoli jiná zákonná povinnost poskytovat informace, zachovává každý provozovatel přepravní soustavy, zařízení pro skladování zemního plynu nebo zařízení LNG a každý vlastník přepravní soustavy důvěrnost informací, které mají z obchodního hlediska citlivou povahu a které získá při výkonu své činnosti, a brání tomu, aby informace o jeho vlastních činnostech, které mohou být výhodné z obchodního hlediska, byly poskytovány diskriminačním způsobem. Pokud je provozovatel přepravní soustavy, zařízení pro skladování zemního plynu nebo zařízení LNG nebo vlastník přepravní soustavy součástí vertikálně integrovaného podniku, nesmí zejména poskytovat informace, které mají z obchodního hlediska citlivou povahu, jiným zbývajícím částem vertikálně integrovaného podniku než provozovatelům přepravních soustav, provozovatelům distribučních soustav nebo provozovatelům vodíkových sítí, s výjimkou případů, kdy je to nezbytné k provedení obchodní transakce. K zajištění úplného souladu s pravidly o oddělení informací musí členské státy zajistit, aby vlastník přepravní soustavy, včetně provozovatele distribuční soustavy v případě kombinovaného provozovatele, a zbývající části podniku, které nejsou provozovatelem přepravní či </w:t>
            </w:r>
            <w:r>
              <w:rPr>
                <w:rFonts w:ascii="Times New Roman" w:hAnsi="Times New Roman" w:cs="Times New Roman"/>
                <w:sz w:val="18"/>
                <w:szCs w:val="18"/>
              </w:rPr>
              <w:lastRenderedPageBreak/>
              <w:t>distribuční soustavy nebo vodíkové sítě, nevyužívali společné služby, například společné právní služby, s výjimkou služeb čistě administrativní nebo informačně-technologické povahy.</w:t>
            </w:r>
          </w:p>
          <w:p w14:paraId="68BE2AF3" w14:textId="77777777" w:rsidR="00634FC0" w:rsidRDefault="00361FB1">
            <w:pPr>
              <w:pStyle w:val="Default"/>
            </w:pPr>
            <w:r>
              <w:rPr>
                <w:rFonts w:ascii="Times New Roman" w:hAnsi="Times New Roman" w:cs="Times New Roman"/>
                <w:sz w:val="18"/>
                <w:szCs w:val="18"/>
              </w:rPr>
              <w:t>2.Provozovatelé přepravních soustav, zařízení pro skladování zemního plynu nebo zařízení LNG nesmějí v souvislosti s prodeji či nákupy zemního plynu realizovanými podniky ve skupině zneužívat informace, které mají z obchodního hlediska citlivou povahu a které získali od třetích stran v souvislosti s poskytováním nebo sjednáváním přístupu k soustavě.</w:t>
            </w:r>
          </w:p>
          <w:p w14:paraId="62829DB8"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3.Informace, jež jsou nezbytné pro skutečnou hospodářskou soutěž a účinné fungování trhu, se zveřejní. Touto povinností není dotčena ochrana informací, které mají z obchodního hlediska citlivou povahu.</w:t>
            </w:r>
          </w:p>
        </w:tc>
        <w:tc>
          <w:tcPr>
            <w:tcW w:w="900" w:type="dxa"/>
            <w:tcBorders>
              <w:top w:val="single" w:sz="4" w:space="0" w:color="000000"/>
              <w:left w:val="single" w:sz="18" w:space="0" w:color="000000"/>
              <w:right w:val="single" w:sz="4" w:space="0" w:color="000000"/>
            </w:tcBorders>
          </w:tcPr>
          <w:p w14:paraId="47E975D5" w14:textId="77777777" w:rsidR="00634FC0" w:rsidRDefault="00361FB1">
            <w:r>
              <w:rPr>
                <w:sz w:val="18"/>
              </w:rPr>
              <w:lastRenderedPageBreak/>
              <w:t xml:space="preserve">458/2000 ve znění 362/2021 </w:t>
            </w:r>
          </w:p>
        </w:tc>
        <w:tc>
          <w:tcPr>
            <w:tcW w:w="1080" w:type="dxa"/>
            <w:tcBorders>
              <w:top w:val="single" w:sz="4" w:space="0" w:color="000000"/>
              <w:left w:val="single" w:sz="4" w:space="0" w:color="000000"/>
              <w:right w:val="single" w:sz="4" w:space="0" w:color="000000"/>
            </w:tcBorders>
          </w:tcPr>
          <w:p w14:paraId="625A4BFC" w14:textId="77777777" w:rsidR="00634FC0" w:rsidRDefault="00361FB1">
            <w:r>
              <w:rPr>
                <w:sz w:val="18"/>
              </w:rPr>
              <w:t>§ 58 odst. 9 písm. e)</w:t>
            </w:r>
          </w:p>
        </w:tc>
        <w:tc>
          <w:tcPr>
            <w:tcW w:w="5403" w:type="dxa"/>
            <w:gridSpan w:val="4"/>
            <w:tcBorders>
              <w:top w:val="single" w:sz="4" w:space="0" w:color="000000"/>
              <w:left w:val="single" w:sz="4" w:space="0" w:color="000000"/>
              <w:right w:val="single" w:sz="4" w:space="0" w:color="000000"/>
            </w:tcBorders>
          </w:tcPr>
          <w:p w14:paraId="3D21FA0F" w14:textId="77777777" w:rsidR="00634FC0" w:rsidRDefault="00361FB1">
            <w:r>
              <w:rPr>
                <w:sz w:val="18"/>
              </w:rPr>
              <w:t>(9) Provozovatel přepravní soustavy je dále povinen:</w:t>
            </w:r>
          </w:p>
          <w:p w14:paraId="5B82E06C" w14:textId="77777777" w:rsidR="00634FC0" w:rsidRDefault="00361FB1">
            <w:pPr>
              <w:rPr>
                <w:sz w:val="18"/>
              </w:rPr>
            </w:pPr>
            <w:r>
              <w:rPr>
                <w:sz w:val="18"/>
              </w:rPr>
              <w:t>e) nezneužívat chráněné informace získané od třetích osob v souvislosti s poskytováním nebo sjednáváním přístupu k přepravní soustavě při prodeji nebo nákupu plynu realizovaným podnikem ve skupině,</w:t>
            </w:r>
          </w:p>
        </w:tc>
        <w:tc>
          <w:tcPr>
            <w:tcW w:w="897" w:type="dxa"/>
            <w:tcBorders>
              <w:top w:val="single" w:sz="4" w:space="0" w:color="000000"/>
              <w:left w:val="single" w:sz="4" w:space="0" w:color="000000"/>
              <w:right w:val="single" w:sz="4" w:space="0" w:color="000000"/>
            </w:tcBorders>
          </w:tcPr>
          <w:p w14:paraId="46E87A4F" w14:textId="77777777" w:rsidR="00634FC0" w:rsidRDefault="00361FB1">
            <w:pPr>
              <w:rPr>
                <w:sz w:val="18"/>
              </w:rPr>
            </w:pPr>
            <w:r>
              <w:rPr>
                <w:sz w:val="18"/>
              </w:rPr>
              <w:t>PT</w:t>
            </w:r>
          </w:p>
        </w:tc>
        <w:tc>
          <w:tcPr>
            <w:tcW w:w="720" w:type="dxa"/>
            <w:tcBorders>
              <w:top w:val="single" w:sz="4" w:space="0" w:color="000000"/>
              <w:left w:val="single" w:sz="4" w:space="0" w:color="000000"/>
              <w:right w:val="single" w:sz="4" w:space="0" w:color="000000"/>
            </w:tcBorders>
          </w:tcPr>
          <w:p w14:paraId="5FA8F1D4" w14:textId="77777777" w:rsidR="00634FC0" w:rsidRDefault="00634FC0">
            <w:pPr>
              <w:snapToGrid w:val="0"/>
              <w:rPr>
                <w:sz w:val="18"/>
              </w:rPr>
            </w:pPr>
          </w:p>
        </w:tc>
      </w:tr>
      <w:tr w:rsidR="00634FC0" w14:paraId="12AD55E2" w14:textId="77777777">
        <w:tc>
          <w:tcPr>
            <w:tcW w:w="1440" w:type="dxa"/>
            <w:tcBorders>
              <w:left w:val="single" w:sz="4" w:space="0" w:color="000000"/>
              <w:bottom w:val="single" w:sz="4" w:space="0" w:color="000000"/>
              <w:right w:val="single" w:sz="4" w:space="0" w:color="000000"/>
            </w:tcBorders>
          </w:tcPr>
          <w:p w14:paraId="40072F9C"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6EBA3B3A"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797F0BD0" w14:textId="77777777" w:rsidR="00634FC0" w:rsidRDefault="00361FB1">
            <w:pPr>
              <w:rPr>
                <w:sz w:val="18"/>
              </w:rPr>
            </w:pPr>
            <w:r>
              <w:rPr>
                <w:sz w:val="18"/>
              </w:rPr>
              <w:t>458/2000 ve znění 362/2021</w:t>
            </w:r>
          </w:p>
        </w:tc>
        <w:tc>
          <w:tcPr>
            <w:tcW w:w="1080" w:type="dxa"/>
            <w:tcBorders>
              <w:left w:val="single" w:sz="4" w:space="0" w:color="000000"/>
              <w:bottom w:val="single" w:sz="4" w:space="0" w:color="000000"/>
              <w:right w:val="single" w:sz="4" w:space="0" w:color="000000"/>
            </w:tcBorders>
          </w:tcPr>
          <w:p w14:paraId="19F5328F" w14:textId="77777777" w:rsidR="00634FC0" w:rsidRDefault="00361FB1">
            <w:pPr>
              <w:rPr>
                <w:sz w:val="18"/>
              </w:rPr>
            </w:pPr>
            <w:r>
              <w:rPr>
                <w:sz w:val="18"/>
              </w:rPr>
              <w:t>§ 58 odst. 9 písm. f)</w:t>
            </w:r>
          </w:p>
        </w:tc>
        <w:tc>
          <w:tcPr>
            <w:tcW w:w="5403" w:type="dxa"/>
            <w:gridSpan w:val="4"/>
            <w:tcBorders>
              <w:left w:val="single" w:sz="4" w:space="0" w:color="000000"/>
              <w:bottom w:val="single" w:sz="4" w:space="0" w:color="000000"/>
              <w:right w:val="single" w:sz="4" w:space="0" w:color="000000"/>
            </w:tcBorders>
          </w:tcPr>
          <w:p w14:paraId="6EA1657F" w14:textId="77777777" w:rsidR="00634FC0" w:rsidRDefault="00361FB1">
            <w:r>
              <w:rPr>
                <w:sz w:val="18"/>
              </w:rPr>
              <w:t>(9) Provozovatel přepravní soustavy je dále povinen:</w:t>
            </w:r>
          </w:p>
          <w:p w14:paraId="40BFB944" w14:textId="77777777" w:rsidR="00634FC0" w:rsidRDefault="00361FB1">
            <w:pPr>
              <w:rPr>
                <w:sz w:val="18"/>
              </w:rPr>
            </w:pPr>
            <w:r>
              <w:rPr>
                <w:sz w:val="18"/>
              </w:rPr>
              <w:t>f) zajišťovat, aby chráněné informace nebyly přeneseny a zaměstnanci nebyli převedeni k výrobci plynu, obchodníkovi s plynem, provozovateli zásobníku plynu nebo provozovateli distribuční soustavy,</w:t>
            </w:r>
          </w:p>
        </w:tc>
        <w:tc>
          <w:tcPr>
            <w:tcW w:w="897" w:type="dxa"/>
            <w:tcBorders>
              <w:left w:val="single" w:sz="4" w:space="0" w:color="000000"/>
              <w:bottom w:val="single" w:sz="4" w:space="0" w:color="000000"/>
              <w:right w:val="single" w:sz="4" w:space="0" w:color="000000"/>
            </w:tcBorders>
          </w:tcPr>
          <w:p w14:paraId="1633308F"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44DAA308" w14:textId="77777777" w:rsidR="00634FC0" w:rsidRDefault="00634FC0">
            <w:pPr>
              <w:snapToGrid w:val="0"/>
              <w:rPr>
                <w:sz w:val="18"/>
              </w:rPr>
            </w:pPr>
          </w:p>
        </w:tc>
      </w:tr>
      <w:tr w:rsidR="00634FC0" w14:paraId="2F31CE2A" w14:textId="77777777">
        <w:tc>
          <w:tcPr>
            <w:tcW w:w="1440" w:type="dxa"/>
            <w:tcBorders>
              <w:top w:val="single" w:sz="4" w:space="0" w:color="000000"/>
              <w:left w:val="single" w:sz="4" w:space="0" w:color="000000"/>
              <w:right w:val="single" w:sz="4" w:space="0" w:color="000000"/>
            </w:tcBorders>
          </w:tcPr>
          <w:p w14:paraId="1EC468C4" w14:textId="77777777" w:rsidR="00634FC0" w:rsidRDefault="00361FB1">
            <w:pPr>
              <w:rPr>
                <w:sz w:val="18"/>
              </w:rPr>
            </w:pPr>
            <w:r>
              <w:rPr>
                <w:sz w:val="18"/>
              </w:rPr>
              <w:t>Článek 41</w:t>
            </w:r>
          </w:p>
        </w:tc>
        <w:tc>
          <w:tcPr>
            <w:tcW w:w="5400" w:type="dxa"/>
            <w:gridSpan w:val="4"/>
            <w:tcBorders>
              <w:top w:val="single" w:sz="4" w:space="0" w:color="000000"/>
              <w:left w:val="single" w:sz="4" w:space="0" w:color="000000"/>
              <w:right w:val="single" w:sz="18" w:space="0" w:color="000000"/>
            </w:tcBorders>
          </w:tcPr>
          <w:p w14:paraId="6FF3DA60"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Pravomoci přijímat rozhodnutí ohledně připojení zařízení na výrobu plynu z obnovitelných zdrojů a nízkouhlíkového plynu k přepravní soustavě</w:t>
            </w:r>
          </w:p>
          <w:p w14:paraId="790D9766" w14:textId="77777777" w:rsidR="00634FC0" w:rsidRDefault="00361FB1">
            <w:pPr>
              <w:pStyle w:val="Default"/>
            </w:pPr>
            <w:r>
              <w:rPr>
                <w:rFonts w:ascii="Times New Roman" w:hAnsi="Times New Roman" w:cs="Times New Roman"/>
                <w:sz w:val="18"/>
                <w:szCs w:val="18"/>
              </w:rPr>
              <w:t>1.Provozovatel přepravní soustavy zavede a zveřejní transparentní a účinné postupy pro nediskriminační připojení zařízení na výrobu plynu z obnovitelných zdrojů a nízkouhlíkového plynu v souladu s kapacitami určenými v desetiletém plánu rozvoje sítě uvedeném v článku 55. Tyto postupy podléhají schválení regulačními orgány. Členské státy mohou udělit přednostní připojení výrobním zařízením pro biometan.</w:t>
            </w:r>
          </w:p>
          <w:p w14:paraId="19760E1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2.Provozovatelé přepravních soustav jsou oprávněni zamítnout hospodářsky přiměřené a technicky proveditelné žádosti o připojení nového nebo stávajícího, ale dosud nepřipojeného zařízení na výrobu plynu z obnovitelných zdrojů a nízkouhlíkového plynu pouze za podmínek stanovených v článku 38.</w:t>
            </w:r>
          </w:p>
          <w:p w14:paraId="6106F001"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3.Za účelem rychlého zavedení připojení výroby biometanu k síti se členské státy vynasnaží zajistit, aby provozovatel přepravní soustavy dodržoval přiměřené lhůty pro posouzení žádostí o vtláčení biometanu, předložení nabídky a zavedení připojení pod dohledem regulačních orgánů vykonávaným v souladu s čl. 78 odst. 1 písm. t).</w:t>
            </w:r>
          </w:p>
        </w:tc>
        <w:tc>
          <w:tcPr>
            <w:tcW w:w="900" w:type="dxa"/>
            <w:tcBorders>
              <w:top w:val="single" w:sz="4" w:space="0" w:color="000000"/>
              <w:left w:val="single" w:sz="18" w:space="0" w:color="000000"/>
              <w:right w:val="single" w:sz="4" w:space="0" w:color="000000"/>
            </w:tcBorders>
          </w:tcPr>
          <w:p w14:paraId="62322EED" w14:textId="77777777" w:rsidR="00634FC0" w:rsidRDefault="00361FB1">
            <w:pPr>
              <w:rPr>
                <w:sz w:val="18"/>
              </w:rPr>
            </w:pPr>
            <w:r>
              <w:rPr>
                <w:sz w:val="18"/>
              </w:rPr>
              <w:t>165/2012 ve znění 382/2021 87/2025</w:t>
            </w:r>
          </w:p>
        </w:tc>
        <w:tc>
          <w:tcPr>
            <w:tcW w:w="1080" w:type="dxa"/>
            <w:tcBorders>
              <w:top w:val="single" w:sz="4" w:space="0" w:color="000000"/>
              <w:left w:val="single" w:sz="4" w:space="0" w:color="000000"/>
              <w:right w:val="single" w:sz="4" w:space="0" w:color="000000"/>
            </w:tcBorders>
          </w:tcPr>
          <w:p w14:paraId="3A3F2EC3" w14:textId="77777777" w:rsidR="00634FC0" w:rsidRDefault="00361FB1">
            <w:pPr>
              <w:rPr>
                <w:sz w:val="18"/>
                <w:highlight w:val="yellow"/>
              </w:rPr>
            </w:pPr>
            <w:r>
              <w:rPr>
                <w:sz w:val="18"/>
              </w:rPr>
              <w:t>§ 27d</w:t>
            </w:r>
          </w:p>
        </w:tc>
        <w:tc>
          <w:tcPr>
            <w:tcW w:w="5403" w:type="dxa"/>
            <w:gridSpan w:val="4"/>
            <w:tcBorders>
              <w:top w:val="single" w:sz="4" w:space="0" w:color="000000"/>
              <w:left w:val="single" w:sz="4" w:space="0" w:color="000000"/>
              <w:right w:val="single" w:sz="4" w:space="0" w:color="000000"/>
            </w:tcBorders>
          </w:tcPr>
          <w:p w14:paraId="24F1C190" w14:textId="77777777" w:rsidR="00634FC0" w:rsidRDefault="00361FB1">
            <w:pPr>
              <w:rPr>
                <w:sz w:val="18"/>
              </w:rPr>
            </w:pPr>
            <w:r>
              <w:rPr>
                <w:sz w:val="18"/>
              </w:rPr>
              <w:t>Práva a povinnosti osob na trhu s biometanem</w:t>
            </w:r>
          </w:p>
          <w:p w14:paraId="699B792B" w14:textId="77777777" w:rsidR="00634FC0" w:rsidRDefault="00361FB1">
            <w:r>
              <w:rPr>
                <w:sz w:val="18"/>
              </w:rPr>
              <w:t>(1) Provozovatel přepravní soustavy, provozovatel distribuční soustavy nebo jiný výrobce plynu jsou povinni přednostně připojit výrobnu biometanu za účelem přístupu k jimi provozovanému plynárenskému zařízení, a to v nejbližším místě připojení, pokud o to výrobce biometanu požádá a splňuje podmínky připojení stanovené jiným právním předpisem29). Tato povinnost nevzniká v případě nedostatku kapacity plynárenského zařízení, ke kterému by měla být výrobna biometanu připojena, nebo při ohrožení bezpečného a spolehlivého provozu plynárenské soustavy. Provozovatel přepravní soustavy nebo provozovatel distribuční soustavy nebo jiný výrobce plynu je povinen zaregistrovat předávací místo výrobny biometanu připojené k jím provozovanému plynárenskému zařízení jako výrobní předávací místo v systému operátora trhu a dále registrovat všechny změny v těchto údajích v rozsahu podle jiného právního předpisu. Provozovatel přepravní soustavy nebo provozovatel distribuční soustavy je dále povinen předávat do systému operátora trhu naměřené hodnoty množství vyrobeného biometanu v předávacím místě způsobem a v termínech stanovených prováděcím právním předpisem.</w:t>
            </w:r>
          </w:p>
          <w:p w14:paraId="0C8447E2" w14:textId="77777777" w:rsidR="00634FC0" w:rsidRDefault="00361FB1">
            <w:r>
              <w:rPr>
                <w:sz w:val="18"/>
              </w:rPr>
              <w:t>(2) Provozovatel přepravní soustavy, provozovatel distribuční soustavy nebo jiný výrobce plynu jsou povinni na vyžádání výrobce biometanu poskytnout informace nezbytné pro připojení výrobny biometanu podle odstavce 1, odhad nákladů souvisejících s tímto připojením, lhůty pro přijetí a vyřízení žádosti o toto připojení a odhad doby nezbytné pro provedení tohoto připojení.</w:t>
            </w:r>
          </w:p>
          <w:p w14:paraId="49C653BC" w14:textId="77777777" w:rsidR="00634FC0" w:rsidRDefault="00361FB1">
            <w:r>
              <w:rPr>
                <w:sz w:val="18"/>
              </w:rPr>
              <w:lastRenderedPageBreak/>
              <w:t>(3) Výrobce biometanu je povinen na svůj náklad zajistit měření množství, kvality a tlaku vyrobeného biometanu v předávacím místě výrobny biometanu k plynárenskému zařízení, k němuž je výrobna biometanu připojena, a předávat tyto údaje provozovateli plynárenského zařízení a operátorovi trhu, a to způsobem, který stanoví prováděcí právní předpis. Způsob a rozsah měření biometanu, požadavky na kvalitu biometanu, odorizaci a tlak vyrobeného biometanu stanoví prováděcí právní předpis.</w:t>
            </w:r>
          </w:p>
          <w:p w14:paraId="58873AB2" w14:textId="77777777" w:rsidR="00634FC0" w:rsidRDefault="00361FB1">
            <w:pPr>
              <w:rPr>
                <w:sz w:val="18"/>
              </w:rPr>
            </w:pPr>
            <w:r>
              <w:rPr>
                <w:sz w:val="18"/>
              </w:rPr>
              <w:t>(4) Výrobce biometanu je povinen předávat elektronickou formou operátorovi trhu úplné a pravdivé údaje související s výrobnou a výrobou biometanu a o surovinách využitých pro výrobu biometanu a splnění kritérií udržitelnosti a úspor emisí skleníkových plynů, a to v rozsahu, způsobem a termínu stanoveném prováděcím právním předpisem.</w:t>
            </w:r>
          </w:p>
          <w:p w14:paraId="56E3B1FA" w14:textId="77777777" w:rsidR="00634FC0" w:rsidRDefault="00361FB1">
            <w:r>
              <w:rPr>
                <w:sz w:val="18"/>
              </w:rPr>
              <w:t>(5) Výrobce biometanu, který uplatňuje právo na podporu formou zeleného bonusu na biometan vyrobený ve výrobně biometanu uvedené do provozu od 1. ledna 2023 do 31. prosince 2025 a dodaný do čerpací stanice nebo výdejní jednotky přímo připojené k výrobně biometanu bez využití plynárenské soustavy, je povinen</w:t>
            </w:r>
          </w:p>
          <w:p w14:paraId="782FB290" w14:textId="77777777" w:rsidR="00634FC0" w:rsidRDefault="00361FB1">
            <w:pPr>
              <w:rPr>
                <w:sz w:val="18"/>
              </w:rPr>
            </w:pPr>
            <w:r>
              <w:rPr>
                <w:sz w:val="18"/>
              </w:rPr>
              <w:t>a) na svůj náklad zajistit měření množství takto dodaného biometanu stanoveným měřidlem podle zákona o metrologii,</w:t>
            </w:r>
          </w:p>
          <w:p w14:paraId="58E229FC" w14:textId="77777777" w:rsidR="00634FC0" w:rsidRDefault="00361FB1">
            <w:r>
              <w:rPr>
                <w:sz w:val="18"/>
              </w:rPr>
              <w:t>b) předat operátorovi trhu elektronickou formou údaje o množství vyrobeného biometanu dodaného do čerpací stanice nebo výdejní jednotky s rozdělením na pokročilý a ostatní biometan a údaje o surovinách využitých pro výrobu biometanu v rozsahu, termínech a způsobem stanoveným prováděcím právním předpisem.</w:t>
            </w:r>
          </w:p>
          <w:p w14:paraId="77718322" w14:textId="77777777" w:rsidR="00634FC0" w:rsidRDefault="00361FB1">
            <w:pPr>
              <w:rPr>
                <w:sz w:val="18"/>
              </w:rPr>
            </w:pPr>
            <w:r>
              <w:rPr>
                <w:sz w:val="18"/>
              </w:rPr>
              <w:t>(6) Výrobce biometanu je dále povinen</w:t>
            </w:r>
          </w:p>
          <w:p w14:paraId="58C0A058" w14:textId="77777777" w:rsidR="00634FC0" w:rsidRDefault="00361FB1">
            <w:pPr>
              <w:rPr>
                <w:sz w:val="18"/>
              </w:rPr>
            </w:pPr>
            <w:r>
              <w:rPr>
                <w:sz w:val="18"/>
              </w:rPr>
              <w:t>a) udržovat a provozovat měřicí zařízení s platným ověřením podle zákona o metrologii,</w:t>
            </w:r>
          </w:p>
          <w:p w14:paraId="70D42682" w14:textId="77777777" w:rsidR="00634FC0" w:rsidRDefault="00361FB1">
            <w:pPr>
              <w:rPr>
                <w:sz w:val="18"/>
              </w:rPr>
            </w:pPr>
            <w:r>
              <w:rPr>
                <w:sz w:val="18"/>
              </w:rPr>
              <w:t>b) zdržet se jakýchkoli neoprávněných zásahů do zajištění proti neoprávněné manipulaci, do měřicího zařízení nebo do jeho součástí a příslušenství.</w:t>
            </w:r>
          </w:p>
          <w:p w14:paraId="15D64190" w14:textId="77777777" w:rsidR="00634FC0" w:rsidRDefault="00361FB1">
            <w:pPr>
              <w:rPr>
                <w:sz w:val="18"/>
              </w:rPr>
            </w:pPr>
            <w:r>
              <w:rPr>
                <w:sz w:val="18"/>
              </w:rPr>
              <w:t>(7) Výrobce biometanu je povinen předat elektronickou formou operátorovi trhu úplné a pravdivé naměřené hodnoty množství biometanu a údaje týkající se identifikace výrobce biometanu a výrobny biometanu a na vyžádání operátora trhu poskytnout další doplňující informace týkající se předávaných údajů. Způsob, rozsah a termín předání naměřených hodnot množství biometanu a údajů týkajících se identifikace výrobce biometanu a výrobny biometanu stanoví prováděcí právní předpis.</w:t>
            </w:r>
          </w:p>
          <w:p w14:paraId="579E005C" w14:textId="77777777" w:rsidR="00634FC0" w:rsidRDefault="00634FC0">
            <w:pPr>
              <w:rPr>
                <w:sz w:val="18"/>
              </w:rPr>
            </w:pPr>
          </w:p>
        </w:tc>
        <w:tc>
          <w:tcPr>
            <w:tcW w:w="897" w:type="dxa"/>
            <w:tcBorders>
              <w:top w:val="single" w:sz="4" w:space="0" w:color="000000"/>
              <w:left w:val="single" w:sz="4" w:space="0" w:color="000000"/>
              <w:right w:val="single" w:sz="4" w:space="0" w:color="000000"/>
            </w:tcBorders>
          </w:tcPr>
          <w:p w14:paraId="6380BB76"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5CA4893D" w14:textId="77777777" w:rsidR="00634FC0" w:rsidRDefault="00634FC0">
            <w:pPr>
              <w:snapToGrid w:val="0"/>
              <w:rPr>
                <w:sz w:val="18"/>
              </w:rPr>
            </w:pPr>
          </w:p>
        </w:tc>
      </w:tr>
      <w:tr w:rsidR="00634FC0" w14:paraId="0527DFF2" w14:textId="77777777">
        <w:tc>
          <w:tcPr>
            <w:tcW w:w="1440" w:type="dxa"/>
            <w:tcBorders>
              <w:left w:val="single" w:sz="4" w:space="0" w:color="000000"/>
              <w:right w:val="single" w:sz="4" w:space="0" w:color="000000"/>
            </w:tcBorders>
          </w:tcPr>
          <w:p w14:paraId="24BEF567"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4CD94995"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46E8B8D0" w14:textId="77777777" w:rsidR="00634FC0" w:rsidRDefault="00361FB1">
            <w:pPr>
              <w:rPr>
                <w:sz w:val="18"/>
              </w:rPr>
            </w:pPr>
            <w:r>
              <w:rPr>
                <w:sz w:val="18"/>
              </w:rPr>
              <w:t>165/2012 ve znění 87/2025</w:t>
            </w:r>
          </w:p>
        </w:tc>
        <w:tc>
          <w:tcPr>
            <w:tcW w:w="1080" w:type="dxa"/>
            <w:tcBorders>
              <w:left w:val="single" w:sz="4" w:space="0" w:color="000000"/>
              <w:right w:val="single" w:sz="4" w:space="0" w:color="000000"/>
            </w:tcBorders>
          </w:tcPr>
          <w:p w14:paraId="6906DBAD" w14:textId="77777777" w:rsidR="00634FC0" w:rsidRDefault="00361FB1">
            <w:pPr>
              <w:rPr>
                <w:sz w:val="18"/>
              </w:rPr>
            </w:pPr>
            <w:r>
              <w:rPr>
                <w:sz w:val="18"/>
              </w:rPr>
              <w:t>§ 27e</w:t>
            </w:r>
          </w:p>
        </w:tc>
        <w:tc>
          <w:tcPr>
            <w:tcW w:w="5403" w:type="dxa"/>
            <w:gridSpan w:val="4"/>
            <w:tcBorders>
              <w:left w:val="single" w:sz="4" w:space="0" w:color="000000"/>
              <w:right w:val="single" w:sz="4" w:space="0" w:color="000000"/>
            </w:tcBorders>
          </w:tcPr>
          <w:p w14:paraId="47266D10" w14:textId="77777777" w:rsidR="00634FC0" w:rsidRDefault="00361FB1">
            <w:pPr>
              <w:rPr>
                <w:sz w:val="18"/>
              </w:rPr>
            </w:pPr>
            <w:r>
              <w:rPr>
                <w:sz w:val="18"/>
              </w:rPr>
              <w:t>(1) Výrobce biometanu, který uplatňuje právo na podporu formou zeleného bonusu na biometan, je povinen</w:t>
            </w:r>
          </w:p>
          <w:p w14:paraId="2832EA43" w14:textId="77777777" w:rsidR="00634FC0" w:rsidRDefault="00361FB1">
            <w:r>
              <w:rPr>
                <w:sz w:val="18"/>
              </w:rPr>
              <w:t>a) u výrobny biometanu, která vznikla úpravou výrobny elektřiny využívající bioplyn, dodržovat podíl pokročilého biometanu na celkovém vyrobeném biometanu za vykazované období alespoň ve výši 35 %,</w:t>
            </w:r>
          </w:p>
          <w:p w14:paraId="4451D1F3" w14:textId="77777777" w:rsidR="00634FC0" w:rsidRDefault="00361FB1">
            <w:pPr>
              <w:rPr>
                <w:sz w:val="18"/>
              </w:rPr>
            </w:pPr>
            <w:r>
              <w:rPr>
                <w:sz w:val="18"/>
              </w:rPr>
              <w:t>b) u výrobny biometanu, která nevznikla úpravou výrobny elektřiny využívající bioplyn, dodržovat podíl pokročilého biometanu na celkovém vyrobeném biometanu za vykazované období alespoň ve výši 45 %.</w:t>
            </w:r>
          </w:p>
          <w:p w14:paraId="11F0274E" w14:textId="77777777" w:rsidR="00634FC0" w:rsidRDefault="00361FB1">
            <w:r>
              <w:rPr>
                <w:sz w:val="18"/>
              </w:rPr>
              <w:t>(2) Výrobce biometanu, který uplatňuje právo na podporu formou zeleného bonusu na biometan, je povinen zaregistrovat výrobnu biometanu uvedenou do provozu od 1. ledna 2023 do 31. prosince 2025, která není připojena k distribuční nebo přepravní soustavě České republiky, v systému operátora trhu a dále registrovat všechny změny těchto údajů v rozsahu podle jiného právního předpisu30).</w:t>
            </w:r>
          </w:p>
          <w:p w14:paraId="45208E83" w14:textId="77777777" w:rsidR="00634FC0" w:rsidRDefault="00361FB1">
            <w:pPr>
              <w:rPr>
                <w:sz w:val="18"/>
              </w:rPr>
            </w:pPr>
            <w:r>
              <w:rPr>
                <w:sz w:val="18"/>
              </w:rPr>
              <w:t>(3) Výrobce biometanu, který uplatňuje právo na podporu formou aukčního bonusu na biometan je povinen</w:t>
            </w:r>
          </w:p>
          <w:p w14:paraId="0D0813C1" w14:textId="77777777" w:rsidR="00634FC0" w:rsidRDefault="00361FB1">
            <w:r>
              <w:rPr>
                <w:sz w:val="18"/>
              </w:rPr>
              <w:t>a) dodržovat minimální podíl pokročilého biometanu na celkovém vyrobeném biometanu a dodržovat maximální výslednou produkci emisí skleníkových plynů za vykazované období ve výši podle rozhodnutí o udělení práva na podporu biometanu z aukce,</w:t>
            </w:r>
          </w:p>
          <w:p w14:paraId="09EA96A1" w14:textId="77777777" w:rsidR="00634FC0" w:rsidRDefault="00361FB1">
            <w:pPr>
              <w:rPr>
                <w:sz w:val="18"/>
              </w:rPr>
            </w:pPr>
            <w:r>
              <w:rPr>
                <w:sz w:val="18"/>
              </w:rPr>
              <w:t>b) dodávat plyn povinně vykupujícím plyn na základě smlouvy o dodávce plynu.</w:t>
            </w:r>
          </w:p>
        </w:tc>
        <w:tc>
          <w:tcPr>
            <w:tcW w:w="897" w:type="dxa"/>
            <w:tcBorders>
              <w:left w:val="single" w:sz="4" w:space="0" w:color="000000"/>
              <w:right w:val="single" w:sz="4" w:space="0" w:color="000000"/>
            </w:tcBorders>
          </w:tcPr>
          <w:p w14:paraId="07A144DB" w14:textId="77777777" w:rsidR="00634FC0" w:rsidRDefault="00634FC0">
            <w:pPr>
              <w:snapToGrid w:val="0"/>
              <w:rPr>
                <w:sz w:val="18"/>
              </w:rPr>
            </w:pPr>
          </w:p>
        </w:tc>
        <w:tc>
          <w:tcPr>
            <w:tcW w:w="720" w:type="dxa"/>
            <w:tcBorders>
              <w:top w:val="single" w:sz="4" w:space="0" w:color="000000"/>
              <w:left w:val="single" w:sz="4" w:space="0" w:color="000000"/>
              <w:right w:val="single" w:sz="4" w:space="0" w:color="000000"/>
            </w:tcBorders>
          </w:tcPr>
          <w:p w14:paraId="50DB3909" w14:textId="77777777" w:rsidR="00634FC0" w:rsidRDefault="00634FC0">
            <w:pPr>
              <w:snapToGrid w:val="0"/>
              <w:rPr>
                <w:sz w:val="18"/>
              </w:rPr>
            </w:pPr>
          </w:p>
        </w:tc>
      </w:tr>
      <w:tr w:rsidR="00634FC0" w14:paraId="1A8F1D60" w14:textId="77777777">
        <w:tc>
          <w:tcPr>
            <w:tcW w:w="1440" w:type="dxa"/>
            <w:tcBorders>
              <w:top w:val="single" w:sz="4" w:space="0" w:color="000000"/>
              <w:left w:val="single" w:sz="4" w:space="0" w:color="000000"/>
              <w:right w:val="single" w:sz="4" w:space="0" w:color="000000"/>
            </w:tcBorders>
          </w:tcPr>
          <w:p w14:paraId="65C6F9F0" w14:textId="77777777" w:rsidR="00634FC0" w:rsidRDefault="00361FB1">
            <w:pPr>
              <w:rPr>
                <w:sz w:val="18"/>
              </w:rPr>
            </w:pPr>
            <w:r>
              <w:rPr>
                <w:sz w:val="18"/>
              </w:rPr>
              <w:t>Článek 42</w:t>
            </w:r>
          </w:p>
        </w:tc>
        <w:tc>
          <w:tcPr>
            <w:tcW w:w="5400" w:type="dxa"/>
            <w:gridSpan w:val="4"/>
            <w:tcBorders>
              <w:top w:val="single" w:sz="4" w:space="0" w:color="000000"/>
              <w:left w:val="single" w:sz="4" w:space="0" w:color="000000"/>
              <w:right w:val="single" w:sz="18" w:space="0" w:color="000000"/>
            </w:tcBorders>
          </w:tcPr>
          <w:p w14:paraId="1D6F60C7"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Pravomoci přijímat rozhodnutí o připojení k přepravní soustavě a vodíkové přepravní síti</w:t>
            </w:r>
          </w:p>
          <w:p w14:paraId="54E07E0B" w14:textId="77777777" w:rsidR="00634FC0" w:rsidRDefault="00361FB1">
            <w:pPr>
              <w:pStyle w:val="Default"/>
            </w:pPr>
            <w:r>
              <w:rPr>
                <w:rFonts w:ascii="Times New Roman" w:hAnsi="Times New Roman" w:cs="Times New Roman"/>
                <w:sz w:val="18"/>
                <w:szCs w:val="18"/>
              </w:rPr>
              <w:t>1.Provozovatel přepravní soustavy a provozovatel vodíkové přepravní sítě zavede a zveřejní transparentní a účinné postupy a sazby pro nediskriminační připojení zařízení pro skladování zemního plynu, zařízení pro skladování vodíku, zařízení LNG, vodíkových terminálů a průmyslových zákazníků k přepravní soustavě a k vodíkové přepravní síti. Tyto postupy podléhají schválení regulačním orgánem.</w:t>
            </w:r>
          </w:p>
          <w:p w14:paraId="43505E56"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2.Provozovatel přepravní soustavy a provozovatel vodíkové přepravní sítě nesmějí odepřít připojení nového zařízení pro skladování zemního plynu, zařízení pro skladování vodíku, zařízení LNG, vodíkového terminálu nebo průmyslového zákazníka na základě možných budoucích omezení týkajících se dostupných síťových kapacit nebo dodatečných nákladů souvisejících s nezbytným zvýšením kapacity. Provozovatel přepravní soustavy a provozovatel vodíkové přepravní sítě zajistí pro nové připojení dostatečnou vstupní a výstupní kapacitu.</w:t>
            </w:r>
          </w:p>
        </w:tc>
        <w:tc>
          <w:tcPr>
            <w:tcW w:w="900" w:type="dxa"/>
            <w:tcBorders>
              <w:top w:val="single" w:sz="4" w:space="0" w:color="000000"/>
              <w:left w:val="single" w:sz="18" w:space="0" w:color="000000"/>
              <w:right w:val="single" w:sz="4" w:space="0" w:color="000000"/>
            </w:tcBorders>
          </w:tcPr>
          <w:p w14:paraId="7D3FEA1F" w14:textId="77777777" w:rsidR="00634FC0" w:rsidRDefault="00361FB1">
            <w:pPr>
              <w:rPr>
                <w:sz w:val="18"/>
              </w:rPr>
            </w:pPr>
            <w:r>
              <w:rPr>
                <w:sz w:val="18"/>
              </w:rPr>
              <w:t>458/2000 ve znění 158/2009 131/2015 ve znění LEX VODÍK</w:t>
            </w:r>
          </w:p>
          <w:p w14:paraId="1805A226" w14:textId="77777777" w:rsidR="00634FC0" w:rsidRDefault="00634FC0">
            <w:pPr>
              <w:rPr>
                <w:sz w:val="18"/>
              </w:rPr>
            </w:pPr>
          </w:p>
          <w:p w14:paraId="2B2A3B16" w14:textId="77777777" w:rsidR="00634FC0" w:rsidRDefault="00634FC0">
            <w:pPr>
              <w:rPr>
                <w:sz w:val="18"/>
              </w:rPr>
            </w:pPr>
          </w:p>
          <w:p w14:paraId="0E298613" w14:textId="77777777" w:rsidR="00634FC0" w:rsidRDefault="00634FC0">
            <w:pPr>
              <w:rPr>
                <w:sz w:val="18"/>
              </w:rPr>
            </w:pPr>
          </w:p>
          <w:p w14:paraId="6A093A87" w14:textId="77777777" w:rsidR="00634FC0" w:rsidRDefault="00634FC0">
            <w:pPr>
              <w:rPr>
                <w:sz w:val="18"/>
              </w:rPr>
            </w:pPr>
          </w:p>
          <w:p w14:paraId="7F172CA6" w14:textId="77777777" w:rsidR="00634FC0" w:rsidRDefault="00361FB1">
            <w:pPr>
              <w:rPr>
                <w:sz w:val="18"/>
              </w:rPr>
            </w:pPr>
            <w:r>
              <w:rPr>
                <w:sz w:val="18"/>
              </w:rPr>
              <w:t>458/2000 Sb. ve znění LEX VODÍK</w:t>
            </w:r>
          </w:p>
        </w:tc>
        <w:tc>
          <w:tcPr>
            <w:tcW w:w="1080" w:type="dxa"/>
            <w:tcBorders>
              <w:top w:val="single" w:sz="4" w:space="0" w:color="000000"/>
              <w:left w:val="single" w:sz="4" w:space="0" w:color="000000"/>
              <w:right w:val="single" w:sz="4" w:space="0" w:color="000000"/>
            </w:tcBorders>
          </w:tcPr>
          <w:p w14:paraId="3718D3D1" w14:textId="77777777" w:rsidR="00634FC0" w:rsidRDefault="00361FB1">
            <w:pPr>
              <w:rPr>
                <w:sz w:val="18"/>
              </w:rPr>
            </w:pPr>
            <w:r>
              <w:rPr>
                <w:sz w:val="18"/>
              </w:rPr>
              <w:t>§ 58 odst. 8 písm. c)</w:t>
            </w:r>
          </w:p>
          <w:p w14:paraId="4E82C7F9" w14:textId="77777777" w:rsidR="00634FC0" w:rsidRDefault="00634FC0">
            <w:pPr>
              <w:rPr>
                <w:sz w:val="18"/>
              </w:rPr>
            </w:pPr>
          </w:p>
          <w:p w14:paraId="0A3E8D80" w14:textId="77777777" w:rsidR="00634FC0" w:rsidRDefault="00634FC0">
            <w:pPr>
              <w:rPr>
                <w:sz w:val="18"/>
              </w:rPr>
            </w:pPr>
          </w:p>
          <w:p w14:paraId="1CC72C83" w14:textId="77777777" w:rsidR="00634FC0" w:rsidRDefault="00634FC0">
            <w:pPr>
              <w:rPr>
                <w:sz w:val="18"/>
              </w:rPr>
            </w:pPr>
          </w:p>
          <w:p w14:paraId="20035C3B" w14:textId="77777777" w:rsidR="00634FC0" w:rsidRDefault="00634FC0">
            <w:pPr>
              <w:rPr>
                <w:sz w:val="18"/>
              </w:rPr>
            </w:pPr>
          </w:p>
          <w:p w14:paraId="3BF61794" w14:textId="77777777" w:rsidR="00634FC0" w:rsidRDefault="00634FC0">
            <w:pPr>
              <w:rPr>
                <w:sz w:val="18"/>
              </w:rPr>
            </w:pPr>
          </w:p>
          <w:p w14:paraId="6AF361EE" w14:textId="77777777" w:rsidR="00634FC0" w:rsidRDefault="00634FC0">
            <w:pPr>
              <w:rPr>
                <w:sz w:val="18"/>
              </w:rPr>
            </w:pPr>
          </w:p>
          <w:p w14:paraId="1600C726" w14:textId="77777777" w:rsidR="00634FC0" w:rsidRDefault="00634FC0">
            <w:pPr>
              <w:rPr>
                <w:sz w:val="18"/>
              </w:rPr>
            </w:pPr>
          </w:p>
          <w:p w14:paraId="36E4AEA2" w14:textId="77777777" w:rsidR="00634FC0" w:rsidRDefault="00634FC0">
            <w:pPr>
              <w:rPr>
                <w:sz w:val="18"/>
              </w:rPr>
            </w:pPr>
          </w:p>
          <w:p w14:paraId="7E0C4EAB" w14:textId="77777777" w:rsidR="00634FC0" w:rsidRDefault="00634FC0">
            <w:pPr>
              <w:rPr>
                <w:sz w:val="18"/>
              </w:rPr>
            </w:pPr>
          </w:p>
          <w:p w14:paraId="393303D0" w14:textId="77777777" w:rsidR="00634FC0" w:rsidRDefault="00361FB1">
            <w:r>
              <w:rPr>
                <w:sz w:val="18"/>
              </w:rPr>
              <w:t xml:space="preserve">§58na odst.8 </w:t>
            </w:r>
            <w:proofErr w:type="spellStart"/>
            <w:r>
              <w:rPr>
                <w:sz w:val="18"/>
              </w:rPr>
              <w:t>písm.c</w:t>
            </w:r>
            <w:proofErr w:type="spellEnd"/>
            <w:r>
              <w:rPr>
                <w:sz w:val="18"/>
              </w:rPr>
              <w:t xml:space="preserve">) </w:t>
            </w:r>
          </w:p>
        </w:tc>
        <w:tc>
          <w:tcPr>
            <w:tcW w:w="5403" w:type="dxa"/>
            <w:gridSpan w:val="4"/>
            <w:tcBorders>
              <w:top w:val="single" w:sz="4" w:space="0" w:color="000000"/>
              <w:left w:val="single" w:sz="4" w:space="0" w:color="000000"/>
              <w:right w:val="single" w:sz="4" w:space="0" w:color="000000"/>
            </w:tcBorders>
          </w:tcPr>
          <w:p w14:paraId="7526089E" w14:textId="77777777" w:rsidR="00634FC0" w:rsidRPr="00724EC3" w:rsidRDefault="00361FB1" w:rsidP="00724EC3">
            <w:pPr>
              <w:jc w:val="both"/>
              <w:rPr>
                <w:sz w:val="18"/>
              </w:rPr>
            </w:pPr>
            <w:r>
              <w:rPr>
                <w:sz w:val="18"/>
              </w:rPr>
              <w:t>(</w:t>
            </w:r>
            <w:r w:rsidRPr="00724EC3">
              <w:rPr>
                <w:sz w:val="18"/>
              </w:rPr>
              <w:t>8) Provozovatel přepravní soustavy je dále povinen</w:t>
            </w:r>
          </w:p>
          <w:p w14:paraId="4F258F3B" w14:textId="77777777" w:rsidR="00634FC0" w:rsidRPr="00724EC3" w:rsidRDefault="00361FB1" w:rsidP="00724EC3">
            <w:pPr>
              <w:jc w:val="both"/>
              <w:rPr>
                <w:sz w:val="18"/>
              </w:rPr>
            </w:pPr>
            <w:r w:rsidRPr="00724EC3">
              <w:rPr>
                <w:sz w:val="18"/>
              </w:rPr>
              <w:t>c) připojit k přepravní soustavě každého, kdo o to požádá a splňuje podmínky připojení stanovené provozovatelem přepravní soustavy, je-li to technicky možné, a stanovit mu termín připojení; provozovatel přepravní soustavy může připojení odmítnout pouze v případě prokazatelného nedostatku kapacity, neexistenci příslušného plynárenského zařízení nebo pokud je příslušná část přepravní soustavy určena k vyřazení v desetiletém plánu rozvoje přepravní soustavy; odmítnutí připojení musí být žadateli písemně odůvodněno,</w:t>
            </w:r>
          </w:p>
          <w:p w14:paraId="6EF4B1C2" w14:textId="77777777" w:rsidR="00634FC0" w:rsidRPr="00724EC3" w:rsidRDefault="00634FC0" w:rsidP="00724EC3">
            <w:pPr>
              <w:jc w:val="both"/>
              <w:rPr>
                <w:sz w:val="18"/>
              </w:rPr>
            </w:pPr>
          </w:p>
          <w:p w14:paraId="3C544BD3" w14:textId="77777777" w:rsidR="00634FC0" w:rsidRPr="00724EC3" w:rsidRDefault="00361FB1" w:rsidP="00724EC3">
            <w:pPr>
              <w:jc w:val="both"/>
              <w:rPr>
                <w:sz w:val="18"/>
              </w:rPr>
            </w:pPr>
            <w:r w:rsidRPr="00724EC3">
              <w:rPr>
                <w:sz w:val="18"/>
              </w:rPr>
              <w:t>(8) Provozovatel vodíkové přepravní soustavy je dále povinen</w:t>
            </w:r>
          </w:p>
          <w:p w14:paraId="08EDAA4F" w14:textId="77777777" w:rsidR="00634FC0" w:rsidRDefault="00361FB1" w:rsidP="00724EC3">
            <w:pPr>
              <w:jc w:val="both"/>
              <w:rPr>
                <w:sz w:val="18"/>
              </w:rPr>
            </w:pPr>
            <w:r w:rsidRPr="00724EC3">
              <w:rPr>
                <w:sz w:val="18"/>
              </w:rPr>
              <w:t xml:space="preserve">c) připojit k vodíkové přepravní soustavě každého, kdo o to požádá a splňuje podmínky připojení stanovené provozovatelem vodíkové přepravní soustavy, je-li to technicky možné, a stanovit mu termín připojení; provozovatel vodíkové přepravní soustavy může připojení odmítnout pouze v případě prokazatelného nedostatku kapacity, neexistenci příslušného plynárenského zařízení nebo pokud je příslušná část vodíkové přepravní soustavy určena k vyřazení v desetiletém plánu </w:t>
            </w:r>
            <w:r w:rsidRPr="00724EC3">
              <w:rPr>
                <w:sz w:val="18"/>
              </w:rPr>
              <w:lastRenderedPageBreak/>
              <w:t>rozvoje přepravní soustavy; odmítnutí připojení musí být žadateli písemně odůvodněno,</w:t>
            </w:r>
          </w:p>
        </w:tc>
        <w:tc>
          <w:tcPr>
            <w:tcW w:w="897" w:type="dxa"/>
            <w:tcBorders>
              <w:top w:val="single" w:sz="4" w:space="0" w:color="000000"/>
              <w:left w:val="single" w:sz="4" w:space="0" w:color="000000"/>
              <w:right w:val="single" w:sz="4" w:space="0" w:color="000000"/>
            </w:tcBorders>
          </w:tcPr>
          <w:p w14:paraId="20AB4535" w14:textId="77777777" w:rsidR="00634FC0" w:rsidRDefault="00361FB1">
            <w:pPr>
              <w:rPr>
                <w:sz w:val="18"/>
              </w:rPr>
            </w:pPr>
            <w:r>
              <w:rPr>
                <w:sz w:val="18"/>
              </w:rPr>
              <w:lastRenderedPageBreak/>
              <w:t>DT</w:t>
            </w:r>
          </w:p>
        </w:tc>
        <w:tc>
          <w:tcPr>
            <w:tcW w:w="720" w:type="dxa"/>
            <w:tcBorders>
              <w:top w:val="single" w:sz="4" w:space="0" w:color="000000"/>
              <w:left w:val="single" w:sz="4" w:space="0" w:color="000000"/>
              <w:right w:val="single" w:sz="4" w:space="0" w:color="000000"/>
            </w:tcBorders>
          </w:tcPr>
          <w:p w14:paraId="658AD80B" w14:textId="77777777" w:rsidR="00634FC0" w:rsidRDefault="00634FC0">
            <w:pPr>
              <w:snapToGrid w:val="0"/>
              <w:rPr>
                <w:sz w:val="18"/>
              </w:rPr>
            </w:pPr>
          </w:p>
        </w:tc>
      </w:tr>
      <w:tr w:rsidR="00634FC0" w14:paraId="1511708A" w14:textId="77777777">
        <w:tc>
          <w:tcPr>
            <w:tcW w:w="1440" w:type="dxa"/>
            <w:tcBorders>
              <w:left w:val="single" w:sz="4" w:space="0" w:color="000000"/>
              <w:bottom w:val="single" w:sz="4" w:space="0" w:color="000000"/>
              <w:right w:val="single" w:sz="4" w:space="0" w:color="000000"/>
            </w:tcBorders>
          </w:tcPr>
          <w:p w14:paraId="7F66BD9E"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23855D1F"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4E523884" w14:textId="77777777" w:rsidR="00634FC0" w:rsidRDefault="00634FC0">
            <w:pPr>
              <w:snapToGrid w:val="0"/>
              <w:rPr>
                <w:b/>
                <w:bCs/>
                <w:sz w:val="18"/>
                <w:szCs w:val="18"/>
              </w:rPr>
            </w:pPr>
          </w:p>
        </w:tc>
        <w:tc>
          <w:tcPr>
            <w:tcW w:w="1080" w:type="dxa"/>
            <w:tcBorders>
              <w:left w:val="single" w:sz="4" w:space="0" w:color="000000"/>
              <w:bottom w:val="single" w:sz="4" w:space="0" w:color="000000"/>
              <w:right w:val="single" w:sz="4" w:space="0" w:color="000000"/>
            </w:tcBorders>
          </w:tcPr>
          <w:p w14:paraId="434EFA04"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47DA5208"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1D89C9EF"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4A14A52C" w14:textId="77777777" w:rsidR="00634FC0" w:rsidRDefault="00634FC0">
            <w:pPr>
              <w:snapToGrid w:val="0"/>
              <w:rPr>
                <w:sz w:val="18"/>
              </w:rPr>
            </w:pPr>
          </w:p>
        </w:tc>
      </w:tr>
      <w:tr w:rsidR="00634FC0" w14:paraId="408F3424" w14:textId="77777777">
        <w:tc>
          <w:tcPr>
            <w:tcW w:w="1440" w:type="dxa"/>
            <w:tcBorders>
              <w:top w:val="single" w:sz="4" w:space="0" w:color="000000"/>
              <w:left w:val="single" w:sz="4" w:space="0" w:color="000000"/>
              <w:right w:val="single" w:sz="4" w:space="0" w:color="000000"/>
            </w:tcBorders>
          </w:tcPr>
          <w:p w14:paraId="591712A8" w14:textId="77777777" w:rsidR="00634FC0" w:rsidRDefault="00361FB1">
            <w:pPr>
              <w:rPr>
                <w:sz w:val="18"/>
              </w:rPr>
            </w:pPr>
            <w:r>
              <w:rPr>
                <w:sz w:val="18"/>
              </w:rPr>
              <w:t>Článek 43</w:t>
            </w:r>
          </w:p>
        </w:tc>
        <w:tc>
          <w:tcPr>
            <w:tcW w:w="5400" w:type="dxa"/>
            <w:gridSpan w:val="4"/>
            <w:tcBorders>
              <w:top w:val="single" w:sz="4" w:space="0" w:color="000000"/>
              <w:left w:val="single" w:sz="4" w:space="0" w:color="000000"/>
              <w:right w:val="single" w:sz="18" w:space="0" w:color="000000"/>
            </w:tcBorders>
          </w:tcPr>
          <w:p w14:paraId="65339D88"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Určení provozovatelů distribučních soustav a provozovatelů vodíkových distribučních sítí</w:t>
            </w:r>
          </w:p>
          <w:p w14:paraId="082F56D5"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Členské státy určí nebo požádají podniky, které vlastní distribuční soustavy nebo vodíkové distribuční sítě nebo za ně odpovídají, aby na dobu, která má být stanovena členskými státy a s přihlédnutím k hospodářské a energetické účinnosti a hospodářské rovnováze, transparentním způsobem určily jednoho nebo více provozovatelů distribučních soustav nebo provozovatelů vodíkových distribučních sítí, a zajistí, aby tito provozovatelé jednali v souladu s články 44, 46, 47 a 50.</w:t>
            </w:r>
          </w:p>
        </w:tc>
        <w:tc>
          <w:tcPr>
            <w:tcW w:w="900" w:type="dxa"/>
            <w:tcBorders>
              <w:top w:val="single" w:sz="4" w:space="0" w:color="000000"/>
              <w:left w:val="single" w:sz="18" w:space="0" w:color="000000"/>
              <w:right w:val="single" w:sz="4" w:space="0" w:color="000000"/>
            </w:tcBorders>
          </w:tcPr>
          <w:p w14:paraId="1B22D67D" w14:textId="77777777" w:rsidR="00634FC0" w:rsidRDefault="00361FB1">
            <w:pPr>
              <w:rPr>
                <w:sz w:val="18"/>
              </w:rPr>
            </w:pPr>
            <w:r>
              <w:rPr>
                <w:sz w:val="18"/>
              </w:rPr>
              <w:t xml:space="preserve">458/2000 ve </w:t>
            </w:r>
            <w:proofErr w:type="gramStart"/>
            <w:r>
              <w:rPr>
                <w:sz w:val="18"/>
              </w:rPr>
              <w:t>znění  87</w:t>
            </w:r>
            <w:proofErr w:type="gramEnd"/>
            <w:r>
              <w:rPr>
                <w:sz w:val="18"/>
              </w:rPr>
              <w:t>/2025</w:t>
            </w:r>
          </w:p>
        </w:tc>
        <w:tc>
          <w:tcPr>
            <w:tcW w:w="1080" w:type="dxa"/>
            <w:tcBorders>
              <w:top w:val="single" w:sz="4" w:space="0" w:color="000000"/>
              <w:left w:val="single" w:sz="4" w:space="0" w:color="000000"/>
              <w:right w:val="single" w:sz="4" w:space="0" w:color="000000"/>
            </w:tcBorders>
          </w:tcPr>
          <w:p w14:paraId="228B3A3A" w14:textId="77777777" w:rsidR="00634FC0" w:rsidRDefault="00361FB1">
            <w:pPr>
              <w:rPr>
                <w:sz w:val="18"/>
              </w:rPr>
            </w:pPr>
            <w:r>
              <w:rPr>
                <w:sz w:val="18"/>
              </w:rPr>
              <w:t>§ 3 odst. 3</w:t>
            </w:r>
          </w:p>
        </w:tc>
        <w:tc>
          <w:tcPr>
            <w:tcW w:w="5403" w:type="dxa"/>
            <w:gridSpan w:val="4"/>
            <w:tcBorders>
              <w:top w:val="single" w:sz="4" w:space="0" w:color="000000"/>
              <w:left w:val="single" w:sz="4" w:space="0" w:color="000000"/>
              <w:right w:val="single" w:sz="4" w:space="0" w:color="000000"/>
            </w:tcBorders>
          </w:tcPr>
          <w:p w14:paraId="52457B1E" w14:textId="77777777" w:rsidR="00634FC0" w:rsidRDefault="00361FB1" w:rsidP="00724EC3">
            <w:pPr>
              <w:jc w:val="both"/>
            </w:pPr>
            <w:r>
              <w:rPr>
                <w:sz w:val="18"/>
              </w:rPr>
              <w:t>(</w:t>
            </w:r>
            <w:r w:rsidRPr="00724EC3">
              <w:rPr>
                <w:sz w:val="18"/>
              </w:rPr>
              <w:t xml:space="preserve">3) Podnikat v energetických odvětvích na území České republiky mohou za podmínek stanovených tímto zákonem osoby pouze na základě licence udělené Energetickým regulačním úřadem. Na činnost agregace se vyžaduje licence na obchod s elektřinou. Držitel licence na přepravu plynu je oprávněn přepravovat plyn s výjimkou vodíku vysokého stupně čistoty. Držitel licence na distribuci plynu je oprávněn distribuovat plyn s výjimkou vodíku vysokého stupně čistoty. Držitel licence na uskladňování plynu je oprávněn uskladňovat plyn s výjimkou vodíku vysokého stupně </w:t>
            </w:r>
            <w:proofErr w:type="spellStart"/>
            <w:proofErr w:type="gramStart"/>
            <w:r w:rsidRPr="00724EC3">
              <w:rPr>
                <w:sz w:val="18"/>
              </w:rPr>
              <w:t>čistoty.Licence</w:t>
            </w:r>
            <w:proofErr w:type="spellEnd"/>
            <w:proofErr w:type="gramEnd"/>
            <w:r w:rsidRPr="00724EC3">
              <w:rPr>
                <w:sz w:val="18"/>
              </w:rPr>
              <w:t xml:space="preserve"> se vždy vyžaduje na </w:t>
            </w:r>
          </w:p>
          <w:p w14:paraId="4E9102A4" w14:textId="77777777" w:rsidR="00634FC0" w:rsidRDefault="00361FB1">
            <w:pPr>
              <w:pStyle w:val="l5"/>
              <w:shd w:val="clear" w:color="auto" w:fill="FFFFFF"/>
              <w:spacing w:before="0" w:after="0"/>
              <w:jc w:val="both"/>
              <w:rPr>
                <w:sz w:val="18"/>
              </w:rPr>
            </w:pPr>
            <w:r>
              <w:rPr>
                <w:sz w:val="18"/>
              </w:rPr>
              <w:t>a) výrobu elektřiny ve výrobně elektřiny s instalovaným výkonem nad 100 kW propojené s přenosovou soustavou nebo distribuční soustavou,</w:t>
            </w:r>
          </w:p>
          <w:p w14:paraId="2C1F3821" w14:textId="77777777" w:rsidR="00634FC0" w:rsidRDefault="00361FB1">
            <w:pPr>
              <w:pStyle w:val="l5"/>
              <w:shd w:val="clear" w:color="auto" w:fill="FFFFFF"/>
              <w:spacing w:before="0" w:after="0"/>
              <w:jc w:val="both"/>
            </w:pPr>
            <w:r>
              <w:rPr>
                <w:sz w:val="18"/>
              </w:rPr>
              <w:t>b) výrobu elektřiny ve výrobně elektřiny propojené s přenosovou soustavou nebo distribuční soustavou, pokud je ve stejném odběrném místě připojena jiná výrobna elektřiny,</w:t>
            </w:r>
          </w:p>
          <w:p w14:paraId="44B908B4" w14:textId="77777777" w:rsidR="00634FC0" w:rsidRDefault="00361FB1">
            <w:pPr>
              <w:pStyle w:val="l5"/>
              <w:shd w:val="clear" w:color="auto" w:fill="FFFFFF"/>
              <w:spacing w:before="0" w:after="0"/>
              <w:jc w:val="both"/>
            </w:pPr>
            <w:r>
              <w:rPr>
                <w:sz w:val="18"/>
              </w:rPr>
              <w:t>c) ukládání elektřiny v zařízení pro ukládání elektřiny s instalovaným výkonem nad 100 kW propojeném s přenosovou soustavou nebo distribuční soustavou,</w:t>
            </w:r>
          </w:p>
          <w:p w14:paraId="098FBC82" w14:textId="77777777" w:rsidR="00634FC0" w:rsidRDefault="00361FB1">
            <w:pPr>
              <w:pStyle w:val="l5"/>
              <w:shd w:val="clear" w:color="auto" w:fill="FFFFFF"/>
              <w:spacing w:before="0" w:after="0"/>
              <w:jc w:val="both"/>
              <w:rPr>
                <w:sz w:val="18"/>
              </w:rPr>
            </w:pPr>
            <w:r>
              <w:rPr>
                <w:sz w:val="18"/>
              </w:rPr>
              <w:t>d) ukládání elektřiny v zařízení pro ukládání elektřiny propojeném s přenosovou soustavou nebo distribuční soustavou, pokud je ve stejném odběrném místě připojeno jiné zařízení pro ukládání elektřiny,</w:t>
            </w:r>
          </w:p>
          <w:p w14:paraId="6A3F75E8" w14:textId="77777777" w:rsidR="00634FC0" w:rsidRDefault="00361FB1">
            <w:pPr>
              <w:pStyle w:val="l5"/>
              <w:rPr>
                <w:sz w:val="18"/>
              </w:rPr>
            </w:pPr>
            <w:r>
              <w:rPr>
                <w:sz w:val="18"/>
              </w:rPr>
              <w:t>e) výrobu elektřiny, pokud je na vyrobenou elektřinu poskytována podpora podle zákona o podporovaných zdrojích energie.</w:t>
            </w:r>
          </w:p>
        </w:tc>
        <w:tc>
          <w:tcPr>
            <w:tcW w:w="897" w:type="dxa"/>
            <w:tcBorders>
              <w:top w:val="single" w:sz="4" w:space="0" w:color="000000"/>
              <w:left w:val="single" w:sz="4" w:space="0" w:color="000000"/>
              <w:right w:val="single" w:sz="4" w:space="0" w:color="000000"/>
            </w:tcBorders>
          </w:tcPr>
          <w:p w14:paraId="1F9B2557" w14:textId="77777777" w:rsidR="00634FC0" w:rsidRDefault="00361FB1">
            <w:r>
              <w:rPr>
                <w:sz w:val="18"/>
              </w:rPr>
              <w:t>PT</w:t>
            </w:r>
          </w:p>
        </w:tc>
        <w:tc>
          <w:tcPr>
            <w:tcW w:w="720" w:type="dxa"/>
            <w:tcBorders>
              <w:top w:val="single" w:sz="4" w:space="0" w:color="000000"/>
              <w:left w:val="single" w:sz="4" w:space="0" w:color="000000"/>
              <w:right w:val="single" w:sz="4" w:space="0" w:color="000000"/>
            </w:tcBorders>
          </w:tcPr>
          <w:p w14:paraId="1DF44F34" w14:textId="77777777" w:rsidR="00634FC0" w:rsidRDefault="00634FC0">
            <w:pPr>
              <w:snapToGrid w:val="0"/>
              <w:rPr>
                <w:sz w:val="18"/>
              </w:rPr>
            </w:pPr>
          </w:p>
        </w:tc>
      </w:tr>
      <w:tr w:rsidR="00634FC0" w14:paraId="104F2E43" w14:textId="77777777">
        <w:tc>
          <w:tcPr>
            <w:tcW w:w="1440" w:type="dxa"/>
            <w:tcBorders>
              <w:left w:val="single" w:sz="4" w:space="0" w:color="000000"/>
              <w:right w:val="single" w:sz="4" w:space="0" w:color="000000"/>
            </w:tcBorders>
          </w:tcPr>
          <w:p w14:paraId="50D01009"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590403A2"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0A0C39F1" w14:textId="77777777" w:rsidR="00634FC0" w:rsidRDefault="00361FB1">
            <w:pPr>
              <w:rPr>
                <w:sz w:val="18"/>
              </w:rPr>
            </w:pPr>
            <w:r>
              <w:rPr>
                <w:sz w:val="18"/>
              </w:rPr>
              <w:t xml:space="preserve">458/2000 ve znění 670/2004 158/2009 131/2015 469/2023 87/2025 ve </w:t>
            </w:r>
            <w:proofErr w:type="spellStart"/>
            <w:r>
              <w:rPr>
                <w:sz w:val="18"/>
              </w:rPr>
              <w:t>zněné</w:t>
            </w:r>
            <w:proofErr w:type="spellEnd"/>
            <w:r>
              <w:rPr>
                <w:sz w:val="18"/>
              </w:rPr>
              <w:t xml:space="preserve"> LEX VODÍK</w:t>
            </w:r>
          </w:p>
        </w:tc>
        <w:tc>
          <w:tcPr>
            <w:tcW w:w="1080" w:type="dxa"/>
            <w:tcBorders>
              <w:left w:val="single" w:sz="4" w:space="0" w:color="000000"/>
              <w:right w:val="single" w:sz="4" w:space="0" w:color="000000"/>
            </w:tcBorders>
          </w:tcPr>
          <w:p w14:paraId="12178F19" w14:textId="77777777" w:rsidR="00634FC0" w:rsidRDefault="00361FB1">
            <w:pPr>
              <w:rPr>
                <w:sz w:val="18"/>
              </w:rPr>
            </w:pPr>
            <w:r>
              <w:rPr>
                <w:sz w:val="18"/>
              </w:rPr>
              <w:t>§ 4</w:t>
            </w:r>
          </w:p>
        </w:tc>
        <w:tc>
          <w:tcPr>
            <w:tcW w:w="5403" w:type="dxa"/>
            <w:gridSpan w:val="4"/>
            <w:tcBorders>
              <w:left w:val="single" w:sz="4" w:space="0" w:color="000000"/>
              <w:right w:val="single" w:sz="4" w:space="0" w:color="000000"/>
            </w:tcBorders>
          </w:tcPr>
          <w:p w14:paraId="2CD95C91" w14:textId="77777777" w:rsidR="00634FC0" w:rsidRPr="00724EC3" w:rsidRDefault="00361FB1">
            <w:pPr>
              <w:rPr>
                <w:sz w:val="18"/>
              </w:rPr>
            </w:pPr>
            <w:r w:rsidRPr="00724EC3">
              <w:rPr>
                <w:sz w:val="18"/>
              </w:rPr>
              <w:t>(1) Licence se uděluje</w:t>
            </w:r>
          </w:p>
          <w:p w14:paraId="29C10024" w14:textId="77777777" w:rsidR="00634FC0" w:rsidRPr="00724EC3" w:rsidRDefault="00361FB1">
            <w:pPr>
              <w:rPr>
                <w:sz w:val="18"/>
              </w:rPr>
            </w:pPr>
            <w:r w:rsidRPr="00724EC3">
              <w:rPr>
                <w:sz w:val="18"/>
              </w:rPr>
              <w:t>a) nejvýše na 25 let, a to na</w:t>
            </w:r>
          </w:p>
          <w:p w14:paraId="6C2F3A45" w14:textId="77777777" w:rsidR="00634FC0" w:rsidRPr="00724EC3" w:rsidRDefault="00361FB1">
            <w:r w:rsidRPr="00724EC3">
              <w:rPr>
                <w:sz w:val="18"/>
              </w:rPr>
              <w:t>1. výrobu elektřiny,</w:t>
            </w:r>
          </w:p>
          <w:p w14:paraId="6ADB570F" w14:textId="77777777" w:rsidR="00634FC0" w:rsidRPr="00724EC3" w:rsidRDefault="00361FB1">
            <w:pPr>
              <w:rPr>
                <w:sz w:val="18"/>
              </w:rPr>
            </w:pPr>
            <w:r w:rsidRPr="00724EC3">
              <w:rPr>
                <w:sz w:val="18"/>
              </w:rPr>
              <w:t>2. výrobu plynu,</w:t>
            </w:r>
          </w:p>
          <w:p w14:paraId="7BA7CD29" w14:textId="77777777" w:rsidR="00634FC0" w:rsidRPr="00724EC3" w:rsidRDefault="00361FB1">
            <w:pPr>
              <w:rPr>
                <w:sz w:val="18"/>
              </w:rPr>
            </w:pPr>
            <w:r w:rsidRPr="00724EC3">
              <w:rPr>
                <w:sz w:val="18"/>
              </w:rPr>
              <w:t>3. výrobu tepelné energie,</w:t>
            </w:r>
          </w:p>
          <w:p w14:paraId="6F76A1B1" w14:textId="77777777" w:rsidR="00634FC0" w:rsidRPr="00724EC3" w:rsidRDefault="00361FB1">
            <w:pPr>
              <w:rPr>
                <w:sz w:val="18"/>
              </w:rPr>
            </w:pPr>
            <w:r w:rsidRPr="00724EC3">
              <w:rPr>
                <w:sz w:val="18"/>
              </w:rPr>
              <w:t xml:space="preserve">4. ukládání elektřiny, </w:t>
            </w:r>
          </w:p>
          <w:p w14:paraId="3525F09F" w14:textId="77777777" w:rsidR="00634FC0" w:rsidRPr="00724EC3" w:rsidRDefault="00634FC0">
            <w:pPr>
              <w:rPr>
                <w:sz w:val="18"/>
              </w:rPr>
            </w:pPr>
          </w:p>
          <w:p w14:paraId="0B8CDE34" w14:textId="77777777" w:rsidR="00634FC0" w:rsidRPr="00724EC3" w:rsidRDefault="00361FB1">
            <w:pPr>
              <w:rPr>
                <w:sz w:val="18"/>
              </w:rPr>
            </w:pPr>
            <w:r w:rsidRPr="00724EC3">
              <w:rPr>
                <w:sz w:val="18"/>
              </w:rPr>
              <w:t>b) na dobu neurčitou, a to na</w:t>
            </w:r>
          </w:p>
          <w:p w14:paraId="36352D95" w14:textId="77777777" w:rsidR="00634FC0" w:rsidRPr="00724EC3" w:rsidRDefault="00361FB1">
            <w:pPr>
              <w:rPr>
                <w:sz w:val="18"/>
              </w:rPr>
            </w:pPr>
            <w:r w:rsidRPr="00724EC3">
              <w:rPr>
                <w:sz w:val="18"/>
              </w:rPr>
              <w:t>1. přenos elektřiny,</w:t>
            </w:r>
          </w:p>
          <w:p w14:paraId="31228BEA" w14:textId="77777777" w:rsidR="00634FC0" w:rsidRPr="00724EC3" w:rsidRDefault="00361FB1">
            <w:pPr>
              <w:rPr>
                <w:sz w:val="18"/>
              </w:rPr>
            </w:pPr>
            <w:r w:rsidRPr="00724EC3">
              <w:rPr>
                <w:sz w:val="18"/>
              </w:rPr>
              <w:t>2. přepravu plynu,</w:t>
            </w:r>
          </w:p>
          <w:p w14:paraId="155E613C" w14:textId="77777777" w:rsidR="00634FC0" w:rsidRPr="00724EC3" w:rsidRDefault="00361FB1">
            <w:pPr>
              <w:rPr>
                <w:sz w:val="18"/>
              </w:rPr>
            </w:pPr>
            <w:r w:rsidRPr="00724EC3">
              <w:rPr>
                <w:sz w:val="18"/>
              </w:rPr>
              <w:t>3. distribuci elektřiny,</w:t>
            </w:r>
          </w:p>
          <w:p w14:paraId="60C4EA60" w14:textId="77777777" w:rsidR="00634FC0" w:rsidRPr="00724EC3" w:rsidRDefault="00361FB1">
            <w:pPr>
              <w:rPr>
                <w:sz w:val="18"/>
              </w:rPr>
            </w:pPr>
            <w:r w:rsidRPr="00724EC3">
              <w:rPr>
                <w:sz w:val="18"/>
              </w:rPr>
              <w:t>4. distribuci plynu,</w:t>
            </w:r>
          </w:p>
          <w:p w14:paraId="7D604BD3" w14:textId="77777777" w:rsidR="00634FC0" w:rsidRPr="00724EC3" w:rsidRDefault="00361FB1">
            <w:pPr>
              <w:rPr>
                <w:sz w:val="18"/>
              </w:rPr>
            </w:pPr>
            <w:r w:rsidRPr="00724EC3">
              <w:rPr>
                <w:sz w:val="18"/>
              </w:rPr>
              <w:t>5. uskladňování plynu,</w:t>
            </w:r>
          </w:p>
          <w:p w14:paraId="7249CD84" w14:textId="77777777" w:rsidR="00634FC0" w:rsidRPr="00724EC3" w:rsidRDefault="00361FB1">
            <w:pPr>
              <w:rPr>
                <w:sz w:val="18"/>
              </w:rPr>
            </w:pPr>
            <w:r w:rsidRPr="00724EC3">
              <w:rPr>
                <w:sz w:val="18"/>
              </w:rPr>
              <w:t>6. rozvod tepelné energie,</w:t>
            </w:r>
          </w:p>
          <w:p w14:paraId="145E4880" w14:textId="77777777" w:rsidR="00634FC0" w:rsidRPr="00724EC3" w:rsidRDefault="00361FB1">
            <w:pPr>
              <w:rPr>
                <w:sz w:val="18"/>
              </w:rPr>
            </w:pPr>
            <w:r w:rsidRPr="00724EC3">
              <w:rPr>
                <w:sz w:val="18"/>
              </w:rPr>
              <w:t>7. činnosti operátora trhu,</w:t>
            </w:r>
          </w:p>
          <w:p w14:paraId="0010209C" w14:textId="77777777" w:rsidR="00634FC0" w:rsidRPr="00724EC3" w:rsidRDefault="00361FB1">
            <w:pPr>
              <w:rPr>
                <w:sz w:val="18"/>
              </w:rPr>
            </w:pPr>
            <w:r w:rsidRPr="00724EC3">
              <w:rPr>
                <w:sz w:val="18"/>
              </w:rPr>
              <w:t>8. činnost datového centra,</w:t>
            </w:r>
          </w:p>
          <w:p w14:paraId="05BFA671" w14:textId="77777777" w:rsidR="00634FC0" w:rsidRPr="00724EC3" w:rsidRDefault="00361FB1">
            <w:r w:rsidRPr="00724EC3">
              <w:rPr>
                <w:sz w:val="18"/>
              </w:rPr>
              <w:lastRenderedPageBreak/>
              <w:t xml:space="preserve"> 9. přepravu vodíku vysokého stupně čistoty,</w:t>
            </w:r>
          </w:p>
          <w:p w14:paraId="2460DF26" w14:textId="77777777" w:rsidR="00634FC0" w:rsidRPr="00724EC3" w:rsidRDefault="00361FB1">
            <w:pPr>
              <w:rPr>
                <w:sz w:val="18"/>
              </w:rPr>
            </w:pPr>
            <w:r w:rsidRPr="00724EC3">
              <w:rPr>
                <w:sz w:val="18"/>
              </w:rPr>
              <w:t>10. distribuci vodíku vysokého stupně čistoty,</w:t>
            </w:r>
          </w:p>
          <w:p w14:paraId="335D6860" w14:textId="77777777" w:rsidR="00634FC0" w:rsidRPr="00724EC3" w:rsidRDefault="00361FB1">
            <w:pPr>
              <w:rPr>
                <w:sz w:val="18"/>
              </w:rPr>
            </w:pPr>
            <w:r w:rsidRPr="00724EC3">
              <w:rPr>
                <w:sz w:val="18"/>
              </w:rPr>
              <w:t>11. uskladňování vodíku vysokého stupně čistoty</w:t>
            </w:r>
          </w:p>
          <w:p w14:paraId="2179FBA6" w14:textId="77777777" w:rsidR="00634FC0" w:rsidRPr="00724EC3" w:rsidRDefault="00361FB1">
            <w:pPr>
              <w:rPr>
                <w:sz w:val="18"/>
              </w:rPr>
            </w:pPr>
            <w:r w:rsidRPr="00724EC3">
              <w:rPr>
                <w:sz w:val="18"/>
              </w:rPr>
              <w:t>c) na dobu 5 let, a to na</w:t>
            </w:r>
          </w:p>
          <w:p w14:paraId="5FB7E1CD" w14:textId="77777777" w:rsidR="00634FC0" w:rsidRPr="00724EC3" w:rsidRDefault="00361FB1">
            <w:pPr>
              <w:rPr>
                <w:sz w:val="18"/>
              </w:rPr>
            </w:pPr>
            <w:r w:rsidRPr="00724EC3">
              <w:rPr>
                <w:sz w:val="18"/>
              </w:rPr>
              <w:t>1. obchod s elektřinou,</w:t>
            </w:r>
          </w:p>
          <w:p w14:paraId="2C5E4ECA" w14:textId="77777777" w:rsidR="00634FC0" w:rsidRPr="00724EC3" w:rsidRDefault="00361FB1">
            <w:r w:rsidRPr="00724EC3">
              <w:rPr>
                <w:sz w:val="18"/>
              </w:rPr>
              <w:t>2. obchod s plynem.</w:t>
            </w:r>
          </w:p>
          <w:p w14:paraId="390162A4" w14:textId="77777777" w:rsidR="00634FC0" w:rsidRPr="00724EC3" w:rsidRDefault="00634FC0">
            <w:pPr>
              <w:rPr>
                <w:sz w:val="18"/>
              </w:rPr>
            </w:pPr>
          </w:p>
          <w:p w14:paraId="0531FD75" w14:textId="77777777" w:rsidR="00634FC0" w:rsidRPr="00724EC3" w:rsidRDefault="00361FB1">
            <w:pPr>
              <w:rPr>
                <w:sz w:val="18"/>
              </w:rPr>
            </w:pPr>
            <w:r w:rsidRPr="00724EC3">
              <w:rPr>
                <w:sz w:val="18"/>
              </w:rPr>
              <w:t>(2) Pro celé území České republiky jsou vydávány jako výlučné</w:t>
            </w:r>
          </w:p>
          <w:p w14:paraId="69D516BE" w14:textId="77777777" w:rsidR="00634FC0" w:rsidRPr="00724EC3" w:rsidRDefault="00361FB1">
            <w:pPr>
              <w:rPr>
                <w:sz w:val="18"/>
              </w:rPr>
            </w:pPr>
            <w:r w:rsidRPr="00724EC3">
              <w:rPr>
                <w:sz w:val="18"/>
              </w:rPr>
              <w:t xml:space="preserve"> a) licence na přenos elektřiny,</w:t>
            </w:r>
          </w:p>
          <w:p w14:paraId="2ED65B6E" w14:textId="77777777" w:rsidR="00634FC0" w:rsidRPr="00724EC3" w:rsidRDefault="00361FB1">
            <w:pPr>
              <w:rPr>
                <w:sz w:val="18"/>
              </w:rPr>
            </w:pPr>
            <w:r w:rsidRPr="00724EC3">
              <w:rPr>
                <w:sz w:val="18"/>
              </w:rPr>
              <w:t xml:space="preserve"> b) licence na přepravu plynu,</w:t>
            </w:r>
          </w:p>
          <w:p w14:paraId="707E4DB8" w14:textId="77777777" w:rsidR="00634FC0" w:rsidRPr="00724EC3" w:rsidRDefault="00361FB1">
            <w:pPr>
              <w:rPr>
                <w:sz w:val="18"/>
              </w:rPr>
            </w:pPr>
            <w:r w:rsidRPr="00724EC3">
              <w:rPr>
                <w:sz w:val="18"/>
              </w:rPr>
              <w:t xml:space="preserve"> c) licence na činnosti operátora trhu a</w:t>
            </w:r>
          </w:p>
          <w:p w14:paraId="387885FA" w14:textId="77777777" w:rsidR="00634FC0" w:rsidRPr="00724EC3" w:rsidRDefault="00361FB1">
            <w:pPr>
              <w:rPr>
                <w:sz w:val="18"/>
              </w:rPr>
            </w:pPr>
            <w:r w:rsidRPr="00724EC3">
              <w:rPr>
                <w:sz w:val="18"/>
              </w:rPr>
              <w:t xml:space="preserve"> d) licence na činnost datového centra.</w:t>
            </w:r>
          </w:p>
          <w:p w14:paraId="02B8A4A9" w14:textId="77777777" w:rsidR="00634FC0" w:rsidRPr="00724EC3" w:rsidRDefault="00361FB1">
            <w:r w:rsidRPr="00724EC3">
              <w:rPr>
                <w:sz w:val="18"/>
                <w:szCs w:val="18"/>
              </w:rPr>
              <w:t>e) licence na přepravu vodíku vysokého stupně čistoty</w:t>
            </w:r>
            <w:r w:rsidRPr="00724EC3">
              <w:t xml:space="preserve">. </w:t>
            </w:r>
          </w:p>
          <w:p w14:paraId="00919CE6" w14:textId="77777777" w:rsidR="00634FC0" w:rsidRPr="00724EC3" w:rsidRDefault="00361FB1">
            <w:pPr>
              <w:rPr>
                <w:sz w:val="18"/>
              </w:rPr>
            </w:pPr>
            <w:r w:rsidRPr="00724EC3">
              <w:rPr>
                <w:sz w:val="18"/>
              </w:rPr>
              <w:t xml:space="preserve">(3) V případě, že žadatel o udělení licence podle odstavce 1 doloží vlastnické nebo užívací právo k energetickému zařízení, které má sloužit k výkonu licencované činnosti na dobu </w:t>
            </w:r>
            <w:proofErr w:type="gramStart"/>
            <w:r w:rsidRPr="00724EC3">
              <w:rPr>
                <w:sz w:val="18"/>
              </w:rPr>
              <w:t>kratší</w:t>
            </w:r>
            <w:proofErr w:type="gramEnd"/>
            <w:r w:rsidRPr="00724EC3">
              <w:rPr>
                <w:sz w:val="18"/>
              </w:rPr>
              <w:t xml:space="preserve"> než je doba platnosti licence stanovená v odstavci 1, licence spojená s tímto zařízením se uděluje nejvýše na dobu trvání vlastnického nebo užívacího práva.</w:t>
            </w:r>
          </w:p>
        </w:tc>
        <w:tc>
          <w:tcPr>
            <w:tcW w:w="897" w:type="dxa"/>
            <w:tcBorders>
              <w:left w:val="single" w:sz="4" w:space="0" w:color="000000"/>
              <w:right w:val="single" w:sz="4" w:space="0" w:color="000000"/>
            </w:tcBorders>
          </w:tcPr>
          <w:p w14:paraId="6D3CCB31" w14:textId="77777777" w:rsidR="00634FC0" w:rsidRDefault="00634FC0">
            <w:pPr>
              <w:snapToGrid w:val="0"/>
              <w:rPr>
                <w:sz w:val="18"/>
              </w:rPr>
            </w:pPr>
          </w:p>
        </w:tc>
        <w:tc>
          <w:tcPr>
            <w:tcW w:w="720" w:type="dxa"/>
            <w:tcBorders>
              <w:left w:val="single" w:sz="4" w:space="0" w:color="000000"/>
              <w:right w:val="single" w:sz="4" w:space="0" w:color="000000"/>
            </w:tcBorders>
          </w:tcPr>
          <w:p w14:paraId="504C0B02" w14:textId="77777777" w:rsidR="00634FC0" w:rsidRDefault="00634FC0">
            <w:pPr>
              <w:snapToGrid w:val="0"/>
              <w:rPr>
                <w:sz w:val="18"/>
              </w:rPr>
            </w:pPr>
          </w:p>
        </w:tc>
      </w:tr>
      <w:tr w:rsidR="00634FC0" w14:paraId="2004DD2B" w14:textId="77777777">
        <w:tc>
          <w:tcPr>
            <w:tcW w:w="1440" w:type="dxa"/>
            <w:tcBorders>
              <w:left w:val="single" w:sz="4" w:space="0" w:color="000000"/>
              <w:bottom w:val="single" w:sz="4" w:space="0" w:color="000000"/>
              <w:right w:val="single" w:sz="4" w:space="0" w:color="000000"/>
            </w:tcBorders>
          </w:tcPr>
          <w:p w14:paraId="48AE6E58"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66CC1409"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3E2996F4" w14:textId="77777777" w:rsidR="00634FC0" w:rsidRDefault="00634FC0">
            <w:pPr>
              <w:snapToGrid w:val="0"/>
              <w:rPr>
                <w:b/>
                <w:bCs/>
                <w:sz w:val="18"/>
                <w:szCs w:val="18"/>
              </w:rPr>
            </w:pPr>
          </w:p>
        </w:tc>
        <w:tc>
          <w:tcPr>
            <w:tcW w:w="1080" w:type="dxa"/>
            <w:tcBorders>
              <w:left w:val="single" w:sz="4" w:space="0" w:color="000000"/>
              <w:bottom w:val="single" w:sz="4" w:space="0" w:color="000000"/>
              <w:right w:val="single" w:sz="4" w:space="0" w:color="000000"/>
            </w:tcBorders>
          </w:tcPr>
          <w:p w14:paraId="5C90E7E1"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3E1C8964" w14:textId="77777777" w:rsidR="00634FC0" w:rsidRPr="00724EC3"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67CF9552"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21A05C62" w14:textId="77777777" w:rsidR="00634FC0" w:rsidRDefault="00634FC0">
            <w:pPr>
              <w:snapToGrid w:val="0"/>
              <w:rPr>
                <w:sz w:val="18"/>
              </w:rPr>
            </w:pPr>
          </w:p>
        </w:tc>
      </w:tr>
      <w:tr w:rsidR="00634FC0" w14:paraId="0D3D11B4" w14:textId="77777777">
        <w:tc>
          <w:tcPr>
            <w:tcW w:w="1440" w:type="dxa"/>
            <w:tcBorders>
              <w:top w:val="single" w:sz="4" w:space="0" w:color="000000"/>
              <w:left w:val="single" w:sz="4" w:space="0" w:color="000000"/>
              <w:right w:val="single" w:sz="4" w:space="0" w:color="000000"/>
            </w:tcBorders>
          </w:tcPr>
          <w:p w14:paraId="75A56B9F" w14:textId="77777777" w:rsidR="00634FC0" w:rsidRDefault="00361FB1">
            <w:pPr>
              <w:rPr>
                <w:sz w:val="18"/>
              </w:rPr>
            </w:pPr>
            <w:r>
              <w:rPr>
                <w:sz w:val="18"/>
              </w:rPr>
              <w:t>Článek 44</w:t>
            </w:r>
          </w:p>
        </w:tc>
        <w:tc>
          <w:tcPr>
            <w:tcW w:w="5400" w:type="dxa"/>
            <w:gridSpan w:val="4"/>
            <w:tcBorders>
              <w:top w:val="single" w:sz="4" w:space="0" w:color="000000"/>
              <w:left w:val="single" w:sz="4" w:space="0" w:color="000000"/>
              <w:right w:val="single" w:sz="18" w:space="0" w:color="000000"/>
            </w:tcBorders>
          </w:tcPr>
          <w:p w14:paraId="661EAB05"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Úkoly provozovatelů distribučních soustav</w:t>
            </w:r>
          </w:p>
          <w:p w14:paraId="4193CD30" w14:textId="77777777" w:rsidR="00634FC0" w:rsidRDefault="00361FB1">
            <w:pPr>
              <w:pStyle w:val="Default"/>
            </w:pPr>
            <w:r>
              <w:rPr>
                <w:rFonts w:ascii="Times New Roman" w:hAnsi="Times New Roman" w:cs="Times New Roman"/>
                <w:sz w:val="18"/>
                <w:szCs w:val="18"/>
              </w:rPr>
              <w:t>1.Každý provozovatel distribuční soustavy je odpovědný za zajišťování dlouhodobé způsobilosti soustavy uspokojovat přiměřenou poptávku po distribuci zemního plynu v souladu s články 55 a 57 této směrnice, včetně poptávky po vtláčení biometanu, za provoz, údržbu a rozvoj nebo vyřazování z provozu bezpečné, spolehlivé a efektivní distribuční soustavy ve své oblasti za přijatelných hospodářských podmínek a s řádným ohledem na životní prostředí, povinnosti stanovené v nařízení (EU) 2024/1787 a energetickou účinnost.</w:t>
            </w:r>
          </w:p>
          <w:p w14:paraId="5E337344" w14:textId="77777777" w:rsidR="00634FC0" w:rsidRDefault="00361FB1">
            <w:pPr>
              <w:pStyle w:val="Default"/>
            </w:pPr>
            <w:r>
              <w:rPr>
                <w:rFonts w:ascii="Times New Roman" w:hAnsi="Times New Roman" w:cs="Times New Roman"/>
                <w:sz w:val="18"/>
                <w:szCs w:val="18"/>
              </w:rPr>
              <w:t>2.Pokud tak rozhodnou regulační orgány, mohou provozovatelé distribučních soustav nést odpovědnost za zajištění účinného řízení kvality plynu ve svých soustavách v souladu s platnými normami kvality plynu, je-li to nezbytné pro řízení soustavy z důvodu vtláčení plynu z obnovitelných zdrojů a nízkouhlíkového plynu.</w:t>
            </w:r>
          </w:p>
          <w:p w14:paraId="76D9E6D2" w14:textId="77777777" w:rsidR="00634FC0" w:rsidRDefault="00361FB1">
            <w:pPr>
              <w:pStyle w:val="Default"/>
            </w:pPr>
            <w:r>
              <w:rPr>
                <w:rFonts w:ascii="Times New Roman" w:hAnsi="Times New Roman" w:cs="Times New Roman"/>
                <w:sz w:val="18"/>
                <w:szCs w:val="18"/>
              </w:rPr>
              <w:t>3.Provozovatel distribuční soustavy v žádném případě nesmí diskriminovat mezi uživateli soustav nebo kategoriemi uživatelů soustav, zvláště ve prospěch podniků ve své skupině.</w:t>
            </w:r>
          </w:p>
          <w:p w14:paraId="2078EE71" w14:textId="77777777" w:rsidR="00634FC0" w:rsidRDefault="00361FB1">
            <w:pPr>
              <w:pStyle w:val="Default"/>
            </w:pPr>
            <w:r>
              <w:rPr>
                <w:rFonts w:ascii="Times New Roman" w:hAnsi="Times New Roman" w:cs="Times New Roman"/>
                <w:sz w:val="18"/>
                <w:szCs w:val="18"/>
              </w:rPr>
              <w:t>4.Každý provozovatel distribuční soustavy poskytne všem jiným provozovatelům distribuční nebo přepravní soustavy, zařízení LNG nebo zařízení pro skladování zemního plynu dostatečné informace s cílem zajistit, aby doprava a skladování zemního plynu probíhaly způsobem, který je slučitelný s bezpečným a účinným provozem propojené soustavy.</w:t>
            </w:r>
          </w:p>
          <w:p w14:paraId="5A602B1C" w14:textId="77777777" w:rsidR="00634FC0" w:rsidRDefault="00361FB1">
            <w:pPr>
              <w:pStyle w:val="Default"/>
            </w:pPr>
            <w:r>
              <w:rPr>
                <w:rFonts w:ascii="Times New Roman" w:hAnsi="Times New Roman" w:cs="Times New Roman"/>
                <w:sz w:val="18"/>
                <w:szCs w:val="18"/>
              </w:rPr>
              <w:lastRenderedPageBreak/>
              <w:t>5.Provozovatel distribuční soustavy poskytuje uživatelům soustavy informace, které potřebují pro účinný přístup k soustavě včetně jejího využití.</w:t>
            </w:r>
          </w:p>
          <w:p w14:paraId="3662A4A5" w14:textId="77777777" w:rsidR="00634FC0" w:rsidRDefault="00361FB1">
            <w:pPr>
              <w:pStyle w:val="Default"/>
            </w:pPr>
            <w:r>
              <w:rPr>
                <w:rFonts w:ascii="Times New Roman" w:hAnsi="Times New Roman" w:cs="Times New Roman"/>
                <w:sz w:val="18"/>
                <w:szCs w:val="18"/>
              </w:rPr>
              <w:t>6.Odpovídají-li provozovatelé distribučních soustav za vyrovnávání plynárenské distribuční soustavy, musí být pravidla, která přijímají za tímto účelem, objektivní, transparentní a nediskriminační, včetně pravidel pro poplatky za energetickou nerovnováhu účtované uživatelům soustavy. Podmínky poskytování těchto služeb provozovateli distribučních soustav, včetně pravidel a sazeb, se stanoví podle metodiky, která musí být v souladu s čl. 78 odst. 7, nediskriminačním a náklady odrážejícím způsobem, a zveřejní se.</w:t>
            </w:r>
          </w:p>
          <w:p w14:paraId="01530EC2" w14:textId="77777777" w:rsidR="00634FC0" w:rsidRDefault="00361FB1">
            <w:pPr>
              <w:pStyle w:val="Default"/>
            </w:pPr>
            <w:r>
              <w:rPr>
                <w:rFonts w:ascii="Times New Roman" w:hAnsi="Times New Roman" w:cs="Times New Roman"/>
                <w:sz w:val="18"/>
                <w:szCs w:val="18"/>
              </w:rPr>
              <w:t>7.Provozovatelé distribučních soustav spolupracují s provozovateli přepravních soustav s cílem zajistit účinnou účast účastníků trhu připojených k jejich infrastruktuře na maloobchodním, velkoobchodním a vyrovnávacím trhu ve vstupně-výstupním systému, do něhož distribuční soustava patří nebo k němuž je připojena.</w:t>
            </w:r>
          </w:p>
          <w:p w14:paraId="6A69E085"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8.Provozovatelé distribučních soustav jsou oprávněni zamítnout ekonomicky přiměřené a technicky proveditelné žádosti o připojení nového nebo stávajícího, ale dosud nepřipojeného zařízení na výrobu plynu z obnovitelných zdrojů a nízkouhlíkového plynu pouze za podmínek stanovených v článku 38.</w:t>
            </w:r>
          </w:p>
        </w:tc>
        <w:tc>
          <w:tcPr>
            <w:tcW w:w="900" w:type="dxa"/>
            <w:tcBorders>
              <w:top w:val="single" w:sz="4" w:space="0" w:color="000000"/>
              <w:left w:val="single" w:sz="18" w:space="0" w:color="000000"/>
              <w:right w:val="single" w:sz="4" w:space="0" w:color="000000"/>
            </w:tcBorders>
          </w:tcPr>
          <w:p w14:paraId="7AD7496C" w14:textId="77777777" w:rsidR="00634FC0" w:rsidRDefault="00361FB1">
            <w:pPr>
              <w:rPr>
                <w:sz w:val="18"/>
              </w:rPr>
            </w:pPr>
            <w:r>
              <w:rPr>
                <w:sz w:val="18"/>
              </w:rPr>
              <w:lastRenderedPageBreak/>
              <w:t>458/2000 ve znění 158/2009 211/2011 131/2015 362/2021 265/2024 87/</w:t>
            </w:r>
            <w:proofErr w:type="gramStart"/>
            <w:r>
              <w:rPr>
                <w:sz w:val="18"/>
              </w:rPr>
              <w:t>2025a</w:t>
            </w:r>
            <w:proofErr w:type="gramEnd"/>
            <w:r>
              <w:rPr>
                <w:sz w:val="18"/>
              </w:rPr>
              <w:t xml:space="preserve"> LEX VODÍK</w:t>
            </w:r>
          </w:p>
          <w:p w14:paraId="3028AA3F" w14:textId="77777777" w:rsidR="00634FC0" w:rsidRDefault="00634FC0">
            <w:pPr>
              <w:rPr>
                <w:sz w:val="18"/>
              </w:rPr>
            </w:pPr>
          </w:p>
          <w:p w14:paraId="23181006" w14:textId="77777777" w:rsidR="00634FC0" w:rsidRDefault="00634FC0">
            <w:pPr>
              <w:rPr>
                <w:sz w:val="18"/>
              </w:rPr>
            </w:pPr>
          </w:p>
          <w:p w14:paraId="6D2B878D" w14:textId="77777777" w:rsidR="00634FC0" w:rsidRDefault="00634FC0">
            <w:pPr>
              <w:rPr>
                <w:sz w:val="18"/>
              </w:rPr>
            </w:pPr>
          </w:p>
          <w:p w14:paraId="39FC101A" w14:textId="77777777" w:rsidR="00634FC0" w:rsidRDefault="00634FC0">
            <w:pPr>
              <w:rPr>
                <w:sz w:val="18"/>
              </w:rPr>
            </w:pPr>
          </w:p>
          <w:p w14:paraId="1602943C" w14:textId="77777777" w:rsidR="00634FC0" w:rsidRDefault="00634FC0">
            <w:pPr>
              <w:rPr>
                <w:sz w:val="18"/>
              </w:rPr>
            </w:pPr>
          </w:p>
          <w:p w14:paraId="7BFD6CA7" w14:textId="77777777" w:rsidR="00634FC0" w:rsidRDefault="00634FC0">
            <w:pPr>
              <w:rPr>
                <w:sz w:val="18"/>
              </w:rPr>
            </w:pPr>
          </w:p>
          <w:p w14:paraId="443E3EF9" w14:textId="77777777" w:rsidR="00634FC0" w:rsidRDefault="00634FC0">
            <w:pPr>
              <w:rPr>
                <w:sz w:val="18"/>
              </w:rPr>
            </w:pPr>
          </w:p>
          <w:p w14:paraId="2302BD7C" w14:textId="77777777" w:rsidR="00634FC0" w:rsidRDefault="00634FC0">
            <w:pPr>
              <w:rPr>
                <w:sz w:val="18"/>
              </w:rPr>
            </w:pPr>
          </w:p>
          <w:p w14:paraId="3B2C0E85" w14:textId="77777777" w:rsidR="00634FC0" w:rsidRDefault="00634FC0">
            <w:pPr>
              <w:rPr>
                <w:sz w:val="18"/>
              </w:rPr>
            </w:pPr>
          </w:p>
          <w:p w14:paraId="2435E14E" w14:textId="77777777" w:rsidR="00634FC0" w:rsidRDefault="00634FC0">
            <w:pPr>
              <w:rPr>
                <w:sz w:val="18"/>
              </w:rPr>
            </w:pPr>
          </w:p>
          <w:p w14:paraId="421130C6" w14:textId="77777777" w:rsidR="00634FC0" w:rsidRDefault="00634FC0">
            <w:pPr>
              <w:rPr>
                <w:sz w:val="18"/>
              </w:rPr>
            </w:pPr>
          </w:p>
          <w:p w14:paraId="2888E1B1" w14:textId="77777777" w:rsidR="00634FC0" w:rsidRDefault="00634FC0">
            <w:pPr>
              <w:rPr>
                <w:sz w:val="18"/>
              </w:rPr>
            </w:pPr>
          </w:p>
          <w:p w14:paraId="2646FAE6" w14:textId="77777777" w:rsidR="00634FC0" w:rsidRDefault="00634FC0">
            <w:pPr>
              <w:rPr>
                <w:sz w:val="18"/>
              </w:rPr>
            </w:pPr>
          </w:p>
          <w:p w14:paraId="0C141ADB" w14:textId="77777777" w:rsidR="00634FC0" w:rsidRDefault="00634FC0">
            <w:pPr>
              <w:rPr>
                <w:sz w:val="18"/>
              </w:rPr>
            </w:pPr>
          </w:p>
          <w:p w14:paraId="7A56FA1A" w14:textId="77777777" w:rsidR="00634FC0" w:rsidRDefault="00634FC0">
            <w:pPr>
              <w:rPr>
                <w:sz w:val="18"/>
              </w:rPr>
            </w:pPr>
          </w:p>
          <w:p w14:paraId="75C5C0A3" w14:textId="77777777" w:rsidR="00634FC0" w:rsidRDefault="00634FC0">
            <w:pPr>
              <w:rPr>
                <w:sz w:val="18"/>
              </w:rPr>
            </w:pPr>
          </w:p>
          <w:p w14:paraId="3E7C1D88" w14:textId="77777777" w:rsidR="00634FC0" w:rsidRDefault="00634FC0">
            <w:pPr>
              <w:rPr>
                <w:sz w:val="18"/>
              </w:rPr>
            </w:pPr>
          </w:p>
          <w:p w14:paraId="3A85CF09" w14:textId="77777777" w:rsidR="00634FC0" w:rsidRDefault="00634FC0">
            <w:pPr>
              <w:rPr>
                <w:sz w:val="18"/>
              </w:rPr>
            </w:pPr>
          </w:p>
          <w:p w14:paraId="3A6463F0" w14:textId="77777777" w:rsidR="00634FC0" w:rsidRDefault="00634FC0">
            <w:pPr>
              <w:rPr>
                <w:sz w:val="18"/>
              </w:rPr>
            </w:pPr>
          </w:p>
          <w:p w14:paraId="385AB598" w14:textId="77777777" w:rsidR="00634FC0" w:rsidRDefault="00634FC0">
            <w:pPr>
              <w:rPr>
                <w:sz w:val="18"/>
              </w:rPr>
            </w:pPr>
          </w:p>
          <w:p w14:paraId="0AF56608" w14:textId="77777777" w:rsidR="00634FC0" w:rsidRDefault="00634FC0">
            <w:pPr>
              <w:rPr>
                <w:sz w:val="18"/>
              </w:rPr>
            </w:pPr>
          </w:p>
          <w:p w14:paraId="03580445" w14:textId="77777777" w:rsidR="00634FC0" w:rsidRDefault="00634FC0">
            <w:pPr>
              <w:rPr>
                <w:sz w:val="18"/>
              </w:rPr>
            </w:pPr>
          </w:p>
          <w:p w14:paraId="62A889DB" w14:textId="77777777" w:rsidR="00634FC0" w:rsidRDefault="00634FC0">
            <w:pPr>
              <w:rPr>
                <w:sz w:val="18"/>
              </w:rPr>
            </w:pPr>
          </w:p>
          <w:p w14:paraId="76BD78A3" w14:textId="77777777" w:rsidR="00634FC0" w:rsidRDefault="00634FC0">
            <w:pPr>
              <w:rPr>
                <w:sz w:val="18"/>
              </w:rPr>
            </w:pPr>
          </w:p>
          <w:p w14:paraId="5DC9FC80" w14:textId="77777777" w:rsidR="00634FC0" w:rsidRDefault="00634FC0">
            <w:pPr>
              <w:rPr>
                <w:sz w:val="18"/>
              </w:rPr>
            </w:pPr>
          </w:p>
          <w:p w14:paraId="28E89AEF" w14:textId="77777777" w:rsidR="00634FC0" w:rsidRDefault="00634FC0">
            <w:pPr>
              <w:rPr>
                <w:sz w:val="18"/>
              </w:rPr>
            </w:pPr>
          </w:p>
          <w:p w14:paraId="7E8C93E5" w14:textId="77777777" w:rsidR="00634FC0" w:rsidRDefault="00634FC0">
            <w:pPr>
              <w:rPr>
                <w:sz w:val="18"/>
              </w:rPr>
            </w:pPr>
          </w:p>
          <w:p w14:paraId="7212A68F" w14:textId="77777777" w:rsidR="00634FC0" w:rsidRDefault="00634FC0">
            <w:pPr>
              <w:rPr>
                <w:sz w:val="18"/>
              </w:rPr>
            </w:pPr>
          </w:p>
          <w:p w14:paraId="508CAB38" w14:textId="77777777" w:rsidR="00634FC0" w:rsidRDefault="00634FC0">
            <w:pPr>
              <w:rPr>
                <w:sz w:val="18"/>
              </w:rPr>
            </w:pPr>
          </w:p>
          <w:p w14:paraId="3F915325" w14:textId="77777777" w:rsidR="00634FC0" w:rsidRDefault="00634FC0">
            <w:pPr>
              <w:rPr>
                <w:sz w:val="18"/>
              </w:rPr>
            </w:pPr>
          </w:p>
          <w:p w14:paraId="452F7713" w14:textId="77777777" w:rsidR="00634FC0" w:rsidRDefault="00634FC0">
            <w:pPr>
              <w:rPr>
                <w:sz w:val="18"/>
              </w:rPr>
            </w:pPr>
          </w:p>
          <w:p w14:paraId="48F7FC6D" w14:textId="77777777" w:rsidR="00634FC0" w:rsidRDefault="00634FC0">
            <w:pPr>
              <w:rPr>
                <w:sz w:val="18"/>
              </w:rPr>
            </w:pPr>
          </w:p>
          <w:p w14:paraId="6C9BCA58" w14:textId="77777777" w:rsidR="00634FC0" w:rsidRDefault="00634FC0">
            <w:pPr>
              <w:rPr>
                <w:sz w:val="18"/>
              </w:rPr>
            </w:pPr>
          </w:p>
          <w:p w14:paraId="2FAE8FA0" w14:textId="77777777" w:rsidR="00634FC0" w:rsidRDefault="00634FC0">
            <w:pPr>
              <w:rPr>
                <w:sz w:val="18"/>
              </w:rPr>
            </w:pPr>
          </w:p>
          <w:p w14:paraId="56C8B821" w14:textId="77777777" w:rsidR="00634FC0" w:rsidRDefault="00634FC0">
            <w:pPr>
              <w:rPr>
                <w:sz w:val="18"/>
              </w:rPr>
            </w:pPr>
          </w:p>
          <w:p w14:paraId="6D4C9D02" w14:textId="77777777" w:rsidR="00634FC0" w:rsidRDefault="00634FC0">
            <w:pPr>
              <w:rPr>
                <w:sz w:val="18"/>
              </w:rPr>
            </w:pPr>
          </w:p>
          <w:p w14:paraId="2F303975" w14:textId="77777777" w:rsidR="00634FC0" w:rsidRDefault="00634FC0">
            <w:pPr>
              <w:rPr>
                <w:sz w:val="18"/>
              </w:rPr>
            </w:pPr>
          </w:p>
          <w:p w14:paraId="68190E59" w14:textId="77777777" w:rsidR="00634FC0" w:rsidRDefault="00634FC0">
            <w:pPr>
              <w:rPr>
                <w:sz w:val="18"/>
              </w:rPr>
            </w:pPr>
          </w:p>
          <w:p w14:paraId="24486C29" w14:textId="77777777" w:rsidR="00634FC0" w:rsidRDefault="00634FC0">
            <w:pPr>
              <w:rPr>
                <w:sz w:val="18"/>
              </w:rPr>
            </w:pPr>
          </w:p>
          <w:p w14:paraId="096A3617" w14:textId="77777777" w:rsidR="00634FC0" w:rsidRDefault="00634FC0">
            <w:pPr>
              <w:rPr>
                <w:sz w:val="18"/>
              </w:rPr>
            </w:pPr>
          </w:p>
          <w:p w14:paraId="4AA9D7FD" w14:textId="77777777" w:rsidR="00634FC0" w:rsidRDefault="00634FC0">
            <w:pPr>
              <w:rPr>
                <w:sz w:val="18"/>
              </w:rPr>
            </w:pPr>
          </w:p>
          <w:p w14:paraId="70CFD142" w14:textId="77777777" w:rsidR="00634FC0" w:rsidRDefault="00634FC0">
            <w:pPr>
              <w:rPr>
                <w:sz w:val="18"/>
              </w:rPr>
            </w:pPr>
          </w:p>
          <w:p w14:paraId="6F9BD4B3" w14:textId="77777777" w:rsidR="00634FC0" w:rsidRDefault="00634FC0">
            <w:pPr>
              <w:rPr>
                <w:sz w:val="18"/>
              </w:rPr>
            </w:pPr>
          </w:p>
          <w:p w14:paraId="483BBD74" w14:textId="77777777" w:rsidR="00634FC0" w:rsidRDefault="00634FC0">
            <w:pPr>
              <w:rPr>
                <w:sz w:val="18"/>
              </w:rPr>
            </w:pPr>
          </w:p>
          <w:p w14:paraId="36DFF0AB" w14:textId="77777777" w:rsidR="00634FC0" w:rsidRDefault="00634FC0">
            <w:pPr>
              <w:rPr>
                <w:sz w:val="18"/>
              </w:rPr>
            </w:pPr>
          </w:p>
          <w:p w14:paraId="4820AEAE" w14:textId="77777777" w:rsidR="00634FC0" w:rsidRDefault="00634FC0">
            <w:pPr>
              <w:rPr>
                <w:sz w:val="18"/>
              </w:rPr>
            </w:pPr>
          </w:p>
          <w:p w14:paraId="28DA2BE5" w14:textId="77777777" w:rsidR="00634FC0" w:rsidRDefault="00634FC0">
            <w:pPr>
              <w:rPr>
                <w:sz w:val="18"/>
              </w:rPr>
            </w:pPr>
          </w:p>
          <w:p w14:paraId="54D2AC22" w14:textId="77777777" w:rsidR="00634FC0" w:rsidRDefault="00634FC0">
            <w:pPr>
              <w:rPr>
                <w:sz w:val="18"/>
              </w:rPr>
            </w:pPr>
          </w:p>
          <w:p w14:paraId="31227A2E" w14:textId="77777777" w:rsidR="00634FC0" w:rsidRDefault="00634FC0">
            <w:pPr>
              <w:rPr>
                <w:sz w:val="18"/>
              </w:rPr>
            </w:pPr>
          </w:p>
          <w:p w14:paraId="12B60AC9" w14:textId="77777777" w:rsidR="00634FC0" w:rsidRDefault="00634FC0">
            <w:pPr>
              <w:rPr>
                <w:sz w:val="18"/>
              </w:rPr>
            </w:pPr>
          </w:p>
          <w:p w14:paraId="6CC86CDA" w14:textId="77777777" w:rsidR="00634FC0" w:rsidRDefault="00634FC0">
            <w:pPr>
              <w:rPr>
                <w:sz w:val="18"/>
              </w:rPr>
            </w:pPr>
          </w:p>
          <w:p w14:paraId="6004CB00" w14:textId="77777777" w:rsidR="00634FC0" w:rsidRDefault="00634FC0">
            <w:pPr>
              <w:rPr>
                <w:sz w:val="18"/>
              </w:rPr>
            </w:pPr>
          </w:p>
          <w:p w14:paraId="32EC96BE" w14:textId="77777777" w:rsidR="00634FC0" w:rsidRDefault="00634FC0">
            <w:pPr>
              <w:rPr>
                <w:sz w:val="18"/>
              </w:rPr>
            </w:pPr>
          </w:p>
          <w:p w14:paraId="395FC566" w14:textId="77777777" w:rsidR="00634FC0" w:rsidRDefault="00634FC0">
            <w:pPr>
              <w:rPr>
                <w:sz w:val="18"/>
              </w:rPr>
            </w:pPr>
          </w:p>
          <w:p w14:paraId="2A24B3BF" w14:textId="77777777" w:rsidR="00634FC0" w:rsidRDefault="00634FC0">
            <w:pPr>
              <w:rPr>
                <w:sz w:val="18"/>
              </w:rPr>
            </w:pPr>
          </w:p>
          <w:p w14:paraId="5D106A1F" w14:textId="77777777" w:rsidR="00634FC0" w:rsidRDefault="00634FC0">
            <w:pPr>
              <w:rPr>
                <w:sz w:val="18"/>
              </w:rPr>
            </w:pPr>
          </w:p>
          <w:p w14:paraId="59C408E4" w14:textId="77777777" w:rsidR="00634FC0" w:rsidRDefault="00634FC0">
            <w:pPr>
              <w:rPr>
                <w:sz w:val="18"/>
              </w:rPr>
            </w:pPr>
          </w:p>
          <w:p w14:paraId="509606AB" w14:textId="77777777" w:rsidR="00634FC0" w:rsidRDefault="00634FC0">
            <w:pPr>
              <w:rPr>
                <w:sz w:val="18"/>
              </w:rPr>
            </w:pPr>
          </w:p>
          <w:p w14:paraId="268AA0EB" w14:textId="77777777" w:rsidR="00634FC0" w:rsidRDefault="00634FC0">
            <w:pPr>
              <w:rPr>
                <w:sz w:val="18"/>
              </w:rPr>
            </w:pPr>
          </w:p>
          <w:p w14:paraId="2F4C2632" w14:textId="77777777" w:rsidR="00634FC0" w:rsidRDefault="00634FC0">
            <w:pPr>
              <w:rPr>
                <w:sz w:val="18"/>
              </w:rPr>
            </w:pPr>
          </w:p>
          <w:p w14:paraId="1762294D" w14:textId="77777777" w:rsidR="00634FC0" w:rsidRDefault="00634FC0">
            <w:pPr>
              <w:rPr>
                <w:sz w:val="18"/>
              </w:rPr>
            </w:pPr>
          </w:p>
          <w:p w14:paraId="2BD74059" w14:textId="77777777" w:rsidR="00634FC0" w:rsidRDefault="00634FC0">
            <w:pPr>
              <w:rPr>
                <w:sz w:val="18"/>
              </w:rPr>
            </w:pPr>
          </w:p>
          <w:p w14:paraId="7BCC53D8" w14:textId="77777777" w:rsidR="00634FC0" w:rsidRDefault="00634FC0">
            <w:pPr>
              <w:rPr>
                <w:sz w:val="18"/>
              </w:rPr>
            </w:pPr>
          </w:p>
          <w:p w14:paraId="68B98A8A" w14:textId="77777777" w:rsidR="00634FC0" w:rsidRDefault="00634FC0">
            <w:pPr>
              <w:rPr>
                <w:sz w:val="18"/>
              </w:rPr>
            </w:pPr>
          </w:p>
          <w:p w14:paraId="3104C0C0" w14:textId="77777777" w:rsidR="00634FC0" w:rsidRDefault="00634FC0">
            <w:pPr>
              <w:rPr>
                <w:sz w:val="18"/>
              </w:rPr>
            </w:pPr>
          </w:p>
          <w:p w14:paraId="1E635FD1" w14:textId="77777777" w:rsidR="00634FC0" w:rsidRDefault="00634FC0">
            <w:pPr>
              <w:rPr>
                <w:sz w:val="18"/>
              </w:rPr>
            </w:pPr>
          </w:p>
          <w:p w14:paraId="655F9523" w14:textId="77777777" w:rsidR="00634FC0" w:rsidRDefault="00634FC0">
            <w:pPr>
              <w:rPr>
                <w:sz w:val="18"/>
              </w:rPr>
            </w:pPr>
          </w:p>
          <w:p w14:paraId="1EE9531B" w14:textId="77777777" w:rsidR="00634FC0" w:rsidRDefault="00634FC0">
            <w:pPr>
              <w:rPr>
                <w:sz w:val="18"/>
              </w:rPr>
            </w:pPr>
          </w:p>
          <w:p w14:paraId="78260228" w14:textId="77777777" w:rsidR="00634FC0" w:rsidRDefault="00634FC0">
            <w:pPr>
              <w:rPr>
                <w:sz w:val="18"/>
              </w:rPr>
            </w:pPr>
          </w:p>
          <w:p w14:paraId="652DA015" w14:textId="77777777" w:rsidR="00634FC0" w:rsidRDefault="00634FC0">
            <w:pPr>
              <w:rPr>
                <w:sz w:val="18"/>
              </w:rPr>
            </w:pPr>
          </w:p>
          <w:p w14:paraId="226320AB" w14:textId="77777777" w:rsidR="00634FC0" w:rsidRDefault="00634FC0">
            <w:pPr>
              <w:rPr>
                <w:sz w:val="18"/>
              </w:rPr>
            </w:pPr>
          </w:p>
          <w:p w14:paraId="4FE90E32" w14:textId="77777777" w:rsidR="00634FC0" w:rsidRDefault="00634FC0">
            <w:pPr>
              <w:rPr>
                <w:sz w:val="18"/>
              </w:rPr>
            </w:pPr>
          </w:p>
          <w:p w14:paraId="3AD27858" w14:textId="77777777" w:rsidR="00634FC0" w:rsidRDefault="00634FC0">
            <w:pPr>
              <w:rPr>
                <w:sz w:val="18"/>
              </w:rPr>
            </w:pPr>
          </w:p>
          <w:p w14:paraId="375F9C30" w14:textId="77777777" w:rsidR="00634FC0" w:rsidRDefault="00634FC0">
            <w:pPr>
              <w:rPr>
                <w:sz w:val="18"/>
              </w:rPr>
            </w:pPr>
          </w:p>
          <w:p w14:paraId="69F7BD91" w14:textId="77777777" w:rsidR="00634FC0" w:rsidRDefault="00634FC0">
            <w:pPr>
              <w:rPr>
                <w:sz w:val="18"/>
              </w:rPr>
            </w:pPr>
          </w:p>
          <w:p w14:paraId="6030659A" w14:textId="77777777" w:rsidR="00634FC0" w:rsidRDefault="00634FC0">
            <w:pPr>
              <w:rPr>
                <w:sz w:val="18"/>
              </w:rPr>
            </w:pPr>
          </w:p>
          <w:p w14:paraId="3BB69D70" w14:textId="77777777" w:rsidR="00634FC0" w:rsidRDefault="00634FC0">
            <w:pPr>
              <w:rPr>
                <w:sz w:val="18"/>
              </w:rPr>
            </w:pPr>
          </w:p>
          <w:p w14:paraId="67C29904" w14:textId="77777777" w:rsidR="00634FC0" w:rsidRDefault="00634FC0">
            <w:pPr>
              <w:rPr>
                <w:sz w:val="18"/>
              </w:rPr>
            </w:pPr>
          </w:p>
          <w:p w14:paraId="2F752BA9" w14:textId="77777777" w:rsidR="00634FC0" w:rsidRDefault="00634FC0">
            <w:pPr>
              <w:rPr>
                <w:sz w:val="18"/>
              </w:rPr>
            </w:pPr>
          </w:p>
          <w:p w14:paraId="3D18B9E0" w14:textId="77777777" w:rsidR="00634FC0" w:rsidRDefault="00634FC0">
            <w:pPr>
              <w:rPr>
                <w:sz w:val="18"/>
              </w:rPr>
            </w:pPr>
          </w:p>
          <w:p w14:paraId="789FAB27" w14:textId="77777777" w:rsidR="00634FC0" w:rsidRDefault="00634FC0">
            <w:pPr>
              <w:rPr>
                <w:sz w:val="18"/>
              </w:rPr>
            </w:pPr>
          </w:p>
          <w:p w14:paraId="2075DCC6" w14:textId="77777777" w:rsidR="00634FC0" w:rsidRDefault="00634FC0">
            <w:pPr>
              <w:rPr>
                <w:sz w:val="18"/>
              </w:rPr>
            </w:pPr>
          </w:p>
          <w:p w14:paraId="64A35718" w14:textId="77777777" w:rsidR="00634FC0" w:rsidRDefault="00634FC0">
            <w:pPr>
              <w:rPr>
                <w:sz w:val="18"/>
              </w:rPr>
            </w:pPr>
          </w:p>
          <w:p w14:paraId="69511247" w14:textId="77777777" w:rsidR="00634FC0" w:rsidRDefault="00634FC0">
            <w:pPr>
              <w:rPr>
                <w:sz w:val="18"/>
              </w:rPr>
            </w:pPr>
          </w:p>
          <w:p w14:paraId="66371079" w14:textId="77777777" w:rsidR="00634FC0" w:rsidRDefault="00634FC0">
            <w:pPr>
              <w:rPr>
                <w:sz w:val="18"/>
              </w:rPr>
            </w:pPr>
          </w:p>
          <w:p w14:paraId="697FD443" w14:textId="77777777" w:rsidR="00634FC0" w:rsidRDefault="00634FC0">
            <w:pPr>
              <w:rPr>
                <w:sz w:val="18"/>
              </w:rPr>
            </w:pPr>
          </w:p>
          <w:p w14:paraId="67FEF42A" w14:textId="77777777" w:rsidR="00634FC0" w:rsidRDefault="00634FC0">
            <w:pPr>
              <w:rPr>
                <w:sz w:val="18"/>
              </w:rPr>
            </w:pPr>
          </w:p>
          <w:p w14:paraId="3AE9E9B1" w14:textId="77777777" w:rsidR="00634FC0" w:rsidRDefault="00634FC0">
            <w:pPr>
              <w:rPr>
                <w:sz w:val="18"/>
              </w:rPr>
            </w:pPr>
          </w:p>
          <w:p w14:paraId="3AB6FD7F" w14:textId="77777777" w:rsidR="00634FC0" w:rsidRDefault="00634FC0">
            <w:pPr>
              <w:rPr>
                <w:sz w:val="18"/>
              </w:rPr>
            </w:pPr>
          </w:p>
          <w:p w14:paraId="1927D4F2" w14:textId="77777777" w:rsidR="00634FC0" w:rsidRDefault="00634FC0">
            <w:pPr>
              <w:rPr>
                <w:sz w:val="18"/>
              </w:rPr>
            </w:pPr>
          </w:p>
          <w:p w14:paraId="2820F94B" w14:textId="77777777" w:rsidR="00634FC0" w:rsidRDefault="00634FC0">
            <w:pPr>
              <w:rPr>
                <w:sz w:val="18"/>
              </w:rPr>
            </w:pPr>
          </w:p>
          <w:p w14:paraId="140880A0" w14:textId="77777777" w:rsidR="00634FC0" w:rsidRDefault="00634FC0">
            <w:pPr>
              <w:rPr>
                <w:sz w:val="18"/>
              </w:rPr>
            </w:pPr>
          </w:p>
          <w:p w14:paraId="253B2D74" w14:textId="77777777" w:rsidR="00634FC0" w:rsidRDefault="00634FC0">
            <w:pPr>
              <w:rPr>
                <w:sz w:val="18"/>
              </w:rPr>
            </w:pPr>
          </w:p>
          <w:p w14:paraId="6A4B7EE0" w14:textId="77777777" w:rsidR="00634FC0" w:rsidRDefault="00634FC0">
            <w:pPr>
              <w:rPr>
                <w:sz w:val="18"/>
              </w:rPr>
            </w:pPr>
          </w:p>
          <w:p w14:paraId="6D4F3901" w14:textId="77777777" w:rsidR="00634FC0" w:rsidRDefault="00634FC0">
            <w:pPr>
              <w:rPr>
                <w:sz w:val="18"/>
              </w:rPr>
            </w:pPr>
          </w:p>
          <w:p w14:paraId="134ACF35" w14:textId="77777777" w:rsidR="00634FC0" w:rsidRDefault="00634FC0">
            <w:pPr>
              <w:rPr>
                <w:sz w:val="18"/>
              </w:rPr>
            </w:pPr>
          </w:p>
          <w:p w14:paraId="37FBD0D6" w14:textId="77777777" w:rsidR="00634FC0" w:rsidRDefault="00634FC0">
            <w:pPr>
              <w:rPr>
                <w:sz w:val="18"/>
              </w:rPr>
            </w:pPr>
          </w:p>
          <w:p w14:paraId="52877E81" w14:textId="77777777" w:rsidR="00634FC0" w:rsidRDefault="00634FC0">
            <w:pPr>
              <w:rPr>
                <w:sz w:val="18"/>
              </w:rPr>
            </w:pPr>
          </w:p>
          <w:p w14:paraId="330CEFC2" w14:textId="77777777" w:rsidR="00634FC0" w:rsidRDefault="00634FC0">
            <w:pPr>
              <w:rPr>
                <w:sz w:val="18"/>
              </w:rPr>
            </w:pPr>
          </w:p>
          <w:p w14:paraId="1256B79A" w14:textId="77777777" w:rsidR="00634FC0" w:rsidRDefault="00634FC0">
            <w:pPr>
              <w:rPr>
                <w:sz w:val="18"/>
              </w:rPr>
            </w:pPr>
          </w:p>
          <w:p w14:paraId="23CE456C" w14:textId="77777777" w:rsidR="00634FC0" w:rsidRDefault="00634FC0">
            <w:pPr>
              <w:rPr>
                <w:sz w:val="18"/>
              </w:rPr>
            </w:pPr>
          </w:p>
          <w:p w14:paraId="3B49F5BC" w14:textId="77777777" w:rsidR="00634FC0" w:rsidRDefault="00634FC0">
            <w:pPr>
              <w:rPr>
                <w:sz w:val="18"/>
              </w:rPr>
            </w:pPr>
          </w:p>
          <w:p w14:paraId="1F64FB4D" w14:textId="77777777" w:rsidR="00634FC0" w:rsidRDefault="00634FC0">
            <w:pPr>
              <w:rPr>
                <w:sz w:val="18"/>
              </w:rPr>
            </w:pPr>
          </w:p>
          <w:p w14:paraId="00096FD3" w14:textId="77777777" w:rsidR="00634FC0" w:rsidRDefault="00634FC0">
            <w:pPr>
              <w:rPr>
                <w:sz w:val="18"/>
              </w:rPr>
            </w:pPr>
          </w:p>
          <w:p w14:paraId="0513A3A2" w14:textId="77777777" w:rsidR="00634FC0" w:rsidRDefault="00361FB1">
            <w:r>
              <w:rPr>
                <w:sz w:val="18"/>
              </w:rPr>
              <w:t xml:space="preserve">458/2000 ve </w:t>
            </w:r>
            <w:proofErr w:type="gramStart"/>
            <w:r>
              <w:rPr>
                <w:sz w:val="18"/>
              </w:rPr>
              <w:t>znění  LEX</w:t>
            </w:r>
            <w:proofErr w:type="gramEnd"/>
            <w:r>
              <w:rPr>
                <w:sz w:val="18"/>
              </w:rPr>
              <w:t xml:space="preserve"> VODÍK</w:t>
            </w:r>
          </w:p>
          <w:p w14:paraId="5D79373F" w14:textId="77777777" w:rsidR="00634FC0" w:rsidRDefault="00634FC0">
            <w:pPr>
              <w:rPr>
                <w:sz w:val="18"/>
              </w:rPr>
            </w:pPr>
          </w:p>
          <w:p w14:paraId="0E4958A1" w14:textId="77777777" w:rsidR="00634FC0" w:rsidRDefault="00634FC0">
            <w:pPr>
              <w:rPr>
                <w:sz w:val="18"/>
              </w:rPr>
            </w:pPr>
          </w:p>
          <w:p w14:paraId="2ED9D99A" w14:textId="77777777" w:rsidR="00634FC0" w:rsidRDefault="00634FC0">
            <w:pPr>
              <w:rPr>
                <w:sz w:val="18"/>
              </w:rPr>
            </w:pPr>
          </w:p>
          <w:p w14:paraId="767DBCDD" w14:textId="77777777" w:rsidR="00634FC0" w:rsidRDefault="00634FC0">
            <w:pPr>
              <w:rPr>
                <w:sz w:val="18"/>
              </w:rPr>
            </w:pPr>
          </w:p>
          <w:p w14:paraId="50C354E8" w14:textId="77777777" w:rsidR="00634FC0" w:rsidRDefault="00634FC0">
            <w:pPr>
              <w:rPr>
                <w:sz w:val="18"/>
              </w:rPr>
            </w:pPr>
          </w:p>
          <w:p w14:paraId="709D3466" w14:textId="77777777" w:rsidR="00634FC0" w:rsidRDefault="00634FC0">
            <w:pPr>
              <w:rPr>
                <w:sz w:val="18"/>
              </w:rPr>
            </w:pPr>
          </w:p>
          <w:p w14:paraId="59F03160" w14:textId="77777777" w:rsidR="00634FC0" w:rsidRDefault="00634FC0">
            <w:pPr>
              <w:rPr>
                <w:sz w:val="18"/>
              </w:rPr>
            </w:pPr>
          </w:p>
          <w:p w14:paraId="6EA327AF" w14:textId="77777777" w:rsidR="00634FC0" w:rsidRDefault="00634FC0">
            <w:pPr>
              <w:rPr>
                <w:sz w:val="18"/>
              </w:rPr>
            </w:pPr>
          </w:p>
          <w:p w14:paraId="04364F6D" w14:textId="77777777" w:rsidR="00634FC0" w:rsidRDefault="00634FC0">
            <w:pPr>
              <w:rPr>
                <w:sz w:val="18"/>
              </w:rPr>
            </w:pPr>
          </w:p>
          <w:p w14:paraId="3291BCF9" w14:textId="77777777" w:rsidR="00634FC0" w:rsidRDefault="00634FC0">
            <w:pPr>
              <w:rPr>
                <w:sz w:val="18"/>
              </w:rPr>
            </w:pPr>
          </w:p>
          <w:p w14:paraId="1C0B7506" w14:textId="77777777" w:rsidR="00634FC0" w:rsidRDefault="00634FC0">
            <w:pPr>
              <w:rPr>
                <w:sz w:val="18"/>
              </w:rPr>
            </w:pPr>
          </w:p>
          <w:p w14:paraId="7E95357A" w14:textId="77777777" w:rsidR="00634FC0" w:rsidRDefault="00634FC0">
            <w:pPr>
              <w:rPr>
                <w:sz w:val="18"/>
              </w:rPr>
            </w:pPr>
          </w:p>
          <w:p w14:paraId="3D318268" w14:textId="77777777" w:rsidR="00634FC0" w:rsidRDefault="00634FC0">
            <w:pPr>
              <w:rPr>
                <w:sz w:val="18"/>
              </w:rPr>
            </w:pPr>
          </w:p>
          <w:p w14:paraId="2F6497A4" w14:textId="77777777" w:rsidR="00634FC0" w:rsidRDefault="00634FC0">
            <w:pPr>
              <w:rPr>
                <w:sz w:val="18"/>
              </w:rPr>
            </w:pPr>
          </w:p>
          <w:p w14:paraId="411A2979" w14:textId="77777777" w:rsidR="00634FC0" w:rsidRDefault="00634FC0">
            <w:pPr>
              <w:rPr>
                <w:sz w:val="18"/>
              </w:rPr>
            </w:pPr>
          </w:p>
          <w:p w14:paraId="23B5D7F5" w14:textId="77777777" w:rsidR="00634FC0" w:rsidRDefault="00634FC0">
            <w:pPr>
              <w:rPr>
                <w:sz w:val="18"/>
              </w:rPr>
            </w:pPr>
          </w:p>
          <w:p w14:paraId="122A930B" w14:textId="77777777" w:rsidR="00634FC0" w:rsidRDefault="00634FC0">
            <w:pPr>
              <w:rPr>
                <w:sz w:val="18"/>
              </w:rPr>
            </w:pPr>
          </w:p>
          <w:p w14:paraId="0657D9F4" w14:textId="77777777" w:rsidR="00634FC0" w:rsidRDefault="00634FC0">
            <w:pPr>
              <w:rPr>
                <w:sz w:val="18"/>
              </w:rPr>
            </w:pPr>
          </w:p>
          <w:p w14:paraId="735107A8" w14:textId="77777777" w:rsidR="00634FC0" w:rsidRDefault="00634FC0">
            <w:pPr>
              <w:rPr>
                <w:sz w:val="18"/>
              </w:rPr>
            </w:pPr>
          </w:p>
          <w:p w14:paraId="069FA3B5" w14:textId="77777777" w:rsidR="00634FC0" w:rsidRDefault="00634FC0">
            <w:pPr>
              <w:rPr>
                <w:sz w:val="18"/>
              </w:rPr>
            </w:pPr>
          </w:p>
          <w:p w14:paraId="35580AFB" w14:textId="77777777" w:rsidR="00634FC0" w:rsidRDefault="00634FC0">
            <w:pPr>
              <w:rPr>
                <w:sz w:val="18"/>
              </w:rPr>
            </w:pPr>
          </w:p>
        </w:tc>
        <w:tc>
          <w:tcPr>
            <w:tcW w:w="1080" w:type="dxa"/>
            <w:tcBorders>
              <w:top w:val="single" w:sz="4" w:space="0" w:color="000000"/>
              <w:left w:val="single" w:sz="4" w:space="0" w:color="000000"/>
              <w:right w:val="single" w:sz="4" w:space="0" w:color="000000"/>
            </w:tcBorders>
          </w:tcPr>
          <w:p w14:paraId="0DAA09D1" w14:textId="77777777" w:rsidR="00634FC0" w:rsidRDefault="00361FB1">
            <w:pPr>
              <w:rPr>
                <w:sz w:val="18"/>
              </w:rPr>
            </w:pPr>
            <w:r>
              <w:rPr>
                <w:sz w:val="18"/>
              </w:rPr>
              <w:lastRenderedPageBreak/>
              <w:t>§ 59 odst. 8</w:t>
            </w:r>
          </w:p>
          <w:p w14:paraId="4F47471B" w14:textId="77777777" w:rsidR="00634FC0" w:rsidRDefault="00634FC0">
            <w:pPr>
              <w:rPr>
                <w:sz w:val="18"/>
              </w:rPr>
            </w:pPr>
          </w:p>
          <w:p w14:paraId="7C7FA8C7" w14:textId="77777777" w:rsidR="00634FC0" w:rsidRDefault="00634FC0">
            <w:pPr>
              <w:rPr>
                <w:sz w:val="18"/>
              </w:rPr>
            </w:pPr>
          </w:p>
          <w:p w14:paraId="487ACF8E" w14:textId="77777777" w:rsidR="00634FC0" w:rsidRDefault="00634FC0">
            <w:pPr>
              <w:rPr>
                <w:sz w:val="18"/>
              </w:rPr>
            </w:pPr>
          </w:p>
          <w:p w14:paraId="2A795EC4" w14:textId="77777777" w:rsidR="00634FC0" w:rsidRDefault="00634FC0">
            <w:pPr>
              <w:rPr>
                <w:sz w:val="18"/>
              </w:rPr>
            </w:pPr>
          </w:p>
          <w:p w14:paraId="0D35596D" w14:textId="77777777" w:rsidR="00634FC0" w:rsidRDefault="00634FC0">
            <w:pPr>
              <w:rPr>
                <w:sz w:val="18"/>
              </w:rPr>
            </w:pPr>
          </w:p>
          <w:p w14:paraId="52B4645E" w14:textId="77777777" w:rsidR="00634FC0" w:rsidRDefault="00634FC0">
            <w:pPr>
              <w:rPr>
                <w:sz w:val="18"/>
              </w:rPr>
            </w:pPr>
          </w:p>
          <w:p w14:paraId="6D7B45B5" w14:textId="77777777" w:rsidR="00634FC0" w:rsidRDefault="00634FC0">
            <w:pPr>
              <w:rPr>
                <w:sz w:val="18"/>
              </w:rPr>
            </w:pPr>
          </w:p>
          <w:p w14:paraId="2D2E2F9C" w14:textId="77777777" w:rsidR="00634FC0" w:rsidRDefault="00634FC0">
            <w:pPr>
              <w:rPr>
                <w:sz w:val="18"/>
              </w:rPr>
            </w:pPr>
          </w:p>
          <w:p w14:paraId="5FE53B14" w14:textId="77777777" w:rsidR="00634FC0" w:rsidRDefault="00634FC0">
            <w:pPr>
              <w:rPr>
                <w:sz w:val="18"/>
              </w:rPr>
            </w:pPr>
          </w:p>
          <w:p w14:paraId="78184C13" w14:textId="77777777" w:rsidR="00634FC0" w:rsidRDefault="00634FC0">
            <w:pPr>
              <w:rPr>
                <w:sz w:val="18"/>
              </w:rPr>
            </w:pPr>
          </w:p>
          <w:p w14:paraId="572B5EA0" w14:textId="77777777" w:rsidR="00634FC0" w:rsidRDefault="00634FC0">
            <w:pPr>
              <w:rPr>
                <w:sz w:val="18"/>
              </w:rPr>
            </w:pPr>
          </w:p>
          <w:p w14:paraId="35DA055B" w14:textId="77777777" w:rsidR="00634FC0" w:rsidRDefault="00634FC0">
            <w:pPr>
              <w:rPr>
                <w:sz w:val="18"/>
              </w:rPr>
            </w:pPr>
          </w:p>
          <w:p w14:paraId="080C36C0" w14:textId="77777777" w:rsidR="00634FC0" w:rsidRDefault="00634FC0">
            <w:pPr>
              <w:rPr>
                <w:sz w:val="18"/>
              </w:rPr>
            </w:pPr>
          </w:p>
          <w:p w14:paraId="579D0A30" w14:textId="77777777" w:rsidR="00634FC0" w:rsidRDefault="00634FC0">
            <w:pPr>
              <w:rPr>
                <w:sz w:val="18"/>
              </w:rPr>
            </w:pPr>
          </w:p>
          <w:p w14:paraId="3E9CB43F" w14:textId="77777777" w:rsidR="00634FC0" w:rsidRDefault="00634FC0">
            <w:pPr>
              <w:rPr>
                <w:sz w:val="18"/>
              </w:rPr>
            </w:pPr>
          </w:p>
          <w:p w14:paraId="1CBBA271" w14:textId="77777777" w:rsidR="00634FC0" w:rsidRDefault="00634FC0">
            <w:pPr>
              <w:rPr>
                <w:sz w:val="18"/>
              </w:rPr>
            </w:pPr>
          </w:p>
          <w:p w14:paraId="65537C73" w14:textId="77777777" w:rsidR="00634FC0" w:rsidRDefault="00634FC0">
            <w:pPr>
              <w:rPr>
                <w:sz w:val="18"/>
              </w:rPr>
            </w:pPr>
          </w:p>
          <w:p w14:paraId="4EDA38D8" w14:textId="77777777" w:rsidR="00634FC0" w:rsidRDefault="00634FC0">
            <w:pPr>
              <w:rPr>
                <w:sz w:val="18"/>
              </w:rPr>
            </w:pPr>
          </w:p>
          <w:p w14:paraId="24C393FB" w14:textId="77777777" w:rsidR="00634FC0" w:rsidRDefault="00634FC0">
            <w:pPr>
              <w:rPr>
                <w:sz w:val="18"/>
              </w:rPr>
            </w:pPr>
          </w:p>
          <w:p w14:paraId="7E10D208" w14:textId="77777777" w:rsidR="00634FC0" w:rsidRDefault="00634FC0">
            <w:pPr>
              <w:rPr>
                <w:sz w:val="18"/>
              </w:rPr>
            </w:pPr>
          </w:p>
          <w:p w14:paraId="6656728B" w14:textId="77777777" w:rsidR="00634FC0" w:rsidRDefault="00634FC0">
            <w:pPr>
              <w:rPr>
                <w:sz w:val="18"/>
              </w:rPr>
            </w:pPr>
          </w:p>
          <w:p w14:paraId="1D751F3B" w14:textId="77777777" w:rsidR="00634FC0" w:rsidRDefault="00634FC0">
            <w:pPr>
              <w:rPr>
                <w:sz w:val="18"/>
              </w:rPr>
            </w:pPr>
          </w:p>
          <w:p w14:paraId="313BE104" w14:textId="77777777" w:rsidR="00634FC0" w:rsidRDefault="00634FC0">
            <w:pPr>
              <w:rPr>
                <w:sz w:val="18"/>
              </w:rPr>
            </w:pPr>
          </w:p>
          <w:p w14:paraId="61343456" w14:textId="77777777" w:rsidR="00634FC0" w:rsidRDefault="00634FC0">
            <w:pPr>
              <w:rPr>
                <w:sz w:val="18"/>
              </w:rPr>
            </w:pPr>
          </w:p>
          <w:p w14:paraId="2AC8B7F0" w14:textId="77777777" w:rsidR="00634FC0" w:rsidRDefault="00634FC0">
            <w:pPr>
              <w:rPr>
                <w:sz w:val="18"/>
              </w:rPr>
            </w:pPr>
          </w:p>
          <w:p w14:paraId="71452CDB" w14:textId="77777777" w:rsidR="00634FC0" w:rsidRDefault="00634FC0">
            <w:pPr>
              <w:rPr>
                <w:sz w:val="18"/>
              </w:rPr>
            </w:pPr>
          </w:p>
          <w:p w14:paraId="05D6B005" w14:textId="77777777" w:rsidR="00634FC0" w:rsidRDefault="00634FC0">
            <w:pPr>
              <w:rPr>
                <w:sz w:val="18"/>
              </w:rPr>
            </w:pPr>
          </w:p>
          <w:p w14:paraId="182B5702" w14:textId="77777777" w:rsidR="00634FC0" w:rsidRDefault="00634FC0">
            <w:pPr>
              <w:rPr>
                <w:sz w:val="18"/>
              </w:rPr>
            </w:pPr>
          </w:p>
          <w:p w14:paraId="51B59B20" w14:textId="77777777" w:rsidR="00634FC0" w:rsidRDefault="00634FC0">
            <w:pPr>
              <w:rPr>
                <w:sz w:val="18"/>
              </w:rPr>
            </w:pPr>
          </w:p>
          <w:p w14:paraId="3F0D0BB1" w14:textId="77777777" w:rsidR="00634FC0" w:rsidRDefault="00634FC0">
            <w:pPr>
              <w:rPr>
                <w:sz w:val="18"/>
              </w:rPr>
            </w:pPr>
          </w:p>
          <w:p w14:paraId="728662CF" w14:textId="77777777" w:rsidR="00634FC0" w:rsidRDefault="00634FC0">
            <w:pPr>
              <w:rPr>
                <w:sz w:val="18"/>
              </w:rPr>
            </w:pPr>
          </w:p>
          <w:p w14:paraId="2889936A" w14:textId="77777777" w:rsidR="00634FC0" w:rsidRDefault="00634FC0">
            <w:pPr>
              <w:rPr>
                <w:sz w:val="18"/>
              </w:rPr>
            </w:pPr>
          </w:p>
          <w:p w14:paraId="40E918DB" w14:textId="77777777" w:rsidR="00634FC0" w:rsidRDefault="00634FC0">
            <w:pPr>
              <w:rPr>
                <w:sz w:val="18"/>
              </w:rPr>
            </w:pPr>
          </w:p>
          <w:p w14:paraId="496B711C" w14:textId="77777777" w:rsidR="00634FC0" w:rsidRDefault="00634FC0">
            <w:pPr>
              <w:rPr>
                <w:sz w:val="18"/>
              </w:rPr>
            </w:pPr>
          </w:p>
          <w:p w14:paraId="39DF1A10" w14:textId="77777777" w:rsidR="00634FC0" w:rsidRDefault="00634FC0">
            <w:pPr>
              <w:rPr>
                <w:sz w:val="18"/>
              </w:rPr>
            </w:pPr>
          </w:p>
          <w:p w14:paraId="3EF797F4" w14:textId="77777777" w:rsidR="00634FC0" w:rsidRDefault="00634FC0">
            <w:pPr>
              <w:rPr>
                <w:sz w:val="18"/>
              </w:rPr>
            </w:pPr>
          </w:p>
          <w:p w14:paraId="3B8D31B3" w14:textId="77777777" w:rsidR="00634FC0" w:rsidRDefault="00634FC0">
            <w:pPr>
              <w:rPr>
                <w:sz w:val="18"/>
              </w:rPr>
            </w:pPr>
          </w:p>
          <w:p w14:paraId="32B87380" w14:textId="77777777" w:rsidR="00634FC0" w:rsidRDefault="00634FC0">
            <w:pPr>
              <w:rPr>
                <w:sz w:val="18"/>
              </w:rPr>
            </w:pPr>
          </w:p>
          <w:p w14:paraId="6933B650" w14:textId="77777777" w:rsidR="00634FC0" w:rsidRDefault="00634FC0">
            <w:pPr>
              <w:rPr>
                <w:sz w:val="18"/>
              </w:rPr>
            </w:pPr>
          </w:p>
          <w:p w14:paraId="7FE5F978" w14:textId="77777777" w:rsidR="00634FC0" w:rsidRDefault="00634FC0">
            <w:pPr>
              <w:rPr>
                <w:sz w:val="18"/>
              </w:rPr>
            </w:pPr>
          </w:p>
          <w:p w14:paraId="34A06BB4" w14:textId="77777777" w:rsidR="00634FC0" w:rsidRDefault="00634FC0">
            <w:pPr>
              <w:rPr>
                <w:sz w:val="18"/>
              </w:rPr>
            </w:pPr>
          </w:p>
          <w:p w14:paraId="09509CA7" w14:textId="77777777" w:rsidR="00634FC0" w:rsidRDefault="00634FC0">
            <w:pPr>
              <w:rPr>
                <w:sz w:val="18"/>
              </w:rPr>
            </w:pPr>
          </w:p>
          <w:p w14:paraId="74967859" w14:textId="77777777" w:rsidR="00634FC0" w:rsidRDefault="00634FC0">
            <w:pPr>
              <w:rPr>
                <w:sz w:val="18"/>
              </w:rPr>
            </w:pPr>
          </w:p>
          <w:p w14:paraId="4B93EBB0" w14:textId="77777777" w:rsidR="00634FC0" w:rsidRDefault="00634FC0">
            <w:pPr>
              <w:rPr>
                <w:sz w:val="18"/>
              </w:rPr>
            </w:pPr>
          </w:p>
          <w:p w14:paraId="04C5946F" w14:textId="77777777" w:rsidR="00634FC0" w:rsidRDefault="00634FC0">
            <w:pPr>
              <w:rPr>
                <w:sz w:val="18"/>
              </w:rPr>
            </w:pPr>
          </w:p>
          <w:p w14:paraId="2ADC2378" w14:textId="77777777" w:rsidR="00634FC0" w:rsidRDefault="00634FC0">
            <w:pPr>
              <w:rPr>
                <w:sz w:val="18"/>
              </w:rPr>
            </w:pPr>
          </w:p>
          <w:p w14:paraId="5A496E76" w14:textId="77777777" w:rsidR="00634FC0" w:rsidRDefault="00634FC0">
            <w:pPr>
              <w:rPr>
                <w:sz w:val="18"/>
              </w:rPr>
            </w:pPr>
          </w:p>
          <w:p w14:paraId="4E1F83BA" w14:textId="77777777" w:rsidR="00634FC0" w:rsidRDefault="00634FC0">
            <w:pPr>
              <w:rPr>
                <w:sz w:val="18"/>
              </w:rPr>
            </w:pPr>
          </w:p>
          <w:p w14:paraId="2A0D4EC3" w14:textId="77777777" w:rsidR="00634FC0" w:rsidRDefault="00634FC0">
            <w:pPr>
              <w:rPr>
                <w:sz w:val="18"/>
              </w:rPr>
            </w:pPr>
          </w:p>
          <w:p w14:paraId="5B9360A9" w14:textId="77777777" w:rsidR="00634FC0" w:rsidRDefault="00634FC0">
            <w:pPr>
              <w:rPr>
                <w:sz w:val="18"/>
              </w:rPr>
            </w:pPr>
          </w:p>
          <w:p w14:paraId="3FF01AB9" w14:textId="77777777" w:rsidR="00634FC0" w:rsidRDefault="00634FC0">
            <w:pPr>
              <w:rPr>
                <w:sz w:val="18"/>
              </w:rPr>
            </w:pPr>
          </w:p>
          <w:p w14:paraId="793DF130" w14:textId="77777777" w:rsidR="00634FC0" w:rsidRDefault="00634FC0">
            <w:pPr>
              <w:rPr>
                <w:sz w:val="18"/>
              </w:rPr>
            </w:pPr>
          </w:p>
          <w:p w14:paraId="585AB14D" w14:textId="77777777" w:rsidR="00634FC0" w:rsidRDefault="00634FC0">
            <w:pPr>
              <w:rPr>
                <w:sz w:val="18"/>
              </w:rPr>
            </w:pPr>
          </w:p>
          <w:p w14:paraId="2A50C259" w14:textId="77777777" w:rsidR="00634FC0" w:rsidRDefault="00634FC0">
            <w:pPr>
              <w:rPr>
                <w:sz w:val="18"/>
              </w:rPr>
            </w:pPr>
          </w:p>
          <w:p w14:paraId="773C8EF8" w14:textId="77777777" w:rsidR="00634FC0" w:rsidRDefault="00634FC0">
            <w:pPr>
              <w:rPr>
                <w:sz w:val="18"/>
              </w:rPr>
            </w:pPr>
          </w:p>
          <w:p w14:paraId="6945BA99" w14:textId="77777777" w:rsidR="00634FC0" w:rsidRDefault="00634FC0">
            <w:pPr>
              <w:rPr>
                <w:sz w:val="18"/>
              </w:rPr>
            </w:pPr>
          </w:p>
          <w:p w14:paraId="33147F30" w14:textId="77777777" w:rsidR="00634FC0" w:rsidRDefault="00634FC0">
            <w:pPr>
              <w:rPr>
                <w:sz w:val="18"/>
              </w:rPr>
            </w:pPr>
          </w:p>
          <w:p w14:paraId="346014BA" w14:textId="77777777" w:rsidR="00634FC0" w:rsidRDefault="00634FC0">
            <w:pPr>
              <w:rPr>
                <w:sz w:val="18"/>
              </w:rPr>
            </w:pPr>
          </w:p>
          <w:p w14:paraId="6507F790" w14:textId="77777777" w:rsidR="00634FC0" w:rsidRDefault="00634FC0">
            <w:pPr>
              <w:rPr>
                <w:sz w:val="18"/>
              </w:rPr>
            </w:pPr>
          </w:p>
          <w:p w14:paraId="7DB140E6" w14:textId="77777777" w:rsidR="00634FC0" w:rsidRDefault="00634FC0">
            <w:pPr>
              <w:rPr>
                <w:sz w:val="18"/>
              </w:rPr>
            </w:pPr>
          </w:p>
          <w:p w14:paraId="1413C5D9" w14:textId="77777777" w:rsidR="00634FC0" w:rsidRDefault="00634FC0">
            <w:pPr>
              <w:rPr>
                <w:sz w:val="18"/>
              </w:rPr>
            </w:pPr>
          </w:p>
          <w:p w14:paraId="5599C6E9" w14:textId="77777777" w:rsidR="00634FC0" w:rsidRDefault="00634FC0">
            <w:pPr>
              <w:rPr>
                <w:sz w:val="18"/>
              </w:rPr>
            </w:pPr>
          </w:p>
          <w:p w14:paraId="0770B183" w14:textId="77777777" w:rsidR="00634FC0" w:rsidRDefault="00634FC0">
            <w:pPr>
              <w:rPr>
                <w:sz w:val="18"/>
              </w:rPr>
            </w:pPr>
          </w:p>
          <w:p w14:paraId="0956B267" w14:textId="77777777" w:rsidR="00634FC0" w:rsidRDefault="00634FC0">
            <w:pPr>
              <w:rPr>
                <w:sz w:val="18"/>
              </w:rPr>
            </w:pPr>
          </w:p>
          <w:p w14:paraId="5E06DBA7" w14:textId="77777777" w:rsidR="00634FC0" w:rsidRDefault="00634FC0">
            <w:pPr>
              <w:rPr>
                <w:sz w:val="18"/>
              </w:rPr>
            </w:pPr>
          </w:p>
          <w:p w14:paraId="48258563" w14:textId="77777777" w:rsidR="00634FC0" w:rsidRDefault="00634FC0">
            <w:pPr>
              <w:rPr>
                <w:sz w:val="18"/>
              </w:rPr>
            </w:pPr>
          </w:p>
          <w:p w14:paraId="627AFA22" w14:textId="77777777" w:rsidR="00634FC0" w:rsidRDefault="00634FC0">
            <w:pPr>
              <w:rPr>
                <w:sz w:val="18"/>
              </w:rPr>
            </w:pPr>
          </w:p>
          <w:p w14:paraId="22DADC05" w14:textId="77777777" w:rsidR="00634FC0" w:rsidRDefault="00634FC0">
            <w:pPr>
              <w:rPr>
                <w:sz w:val="18"/>
              </w:rPr>
            </w:pPr>
          </w:p>
          <w:p w14:paraId="41377459" w14:textId="77777777" w:rsidR="00634FC0" w:rsidRDefault="00634FC0">
            <w:pPr>
              <w:rPr>
                <w:sz w:val="18"/>
              </w:rPr>
            </w:pPr>
          </w:p>
          <w:p w14:paraId="07774D95" w14:textId="77777777" w:rsidR="00634FC0" w:rsidRDefault="00634FC0">
            <w:pPr>
              <w:rPr>
                <w:sz w:val="18"/>
              </w:rPr>
            </w:pPr>
          </w:p>
          <w:p w14:paraId="06E7F90A" w14:textId="77777777" w:rsidR="00634FC0" w:rsidRDefault="00634FC0">
            <w:pPr>
              <w:rPr>
                <w:sz w:val="18"/>
              </w:rPr>
            </w:pPr>
          </w:p>
          <w:p w14:paraId="0C49B90C" w14:textId="77777777" w:rsidR="00634FC0" w:rsidRDefault="00634FC0">
            <w:pPr>
              <w:rPr>
                <w:sz w:val="18"/>
              </w:rPr>
            </w:pPr>
          </w:p>
          <w:p w14:paraId="034CAE9F" w14:textId="77777777" w:rsidR="00634FC0" w:rsidRDefault="00634FC0">
            <w:pPr>
              <w:rPr>
                <w:sz w:val="18"/>
              </w:rPr>
            </w:pPr>
          </w:p>
          <w:p w14:paraId="2FD3B226" w14:textId="77777777" w:rsidR="00634FC0" w:rsidRDefault="00634FC0">
            <w:pPr>
              <w:rPr>
                <w:sz w:val="18"/>
              </w:rPr>
            </w:pPr>
          </w:p>
          <w:p w14:paraId="676631F9" w14:textId="77777777" w:rsidR="00634FC0" w:rsidRDefault="00634FC0">
            <w:pPr>
              <w:rPr>
                <w:sz w:val="18"/>
              </w:rPr>
            </w:pPr>
          </w:p>
          <w:p w14:paraId="569809F4" w14:textId="77777777" w:rsidR="00634FC0" w:rsidRDefault="00634FC0">
            <w:pPr>
              <w:rPr>
                <w:sz w:val="18"/>
              </w:rPr>
            </w:pPr>
          </w:p>
          <w:p w14:paraId="21C2B015" w14:textId="77777777" w:rsidR="00634FC0" w:rsidRDefault="00634FC0">
            <w:pPr>
              <w:rPr>
                <w:sz w:val="18"/>
              </w:rPr>
            </w:pPr>
          </w:p>
          <w:p w14:paraId="44E9D252" w14:textId="77777777" w:rsidR="00634FC0" w:rsidRDefault="00634FC0">
            <w:pPr>
              <w:rPr>
                <w:sz w:val="18"/>
              </w:rPr>
            </w:pPr>
          </w:p>
          <w:p w14:paraId="59367292" w14:textId="77777777" w:rsidR="00634FC0" w:rsidRDefault="00634FC0">
            <w:pPr>
              <w:rPr>
                <w:sz w:val="18"/>
              </w:rPr>
            </w:pPr>
          </w:p>
          <w:p w14:paraId="18D642A1" w14:textId="77777777" w:rsidR="00634FC0" w:rsidRDefault="00634FC0">
            <w:pPr>
              <w:rPr>
                <w:sz w:val="18"/>
              </w:rPr>
            </w:pPr>
          </w:p>
          <w:p w14:paraId="6EC6CA11" w14:textId="77777777" w:rsidR="00634FC0" w:rsidRDefault="00634FC0">
            <w:pPr>
              <w:rPr>
                <w:sz w:val="18"/>
              </w:rPr>
            </w:pPr>
          </w:p>
          <w:p w14:paraId="5B42D520" w14:textId="77777777" w:rsidR="00634FC0" w:rsidRDefault="00634FC0">
            <w:pPr>
              <w:rPr>
                <w:sz w:val="18"/>
              </w:rPr>
            </w:pPr>
          </w:p>
          <w:p w14:paraId="2DF71CA5" w14:textId="77777777" w:rsidR="00634FC0" w:rsidRDefault="00634FC0">
            <w:pPr>
              <w:rPr>
                <w:sz w:val="18"/>
              </w:rPr>
            </w:pPr>
          </w:p>
          <w:p w14:paraId="7C12AE9E" w14:textId="77777777" w:rsidR="00634FC0" w:rsidRDefault="00634FC0">
            <w:pPr>
              <w:rPr>
                <w:sz w:val="18"/>
              </w:rPr>
            </w:pPr>
          </w:p>
          <w:p w14:paraId="73C1EAF1" w14:textId="77777777" w:rsidR="00634FC0" w:rsidRDefault="00634FC0">
            <w:pPr>
              <w:rPr>
                <w:sz w:val="18"/>
              </w:rPr>
            </w:pPr>
          </w:p>
          <w:p w14:paraId="715F1004" w14:textId="77777777" w:rsidR="00634FC0" w:rsidRDefault="00634FC0">
            <w:pPr>
              <w:rPr>
                <w:sz w:val="18"/>
              </w:rPr>
            </w:pPr>
          </w:p>
          <w:p w14:paraId="66F65C04" w14:textId="77777777" w:rsidR="00634FC0" w:rsidRDefault="00634FC0">
            <w:pPr>
              <w:rPr>
                <w:sz w:val="18"/>
              </w:rPr>
            </w:pPr>
          </w:p>
          <w:p w14:paraId="1434FB51" w14:textId="77777777" w:rsidR="00634FC0" w:rsidRDefault="00634FC0">
            <w:pPr>
              <w:rPr>
                <w:sz w:val="18"/>
              </w:rPr>
            </w:pPr>
          </w:p>
          <w:p w14:paraId="4F9A218D" w14:textId="77777777" w:rsidR="00634FC0" w:rsidRDefault="00634FC0">
            <w:pPr>
              <w:rPr>
                <w:sz w:val="18"/>
              </w:rPr>
            </w:pPr>
          </w:p>
          <w:p w14:paraId="6705F0DE" w14:textId="77777777" w:rsidR="00634FC0" w:rsidRDefault="00634FC0">
            <w:pPr>
              <w:rPr>
                <w:sz w:val="18"/>
              </w:rPr>
            </w:pPr>
          </w:p>
          <w:p w14:paraId="69F65BE6" w14:textId="77777777" w:rsidR="00634FC0" w:rsidRDefault="00634FC0">
            <w:pPr>
              <w:rPr>
                <w:sz w:val="18"/>
              </w:rPr>
            </w:pPr>
          </w:p>
          <w:p w14:paraId="2B306BEF" w14:textId="77777777" w:rsidR="00634FC0" w:rsidRDefault="00634FC0">
            <w:pPr>
              <w:rPr>
                <w:sz w:val="18"/>
              </w:rPr>
            </w:pPr>
          </w:p>
          <w:p w14:paraId="7BA98072" w14:textId="77777777" w:rsidR="00634FC0" w:rsidRDefault="00634FC0">
            <w:pPr>
              <w:rPr>
                <w:sz w:val="18"/>
              </w:rPr>
            </w:pPr>
          </w:p>
          <w:p w14:paraId="30B18057" w14:textId="77777777" w:rsidR="00634FC0" w:rsidRDefault="00634FC0">
            <w:pPr>
              <w:rPr>
                <w:sz w:val="18"/>
              </w:rPr>
            </w:pPr>
          </w:p>
          <w:p w14:paraId="249544E0" w14:textId="77777777" w:rsidR="00634FC0" w:rsidRDefault="00634FC0">
            <w:pPr>
              <w:rPr>
                <w:sz w:val="18"/>
              </w:rPr>
            </w:pPr>
          </w:p>
          <w:p w14:paraId="0D8012DB" w14:textId="77777777" w:rsidR="00634FC0" w:rsidRDefault="00634FC0">
            <w:pPr>
              <w:rPr>
                <w:sz w:val="18"/>
              </w:rPr>
            </w:pPr>
          </w:p>
          <w:p w14:paraId="056007FF" w14:textId="77777777" w:rsidR="00634FC0" w:rsidRDefault="00634FC0">
            <w:pPr>
              <w:rPr>
                <w:sz w:val="18"/>
              </w:rPr>
            </w:pPr>
          </w:p>
          <w:p w14:paraId="501F6A19" w14:textId="77777777" w:rsidR="00634FC0" w:rsidRDefault="00634FC0">
            <w:pPr>
              <w:rPr>
                <w:sz w:val="18"/>
              </w:rPr>
            </w:pPr>
          </w:p>
          <w:p w14:paraId="60361E37" w14:textId="77777777" w:rsidR="00634FC0" w:rsidRDefault="00634FC0">
            <w:pPr>
              <w:rPr>
                <w:sz w:val="18"/>
              </w:rPr>
            </w:pPr>
          </w:p>
          <w:p w14:paraId="17321BB8" w14:textId="77777777" w:rsidR="00634FC0" w:rsidRDefault="00634FC0">
            <w:pPr>
              <w:rPr>
                <w:sz w:val="18"/>
              </w:rPr>
            </w:pPr>
          </w:p>
          <w:p w14:paraId="785E1F5B" w14:textId="77777777" w:rsidR="00634FC0" w:rsidRDefault="00634FC0">
            <w:pPr>
              <w:rPr>
                <w:sz w:val="18"/>
              </w:rPr>
            </w:pPr>
          </w:p>
          <w:p w14:paraId="4DE5EB21" w14:textId="77777777" w:rsidR="00634FC0" w:rsidRDefault="00634FC0">
            <w:pPr>
              <w:rPr>
                <w:sz w:val="18"/>
              </w:rPr>
            </w:pPr>
          </w:p>
          <w:p w14:paraId="087A419C" w14:textId="77777777" w:rsidR="00634FC0" w:rsidRDefault="00634FC0">
            <w:pPr>
              <w:rPr>
                <w:sz w:val="18"/>
              </w:rPr>
            </w:pPr>
          </w:p>
          <w:p w14:paraId="5533B15F" w14:textId="77777777" w:rsidR="00634FC0" w:rsidRDefault="00634FC0">
            <w:pPr>
              <w:rPr>
                <w:sz w:val="18"/>
              </w:rPr>
            </w:pPr>
          </w:p>
          <w:p w14:paraId="3B287017" w14:textId="77777777" w:rsidR="00634FC0" w:rsidRDefault="00634FC0">
            <w:pPr>
              <w:rPr>
                <w:sz w:val="18"/>
              </w:rPr>
            </w:pPr>
          </w:p>
          <w:p w14:paraId="1960EF62" w14:textId="77777777" w:rsidR="00634FC0" w:rsidRDefault="00634FC0">
            <w:pPr>
              <w:rPr>
                <w:sz w:val="18"/>
              </w:rPr>
            </w:pPr>
          </w:p>
          <w:p w14:paraId="36CC51F4" w14:textId="77777777" w:rsidR="00634FC0" w:rsidRDefault="00634FC0">
            <w:pPr>
              <w:rPr>
                <w:sz w:val="18"/>
              </w:rPr>
            </w:pPr>
          </w:p>
          <w:p w14:paraId="5770BED4" w14:textId="77777777" w:rsidR="00634FC0" w:rsidRDefault="00634FC0">
            <w:pPr>
              <w:rPr>
                <w:sz w:val="18"/>
              </w:rPr>
            </w:pPr>
          </w:p>
          <w:p w14:paraId="1B55A5E8" w14:textId="77777777" w:rsidR="00634FC0" w:rsidRDefault="00634FC0">
            <w:pPr>
              <w:rPr>
                <w:sz w:val="18"/>
              </w:rPr>
            </w:pPr>
          </w:p>
          <w:p w14:paraId="3FCA756C" w14:textId="77777777" w:rsidR="00634FC0" w:rsidRDefault="00634FC0">
            <w:pPr>
              <w:rPr>
                <w:sz w:val="18"/>
              </w:rPr>
            </w:pPr>
          </w:p>
          <w:p w14:paraId="5507764B" w14:textId="77777777" w:rsidR="00634FC0" w:rsidRDefault="00634FC0">
            <w:pPr>
              <w:rPr>
                <w:sz w:val="18"/>
              </w:rPr>
            </w:pPr>
          </w:p>
          <w:p w14:paraId="1A51EEB8" w14:textId="77777777" w:rsidR="00634FC0" w:rsidRDefault="00634FC0">
            <w:pPr>
              <w:rPr>
                <w:sz w:val="18"/>
              </w:rPr>
            </w:pPr>
          </w:p>
          <w:p w14:paraId="543FC9A8" w14:textId="77777777" w:rsidR="00634FC0" w:rsidRDefault="00634FC0">
            <w:pPr>
              <w:rPr>
                <w:sz w:val="18"/>
              </w:rPr>
            </w:pPr>
          </w:p>
          <w:p w14:paraId="2E281071" w14:textId="77777777" w:rsidR="00634FC0" w:rsidRDefault="00361FB1">
            <w:pPr>
              <w:rPr>
                <w:sz w:val="18"/>
              </w:rPr>
            </w:pPr>
            <w:r>
              <w:rPr>
                <w:sz w:val="18"/>
              </w:rPr>
              <w:t>§59d odst.8</w:t>
            </w:r>
          </w:p>
          <w:p w14:paraId="520B93CB" w14:textId="77777777" w:rsidR="00634FC0" w:rsidRDefault="00634FC0">
            <w:pPr>
              <w:rPr>
                <w:sz w:val="18"/>
              </w:rPr>
            </w:pPr>
          </w:p>
          <w:p w14:paraId="2131BD4C" w14:textId="77777777" w:rsidR="00634FC0" w:rsidRDefault="00634FC0">
            <w:pPr>
              <w:rPr>
                <w:sz w:val="18"/>
              </w:rPr>
            </w:pPr>
          </w:p>
          <w:p w14:paraId="0C37CB54" w14:textId="77777777" w:rsidR="00634FC0" w:rsidRDefault="00634FC0">
            <w:pPr>
              <w:rPr>
                <w:sz w:val="18"/>
              </w:rPr>
            </w:pPr>
          </w:p>
          <w:p w14:paraId="53800A44" w14:textId="77777777" w:rsidR="00634FC0" w:rsidRDefault="00634FC0">
            <w:pPr>
              <w:rPr>
                <w:sz w:val="18"/>
              </w:rPr>
            </w:pPr>
          </w:p>
          <w:p w14:paraId="7216A7BE" w14:textId="77777777" w:rsidR="00634FC0" w:rsidRDefault="00634FC0">
            <w:pPr>
              <w:rPr>
                <w:sz w:val="18"/>
              </w:rPr>
            </w:pPr>
          </w:p>
          <w:p w14:paraId="6A2E2A71" w14:textId="77777777" w:rsidR="00634FC0" w:rsidRDefault="00634FC0">
            <w:pPr>
              <w:rPr>
                <w:sz w:val="18"/>
              </w:rPr>
            </w:pPr>
          </w:p>
          <w:p w14:paraId="081F2C29" w14:textId="77777777" w:rsidR="00634FC0" w:rsidRDefault="00634FC0">
            <w:pPr>
              <w:rPr>
                <w:sz w:val="18"/>
              </w:rPr>
            </w:pPr>
          </w:p>
          <w:p w14:paraId="2EEDE515" w14:textId="77777777" w:rsidR="00634FC0" w:rsidRDefault="00634FC0">
            <w:pPr>
              <w:rPr>
                <w:sz w:val="18"/>
              </w:rPr>
            </w:pPr>
          </w:p>
          <w:p w14:paraId="777A1557" w14:textId="77777777" w:rsidR="00634FC0" w:rsidRDefault="00634FC0">
            <w:pPr>
              <w:rPr>
                <w:sz w:val="18"/>
              </w:rPr>
            </w:pPr>
          </w:p>
          <w:p w14:paraId="2191AC15" w14:textId="77777777" w:rsidR="00634FC0" w:rsidRDefault="00634FC0">
            <w:pPr>
              <w:rPr>
                <w:sz w:val="18"/>
              </w:rPr>
            </w:pPr>
          </w:p>
          <w:p w14:paraId="6C8376AC" w14:textId="77777777" w:rsidR="00634FC0" w:rsidRDefault="00634FC0">
            <w:pPr>
              <w:rPr>
                <w:sz w:val="18"/>
              </w:rPr>
            </w:pPr>
          </w:p>
          <w:p w14:paraId="0A6C848C" w14:textId="77777777" w:rsidR="00634FC0" w:rsidRDefault="00634FC0">
            <w:pPr>
              <w:rPr>
                <w:sz w:val="18"/>
              </w:rPr>
            </w:pPr>
          </w:p>
          <w:p w14:paraId="00259D3F" w14:textId="77777777" w:rsidR="00634FC0" w:rsidRDefault="00634FC0">
            <w:pPr>
              <w:rPr>
                <w:sz w:val="18"/>
              </w:rPr>
            </w:pPr>
          </w:p>
          <w:p w14:paraId="3E0E17B5" w14:textId="77777777" w:rsidR="00634FC0" w:rsidRDefault="00634FC0">
            <w:pPr>
              <w:rPr>
                <w:sz w:val="18"/>
              </w:rPr>
            </w:pPr>
          </w:p>
          <w:p w14:paraId="3DB05FD6" w14:textId="77777777" w:rsidR="00634FC0" w:rsidRDefault="00634FC0">
            <w:pPr>
              <w:rPr>
                <w:sz w:val="18"/>
              </w:rPr>
            </w:pPr>
          </w:p>
          <w:p w14:paraId="325957E1" w14:textId="77777777" w:rsidR="00634FC0" w:rsidRDefault="00634FC0">
            <w:pPr>
              <w:rPr>
                <w:sz w:val="18"/>
              </w:rPr>
            </w:pPr>
          </w:p>
          <w:p w14:paraId="288D22FD" w14:textId="77777777" w:rsidR="00634FC0" w:rsidRDefault="00634FC0">
            <w:pPr>
              <w:rPr>
                <w:sz w:val="18"/>
              </w:rPr>
            </w:pPr>
          </w:p>
          <w:p w14:paraId="49840BFE" w14:textId="77777777" w:rsidR="00634FC0" w:rsidRDefault="00634FC0">
            <w:pPr>
              <w:rPr>
                <w:sz w:val="18"/>
              </w:rPr>
            </w:pPr>
          </w:p>
          <w:p w14:paraId="69CCDF12" w14:textId="77777777" w:rsidR="00634FC0" w:rsidRDefault="00634FC0">
            <w:pPr>
              <w:rPr>
                <w:sz w:val="18"/>
              </w:rPr>
            </w:pPr>
          </w:p>
          <w:p w14:paraId="7396A089" w14:textId="77777777" w:rsidR="00634FC0" w:rsidRDefault="00634FC0">
            <w:pPr>
              <w:rPr>
                <w:sz w:val="18"/>
              </w:rPr>
            </w:pPr>
          </w:p>
          <w:p w14:paraId="7499904B" w14:textId="77777777" w:rsidR="00634FC0" w:rsidRDefault="00634FC0">
            <w:pPr>
              <w:rPr>
                <w:sz w:val="18"/>
              </w:rPr>
            </w:pPr>
          </w:p>
          <w:p w14:paraId="42417612" w14:textId="77777777" w:rsidR="00634FC0" w:rsidRDefault="00634FC0">
            <w:pPr>
              <w:rPr>
                <w:sz w:val="18"/>
              </w:rPr>
            </w:pPr>
          </w:p>
          <w:p w14:paraId="645B6EDF" w14:textId="77777777" w:rsidR="00634FC0" w:rsidRDefault="00634FC0">
            <w:pPr>
              <w:rPr>
                <w:sz w:val="18"/>
              </w:rPr>
            </w:pPr>
          </w:p>
          <w:p w14:paraId="22B95527" w14:textId="77777777" w:rsidR="00634FC0" w:rsidRDefault="00634FC0">
            <w:pPr>
              <w:rPr>
                <w:sz w:val="18"/>
              </w:rPr>
            </w:pPr>
          </w:p>
          <w:p w14:paraId="3B048179" w14:textId="77777777" w:rsidR="00634FC0" w:rsidRDefault="00634FC0">
            <w:pPr>
              <w:rPr>
                <w:sz w:val="18"/>
              </w:rPr>
            </w:pPr>
          </w:p>
          <w:p w14:paraId="36E7E3A9" w14:textId="77777777" w:rsidR="00634FC0" w:rsidRDefault="00634FC0">
            <w:pPr>
              <w:rPr>
                <w:sz w:val="18"/>
              </w:rPr>
            </w:pPr>
          </w:p>
          <w:p w14:paraId="7915A907" w14:textId="77777777" w:rsidR="00634FC0" w:rsidRDefault="00634FC0">
            <w:pPr>
              <w:rPr>
                <w:sz w:val="18"/>
              </w:rPr>
            </w:pPr>
          </w:p>
          <w:p w14:paraId="4F025B31" w14:textId="77777777" w:rsidR="00634FC0" w:rsidRDefault="00634FC0">
            <w:pPr>
              <w:rPr>
                <w:sz w:val="18"/>
              </w:rPr>
            </w:pPr>
          </w:p>
          <w:p w14:paraId="28714523" w14:textId="77777777" w:rsidR="00634FC0" w:rsidRDefault="00634FC0">
            <w:pPr>
              <w:rPr>
                <w:sz w:val="18"/>
              </w:rPr>
            </w:pPr>
          </w:p>
          <w:p w14:paraId="1C761D7E" w14:textId="77777777" w:rsidR="00634FC0" w:rsidRDefault="00634FC0">
            <w:pPr>
              <w:rPr>
                <w:sz w:val="18"/>
              </w:rPr>
            </w:pPr>
          </w:p>
          <w:p w14:paraId="7A563313" w14:textId="77777777" w:rsidR="00634FC0" w:rsidRDefault="00634FC0">
            <w:pPr>
              <w:rPr>
                <w:sz w:val="18"/>
              </w:rPr>
            </w:pPr>
          </w:p>
          <w:p w14:paraId="57F26AF8" w14:textId="77777777" w:rsidR="00634FC0" w:rsidRDefault="00634FC0">
            <w:pPr>
              <w:rPr>
                <w:sz w:val="18"/>
              </w:rPr>
            </w:pPr>
          </w:p>
          <w:p w14:paraId="09FE8ABB" w14:textId="77777777" w:rsidR="00634FC0" w:rsidRDefault="00634FC0">
            <w:pPr>
              <w:rPr>
                <w:sz w:val="18"/>
              </w:rPr>
            </w:pPr>
          </w:p>
          <w:p w14:paraId="051CEB39" w14:textId="77777777" w:rsidR="00634FC0" w:rsidRDefault="00634FC0">
            <w:pPr>
              <w:rPr>
                <w:sz w:val="18"/>
              </w:rPr>
            </w:pPr>
          </w:p>
        </w:tc>
        <w:tc>
          <w:tcPr>
            <w:tcW w:w="5403" w:type="dxa"/>
            <w:gridSpan w:val="4"/>
            <w:tcBorders>
              <w:top w:val="single" w:sz="4" w:space="0" w:color="000000"/>
              <w:left w:val="single" w:sz="4" w:space="0" w:color="000000"/>
              <w:right w:val="single" w:sz="4" w:space="0" w:color="000000"/>
            </w:tcBorders>
          </w:tcPr>
          <w:p w14:paraId="4178A187" w14:textId="77777777" w:rsidR="00634FC0" w:rsidRPr="00724EC3" w:rsidRDefault="00361FB1">
            <w:pPr>
              <w:rPr>
                <w:sz w:val="18"/>
              </w:rPr>
            </w:pPr>
            <w:r w:rsidRPr="00724EC3">
              <w:rPr>
                <w:sz w:val="18"/>
              </w:rPr>
              <w:lastRenderedPageBreak/>
              <w:t>(8) Provozovatel distribuční soustavy je dále povinen</w:t>
            </w:r>
          </w:p>
          <w:p w14:paraId="4BD99E3F" w14:textId="77777777" w:rsidR="00634FC0" w:rsidRPr="00724EC3" w:rsidRDefault="00361FB1">
            <w:pPr>
              <w:rPr>
                <w:sz w:val="18"/>
              </w:rPr>
            </w:pPr>
            <w:r w:rsidRPr="00724EC3">
              <w:rPr>
                <w:sz w:val="18"/>
              </w:rPr>
              <w:t xml:space="preserve"> a) se zřetelem k využití energeticky účinných technologií zajistit bezpečný, spolehlivý a hospodárný provoz, údržbu, obnovu a rozvoj distribuční soustavy na území vymezeném licencí,</w:t>
            </w:r>
            <w:r w:rsidRPr="00724EC3">
              <w:t xml:space="preserve"> </w:t>
            </w:r>
            <w:r w:rsidRPr="00724EC3">
              <w:rPr>
                <w:sz w:val="18"/>
              </w:rPr>
              <w:t>zajišťovat její propojení s jinými plynárenskými soustavami a spolupracovat s jejich provozovateli, a za tím účelem zabezpečovat dlouhodobou schopnost distribuční soustavy uspokojovat přiměřenou poptávku po distribuci plynu vycházející ze s scénáře podle tohoto zákona; obnova a rozvoj distribuční soustavy musí být v souladu s desetiletým plánem rozvoje distribuční soustavy,</w:t>
            </w:r>
          </w:p>
          <w:p w14:paraId="7698A76E" w14:textId="77777777" w:rsidR="00634FC0" w:rsidRPr="00724EC3" w:rsidRDefault="00361FB1">
            <w:pPr>
              <w:rPr>
                <w:sz w:val="18"/>
              </w:rPr>
            </w:pPr>
            <w:r w:rsidRPr="00724EC3">
              <w:rPr>
                <w:sz w:val="18"/>
              </w:rPr>
              <w:t xml:space="preserve"> b) poskytnout službu distribuční soustavy,</w:t>
            </w:r>
          </w:p>
          <w:p w14:paraId="595C3147" w14:textId="77777777" w:rsidR="00634FC0" w:rsidRPr="00724EC3" w:rsidRDefault="00361FB1">
            <w:pPr>
              <w:rPr>
                <w:sz w:val="18"/>
              </w:rPr>
            </w:pPr>
            <w:r w:rsidRPr="00724EC3">
              <w:rPr>
                <w:sz w:val="18"/>
              </w:rPr>
              <w:t xml:space="preserve"> c) uhradit provozovateli přepravní soustavy nebo provozovateli jiné distribuční soustavy stanovený podíl na oprávněných nákladech na připojení k přepravní nebo distribuční soustavě,</w:t>
            </w:r>
          </w:p>
          <w:p w14:paraId="40DB569F" w14:textId="77777777" w:rsidR="00634FC0" w:rsidRPr="00724EC3" w:rsidRDefault="00361FB1">
            <w:pPr>
              <w:rPr>
                <w:sz w:val="18"/>
              </w:rPr>
            </w:pPr>
            <w:r w:rsidRPr="00724EC3">
              <w:rPr>
                <w:sz w:val="18"/>
              </w:rPr>
              <w:t xml:space="preserve"> d) připojit k distribuční soustavě každého, kdo o to požádá a splňuje podmínky stanovené provozovatelem distribuční soustavy, je-li to technicky možné, a stanovit mu termín připojení; provozovatel distribuční soustavy může připojení odmítnout pouze v případě prokazatelného nedostatku kapacity, neexistenci příslušného plynárenského zařízení nebo pokud je příslušná část distribuční soustavy určena k vyřazení v desetiletém plánu rozvoje distribuční soustavy nebo v plánu vyřazování části distribuční soustavy; odmítnutí připojení musí být žadateli písemně odůvodněno</w:t>
            </w:r>
          </w:p>
          <w:p w14:paraId="3996E5D5" w14:textId="77777777" w:rsidR="00634FC0" w:rsidRPr="00724EC3" w:rsidRDefault="00361FB1">
            <w:r w:rsidRPr="00724EC3">
              <w:rPr>
                <w:sz w:val="18"/>
              </w:rPr>
              <w:lastRenderedPageBreak/>
              <w:t xml:space="preserve"> e) poskytnout službu distribuční soustavy každému, kdo o to požádá, je připojen a splňuje podmínky připojení a podmínky stanovené Řádem provozovatele distribuční soustavy, s výjimkou prokazatelného nedostatku volné kapacity zařízení pro distribuci plynu nebo při ohrožení spolehlivého a bezpečného provozu distribuční soustavy nebo přepravní soustavy; odmítnutí služby distribuční soustavy musí mít písemnou formu a musí být odůvodněno,</w:t>
            </w:r>
          </w:p>
          <w:p w14:paraId="6CFBEE93" w14:textId="77777777" w:rsidR="00634FC0" w:rsidRPr="00724EC3" w:rsidRDefault="00361FB1">
            <w:r w:rsidRPr="00724EC3">
              <w:rPr>
                <w:sz w:val="18"/>
              </w:rPr>
              <w:t xml:space="preserve"> f) zajistit neznevýhodňující podmínky pro připojení a přístup třetích stran k distribuční soustavě za podmínek stanovených tímto zákonem,</w:t>
            </w:r>
          </w:p>
          <w:p w14:paraId="17FC6136" w14:textId="77777777" w:rsidR="00634FC0" w:rsidRPr="00724EC3" w:rsidRDefault="00361FB1">
            <w:r w:rsidRPr="00724EC3">
              <w:rPr>
                <w:sz w:val="18"/>
              </w:rPr>
              <w:t xml:space="preserve"> g) v případě nedodržení stanovených parametrů a standardů kvality podle § 11 odst. 1 písm. h) poskytovat dotčenému účastníkovi trhu s plynem náhradu přímo, nebo na žádost, je-li tato náhrada podle prováděcího právního předpisu poskytována na žádost, a dále vykazovat Energetickému regulačnímu úřadu dodržování stanovených parametrů a standardů kvality a zveřejňovat ji úroveň dodržování stanovených parametrů a standardů kvality na svých internetových stránkách h) poskytovat provozovateli přepravní soustavy a provozovatelům distribučních soustav, provozovatelům zásobníků plynu a výrobcům plynu informace nezbytné k zajištění vzájemné provozuschopnosti,</w:t>
            </w:r>
          </w:p>
          <w:p w14:paraId="482A05FF" w14:textId="77777777" w:rsidR="00634FC0" w:rsidRPr="00724EC3" w:rsidRDefault="00361FB1">
            <w:r w:rsidRPr="00724EC3">
              <w:rPr>
                <w:sz w:val="18"/>
              </w:rPr>
              <w:t xml:space="preserve"> i) zajišťovat měření plynu v distribuční soustavě, včetně vyhodnocování a předávat operátorovi trhu a účastníkům trhu s plynem, který poskytuje službu distribuční soustavy, naměřené a vyhodnocené údaje,</w:t>
            </w:r>
          </w:p>
          <w:p w14:paraId="0F34D604" w14:textId="77777777" w:rsidR="00634FC0" w:rsidRPr="00724EC3" w:rsidRDefault="00361FB1">
            <w:r w:rsidRPr="00724EC3">
              <w:rPr>
                <w:sz w:val="18"/>
              </w:rPr>
              <w:t xml:space="preserve"> j) zpracovávat a předávat Energetickému regulačnímu úřadu údaje potřebné pro cenový výměr o cenách za distribuci plynu,</w:t>
            </w:r>
          </w:p>
          <w:p w14:paraId="79030AC7" w14:textId="77777777" w:rsidR="00634FC0" w:rsidRPr="00724EC3" w:rsidRDefault="00361FB1">
            <w:pPr>
              <w:rPr>
                <w:sz w:val="18"/>
              </w:rPr>
            </w:pPr>
            <w:r w:rsidRPr="00724EC3">
              <w:rPr>
                <w:sz w:val="18"/>
              </w:rPr>
              <w:t xml:space="preserve"> k) vést samostatné účty za službu distribuční soustavy pro účely regulace,</w:t>
            </w:r>
          </w:p>
          <w:p w14:paraId="04C15E65" w14:textId="77777777" w:rsidR="00634FC0" w:rsidRPr="00724EC3" w:rsidRDefault="00361FB1">
            <w:pPr>
              <w:rPr>
                <w:sz w:val="18"/>
              </w:rPr>
            </w:pPr>
            <w:r w:rsidRPr="00724EC3">
              <w:rPr>
                <w:sz w:val="18"/>
              </w:rPr>
              <w:t xml:space="preserve"> l) poskytnout službu distribuční soustavy pro provozovatele distribuční soustavy nepřipojené přímo k přepravní soustavě,</w:t>
            </w:r>
          </w:p>
          <w:p w14:paraId="094F03F7" w14:textId="77777777" w:rsidR="00634FC0" w:rsidRPr="00724EC3" w:rsidRDefault="00361FB1">
            <w:r w:rsidRPr="00724EC3">
              <w:rPr>
                <w:sz w:val="18"/>
              </w:rPr>
              <w:t xml:space="preserve"> m) vypracovávat denní, měsíční, roční a desetiletou bilanci distribuční soustavy, vyhodnocovat ji a předávat operátorovi trhu a provozovateli přepravní soustavy,</w:t>
            </w:r>
          </w:p>
          <w:p w14:paraId="3757C1D8" w14:textId="77777777" w:rsidR="00634FC0" w:rsidRPr="00724EC3" w:rsidRDefault="00361FB1">
            <w:r w:rsidRPr="00724EC3">
              <w:rPr>
                <w:sz w:val="18"/>
              </w:rPr>
              <w:t xml:space="preserve"> n) vypracovat do 6 měsíců po udělení licence na distribuci plynu havarijní plány distribuční soustavy, zaslat ministerstvu a každoročně je upřesňovat,</w:t>
            </w:r>
          </w:p>
          <w:p w14:paraId="3CB44E44" w14:textId="77777777" w:rsidR="00634FC0" w:rsidRPr="00724EC3" w:rsidRDefault="00361FB1">
            <w:pPr>
              <w:rPr>
                <w:sz w:val="18"/>
              </w:rPr>
            </w:pPr>
            <w:r w:rsidRPr="00724EC3">
              <w:rPr>
                <w:sz w:val="18"/>
              </w:rPr>
              <w:t xml:space="preserve"> o) oznamovat rozsah a termíny odstávek zařízení distribuční soustavy a upozorňovat na snížení distribuční kapacity,</w:t>
            </w:r>
          </w:p>
          <w:p w14:paraId="6C2B5586" w14:textId="77777777" w:rsidR="00634FC0" w:rsidRPr="00724EC3" w:rsidRDefault="00361FB1">
            <w:pPr>
              <w:rPr>
                <w:sz w:val="18"/>
              </w:rPr>
            </w:pPr>
            <w:r w:rsidRPr="00724EC3">
              <w:rPr>
                <w:sz w:val="18"/>
              </w:rPr>
              <w:t xml:space="preserve"> p) zřídit a provozovat technický dispečink, který zajišťuje dispečerské řízení distribuční soustavy,</w:t>
            </w:r>
          </w:p>
          <w:p w14:paraId="557CF92E" w14:textId="77777777" w:rsidR="00634FC0" w:rsidRPr="00724EC3" w:rsidRDefault="00361FB1">
            <w:pPr>
              <w:rPr>
                <w:sz w:val="18"/>
              </w:rPr>
            </w:pPr>
            <w:r w:rsidRPr="00724EC3">
              <w:rPr>
                <w:sz w:val="18"/>
              </w:rPr>
              <w:t xml:space="preserve"> q) zřídit a provozovat místa pro sledování kvality plynu, pokud nebudou pro sledování kvality plynu dostačovat místa zřízená a provozovaná provozovatelem přepravní soustavy,</w:t>
            </w:r>
            <w:r w:rsidRPr="00724EC3">
              <w:t xml:space="preserve"> </w:t>
            </w:r>
            <w:r w:rsidRPr="00724EC3">
              <w:rPr>
                <w:sz w:val="18"/>
              </w:rPr>
              <w:t xml:space="preserve">tuto kvalitu v rámci jím </w:t>
            </w:r>
            <w:r w:rsidRPr="00724EC3">
              <w:rPr>
                <w:sz w:val="18"/>
              </w:rPr>
              <w:lastRenderedPageBreak/>
              <w:t>provozované soustavy řídit a informace o kvalitě plynu pravidelně zveřejňovat,</w:t>
            </w:r>
          </w:p>
          <w:p w14:paraId="36702B29" w14:textId="77777777" w:rsidR="00634FC0" w:rsidRPr="00724EC3" w:rsidRDefault="00361FB1">
            <w:pPr>
              <w:rPr>
                <w:sz w:val="18"/>
              </w:rPr>
            </w:pPr>
            <w:r w:rsidRPr="00724EC3">
              <w:rPr>
                <w:sz w:val="18"/>
              </w:rPr>
              <w:t xml:space="preserve"> r) poskytnout na vyžádání dodavateli poslední instance údaje o zákazníkovi a jeho odběrném místě v rozsahu nezbytném pro zajištění dodávky poslední instance,</w:t>
            </w:r>
          </w:p>
          <w:p w14:paraId="08348862" w14:textId="77777777" w:rsidR="00634FC0" w:rsidRPr="00724EC3" w:rsidRDefault="00361FB1">
            <w:pPr>
              <w:rPr>
                <w:sz w:val="18"/>
              </w:rPr>
            </w:pPr>
            <w:r w:rsidRPr="00724EC3">
              <w:rPr>
                <w:sz w:val="18"/>
              </w:rPr>
              <w:t xml:space="preserve"> s) vyhlašovat stav nouze v rámci své distribuční soustavy,</w:t>
            </w:r>
          </w:p>
          <w:p w14:paraId="6260CBD3" w14:textId="77777777" w:rsidR="00634FC0" w:rsidRPr="00724EC3" w:rsidRDefault="00361FB1">
            <w:r w:rsidRPr="00724EC3">
              <w:rPr>
                <w:sz w:val="18"/>
              </w:rPr>
              <w:t xml:space="preserve"> t) zpracovávat a předávat provozovateli přepravní soustavy údaje o plánovaném rozvoji kapacity předávacích míst mezi distribuční a přepravní soustavou a poskytovat podklady pro zpracování desetiletého plánu rozvoje přepravní soustavy a pro zpracování scénáře, a to v rozsahu a způsobem stanoveným tímto </w:t>
            </w:r>
            <w:proofErr w:type="gramStart"/>
            <w:r w:rsidRPr="00724EC3">
              <w:rPr>
                <w:sz w:val="18"/>
              </w:rPr>
              <w:t>zákonem,,</w:t>
            </w:r>
            <w:proofErr w:type="gramEnd"/>
          </w:p>
          <w:p w14:paraId="36784EA5" w14:textId="77777777" w:rsidR="00634FC0" w:rsidRPr="00724EC3" w:rsidRDefault="00361FB1">
            <w:pPr>
              <w:rPr>
                <w:sz w:val="18"/>
              </w:rPr>
            </w:pPr>
            <w:r w:rsidRPr="00724EC3">
              <w:rPr>
                <w:sz w:val="18"/>
              </w:rPr>
              <w:t xml:space="preserve"> u) na své náklady zajistit připojení svého zařízení k jiné distribuční soustavě,</w:t>
            </w:r>
          </w:p>
          <w:p w14:paraId="406DE67C" w14:textId="77777777" w:rsidR="00634FC0" w:rsidRPr="00724EC3" w:rsidRDefault="00361FB1">
            <w:pPr>
              <w:rPr>
                <w:sz w:val="18"/>
              </w:rPr>
            </w:pPr>
            <w:r w:rsidRPr="00724EC3">
              <w:rPr>
                <w:sz w:val="18"/>
              </w:rPr>
              <w:t xml:space="preserve"> v) zajišťovat ochranu chráněných informací včetně zajištění ochrany údajů předávaných operátorovi trhu a zajišťovat, aby nebyly chráněné informace o jeho vlastních činnostech poskytovány diskriminačním způsobem,</w:t>
            </w:r>
          </w:p>
          <w:p w14:paraId="532FF505" w14:textId="77777777" w:rsidR="00634FC0" w:rsidRPr="00724EC3" w:rsidRDefault="00361FB1">
            <w:r w:rsidRPr="00724EC3">
              <w:rPr>
                <w:sz w:val="18"/>
              </w:rPr>
              <w:t xml:space="preserve"> w) zpracovávat a předkládat Energetickému regulačnímu úřadu ke schválení Řád provozovatele distribuční soustavy, zajistit jeho zveřejnění a vykonávat licencovanou činnost v souladu s Řádem provozovatele distribuční soustavy,</w:t>
            </w:r>
          </w:p>
          <w:p w14:paraId="71D78FB7" w14:textId="77777777" w:rsidR="00634FC0" w:rsidRPr="00724EC3" w:rsidRDefault="00361FB1">
            <w:pPr>
              <w:rPr>
                <w:sz w:val="18"/>
              </w:rPr>
            </w:pPr>
            <w:r w:rsidRPr="00724EC3">
              <w:rPr>
                <w:sz w:val="18"/>
              </w:rPr>
              <w:t xml:space="preserve"> x) zpracovávat a předávat ministerstvu a Energetickému regulačnímu úřadu jednou ročně, nejpozději do 1. března následujícího kalendářního roku, zprávu o kvalitě a úrovni údržby zařízení distribuční soustavy,</w:t>
            </w:r>
          </w:p>
          <w:p w14:paraId="75B14395" w14:textId="77777777" w:rsidR="00634FC0" w:rsidRPr="00724EC3" w:rsidRDefault="00361FB1">
            <w:r w:rsidRPr="00724EC3">
              <w:rPr>
                <w:sz w:val="18"/>
              </w:rPr>
              <w:t xml:space="preserve"> y) zajišťovat propagaci energetických služeb a jejich nabídky zákazníkům za konkurenceschopné ceny energetických služeb,</w:t>
            </w:r>
          </w:p>
          <w:p w14:paraId="2C7A9EBF" w14:textId="77777777" w:rsidR="00634FC0" w:rsidRPr="00724EC3" w:rsidRDefault="00361FB1">
            <w:pPr>
              <w:rPr>
                <w:sz w:val="18"/>
              </w:rPr>
            </w:pPr>
            <w:r w:rsidRPr="00724EC3">
              <w:rPr>
                <w:sz w:val="18"/>
              </w:rPr>
              <w:t xml:space="preserve"> z) na základě žádosti obchodníka s plynem nebo výrobce plynu přerušit v případě neoprávněného odběru dodávku plynu.</w:t>
            </w:r>
          </w:p>
          <w:p w14:paraId="7728C359" w14:textId="77777777" w:rsidR="00634FC0" w:rsidRPr="00724EC3" w:rsidRDefault="00361FB1">
            <w:r w:rsidRPr="00724EC3">
              <w:rPr>
                <w:sz w:val="18"/>
              </w:rPr>
              <w:t xml:space="preserve"> (9) Provozovatel distribuční soustavy je dále povinen</w:t>
            </w:r>
          </w:p>
          <w:p w14:paraId="71DB35D9" w14:textId="77777777" w:rsidR="00634FC0" w:rsidRPr="00724EC3" w:rsidRDefault="00361FB1">
            <w:pPr>
              <w:rPr>
                <w:sz w:val="18"/>
              </w:rPr>
            </w:pPr>
            <w:r w:rsidRPr="00724EC3">
              <w:rPr>
                <w:sz w:val="18"/>
              </w:rPr>
              <w:t xml:space="preserve"> a) zaregistrovat se do 30 dnů od udělení licence na distribuci plynu u operátora trhu; zaregistrováním se provozovatel distribuční soustavy stává registrovaným účastníkem trhu,</w:t>
            </w:r>
          </w:p>
          <w:p w14:paraId="01ADC43D" w14:textId="77777777" w:rsidR="00634FC0" w:rsidRPr="00724EC3" w:rsidRDefault="00361FB1">
            <w:r w:rsidRPr="00724EC3">
              <w:rPr>
                <w:sz w:val="18"/>
              </w:rPr>
              <w:t xml:space="preserve"> b) vypracovat do 6 měsíců po udělení licence na distribuci plynu a následně upřesňovat podklady pro zpracování plánu preventivních opatření a plánu pro stav nouze a zasílat je ministerstvu,</w:t>
            </w:r>
          </w:p>
          <w:p w14:paraId="024E1C20" w14:textId="77777777" w:rsidR="00634FC0" w:rsidRPr="00724EC3" w:rsidRDefault="00361FB1">
            <w:r w:rsidRPr="00724EC3">
              <w:rPr>
                <w:sz w:val="18"/>
              </w:rPr>
              <w:t xml:space="preserve"> c) každoročně zpracovávat a do 31. března předávat provozovateli přepravní soustavy údaje o plánovaném rozvoji kapacity souborů předávacích míst mezi distribuční a přepravní soustavou v členění potřebném pro zpracování desetiletého plánu rozvoje přepravní soustavy,</w:t>
            </w:r>
          </w:p>
          <w:p w14:paraId="0999A171" w14:textId="77777777" w:rsidR="00634FC0" w:rsidRPr="00724EC3" w:rsidRDefault="00361FB1">
            <w:pPr>
              <w:rPr>
                <w:sz w:val="18"/>
              </w:rPr>
            </w:pPr>
            <w:r w:rsidRPr="00724EC3">
              <w:rPr>
                <w:sz w:val="18"/>
              </w:rPr>
              <w:t xml:space="preserve"> d) hradit operátorovi trhu cenu za činnosti operátora trhu podle Pravidel trhu s plynem,</w:t>
            </w:r>
          </w:p>
          <w:p w14:paraId="65D31DCC" w14:textId="77777777" w:rsidR="00634FC0" w:rsidRPr="00724EC3" w:rsidRDefault="00361FB1">
            <w:pPr>
              <w:rPr>
                <w:sz w:val="18"/>
              </w:rPr>
            </w:pPr>
            <w:r w:rsidRPr="00724EC3">
              <w:rPr>
                <w:sz w:val="18"/>
              </w:rPr>
              <w:lastRenderedPageBreak/>
              <w:t xml:space="preserve"> e) zpracovávat a předávat operátorovi trhu údaje z měření pro potřeby tvorby typových diagramů dodávek,</w:t>
            </w:r>
          </w:p>
          <w:p w14:paraId="6F2B04B3" w14:textId="77777777" w:rsidR="00634FC0" w:rsidRPr="00724EC3" w:rsidRDefault="00361FB1">
            <w:pPr>
              <w:rPr>
                <w:sz w:val="18"/>
              </w:rPr>
            </w:pPr>
            <w:r w:rsidRPr="00724EC3">
              <w:rPr>
                <w:sz w:val="18"/>
              </w:rPr>
              <w:t xml:space="preserve"> f) nezneužívat chráněné informace získané od třetích osob v souvislosti s poskytováním nebo sjednáváním přístupu k distribuční soustavě při prodeji nebo nákupu plynu realizovaným podnikem ve skupině.</w:t>
            </w:r>
          </w:p>
          <w:p w14:paraId="60603CBD" w14:textId="77777777" w:rsidR="00634FC0" w:rsidRPr="00724EC3" w:rsidRDefault="00634FC0">
            <w:pPr>
              <w:rPr>
                <w:sz w:val="18"/>
              </w:rPr>
            </w:pPr>
          </w:p>
          <w:p w14:paraId="67070649" w14:textId="77777777" w:rsidR="00634FC0" w:rsidRPr="00724EC3" w:rsidRDefault="00361FB1">
            <w:pPr>
              <w:rPr>
                <w:sz w:val="18"/>
              </w:rPr>
            </w:pPr>
            <w:r w:rsidRPr="00724EC3">
              <w:rPr>
                <w:sz w:val="18"/>
              </w:rPr>
              <w:t>(8) Provozovatel vodíkové distribuční soustavy je dále povinen</w:t>
            </w:r>
          </w:p>
          <w:p w14:paraId="13890061" w14:textId="77777777" w:rsidR="00634FC0" w:rsidRPr="00724EC3" w:rsidRDefault="00361FB1">
            <w:r w:rsidRPr="00724EC3">
              <w:rPr>
                <w:sz w:val="18"/>
              </w:rPr>
              <w:t>a)  se zřetelem k využití energeticky účinných technologií zajišťovat bezpečný, spolehlivý a hospodárný provoz, údržbu, obnovu a rozvoj vodíkové distribuční soustavy na území vymezeném licencí, zajišťovat její propojení s jinými plynárenskými soustavami a spolupracovat s jejich provozovateli, a za tím účelem zabezpečovat dlouhodobou schopnost vodíkové distribuční soustavy uspokojovat přiměřenou poptávku po distribuci vodíku vycházející ze s scénáře podle tohoto zákona; obnova a rozvoj vodíkové distribuční soustavy musí být v souladu s desetiletým plánem rozvoje distribuční soustavy,</w:t>
            </w:r>
          </w:p>
          <w:p w14:paraId="09E04542" w14:textId="77777777" w:rsidR="00634FC0" w:rsidRPr="00724EC3" w:rsidRDefault="00361FB1">
            <w:pPr>
              <w:rPr>
                <w:sz w:val="18"/>
              </w:rPr>
            </w:pPr>
            <w:r w:rsidRPr="00724EC3">
              <w:rPr>
                <w:sz w:val="18"/>
              </w:rPr>
              <w:t>b) poskytnout službu vodíkové distribuční soustavy,</w:t>
            </w:r>
          </w:p>
          <w:p w14:paraId="7BCDBB68" w14:textId="77777777" w:rsidR="00634FC0" w:rsidRPr="00724EC3" w:rsidRDefault="00361FB1">
            <w:pPr>
              <w:rPr>
                <w:sz w:val="18"/>
              </w:rPr>
            </w:pPr>
            <w:r w:rsidRPr="00724EC3">
              <w:rPr>
                <w:sz w:val="18"/>
              </w:rPr>
              <w:t>c) uhradit provozovateli vodíkové přepravní soustavy nebo provozovateli jiné vodíkové distribuční soustavy stanovený podíl na oprávněných nákladech na připojení k přepravní nebo distribuční soustavě,</w:t>
            </w:r>
          </w:p>
          <w:p w14:paraId="1E9B7B18" w14:textId="77777777" w:rsidR="00634FC0" w:rsidRPr="00724EC3" w:rsidRDefault="00361FB1">
            <w:r w:rsidRPr="00724EC3">
              <w:rPr>
                <w:sz w:val="18"/>
              </w:rPr>
              <w:t xml:space="preserve">d) připojit k vodíkové distribuční soustavě každého, kdo o to požádá a splňuje podmínky stanovené provozovatelem vodíkové distribuční soustavy, je-li to technicky možné, a stanovit mu termín připojení; provozovatel vodíkové distribuční soustavy může připojení odmítnout pouze v případě prokazatelného nedostatku kapacity nebo neexistenci příslušného plynárenského zařízení; odmítnutí připojení musí být žadateli písemně odůvodněno, </w:t>
            </w:r>
          </w:p>
          <w:p w14:paraId="4DCE1A5D" w14:textId="77777777" w:rsidR="00634FC0" w:rsidRPr="00724EC3" w:rsidRDefault="00361FB1">
            <w:r w:rsidRPr="00724EC3">
              <w:rPr>
                <w:sz w:val="18"/>
              </w:rPr>
              <w:t>e) poskytnout službu vodíkové distribuční soustavy každému, kdo o to požádá, je připojen a splňuje podmínky připojení a podmínky stanovené Řádem provozovatele vodíkové distribuční soustavy, s výjimkou prokazatelného nedostatku volné kapacity zařízení pro distribuci vodíku nebo při ohrožení spolehlivého a bezpečného provozu vodíkové distribuční soustavy nebo vodíkové přepravní soustavy; odmítnutí služby vodíkové distribuční soustavy musí mít písemnou formu a musí být odůvodněno,</w:t>
            </w:r>
          </w:p>
          <w:p w14:paraId="76D64909" w14:textId="77777777" w:rsidR="00634FC0" w:rsidRPr="00724EC3" w:rsidRDefault="00361FB1">
            <w:pPr>
              <w:rPr>
                <w:sz w:val="18"/>
              </w:rPr>
            </w:pPr>
            <w:r w:rsidRPr="00724EC3">
              <w:rPr>
                <w:sz w:val="18"/>
              </w:rPr>
              <w:t>f) zajistit neznevýhodňující podmínky pro připojení a přístup třetích stran k vodíkové distribuční soustavě za podmínek stanovených tímto zákonem,</w:t>
            </w:r>
          </w:p>
          <w:p w14:paraId="15BCC3A7" w14:textId="77777777" w:rsidR="00634FC0" w:rsidRPr="00724EC3" w:rsidRDefault="00361FB1">
            <w:r w:rsidRPr="00724EC3">
              <w:rPr>
                <w:sz w:val="18"/>
              </w:rPr>
              <w:t>g) dodržovat stanovenou kvalitu dodávek a služeb, vykazovat Energetickému regulačnímu úřadu dodržování úrovně kvality dodávek a služeb a zveřejňovat ji na svých internetových stránkách,</w:t>
            </w:r>
          </w:p>
          <w:p w14:paraId="05AA8802" w14:textId="77777777" w:rsidR="00634FC0" w:rsidRPr="00724EC3" w:rsidRDefault="00361FB1">
            <w:pPr>
              <w:rPr>
                <w:sz w:val="18"/>
              </w:rPr>
            </w:pPr>
            <w:r w:rsidRPr="00724EC3">
              <w:rPr>
                <w:sz w:val="18"/>
              </w:rPr>
              <w:lastRenderedPageBreak/>
              <w:t>h) poskytovat provozovateli vodíkové přepravní soustavy a provozovatelům vodíkových distribučních soustav, provozovatelům zásobníků vodíku a výrobcům plynu informace nezbytné k zajištění vzájemné provozuschopnosti,</w:t>
            </w:r>
          </w:p>
          <w:p w14:paraId="7A3059E3" w14:textId="77777777" w:rsidR="00634FC0" w:rsidRPr="00724EC3" w:rsidRDefault="00361FB1">
            <w:r w:rsidRPr="00724EC3">
              <w:rPr>
                <w:sz w:val="18"/>
              </w:rPr>
              <w:t>i) zajišťovat měření plynu ve vodíkové distribuční soustavě, včetně vyhodnocování a předávat operátorovi trhu a účastníkům trhu s plynem, který poskytuje službu vodíkové distribuční soustavy, naměřené a vyhodnocené údaje,</w:t>
            </w:r>
          </w:p>
          <w:p w14:paraId="2BF55D44" w14:textId="77777777" w:rsidR="00634FC0" w:rsidRPr="00724EC3" w:rsidRDefault="00361FB1">
            <w:pPr>
              <w:rPr>
                <w:sz w:val="18"/>
              </w:rPr>
            </w:pPr>
            <w:r w:rsidRPr="00724EC3">
              <w:rPr>
                <w:sz w:val="18"/>
              </w:rPr>
              <w:t>j) zpracovávat a předávat Energetickému regulačnímu úřadu údaje potřebné pro cenový výměr o cenách za distribuci vodíku,</w:t>
            </w:r>
          </w:p>
          <w:p w14:paraId="7F07C0A8" w14:textId="77777777" w:rsidR="00634FC0" w:rsidRPr="00724EC3" w:rsidRDefault="00361FB1">
            <w:pPr>
              <w:rPr>
                <w:sz w:val="18"/>
              </w:rPr>
            </w:pPr>
            <w:r w:rsidRPr="00724EC3">
              <w:rPr>
                <w:sz w:val="18"/>
              </w:rPr>
              <w:t>k) vést samostatné účty za službu vodíkové distribuční soustavy pro účely regulace,</w:t>
            </w:r>
          </w:p>
          <w:p w14:paraId="6776EDC2" w14:textId="77777777" w:rsidR="00634FC0" w:rsidRPr="00724EC3" w:rsidRDefault="00361FB1">
            <w:pPr>
              <w:rPr>
                <w:sz w:val="18"/>
              </w:rPr>
            </w:pPr>
            <w:r w:rsidRPr="00724EC3">
              <w:rPr>
                <w:sz w:val="18"/>
              </w:rPr>
              <w:t>l) poskytnout službu vodíkové distribuční soustavy pro provozovatele vodíkové distribuční soustavy nepřipojené přímo k vodíkové přepravní soustavě,</w:t>
            </w:r>
          </w:p>
          <w:p w14:paraId="588C07B6" w14:textId="77777777" w:rsidR="00634FC0" w:rsidRPr="00724EC3" w:rsidRDefault="00361FB1">
            <w:r w:rsidRPr="00724EC3">
              <w:rPr>
                <w:sz w:val="18"/>
              </w:rPr>
              <w:t>m) vypracovávat denní, měsíční, roční a desetiletou bilanci vodíkové distribuční soustavy, vyhodnocovat ji a předávat operátorovi trhu a provozovateli vodíkové přepravní soustavy,</w:t>
            </w:r>
          </w:p>
          <w:p w14:paraId="0F10C1F6" w14:textId="77777777" w:rsidR="00634FC0" w:rsidRPr="00724EC3" w:rsidRDefault="00361FB1">
            <w:pPr>
              <w:rPr>
                <w:sz w:val="18"/>
              </w:rPr>
            </w:pPr>
            <w:r w:rsidRPr="00724EC3">
              <w:rPr>
                <w:sz w:val="18"/>
              </w:rPr>
              <w:t>n) vypracovat do 6 měsíců po udělení licence na distribuci vodíku havarijní plány vodíkové distribuční soustavy, zaslat ministerstvu a každoročně je upřesňovat,</w:t>
            </w:r>
          </w:p>
          <w:p w14:paraId="10EDC2FA" w14:textId="77777777" w:rsidR="00634FC0" w:rsidRPr="00724EC3" w:rsidRDefault="00361FB1">
            <w:pPr>
              <w:rPr>
                <w:sz w:val="18"/>
              </w:rPr>
            </w:pPr>
            <w:r w:rsidRPr="00724EC3">
              <w:rPr>
                <w:sz w:val="18"/>
              </w:rPr>
              <w:t>o) oznamovat rozsah a termíny odstávek zařízení vodíkové distribuční soustavy a upozorňovat na snížení distribuční kapacity,</w:t>
            </w:r>
          </w:p>
          <w:p w14:paraId="0C5DA4AD" w14:textId="77777777" w:rsidR="00634FC0" w:rsidRPr="00724EC3" w:rsidRDefault="00361FB1">
            <w:pPr>
              <w:rPr>
                <w:sz w:val="18"/>
              </w:rPr>
            </w:pPr>
            <w:r w:rsidRPr="00724EC3">
              <w:rPr>
                <w:sz w:val="18"/>
              </w:rPr>
              <w:t>p) zřídit a provozovat technický dispečink, který zajišťuje dispečerské řízení vodíkové distribuční soustavy,</w:t>
            </w:r>
          </w:p>
          <w:p w14:paraId="7F8328A2" w14:textId="77777777" w:rsidR="00634FC0" w:rsidRPr="00724EC3" w:rsidRDefault="00361FB1">
            <w:r w:rsidRPr="00724EC3">
              <w:rPr>
                <w:sz w:val="18"/>
              </w:rPr>
              <w:t>q) zřídit a provozovat místa pro sledování kvality vodíku, pokud nebudou pro sledování kvality vodíku dostačovat místa zřízená a provozovaná provozovatelem vodíkové přepravní soustavy, tuto kvalitu v rámci jím provozované soustavy řídit a informace o kvalitě vodíku pravidelně zveřejňovat,</w:t>
            </w:r>
          </w:p>
          <w:p w14:paraId="65BAB9FF" w14:textId="77777777" w:rsidR="00634FC0" w:rsidRPr="00724EC3" w:rsidRDefault="00361FB1">
            <w:pPr>
              <w:rPr>
                <w:sz w:val="18"/>
              </w:rPr>
            </w:pPr>
            <w:r w:rsidRPr="00724EC3">
              <w:rPr>
                <w:sz w:val="18"/>
              </w:rPr>
              <w:t>r) poskytnout na vyžádání dodavateli poslední instance údaje o zákazníkovi a jeho odběrném místě v rozsahu nezbytném pro zajištění dodávky poslední instance,</w:t>
            </w:r>
          </w:p>
          <w:p w14:paraId="477E6240" w14:textId="77777777" w:rsidR="00634FC0" w:rsidRPr="00724EC3" w:rsidRDefault="00361FB1">
            <w:pPr>
              <w:rPr>
                <w:sz w:val="18"/>
              </w:rPr>
            </w:pPr>
            <w:r w:rsidRPr="00724EC3">
              <w:rPr>
                <w:sz w:val="18"/>
              </w:rPr>
              <w:t>s) vyhlašovat stav nouze v rámci své vodíkové distribuční soustavy,</w:t>
            </w:r>
          </w:p>
          <w:p w14:paraId="568BF954" w14:textId="77777777" w:rsidR="00634FC0" w:rsidRPr="00724EC3" w:rsidRDefault="00361FB1">
            <w:r w:rsidRPr="00724EC3">
              <w:rPr>
                <w:sz w:val="18"/>
              </w:rPr>
              <w:t>t) zpracovávat a předávat provozovateli vodíkové přepravní soustavy údaje o plánovaném rozvoji kapacity předávacích míst mezi vodíkovou distribuční a vodíkovou přepravní soustavou a poskytovat podklady pro zpracování desetiletého plánu rozvoje vodíkové přepravní soustavy a pro zpracování scénáře, a to v rozsahu a způsobem stanoveným tímto zákonem,</w:t>
            </w:r>
          </w:p>
          <w:p w14:paraId="52E901AD" w14:textId="77777777" w:rsidR="00634FC0" w:rsidRPr="00724EC3" w:rsidRDefault="00361FB1">
            <w:pPr>
              <w:rPr>
                <w:sz w:val="18"/>
              </w:rPr>
            </w:pPr>
            <w:r w:rsidRPr="00724EC3">
              <w:rPr>
                <w:sz w:val="18"/>
              </w:rPr>
              <w:t>u) na své náklady zajistit připojení svého zařízení k jiné vodíkové distribuční soustavě,</w:t>
            </w:r>
          </w:p>
          <w:p w14:paraId="4FF234D8" w14:textId="77777777" w:rsidR="00634FC0" w:rsidRPr="00724EC3" w:rsidRDefault="00361FB1">
            <w:r w:rsidRPr="00724EC3">
              <w:rPr>
                <w:sz w:val="18"/>
              </w:rPr>
              <w:lastRenderedPageBreak/>
              <w:t>v) zajišťovat ochranu chráněných informací včetně zajištění ochrany údajů předávaných operátorovi trhu a zajišťovat, aby nebyly chráněné informace o jeho vlastních činnostech poskytovány diskriminačním způsobem,</w:t>
            </w:r>
          </w:p>
          <w:p w14:paraId="19E22AFF" w14:textId="77777777" w:rsidR="00634FC0" w:rsidRPr="00724EC3" w:rsidRDefault="00361FB1">
            <w:pPr>
              <w:rPr>
                <w:sz w:val="18"/>
              </w:rPr>
            </w:pPr>
            <w:r w:rsidRPr="00724EC3">
              <w:rPr>
                <w:sz w:val="18"/>
              </w:rPr>
              <w:t>w) zpracovávat a předkládat Energetickému regulačnímu úřadu ke schválení Řád provozovatele vodíkové distribuční soustavy, zajistit jeho zveřejnění a vykonávat licencovanou činnost v souladu s Řádem provozovatele vodíkové distribuční soustavy,</w:t>
            </w:r>
          </w:p>
          <w:p w14:paraId="14983B07" w14:textId="77777777" w:rsidR="00634FC0" w:rsidRPr="00724EC3" w:rsidRDefault="00361FB1">
            <w:r w:rsidRPr="00724EC3">
              <w:rPr>
                <w:sz w:val="18"/>
              </w:rPr>
              <w:t>x) zpracovávat a předávat ministerstvu a Energetickému regulačnímu úřadu jednou ročně, nejpozději do 1. března následujícího kalendářního roku, zprávu o kvalitě a úrovni údržby zařízení vodíkové distribuční soustavy,</w:t>
            </w:r>
          </w:p>
          <w:p w14:paraId="2F1D2C79" w14:textId="77777777" w:rsidR="00634FC0" w:rsidRPr="00724EC3" w:rsidRDefault="00361FB1">
            <w:pPr>
              <w:rPr>
                <w:sz w:val="18"/>
              </w:rPr>
            </w:pPr>
            <w:r w:rsidRPr="00724EC3">
              <w:rPr>
                <w:sz w:val="18"/>
              </w:rPr>
              <w:t>y) zajišťovat propagaci energetických služeb a jejich nabídky zákazníkům za konkurenceschopné ceny energetických služeb,</w:t>
            </w:r>
          </w:p>
          <w:p w14:paraId="0D3FE8E4" w14:textId="77777777" w:rsidR="00634FC0" w:rsidRPr="00724EC3" w:rsidRDefault="00361FB1">
            <w:pPr>
              <w:rPr>
                <w:sz w:val="18"/>
              </w:rPr>
            </w:pPr>
            <w:r w:rsidRPr="00724EC3">
              <w:rPr>
                <w:sz w:val="18"/>
              </w:rPr>
              <w:t>z) na základě žádosti obchodníka s plynem nebo výrobce plynu přerušit v případě neoprávněného odběru dodávku vodíku.</w:t>
            </w:r>
          </w:p>
          <w:p w14:paraId="67D61884" w14:textId="77777777" w:rsidR="00634FC0" w:rsidRPr="00724EC3" w:rsidRDefault="00361FB1">
            <w:pPr>
              <w:rPr>
                <w:sz w:val="18"/>
              </w:rPr>
            </w:pPr>
            <w:r w:rsidRPr="00724EC3">
              <w:rPr>
                <w:sz w:val="18"/>
              </w:rPr>
              <w:t>(9) Provozovatel vodíkové distribuční soustavy je dále povinen</w:t>
            </w:r>
          </w:p>
          <w:p w14:paraId="1B7767CE" w14:textId="77777777" w:rsidR="00634FC0" w:rsidRPr="00724EC3" w:rsidRDefault="00361FB1">
            <w:r w:rsidRPr="00724EC3">
              <w:rPr>
                <w:sz w:val="18"/>
              </w:rPr>
              <w:t>a) zaregistrovat se do 30 dnů od udělení licence na distribuci vodíku u operátora trhu; zaregistrováním se provozovatel vodíkové distribuční soustavy stává registrovaným účastníkem trhu,</w:t>
            </w:r>
          </w:p>
          <w:p w14:paraId="4ED61A3C" w14:textId="77777777" w:rsidR="00634FC0" w:rsidRPr="00724EC3" w:rsidRDefault="00361FB1">
            <w:pPr>
              <w:rPr>
                <w:sz w:val="18"/>
              </w:rPr>
            </w:pPr>
            <w:r w:rsidRPr="00724EC3">
              <w:rPr>
                <w:sz w:val="18"/>
              </w:rPr>
              <w:t>b) vypracovat do 6 měsíců po udělení licence na distribuci vodíku a následně upřesňovat podklady pro zpracování plánu preventivních opatření a plánu pro stav nouze a zasílat je ministerstvu,</w:t>
            </w:r>
          </w:p>
          <w:p w14:paraId="06B945D2" w14:textId="77777777" w:rsidR="00634FC0" w:rsidRPr="00724EC3" w:rsidRDefault="00361FB1">
            <w:r w:rsidRPr="00724EC3">
              <w:rPr>
                <w:sz w:val="18"/>
              </w:rPr>
              <w:t>c) každoročně zpracovávat a do 31. března předávat provozovateli vodíkové přepravní soustavy údaje o plánovaném rozvoji kapacity souborů předávacích míst mezi vodíkovou distribuční a vodíkovou přepravní soustavou v členění potřebném pro zpracování desetiletého plánu rozvoje vodíkové přepravní soustavy,</w:t>
            </w:r>
          </w:p>
          <w:p w14:paraId="0CB82A7C" w14:textId="77777777" w:rsidR="00634FC0" w:rsidRPr="00724EC3" w:rsidRDefault="00361FB1">
            <w:pPr>
              <w:rPr>
                <w:sz w:val="18"/>
              </w:rPr>
            </w:pPr>
            <w:r w:rsidRPr="00724EC3">
              <w:rPr>
                <w:sz w:val="18"/>
              </w:rPr>
              <w:t>d) hradit operátorovi trhu cenu za činnosti operátora trhu,</w:t>
            </w:r>
          </w:p>
          <w:p w14:paraId="10429C6F" w14:textId="77777777" w:rsidR="00634FC0" w:rsidRPr="00724EC3" w:rsidRDefault="00361FB1">
            <w:pPr>
              <w:rPr>
                <w:sz w:val="18"/>
              </w:rPr>
            </w:pPr>
            <w:r w:rsidRPr="00724EC3">
              <w:rPr>
                <w:sz w:val="18"/>
              </w:rPr>
              <w:t>e) zpracovávat a předávat operátorovi trhu údaje z měření pro potřeby tvorby typových diagramů dodávek,</w:t>
            </w:r>
          </w:p>
          <w:p w14:paraId="66780971" w14:textId="77777777" w:rsidR="00634FC0" w:rsidRPr="00724EC3" w:rsidRDefault="00361FB1">
            <w:r w:rsidRPr="00724EC3">
              <w:rPr>
                <w:sz w:val="18"/>
              </w:rPr>
              <w:t>f) nezneužívat chráněné informace získané od třetích osob v souvislosti s poskytováním nebo sjednáváním přístupu k vodíkové distribuční soustavě při prodeji nebo nákupu vodíku realizovaným podnikem ve skupině.</w:t>
            </w:r>
          </w:p>
          <w:p w14:paraId="260F19F5" w14:textId="77777777" w:rsidR="00634FC0" w:rsidRPr="00724EC3" w:rsidRDefault="00634FC0">
            <w:pPr>
              <w:rPr>
                <w:sz w:val="18"/>
              </w:rPr>
            </w:pPr>
          </w:p>
        </w:tc>
        <w:tc>
          <w:tcPr>
            <w:tcW w:w="897" w:type="dxa"/>
            <w:tcBorders>
              <w:top w:val="single" w:sz="4" w:space="0" w:color="000000"/>
              <w:left w:val="single" w:sz="4" w:space="0" w:color="000000"/>
              <w:right w:val="single" w:sz="4" w:space="0" w:color="000000"/>
            </w:tcBorders>
          </w:tcPr>
          <w:p w14:paraId="2C6380AE"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004C614A" w14:textId="77777777" w:rsidR="00634FC0" w:rsidRDefault="00634FC0">
            <w:pPr>
              <w:snapToGrid w:val="0"/>
              <w:rPr>
                <w:sz w:val="18"/>
              </w:rPr>
            </w:pPr>
          </w:p>
        </w:tc>
      </w:tr>
      <w:tr w:rsidR="00634FC0" w14:paraId="53F30210" w14:textId="77777777">
        <w:tc>
          <w:tcPr>
            <w:tcW w:w="1440" w:type="dxa"/>
            <w:tcBorders>
              <w:top w:val="single" w:sz="4" w:space="0" w:color="000000"/>
              <w:left w:val="single" w:sz="4" w:space="0" w:color="000000"/>
              <w:right w:val="single" w:sz="4" w:space="0" w:color="000000"/>
            </w:tcBorders>
          </w:tcPr>
          <w:p w14:paraId="7ADCD43F" w14:textId="77777777" w:rsidR="00634FC0" w:rsidRDefault="00361FB1">
            <w:pPr>
              <w:rPr>
                <w:sz w:val="18"/>
              </w:rPr>
            </w:pPr>
            <w:r>
              <w:rPr>
                <w:sz w:val="18"/>
              </w:rPr>
              <w:lastRenderedPageBreak/>
              <w:t>Článek 45</w:t>
            </w:r>
          </w:p>
        </w:tc>
        <w:tc>
          <w:tcPr>
            <w:tcW w:w="5400" w:type="dxa"/>
            <w:gridSpan w:val="4"/>
            <w:tcBorders>
              <w:top w:val="single" w:sz="4" w:space="0" w:color="000000"/>
              <w:left w:val="single" w:sz="4" w:space="0" w:color="000000"/>
              <w:right w:val="single" w:sz="18" w:space="0" w:color="000000"/>
            </w:tcBorders>
          </w:tcPr>
          <w:p w14:paraId="04C76367"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Pravomoci přijímat rozhodnutí ohledně připojení zařízení na výrobu plynu z obnovitelných zdrojů a nízkouhlíkového plynu k distribuční soustavě</w:t>
            </w:r>
          </w:p>
          <w:p w14:paraId="703D079C"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 xml:space="preserve">Regulační orgány uloží provozovateli distribuční soustavy povinnost, aby zveřejňoval transparentní a účinné postupy nediskriminačního připojení zařízení na výrobu plynu z obnovitelných zdrojů a </w:t>
            </w:r>
            <w:r>
              <w:rPr>
                <w:rFonts w:ascii="Times New Roman" w:hAnsi="Times New Roman" w:cs="Times New Roman"/>
                <w:sz w:val="18"/>
                <w:szCs w:val="18"/>
              </w:rPr>
              <w:lastRenderedPageBreak/>
              <w:t>nízkouhlíkového plynu. Tyto postupy podléhají schválení regulačními orgány. Členské státy mohou udělit přednostní připojení výrobním zařízením pro biometan.</w:t>
            </w:r>
          </w:p>
        </w:tc>
        <w:tc>
          <w:tcPr>
            <w:tcW w:w="900" w:type="dxa"/>
            <w:tcBorders>
              <w:top w:val="single" w:sz="4" w:space="0" w:color="000000"/>
              <w:left w:val="single" w:sz="18" w:space="0" w:color="000000"/>
              <w:right w:val="single" w:sz="4" w:space="0" w:color="000000"/>
            </w:tcBorders>
          </w:tcPr>
          <w:p w14:paraId="7059D76B" w14:textId="77777777" w:rsidR="00634FC0" w:rsidRDefault="00361FB1">
            <w:pPr>
              <w:rPr>
                <w:sz w:val="18"/>
              </w:rPr>
            </w:pPr>
            <w:r>
              <w:rPr>
                <w:sz w:val="18"/>
              </w:rPr>
              <w:lastRenderedPageBreak/>
              <w:t>165/2012 ve znění 382/2021 87/2025</w:t>
            </w:r>
          </w:p>
        </w:tc>
        <w:tc>
          <w:tcPr>
            <w:tcW w:w="1080" w:type="dxa"/>
            <w:tcBorders>
              <w:top w:val="single" w:sz="4" w:space="0" w:color="000000"/>
              <w:left w:val="single" w:sz="4" w:space="0" w:color="000000"/>
              <w:right w:val="single" w:sz="4" w:space="0" w:color="000000"/>
            </w:tcBorders>
          </w:tcPr>
          <w:p w14:paraId="41AA0581" w14:textId="77777777" w:rsidR="00634FC0" w:rsidRDefault="00361FB1">
            <w:pPr>
              <w:rPr>
                <w:sz w:val="18"/>
              </w:rPr>
            </w:pPr>
            <w:r>
              <w:rPr>
                <w:sz w:val="18"/>
              </w:rPr>
              <w:t xml:space="preserve">§ 27d odst. 1 </w:t>
            </w:r>
          </w:p>
        </w:tc>
        <w:tc>
          <w:tcPr>
            <w:tcW w:w="5403" w:type="dxa"/>
            <w:gridSpan w:val="4"/>
            <w:tcBorders>
              <w:top w:val="single" w:sz="4" w:space="0" w:color="000000"/>
              <w:left w:val="single" w:sz="4" w:space="0" w:color="000000"/>
              <w:right w:val="single" w:sz="4" w:space="0" w:color="000000"/>
            </w:tcBorders>
          </w:tcPr>
          <w:p w14:paraId="32A1F36A" w14:textId="77777777" w:rsidR="00634FC0" w:rsidRDefault="00361FB1">
            <w:pPr>
              <w:rPr>
                <w:sz w:val="18"/>
              </w:rPr>
            </w:pPr>
            <w:r>
              <w:rPr>
                <w:sz w:val="18"/>
              </w:rPr>
              <w:t>Práva a povinnosti osob na trhu s biometanem</w:t>
            </w:r>
          </w:p>
          <w:p w14:paraId="0A040347" w14:textId="77777777" w:rsidR="00634FC0" w:rsidRDefault="00361FB1">
            <w:r>
              <w:rPr>
                <w:sz w:val="18"/>
              </w:rPr>
              <w:t xml:space="preserve">(1) Provozovatel přepravní soustavy, provozovatel distribuční soustavy nebo jiný výrobce plynu jsou povinni přednostně připojit výrobnu biometanu za účelem přístupu k jimi provozovanému plynárenskému zařízení, a to v nejbližším místě připojení, pokud o to výrobce biometanu požádá a splňuje podmínky připojení stanovené jiným </w:t>
            </w:r>
            <w:r>
              <w:rPr>
                <w:sz w:val="18"/>
              </w:rPr>
              <w:lastRenderedPageBreak/>
              <w:t>právním předpisem</w:t>
            </w:r>
            <w:hyperlink r:id="rId10" w:anchor="f7409877" w:history="1">
              <w:r>
                <w:rPr>
                  <w:rStyle w:val="Hypertextovodkaz"/>
                  <w:sz w:val="18"/>
                </w:rPr>
                <w:t>29)</w:t>
              </w:r>
            </w:hyperlink>
            <w:r>
              <w:rPr>
                <w:sz w:val="18"/>
              </w:rPr>
              <w:t>. Tato povinnost nevzniká v případě nedostatku kapacity plynárenského zařízení, ke kterému by měla být výrobna biometanu připojena, nebo při ohrožení bezpečného a spolehlivého provozu plynárenské soustavy. Provozovatel přepravní soustavy nebo provozovatel distribuční soustavy nebo jiný výrobce plynu je povinen zaregistrovat předávací místo výrobny biometanu připojené k jím provozovanému plynárenskému zařízení jako výrobní předávací místo v systému operátora trhu a dále registrovat všechny změny v těchto údajích v rozsahu podle jiného právního předpisu. Provozovatel přepravní soustavy nebo provozovatel distribuční soustavy je dále povinen předávat do systému operátora trhu naměřené hodnoty množství vyrobeného biometanu v předávacím místě způsobem a v termínech stanovených prováděcím právním předpisem.</w:t>
            </w:r>
          </w:p>
          <w:p w14:paraId="56FE5F22" w14:textId="77777777" w:rsidR="00634FC0" w:rsidRDefault="00634FC0">
            <w:pPr>
              <w:rPr>
                <w:sz w:val="18"/>
              </w:rPr>
            </w:pPr>
          </w:p>
        </w:tc>
        <w:tc>
          <w:tcPr>
            <w:tcW w:w="897" w:type="dxa"/>
            <w:tcBorders>
              <w:top w:val="single" w:sz="4" w:space="0" w:color="000000"/>
              <w:left w:val="single" w:sz="4" w:space="0" w:color="000000"/>
              <w:right w:val="single" w:sz="4" w:space="0" w:color="000000"/>
            </w:tcBorders>
          </w:tcPr>
          <w:p w14:paraId="779478DC"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15ED8423" w14:textId="77777777" w:rsidR="00634FC0" w:rsidRDefault="00634FC0">
            <w:pPr>
              <w:snapToGrid w:val="0"/>
              <w:rPr>
                <w:sz w:val="18"/>
              </w:rPr>
            </w:pPr>
          </w:p>
        </w:tc>
      </w:tr>
      <w:tr w:rsidR="00634FC0" w14:paraId="659AA1D0" w14:textId="77777777">
        <w:tc>
          <w:tcPr>
            <w:tcW w:w="1440" w:type="dxa"/>
            <w:tcBorders>
              <w:left w:val="single" w:sz="4" w:space="0" w:color="000000"/>
              <w:right w:val="single" w:sz="4" w:space="0" w:color="000000"/>
            </w:tcBorders>
          </w:tcPr>
          <w:p w14:paraId="2CA3075D"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55E55AD"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0F098DFD" w14:textId="77777777" w:rsidR="00634FC0" w:rsidRDefault="00361FB1">
            <w:pPr>
              <w:rPr>
                <w:sz w:val="18"/>
              </w:rPr>
            </w:pPr>
            <w:r>
              <w:rPr>
                <w:sz w:val="18"/>
              </w:rPr>
              <w:t>165/2012 ve znění 382/2021</w:t>
            </w:r>
          </w:p>
        </w:tc>
        <w:tc>
          <w:tcPr>
            <w:tcW w:w="1080" w:type="dxa"/>
            <w:tcBorders>
              <w:left w:val="single" w:sz="4" w:space="0" w:color="000000"/>
              <w:right w:val="single" w:sz="4" w:space="0" w:color="000000"/>
            </w:tcBorders>
          </w:tcPr>
          <w:p w14:paraId="7C98E8F7" w14:textId="77777777" w:rsidR="00634FC0" w:rsidRDefault="00361FB1">
            <w:pPr>
              <w:rPr>
                <w:sz w:val="18"/>
              </w:rPr>
            </w:pPr>
            <w:r>
              <w:rPr>
                <w:sz w:val="18"/>
              </w:rPr>
              <w:t>§ 27d odst. 2</w:t>
            </w:r>
          </w:p>
        </w:tc>
        <w:tc>
          <w:tcPr>
            <w:tcW w:w="5403" w:type="dxa"/>
            <w:gridSpan w:val="4"/>
            <w:tcBorders>
              <w:left w:val="single" w:sz="4" w:space="0" w:color="000000"/>
              <w:right w:val="single" w:sz="4" w:space="0" w:color="000000"/>
            </w:tcBorders>
          </w:tcPr>
          <w:p w14:paraId="112E4591" w14:textId="77777777" w:rsidR="00634FC0" w:rsidRDefault="00361FB1">
            <w:r>
              <w:rPr>
                <w:sz w:val="18"/>
              </w:rPr>
              <w:t>(2) Provozovatel přepravní soustavy, provozovatel distribuční soustavy nebo jiný výrobce plynu jsou povinni na vyžádání výrobce biometanu poskytnout informace nezbytné pro připojení výrobny biometanu podle odstavce 1, odhad nákladů souvisejících s tímto připojením, lhůty pro přijetí a vyřízení žádosti o toto připojení a odhad doby nezbytné pro provedení tohoto připojení.</w:t>
            </w:r>
          </w:p>
        </w:tc>
        <w:tc>
          <w:tcPr>
            <w:tcW w:w="897" w:type="dxa"/>
            <w:tcBorders>
              <w:left w:val="single" w:sz="4" w:space="0" w:color="000000"/>
              <w:right w:val="single" w:sz="4" w:space="0" w:color="000000"/>
            </w:tcBorders>
          </w:tcPr>
          <w:p w14:paraId="372F8CA4" w14:textId="77777777" w:rsidR="00634FC0" w:rsidRDefault="00634FC0">
            <w:pPr>
              <w:snapToGrid w:val="0"/>
              <w:rPr>
                <w:sz w:val="18"/>
              </w:rPr>
            </w:pPr>
          </w:p>
        </w:tc>
        <w:tc>
          <w:tcPr>
            <w:tcW w:w="720" w:type="dxa"/>
            <w:tcBorders>
              <w:left w:val="single" w:sz="4" w:space="0" w:color="000000"/>
              <w:right w:val="single" w:sz="4" w:space="0" w:color="000000"/>
            </w:tcBorders>
          </w:tcPr>
          <w:p w14:paraId="36333590" w14:textId="77777777" w:rsidR="00634FC0" w:rsidRDefault="00634FC0">
            <w:pPr>
              <w:snapToGrid w:val="0"/>
              <w:rPr>
                <w:sz w:val="18"/>
              </w:rPr>
            </w:pPr>
          </w:p>
        </w:tc>
      </w:tr>
      <w:tr w:rsidR="00634FC0" w14:paraId="4D794ED8" w14:textId="77777777">
        <w:tc>
          <w:tcPr>
            <w:tcW w:w="1440" w:type="dxa"/>
            <w:tcBorders>
              <w:left w:val="single" w:sz="4" w:space="0" w:color="000000"/>
              <w:bottom w:val="single" w:sz="4" w:space="0" w:color="000000"/>
              <w:right w:val="single" w:sz="4" w:space="0" w:color="000000"/>
            </w:tcBorders>
          </w:tcPr>
          <w:p w14:paraId="783E93DB"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13BB3CF6"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111E5B59" w14:textId="77777777" w:rsidR="00634FC0" w:rsidRDefault="00361FB1">
            <w:pPr>
              <w:rPr>
                <w:sz w:val="18"/>
              </w:rPr>
            </w:pPr>
            <w:r>
              <w:rPr>
                <w:color w:val="000000"/>
                <w:sz w:val="20"/>
                <w:szCs w:val="20"/>
              </w:rPr>
              <w:t>165/2012 ve znění 87/2025</w:t>
            </w:r>
          </w:p>
        </w:tc>
        <w:tc>
          <w:tcPr>
            <w:tcW w:w="1080" w:type="dxa"/>
            <w:tcBorders>
              <w:left w:val="single" w:sz="4" w:space="0" w:color="000000"/>
              <w:bottom w:val="single" w:sz="4" w:space="0" w:color="000000"/>
              <w:right w:val="single" w:sz="4" w:space="0" w:color="000000"/>
            </w:tcBorders>
          </w:tcPr>
          <w:p w14:paraId="54A31EBA" w14:textId="77777777" w:rsidR="00634FC0" w:rsidRDefault="00361FB1">
            <w:pPr>
              <w:rPr>
                <w:sz w:val="18"/>
              </w:rPr>
            </w:pPr>
            <w:r>
              <w:rPr>
                <w:sz w:val="18"/>
              </w:rPr>
              <w:t>§ 27d odst. 3</w:t>
            </w:r>
          </w:p>
        </w:tc>
        <w:tc>
          <w:tcPr>
            <w:tcW w:w="5403" w:type="dxa"/>
            <w:gridSpan w:val="4"/>
            <w:tcBorders>
              <w:left w:val="single" w:sz="4" w:space="0" w:color="000000"/>
              <w:bottom w:val="single" w:sz="4" w:space="0" w:color="000000"/>
              <w:right w:val="single" w:sz="4" w:space="0" w:color="000000"/>
            </w:tcBorders>
          </w:tcPr>
          <w:p w14:paraId="10DEA4A8" w14:textId="77777777" w:rsidR="00634FC0" w:rsidRDefault="00361FB1">
            <w:pPr>
              <w:rPr>
                <w:sz w:val="18"/>
              </w:rPr>
            </w:pPr>
            <w:r>
              <w:rPr>
                <w:sz w:val="18"/>
              </w:rPr>
              <w:t>(3) Výrobce biometanu je povinen na svůj náklad zajistit měření množství, kvality a tlaku vyrobeného biometanu v předávacím místě výrobny biometanu k plynárenskému zařízení, k němuž je výrobna biometanu připojena, a předávat tyto údaje provozovateli plynárenského zařízení a operátorovi trhu, a to způsobem, který stanoví prováděcí právní předpis. Způsob a rozsah měření biometanu, požadavky na kvalitu biometanu, odorizaci a tlak vyrobeného biometanu stanoví prováděcí právní předpis.</w:t>
            </w:r>
          </w:p>
        </w:tc>
        <w:tc>
          <w:tcPr>
            <w:tcW w:w="897" w:type="dxa"/>
            <w:tcBorders>
              <w:left w:val="single" w:sz="4" w:space="0" w:color="000000"/>
              <w:bottom w:val="single" w:sz="4" w:space="0" w:color="000000"/>
              <w:right w:val="single" w:sz="4" w:space="0" w:color="000000"/>
            </w:tcBorders>
          </w:tcPr>
          <w:p w14:paraId="485F87C3"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13E82FAA" w14:textId="77777777" w:rsidR="00634FC0" w:rsidRDefault="00634FC0">
            <w:pPr>
              <w:snapToGrid w:val="0"/>
              <w:rPr>
                <w:sz w:val="18"/>
              </w:rPr>
            </w:pPr>
          </w:p>
        </w:tc>
      </w:tr>
      <w:tr w:rsidR="00634FC0" w14:paraId="2A2D1EAC" w14:textId="77777777">
        <w:tc>
          <w:tcPr>
            <w:tcW w:w="1440" w:type="dxa"/>
            <w:tcBorders>
              <w:top w:val="single" w:sz="4" w:space="0" w:color="000000"/>
              <w:left w:val="single" w:sz="4" w:space="0" w:color="000000"/>
              <w:right w:val="single" w:sz="4" w:space="0" w:color="000000"/>
            </w:tcBorders>
          </w:tcPr>
          <w:p w14:paraId="41D29640" w14:textId="77777777" w:rsidR="00634FC0" w:rsidRDefault="00361FB1">
            <w:pPr>
              <w:rPr>
                <w:sz w:val="18"/>
              </w:rPr>
            </w:pPr>
            <w:r>
              <w:rPr>
                <w:sz w:val="18"/>
              </w:rPr>
              <w:t>Článek 46</w:t>
            </w:r>
          </w:p>
        </w:tc>
        <w:tc>
          <w:tcPr>
            <w:tcW w:w="5400" w:type="dxa"/>
            <w:gridSpan w:val="4"/>
            <w:tcBorders>
              <w:top w:val="single" w:sz="4" w:space="0" w:color="000000"/>
              <w:left w:val="single" w:sz="4" w:space="0" w:color="000000"/>
              <w:right w:val="single" w:sz="18" w:space="0" w:color="000000"/>
            </w:tcBorders>
          </w:tcPr>
          <w:p w14:paraId="46DAF0AA"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Oddělení provozovatelů distribučních soustav a provozovatelů vodíkových distribučních sítí</w:t>
            </w:r>
          </w:p>
          <w:p w14:paraId="584F744F" w14:textId="77777777" w:rsidR="00634FC0" w:rsidRDefault="00361FB1">
            <w:pPr>
              <w:pStyle w:val="Default"/>
            </w:pPr>
            <w:r>
              <w:rPr>
                <w:rFonts w:ascii="Times New Roman" w:hAnsi="Times New Roman" w:cs="Times New Roman"/>
                <w:sz w:val="18"/>
                <w:szCs w:val="18"/>
              </w:rPr>
              <w:t xml:space="preserve">1.Provozovatel distribuční soustavy nebo provozovatel vodíkové distribuční sítě, který je součástí vertikálně integrovaného podniku, musí být nezávislý na ostatních činnostech, které nesouvisejí s distribucí nebo distribucí vodíku, přinejmenším pokud jde o právní formu, organizaci a rozhodování. Tento požadavek nepředstavuje povinnost oddělit vlastnictví majetku distribuční soustavy nebo vodíkové distribuční sítě od vertikálně integrovaného podniku. Členské státy mohou stanovit, že si provozovatelé vodíkových distribučních sítí mohou pronajímat, a to i formou leasingu, aktiva vodíkové sítě od jiných vlastníků distribučních soustav, provozovatelů distribučních soustav nebo provozovatelů vodíkových distribučních sítí uvnitř téhož podniku. Tento pronájem </w:t>
            </w:r>
            <w:r>
              <w:rPr>
                <w:rFonts w:ascii="Times New Roman" w:hAnsi="Times New Roman" w:cs="Times New Roman"/>
                <w:sz w:val="18"/>
                <w:szCs w:val="18"/>
              </w:rPr>
              <w:lastRenderedPageBreak/>
              <w:t>nebo leasing nesmí vést ke křížovým subvencím mezi různými provozovateli.</w:t>
            </w:r>
          </w:p>
          <w:p w14:paraId="7B2DF0A2" w14:textId="77777777" w:rsidR="00634FC0" w:rsidRDefault="00361FB1">
            <w:pPr>
              <w:pStyle w:val="Default"/>
            </w:pPr>
            <w:r>
              <w:rPr>
                <w:rFonts w:ascii="Times New Roman" w:hAnsi="Times New Roman" w:cs="Times New Roman"/>
                <w:sz w:val="18"/>
                <w:szCs w:val="18"/>
              </w:rPr>
              <w:t>2.Vedle požadavků odstavce 1 musí být provozovatel distribuční soustavy nebo provozovatel vodíkové distribuční sítě, který je součástí vertikálně integrovaného podniku, nezávislý na ostatních činnostech, které nesouvisejí s distribucí nebo distribucí vodíku, a to přinejmenším pokud jde o právní formu, organizaci a rozhodování. Pro dosažení výše uvedených požadavků se použijí tato minimální kritéria:</w:t>
            </w:r>
            <w:r>
              <w:rPr>
                <w:rFonts w:ascii="Times New Roman" w:hAnsi="Times New Roman" w:cs="Times New Roman"/>
                <w:sz w:val="18"/>
                <w:szCs w:val="18"/>
              </w:rPr>
              <w:br/>
              <w:t>a) osoby odpovědné za řízení provozovatele distribuční soustavy nebo provozovatele vodíkové distribuční sítě se nezapojují do těch podnikových struktur integrovaného plynárenského podniku nebo vertikálně integrovaného podniku, které přímo nebo nepřímo odpovídají za každodenní provoz výroby (těžby), přepravy a dodávek zemního plynu a vodíku;</w:t>
            </w:r>
          </w:p>
          <w:p w14:paraId="2C75734F" w14:textId="77777777" w:rsidR="00634FC0" w:rsidRDefault="00361FB1">
            <w:pPr>
              <w:pStyle w:val="Default"/>
            </w:pPr>
            <w:r>
              <w:rPr>
                <w:rFonts w:ascii="Times New Roman" w:hAnsi="Times New Roman" w:cs="Times New Roman"/>
                <w:sz w:val="18"/>
                <w:szCs w:val="18"/>
              </w:rPr>
              <w:t>b) přijmou se vhodná opatření zajišťující, aby byly brány v úvahu odborné zájmy osob odpovědných za řízení provozovatele distribuční soustavy nebo provozovatele vodíkové distribuční sítě, a to způsobem, jenž zajistí, že jsou schopny jednat nezávisle;</w:t>
            </w:r>
          </w:p>
          <w:p w14:paraId="30D56C4D" w14:textId="77777777" w:rsidR="00634FC0" w:rsidRDefault="00361FB1">
            <w:pPr>
              <w:pStyle w:val="Default"/>
            </w:pPr>
            <w:r>
              <w:rPr>
                <w:rFonts w:ascii="Times New Roman" w:hAnsi="Times New Roman" w:cs="Times New Roman"/>
                <w:sz w:val="18"/>
                <w:szCs w:val="18"/>
              </w:rPr>
              <w:t>c) provozovatel distribuční soustavy nebo provozovatel vodíkové distribuční sítě má účinná rozhodovací práva nezávislá na integrovaném plynárenském podniku nebo vertikálně integrovaném podniku, pokud jde o majetek potřebný pro provoz, údržbu nebo rozvoj sítě; k plnění těchto úkolů musí mít provozovatel distribuční soustavy nebo provozovatel vodíkové distribuční sítě k dispozici potřebné zdroje, včetně lidských, technických, finančních a fyzických zdrojů; nebrání to existenci náležitých koordinačních mechanismů zajišťujících ochranu práv mateřské společnosti na dohled nad řízením a hospodařením, pokud jde o návratnost aktiv v dceřiné společnosti, která jsou nepřímo regulována v souladu s čl. 78 odst. 7; to umožňuje mateřské společnosti zejména schvalovat roční finanční plán nebo jakýkoli rovnocenný nástroj provozovatele distribuční soustavy nebo provozovatele vodíkové distribuční sítě a stanovovat paušální limity pro úroveň zadluženosti své dceřiné společnosti; neumožňuje to mateřské společnosti vydávat pokyny týkající se každodenního provozu, ani pokud jde o jednotlivá rozhodnutí týkající se výstavby nebo modernizace distribučního vedení, která nepřekračují podmínky schváleného finančního plánu nebo jakéhokoli rovnocenného nástroje;</w:t>
            </w:r>
          </w:p>
          <w:p w14:paraId="06A88E35" w14:textId="77777777" w:rsidR="00634FC0" w:rsidRDefault="00361FB1">
            <w:pPr>
              <w:pStyle w:val="Default"/>
            </w:pPr>
            <w:r>
              <w:rPr>
                <w:rFonts w:ascii="Times New Roman" w:hAnsi="Times New Roman" w:cs="Times New Roman"/>
                <w:sz w:val="18"/>
                <w:szCs w:val="18"/>
              </w:rPr>
              <w:t xml:space="preserve">d) provozovatel distribuční soustavy nebo provozovatel vodíkové distribuční sítě vypracuje program shody, který stanoví opatření přijímaná za účelem vyloučení diskriminačního chování, a zajistí dostatečné monitorování jeho plnění; program shody stanoví konkrétní povinnosti zaměstnanců potřebné pro splnění tohoto cíle; osoba nebo </w:t>
            </w:r>
            <w:r>
              <w:rPr>
                <w:rFonts w:ascii="Times New Roman" w:hAnsi="Times New Roman" w:cs="Times New Roman"/>
                <w:sz w:val="18"/>
                <w:szCs w:val="18"/>
              </w:rPr>
              <w:lastRenderedPageBreak/>
              <w:t>subjekt pověřený monitorováním programu shody nebo kontrolor shody provozovatele distribuční soustavy nebo provozovatele vodíkové distribuční sítě předkládá regulačnímu orgánu výroční zprávu, která obsahuje popis přijatých opatření a která se zveřejňuje; kontrolor shody provozovatele distribuční soustavy nebo provozovatele vodíkové distribuční sítě musí být v zájmu plnění svých úkolů plně nezávislý a musí mít přístup ke všem nezbytným informacím provozovatele distribuční soustavy nebo provozovatele vodíkové distribuční sítě i případných podniků ve skupině.</w:t>
            </w:r>
          </w:p>
          <w:p w14:paraId="0B643EA1" w14:textId="77777777" w:rsidR="00634FC0" w:rsidRDefault="00634FC0">
            <w:pPr>
              <w:pStyle w:val="Default"/>
              <w:rPr>
                <w:rFonts w:ascii="Times New Roman" w:hAnsi="Times New Roman" w:cs="Times New Roman"/>
                <w:sz w:val="18"/>
                <w:szCs w:val="18"/>
              </w:rPr>
            </w:pPr>
          </w:p>
          <w:p w14:paraId="1FC362E2"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3.Je-li provozovatel distribuční soustavy nebo provozovatel vodíkové distribuční sítě součástí vertikálně integrovaného podniku, členské státy zajistí, aby regulační orgány nebo jiné příslušné orgány monitorovaly činnosti provozovatele distribuční soustavy nebo provozovatele vodíkové distribuční sítě, aby nemohl výhodu vertikální integrace využívat k narušování hospodářské soutěže. Vertikálně integrovaní provozovatelé distribučních soustav nebo provozovatelé vodíkových distribučních sítí zejména nesmějí ve svém vystupování a v rámci prosazování své obchodní značky uvádět v omyl, pokud jde o samostatnost dodavatelské divize vertikálně integrovaného podniku.</w:t>
            </w:r>
            <w:r>
              <w:rPr>
                <w:rFonts w:ascii="Times New Roman" w:hAnsi="Times New Roman" w:cs="Times New Roman"/>
                <w:sz w:val="18"/>
                <w:szCs w:val="18"/>
              </w:rPr>
              <w:br/>
              <w:t>4.Členské státy se mohou rozhodnout neuplatňovat odstavce 1, 2 a 3 na provozovatele distribučních soustav, kteří jsou součástí integrovaného plynárenského podniku sloužícího méně než 100 000 připojeným zákazníkům. Pokud provozovatel distribuční soustavy využívá výjimku v souladu s tímto odstavcem ke dni 4. srpna 2024, mohou se členské státy rozhodnout neuplatňovat odstavce 1, 2 a 3 na provozovatele vodíkové distribuční sítě uvnitř téhož podniku za podmínky, že kombinovaný počet připojených zákazníků provozovatele distribuční soustavy a provozovatele vodíkové distribuční sítě zůstane nižší než 100 000.</w:t>
            </w:r>
          </w:p>
        </w:tc>
        <w:tc>
          <w:tcPr>
            <w:tcW w:w="900" w:type="dxa"/>
            <w:tcBorders>
              <w:top w:val="single" w:sz="4" w:space="0" w:color="000000"/>
              <w:left w:val="single" w:sz="18" w:space="0" w:color="000000"/>
              <w:right w:val="single" w:sz="4" w:space="0" w:color="000000"/>
            </w:tcBorders>
          </w:tcPr>
          <w:p w14:paraId="25B53B04" w14:textId="77777777" w:rsidR="00634FC0" w:rsidRDefault="00361FB1">
            <w:pPr>
              <w:rPr>
                <w:sz w:val="18"/>
              </w:rPr>
            </w:pPr>
            <w:r>
              <w:rPr>
                <w:sz w:val="18"/>
              </w:rPr>
              <w:lastRenderedPageBreak/>
              <w:t>458/2000 ve znění 670/2004 158/2009 211/2011 131/2015 87/2025</w:t>
            </w:r>
          </w:p>
        </w:tc>
        <w:tc>
          <w:tcPr>
            <w:tcW w:w="1080" w:type="dxa"/>
            <w:tcBorders>
              <w:top w:val="single" w:sz="4" w:space="0" w:color="000000"/>
              <w:left w:val="single" w:sz="4" w:space="0" w:color="000000"/>
              <w:right w:val="single" w:sz="4" w:space="0" w:color="000000"/>
            </w:tcBorders>
          </w:tcPr>
          <w:p w14:paraId="34A5C3CC" w14:textId="77777777" w:rsidR="00634FC0" w:rsidRDefault="00361FB1">
            <w:pPr>
              <w:rPr>
                <w:sz w:val="18"/>
              </w:rPr>
            </w:pPr>
            <w:r>
              <w:rPr>
                <w:sz w:val="18"/>
              </w:rPr>
              <w:t>§ 59a</w:t>
            </w:r>
          </w:p>
        </w:tc>
        <w:tc>
          <w:tcPr>
            <w:tcW w:w="5403" w:type="dxa"/>
            <w:gridSpan w:val="4"/>
            <w:tcBorders>
              <w:top w:val="single" w:sz="4" w:space="0" w:color="000000"/>
              <w:left w:val="single" w:sz="4" w:space="0" w:color="000000"/>
              <w:right w:val="single" w:sz="4" w:space="0" w:color="000000"/>
            </w:tcBorders>
          </w:tcPr>
          <w:p w14:paraId="56553D8D" w14:textId="77777777" w:rsidR="00634FC0" w:rsidRDefault="00361FB1">
            <w:r>
              <w:rPr>
                <w:sz w:val="18"/>
              </w:rPr>
              <w:t>(1) Provozovatel distribuční soustavy, je-li součástí vertikálně integrovaného plynárenského podnikatele, musí být od 1. ledna 2007 z hlediska své právní formy, organizace a rozhodování nezávislý na jiných činnostech netýkajících se distribuce plynu, přepravy plynu a uskladňování plynu. Tento požadavek neznamená požadavek na oddělení vlastnictví majetku.</w:t>
            </w:r>
          </w:p>
          <w:p w14:paraId="1F273F43" w14:textId="77777777" w:rsidR="00634FC0" w:rsidRDefault="00361FB1">
            <w:pPr>
              <w:rPr>
                <w:sz w:val="18"/>
              </w:rPr>
            </w:pPr>
            <w:r>
              <w:rPr>
                <w:sz w:val="18"/>
              </w:rPr>
              <w:t xml:space="preserve"> (2) K zajištění nezávislosti provozovatele distribuční soustavy podle odstavce 1 se od 1. ledna 2007 uplatní tato minimální kritéria:</w:t>
            </w:r>
          </w:p>
          <w:p w14:paraId="3FB2BC8A" w14:textId="77777777" w:rsidR="00634FC0" w:rsidRDefault="00361FB1">
            <w:r>
              <w:rPr>
                <w:sz w:val="18"/>
              </w:rPr>
              <w:t xml:space="preserve">a) osoby odpovědné za řízení provozovatele distribuční soustavy se nesmí přímo ani nepřímo podílet na organizačních strukturách vertikálně integrovaného plynárenského podnikatele, jenž je odpovědný, přímo nebo nepřímo, za běžný provoz výroby plynu a obchod s plynem nebo elektřinou; statutárním orgánem nebo jeho členem, prokuristou nebo vedoucím zaměstnancem provozovatele distribuční soustavy nemůže být </w:t>
            </w:r>
            <w:r>
              <w:rPr>
                <w:sz w:val="18"/>
              </w:rPr>
              <w:lastRenderedPageBreak/>
              <w:t>fyzická osoba, která je současně statutárním orgánem nebo jeho členem, prokuristou nebo vedoucím zaměstnancem držitele licence na výrobu plynu, obchod s plynem nebo s elektřinou, který je součástí téhož vertikálně integrovaného plynárenského podnikatele,</w:t>
            </w:r>
          </w:p>
          <w:p w14:paraId="46F7D3BF" w14:textId="77777777" w:rsidR="00634FC0" w:rsidRDefault="00361FB1">
            <w:r>
              <w:rPr>
                <w:sz w:val="18"/>
              </w:rPr>
              <w:t xml:space="preserve"> b) musí být přijata veškerá vhodná opatření, aby k profesionálním zájmům statutárního orgánu nebo jeho člena, prokuristy nebo vedoucích zaměstnanců odpovědných za řízení provozovatele distribuční soustavy bylo přihlíženo způsobem, který zajišťuje jejich nezávislé jednání; statutární orgán nebo jeho člen, prokurista nebo vedoucí zaměstnanec provozovatele distribuční soustavy nesmí přijímat žádné odměny a jiná majetková plnění od držitelů licence na výrobu plynu, obchod s plynem nebo elektřinou v rámci téhož vertikálně integrovaného plynárenského podnikatele; odměňování statutárního orgánu nebo jeho člena, prokuristy nebo vedoucího zaměstnance provozovatele distribuční soustavy nesmí být závislé na hospodářských výsledcích dosahovaných těmito ostatními držiteli licencí v rámci téhož vertikálně integrovaného plynárenského podnikatele,</w:t>
            </w:r>
          </w:p>
          <w:p w14:paraId="2C832985" w14:textId="77777777" w:rsidR="00634FC0" w:rsidRDefault="00361FB1">
            <w:r>
              <w:rPr>
                <w:sz w:val="18"/>
              </w:rPr>
              <w:t xml:space="preserve"> c) provozovatel distribuční soustavy musí disponovat skutečnými rozhodovacími právy ve vztahu k majetku nezbytnému k provozování, údržbě a rozvoji distribuční soustavy, jejichž výkon je nezávislý na vertikálně integrovaném plynárenském podnikateli; mateřská společnost nesmí udělovat provozovateli distribuční soustavy jakékoliv pokyny ohledně běžného provozu nebo údržby distribuční soustavy, a rovněž nesmí jakýmkoliv jiným způsobem zasahovat do rozhodování o výstavbě či modernizaci částí distribuční soustavy, pokud takové rozhodnutí nejde nad rámec schváleného finančního plánu, či jiného obdobného nástroje; tím není dotčeno oprávnění mateřské společnosti schvalovat roční finanční plán či jiný obdobný nástroj provozovatele distribuční soustavy a schvalovat jeho maximální limity zadlužení.</w:t>
            </w:r>
          </w:p>
          <w:p w14:paraId="3EDC92B5" w14:textId="77777777" w:rsidR="00634FC0" w:rsidRDefault="00361FB1">
            <w:pPr>
              <w:rPr>
                <w:sz w:val="18"/>
              </w:rPr>
            </w:pPr>
            <w:r>
              <w:rPr>
                <w:sz w:val="18"/>
              </w:rPr>
              <w:t>(3) Provozovatel distribuční soustavy musí přijmout vnitřním předpisem program rovného zacházení, kterým stanoví</w:t>
            </w:r>
          </w:p>
          <w:p w14:paraId="2EF4F6DB" w14:textId="77777777" w:rsidR="00634FC0" w:rsidRDefault="00361FB1">
            <w:r>
              <w:rPr>
                <w:sz w:val="18"/>
              </w:rPr>
              <w:t>a) opatření k vyloučení diskriminačního jednání provozovatele distribuční soustavy ve vztahu k účastníkům trhu s plynem, kteří nejsou součástí téhož vertikálně integrovaného plynárenského podnikatele s provozovatelem distribuční soustavy,</w:t>
            </w:r>
          </w:p>
          <w:p w14:paraId="06AF05E1" w14:textId="77777777" w:rsidR="00634FC0" w:rsidRDefault="00361FB1">
            <w:pPr>
              <w:rPr>
                <w:sz w:val="18"/>
              </w:rPr>
            </w:pPr>
            <w:r>
              <w:rPr>
                <w:sz w:val="18"/>
              </w:rPr>
              <w:t>b) povinnosti a práva zaměstnanců provozovatele distribuční soustavy ke splnění účelů programu rovného zacházení.</w:t>
            </w:r>
          </w:p>
          <w:p w14:paraId="038145CF" w14:textId="77777777" w:rsidR="00634FC0" w:rsidRDefault="00361FB1">
            <w:r>
              <w:rPr>
                <w:sz w:val="18"/>
              </w:rPr>
              <w:t xml:space="preserve">(4) Provozovatel distribuční soustavy jmenuje nebo jinak ustanoví auditora programu. Provozovatel distribuční soustavy je povinen zajistit, aby auditor programu měl vytvořeny podmínky pro nezávislý výkon své funkce, zejména dostatečné pravomoci k plnění své funkce a dostatečné </w:t>
            </w:r>
            <w:r>
              <w:rPr>
                <w:sz w:val="18"/>
              </w:rPr>
              <w:lastRenderedPageBreak/>
              <w:t>materiální a organizační podmínky. Způsob odměňování auditora programu nesmí být na újmu nezávislého výkonu jeho funkce.</w:t>
            </w:r>
          </w:p>
          <w:p w14:paraId="115FCB1A" w14:textId="77777777" w:rsidR="00634FC0" w:rsidRDefault="00361FB1">
            <w:r>
              <w:rPr>
                <w:sz w:val="18"/>
              </w:rPr>
              <w:t xml:space="preserve"> (5) Auditor programu je povinen dohlížet na provádění programu rovného zacházení. Auditor programu zpracovává a předkládá do 30. dubna následujícího kalendářního roku Energetickému regulačnímu úřadu a ministerstvu výroční zprávu o opatřeních přijatých k provádění programu rovného zacházení za uplynulý rok. Výroční zprávu zároveň na svých internetových stránkách. Provozovatel distribuční soustavy je povinen poskytnout auditorovi programu veškeré informace a podklady nezbytné pro řádný výkon jeho činnosti a jinou nezbytnou součinnost. Provozovatel distribuční soustavy je povinen seznámit s programem rovného zacházení statutární orgán nebo jeho členy, členy dozorčí rady a všechny zaměstnance.</w:t>
            </w:r>
          </w:p>
          <w:p w14:paraId="22FF6110" w14:textId="77777777" w:rsidR="00634FC0" w:rsidRDefault="00361FB1">
            <w:r>
              <w:rPr>
                <w:sz w:val="18"/>
              </w:rPr>
              <w:t>(6) Provozovatel distribuční soustavy nesmí od 1. ledna 2007 držet podíly v jiné právnické osobě, která je držitelem licence na výrobu plynu, obchod s plynem nebo elektřinou.</w:t>
            </w:r>
          </w:p>
          <w:p w14:paraId="3A3B7AA1" w14:textId="77777777" w:rsidR="00634FC0" w:rsidRDefault="00361FB1">
            <w:r>
              <w:rPr>
                <w:sz w:val="18"/>
              </w:rPr>
              <w:t>(7) Statutární orgán nebo jeho člen, prokurista nebo vedoucí zaměstnanec provozovatele distribuční soustavy nesmí od 1. ledna 2007 držet podíly převyšující 1 % základního kapitálu v jiné právnické osobě v rámci téhož vertikálně integrovaného plynárenského podnikatele, která je držitelem licence na výrobu plynu, obchod s plynem nebo s elektřinou.</w:t>
            </w:r>
          </w:p>
          <w:p w14:paraId="16DC47D6" w14:textId="77777777" w:rsidR="00634FC0" w:rsidRDefault="00361FB1">
            <w:pPr>
              <w:rPr>
                <w:sz w:val="18"/>
              </w:rPr>
            </w:pPr>
            <w:r>
              <w:rPr>
                <w:sz w:val="18"/>
              </w:rPr>
              <w:t>(8) Od 1. ledna 2007 nesmí provozovatel distribuční soustavy uzavírat ovládací smlouvy k podrobení jednotnému řízení jiného držitele licence na výrobu plynu, obchod s plynem nebo elektřinou ani v takovém řízení podle již uzavřených ovládacích smluv pokračovat.</w:t>
            </w:r>
          </w:p>
          <w:p w14:paraId="1BBC8BF3" w14:textId="77777777" w:rsidR="00634FC0" w:rsidRDefault="00361FB1">
            <w:r>
              <w:rPr>
                <w:sz w:val="18"/>
              </w:rPr>
              <w:t xml:space="preserve"> (9) Pokud je povinnost oddělení činností podle tohoto zákona provedena pachtem obchodního závodu nebo jeho části, je pachtýř povinen převzít propachtovaný obchodní závod nebo jeho část do svého účetnictví. Pokud je povinnost oddělení podle tohoto zákona provedena pachtem jiného majetku, je propachtovatel povinen sdělit pachtýři informace o hodnotě propachtovaného majetku v rozsahu požadovaném Energetickým regulačním úřadem pro účely cenové regulace.</w:t>
            </w:r>
          </w:p>
          <w:p w14:paraId="2B51AD64" w14:textId="77777777" w:rsidR="00634FC0" w:rsidRDefault="00361FB1">
            <w:r>
              <w:rPr>
                <w:sz w:val="18"/>
              </w:rPr>
              <w:t xml:space="preserve"> (10) Oddělení činností podle tohoto zákona není vyžadováno u vertikálně integrovaného plynárenského podnikatele, který poskytuje služby pro méně než 90 000 připojených zákazníků.</w:t>
            </w:r>
          </w:p>
          <w:p w14:paraId="77758D12" w14:textId="77777777" w:rsidR="00634FC0" w:rsidRDefault="00361FB1">
            <w:pPr>
              <w:rPr>
                <w:sz w:val="18"/>
              </w:rPr>
            </w:pPr>
            <w:r>
              <w:rPr>
                <w:sz w:val="18"/>
              </w:rPr>
              <w:t xml:space="preserve"> (11) O možnosti zahrnutí prokazatelných minimálních oprávněných nákladů vzniklých držiteli licence na distribuci plynu v souvislosti s plněním povinnosti oddělení provozovatele distribuční soustavy do regulovaných cen může rozhodnout Energetický regulační úřad.</w:t>
            </w:r>
          </w:p>
          <w:p w14:paraId="73B1F122" w14:textId="77777777" w:rsidR="00634FC0" w:rsidRDefault="00361FB1">
            <w:pPr>
              <w:rPr>
                <w:sz w:val="18"/>
              </w:rPr>
            </w:pPr>
            <w:r>
              <w:rPr>
                <w:sz w:val="18"/>
              </w:rPr>
              <w:t xml:space="preserve"> (12) Provozovatel distribuční soustavy, je-li součástí vertikálně integrovaného plynárenského podnikatele, musí jednat tak, aby neuvedl </w:t>
            </w:r>
            <w:r>
              <w:rPr>
                <w:sz w:val="18"/>
              </w:rPr>
              <w:lastRenderedPageBreak/>
              <w:t>v omyl jiného účastníka trhu s plynem, pokud se jedná o možnost záměny s obchodníkem s plynem nebo s výrobcem plynu, který je součástí téhož vertikálně integrovaného plynárenského podnikatele.</w:t>
            </w:r>
          </w:p>
        </w:tc>
        <w:tc>
          <w:tcPr>
            <w:tcW w:w="897" w:type="dxa"/>
            <w:tcBorders>
              <w:top w:val="single" w:sz="4" w:space="0" w:color="000000"/>
              <w:left w:val="single" w:sz="4" w:space="0" w:color="000000"/>
              <w:right w:val="single" w:sz="4" w:space="0" w:color="000000"/>
            </w:tcBorders>
          </w:tcPr>
          <w:p w14:paraId="0C7CA076" w14:textId="77777777" w:rsidR="00634FC0" w:rsidRDefault="00361FB1">
            <w:pPr>
              <w:rPr>
                <w:sz w:val="18"/>
              </w:rPr>
            </w:pPr>
            <w:r>
              <w:rPr>
                <w:sz w:val="18"/>
              </w:rPr>
              <w:lastRenderedPageBreak/>
              <w:t>DT</w:t>
            </w:r>
          </w:p>
        </w:tc>
        <w:tc>
          <w:tcPr>
            <w:tcW w:w="720" w:type="dxa"/>
            <w:tcBorders>
              <w:top w:val="single" w:sz="4" w:space="0" w:color="000000"/>
              <w:left w:val="single" w:sz="4" w:space="0" w:color="000000"/>
              <w:right w:val="single" w:sz="4" w:space="0" w:color="000000"/>
            </w:tcBorders>
          </w:tcPr>
          <w:p w14:paraId="24249321" w14:textId="77777777" w:rsidR="00634FC0" w:rsidRDefault="00634FC0">
            <w:pPr>
              <w:snapToGrid w:val="0"/>
              <w:rPr>
                <w:sz w:val="18"/>
              </w:rPr>
            </w:pPr>
          </w:p>
        </w:tc>
      </w:tr>
      <w:tr w:rsidR="00634FC0" w14:paraId="5F01EEA0" w14:textId="77777777">
        <w:tc>
          <w:tcPr>
            <w:tcW w:w="1440" w:type="dxa"/>
            <w:tcBorders>
              <w:left w:val="single" w:sz="4" w:space="0" w:color="000000"/>
              <w:bottom w:val="single" w:sz="4" w:space="0" w:color="000000"/>
              <w:right w:val="single" w:sz="4" w:space="0" w:color="000000"/>
            </w:tcBorders>
          </w:tcPr>
          <w:p w14:paraId="1FFE837A"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0206B4BE"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56509332" w14:textId="77777777" w:rsidR="00724EC3" w:rsidRDefault="00724EC3">
            <w:pPr>
              <w:rPr>
                <w:sz w:val="18"/>
              </w:rPr>
            </w:pPr>
          </w:p>
          <w:p w14:paraId="6C2BCB84" w14:textId="77777777" w:rsidR="00634FC0" w:rsidRDefault="00724EC3">
            <w:pPr>
              <w:rPr>
                <w:sz w:val="18"/>
              </w:rPr>
            </w:pPr>
            <w:r>
              <w:rPr>
                <w:sz w:val="18"/>
              </w:rPr>
              <w:t>458/2000 ve znění 670/2004 158/2009 211/2011 131/2015 87/2025 ve znění LEX VODÍK</w:t>
            </w:r>
          </w:p>
        </w:tc>
        <w:tc>
          <w:tcPr>
            <w:tcW w:w="1080" w:type="dxa"/>
            <w:tcBorders>
              <w:left w:val="single" w:sz="4" w:space="0" w:color="000000"/>
              <w:bottom w:val="single" w:sz="4" w:space="0" w:color="000000"/>
              <w:right w:val="single" w:sz="4" w:space="0" w:color="000000"/>
            </w:tcBorders>
          </w:tcPr>
          <w:p w14:paraId="672B7C70" w14:textId="77777777" w:rsidR="00724EC3" w:rsidRDefault="00724EC3">
            <w:pPr>
              <w:snapToGrid w:val="0"/>
              <w:rPr>
                <w:sz w:val="18"/>
              </w:rPr>
            </w:pPr>
          </w:p>
          <w:p w14:paraId="0A51CDB3" w14:textId="77777777" w:rsidR="00634FC0" w:rsidRDefault="00724EC3">
            <w:pPr>
              <w:snapToGrid w:val="0"/>
              <w:rPr>
                <w:sz w:val="18"/>
              </w:rPr>
            </w:pPr>
            <w:r>
              <w:rPr>
                <w:sz w:val="18"/>
              </w:rPr>
              <w:t>§59f</w:t>
            </w:r>
          </w:p>
        </w:tc>
        <w:tc>
          <w:tcPr>
            <w:tcW w:w="5403" w:type="dxa"/>
            <w:gridSpan w:val="4"/>
            <w:tcBorders>
              <w:left w:val="single" w:sz="4" w:space="0" w:color="000000"/>
              <w:bottom w:val="single" w:sz="4" w:space="0" w:color="000000"/>
              <w:right w:val="single" w:sz="4" w:space="0" w:color="000000"/>
            </w:tcBorders>
          </w:tcPr>
          <w:p w14:paraId="7F4D0CE9" w14:textId="77777777" w:rsidR="00634FC0" w:rsidRDefault="00634FC0">
            <w:pPr>
              <w:snapToGrid w:val="0"/>
              <w:rPr>
                <w:sz w:val="18"/>
              </w:rPr>
            </w:pPr>
          </w:p>
          <w:p w14:paraId="49F55263" w14:textId="77777777" w:rsidR="00724EC3" w:rsidRPr="00724EC3" w:rsidRDefault="00724EC3" w:rsidP="00724EC3">
            <w:pPr>
              <w:snapToGrid w:val="0"/>
              <w:rPr>
                <w:sz w:val="18"/>
              </w:rPr>
            </w:pPr>
            <w:r w:rsidRPr="00724EC3">
              <w:rPr>
                <w:sz w:val="18"/>
              </w:rPr>
              <w:t>Oddělení provozovatele vodíkové distribuční soustavy</w:t>
            </w:r>
          </w:p>
          <w:p w14:paraId="636670A9" w14:textId="77777777" w:rsidR="00724EC3" w:rsidRPr="00724EC3" w:rsidRDefault="00724EC3" w:rsidP="00724EC3">
            <w:pPr>
              <w:snapToGrid w:val="0"/>
              <w:rPr>
                <w:sz w:val="18"/>
              </w:rPr>
            </w:pPr>
            <w:r w:rsidRPr="00724EC3">
              <w:rPr>
                <w:sz w:val="18"/>
              </w:rPr>
              <w:t>(1) Provozovatel vodíkové distribuční soustavy, je-li součástí vertikálně integrovaného plynárenského podnikatele, musí být z hlediska své právní formy, organizace a rozhodování nezávislý na jiných činnostech netýkajících se distribuce vodíku, přepravy vodíku a uskladňování vodíku. Tento požadavek neznamená požadavek na oddělení vlastnictví majetku. Pro zajištění nezávislosti provozovatele vodíkové distribuční soustavy se § 59a odst. 2 použije obdobně.</w:t>
            </w:r>
          </w:p>
          <w:p w14:paraId="6BFCF548" w14:textId="77777777" w:rsidR="00724EC3" w:rsidRPr="00724EC3" w:rsidRDefault="00724EC3" w:rsidP="00724EC3">
            <w:pPr>
              <w:snapToGrid w:val="0"/>
              <w:rPr>
                <w:sz w:val="18"/>
              </w:rPr>
            </w:pPr>
            <w:r w:rsidRPr="00724EC3">
              <w:rPr>
                <w:sz w:val="18"/>
              </w:rPr>
              <w:t>(2) Provozovatel vodíkové distribuční soustavy musí přijmout vnitřním předpisem program rovného zacházení. Pro stanovení náležitostí programu rovného zacházení se § 59a odst. 3 použije obdobně.</w:t>
            </w:r>
          </w:p>
          <w:p w14:paraId="625ACEF4" w14:textId="77777777" w:rsidR="00724EC3" w:rsidRPr="00724EC3" w:rsidRDefault="00724EC3" w:rsidP="00724EC3">
            <w:pPr>
              <w:snapToGrid w:val="0"/>
              <w:rPr>
                <w:sz w:val="18"/>
              </w:rPr>
            </w:pPr>
            <w:r w:rsidRPr="00724EC3">
              <w:rPr>
                <w:sz w:val="18"/>
              </w:rPr>
              <w:t>(3) Provozovatel vodíkové distribuční soustavy jmenuje nebo jinak ustanoví auditora programu. Pro stanovení podmínek výkonu funkce auditora a způsob jeho odměňování, povinností auditora programu a poskytování informací a podkladů výkon funkce auditora programu se § 59a odst. 4 a 5 použijí obdobně.</w:t>
            </w:r>
          </w:p>
          <w:p w14:paraId="50C253F6" w14:textId="77777777" w:rsidR="00724EC3" w:rsidRPr="00724EC3" w:rsidRDefault="00724EC3" w:rsidP="00724EC3">
            <w:pPr>
              <w:snapToGrid w:val="0"/>
              <w:rPr>
                <w:sz w:val="18"/>
              </w:rPr>
            </w:pPr>
            <w:r w:rsidRPr="00724EC3">
              <w:rPr>
                <w:sz w:val="18"/>
              </w:rPr>
              <w:t>(4) Ustanovení § 59a odst. 6 se použije obdobně.</w:t>
            </w:r>
          </w:p>
          <w:p w14:paraId="4A1BDEBB" w14:textId="77777777" w:rsidR="00724EC3" w:rsidRPr="00724EC3" w:rsidRDefault="00724EC3" w:rsidP="00724EC3">
            <w:pPr>
              <w:snapToGrid w:val="0"/>
              <w:rPr>
                <w:sz w:val="18"/>
              </w:rPr>
            </w:pPr>
            <w:r w:rsidRPr="00724EC3">
              <w:rPr>
                <w:sz w:val="18"/>
              </w:rPr>
              <w:t>(5) Pokud je povinnost oddělení činností provedena pachtem obchodního závodu nebo jeho části nebo pachtem jiného majetku, použije se § 59a odst. 9 obdobně.</w:t>
            </w:r>
          </w:p>
          <w:p w14:paraId="2A3C8806" w14:textId="77777777" w:rsidR="00724EC3" w:rsidRDefault="00724EC3" w:rsidP="00724EC3">
            <w:pPr>
              <w:snapToGrid w:val="0"/>
              <w:rPr>
                <w:sz w:val="18"/>
              </w:rPr>
            </w:pPr>
            <w:r w:rsidRPr="00724EC3">
              <w:rPr>
                <w:sz w:val="18"/>
              </w:rPr>
              <w:t>(6) Provozovatel vodíkové distribuční soustavy, je-li součástí vertikálně integrovaného plynárenského podnikatele, musí jednat tak, aby neuvedl v omyl jiného účastníka trhu s plynem, pokud se jedná o možnost záměny s obchodníkem s plynem nebo s výrobcem plynu, který je součástí téhož vertikálně integrovaného plynárenského podnikatele.</w:t>
            </w:r>
          </w:p>
        </w:tc>
        <w:tc>
          <w:tcPr>
            <w:tcW w:w="897" w:type="dxa"/>
            <w:tcBorders>
              <w:left w:val="single" w:sz="4" w:space="0" w:color="000000"/>
              <w:bottom w:val="single" w:sz="4" w:space="0" w:color="000000"/>
              <w:right w:val="single" w:sz="4" w:space="0" w:color="000000"/>
            </w:tcBorders>
          </w:tcPr>
          <w:p w14:paraId="6F3B0AB8"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47172C0E" w14:textId="77777777" w:rsidR="00634FC0" w:rsidRDefault="00634FC0">
            <w:pPr>
              <w:snapToGrid w:val="0"/>
              <w:rPr>
                <w:sz w:val="18"/>
              </w:rPr>
            </w:pPr>
          </w:p>
        </w:tc>
      </w:tr>
      <w:tr w:rsidR="00634FC0" w14:paraId="2C9E5217" w14:textId="77777777">
        <w:tc>
          <w:tcPr>
            <w:tcW w:w="1440" w:type="dxa"/>
            <w:tcBorders>
              <w:top w:val="single" w:sz="4" w:space="0" w:color="000000"/>
              <w:left w:val="single" w:sz="4" w:space="0" w:color="000000"/>
              <w:right w:val="single" w:sz="4" w:space="0" w:color="000000"/>
            </w:tcBorders>
          </w:tcPr>
          <w:p w14:paraId="682C4C49" w14:textId="77777777" w:rsidR="00634FC0" w:rsidRDefault="00361FB1">
            <w:pPr>
              <w:rPr>
                <w:sz w:val="18"/>
                <w:szCs w:val="18"/>
              </w:rPr>
            </w:pPr>
            <w:r>
              <w:rPr>
                <w:sz w:val="18"/>
                <w:szCs w:val="18"/>
              </w:rPr>
              <w:t>Článek 47</w:t>
            </w:r>
          </w:p>
        </w:tc>
        <w:tc>
          <w:tcPr>
            <w:tcW w:w="5400" w:type="dxa"/>
            <w:gridSpan w:val="4"/>
            <w:tcBorders>
              <w:top w:val="single" w:sz="4" w:space="0" w:color="000000"/>
              <w:left w:val="single" w:sz="4" w:space="0" w:color="000000"/>
              <w:right w:val="single" w:sz="18" w:space="0" w:color="000000"/>
            </w:tcBorders>
          </w:tcPr>
          <w:p w14:paraId="06777666"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Povinnost provozovatelů distribučních soustav zachovávat důvěrnost</w:t>
            </w:r>
          </w:p>
          <w:p w14:paraId="3005CD6B" w14:textId="77777777" w:rsidR="00634FC0" w:rsidRDefault="00361FB1">
            <w:pPr>
              <w:pStyle w:val="Default"/>
            </w:pPr>
            <w:r>
              <w:rPr>
                <w:rFonts w:ascii="Times New Roman" w:hAnsi="Times New Roman" w:cs="Times New Roman"/>
                <w:sz w:val="18"/>
                <w:szCs w:val="18"/>
              </w:rPr>
              <w:t>1.Aniž je dotčen článek 74 nebo kterákoli jiná zákonná povinnost poskytovat informace, zachovává provozovatel distribuční soustavy důvěrnost informací, které mají z obchodního hlediska citlivou povahu a které získá při výkonu své činnosti, a brání tomu, aby informace o jeho vlastních činnostech, které mohou být výhodné z obchodního hlediska, byly poskytovány diskriminačním způsobem.</w:t>
            </w:r>
          </w:p>
          <w:p w14:paraId="69A65BB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2.Provozovatelé distribučních soustav nesmějí zneužívat v souvislosti s prodeji či nákupy zemního plynu realizovanými podniky ve skupině informace, které mají z obchodního hlediska citlivou povahu a které získali od třetích stran v souvislosti s poskytováním nebo sjednáváním přístupu k soustavě.</w:t>
            </w:r>
          </w:p>
          <w:p w14:paraId="2E1926CA"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15F1ECC6" w14:textId="77777777" w:rsidR="00634FC0" w:rsidRDefault="00361FB1">
            <w:pPr>
              <w:rPr>
                <w:sz w:val="18"/>
              </w:rPr>
            </w:pPr>
            <w:r>
              <w:rPr>
                <w:sz w:val="18"/>
              </w:rPr>
              <w:lastRenderedPageBreak/>
              <w:t>458/2000 ve znění 158/2009 131/2015 362/2021</w:t>
            </w:r>
          </w:p>
        </w:tc>
        <w:tc>
          <w:tcPr>
            <w:tcW w:w="1080" w:type="dxa"/>
            <w:tcBorders>
              <w:top w:val="single" w:sz="4" w:space="0" w:color="000000"/>
              <w:left w:val="single" w:sz="4" w:space="0" w:color="000000"/>
              <w:right w:val="single" w:sz="4" w:space="0" w:color="000000"/>
            </w:tcBorders>
          </w:tcPr>
          <w:p w14:paraId="7D153627" w14:textId="77777777" w:rsidR="00634FC0" w:rsidRDefault="00361FB1">
            <w:pPr>
              <w:rPr>
                <w:sz w:val="18"/>
              </w:rPr>
            </w:pPr>
            <w:r>
              <w:rPr>
                <w:sz w:val="18"/>
              </w:rPr>
              <w:t>§ 59 odst. 8 písm. v)</w:t>
            </w:r>
          </w:p>
        </w:tc>
        <w:tc>
          <w:tcPr>
            <w:tcW w:w="5403" w:type="dxa"/>
            <w:gridSpan w:val="4"/>
            <w:tcBorders>
              <w:top w:val="single" w:sz="4" w:space="0" w:color="000000"/>
              <w:left w:val="single" w:sz="4" w:space="0" w:color="000000"/>
              <w:right w:val="single" w:sz="4" w:space="0" w:color="000000"/>
            </w:tcBorders>
          </w:tcPr>
          <w:p w14:paraId="31CB6849" w14:textId="77777777" w:rsidR="00634FC0" w:rsidRDefault="00361FB1">
            <w:r>
              <w:rPr>
                <w:sz w:val="18"/>
              </w:rPr>
              <w:t>(8) Provozovatel distribuční soustavy je dále povinen:</w:t>
            </w:r>
          </w:p>
          <w:p w14:paraId="636C8492" w14:textId="77777777" w:rsidR="00634FC0" w:rsidRDefault="00361FB1">
            <w:pPr>
              <w:rPr>
                <w:sz w:val="18"/>
              </w:rPr>
            </w:pPr>
            <w:r>
              <w:rPr>
                <w:sz w:val="18"/>
              </w:rPr>
              <w:t>v) zajišťovat ochranu chráněných informací včetně zajištění ochrany údajů předávaných operátorovi trhu a zajišťovat, aby nebyly chráněné informace o jeho vlastních činnostech poskytovány diskriminačním způsobem,</w:t>
            </w:r>
          </w:p>
        </w:tc>
        <w:tc>
          <w:tcPr>
            <w:tcW w:w="897" w:type="dxa"/>
            <w:tcBorders>
              <w:top w:val="single" w:sz="4" w:space="0" w:color="000000"/>
              <w:left w:val="single" w:sz="4" w:space="0" w:color="000000"/>
              <w:right w:val="single" w:sz="4" w:space="0" w:color="000000"/>
            </w:tcBorders>
          </w:tcPr>
          <w:p w14:paraId="5526BCE4" w14:textId="77777777" w:rsidR="00634FC0" w:rsidRDefault="00361FB1">
            <w:pPr>
              <w:rPr>
                <w:sz w:val="18"/>
              </w:rPr>
            </w:pPr>
            <w:r>
              <w:rPr>
                <w:sz w:val="18"/>
              </w:rPr>
              <w:t>PT</w:t>
            </w:r>
          </w:p>
        </w:tc>
        <w:tc>
          <w:tcPr>
            <w:tcW w:w="720" w:type="dxa"/>
            <w:tcBorders>
              <w:top w:val="single" w:sz="4" w:space="0" w:color="000000"/>
              <w:left w:val="single" w:sz="4" w:space="0" w:color="000000"/>
              <w:right w:val="single" w:sz="4" w:space="0" w:color="000000"/>
            </w:tcBorders>
          </w:tcPr>
          <w:p w14:paraId="4A29473A" w14:textId="77777777" w:rsidR="00634FC0" w:rsidRDefault="00634FC0">
            <w:pPr>
              <w:snapToGrid w:val="0"/>
              <w:rPr>
                <w:sz w:val="18"/>
              </w:rPr>
            </w:pPr>
          </w:p>
        </w:tc>
      </w:tr>
      <w:tr w:rsidR="00634FC0" w14:paraId="138BFBBB" w14:textId="77777777">
        <w:tc>
          <w:tcPr>
            <w:tcW w:w="1440" w:type="dxa"/>
            <w:tcBorders>
              <w:top w:val="single" w:sz="4" w:space="0" w:color="000000"/>
              <w:left w:val="single" w:sz="4" w:space="0" w:color="000000"/>
              <w:right w:val="single" w:sz="4" w:space="0" w:color="000000"/>
            </w:tcBorders>
          </w:tcPr>
          <w:p w14:paraId="50C003E9" w14:textId="77777777" w:rsidR="00634FC0" w:rsidRDefault="00361FB1">
            <w:pPr>
              <w:rPr>
                <w:sz w:val="18"/>
                <w:szCs w:val="18"/>
              </w:rPr>
            </w:pPr>
            <w:r>
              <w:rPr>
                <w:sz w:val="18"/>
                <w:szCs w:val="18"/>
              </w:rPr>
              <w:t>Článek 48</w:t>
            </w:r>
          </w:p>
        </w:tc>
        <w:tc>
          <w:tcPr>
            <w:tcW w:w="5400" w:type="dxa"/>
            <w:gridSpan w:val="4"/>
            <w:tcBorders>
              <w:top w:val="single" w:sz="4" w:space="0" w:color="000000"/>
              <w:left w:val="single" w:sz="4" w:space="0" w:color="000000"/>
              <w:right w:val="single" w:sz="18" w:space="0" w:color="000000"/>
            </w:tcBorders>
          </w:tcPr>
          <w:p w14:paraId="7162ED64"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Uzavřené distribuční soustavy zemního plynu</w:t>
            </w:r>
          </w:p>
          <w:p w14:paraId="7B39F6CE" w14:textId="77777777" w:rsidR="00634FC0" w:rsidRDefault="00361FB1">
            <w:pPr>
              <w:pStyle w:val="Default"/>
            </w:pPr>
            <w:r>
              <w:rPr>
                <w:rFonts w:ascii="Times New Roman" w:hAnsi="Times New Roman" w:cs="Times New Roman"/>
                <w:sz w:val="18"/>
                <w:szCs w:val="18"/>
              </w:rPr>
              <w:t>1.Členské státy mohou regulačním orgánům nebo jiným příslušným orgánům uložit, aby soustavu, která distribuuje zemní plyn v zeměpisně vymezené průmyslové či obchodní zóně nebo zóně sdílených služeb a která nezajišťuje, aniž je dotčen odstavec 4, dodávky pro zákazníky v domácnostech, klasifikovaly jako uzavřenou distribuční soustavu, pokud:</w:t>
            </w:r>
            <w:r>
              <w:rPr>
                <w:rFonts w:ascii="Times New Roman" w:hAnsi="Times New Roman" w:cs="Times New Roman"/>
                <w:sz w:val="18"/>
                <w:szCs w:val="18"/>
              </w:rPr>
              <w:br/>
              <w:t xml:space="preserve">a) je provoz či výrobní proces uživatelů této soustavy ze zvláštních technických či bezpečnostních důvodů integrován, nebo </w:t>
            </w:r>
          </w:p>
          <w:p w14:paraId="79BE492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tato soustava distribuuje zemní plyn především vlastníkovi nebo provozovateli soustavy nebo jejich podnikům ve skupině.</w:t>
            </w:r>
          </w:p>
          <w:p w14:paraId="140A256F" w14:textId="77777777" w:rsidR="00634FC0" w:rsidRDefault="00634FC0">
            <w:pPr>
              <w:pStyle w:val="Default"/>
              <w:rPr>
                <w:rFonts w:ascii="Times New Roman" w:hAnsi="Times New Roman" w:cs="Times New Roman"/>
                <w:sz w:val="18"/>
                <w:szCs w:val="18"/>
              </w:rPr>
            </w:pPr>
          </w:p>
          <w:p w14:paraId="644ABDF5" w14:textId="77777777" w:rsidR="00634FC0" w:rsidRDefault="00361FB1">
            <w:pPr>
              <w:pStyle w:val="Default"/>
            </w:pPr>
            <w:r>
              <w:rPr>
                <w:rFonts w:ascii="Times New Roman" w:hAnsi="Times New Roman" w:cs="Times New Roman"/>
                <w:sz w:val="18"/>
                <w:szCs w:val="18"/>
              </w:rPr>
              <w:t>2.Členské státy mohou regulačním orgánům uložit, aby udělily provozovateli uzavřené distribuční soustavy zemního plynu výjimku z povinnosti stanovené v čl. 31 odst. 1, totiž že sazby nebo metodiky pro jejich výpočet jsou schvalovány před svým vstupem v platnost v souladu s článkem 78.</w:t>
            </w:r>
          </w:p>
          <w:p w14:paraId="2266476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3.Pokud je výjimka podle odstavce 2 tohoto článku udělena, příslušné sazby nebo metodiky pro jejich výpočet se na žádost uživatele uzavřené distribuční soustavy zemního plynu přezkoumávají a schvalují podle článku 78.</w:t>
            </w:r>
          </w:p>
          <w:p w14:paraId="48CE2DBB" w14:textId="77777777" w:rsidR="00634FC0" w:rsidRDefault="00361FB1">
            <w:pPr>
              <w:pStyle w:val="Default"/>
            </w:pPr>
            <w:r>
              <w:rPr>
                <w:rFonts w:ascii="Times New Roman" w:hAnsi="Times New Roman" w:cs="Times New Roman"/>
                <w:sz w:val="18"/>
                <w:szCs w:val="18"/>
              </w:rPr>
              <w:t>4.Příležitostné využívání malým počtem zákazníků v domácnostech, jejichž členové mají zaměstnanecký nebo podobný vztah k vlastníkovi distribuční soustavy a které se nacházejí v oblasti zásobované uzavřenou distribuční soustavou, nevylučuje udělení výjimky podle odstavce 2.</w:t>
            </w:r>
          </w:p>
          <w:p w14:paraId="28BD4DAE"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5.Uzavřené distribuční soustavy se považují za distribuční soustavy pro účely této směrnice.</w:t>
            </w:r>
          </w:p>
        </w:tc>
        <w:tc>
          <w:tcPr>
            <w:tcW w:w="900" w:type="dxa"/>
            <w:tcBorders>
              <w:top w:val="single" w:sz="4" w:space="0" w:color="000000"/>
              <w:left w:val="single" w:sz="18" w:space="0" w:color="000000"/>
              <w:right w:val="single" w:sz="4" w:space="0" w:color="000000"/>
            </w:tcBorders>
          </w:tcPr>
          <w:p w14:paraId="0159D186" w14:textId="77777777" w:rsidR="00634FC0" w:rsidRDefault="00634FC0">
            <w:pPr>
              <w:snapToGrid w:val="0"/>
              <w:rPr>
                <w:b/>
                <w:bCs/>
                <w:sz w:val="18"/>
                <w:szCs w:val="18"/>
              </w:rPr>
            </w:pPr>
          </w:p>
        </w:tc>
        <w:tc>
          <w:tcPr>
            <w:tcW w:w="1080" w:type="dxa"/>
            <w:tcBorders>
              <w:top w:val="single" w:sz="4" w:space="0" w:color="000000"/>
              <w:left w:val="single" w:sz="4" w:space="0" w:color="000000"/>
              <w:right w:val="single" w:sz="4" w:space="0" w:color="000000"/>
            </w:tcBorders>
          </w:tcPr>
          <w:p w14:paraId="6DC7B5D4"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2197700B" w14:textId="77777777" w:rsidR="00634FC0" w:rsidRPr="00724EC3" w:rsidRDefault="00361FB1">
            <w:pPr>
              <w:rPr>
                <w:color w:val="FF0000"/>
                <w:sz w:val="18"/>
              </w:rPr>
            </w:pPr>
            <w:r w:rsidRPr="00724EC3">
              <w:rPr>
                <w:sz w:val="18"/>
              </w:rPr>
              <w:t>Nerelevantní z hlediska transpozice, v ČR žádné takovéto soustavy neexistují</w:t>
            </w:r>
          </w:p>
        </w:tc>
        <w:tc>
          <w:tcPr>
            <w:tcW w:w="897" w:type="dxa"/>
            <w:tcBorders>
              <w:top w:val="single" w:sz="4" w:space="0" w:color="000000"/>
              <w:left w:val="single" w:sz="4" w:space="0" w:color="000000"/>
              <w:right w:val="single" w:sz="4" w:space="0" w:color="000000"/>
            </w:tcBorders>
          </w:tcPr>
          <w:p w14:paraId="49B215E9"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4FFF6329" w14:textId="77777777" w:rsidR="00634FC0" w:rsidRDefault="00634FC0">
            <w:pPr>
              <w:snapToGrid w:val="0"/>
              <w:rPr>
                <w:sz w:val="18"/>
              </w:rPr>
            </w:pPr>
          </w:p>
        </w:tc>
      </w:tr>
      <w:tr w:rsidR="00634FC0" w14:paraId="49CDF554" w14:textId="77777777">
        <w:tc>
          <w:tcPr>
            <w:tcW w:w="1440" w:type="dxa"/>
            <w:tcBorders>
              <w:top w:val="single" w:sz="4" w:space="0" w:color="000000"/>
              <w:left w:val="single" w:sz="4" w:space="0" w:color="000000"/>
              <w:right w:val="single" w:sz="4" w:space="0" w:color="000000"/>
            </w:tcBorders>
          </w:tcPr>
          <w:p w14:paraId="7C44F49F" w14:textId="77777777" w:rsidR="00634FC0" w:rsidRDefault="00361FB1">
            <w:pPr>
              <w:rPr>
                <w:sz w:val="18"/>
                <w:szCs w:val="18"/>
              </w:rPr>
            </w:pPr>
            <w:r>
              <w:rPr>
                <w:sz w:val="18"/>
                <w:szCs w:val="18"/>
              </w:rPr>
              <w:t>Článek 49</w:t>
            </w:r>
          </w:p>
        </w:tc>
        <w:tc>
          <w:tcPr>
            <w:tcW w:w="5400" w:type="dxa"/>
            <w:gridSpan w:val="4"/>
            <w:tcBorders>
              <w:top w:val="single" w:sz="4" w:space="0" w:color="000000"/>
              <w:left w:val="single" w:sz="4" w:space="0" w:color="000000"/>
              <w:right w:val="single" w:sz="18" w:space="0" w:color="000000"/>
            </w:tcBorders>
          </w:tcPr>
          <w:p w14:paraId="7C6960BC"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Kombinovaný provozovatel soustavy</w:t>
            </w:r>
          </w:p>
          <w:p w14:paraId="71B0F891" w14:textId="77777777" w:rsidR="00634FC0" w:rsidRDefault="00361FB1">
            <w:pPr>
              <w:pStyle w:val="Default"/>
            </w:pPr>
            <w:r>
              <w:rPr>
                <w:rFonts w:ascii="Times New Roman" w:hAnsi="Times New Roman" w:cs="Times New Roman"/>
                <w:sz w:val="18"/>
                <w:szCs w:val="18"/>
              </w:rPr>
              <w:t>1.Ustanovení čl. 46 odst. 1 nebrání činnosti kombinovaného provozovatele přepravní soustavy, zařízení pro skladování zemního plynu nebo zařízení LNG, nebo distribuční soustavy, pokud tento provozovatel dodržuje příslušná ustanovení kapitoly IX.</w:t>
            </w:r>
          </w:p>
          <w:p w14:paraId="2D3CBEA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2.Ustanovení čl. 46 odst. 1 nebrání činnosti kombinovaného provozovatele vodíkových přepravních sítí, vodíkových terminálů, </w:t>
            </w:r>
          </w:p>
          <w:p w14:paraId="0E6AB66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zařízení pro skladování vodíku nebo vodíkových distribučních sítí, pokud tento provozovatel dodržuje články 68 a 69.</w:t>
            </w:r>
          </w:p>
          <w:p w14:paraId="2EE46DED"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3.Odstavce 1 a 2 tohoto článku nebrání činnosti kombinovaného provozovatele v celé soustavě zemního plynu a vodíkové soustavě, s výhradou požadavků článku 69.</w:t>
            </w:r>
          </w:p>
        </w:tc>
        <w:tc>
          <w:tcPr>
            <w:tcW w:w="900" w:type="dxa"/>
            <w:tcBorders>
              <w:top w:val="single" w:sz="4" w:space="0" w:color="000000"/>
              <w:left w:val="single" w:sz="18" w:space="0" w:color="000000"/>
              <w:right w:val="single" w:sz="4" w:space="0" w:color="000000"/>
            </w:tcBorders>
          </w:tcPr>
          <w:p w14:paraId="0C59F524" w14:textId="77777777" w:rsidR="00634FC0" w:rsidRDefault="00634FC0">
            <w:pPr>
              <w:snapToGrid w:val="0"/>
              <w:rPr>
                <w:b/>
                <w:bCs/>
                <w:sz w:val="18"/>
                <w:szCs w:val="18"/>
              </w:rPr>
            </w:pPr>
          </w:p>
        </w:tc>
        <w:tc>
          <w:tcPr>
            <w:tcW w:w="1080" w:type="dxa"/>
            <w:tcBorders>
              <w:top w:val="single" w:sz="4" w:space="0" w:color="000000"/>
              <w:left w:val="single" w:sz="4" w:space="0" w:color="000000"/>
              <w:right w:val="single" w:sz="4" w:space="0" w:color="000000"/>
            </w:tcBorders>
          </w:tcPr>
          <w:p w14:paraId="721E29F6"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0A3CB1F0" w14:textId="77777777" w:rsidR="00634FC0" w:rsidRDefault="00634FC0">
            <w:pPr>
              <w:snapToGrid w:val="0"/>
              <w:rPr>
                <w:sz w:val="18"/>
              </w:rPr>
            </w:pPr>
          </w:p>
        </w:tc>
        <w:tc>
          <w:tcPr>
            <w:tcW w:w="897" w:type="dxa"/>
            <w:tcBorders>
              <w:top w:val="single" w:sz="4" w:space="0" w:color="000000"/>
              <w:left w:val="single" w:sz="4" w:space="0" w:color="000000"/>
              <w:right w:val="single" w:sz="4" w:space="0" w:color="000000"/>
            </w:tcBorders>
          </w:tcPr>
          <w:p w14:paraId="5583097F" w14:textId="77777777" w:rsidR="00634FC0" w:rsidRDefault="00634FC0">
            <w:pPr>
              <w:snapToGrid w:val="0"/>
              <w:rPr>
                <w:sz w:val="18"/>
              </w:rPr>
            </w:pPr>
          </w:p>
        </w:tc>
        <w:tc>
          <w:tcPr>
            <w:tcW w:w="720" w:type="dxa"/>
            <w:tcBorders>
              <w:top w:val="single" w:sz="4" w:space="0" w:color="000000"/>
              <w:left w:val="single" w:sz="4" w:space="0" w:color="000000"/>
              <w:right w:val="single" w:sz="4" w:space="0" w:color="000000"/>
            </w:tcBorders>
          </w:tcPr>
          <w:p w14:paraId="1F1027A7" w14:textId="77777777" w:rsidR="00634FC0" w:rsidRDefault="00634FC0">
            <w:pPr>
              <w:snapToGrid w:val="0"/>
              <w:rPr>
                <w:sz w:val="18"/>
              </w:rPr>
            </w:pPr>
          </w:p>
        </w:tc>
      </w:tr>
      <w:tr w:rsidR="00634FC0" w14:paraId="33093C31" w14:textId="77777777">
        <w:tc>
          <w:tcPr>
            <w:tcW w:w="1440" w:type="dxa"/>
            <w:tcBorders>
              <w:top w:val="single" w:sz="4" w:space="0" w:color="000000"/>
              <w:left w:val="single" w:sz="4" w:space="0" w:color="000000"/>
              <w:right w:val="single" w:sz="4" w:space="0" w:color="000000"/>
            </w:tcBorders>
          </w:tcPr>
          <w:p w14:paraId="7D49722D" w14:textId="77777777" w:rsidR="00634FC0" w:rsidRDefault="00361FB1">
            <w:pPr>
              <w:rPr>
                <w:sz w:val="18"/>
                <w:szCs w:val="18"/>
              </w:rPr>
            </w:pPr>
            <w:r>
              <w:rPr>
                <w:sz w:val="18"/>
                <w:szCs w:val="18"/>
              </w:rPr>
              <w:t>Článek 50</w:t>
            </w:r>
          </w:p>
        </w:tc>
        <w:tc>
          <w:tcPr>
            <w:tcW w:w="5400" w:type="dxa"/>
            <w:gridSpan w:val="4"/>
            <w:tcBorders>
              <w:top w:val="single" w:sz="4" w:space="0" w:color="000000"/>
              <w:left w:val="single" w:sz="4" w:space="0" w:color="000000"/>
              <w:right w:val="single" w:sz="18" w:space="0" w:color="000000"/>
            </w:tcBorders>
          </w:tcPr>
          <w:p w14:paraId="05AE205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KAPITOLA VII</w:t>
            </w:r>
          </w:p>
          <w:p w14:paraId="041A4933" w14:textId="77777777" w:rsidR="00634FC0" w:rsidRDefault="00361FB1">
            <w:pPr>
              <w:pStyle w:val="Default"/>
              <w:rPr>
                <w:rFonts w:ascii="Times New Roman" w:hAnsi="Times New Roman" w:cs="Times New Roman"/>
                <w:b/>
                <w:bCs/>
                <w:sz w:val="18"/>
                <w:szCs w:val="18"/>
              </w:rPr>
            </w:pPr>
            <w:r>
              <w:rPr>
                <w:rFonts w:ascii="Times New Roman" w:hAnsi="Times New Roman" w:cs="Times New Roman"/>
                <w:b/>
                <w:bCs/>
                <w:sz w:val="18"/>
                <w:szCs w:val="18"/>
              </w:rPr>
              <w:t>PRAVIDLA PRO VODÍKOVÉ SÍTĚ</w:t>
            </w:r>
          </w:p>
          <w:p w14:paraId="7F76DC7A"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lastRenderedPageBreak/>
              <w:t>Úkoly provozovatelů vodíkových sítí, zařízení pro skladování vodíku a vodíkových terminálů</w:t>
            </w:r>
          </w:p>
          <w:p w14:paraId="0DF521F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1.Každý provozovatel vodíkové sítě, zařízení pro skladování vodíku nebo vodíkového terminálu odpovídá za:</w:t>
            </w:r>
          </w:p>
          <w:p w14:paraId="1023EA81" w14:textId="77777777" w:rsidR="00634FC0" w:rsidRDefault="00361FB1">
            <w:pPr>
              <w:pStyle w:val="Default"/>
            </w:pPr>
            <w:r>
              <w:rPr>
                <w:rFonts w:ascii="Times New Roman" w:hAnsi="Times New Roman" w:cs="Times New Roman"/>
                <w:sz w:val="18"/>
                <w:szCs w:val="18"/>
              </w:rPr>
              <w:t>a) provoz, údržbu a rozvoj, včetně změny účelu využití, za hospodářských podmínek bezpečné a spolehlivé infrastruktury pro dopravu nebo skladování vodíku s náležitým ohledem na životní prostředí, v úzké spolupráci s provozovateli propojených a sousedních vodíkových sítí s cílem optimalizovat společné umístění výroby a využívání vodíku a na základě desetiletého plánu rozvoje sítě uvedeného v článku 55;</w:t>
            </w:r>
          </w:p>
          <w:p w14:paraId="4CE8031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zajištění dlouhodobé schopnosti vodíkové soustavy uspokojovat přiměřenou poptávku, která byla zjištěna v oblasti dopravy a skladování vodíku, v souladu s desetiletým plánem rozvoje sítě uvedeným v článku 55;</w:t>
            </w:r>
          </w:p>
          <w:p w14:paraId="7BCAA9D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zajištění vhodných prostředků k plnění svých povinností;</w:t>
            </w:r>
          </w:p>
          <w:p w14:paraId="28E1C6CA" w14:textId="77777777" w:rsidR="00634FC0" w:rsidRDefault="00361FB1">
            <w:pPr>
              <w:pStyle w:val="Default"/>
            </w:pPr>
            <w:r>
              <w:rPr>
                <w:rFonts w:ascii="Times New Roman" w:hAnsi="Times New Roman" w:cs="Times New Roman"/>
                <w:sz w:val="18"/>
                <w:szCs w:val="18"/>
              </w:rPr>
              <w:t>d) poskytování informací provozovateli jiných sítí nebo soustav, s nimiž je jeho soustava propojena, které se týkají mimo jiné kvality vodíku jsou dostatečné k zajištění bezpečného a účinného provozu, koordinovaného rozvoje a interoperability propojené soustavy;</w:t>
            </w:r>
          </w:p>
          <w:p w14:paraId="789403A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e) nediskriminaci mezi uživateli vodíkové soustavy nebo kategoriemi uživatelů infrastruktury, zvláště ve prospěch podniků ve své skupině;</w:t>
            </w:r>
          </w:p>
          <w:p w14:paraId="615C25E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f) poskytování informací uživatelům vodíkové soustavy, které potřebují pro účinný přístup k infrastruktuře;</w:t>
            </w:r>
          </w:p>
          <w:p w14:paraId="272811C6" w14:textId="77777777" w:rsidR="00634FC0" w:rsidRDefault="00361FB1">
            <w:pPr>
              <w:pStyle w:val="Default"/>
            </w:pPr>
            <w:r>
              <w:rPr>
                <w:rFonts w:ascii="Times New Roman" w:hAnsi="Times New Roman" w:cs="Times New Roman"/>
                <w:sz w:val="18"/>
                <w:szCs w:val="18"/>
              </w:rPr>
              <w:t>g) přijetí veškerých dostupných a přiměřených opatření s cílem předcházet emisím vodíku při provozu a tyto emise minimalizovat, jakož i za pravidelné zjišťování úniků vodíku a prohlídky všech příslušných konstrukčních částí v rámci své odpovědnosti;</w:t>
            </w:r>
          </w:p>
          <w:p w14:paraId="473EAB8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h) předkládání zpráv příslušným orgánům, pokud jde o zjištění úniku vodíku a v případě potřeby program oprav nebo výměny, a za každoroční zveřejnění statistických informací o zjišťování úniků vodíku a o opravách.</w:t>
            </w:r>
          </w:p>
          <w:p w14:paraId="4A462DC8" w14:textId="77777777" w:rsidR="00634FC0" w:rsidRDefault="00361FB1">
            <w:pPr>
              <w:pStyle w:val="Default"/>
            </w:pPr>
            <w:r>
              <w:rPr>
                <w:rFonts w:ascii="Times New Roman" w:hAnsi="Times New Roman" w:cs="Times New Roman"/>
                <w:sz w:val="18"/>
                <w:szCs w:val="18"/>
              </w:rPr>
              <w:t xml:space="preserve">2. Provozovatelé vodíkových přepravních sítí usilují o to, aby zajistili dostatečnou přeshraniční kapacitu za účelem integrace evropské vodíkové infrastruktury, která bude splňovat veškeré z hospodářského hlediska přijatelné a technicky proveditelné požadavky na kapacitu určené v desetiletém plánu rozvoje sítě uvedeném v článku 55 této směrnice a v desetiletém plánu rozvoje sítě pro vodík pro celou Unii uvedeném v článku 60 nařízení (EU) 2024/1789 a zároveň zohledňovat bezpečnost dodávek vodíku. Po certifikaci podle článku 71 této směrnice a článku 14 nařízení (EU) 2024/1789 se mohou příslušné orgány členských států rozhodnout pověřit jednoho nebo omezený počet </w:t>
            </w:r>
            <w:r>
              <w:rPr>
                <w:rFonts w:ascii="Times New Roman" w:hAnsi="Times New Roman" w:cs="Times New Roman"/>
                <w:sz w:val="18"/>
                <w:szCs w:val="18"/>
              </w:rPr>
              <w:lastRenderedPageBreak/>
              <w:t>provozovatelů vodíkových přepravních sítí odpovědností za zajišťování přeshraniční kapacity.</w:t>
            </w:r>
          </w:p>
          <w:p w14:paraId="01573B2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 Je-li to vhodné pro řízení soustavy a konečné uživatele, svěří regulační orgán provozovatelům vodíkových sítí odpovědnost za zajišťování účinného řízení kvality vodíku a stabilní kvality vodíku ve svých sítích v souladu s platnými normami kvality vodíku.</w:t>
            </w:r>
          </w:p>
          <w:p w14:paraId="0A853DC8"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4. Provozovatelé vodíkových sítí odpovídají za vyrovnávání ve svých sítích od 1. ledna 2033 nebo od dřívějšího dne, stanoví-li to regulační orgán. Pravidla přijatá provozovateli vodíkových sítí pro vyrovnávání vodíkové sítě musí být objektivní, transparentní a nediskriminační, včetně pravidel pro poplatky za energetickou nerovnováhu účtované uživatelům jejich sítí.</w:t>
            </w:r>
          </w:p>
        </w:tc>
        <w:tc>
          <w:tcPr>
            <w:tcW w:w="900" w:type="dxa"/>
            <w:tcBorders>
              <w:top w:val="single" w:sz="4" w:space="0" w:color="000000"/>
              <w:left w:val="single" w:sz="18" w:space="0" w:color="000000"/>
              <w:right w:val="single" w:sz="4" w:space="0" w:color="000000"/>
            </w:tcBorders>
          </w:tcPr>
          <w:p w14:paraId="349FE9BD" w14:textId="77777777" w:rsidR="00634FC0" w:rsidRDefault="00361FB1">
            <w:pPr>
              <w:rPr>
                <w:sz w:val="18"/>
                <w:szCs w:val="18"/>
              </w:rPr>
            </w:pPr>
            <w:r>
              <w:rPr>
                <w:sz w:val="18"/>
                <w:szCs w:val="18"/>
              </w:rPr>
              <w:lastRenderedPageBreak/>
              <w:t xml:space="preserve">458/2000 Sb. ve </w:t>
            </w:r>
            <w:r>
              <w:rPr>
                <w:sz w:val="18"/>
                <w:szCs w:val="18"/>
              </w:rPr>
              <w:lastRenderedPageBreak/>
              <w:t>znění LEX VODÍK</w:t>
            </w:r>
          </w:p>
          <w:p w14:paraId="75D6D2F5" w14:textId="77777777" w:rsidR="00634FC0" w:rsidRDefault="00634FC0">
            <w:pPr>
              <w:rPr>
                <w:sz w:val="18"/>
                <w:szCs w:val="18"/>
              </w:rPr>
            </w:pPr>
          </w:p>
          <w:p w14:paraId="4D67FAA6" w14:textId="77777777" w:rsidR="00634FC0" w:rsidRDefault="00634FC0">
            <w:pPr>
              <w:rPr>
                <w:sz w:val="18"/>
                <w:szCs w:val="18"/>
              </w:rPr>
            </w:pPr>
          </w:p>
          <w:p w14:paraId="29079B48" w14:textId="77777777" w:rsidR="00634FC0" w:rsidRDefault="00634FC0">
            <w:pPr>
              <w:rPr>
                <w:sz w:val="18"/>
                <w:szCs w:val="18"/>
              </w:rPr>
            </w:pPr>
          </w:p>
          <w:p w14:paraId="23DCDEFE" w14:textId="77777777" w:rsidR="00634FC0" w:rsidRDefault="00634FC0">
            <w:pPr>
              <w:rPr>
                <w:sz w:val="18"/>
                <w:szCs w:val="18"/>
              </w:rPr>
            </w:pPr>
          </w:p>
          <w:p w14:paraId="6B6374D6" w14:textId="77777777" w:rsidR="00634FC0" w:rsidRDefault="00634FC0">
            <w:pPr>
              <w:rPr>
                <w:sz w:val="18"/>
                <w:szCs w:val="18"/>
              </w:rPr>
            </w:pPr>
          </w:p>
          <w:p w14:paraId="61862948" w14:textId="77777777" w:rsidR="00634FC0" w:rsidRDefault="00634FC0">
            <w:pPr>
              <w:rPr>
                <w:sz w:val="18"/>
                <w:szCs w:val="18"/>
              </w:rPr>
            </w:pPr>
          </w:p>
          <w:p w14:paraId="72EA8C97" w14:textId="77777777" w:rsidR="00634FC0" w:rsidRDefault="00634FC0">
            <w:pPr>
              <w:rPr>
                <w:sz w:val="18"/>
                <w:szCs w:val="18"/>
              </w:rPr>
            </w:pPr>
          </w:p>
          <w:p w14:paraId="2B206A1A" w14:textId="77777777" w:rsidR="00634FC0" w:rsidRDefault="00634FC0">
            <w:pPr>
              <w:rPr>
                <w:sz w:val="18"/>
                <w:szCs w:val="18"/>
              </w:rPr>
            </w:pPr>
          </w:p>
          <w:p w14:paraId="15933AFE" w14:textId="77777777" w:rsidR="00634FC0" w:rsidRDefault="00634FC0">
            <w:pPr>
              <w:rPr>
                <w:sz w:val="18"/>
                <w:szCs w:val="18"/>
              </w:rPr>
            </w:pPr>
          </w:p>
          <w:p w14:paraId="4C4AEA0E" w14:textId="77777777" w:rsidR="00634FC0" w:rsidRDefault="00634FC0">
            <w:pPr>
              <w:rPr>
                <w:sz w:val="18"/>
                <w:szCs w:val="18"/>
              </w:rPr>
            </w:pPr>
          </w:p>
          <w:p w14:paraId="7101F55F" w14:textId="77777777" w:rsidR="00634FC0" w:rsidRDefault="00634FC0">
            <w:pPr>
              <w:rPr>
                <w:sz w:val="18"/>
                <w:szCs w:val="18"/>
              </w:rPr>
            </w:pPr>
          </w:p>
          <w:p w14:paraId="732F38FE" w14:textId="77777777" w:rsidR="00634FC0" w:rsidRDefault="00634FC0">
            <w:pPr>
              <w:rPr>
                <w:sz w:val="18"/>
                <w:szCs w:val="18"/>
              </w:rPr>
            </w:pPr>
          </w:p>
          <w:p w14:paraId="75AA4F4C" w14:textId="77777777" w:rsidR="00634FC0" w:rsidRDefault="00634FC0">
            <w:pPr>
              <w:rPr>
                <w:sz w:val="18"/>
                <w:szCs w:val="18"/>
              </w:rPr>
            </w:pPr>
          </w:p>
          <w:p w14:paraId="21B10D86" w14:textId="77777777" w:rsidR="00634FC0" w:rsidRDefault="00634FC0">
            <w:pPr>
              <w:rPr>
                <w:sz w:val="18"/>
                <w:szCs w:val="18"/>
              </w:rPr>
            </w:pPr>
          </w:p>
          <w:p w14:paraId="20608B59" w14:textId="77777777" w:rsidR="00634FC0" w:rsidRDefault="00634FC0">
            <w:pPr>
              <w:rPr>
                <w:sz w:val="18"/>
                <w:szCs w:val="18"/>
              </w:rPr>
            </w:pPr>
          </w:p>
          <w:p w14:paraId="32CE9B9E" w14:textId="77777777" w:rsidR="00634FC0" w:rsidRDefault="00634FC0">
            <w:pPr>
              <w:rPr>
                <w:sz w:val="18"/>
                <w:szCs w:val="18"/>
              </w:rPr>
            </w:pPr>
          </w:p>
          <w:p w14:paraId="3B34BE69" w14:textId="77777777" w:rsidR="00634FC0" w:rsidRDefault="00634FC0">
            <w:pPr>
              <w:rPr>
                <w:sz w:val="18"/>
                <w:szCs w:val="18"/>
              </w:rPr>
            </w:pPr>
          </w:p>
          <w:p w14:paraId="71799CF4" w14:textId="77777777" w:rsidR="00634FC0" w:rsidRDefault="00634FC0">
            <w:pPr>
              <w:rPr>
                <w:sz w:val="18"/>
                <w:szCs w:val="18"/>
              </w:rPr>
            </w:pPr>
          </w:p>
          <w:p w14:paraId="61874289" w14:textId="77777777" w:rsidR="00634FC0" w:rsidRDefault="00634FC0">
            <w:pPr>
              <w:rPr>
                <w:sz w:val="18"/>
                <w:szCs w:val="18"/>
              </w:rPr>
            </w:pPr>
          </w:p>
          <w:p w14:paraId="1D107264" w14:textId="77777777" w:rsidR="00634FC0" w:rsidRDefault="00634FC0">
            <w:pPr>
              <w:rPr>
                <w:sz w:val="18"/>
                <w:szCs w:val="18"/>
              </w:rPr>
            </w:pPr>
          </w:p>
          <w:p w14:paraId="1B011A08" w14:textId="77777777" w:rsidR="00634FC0" w:rsidRDefault="00634FC0">
            <w:pPr>
              <w:rPr>
                <w:sz w:val="18"/>
                <w:szCs w:val="18"/>
              </w:rPr>
            </w:pPr>
          </w:p>
          <w:p w14:paraId="1450651F" w14:textId="77777777" w:rsidR="00634FC0" w:rsidRDefault="00634FC0">
            <w:pPr>
              <w:rPr>
                <w:sz w:val="18"/>
                <w:szCs w:val="18"/>
              </w:rPr>
            </w:pPr>
          </w:p>
          <w:p w14:paraId="6B442349" w14:textId="77777777" w:rsidR="00634FC0" w:rsidRDefault="00634FC0">
            <w:pPr>
              <w:rPr>
                <w:sz w:val="18"/>
                <w:szCs w:val="18"/>
              </w:rPr>
            </w:pPr>
          </w:p>
          <w:p w14:paraId="300A9D3C" w14:textId="77777777" w:rsidR="00634FC0" w:rsidRDefault="00634FC0">
            <w:pPr>
              <w:rPr>
                <w:sz w:val="18"/>
                <w:szCs w:val="18"/>
              </w:rPr>
            </w:pPr>
          </w:p>
          <w:p w14:paraId="223EC810" w14:textId="77777777" w:rsidR="00634FC0" w:rsidRDefault="00634FC0">
            <w:pPr>
              <w:rPr>
                <w:sz w:val="18"/>
                <w:szCs w:val="18"/>
              </w:rPr>
            </w:pPr>
          </w:p>
          <w:p w14:paraId="5D8DC94E" w14:textId="77777777" w:rsidR="00634FC0" w:rsidRDefault="00634FC0">
            <w:pPr>
              <w:rPr>
                <w:sz w:val="18"/>
                <w:szCs w:val="18"/>
              </w:rPr>
            </w:pPr>
          </w:p>
          <w:p w14:paraId="237097B8" w14:textId="77777777" w:rsidR="00634FC0" w:rsidRDefault="00634FC0">
            <w:pPr>
              <w:rPr>
                <w:sz w:val="18"/>
                <w:szCs w:val="18"/>
              </w:rPr>
            </w:pPr>
          </w:p>
          <w:p w14:paraId="31793447" w14:textId="77777777" w:rsidR="00634FC0" w:rsidRDefault="00634FC0">
            <w:pPr>
              <w:rPr>
                <w:sz w:val="18"/>
                <w:szCs w:val="18"/>
              </w:rPr>
            </w:pPr>
          </w:p>
          <w:p w14:paraId="11D757BF" w14:textId="77777777" w:rsidR="00634FC0" w:rsidRDefault="00634FC0">
            <w:pPr>
              <w:rPr>
                <w:sz w:val="18"/>
                <w:szCs w:val="18"/>
              </w:rPr>
            </w:pPr>
          </w:p>
          <w:p w14:paraId="0D4DE699" w14:textId="77777777" w:rsidR="00634FC0" w:rsidRDefault="00634FC0">
            <w:pPr>
              <w:rPr>
                <w:sz w:val="18"/>
                <w:szCs w:val="18"/>
              </w:rPr>
            </w:pPr>
          </w:p>
          <w:p w14:paraId="00943581" w14:textId="77777777" w:rsidR="00634FC0" w:rsidRDefault="00634FC0">
            <w:pPr>
              <w:rPr>
                <w:sz w:val="18"/>
                <w:szCs w:val="18"/>
              </w:rPr>
            </w:pPr>
          </w:p>
          <w:p w14:paraId="50D55900" w14:textId="77777777" w:rsidR="00634FC0" w:rsidRDefault="00634FC0">
            <w:pPr>
              <w:rPr>
                <w:sz w:val="18"/>
                <w:szCs w:val="18"/>
              </w:rPr>
            </w:pPr>
          </w:p>
          <w:p w14:paraId="23C42540" w14:textId="77777777" w:rsidR="00634FC0" w:rsidRDefault="00634FC0">
            <w:pPr>
              <w:rPr>
                <w:sz w:val="18"/>
                <w:szCs w:val="18"/>
              </w:rPr>
            </w:pPr>
          </w:p>
          <w:p w14:paraId="36D5DBCC" w14:textId="77777777" w:rsidR="00634FC0" w:rsidRDefault="00634FC0">
            <w:pPr>
              <w:rPr>
                <w:sz w:val="18"/>
                <w:szCs w:val="18"/>
              </w:rPr>
            </w:pPr>
          </w:p>
          <w:p w14:paraId="455DE8E4" w14:textId="77777777" w:rsidR="00634FC0" w:rsidRDefault="00634FC0">
            <w:pPr>
              <w:rPr>
                <w:sz w:val="18"/>
                <w:szCs w:val="18"/>
              </w:rPr>
            </w:pPr>
          </w:p>
          <w:p w14:paraId="3EBC4D1E" w14:textId="77777777" w:rsidR="00634FC0" w:rsidRDefault="00634FC0">
            <w:pPr>
              <w:rPr>
                <w:sz w:val="18"/>
                <w:szCs w:val="18"/>
              </w:rPr>
            </w:pPr>
          </w:p>
          <w:p w14:paraId="58E74D04" w14:textId="77777777" w:rsidR="00634FC0" w:rsidRDefault="00634FC0">
            <w:pPr>
              <w:rPr>
                <w:sz w:val="18"/>
                <w:szCs w:val="18"/>
              </w:rPr>
            </w:pPr>
          </w:p>
          <w:p w14:paraId="3C82797B" w14:textId="77777777" w:rsidR="00634FC0" w:rsidRDefault="00634FC0">
            <w:pPr>
              <w:rPr>
                <w:sz w:val="18"/>
                <w:szCs w:val="18"/>
              </w:rPr>
            </w:pPr>
          </w:p>
          <w:p w14:paraId="747B3427" w14:textId="77777777" w:rsidR="00634FC0" w:rsidRDefault="00634FC0">
            <w:pPr>
              <w:rPr>
                <w:sz w:val="18"/>
                <w:szCs w:val="18"/>
              </w:rPr>
            </w:pPr>
          </w:p>
          <w:p w14:paraId="358CBF85" w14:textId="77777777" w:rsidR="00634FC0" w:rsidRDefault="00634FC0">
            <w:pPr>
              <w:rPr>
                <w:sz w:val="18"/>
                <w:szCs w:val="18"/>
              </w:rPr>
            </w:pPr>
          </w:p>
          <w:p w14:paraId="739C14D3" w14:textId="77777777" w:rsidR="00634FC0" w:rsidRDefault="00634FC0">
            <w:pPr>
              <w:rPr>
                <w:sz w:val="18"/>
                <w:szCs w:val="18"/>
              </w:rPr>
            </w:pPr>
          </w:p>
          <w:p w14:paraId="45D7D5BE" w14:textId="77777777" w:rsidR="00634FC0" w:rsidRDefault="00634FC0">
            <w:pPr>
              <w:rPr>
                <w:sz w:val="18"/>
                <w:szCs w:val="18"/>
              </w:rPr>
            </w:pPr>
          </w:p>
          <w:p w14:paraId="042FB3DE" w14:textId="77777777" w:rsidR="00634FC0" w:rsidRDefault="00634FC0">
            <w:pPr>
              <w:rPr>
                <w:sz w:val="18"/>
                <w:szCs w:val="18"/>
              </w:rPr>
            </w:pPr>
          </w:p>
          <w:p w14:paraId="3513F6F5" w14:textId="77777777" w:rsidR="00634FC0" w:rsidRDefault="00634FC0">
            <w:pPr>
              <w:rPr>
                <w:sz w:val="18"/>
                <w:szCs w:val="18"/>
              </w:rPr>
            </w:pPr>
          </w:p>
          <w:p w14:paraId="59F5EE64" w14:textId="77777777" w:rsidR="00634FC0" w:rsidRDefault="00634FC0">
            <w:pPr>
              <w:rPr>
                <w:sz w:val="18"/>
                <w:szCs w:val="18"/>
              </w:rPr>
            </w:pPr>
          </w:p>
          <w:p w14:paraId="4AC766EB" w14:textId="77777777" w:rsidR="00634FC0" w:rsidRDefault="00634FC0">
            <w:pPr>
              <w:rPr>
                <w:sz w:val="18"/>
                <w:szCs w:val="18"/>
              </w:rPr>
            </w:pPr>
          </w:p>
          <w:p w14:paraId="5EC4111F" w14:textId="77777777" w:rsidR="00634FC0" w:rsidRDefault="00634FC0">
            <w:pPr>
              <w:rPr>
                <w:sz w:val="18"/>
                <w:szCs w:val="18"/>
              </w:rPr>
            </w:pPr>
          </w:p>
          <w:p w14:paraId="22D1C49B" w14:textId="77777777" w:rsidR="00634FC0" w:rsidRDefault="00634FC0">
            <w:pPr>
              <w:rPr>
                <w:sz w:val="18"/>
                <w:szCs w:val="18"/>
              </w:rPr>
            </w:pPr>
          </w:p>
          <w:p w14:paraId="647028D3" w14:textId="77777777" w:rsidR="00634FC0" w:rsidRDefault="00634FC0">
            <w:pPr>
              <w:rPr>
                <w:sz w:val="18"/>
                <w:szCs w:val="18"/>
              </w:rPr>
            </w:pPr>
          </w:p>
          <w:p w14:paraId="3DDB2189" w14:textId="77777777" w:rsidR="00634FC0" w:rsidRDefault="00634FC0">
            <w:pPr>
              <w:rPr>
                <w:sz w:val="18"/>
                <w:szCs w:val="18"/>
              </w:rPr>
            </w:pPr>
          </w:p>
          <w:p w14:paraId="1AA25A6A" w14:textId="77777777" w:rsidR="00634FC0" w:rsidRDefault="00634FC0">
            <w:pPr>
              <w:rPr>
                <w:sz w:val="18"/>
                <w:szCs w:val="18"/>
              </w:rPr>
            </w:pPr>
          </w:p>
          <w:p w14:paraId="61735F96" w14:textId="77777777" w:rsidR="00634FC0" w:rsidRDefault="00634FC0">
            <w:pPr>
              <w:rPr>
                <w:sz w:val="18"/>
                <w:szCs w:val="18"/>
              </w:rPr>
            </w:pPr>
          </w:p>
          <w:p w14:paraId="2226D77C" w14:textId="77777777" w:rsidR="00634FC0" w:rsidRDefault="00634FC0">
            <w:pPr>
              <w:rPr>
                <w:sz w:val="18"/>
                <w:szCs w:val="18"/>
              </w:rPr>
            </w:pPr>
          </w:p>
          <w:p w14:paraId="4725694B" w14:textId="77777777" w:rsidR="00634FC0" w:rsidRDefault="00634FC0">
            <w:pPr>
              <w:rPr>
                <w:sz w:val="18"/>
                <w:szCs w:val="18"/>
              </w:rPr>
            </w:pPr>
          </w:p>
          <w:p w14:paraId="01453366" w14:textId="77777777" w:rsidR="00634FC0" w:rsidRDefault="00634FC0">
            <w:pPr>
              <w:rPr>
                <w:sz w:val="18"/>
                <w:szCs w:val="18"/>
              </w:rPr>
            </w:pPr>
          </w:p>
          <w:p w14:paraId="56D178AA" w14:textId="77777777" w:rsidR="00634FC0" w:rsidRDefault="00634FC0">
            <w:pPr>
              <w:rPr>
                <w:sz w:val="18"/>
                <w:szCs w:val="18"/>
              </w:rPr>
            </w:pPr>
          </w:p>
          <w:p w14:paraId="3D0EFCD5" w14:textId="77777777" w:rsidR="00634FC0" w:rsidRDefault="00634FC0">
            <w:pPr>
              <w:rPr>
                <w:sz w:val="18"/>
                <w:szCs w:val="18"/>
              </w:rPr>
            </w:pPr>
          </w:p>
          <w:p w14:paraId="03064BFA" w14:textId="77777777" w:rsidR="00634FC0" w:rsidRDefault="00634FC0">
            <w:pPr>
              <w:rPr>
                <w:sz w:val="18"/>
                <w:szCs w:val="18"/>
              </w:rPr>
            </w:pPr>
          </w:p>
          <w:p w14:paraId="239D6C12" w14:textId="77777777" w:rsidR="00634FC0" w:rsidRDefault="00634FC0">
            <w:pPr>
              <w:rPr>
                <w:sz w:val="18"/>
                <w:szCs w:val="18"/>
              </w:rPr>
            </w:pPr>
          </w:p>
          <w:p w14:paraId="6947B57F" w14:textId="77777777" w:rsidR="00634FC0" w:rsidRDefault="00634FC0">
            <w:pPr>
              <w:rPr>
                <w:sz w:val="18"/>
                <w:szCs w:val="18"/>
              </w:rPr>
            </w:pPr>
          </w:p>
          <w:p w14:paraId="7F0ABA80" w14:textId="77777777" w:rsidR="00634FC0" w:rsidRDefault="00634FC0">
            <w:pPr>
              <w:rPr>
                <w:sz w:val="18"/>
                <w:szCs w:val="18"/>
              </w:rPr>
            </w:pPr>
          </w:p>
          <w:p w14:paraId="59A1B9E2" w14:textId="77777777" w:rsidR="00634FC0" w:rsidRDefault="00634FC0">
            <w:pPr>
              <w:rPr>
                <w:sz w:val="18"/>
                <w:szCs w:val="18"/>
              </w:rPr>
            </w:pPr>
          </w:p>
          <w:p w14:paraId="2C64F6D5" w14:textId="77777777" w:rsidR="00634FC0" w:rsidRDefault="00634FC0">
            <w:pPr>
              <w:rPr>
                <w:sz w:val="18"/>
                <w:szCs w:val="18"/>
              </w:rPr>
            </w:pPr>
          </w:p>
          <w:p w14:paraId="385E1A27" w14:textId="77777777" w:rsidR="00634FC0" w:rsidRDefault="00634FC0">
            <w:pPr>
              <w:rPr>
                <w:sz w:val="18"/>
                <w:szCs w:val="18"/>
              </w:rPr>
            </w:pPr>
          </w:p>
          <w:p w14:paraId="0D1E1CAB" w14:textId="77777777" w:rsidR="00634FC0" w:rsidRDefault="00634FC0">
            <w:pPr>
              <w:rPr>
                <w:sz w:val="18"/>
                <w:szCs w:val="18"/>
              </w:rPr>
            </w:pPr>
          </w:p>
          <w:p w14:paraId="573E7F12" w14:textId="77777777" w:rsidR="00634FC0" w:rsidRDefault="00634FC0">
            <w:pPr>
              <w:rPr>
                <w:sz w:val="18"/>
                <w:szCs w:val="18"/>
              </w:rPr>
            </w:pPr>
          </w:p>
          <w:p w14:paraId="139DC32A" w14:textId="77777777" w:rsidR="00634FC0" w:rsidRDefault="00634FC0">
            <w:pPr>
              <w:rPr>
                <w:sz w:val="18"/>
                <w:szCs w:val="18"/>
              </w:rPr>
            </w:pPr>
          </w:p>
          <w:p w14:paraId="2654CBC5" w14:textId="77777777" w:rsidR="00634FC0" w:rsidRDefault="00634FC0">
            <w:pPr>
              <w:rPr>
                <w:sz w:val="18"/>
                <w:szCs w:val="18"/>
              </w:rPr>
            </w:pPr>
          </w:p>
          <w:p w14:paraId="1E1A102C" w14:textId="77777777" w:rsidR="00634FC0" w:rsidRDefault="00634FC0">
            <w:pPr>
              <w:rPr>
                <w:sz w:val="18"/>
                <w:szCs w:val="18"/>
              </w:rPr>
            </w:pPr>
          </w:p>
          <w:p w14:paraId="68EB2606" w14:textId="77777777" w:rsidR="00634FC0" w:rsidRDefault="00634FC0">
            <w:pPr>
              <w:rPr>
                <w:sz w:val="18"/>
                <w:szCs w:val="18"/>
              </w:rPr>
            </w:pPr>
          </w:p>
          <w:p w14:paraId="201E9D4E" w14:textId="77777777" w:rsidR="00634FC0" w:rsidRDefault="00634FC0">
            <w:pPr>
              <w:rPr>
                <w:sz w:val="18"/>
                <w:szCs w:val="18"/>
              </w:rPr>
            </w:pPr>
          </w:p>
          <w:p w14:paraId="51858D1B" w14:textId="77777777" w:rsidR="00634FC0" w:rsidRDefault="00634FC0">
            <w:pPr>
              <w:rPr>
                <w:sz w:val="18"/>
                <w:szCs w:val="18"/>
              </w:rPr>
            </w:pPr>
          </w:p>
          <w:p w14:paraId="0B832180" w14:textId="77777777" w:rsidR="00634FC0" w:rsidRDefault="00634FC0">
            <w:pPr>
              <w:rPr>
                <w:sz w:val="18"/>
                <w:szCs w:val="18"/>
              </w:rPr>
            </w:pPr>
          </w:p>
          <w:p w14:paraId="40A8D310" w14:textId="77777777" w:rsidR="00634FC0" w:rsidRDefault="00634FC0">
            <w:pPr>
              <w:rPr>
                <w:sz w:val="18"/>
                <w:szCs w:val="18"/>
              </w:rPr>
            </w:pPr>
          </w:p>
          <w:p w14:paraId="27B5E30F" w14:textId="77777777" w:rsidR="00634FC0" w:rsidRDefault="00634FC0">
            <w:pPr>
              <w:rPr>
                <w:sz w:val="18"/>
                <w:szCs w:val="18"/>
              </w:rPr>
            </w:pPr>
          </w:p>
          <w:p w14:paraId="07D46C8D" w14:textId="77777777" w:rsidR="00634FC0" w:rsidRDefault="00634FC0">
            <w:pPr>
              <w:rPr>
                <w:sz w:val="18"/>
                <w:szCs w:val="18"/>
              </w:rPr>
            </w:pPr>
          </w:p>
          <w:p w14:paraId="7B55163D" w14:textId="77777777" w:rsidR="00634FC0" w:rsidRDefault="00634FC0">
            <w:pPr>
              <w:rPr>
                <w:sz w:val="18"/>
                <w:szCs w:val="18"/>
              </w:rPr>
            </w:pPr>
          </w:p>
          <w:p w14:paraId="0A432B22" w14:textId="77777777" w:rsidR="00634FC0" w:rsidRDefault="00634FC0">
            <w:pPr>
              <w:rPr>
                <w:sz w:val="18"/>
                <w:szCs w:val="18"/>
              </w:rPr>
            </w:pPr>
          </w:p>
          <w:p w14:paraId="4DDA6C53" w14:textId="77777777" w:rsidR="00634FC0" w:rsidRDefault="00634FC0">
            <w:pPr>
              <w:rPr>
                <w:sz w:val="18"/>
                <w:szCs w:val="18"/>
              </w:rPr>
            </w:pPr>
          </w:p>
          <w:p w14:paraId="4F7A961A" w14:textId="77777777" w:rsidR="00634FC0" w:rsidRDefault="00634FC0">
            <w:pPr>
              <w:rPr>
                <w:sz w:val="18"/>
                <w:szCs w:val="18"/>
              </w:rPr>
            </w:pPr>
          </w:p>
          <w:p w14:paraId="2CDD3724" w14:textId="77777777" w:rsidR="00634FC0" w:rsidRDefault="00634FC0">
            <w:pPr>
              <w:rPr>
                <w:sz w:val="18"/>
                <w:szCs w:val="18"/>
              </w:rPr>
            </w:pPr>
          </w:p>
          <w:p w14:paraId="3D9935CC" w14:textId="77777777" w:rsidR="00634FC0" w:rsidRDefault="00634FC0">
            <w:pPr>
              <w:rPr>
                <w:sz w:val="18"/>
                <w:szCs w:val="18"/>
              </w:rPr>
            </w:pPr>
          </w:p>
          <w:p w14:paraId="39B1A528" w14:textId="77777777" w:rsidR="00634FC0" w:rsidRDefault="00634FC0">
            <w:pPr>
              <w:rPr>
                <w:sz w:val="18"/>
                <w:szCs w:val="18"/>
              </w:rPr>
            </w:pPr>
          </w:p>
          <w:p w14:paraId="6F19C566" w14:textId="77777777" w:rsidR="00634FC0" w:rsidRDefault="00634FC0">
            <w:pPr>
              <w:rPr>
                <w:sz w:val="18"/>
                <w:szCs w:val="18"/>
              </w:rPr>
            </w:pPr>
          </w:p>
          <w:p w14:paraId="4AB6BA0A" w14:textId="77777777" w:rsidR="00634FC0" w:rsidRDefault="00634FC0">
            <w:pPr>
              <w:rPr>
                <w:sz w:val="18"/>
                <w:szCs w:val="18"/>
              </w:rPr>
            </w:pPr>
          </w:p>
          <w:p w14:paraId="5F0BDF55" w14:textId="77777777" w:rsidR="00634FC0" w:rsidRDefault="00634FC0">
            <w:pPr>
              <w:rPr>
                <w:sz w:val="18"/>
                <w:szCs w:val="18"/>
              </w:rPr>
            </w:pPr>
          </w:p>
          <w:p w14:paraId="6583A794" w14:textId="77777777" w:rsidR="00634FC0" w:rsidRDefault="00634FC0">
            <w:pPr>
              <w:rPr>
                <w:sz w:val="18"/>
                <w:szCs w:val="18"/>
              </w:rPr>
            </w:pPr>
          </w:p>
          <w:p w14:paraId="06C0C198" w14:textId="77777777" w:rsidR="00634FC0" w:rsidRDefault="00634FC0">
            <w:pPr>
              <w:rPr>
                <w:sz w:val="18"/>
                <w:szCs w:val="18"/>
              </w:rPr>
            </w:pPr>
          </w:p>
          <w:p w14:paraId="2BCF9C1E" w14:textId="77777777" w:rsidR="00634FC0" w:rsidRDefault="00634FC0">
            <w:pPr>
              <w:rPr>
                <w:sz w:val="18"/>
                <w:szCs w:val="18"/>
              </w:rPr>
            </w:pPr>
          </w:p>
          <w:p w14:paraId="56A4F1B4" w14:textId="77777777" w:rsidR="00634FC0" w:rsidRDefault="00634FC0">
            <w:pPr>
              <w:rPr>
                <w:sz w:val="18"/>
                <w:szCs w:val="18"/>
              </w:rPr>
            </w:pPr>
          </w:p>
          <w:p w14:paraId="10D9792F" w14:textId="77777777" w:rsidR="00634FC0" w:rsidRDefault="00634FC0">
            <w:pPr>
              <w:rPr>
                <w:sz w:val="18"/>
                <w:szCs w:val="18"/>
              </w:rPr>
            </w:pPr>
          </w:p>
          <w:p w14:paraId="020ABE0B" w14:textId="77777777" w:rsidR="00634FC0" w:rsidRDefault="00634FC0">
            <w:pPr>
              <w:rPr>
                <w:sz w:val="18"/>
                <w:szCs w:val="18"/>
              </w:rPr>
            </w:pPr>
          </w:p>
          <w:p w14:paraId="712967C9" w14:textId="77777777" w:rsidR="00634FC0" w:rsidRDefault="00634FC0">
            <w:pPr>
              <w:rPr>
                <w:sz w:val="18"/>
                <w:szCs w:val="18"/>
              </w:rPr>
            </w:pPr>
          </w:p>
          <w:p w14:paraId="5C7F8846" w14:textId="77777777" w:rsidR="00634FC0" w:rsidRDefault="00634FC0">
            <w:pPr>
              <w:rPr>
                <w:sz w:val="18"/>
                <w:szCs w:val="18"/>
              </w:rPr>
            </w:pPr>
          </w:p>
          <w:p w14:paraId="239BD8BF" w14:textId="77777777" w:rsidR="00634FC0" w:rsidRDefault="00634FC0">
            <w:pPr>
              <w:rPr>
                <w:sz w:val="18"/>
                <w:szCs w:val="18"/>
              </w:rPr>
            </w:pPr>
          </w:p>
          <w:p w14:paraId="2CD6DFC5" w14:textId="77777777" w:rsidR="00634FC0" w:rsidRDefault="00634FC0">
            <w:pPr>
              <w:rPr>
                <w:sz w:val="18"/>
                <w:szCs w:val="18"/>
              </w:rPr>
            </w:pPr>
          </w:p>
          <w:p w14:paraId="4A534DE0" w14:textId="77777777" w:rsidR="00634FC0" w:rsidRDefault="00634FC0">
            <w:pPr>
              <w:rPr>
                <w:sz w:val="18"/>
                <w:szCs w:val="18"/>
              </w:rPr>
            </w:pPr>
          </w:p>
          <w:p w14:paraId="78DF64E3" w14:textId="77777777" w:rsidR="00634FC0" w:rsidRDefault="00634FC0">
            <w:pPr>
              <w:rPr>
                <w:sz w:val="18"/>
                <w:szCs w:val="18"/>
              </w:rPr>
            </w:pPr>
          </w:p>
          <w:p w14:paraId="2D2E427D" w14:textId="77777777" w:rsidR="00634FC0" w:rsidRDefault="00634FC0">
            <w:pPr>
              <w:rPr>
                <w:sz w:val="18"/>
                <w:szCs w:val="18"/>
              </w:rPr>
            </w:pPr>
          </w:p>
          <w:p w14:paraId="62B99026" w14:textId="77777777" w:rsidR="00634FC0" w:rsidRDefault="00634FC0">
            <w:pPr>
              <w:rPr>
                <w:sz w:val="18"/>
                <w:szCs w:val="18"/>
              </w:rPr>
            </w:pPr>
          </w:p>
          <w:p w14:paraId="03DBDA60" w14:textId="77777777" w:rsidR="00634FC0" w:rsidRDefault="00634FC0">
            <w:pPr>
              <w:rPr>
                <w:sz w:val="18"/>
                <w:szCs w:val="18"/>
              </w:rPr>
            </w:pPr>
          </w:p>
          <w:p w14:paraId="24553CD0" w14:textId="77777777" w:rsidR="00634FC0" w:rsidRDefault="00634FC0">
            <w:pPr>
              <w:rPr>
                <w:sz w:val="18"/>
                <w:szCs w:val="18"/>
              </w:rPr>
            </w:pPr>
          </w:p>
          <w:p w14:paraId="750ACA48" w14:textId="77777777" w:rsidR="00634FC0" w:rsidRDefault="00634FC0">
            <w:pPr>
              <w:rPr>
                <w:sz w:val="18"/>
                <w:szCs w:val="18"/>
              </w:rPr>
            </w:pPr>
          </w:p>
          <w:p w14:paraId="39FF1A60" w14:textId="77777777" w:rsidR="00634FC0" w:rsidRDefault="00634FC0">
            <w:pPr>
              <w:rPr>
                <w:sz w:val="18"/>
                <w:szCs w:val="18"/>
              </w:rPr>
            </w:pPr>
          </w:p>
          <w:p w14:paraId="0AA3B636" w14:textId="77777777" w:rsidR="00634FC0" w:rsidRDefault="00634FC0">
            <w:pPr>
              <w:rPr>
                <w:sz w:val="18"/>
                <w:szCs w:val="18"/>
              </w:rPr>
            </w:pPr>
          </w:p>
          <w:p w14:paraId="4591E738" w14:textId="77777777" w:rsidR="00634FC0" w:rsidRDefault="00634FC0">
            <w:pPr>
              <w:rPr>
                <w:sz w:val="18"/>
                <w:szCs w:val="18"/>
              </w:rPr>
            </w:pPr>
          </w:p>
          <w:p w14:paraId="096032A1" w14:textId="77777777" w:rsidR="00634FC0" w:rsidRDefault="00361FB1">
            <w:pPr>
              <w:rPr>
                <w:sz w:val="18"/>
                <w:szCs w:val="18"/>
              </w:rPr>
            </w:pPr>
            <w:r>
              <w:rPr>
                <w:sz w:val="18"/>
                <w:szCs w:val="18"/>
              </w:rPr>
              <w:t>458/2000 Sb. ve znění LEX VODÍK</w:t>
            </w:r>
          </w:p>
          <w:p w14:paraId="4A82F173" w14:textId="77777777" w:rsidR="00634FC0" w:rsidRDefault="00634FC0">
            <w:pPr>
              <w:rPr>
                <w:sz w:val="18"/>
                <w:szCs w:val="18"/>
              </w:rPr>
            </w:pPr>
          </w:p>
          <w:p w14:paraId="1C75B401" w14:textId="77777777" w:rsidR="00634FC0" w:rsidRDefault="00634FC0">
            <w:pPr>
              <w:rPr>
                <w:sz w:val="18"/>
                <w:szCs w:val="18"/>
              </w:rPr>
            </w:pPr>
          </w:p>
          <w:p w14:paraId="6A873B10" w14:textId="77777777" w:rsidR="00634FC0" w:rsidRDefault="00634FC0">
            <w:pPr>
              <w:rPr>
                <w:sz w:val="18"/>
                <w:szCs w:val="18"/>
              </w:rPr>
            </w:pPr>
          </w:p>
          <w:p w14:paraId="60F1D790" w14:textId="77777777" w:rsidR="00634FC0" w:rsidRDefault="00634FC0">
            <w:pPr>
              <w:rPr>
                <w:sz w:val="18"/>
                <w:szCs w:val="18"/>
              </w:rPr>
            </w:pPr>
          </w:p>
          <w:p w14:paraId="38E787BB" w14:textId="77777777" w:rsidR="00634FC0" w:rsidRDefault="00634FC0">
            <w:pPr>
              <w:rPr>
                <w:sz w:val="18"/>
                <w:szCs w:val="18"/>
              </w:rPr>
            </w:pPr>
          </w:p>
          <w:p w14:paraId="254ED14D" w14:textId="77777777" w:rsidR="00634FC0" w:rsidRDefault="00634FC0">
            <w:pPr>
              <w:rPr>
                <w:sz w:val="18"/>
                <w:szCs w:val="18"/>
              </w:rPr>
            </w:pPr>
          </w:p>
          <w:p w14:paraId="5BC02B92" w14:textId="77777777" w:rsidR="00634FC0" w:rsidRDefault="00634FC0">
            <w:pPr>
              <w:rPr>
                <w:sz w:val="18"/>
                <w:szCs w:val="18"/>
              </w:rPr>
            </w:pPr>
          </w:p>
          <w:p w14:paraId="76546D82" w14:textId="77777777" w:rsidR="00634FC0" w:rsidRDefault="00634FC0">
            <w:pPr>
              <w:rPr>
                <w:sz w:val="18"/>
                <w:szCs w:val="18"/>
              </w:rPr>
            </w:pPr>
          </w:p>
          <w:p w14:paraId="1FF9FC87" w14:textId="77777777" w:rsidR="00634FC0" w:rsidRDefault="00634FC0">
            <w:pPr>
              <w:rPr>
                <w:sz w:val="18"/>
                <w:szCs w:val="18"/>
              </w:rPr>
            </w:pPr>
          </w:p>
          <w:p w14:paraId="54599AE3" w14:textId="77777777" w:rsidR="00634FC0" w:rsidRDefault="00634FC0">
            <w:pPr>
              <w:rPr>
                <w:sz w:val="18"/>
                <w:szCs w:val="18"/>
              </w:rPr>
            </w:pPr>
          </w:p>
          <w:p w14:paraId="0C97DA1F" w14:textId="77777777" w:rsidR="00634FC0" w:rsidRDefault="00634FC0">
            <w:pPr>
              <w:rPr>
                <w:sz w:val="18"/>
                <w:szCs w:val="18"/>
              </w:rPr>
            </w:pPr>
          </w:p>
          <w:p w14:paraId="3897A111" w14:textId="77777777" w:rsidR="00634FC0" w:rsidRDefault="00634FC0">
            <w:pPr>
              <w:rPr>
                <w:sz w:val="18"/>
                <w:szCs w:val="18"/>
              </w:rPr>
            </w:pPr>
          </w:p>
          <w:p w14:paraId="2C0ADFCB" w14:textId="77777777" w:rsidR="00634FC0" w:rsidRDefault="00634FC0">
            <w:pPr>
              <w:rPr>
                <w:sz w:val="18"/>
                <w:szCs w:val="18"/>
              </w:rPr>
            </w:pPr>
          </w:p>
          <w:p w14:paraId="383847B0" w14:textId="77777777" w:rsidR="00634FC0" w:rsidRDefault="00634FC0">
            <w:pPr>
              <w:rPr>
                <w:sz w:val="18"/>
                <w:szCs w:val="18"/>
              </w:rPr>
            </w:pPr>
          </w:p>
          <w:p w14:paraId="6222F5B7" w14:textId="77777777" w:rsidR="00634FC0" w:rsidRDefault="00634FC0">
            <w:pPr>
              <w:rPr>
                <w:sz w:val="18"/>
                <w:szCs w:val="18"/>
              </w:rPr>
            </w:pPr>
          </w:p>
          <w:p w14:paraId="723951F5" w14:textId="77777777" w:rsidR="00634FC0" w:rsidRDefault="00634FC0">
            <w:pPr>
              <w:rPr>
                <w:sz w:val="18"/>
                <w:szCs w:val="18"/>
              </w:rPr>
            </w:pPr>
          </w:p>
          <w:p w14:paraId="1C0A1419" w14:textId="77777777" w:rsidR="00634FC0" w:rsidRDefault="00634FC0">
            <w:pPr>
              <w:rPr>
                <w:sz w:val="18"/>
                <w:szCs w:val="18"/>
              </w:rPr>
            </w:pPr>
          </w:p>
          <w:p w14:paraId="49B1D2BB" w14:textId="77777777" w:rsidR="00634FC0" w:rsidRDefault="00634FC0">
            <w:pPr>
              <w:rPr>
                <w:sz w:val="18"/>
                <w:szCs w:val="18"/>
              </w:rPr>
            </w:pPr>
          </w:p>
          <w:p w14:paraId="45EE2CFF" w14:textId="77777777" w:rsidR="00634FC0" w:rsidRDefault="00634FC0">
            <w:pPr>
              <w:rPr>
                <w:sz w:val="18"/>
                <w:szCs w:val="18"/>
              </w:rPr>
            </w:pPr>
          </w:p>
          <w:p w14:paraId="5D40FD0A" w14:textId="77777777" w:rsidR="00634FC0" w:rsidRDefault="00634FC0">
            <w:pPr>
              <w:rPr>
                <w:sz w:val="18"/>
                <w:szCs w:val="18"/>
              </w:rPr>
            </w:pPr>
          </w:p>
          <w:p w14:paraId="213850A3" w14:textId="77777777" w:rsidR="00634FC0" w:rsidRDefault="00634FC0">
            <w:pPr>
              <w:rPr>
                <w:sz w:val="18"/>
                <w:szCs w:val="18"/>
              </w:rPr>
            </w:pPr>
          </w:p>
          <w:p w14:paraId="087A3531" w14:textId="77777777" w:rsidR="00634FC0" w:rsidRDefault="00634FC0">
            <w:pPr>
              <w:rPr>
                <w:sz w:val="18"/>
                <w:szCs w:val="18"/>
              </w:rPr>
            </w:pPr>
          </w:p>
          <w:p w14:paraId="53574036" w14:textId="77777777" w:rsidR="00634FC0" w:rsidRDefault="00634FC0">
            <w:pPr>
              <w:rPr>
                <w:sz w:val="18"/>
                <w:szCs w:val="18"/>
              </w:rPr>
            </w:pPr>
          </w:p>
          <w:p w14:paraId="55474649" w14:textId="77777777" w:rsidR="00634FC0" w:rsidRDefault="00634FC0">
            <w:pPr>
              <w:rPr>
                <w:sz w:val="18"/>
                <w:szCs w:val="18"/>
              </w:rPr>
            </w:pPr>
          </w:p>
          <w:p w14:paraId="2A60433A" w14:textId="77777777" w:rsidR="00634FC0" w:rsidRDefault="00634FC0">
            <w:pPr>
              <w:rPr>
                <w:sz w:val="18"/>
                <w:szCs w:val="18"/>
              </w:rPr>
            </w:pPr>
          </w:p>
          <w:p w14:paraId="49FFC057" w14:textId="77777777" w:rsidR="00634FC0" w:rsidRDefault="00634FC0">
            <w:pPr>
              <w:rPr>
                <w:sz w:val="18"/>
                <w:szCs w:val="18"/>
              </w:rPr>
            </w:pPr>
          </w:p>
          <w:p w14:paraId="7382B340" w14:textId="77777777" w:rsidR="00634FC0" w:rsidRDefault="00634FC0">
            <w:pPr>
              <w:rPr>
                <w:sz w:val="18"/>
                <w:szCs w:val="18"/>
              </w:rPr>
            </w:pPr>
          </w:p>
          <w:p w14:paraId="7823A2CC" w14:textId="77777777" w:rsidR="00634FC0" w:rsidRDefault="00634FC0">
            <w:pPr>
              <w:rPr>
                <w:sz w:val="18"/>
                <w:szCs w:val="18"/>
              </w:rPr>
            </w:pPr>
          </w:p>
          <w:p w14:paraId="0A295264" w14:textId="77777777" w:rsidR="00634FC0" w:rsidRDefault="00634FC0">
            <w:pPr>
              <w:rPr>
                <w:sz w:val="18"/>
                <w:szCs w:val="18"/>
              </w:rPr>
            </w:pPr>
          </w:p>
          <w:p w14:paraId="6E4A778E" w14:textId="77777777" w:rsidR="00634FC0" w:rsidRDefault="00634FC0">
            <w:pPr>
              <w:rPr>
                <w:sz w:val="18"/>
                <w:szCs w:val="18"/>
              </w:rPr>
            </w:pPr>
          </w:p>
          <w:p w14:paraId="39D96963" w14:textId="77777777" w:rsidR="00634FC0" w:rsidRDefault="00634FC0">
            <w:pPr>
              <w:rPr>
                <w:sz w:val="18"/>
                <w:szCs w:val="18"/>
              </w:rPr>
            </w:pPr>
          </w:p>
          <w:p w14:paraId="64ACDCE5" w14:textId="77777777" w:rsidR="00634FC0" w:rsidRDefault="00634FC0">
            <w:pPr>
              <w:rPr>
                <w:sz w:val="18"/>
                <w:szCs w:val="18"/>
              </w:rPr>
            </w:pPr>
          </w:p>
          <w:p w14:paraId="56A3268A" w14:textId="77777777" w:rsidR="00634FC0" w:rsidRDefault="00634FC0">
            <w:pPr>
              <w:rPr>
                <w:sz w:val="18"/>
                <w:szCs w:val="18"/>
              </w:rPr>
            </w:pPr>
          </w:p>
          <w:p w14:paraId="4C0A64CF" w14:textId="77777777" w:rsidR="00634FC0" w:rsidRDefault="00634FC0">
            <w:pPr>
              <w:rPr>
                <w:sz w:val="18"/>
                <w:szCs w:val="18"/>
              </w:rPr>
            </w:pPr>
          </w:p>
          <w:p w14:paraId="45CA2986" w14:textId="77777777" w:rsidR="00634FC0" w:rsidRDefault="00634FC0">
            <w:pPr>
              <w:rPr>
                <w:sz w:val="18"/>
                <w:szCs w:val="18"/>
              </w:rPr>
            </w:pPr>
          </w:p>
          <w:p w14:paraId="77A7C8BA" w14:textId="77777777" w:rsidR="00634FC0" w:rsidRDefault="00634FC0">
            <w:pPr>
              <w:rPr>
                <w:sz w:val="18"/>
                <w:szCs w:val="18"/>
              </w:rPr>
            </w:pPr>
          </w:p>
          <w:p w14:paraId="7ACC799C" w14:textId="77777777" w:rsidR="00634FC0" w:rsidRDefault="00634FC0">
            <w:pPr>
              <w:rPr>
                <w:sz w:val="18"/>
                <w:szCs w:val="18"/>
              </w:rPr>
            </w:pPr>
          </w:p>
          <w:p w14:paraId="11624132" w14:textId="77777777" w:rsidR="00634FC0" w:rsidRDefault="00634FC0">
            <w:pPr>
              <w:rPr>
                <w:sz w:val="18"/>
                <w:szCs w:val="18"/>
              </w:rPr>
            </w:pPr>
          </w:p>
          <w:p w14:paraId="016BE7D2" w14:textId="77777777" w:rsidR="00634FC0" w:rsidRDefault="00634FC0">
            <w:pPr>
              <w:rPr>
                <w:sz w:val="18"/>
                <w:szCs w:val="18"/>
              </w:rPr>
            </w:pPr>
          </w:p>
          <w:p w14:paraId="23A90FCC" w14:textId="77777777" w:rsidR="00634FC0" w:rsidRDefault="00634FC0">
            <w:pPr>
              <w:rPr>
                <w:sz w:val="18"/>
                <w:szCs w:val="18"/>
              </w:rPr>
            </w:pPr>
          </w:p>
          <w:p w14:paraId="27CFDAE8" w14:textId="77777777" w:rsidR="00634FC0" w:rsidRDefault="00634FC0">
            <w:pPr>
              <w:rPr>
                <w:sz w:val="18"/>
                <w:szCs w:val="18"/>
              </w:rPr>
            </w:pPr>
          </w:p>
          <w:p w14:paraId="6C0DB46F" w14:textId="77777777" w:rsidR="00634FC0" w:rsidRDefault="00634FC0">
            <w:pPr>
              <w:rPr>
                <w:sz w:val="18"/>
                <w:szCs w:val="18"/>
              </w:rPr>
            </w:pPr>
          </w:p>
          <w:p w14:paraId="64CFE6B8" w14:textId="77777777" w:rsidR="00634FC0" w:rsidRDefault="00634FC0">
            <w:pPr>
              <w:rPr>
                <w:sz w:val="18"/>
                <w:szCs w:val="18"/>
              </w:rPr>
            </w:pPr>
          </w:p>
          <w:p w14:paraId="16D301BB" w14:textId="77777777" w:rsidR="00634FC0" w:rsidRDefault="00634FC0">
            <w:pPr>
              <w:rPr>
                <w:sz w:val="18"/>
                <w:szCs w:val="18"/>
              </w:rPr>
            </w:pPr>
          </w:p>
          <w:p w14:paraId="37F61117" w14:textId="77777777" w:rsidR="00634FC0" w:rsidRDefault="00634FC0">
            <w:pPr>
              <w:rPr>
                <w:sz w:val="18"/>
                <w:szCs w:val="18"/>
              </w:rPr>
            </w:pPr>
          </w:p>
          <w:p w14:paraId="75FA74FF" w14:textId="77777777" w:rsidR="00634FC0" w:rsidRDefault="00634FC0">
            <w:pPr>
              <w:rPr>
                <w:sz w:val="18"/>
                <w:szCs w:val="18"/>
              </w:rPr>
            </w:pPr>
          </w:p>
          <w:p w14:paraId="24674C15" w14:textId="77777777" w:rsidR="00634FC0" w:rsidRDefault="00634FC0">
            <w:pPr>
              <w:rPr>
                <w:sz w:val="18"/>
                <w:szCs w:val="18"/>
              </w:rPr>
            </w:pPr>
          </w:p>
          <w:p w14:paraId="29DE7568" w14:textId="77777777" w:rsidR="00634FC0" w:rsidRDefault="00634FC0">
            <w:pPr>
              <w:rPr>
                <w:sz w:val="18"/>
                <w:szCs w:val="18"/>
              </w:rPr>
            </w:pPr>
          </w:p>
          <w:p w14:paraId="564ADDF6" w14:textId="77777777" w:rsidR="00634FC0" w:rsidRDefault="00634FC0">
            <w:pPr>
              <w:rPr>
                <w:sz w:val="18"/>
                <w:szCs w:val="18"/>
              </w:rPr>
            </w:pPr>
          </w:p>
          <w:p w14:paraId="113215A4" w14:textId="77777777" w:rsidR="00634FC0" w:rsidRDefault="00634FC0">
            <w:pPr>
              <w:rPr>
                <w:sz w:val="18"/>
                <w:szCs w:val="18"/>
              </w:rPr>
            </w:pPr>
          </w:p>
          <w:p w14:paraId="4974DDF0" w14:textId="77777777" w:rsidR="00634FC0" w:rsidRDefault="00634FC0">
            <w:pPr>
              <w:rPr>
                <w:sz w:val="18"/>
                <w:szCs w:val="18"/>
              </w:rPr>
            </w:pPr>
          </w:p>
          <w:p w14:paraId="23732438" w14:textId="77777777" w:rsidR="00634FC0" w:rsidRDefault="00634FC0">
            <w:pPr>
              <w:rPr>
                <w:sz w:val="18"/>
                <w:szCs w:val="18"/>
              </w:rPr>
            </w:pPr>
          </w:p>
          <w:p w14:paraId="13413EA1" w14:textId="77777777" w:rsidR="00634FC0" w:rsidRDefault="00634FC0">
            <w:pPr>
              <w:rPr>
                <w:sz w:val="18"/>
                <w:szCs w:val="18"/>
              </w:rPr>
            </w:pPr>
          </w:p>
          <w:p w14:paraId="490C6880" w14:textId="77777777" w:rsidR="00634FC0" w:rsidRDefault="00634FC0">
            <w:pPr>
              <w:rPr>
                <w:sz w:val="18"/>
                <w:szCs w:val="18"/>
              </w:rPr>
            </w:pPr>
          </w:p>
          <w:p w14:paraId="7C11D14F" w14:textId="77777777" w:rsidR="00634FC0" w:rsidRDefault="00634FC0">
            <w:pPr>
              <w:rPr>
                <w:sz w:val="18"/>
                <w:szCs w:val="18"/>
              </w:rPr>
            </w:pPr>
          </w:p>
          <w:p w14:paraId="5297C998" w14:textId="77777777" w:rsidR="00634FC0" w:rsidRDefault="00634FC0">
            <w:pPr>
              <w:rPr>
                <w:sz w:val="18"/>
                <w:szCs w:val="18"/>
              </w:rPr>
            </w:pPr>
          </w:p>
          <w:p w14:paraId="241DBCD7" w14:textId="77777777" w:rsidR="00634FC0" w:rsidRDefault="00634FC0">
            <w:pPr>
              <w:rPr>
                <w:sz w:val="18"/>
                <w:szCs w:val="18"/>
              </w:rPr>
            </w:pPr>
          </w:p>
          <w:p w14:paraId="23E237CF" w14:textId="77777777" w:rsidR="00634FC0" w:rsidRDefault="00634FC0">
            <w:pPr>
              <w:rPr>
                <w:sz w:val="18"/>
                <w:szCs w:val="18"/>
              </w:rPr>
            </w:pPr>
          </w:p>
          <w:p w14:paraId="3883C06A" w14:textId="77777777" w:rsidR="00634FC0" w:rsidRDefault="00634FC0">
            <w:pPr>
              <w:rPr>
                <w:sz w:val="18"/>
                <w:szCs w:val="18"/>
              </w:rPr>
            </w:pPr>
          </w:p>
          <w:p w14:paraId="31796F89" w14:textId="77777777" w:rsidR="00634FC0" w:rsidRDefault="00634FC0">
            <w:pPr>
              <w:rPr>
                <w:sz w:val="18"/>
                <w:szCs w:val="18"/>
              </w:rPr>
            </w:pPr>
          </w:p>
          <w:p w14:paraId="1AB8AA1F" w14:textId="77777777" w:rsidR="00634FC0" w:rsidRDefault="00634FC0">
            <w:pPr>
              <w:rPr>
                <w:sz w:val="18"/>
                <w:szCs w:val="18"/>
              </w:rPr>
            </w:pPr>
          </w:p>
          <w:p w14:paraId="39632873" w14:textId="77777777" w:rsidR="00634FC0" w:rsidRDefault="00634FC0">
            <w:pPr>
              <w:rPr>
                <w:sz w:val="18"/>
                <w:szCs w:val="18"/>
              </w:rPr>
            </w:pPr>
          </w:p>
          <w:p w14:paraId="2C139EAB" w14:textId="77777777" w:rsidR="00634FC0" w:rsidRDefault="00634FC0">
            <w:pPr>
              <w:rPr>
                <w:sz w:val="18"/>
                <w:szCs w:val="18"/>
              </w:rPr>
            </w:pPr>
          </w:p>
          <w:p w14:paraId="07BAC643" w14:textId="77777777" w:rsidR="00634FC0" w:rsidRDefault="00634FC0">
            <w:pPr>
              <w:rPr>
                <w:sz w:val="18"/>
                <w:szCs w:val="18"/>
              </w:rPr>
            </w:pPr>
          </w:p>
          <w:p w14:paraId="2354BE66" w14:textId="77777777" w:rsidR="00634FC0" w:rsidRDefault="00634FC0">
            <w:pPr>
              <w:rPr>
                <w:sz w:val="18"/>
                <w:szCs w:val="18"/>
              </w:rPr>
            </w:pPr>
          </w:p>
          <w:p w14:paraId="05192287" w14:textId="77777777" w:rsidR="00634FC0" w:rsidRDefault="00634FC0">
            <w:pPr>
              <w:rPr>
                <w:sz w:val="18"/>
                <w:szCs w:val="18"/>
              </w:rPr>
            </w:pPr>
          </w:p>
          <w:p w14:paraId="304E55DB" w14:textId="77777777" w:rsidR="00634FC0" w:rsidRDefault="00634FC0">
            <w:pPr>
              <w:rPr>
                <w:sz w:val="18"/>
                <w:szCs w:val="18"/>
              </w:rPr>
            </w:pPr>
          </w:p>
          <w:p w14:paraId="484090F8" w14:textId="77777777" w:rsidR="00634FC0" w:rsidRDefault="00634FC0">
            <w:pPr>
              <w:rPr>
                <w:sz w:val="18"/>
                <w:szCs w:val="18"/>
              </w:rPr>
            </w:pPr>
          </w:p>
          <w:p w14:paraId="70064ED6" w14:textId="77777777" w:rsidR="00634FC0" w:rsidRDefault="00634FC0">
            <w:pPr>
              <w:rPr>
                <w:sz w:val="18"/>
                <w:szCs w:val="18"/>
              </w:rPr>
            </w:pPr>
          </w:p>
          <w:p w14:paraId="3D0B524A" w14:textId="77777777" w:rsidR="00634FC0" w:rsidRDefault="00634FC0">
            <w:pPr>
              <w:rPr>
                <w:sz w:val="18"/>
                <w:szCs w:val="18"/>
              </w:rPr>
            </w:pPr>
          </w:p>
          <w:p w14:paraId="7660C61C" w14:textId="77777777" w:rsidR="00634FC0" w:rsidRDefault="00634FC0">
            <w:pPr>
              <w:rPr>
                <w:sz w:val="18"/>
                <w:szCs w:val="18"/>
              </w:rPr>
            </w:pPr>
          </w:p>
          <w:p w14:paraId="799D0938" w14:textId="77777777" w:rsidR="00634FC0" w:rsidRDefault="00634FC0">
            <w:pPr>
              <w:rPr>
                <w:sz w:val="18"/>
                <w:szCs w:val="18"/>
              </w:rPr>
            </w:pPr>
          </w:p>
          <w:p w14:paraId="18779CA9" w14:textId="77777777" w:rsidR="00634FC0" w:rsidRDefault="00634FC0">
            <w:pPr>
              <w:rPr>
                <w:sz w:val="18"/>
                <w:szCs w:val="18"/>
              </w:rPr>
            </w:pPr>
          </w:p>
          <w:p w14:paraId="3FC1C7DA" w14:textId="77777777" w:rsidR="00634FC0" w:rsidRDefault="00634FC0">
            <w:pPr>
              <w:rPr>
                <w:sz w:val="18"/>
                <w:szCs w:val="18"/>
              </w:rPr>
            </w:pPr>
          </w:p>
          <w:p w14:paraId="081CC27A" w14:textId="77777777" w:rsidR="00634FC0" w:rsidRDefault="00634FC0">
            <w:pPr>
              <w:rPr>
                <w:sz w:val="18"/>
                <w:szCs w:val="18"/>
              </w:rPr>
            </w:pPr>
          </w:p>
          <w:p w14:paraId="525D7259" w14:textId="77777777" w:rsidR="00634FC0" w:rsidRDefault="00634FC0">
            <w:pPr>
              <w:rPr>
                <w:sz w:val="18"/>
                <w:szCs w:val="18"/>
              </w:rPr>
            </w:pPr>
          </w:p>
          <w:p w14:paraId="65F8AABA" w14:textId="77777777" w:rsidR="00634FC0" w:rsidRDefault="00634FC0">
            <w:pPr>
              <w:rPr>
                <w:sz w:val="18"/>
                <w:szCs w:val="18"/>
              </w:rPr>
            </w:pPr>
          </w:p>
          <w:p w14:paraId="0FBA9F14" w14:textId="77777777" w:rsidR="00634FC0" w:rsidRDefault="00634FC0">
            <w:pPr>
              <w:rPr>
                <w:sz w:val="18"/>
                <w:szCs w:val="18"/>
              </w:rPr>
            </w:pPr>
          </w:p>
          <w:p w14:paraId="05757F43" w14:textId="77777777" w:rsidR="00634FC0" w:rsidRDefault="00634FC0">
            <w:pPr>
              <w:rPr>
                <w:sz w:val="18"/>
                <w:szCs w:val="18"/>
              </w:rPr>
            </w:pPr>
          </w:p>
          <w:p w14:paraId="079FDB46" w14:textId="77777777" w:rsidR="00634FC0" w:rsidRDefault="00634FC0">
            <w:pPr>
              <w:rPr>
                <w:sz w:val="18"/>
                <w:szCs w:val="18"/>
              </w:rPr>
            </w:pPr>
          </w:p>
          <w:p w14:paraId="1AABCD2C" w14:textId="77777777" w:rsidR="00634FC0" w:rsidRDefault="00634FC0">
            <w:pPr>
              <w:rPr>
                <w:sz w:val="18"/>
                <w:szCs w:val="18"/>
              </w:rPr>
            </w:pPr>
          </w:p>
          <w:p w14:paraId="4BEAC210" w14:textId="77777777" w:rsidR="00634FC0" w:rsidRDefault="00634FC0">
            <w:pPr>
              <w:rPr>
                <w:sz w:val="18"/>
                <w:szCs w:val="18"/>
              </w:rPr>
            </w:pPr>
          </w:p>
          <w:p w14:paraId="0823B8AE" w14:textId="77777777" w:rsidR="00634FC0" w:rsidRDefault="00634FC0">
            <w:pPr>
              <w:rPr>
                <w:sz w:val="18"/>
                <w:szCs w:val="18"/>
              </w:rPr>
            </w:pPr>
          </w:p>
          <w:p w14:paraId="5D70AF05" w14:textId="77777777" w:rsidR="00634FC0" w:rsidRDefault="00634FC0">
            <w:pPr>
              <w:rPr>
                <w:sz w:val="18"/>
                <w:szCs w:val="18"/>
              </w:rPr>
            </w:pPr>
          </w:p>
          <w:p w14:paraId="46F73B6B" w14:textId="77777777" w:rsidR="00634FC0" w:rsidRDefault="00634FC0">
            <w:pPr>
              <w:rPr>
                <w:sz w:val="18"/>
                <w:szCs w:val="18"/>
              </w:rPr>
            </w:pPr>
          </w:p>
          <w:p w14:paraId="15AF413B" w14:textId="77777777" w:rsidR="00634FC0" w:rsidRDefault="00634FC0">
            <w:pPr>
              <w:rPr>
                <w:sz w:val="18"/>
                <w:szCs w:val="18"/>
              </w:rPr>
            </w:pPr>
          </w:p>
          <w:p w14:paraId="7F66213D" w14:textId="77777777" w:rsidR="00634FC0" w:rsidRDefault="00634FC0">
            <w:pPr>
              <w:rPr>
                <w:sz w:val="18"/>
                <w:szCs w:val="18"/>
              </w:rPr>
            </w:pPr>
          </w:p>
          <w:p w14:paraId="0C1612D4" w14:textId="77777777" w:rsidR="00634FC0" w:rsidRDefault="00634FC0">
            <w:pPr>
              <w:rPr>
                <w:sz w:val="18"/>
                <w:szCs w:val="18"/>
              </w:rPr>
            </w:pPr>
          </w:p>
          <w:p w14:paraId="45DD179F" w14:textId="77777777" w:rsidR="00634FC0" w:rsidRDefault="00634FC0">
            <w:pPr>
              <w:rPr>
                <w:sz w:val="18"/>
                <w:szCs w:val="18"/>
              </w:rPr>
            </w:pPr>
          </w:p>
          <w:p w14:paraId="4DE008FA" w14:textId="77777777" w:rsidR="00634FC0" w:rsidRDefault="00634FC0">
            <w:pPr>
              <w:rPr>
                <w:sz w:val="18"/>
                <w:szCs w:val="18"/>
              </w:rPr>
            </w:pPr>
          </w:p>
          <w:p w14:paraId="26C52CF9" w14:textId="77777777" w:rsidR="00634FC0" w:rsidRDefault="00634FC0">
            <w:pPr>
              <w:rPr>
                <w:sz w:val="18"/>
                <w:szCs w:val="18"/>
              </w:rPr>
            </w:pPr>
          </w:p>
          <w:p w14:paraId="755B113D" w14:textId="77777777" w:rsidR="00634FC0" w:rsidRDefault="00634FC0">
            <w:pPr>
              <w:rPr>
                <w:sz w:val="18"/>
                <w:szCs w:val="18"/>
              </w:rPr>
            </w:pPr>
          </w:p>
          <w:p w14:paraId="41B1479F" w14:textId="77777777" w:rsidR="00634FC0" w:rsidRDefault="00634FC0">
            <w:pPr>
              <w:rPr>
                <w:sz w:val="18"/>
                <w:szCs w:val="18"/>
              </w:rPr>
            </w:pPr>
          </w:p>
          <w:p w14:paraId="49157F58" w14:textId="77777777" w:rsidR="00634FC0" w:rsidRDefault="00634FC0">
            <w:pPr>
              <w:rPr>
                <w:sz w:val="18"/>
                <w:szCs w:val="18"/>
              </w:rPr>
            </w:pPr>
          </w:p>
          <w:p w14:paraId="58C331FA" w14:textId="77777777" w:rsidR="00634FC0" w:rsidRDefault="00634FC0">
            <w:pPr>
              <w:rPr>
                <w:sz w:val="18"/>
                <w:szCs w:val="18"/>
              </w:rPr>
            </w:pPr>
          </w:p>
          <w:p w14:paraId="536129F2" w14:textId="77777777" w:rsidR="00634FC0" w:rsidRDefault="00634FC0">
            <w:pPr>
              <w:rPr>
                <w:sz w:val="18"/>
                <w:szCs w:val="18"/>
              </w:rPr>
            </w:pPr>
          </w:p>
          <w:p w14:paraId="519318DB" w14:textId="77777777" w:rsidR="00634FC0" w:rsidRDefault="00634FC0">
            <w:pPr>
              <w:rPr>
                <w:sz w:val="18"/>
                <w:szCs w:val="18"/>
              </w:rPr>
            </w:pPr>
          </w:p>
          <w:p w14:paraId="132D71A3" w14:textId="77777777" w:rsidR="00634FC0" w:rsidRDefault="00634FC0">
            <w:pPr>
              <w:rPr>
                <w:sz w:val="18"/>
                <w:szCs w:val="18"/>
              </w:rPr>
            </w:pPr>
          </w:p>
          <w:p w14:paraId="516D3927" w14:textId="77777777" w:rsidR="00634FC0" w:rsidRDefault="00634FC0">
            <w:pPr>
              <w:rPr>
                <w:sz w:val="18"/>
                <w:szCs w:val="18"/>
              </w:rPr>
            </w:pPr>
          </w:p>
          <w:p w14:paraId="66367D2F" w14:textId="77777777" w:rsidR="00634FC0" w:rsidRDefault="00634FC0">
            <w:pPr>
              <w:rPr>
                <w:sz w:val="18"/>
                <w:szCs w:val="18"/>
              </w:rPr>
            </w:pPr>
          </w:p>
          <w:p w14:paraId="536D631E" w14:textId="77777777" w:rsidR="00634FC0" w:rsidRDefault="00634FC0">
            <w:pPr>
              <w:rPr>
                <w:sz w:val="18"/>
                <w:szCs w:val="18"/>
              </w:rPr>
            </w:pPr>
          </w:p>
          <w:p w14:paraId="26805715" w14:textId="77777777" w:rsidR="00634FC0" w:rsidRDefault="00634FC0">
            <w:pPr>
              <w:rPr>
                <w:sz w:val="18"/>
                <w:szCs w:val="18"/>
              </w:rPr>
            </w:pPr>
          </w:p>
          <w:p w14:paraId="24998AA9" w14:textId="77777777" w:rsidR="00634FC0" w:rsidRDefault="00634FC0">
            <w:pPr>
              <w:rPr>
                <w:sz w:val="18"/>
                <w:szCs w:val="18"/>
              </w:rPr>
            </w:pPr>
          </w:p>
          <w:p w14:paraId="31693A8E" w14:textId="77777777" w:rsidR="00634FC0" w:rsidRDefault="00634FC0">
            <w:pPr>
              <w:rPr>
                <w:sz w:val="18"/>
                <w:szCs w:val="18"/>
              </w:rPr>
            </w:pPr>
          </w:p>
          <w:p w14:paraId="2CF8262A" w14:textId="77777777" w:rsidR="00634FC0" w:rsidRDefault="00634FC0">
            <w:pPr>
              <w:rPr>
                <w:sz w:val="18"/>
                <w:szCs w:val="18"/>
              </w:rPr>
            </w:pPr>
          </w:p>
          <w:p w14:paraId="46DCE529" w14:textId="77777777" w:rsidR="00634FC0" w:rsidRDefault="00634FC0">
            <w:pPr>
              <w:rPr>
                <w:sz w:val="18"/>
                <w:szCs w:val="18"/>
              </w:rPr>
            </w:pPr>
          </w:p>
          <w:p w14:paraId="23502FD0" w14:textId="77777777" w:rsidR="00634FC0" w:rsidRDefault="00634FC0">
            <w:pPr>
              <w:rPr>
                <w:sz w:val="18"/>
                <w:szCs w:val="18"/>
              </w:rPr>
            </w:pPr>
          </w:p>
          <w:p w14:paraId="5646F0D7" w14:textId="77777777" w:rsidR="00634FC0" w:rsidRDefault="00634FC0">
            <w:pPr>
              <w:rPr>
                <w:sz w:val="18"/>
                <w:szCs w:val="18"/>
              </w:rPr>
            </w:pPr>
          </w:p>
          <w:p w14:paraId="7A923D5F" w14:textId="77777777" w:rsidR="00634FC0" w:rsidRDefault="00634FC0">
            <w:pPr>
              <w:rPr>
                <w:sz w:val="18"/>
                <w:szCs w:val="18"/>
              </w:rPr>
            </w:pPr>
          </w:p>
          <w:p w14:paraId="57495A79" w14:textId="77777777" w:rsidR="00634FC0" w:rsidRDefault="00634FC0">
            <w:pPr>
              <w:rPr>
                <w:sz w:val="18"/>
                <w:szCs w:val="18"/>
              </w:rPr>
            </w:pPr>
          </w:p>
          <w:p w14:paraId="3420C2A1" w14:textId="77777777" w:rsidR="00634FC0" w:rsidRDefault="00361FB1">
            <w:pPr>
              <w:rPr>
                <w:sz w:val="18"/>
                <w:szCs w:val="18"/>
              </w:rPr>
            </w:pPr>
            <w:r>
              <w:rPr>
                <w:sz w:val="18"/>
                <w:szCs w:val="18"/>
              </w:rPr>
              <w:t>458/2000 Sb. ve znění LEX VODÍK</w:t>
            </w:r>
          </w:p>
          <w:p w14:paraId="67D758D4" w14:textId="77777777" w:rsidR="00634FC0" w:rsidRDefault="00634FC0">
            <w:pPr>
              <w:rPr>
                <w:sz w:val="18"/>
                <w:szCs w:val="18"/>
              </w:rPr>
            </w:pPr>
          </w:p>
          <w:p w14:paraId="4B779BA6" w14:textId="77777777" w:rsidR="00634FC0" w:rsidRDefault="00634FC0">
            <w:pPr>
              <w:rPr>
                <w:sz w:val="18"/>
                <w:szCs w:val="18"/>
              </w:rPr>
            </w:pPr>
          </w:p>
          <w:p w14:paraId="469B18F4" w14:textId="77777777" w:rsidR="00634FC0" w:rsidRDefault="00634FC0">
            <w:pPr>
              <w:rPr>
                <w:sz w:val="18"/>
                <w:szCs w:val="18"/>
              </w:rPr>
            </w:pPr>
          </w:p>
          <w:p w14:paraId="471926D3" w14:textId="77777777" w:rsidR="00634FC0" w:rsidRDefault="00634FC0">
            <w:pPr>
              <w:rPr>
                <w:sz w:val="18"/>
                <w:szCs w:val="18"/>
              </w:rPr>
            </w:pPr>
          </w:p>
          <w:p w14:paraId="2AF352DB" w14:textId="77777777" w:rsidR="00634FC0" w:rsidRDefault="00634FC0">
            <w:pPr>
              <w:rPr>
                <w:sz w:val="18"/>
                <w:szCs w:val="18"/>
              </w:rPr>
            </w:pPr>
          </w:p>
          <w:p w14:paraId="53BE6C1B" w14:textId="77777777" w:rsidR="00634FC0" w:rsidRDefault="00634FC0">
            <w:pPr>
              <w:rPr>
                <w:sz w:val="18"/>
                <w:szCs w:val="18"/>
              </w:rPr>
            </w:pPr>
          </w:p>
          <w:p w14:paraId="4B462BC3" w14:textId="77777777" w:rsidR="00634FC0" w:rsidRDefault="00634FC0">
            <w:pPr>
              <w:rPr>
                <w:sz w:val="18"/>
                <w:szCs w:val="18"/>
              </w:rPr>
            </w:pPr>
          </w:p>
          <w:p w14:paraId="5E09BD84" w14:textId="77777777" w:rsidR="00634FC0" w:rsidRDefault="00634FC0">
            <w:pPr>
              <w:rPr>
                <w:sz w:val="18"/>
                <w:szCs w:val="18"/>
              </w:rPr>
            </w:pPr>
          </w:p>
          <w:p w14:paraId="36B85D73" w14:textId="77777777" w:rsidR="00634FC0" w:rsidRDefault="00634FC0">
            <w:pPr>
              <w:rPr>
                <w:sz w:val="18"/>
                <w:szCs w:val="18"/>
              </w:rPr>
            </w:pPr>
          </w:p>
          <w:p w14:paraId="59E5DF37" w14:textId="77777777" w:rsidR="00634FC0" w:rsidRDefault="00634FC0">
            <w:pPr>
              <w:rPr>
                <w:sz w:val="18"/>
                <w:szCs w:val="18"/>
              </w:rPr>
            </w:pPr>
          </w:p>
          <w:p w14:paraId="62B12409" w14:textId="77777777" w:rsidR="00634FC0" w:rsidRDefault="00634FC0">
            <w:pPr>
              <w:rPr>
                <w:sz w:val="18"/>
                <w:szCs w:val="18"/>
              </w:rPr>
            </w:pPr>
          </w:p>
          <w:p w14:paraId="40C04C0E" w14:textId="77777777" w:rsidR="00634FC0" w:rsidRDefault="00634FC0">
            <w:pPr>
              <w:rPr>
                <w:sz w:val="18"/>
                <w:szCs w:val="18"/>
              </w:rPr>
            </w:pPr>
          </w:p>
          <w:p w14:paraId="2C32864F" w14:textId="77777777" w:rsidR="00634FC0" w:rsidRDefault="00634FC0">
            <w:pPr>
              <w:rPr>
                <w:sz w:val="18"/>
                <w:szCs w:val="18"/>
              </w:rPr>
            </w:pPr>
          </w:p>
          <w:p w14:paraId="29575AA5" w14:textId="77777777" w:rsidR="00634FC0" w:rsidRDefault="00634FC0">
            <w:pPr>
              <w:rPr>
                <w:sz w:val="18"/>
                <w:szCs w:val="18"/>
              </w:rPr>
            </w:pPr>
          </w:p>
        </w:tc>
        <w:tc>
          <w:tcPr>
            <w:tcW w:w="1080" w:type="dxa"/>
            <w:tcBorders>
              <w:top w:val="single" w:sz="4" w:space="0" w:color="000000"/>
              <w:left w:val="single" w:sz="4" w:space="0" w:color="000000"/>
              <w:right w:val="single" w:sz="4" w:space="0" w:color="000000"/>
            </w:tcBorders>
          </w:tcPr>
          <w:p w14:paraId="173D2C88" w14:textId="77777777" w:rsidR="00634FC0" w:rsidRDefault="00361FB1">
            <w:pPr>
              <w:rPr>
                <w:sz w:val="18"/>
              </w:rPr>
            </w:pPr>
            <w:r>
              <w:rPr>
                <w:sz w:val="18"/>
              </w:rPr>
              <w:lastRenderedPageBreak/>
              <w:t>§58na odst.8</w:t>
            </w:r>
          </w:p>
          <w:p w14:paraId="20E226EA" w14:textId="77777777" w:rsidR="00634FC0" w:rsidRDefault="00634FC0">
            <w:pPr>
              <w:rPr>
                <w:sz w:val="18"/>
              </w:rPr>
            </w:pPr>
          </w:p>
          <w:p w14:paraId="1EFB99C1" w14:textId="77777777" w:rsidR="00634FC0" w:rsidRDefault="00634FC0">
            <w:pPr>
              <w:rPr>
                <w:sz w:val="18"/>
              </w:rPr>
            </w:pPr>
          </w:p>
          <w:p w14:paraId="3546442D" w14:textId="77777777" w:rsidR="00634FC0" w:rsidRDefault="00634FC0">
            <w:pPr>
              <w:rPr>
                <w:sz w:val="18"/>
              </w:rPr>
            </w:pPr>
          </w:p>
          <w:p w14:paraId="63B23BA0" w14:textId="77777777" w:rsidR="00634FC0" w:rsidRDefault="00634FC0">
            <w:pPr>
              <w:rPr>
                <w:sz w:val="18"/>
              </w:rPr>
            </w:pPr>
          </w:p>
          <w:p w14:paraId="47A65BB1" w14:textId="77777777" w:rsidR="00634FC0" w:rsidRDefault="00634FC0">
            <w:pPr>
              <w:rPr>
                <w:sz w:val="18"/>
              </w:rPr>
            </w:pPr>
          </w:p>
          <w:p w14:paraId="541864B9" w14:textId="77777777" w:rsidR="00634FC0" w:rsidRDefault="00634FC0">
            <w:pPr>
              <w:rPr>
                <w:sz w:val="18"/>
              </w:rPr>
            </w:pPr>
          </w:p>
          <w:p w14:paraId="46DCFBBA" w14:textId="77777777" w:rsidR="00634FC0" w:rsidRDefault="00634FC0">
            <w:pPr>
              <w:rPr>
                <w:sz w:val="18"/>
              </w:rPr>
            </w:pPr>
          </w:p>
          <w:p w14:paraId="26B1E557" w14:textId="77777777" w:rsidR="00634FC0" w:rsidRDefault="00634FC0">
            <w:pPr>
              <w:rPr>
                <w:sz w:val="18"/>
              </w:rPr>
            </w:pPr>
          </w:p>
          <w:p w14:paraId="11B7FB1F" w14:textId="77777777" w:rsidR="00634FC0" w:rsidRDefault="00634FC0">
            <w:pPr>
              <w:rPr>
                <w:sz w:val="18"/>
              </w:rPr>
            </w:pPr>
          </w:p>
          <w:p w14:paraId="5A2996CC" w14:textId="77777777" w:rsidR="00634FC0" w:rsidRDefault="00634FC0">
            <w:pPr>
              <w:rPr>
                <w:sz w:val="18"/>
              </w:rPr>
            </w:pPr>
          </w:p>
          <w:p w14:paraId="088AF557" w14:textId="77777777" w:rsidR="00634FC0" w:rsidRDefault="00634FC0">
            <w:pPr>
              <w:rPr>
                <w:sz w:val="18"/>
              </w:rPr>
            </w:pPr>
          </w:p>
          <w:p w14:paraId="55F2CD4A" w14:textId="77777777" w:rsidR="00634FC0" w:rsidRDefault="00634FC0">
            <w:pPr>
              <w:rPr>
                <w:sz w:val="18"/>
              </w:rPr>
            </w:pPr>
          </w:p>
          <w:p w14:paraId="5EBA830C" w14:textId="77777777" w:rsidR="00634FC0" w:rsidRDefault="00634FC0">
            <w:pPr>
              <w:rPr>
                <w:sz w:val="18"/>
              </w:rPr>
            </w:pPr>
          </w:p>
          <w:p w14:paraId="3442442B" w14:textId="77777777" w:rsidR="00634FC0" w:rsidRDefault="00634FC0">
            <w:pPr>
              <w:rPr>
                <w:sz w:val="18"/>
              </w:rPr>
            </w:pPr>
          </w:p>
          <w:p w14:paraId="6D3DF32B" w14:textId="77777777" w:rsidR="00634FC0" w:rsidRDefault="00634FC0">
            <w:pPr>
              <w:rPr>
                <w:sz w:val="18"/>
              </w:rPr>
            </w:pPr>
          </w:p>
          <w:p w14:paraId="7CA6B8BF" w14:textId="77777777" w:rsidR="00634FC0" w:rsidRDefault="00634FC0">
            <w:pPr>
              <w:rPr>
                <w:sz w:val="18"/>
              </w:rPr>
            </w:pPr>
          </w:p>
          <w:p w14:paraId="230A689B" w14:textId="77777777" w:rsidR="00634FC0" w:rsidRDefault="00634FC0">
            <w:pPr>
              <w:rPr>
                <w:sz w:val="18"/>
              </w:rPr>
            </w:pPr>
          </w:p>
          <w:p w14:paraId="615BC777" w14:textId="77777777" w:rsidR="00634FC0" w:rsidRDefault="00634FC0">
            <w:pPr>
              <w:rPr>
                <w:sz w:val="18"/>
              </w:rPr>
            </w:pPr>
          </w:p>
          <w:p w14:paraId="1900132C" w14:textId="77777777" w:rsidR="00634FC0" w:rsidRDefault="00634FC0">
            <w:pPr>
              <w:rPr>
                <w:sz w:val="18"/>
              </w:rPr>
            </w:pPr>
          </w:p>
          <w:p w14:paraId="32EC4AE3" w14:textId="77777777" w:rsidR="00634FC0" w:rsidRDefault="00634FC0">
            <w:pPr>
              <w:rPr>
                <w:sz w:val="18"/>
              </w:rPr>
            </w:pPr>
          </w:p>
          <w:p w14:paraId="2E01C061" w14:textId="77777777" w:rsidR="00634FC0" w:rsidRDefault="00634FC0">
            <w:pPr>
              <w:rPr>
                <w:sz w:val="18"/>
              </w:rPr>
            </w:pPr>
          </w:p>
          <w:p w14:paraId="143E21E2" w14:textId="77777777" w:rsidR="00634FC0" w:rsidRDefault="00634FC0">
            <w:pPr>
              <w:rPr>
                <w:sz w:val="18"/>
              </w:rPr>
            </w:pPr>
          </w:p>
          <w:p w14:paraId="2EA68A02" w14:textId="77777777" w:rsidR="00634FC0" w:rsidRDefault="00634FC0">
            <w:pPr>
              <w:rPr>
                <w:sz w:val="18"/>
              </w:rPr>
            </w:pPr>
          </w:p>
          <w:p w14:paraId="46093D54" w14:textId="77777777" w:rsidR="00634FC0" w:rsidRDefault="00634FC0">
            <w:pPr>
              <w:rPr>
                <w:sz w:val="18"/>
              </w:rPr>
            </w:pPr>
          </w:p>
          <w:p w14:paraId="6B8287BF" w14:textId="77777777" w:rsidR="00634FC0" w:rsidRDefault="00634FC0">
            <w:pPr>
              <w:rPr>
                <w:sz w:val="18"/>
              </w:rPr>
            </w:pPr>
          </w:p>
          <w:p w14:paraId="099E8820" w14:textId="77777777" w:rsidR="00634FC0" w:rsidRDefault="00634FC0">
            <w:pPr>
              <w:rPr>
                <w:sz w:val="18"/>
              </w:rPr>
            </w:pPr>
          </w:p>
          <w:p w14:paraId="21D8F018" w14:textId="77777777" w:rsidR="00634FC0" w:rsidRDefault="00634FC0">
            <w:pPr>
              <w:rPr>
                <w:sz w:val="18"/>
              </w:rPr>
            </w:pPr>
          </w:p>
          <w:p w14:paraId="1A7F929A" w14:textId="77777777" w:rsidR="00634FC0" w:rsidRDefault="00634FC0">
            <w:pPr>
              <w:rPr>
                <w:sz w:val="18"/>
              </w:rPr>
            </w:pPr>
          </w:p>
          <w:p w14:paraId="2B27D52B" w14:textId="77777777" w:rsidR="00634FC0" w:rsidRDefault="00634FC0">
            <w:pPr>
              <w:rPr>
                <w:sz w:val="18"/>
              </w:rPr>
            </w:pPr>
          </w:p>
          <w:p w14:paraId="3229A771" w14:textId="77777777" w:rsidR="00634FC0" w:rsidRDefault="00634FC0">
            <w:pPr>
              <w:rPr>
                <w:sz w:val="18"/>
              </w:rPr>
            </w:pPr>
          </w:p>
          <w:p w14:paraId="03096535" w14:textId="77777777" w:rsidR="00634FC0" w:rsidRDefault="00634FC0">
            <w:pPr>
              <w:rPr>
                <w:sz w:val="18"/>
              </w:rPr>
            </w:pPr>
          </w:p>
          <w:p w14:paraId="1A7C5CDA" w14:textId="77777777" w:rsidR="00634FC0" w:rsidRDefault="00634FC0">
            <w:pPr>
              <w:rPr>
                <w:sz w:val="18"/>
              </w:rPr>
            </w:pPr>
          </w:p>
          <w:p w14:paraId="3002CC53" w14:textId="77777777" w:rsidR="00634FC0" w:rsidRDefault="00634FC0">
            <w:pPr>
              <w:rPr>
                <w:sz w:val="18"/>
              </w:rPr>
            </w:pPr>
          </w:p>
          <w:p w14:paraId="76654E50" w14:textId="77777777" w:rsidR="00634FC0" w:rsidRDefault="00634FC0">
            <w:pPr>
              <w:rPr>
                <w:sz w:val="18"/>
              </w:rPr>
            </w:pPr>
          </w:p>
          <w:p w14:paraId="277A3BD0" w14:textId="77777777" w:rsidR="00634FC0" w:rsidRDefault="00634FC0">
            <w:pPr>
              <w:rPr>
                <w:sz w:val="18"/>
              </w:rPr>
            </w:pPr>
          </w:p>
          <w:p w14:paraId="17557202" w14:textId="77777777" w:rsidR="00634FC0" w:rsidRDefault="00634FC0">
            <w:pPr>
              <w:rPr>
                <w:sz w:val="18"/>
              </w:rPr>
            </w:pPr>
          </w:p>
          <w:p w14:paraId="4403693A" w14:textId="77777777" w:rsidR="00634FC0" w:rsidRDefault="00634FC0">
            <w:pPr>
              <w:rPr>
                <w:sz w:val="18"/>
              </w:rPr>
            </w:pPr>
          </w:p>
          <w:p w14:paraId="51E8C03E" w14:textId="77777777" w:rsidR="00634FC0" w:rsidRDefault="00634FC0">
            <w:pPr>
              <w:rPr>
                <w:sz w:val="18"/>
              </w:rPr>
            </w:pPr>
          </w:p>
          <w:p w14:paraId="6923F31F" w14:textId="77777777" w:rsidR="00634FC0" w:rsidRDefault="00634FC0">
            <w:pPr>
              <w:rPr>
                <w:sz w:val="18"/>
              </w:rPr>
            </w:pPr>
          </w:p>
          <w:p w14:paraId="2332DBFB" w14:textId="77777777" w:rsidR="00634FC0" w:rsidRDefault="00634FC0">
            <w:pPr>
              <w:rPr>
                <w:sz w:val="18"/>
              </w:rPr>
            </w:pPr>
          </w:p>
          <w:p w14:paraId="712DFF5A" w14:textId="77777777" w:rsidR="00634FC0" w:rsidRDefault="00634FC0">
            <w:pPr>
              <w:rPr>
                <w:sz w:val="18"/>
              </w:rPr>
            </w:pPr>
          </w:p>
          <w:p w14:paraId="0CAA115D" w14:textId="77777777" w:rsidR="00634FC0" w:rsidRDefault="00634FC0">
            <w:pPr>
              <w:rPr>
                <w:sz w:val="18"/>
              </w:rPr>
            </w:pPr>
          </w:p>
          <w:p w14:paraId="7368E563" w14:textId="77777777" w:rsidR="00634FC0" w:rsidRDefault="00634FC0">
            <w:pPr>
              <w:rPr>
                <w:sz w:val="18"/>
              </w:rPr>
            </w:pPr>
          </w:p>
          <w:p w14:paraId="1A35078B" w14:textId="77777777" w:rsidR="00634FC0" w:rsidRDefault="00634FC0">
            <w:pPr>
              <w:rPr>
                <w:sz w:val="18"/>
              </w:rPr>
            </w:pPr>
          </w:p>
          <w:p w14:paraId="7F6F2DA5" w14:textId="77777777" w:rsidR="00634FC0" w:rsidRDefault="00634FC0">
            <w:pPr>
              <w:rPr>
                <w:sz w:val="18"/>
              </w:rPr>
            </w:pPr>
          </w:p>
          <w:p w14:paraId="6736FE16" w14:textId="77777777" w:rsidR="00634FC0" w:rsidRDefault="00634FC0">
            <w:pPr>
              <w:rPr>
                <w:sz w:val="18"/>
              </w:rPr>
            </w:pPr>
          </w:p>
          <w:p w14:paraId="43BE889B" w14:textId="77777777" w:rsidR="00634FC0" w:rsidRDefault="00634FC0">
            <w:pPr>
              <w:rPr>
                <w:sz w:val="18"/>
              </w:rPr>
            </w:pPr>
          </w:p>
          <w:p w14:paraId="7F8B6A63" w14:textId="77777777" w:rsidR="00634FC0" w:rsidRDefault="00634FC0">
            <w:pPr>
              <w:rPr>
                <w:sz w:val="18"/>
              </w:rPr>
            </w:pPr>
          </w:p>
          <w:p w14:paraId="227D4E21" w14:textId="77777777" w:rsidR="00634FC0" w:rsidRDefault="00634FC0">
            <w:pPr>
              <w:rPr>
                <w:sz w:val="18"/>
              </w:rPr>
            </w:pPr>
          </w:p>
          <w:p w14:paraId="3C2B0CB3" w14:textId="77777777" w:rsidR="00634FC0" w:rsidRDefault="00634FC0">
            <w:pPr>
              <w:rPr>
                <w:sz w:val="18"/>
              </w:rPr>
            </w:pPr>
          </w:p>
          <w:p w14:paraId="5A92F828" w14:textId="77777777" w:rsidR="00634FC0" w:rsidRDefault="00634FC0">
            <w:pPr>
              <w:rPr>
                <w:sz w:val="18"/>
              </w:rPr>
            </w:pPr>
          </w:p>
          <w:p w14:paraId="5346FB29" w14:textId="77777777" w:rsidR="00634FC0" w:rsidRDefault="00634FC0">
            <w:pPr>
              <w:rPr>
                <w:sz w:val="18"/>
              </w:rPr>
            </w:pPr>
          </w:p>
          <w:p w14:paraId="651E2B8F" w14:textId="77777777" w:rsidR="00634FC0" w:rsidRDefault="00634FC0">
            <w:pPr>
              <w:rPr>
                <w:sz w:val="18"/>
              </w:rPr>
            </w:pPr>
          </w:p>
          <w:p w14:paraId="5179FAB8" w14:textId="77777777" w:rsidR="00634FC0" w:rsidRDefault="00634FC0">
            <w:pPr>
              <w:rPr>
                <w:sz w:val="18"/>
              </w:rPr>
            </w:pPr>
          </w:p>
          <w:p w14:paraId="4F9442A7" w14:textId="77777777" w:rsidR="00634FC0" w:rsidRDefault="00634FC0">
            <w:pPr>
              <w:rPr>
                <w:sz w:val="18"/>
              </w:rPr>
            </w:pPr>
          </w:p>
          <w:p w14:paraId="05CDEA65" w14:textId="77777777" w:rsidR="00634FC0" w:rsidRDefault="00634FC0">
            <w:pPr>
              <w:rPr>
                <w:sz w:val="18"/>
              </w:rPr>
            </w:pPr>
          </w:p>
          <w:p w14:paraId="47A5E37B" w14:textId="77777777" w:rsidR="00634FC0" w:rsidRDefault="00634FC0">
            <w:pPr>
              <w:rPr>
                <w:sz w:val="18"/>
              </w:rPr>
            </w:pPr>
          </w:p>
          <w:p w14:paraId="4214C7C4" w14:textId="77777777" w:rsidR="00634FC0" w:rsidRDefault="00634FC0">
            <w:pPr>
              <w:rPr>
                <w:sz w:val="18"/>
              </w:rPr>
            </w:pPr>
          </w:p>
          <w:p w14:paraId="32407B20" w14:textId="77777777" w:rsidR="00634FC0" w:rsidRDefault="00634FC0">
            <w:pPr>
              <w:rPr>
                <w:sz w:val="18"/>
              </w:rPr>
            </w:pPr>
          </w:p>
          <w:p w14:paraId="6EC05B0E" w14:textId="77777777" w:rsidR="00634FC0" w:rsidRDefault="00634FC0">
            <w:pPr>
              <w:rPr>
                <w:sz w:val="18"/>
              </w:rPr>
            </w:pPr>
          </w:p>
          <w:p w14:paraId="64721F85" w14:textId="77777777" w:rsidR="00634FC0" w:rsidRDefault="00634FC0">
            <w:pPr>
              <w:rPr>
                <w:sz w:val="18"/>
              </w:rPr>
            </w:pPr>
          </w:p>
          <w:p w14:paraId="09301FD7" w14:textId="77777777" w:rsidR="00634FC0" w:rsidRDefault="00634FC0">
            <w:pPr>
              <w:rPr>
                <w:sz w:val="18"/>
              </w:rPr>
            </w:pPr>
          </w:p>
          <w:p w14:paraId="16422B83" w14:textId="77777777" w:rsidR="00634FC0" w:rsidRDefault="00634FC0">
            <w:pPr>
              <w:rPr>
                <w:sz w:val="18"/>
              </w:rPr>
            </w:pPr>
          </w:p>
          <w:p w14:paraId="038C011B" w14:textId="77777777" w:rsidR="00634FC0" w:rsidRDefault="00634FC0">
            <w:pPr>
              <w:rPr>
                <w:sz w:val="18"/>
              </w:rPr>
            </w:pPr>
          </w:p>
          <w:p w14:paraId="2D132B59" w14:textId="77777777" w:rsidR="00634FC0" w:rsidRDefault="00634FC0">
            <w:pPr>
              <w:rPr>
                <w:sz w:val="18"/>
              </w:rPr>
            </w:pPr>
          </w:p>
          <w:p w14:paraId="5372B432" w14:textId="77777777" w:rsidR="00634FC0" w:rsidRDefault="00634FC0">
            <w:pPr>
              <w:rPr>
                <w:sz w:val="18"/>
              </w:rPr>
            </w:pPr>
          </w:p>
          <w:p w14:paraId="7277CB36" w14:textId="77777777" w:rsidR="00634FC0" w:rsidRDefault="00634FC0">
            <w:pPr>
              <w:rPr>
                <w:sz w:val="18"/>
              </w:rPr>
            </w:pPr>
          </w:p>
          <w:p w14:paraId="78BBC9C7" w14:textId="77777777" w:rsidR="00634FC0" w:rsidRDefault="00634FC0">
            <w:pPr>
              <w:rPr>
                <w:sz w:val="18"/>
              </w:rPr>
            </w:pPr>
          </w:p>
          <w:p w14:paraId="5738DE8A" w14:textId="77777777" w:rsidR="00634FC0" w:rsidRDefault="00634FC0">
            <w:pPr>
              <w:rPr>
                <w:sz w:val="18"/>
              </w:rPr>
            </w:pPr>
          </w:p>
          <w:p w14:paraId="3BBE28BA" w14:textId="77777777" w:rsidR="00634FC0" w:rsidRDefault="00634FC0">
            <w:pPr>
              <w:rPr>
                <w:sz w:val="18"/>
              </w:rPr>
            </w:pPr>
          </w:p>
          <w:p w14:paraId="092D442F" w14:textId="77777777" w:rsidR="00634FC0" w:rsidRDefault="00634FC0">
            <w:pPr>
              <w:rPr>
                <w:sz w:val="18"/>
              </w:rPr>
            </w:pPr>
          </w:p>
          <w:p w14:paraId="289D8608" w14:textId="77777777" w:rsidR="00634FC0" w:rsidRDefault="00634FC0">
            <w:pPr>
              <w:rPr>
                <w:sz w:val="18"/>
              </w:rPr>
            </w:pPr>
          </w:p>
          <w:p w14:paraId="3E2BBB45" w14:textId="77777777" w:rsidR="00634FC0" w:rsidRDefault="00634FC0">
            <w:pPr>
              <w:rPr>
                <w:sz w:val="18"/>
              </w:rPr>
            </w:pPr>
          </w:p>
          <w:p w14:paraId="2EBC2228" w14:textId="77777777" w:rsidR="00634FC0" w:rsidRDefault="00634FC0">
            <w:pPr>
              <w:rPr>
                <w:sz w:val="18"/>
              </w:rPr>
            </w:pPr>
          </w:p>
          <w:p w14:paraId="02771514" w14:textId="77777777" w:rsidR="00634FC0" w:rsidRDefault="00634FC0">
            <w:pPr>
              <w:rPr>
                <w:sz w:val="18"/>
              </w:rPr>
            </w:pPr>
          </w:p>
          <w:p w14:paraId="2D704AC0" w14:textId="77777777" w:rsidR="00634FC0" w:rsidRDefault="00634FC0">
            <w:pPr>
              <w:rPr>
                <w:sz w:val="18"/>
              </w:rPr>
            </w:pPr>
          </w:p>
          <w:p w14:paraId="47F08137" w14:textId="77777777" w:rsidR="00634FC0" w:rsidRDefault="00634FC0">
            <w:pPr>
              <w:rPr>
                <w:sz w:val="18"/>
              </w:rPr>
            </w:pPr>
          </w:p>
          <w:p w14:paraId="709A072D" w14:textId="77777777" w:rsidR="00634FC0" w:rsidRDefault="00634FC0">
            <w:pPr>
              <w:rPr>
                <w:sz w:val="18"/>
              </w:rPr>
            </w:pPr>
          </w:p>
          <w:p w14:paraId="60122E46" w14:textId="77777777" w:rsidR="00634FC0" w:rsidRDefault="00634FC0">
            <w:pPr>
              <w:rPr>
                <w:sz w:val="18"/>
              </w:rPr>
            </w:pPr>
          </w:p>
          <w:p w14:paraId="3486270C" w14:textId="77777777" w:rsidR="00634FC0" w:rsidRDefault="00634FC0">
            <w:pPr>
              <w:rPr>
                <w:sz w:val="18"/>
              </w:rPr>
            </w:pPr>
          </w:p>
          <w:p w14:paraId="1994B541" w14:textId="77777777" w:rsidR="00634FC0" w:rsidRDefault="00634FC0">
            <w:pPr>
              <w:rPr>
                <w:sz w:val="18"/>
              </w:rPr>
            </w:pPr>
          </w:p>
          <w:p w14:paraId="78FA336F" w14:textId="77777777" w:rsidR="00634FC0" w:rsidRDefault="00634FC0">
            <w:pPr>
              <w:rPr>
                <w:sz w:val="18"/>
              </w:rPr>
            </w:pPr>
          </w:p>
          <w:p w14:paraId="31942BB3" w14:textId="77777777" w:rsidR="00634FC0" w:rsidRDefault="00634FC0">
            <w:pPr>
              <w:rPr>
                <w:sz w:val="18"/>
              </w:rPr>
            </w:pPr>
          </w:p>
          <w:p w14:paraId="1C5D4DF8" w14:textId="77777777" w:rsidR="00634FC0" w:rsidRDefault="00634FC0">
            <w:pPr>
              <w:rPr>
                <w:sz w:val="18"/>
              </w:rPr>
            </w:pPr>
          </w:p>
          <w:p w14:paraId="4284D1B3" w14:textId="77777777" w:rsidR="00634FC0" w:rsidRDefault="00634FC0">
            <w:pPr>
              <w:rPr>
                <w:sz w:val="18"/>
              </w:rPr>
            </w:pPr>
          </w:p>
          <w:p w14:paraId="7C6D991D" w14:textId="77777777" w:rsidR="00634FC0" w:rsidRDefault="00634FC0">
            <w:pPr>
              <w:rPr>
                <w:sz w:val="18"/>
              </w:rPr>
            </w:pPr>
          </w:p>
          <w:p w14:paraId="1397EC9E" w14:textId="77777777" w:rsidR="00634FC0" w:rsidRDefault="00634FC0">
            <w:pPr>
              <w:rPr>
                <w:sz w:val="18"/>
              </w:rPr>
            </w:pPr>
          </w:p>
          <w:p w14:paraId="465D1F46" w14:textId="77777777" w:rsidR="00634FC0" w:rsidRDefault="00634FC0">
            <w:pPr>
              <w:rPr>
                <w:sz w:val="18"/>
              </w:rPr>
            </w:pPr>
          </w:p>
          <w:p w14:paraId="7D858AE8" w14:textId="77777777" w:rsidR="00634FC0" w:rsidRDefault="00634FC0">
            <w:pPr>
              <w:rPr>
                <w:sz w:val="18"/>
              </w:rPr>
            </w:pPr>
          </w:p>
          <w:p w14:paraId="072ED541" w14:textId="77777777" w:rsidR="00634FC0" w:rsidRDefault="00634FC0">
            <w:pPr>
              <w:rPr>
                <w:sz w:val="18"/>
              </w:rPr>
            </w:pPr>
          </w:p>
          <w:p w14:paraId="2AB7D28A" w14:textId="77777777" w:rsidR="00634FC0" w:rsidRDefault="00361FB1">
            <w:pPr>
              <w:rPr>
                <w:sz w:val="18"/>
              </w:rPr>
            </w:pPr>
            <w:r>
              <w:rPr>
                <w:sz w:val="18"/>
              </w:rPr>
              <w:t>§58na odst.9</w:t>
            </w:r>
          </w:p>
          <w:p w14:paraId="6914CD40" w14:textId="77777777" w:rsidR="00634FC0" w:rsidRDefault="00634FC0">
            <w:pPr>
              <w:rPr>
                <w:sz w:val="18"/>
              </w:rPr>
            </w:pPr>
          </w:p>
          <w:p w14:paraId="5E12F746" w14:textId="77777777" w:rsidR="00634FC0" w:rsidRDefault="00634FC0">
            <w:pPr>
              <w:rPr>
                <w:sz w:val="18"/>
              </w:rPr>
            </w:pPr>
          </w:p>
          <w:p w14:paraId="18A52F45" w14:textId="77777777" w:rsidR="00634FC0" w:rsidRDefault="00634FC0">
            <w:pPr>
              <w:rPr>
                <w:sz w:val="18"/>
              </w:rPr>
            </w:pPr>
          </w:p>
          <w:p w14:paraId="141320B1" w14:textId="77777777" w:rsidR="00634FC0" w:rsidRDefault="00634FC0">
            <w:pPr>
              <w:rPr>
                <w:sz w:val="18"/>
              </w:rPr>
            </w:pPr>
          </w:p>
          <w:p w14:paraId="3CD9E9BD" w14:textId="77777777" w:rsidR="00634FC0" w:rsidRDefault="00634FC0">
            <w:pPr>
              <w:rPr>
                <w:sz w:val="18"/>
              </w:rPr>
            </w:pPr>
          </w:p>
          <w:p w14:paraId="0EE8BD6C" w14:textId="77777777" w:rsidR="00634FC0" w:rsidRDefault="00634FC0">
            <w:pPr>
              <w:rPr>
                <w:sz w:val="18"/>
              </w:rPr>
            </w:pPr>
          </w:p>
          <w:p w14:paraId="11B78FD6" w14:textId="77777777" w:rsidR="00634FC0" w:rsidRDefault="00634FC0">
            <w:pPr>
              <w:rPr>
                <w:sz w:val="18"/>
              </w:rPr>
            </w:pPr>
          </w:p>
          <w:p w14:paraId="4A15AFAD" w14:textId="77777777" w:rsidR="00634FC0" w:rsidRDefault="00634FC0">
            <w:pPr>
              <w:rPr>
                <w:sz w:val="18"/>
              </w:rPr>
            </w:pPr>
          </w:p>
          <w:p w14:paraId="3D015CC2" w14:textId="77777777" w:rsidR="00634FC0" w:rsidRDefault="00634FC0">
            <w:pPr>
              <w:rPr>
                <w:sz w:val="18"/>
              </w:rPr>
            </w:pPr>
          </w:p>
          <w:p w14:paraId="7850614E" w14:textId="77777777" w:rsidR="00634FC0" w:rsidRDefault="00634FC0">
            <w:pPr>
              <w:rPr>
                <w:sz w:val="18"/>
              </w:rPr>
            </w:pPr>
          </w:p>
          <w:p w14:paraId="3EB1DD94" w14:textId="77777777" w:rsidR="00634FC0" w:rsidRDefault="00634FC0">
            <w:pPr>
              <w:rPr>
                <w:sz w:val="18"/>
              </w:rPr>
            </w:pPr>
          </w:p>
          <w:p w14:paraId="488E5480" w14:textId="77777777" w:rsidR="00634FC0" w:rsidRDefault="00634FC0">
            <w:pPr>
              <w:rPr>
                <w:sz w:val="18"/>
              </w:rPr>
            </w:pPr>
          </w:p>
          <w:p w14:paraId="174C9542" w14:textId="77777777" w:rsidR="00634FC0" w:rsidRDefault="00634FC0">
            <w:pPr>
              <w:rPr>
                <w:sz w:val="18"/>
              </w:rPr>
            </w:pPr>
          </w:p>
          <w:p w14:paraId="7006C7E3" w14:textId="77777777" w:rsidR="00634FC0" w:rsidRDefault="00634FC0">
            <w:pPr>
              <w:rPr>
                <w:sz w:val="18"/>
              </w:rPr>
            </w:pPr>
          </w:p>
          <w:p w14:paraId="4F2F312C" w14:textId="77777777" w:rsidR="00634FC0" w:rsidRDefault="00634FC0">
            <w:pPr>
              <w:rPr>
                <w:sz w:val="18"/>
              </w:rPr>
            </w:pPr>
          </w:p>
          <w:p w14:paraId="607E396D" w14:textId="77777777" w:rsidR="00634FC0" w:rsidRDefault="00634FC0">
            <w:pPr>
              <w:rPr>
                <w:sz w:val="18"/>
              </w:rPr>
            </w:pPr>
          </w:p>
          <w:p w14:paraId="656DFFA2" w14:textId="77777777" w:rsidR="00634FC0" w:rsidRDefault="00634FC0">
            <w:pPr>
              <w:rPr>
                <w:sz w:val="18"/>
              </w:rPr>
            </w:pPr>
          </w:p>
          <w:p w14:paraId="47F4DF6A" w14:textId="77777777" w:rsidR="00634FC0" w:rsidRDefault="00634FC0">
            <w:pPr>
              <w:rPr>
                <w:sz w:val="18"/>
              </w:rPr>
            </w:pPr>
          </w:p>
          <w:p w14:paraId="182BBF20" w14:textId="77777777" w:rsidR="00634FC0" w:rsidRDefault="00634FC0">
            <w:pPr>
              <w:rPr>
                <w:sz w:val="18"/>
              </w:rPr>
            </w:pPr>
          </w:p>
          <w:p w14:paraId="614FEB64" w14:textId="77777777" w:rsidR="00634FC0" w:rsidRDefault="00361FB1">
            <w:pPr>
              <w:rPr>
                <w:sz w:val="18"/>
              </w:rPr>
            </w:pPr>
            <w:r>
              <w:rPr>
                <w:sz w:val="18"/>
              </w:rPr>
              <w:t>§59d odst.8</w:t>
            </w:r>
          </w:p>
          <w:p w14:paraId="52064114" w14:textId="77777777" w:rsidR="00634FC0" w:rsidRDefault="00634FC0">
            <w:pPr>
              <w:rPr>
                <w:sz w:val="18"/>
              </w:rPr>
            </w:pPr>
          </w:p>
          <w:p w14:paraId="54FB8FBB" w14:textId="77777777" w:rsidR="00634FC0" w:rsidRDefault="00634FC0">
            <w:pPr>
              <w:rPr>
                <w:sz w:val="18"/>
              </w:rPr>
            </w:pPr>
          </w:p>
          <w:p w14:paraId="51C5CF40" w14:textId="77777777" w:rsidR="00634FC0" w:rsidRDefault="00634FC0">
            <w:pPr>
              <w:rPr>
                <w:sz w:val="18"/>
              </w:rPr>
            </w:pPr>
          </w:p>
          <w:p w14:paraId="2CACADAE" w14:textId="77777777" w:rsidR="00634FC0" w:rsidRDefault="00634FC0">
            <w:pPr>
              <w:rPr>
                <w:sz w:val="18"/>
              </w:rPr>
            </w:pPr>
          </w:p>
          <w:p w14:paraId="778FC778" w14:textId="77777777" w:rsidR="00634FC0" w:rsidRDefault="00634FC0">
            <w:pPr>
              <w:rPr>
                <w:sz w:val="18"/>
              </w:rPr>
            </w:pPr>
          </w:p>
          <w:p w14:paraId="61E44FF0" w14:textId="77777777" w:rsidR="00634FC0" w:rsidRDefault="00634FC0">
            <w:pPr>
              <w:rPr>
                <w:sz w:val="18"/>
              </w:rPr>
            </w:pPr>
          </w:p>
          <w:p w14:paraId="0EDB8215" w14:textId="77777777" w:rsidR="00634FC0" w:rsidRDefault="00634FC0">
            <w:pPr>
              <w:rPr>
                <w:sz w:val="18"/>
              </w:rPr>
            </w:pPr>
          </w:p>
          <w:p w14:paraId="161A1595" w14:textId="77777777" w:rsidR="00634FC0" w:rsidRDefault="00634FC0">
            <w:pPr>
              <w:rPr>
                <w:sz w:val="18"/>
              </w:rPr>
            </w:pPr>
          </w:p>
          <w:p w14:paraId="01BAA038" w14:textId="77777777" w:rsidR="00634FC0" w:rsidRDefault="00634FC0">
            <w:pPr>
              <w:rPr>
                <w:sz w:val="18"/>
              </w:rPr>
            </w:pPr>
          </w:p>
          <w:p w14:paraId="6FA12276" w14:textId="77777777" w:rsidR="00634FC0" w:rsidRDefault="00634FC0">
            <w:pPr>
              <w:rPr>
                <w:sz w:val="18"/>
              </w:rPr>
            </w:pPr>
          </w:p>
          <w:p w14:paraId="13B409D3" w14:textId="77777777" w:rsidR="00634FC0" w:rsidRDefault="00634FC0">
            <w:pPr>
              <w:rPr>
                <w:sz w:val="18"/>
              </w:rPr>
            </w:pPr>
          </w:p>
          <w:p w14:paraId="7CE99EEB" w14:textId="77777777" w:rsidR="00634FC0" w:rsidRDefault="00634FC0">
            <w:pPr>
              <w:rPr>
                <w:sz w:val="18"/>
              </w:rPr>
            </w:pPr>
          </w:p>
          <w:p w14:paraId="29829136" w14:textId="77777777" w:rsidR="00634FC0" w:rsidRDefault="00634FC0">
            <w:pPr>
              <w:rPr>
                <w:sz w:val="18"/>
              </w:rPr>
            </w:pPr>
          </w:p>
          <w:p w14:paraId="11099791" w14:textId="77777777" w:rsidR="00634FC0" w:rsidRDefault="00634FC0">
            <w:pPr>
              <w:rPr>
                <w:sz w:val="18"/>
              </w:rPr>
            </w:pPr>
          </w:p>
          <w:p w14:paraId="38084C13" w14:textId="77777777" w:rsidR="00634FC0" w:rsidRDefault="00634FC0">
            <w:pPr>
              <w:rPr>
                <w:sz w:val="18"/>
              </w:rPr>
            </w:pPr>
          </w:p>
          <w:p w14:paraId="315B49CC" w14:textId="77777777" w:rsidR="00634FC0" w:rsidRDefault="00634FC0">
            <w:pPr>
              <w:rPr>
                <w:sz w:val="18"/>
              </w:rPr>
            </w:pPr>
          </w:p>
          <w:p w14:paraId="162AE93C" w14:textId="77777777" w:rsidR="00634FC0" w:rsidRDefault="00634FC0">
            <w:pPr>
              <w:rPr>
                <w:sz w:val="18"/>
              </w:rPr>
            </w:pPr>
          </w:p>
          <w:p w14:paraId="07425946" w14:textId="77777777" w:rsidR="00634FC0" w:rsidRDefault="00634FC0">
            <w:pPr>
              <w:rPr>
                <w:sz w:val="18"/>
              </w:rPr>
            </w:pPr>
          </w:p>
          <w:p w14:paraId="176787EE" w14:textId="77777777" w:rsidR="00634FC0" w:rsidRDefault="00634FC0">
            <w:pPr>
              <w:rPr>
                <w:sz w:val="18"/>
              </w:rPr>
            </w:pPr>
          </w:p>
          <w:p w14:paraId="79D68375" w14:textId="77777777" w:rsidR="00634FC0" w:rsidRDefault="00634FC0">
            <w:pPr>
              <w:rPr>
                <w:sz w:val="18"/>
              </w:rPr>
            </w:pPr>
          </w:p>
          <w:p w14:paraId="357E2314" w14:textId="77777777" w:rsidR="00634FC0" w:rsidRDefault="00634FC0">
            <w:pPr>
              <w:rPr>
                <w:sz w:val="18"/>
              </w:rPr>
            </w:pPr>
          </w:p>
          <w:p w14:paraId="43148E9B" w14:textId="77777777" w:rsidR="00634FC0" w:rsidRDefault="00634FC0">
            <w:pPr>
              <w:rPr>
                <w:sz w:val="18"/>
              </w:rPr>
            </w:pPr>
          </w:p>
          <w:p w14:paraId="06AFB012" w14:textId="77777777" w:rsidR="00634FC0" w:rsidRDefault="00634FC0">
            <w:pPr>
              <w:rPr>
                <w:sz w:val="18"/>
              </w:rPr>
            </w:pPr>
          </w:p>
          <w:p w14:paraId="1D025B43" w14:textId="77777777" w:rsidR="00634FC0" w:rsidRDefault="00634FC0">
            <w:pPr>
              <w:rPr>
                <w:sz w:val="18"/>
              </w:rPr>
            </w:pPr>
          </w:p>
          <w:p w14:paraId="7E73E012" w14:textId="77777777" w:rsidR="00634FC0" w:rsidRDefault="00634FC0">
            <w:pPr>
              <w:rPr>
                <w:sz w:val="18"/>
              </w:rPr>
            </w:pPr>
          </w:p>
          <w:p w14:paraId="3E67FE5C" w14:textId="77777777" w:rsidR="00634FC0" w:rsidRDefault="00634FC0">
            <w:pPr>
              <w:rPr>
                <w:sz w:val="18"/>
              </w:rPr>
            </w:pPr>
          </w:p>
          <w:p w14:paraId="3695F7F3" w14:textId="77777777" w:rsidR="00634FC0" w:rsidRDefault="00634FC0">
            <w:pPr>
              <w:rPr>
                <w:sz w:val="18"/>
              </w:rPr>
            </w:pPr>
          </w:p>
          <w:p w14:paraId="3255E7AA" w14:textId="77777777" w:rsidR="00634FC0" w:rsidRDefault="00634FC0">
            <w:pPr>
              <w:rPr>
                <w:sz w:val="18"/>
              </w:rPr>
            </w:pPr>
          </w:p>
          <w:p w14:paraId="24A53C0D" w14:textId="77777777" w:rsidR="00634FC0" w:rsidRDefault="00634FC0">
            <w:pPr>
              <w:rPr>
                <w:sz w:val="18"/>
              </w:rPr>
            </w:pPr>
          </w:p>
          <w:p w14:paraId="71FD89A6" w14:textId="77777777" w:rsidR="00634FC0" w:rsidRDefault="00634FC0">
            <w:pPr>
              <w:rPr>
                <w:sz w:val="18"/>
              </w:rPr>
            </w:pPr>
          </w:p>
          <w:p w14:paraId="269697B9" w14:textId="77777777" w:rsidR="00634FC0" w:rsidRDefault="00634FC0">
            <w:pPr>
              <w:rPr>
                <w:sz w:val="18"/>
              </w:rPr>
            </w:pPr>
          </w:p>
          <w:p w14:paraId="7A4755C4" w14:textId="77777777" w:rsidR="00634FC0" w:rsidRDefault="00634FC0">
            <w:pPr>
              <w:rPr>
                <w:sz w:val="18"/>
              </w:rPr>
            </w:pPr>
          </w:p>
          <w:p w14:paraId="1DB23DEF" w14:textId="77777777" w:rsidR="00634FC0" w:rsidRDefault="00634FC0">
            <w:pPr>
              <w:rPr>
                <w:sz w:val="18"/>
              </w:rPr>
            </w:pPr>
          </w:p>
          <w:p w14:paraId="59FECBDF" w14:textId="77777777" w:rsidR="00634FC0" w:rsidRDefault="00634FC0">
            <w:pPr>
              <w:rPr>
                <w:sz w:val="18"/>
              </w:rPr>
            </w:pPr>
          </w:p>
          <w:p w14:paraId="1EDFFFE2" w14:textId="77777777" w:rsidR="00634FC0" w:rsidRDefault="00634FC0">
            <w:pPr>
              <w:rPr>
                <w:sz w:val="18"/>
              </w:rPr>
            </w:pPr>
          </w:p>
          <w:p w14:paraId="12683AB9" w14:textId="77777777" w:rsidR="00634FC0" w:rsidRDefault="00634FC0">
            <w:pPr>
              <w:rPr>
                <w:sz w:val="18"/>
              </w:rPr>
            </w:pPr>
          </w:p>
          <w:p w14:paraId="43A198D5" w14:textId="77777777" w:rsidR="00634FC0" w:rsidRDefault="00634FC0">
            <w:pPr>
              <w:rPr>
                <w:sz w:val="18"/>
              </w:rPr>
            </w:pPr>
          </w:p>
          <w:p w14:paraId="2971041D" w14:textId="77777777" w:rsidR="00634FC0" w:rsidRDefault="00634FC0">
            <w:pPr>
              <w:rPr>
                <w:sz w:val="18"/>
              </w:rPr>
            </w:pPr>
          </w:p>
          <w:p w14:paraId="6FB7931D" w14:textId="77777777" w:rsidR="00634FC0" w:rsidRDefault="00634FC0">
            <w:pPr>
              <w:rPr>
                <w:sz w:val="18"/>
              </w:rPr>
            </w:pPr>
          </w:p>
          <w:p w14:paraId="7093C3C8" w14:textId="77777777" w:rsidR="00634FC0" w:rsidRDefault="00634FC0">
            <w:pPr>
              <w:rPr>
                <w:sz w:val="18"/>
              </w:rPr>
            </w:pPr>
          </w:p>
          <w:p w14:paraId="6FCAC06C" w14:textId="77777777" w:rsidR="00634FC0" w:rsidRDefault="00634FC0">
            <w:pPr>
              <w:rPr>
                <w:sz w:val="18"/>
              </w:rPr>
            </w:pPr>
          </w:p>
          <w:p w14:paraId="5044D74F" w14:textId="77777777" w:rsidR="00634FC0" w:rsidRDefault="00634FC0">
            <w:pPr>
              <w:rPr>
                <w:sz w:val="18"/>
              </w:rPr>
            </w:pPr>
          </w:p>
          <w:p w14:paraId="7C04D713" w14:textId="77777777" w:rsidR="00634FC0" w:rsidRDefault="00634FC0">
            <w:pPr>
              <w:rPr>
                <w:sz w:val="18"/>
              </w:rPr>
            </w:pPr>
          </w:p>
          <w:p w14:paraId="60BBEAE3" w14:textId="77777777" w:rsidR="00634FC0" w:rsidRDefault="00634FC0">
            <w:pPr>
              <w:rPr>
                <w:sz w:val="18"/>
              </w:rPr>
            </w:pPr>
          </w:p>
          <w:p w14:paraId="242EF164" w14:textId="77777777" w:rsidR="00634FC0" w:rsidRDefault="00634FC0">
            <w:pPr>
              <w:rPr>
                <w:sz w:val="18"/>
              </w:rPr>
            </w:pPr>
          </w:p>
          <w:p w14:paraId="37EF4486" w14:textId="77777777" w:rsidR="00634FC0" w:rsidRDefault="00634FC0">
            <w:pPr>
              <w:rPr>
                <w:sz w:val="18"/>
              </w:rPr>
            </w:pPr>
          </w:p>
          <w:p w14:paraId="71248F2F" w14:textId="77777777" w:rsidR="00634FC0" w:rsidRDefault="00634FC0">
            <w:pPr>
              <w:rPr>
                <w:sz w:val="18"/>
              </w:rPr>
            </w:pPr>
          </w:p>
          <w:p w14:paraId="2295FB5B" w14:textId="77777777" w:rsidR="00634FC0" w:rsidRDefault="00634FC0">
            <w:pPr>
              <w:rPr>
                <w:sz w:val="18"/>
              </w:rPr>
            </w:pPr>
          </w:p>
          <w:p w14:paraId="6ED8A082" w14:textId="77777777" w:rsidR="00634FC0" w:rsidRDefault="00634FC0">
            <w:pPr>
              <w:rPr>
                <w:sz w:val="18"/>
              </w:rPr>
            </w:pPr>
          </w:p>
          <w:p w14:paraId="07927BE3" w14:textId="77777777" w:rsidR="00634FC0" w:rsidRDefault="00634FC0">
            <w:pPr>
              <w:rPr>
                <w:sz w:val="18"/>
              </w:rPr>
            </w:pPr>
          </w:p>
          <w:p w14:paraId="19A7733B" w14:textId="77777777" w:rsidR="00634FC0" w:rsidRDefault="00634FC0">
            <w:pPr>
              <w:rPr>
                <w:sz w:val="18"/>
              </w:rPr>
            </w:pPr>
          </w:p>
          <w:p w14:paraId="47FC6803" w14:textId="77777777" w:rsidR="00634FC0" w:rsidRDefault="00634FC0">
            <w:pPr>
              <w:rPr>
                <w:sz w:val="18"/>
              </w:rPr>
            </w:pPr>
          </w:p>
          <w:p w14:paraId="392F232A" w14:textId="77777777" w:rsidR="00634FC0" w:rsidRDefault="00634FC0">
            <w:pPr>
              <w:rPr>
                <w:sz w:val="18"/>
              </w:rPr>
            </w:pPr>
          </w:p>
          <w:p w14:paraId="6064E78F" w14:textId="77777777" w:rsidR="00634FC0" w:rsidRDefault="00634FC0">
            <w:pPr>
              <w:rPr>
                <w:sz w:val="18"/>
              </w:rPr>
            </w:pPr>
          </w:p>
          <w:p w14:paraId="1A1448F8" w14:textId="77777777" w:rsidR="00634FC0" w:rsidRDefault="00634FC0">
            <w:pPr>
              <w:rPr>
                <w:sz w:val="18"/>
              </w:rPr>
            </w:pPr>
          </w:p>
          <w:p w14:paraId="17401AC7" w14:textId="77777777" w:rsidR="00634FC0" w:rsidRDefault="00634FC0">
            <w:pPr>
              <w:rPr>
                <w:sz w:val="18"/>
              </w:rPr>
            </w:pPr>
          </w:p>
          <w:p w14:paraId="114FFF1D" w14:textId="77777777" w:rsidR="00634FC0" w:rsidRDefault="00634FC0">
            <w:pPr>
              <w:rPr>
                <w:sz w:val="18"/>
              </w:rPr>
            </w:pPr>
          </w:p>
          <w:p w14:paraId="44FAC590" w14:textId="77777777" w:rsidR="00634FC0" w:rsidRDefault="00634FC0">
            <w:pPr>
              <w:rPr>
                <w:sz w:val="18"/>
              </w:rPr>
            </w:pPr>
          </w:p>
          <w:p w14:paraId="637A10D5" w14:textId="77777777" w:rsidR="00634FC0" w:rsidRDefault="00634FC0">
            <w:pPr>
              <w:rPr>
                <w:sz w:val="18"/>
              </w:rPr>
            </w:pPr>
          </w:p>
          <w:p w14:paraId="5CE4AE51" w14:textId="77777777" w:rsidR="00634FC0" w:rsidRDefault="00634FC0">
            <w:pPr>
              <w:rPr>
                <w:sz w:val="18"/>
              </w:rPr>
            </w:pPr>
          </w:p>
          <w:p w14:paraId="4C004BB1" w14:textId="77777777" w:rsidR="00634FC0" w:rsidRDefault="00634FC0">
            <w:pPr>
              <w:rPr>
                <w:sz w:val="18"/>
              </w:rPr>
            </w:pPr>
          </w:p>
          <w:p w14:paraId="42649F37" w14:textId="77777777" w:rsidR="00634FC0" w:rsidRDefault="00634FC0">
            <w:pPr>
              <w:rPr>
                <w:sz w:val="18"/>
              </w:rPr>
            </w:pPr>
          </w:p>
          <w:p w14:paraId="293CD99F" w14:textId="77777777" w:rsidR="00634FC0" w:rsidRDefault="00634FC0">
            <w:pPr>
              <w:rPr>
                <w:sz w:val="18"/>
              </w:rPr>
            </w:pPr>
          </w:p>
          <w:p w14:paraId="1E757E08" w14:textId="77777777" w:rsidR="00634FC0" w:rsidRDefault="00634FC0">
            <w:pPr>
              <w:rPr>
                <w:sz w:val="18"/>
              </w:rPr>
            </w:pPr>
          </w:p>
          <w:p w14:paraId="1C70C782" w14:textId="77777777" w:rsidR="00634FC0" w:rsidRDefault="00634FC0">
            <w:pPr>
              <w:rPr>
                <w:sz w:val="18"/>
              </w:rPr>
            </w:pPr>
          </w:p>
          <w:p w14:paraId="2DA28E75" w14:textId="77777777" w:rsidR="00634FC0" w:rsidRDefault="00634FC0">
            <w:pPr>
              <w:rPr>
                <w:sz w:val="18"/>
              </w:rPr>
            </w:pPr>
          </w:p>
          <w:p w14:paraId="503FFC3D" w14:textId="77777777" w:rsidR="00634FC0" w:rsidRDefault="00634FC0">
            <w:pPr>
              <w:rPr>
                <w:sz w:val="18"/>
              </w:rPr>
            </w:pPr>
          </w:p>
          <w:p w14:paraId="41BC92EA" w14:textId="77777777" w:rsidR="00634FC0" w:rsidRDefault="00634FC0">
            <w:pPr>
              <w:rPr>
                <w:sz w:val="18"/>
              </w:rPr>
            </w:pPr>
          </w:p>
          <w:p w14:paraId="7A5D0447" w14:textId="77777777" w:rsidR="00634FC0" w:rsidRDefault="00634FC0">
            <w:pPr>
              <w:rPr>
                <w:sz w:val="18"/>
              </w:rPr>
            </w:pPr>
          </w:p>
          <w:p w14:paraId="5D7A1FDC" w14:textId="77777777" w:rsidR="00634FC0" w:rsidRDefault="00634FC0">
            <w:pPr>
              <w:rPr>
                <w:sz w:val="18"/>
              </w:rPr>
            </w:pPr>
          </w:p>
          <w:p w14:paraId="312535BB" w14:textId="77777777" w:rsidR="00634FC0" w:rsidRDefault="00634FC0">
            <w:pPr>
              <w:rPr>
                <w:sz w:val="18"/>
              </w:rPr>
            </w:pPr>
          </w:p>
          <w:p w14:paraId="7B8B159B" w14:textId="77777777" w:rsidR="00634FC0" w:rsidRDefault="00634FC0">
            <w:pPr>
              <w:rPr>
                <w:sz w:val="18"/>
              </w:rPr>
            </w:pPr>
          </w:p>
          <w:p w14:paraId="21C8D0E0" w14:textId="77777777" w:rsidR="00634FC0" w:rsidRDefault="00634FC0">
            <w:pPr>
              <w:rPr>
                <w:sz w:val="18"/>
              </w:rPr>
            </w:pPr>
          </w:p>
          <w:p w14:paraId="3001D4B4" w14:textId="77777777" w:rsidR="00634FC0" w:rsidRDefault="00634FC0">
            <w:pPr>
              <w:rPr>
                <w:sz w:val="18"/>
              </w:rPr>
            </w:pPr>
          </w:p>
          <w:p w14:paraId="5149C120" w14:textId="77777777" w:rsidR="00634FC0" w:rsidRDefault="00634FC0">
            <w:pPr>
              <w:rPr>
                <w:sz w:val="18"/>
              </w:rPr>
            </w:pPr>
          </w:p>
          <w:p w14:paraId="1582CA42" w14:textId="77777777" w:rsidR="00634FC0" w:rsidRDefault="00634FC0">
            <w:pPr>
              <w:rPr>
                <w:sz w:val="18"/>
              </w:rPr>
            </w:pPr>
          </w:p>
          <w:p w14:paraId="55961374" w14:textId="77777777" w:rsidR="00634FC0" w:rsidRDefault="00634FC0">
            <w:pPr>
              <w:rPr>
                <w:sz w:val="18"/>
              </w:rPr>
            </w:pPr>
          </w:p>
          <w:p w14:paraId="79751BEF" w14:textId="77777777" w:rsidR="00634FC0" w:rsidRDefault="00634FC0">
            <w:pPr>
              <w:rPr>
                <w:sz w:val="18"/>
              </w:rPr>
            </w:pPr>
          </w:p>
          <w:p w14:paraId="1CBD9504" w14:textId="77777777" w:rsidR="00634FC0" w:rsidRDefault="00634FC0">
            <w:pPr>
              <w:rPr>
                <w:sz w:val="18"/>
              </w:rPr>
            </w:pPr>
          </w:p>
          <w:p w14:paraId="300A713A" w14:textId="77777777" w:rsidR="00634FC0" w:rsidRDefault="00634FC0">
            <w:pPr>
              <w:rPr>
                <w:sz w:val="18"/>
              </w:rPr>
            </w:pPr>
          </w:p>
          <w:p w14:paraId="1BA68F72" w14:textId="77777777" w:rsidR="00634FC0" w:rsidRDefault="00634FC0">
            <w:pPr>
              <w:rPr>
                <w:sz w:val="18"/>
              </w:rPr>
            </w:pPr>
          </w:p>
          <w:p w14:paraId="5FD9C5EE" w14:textId="77777777" w:rsidR="00634FC0" w:rsidRDefault="00634FC0">
            <w:pPr>
              <w:rPr>
                <w:sz w:val="18"/>
              </w:rPr>
            </w:pPr>
          </w:p>
          <w:p w14:paraId="408B1A2C" w14:textId="77777777" w:rsidR="00634FC0" w:rsidRDefault="00634FC0">
            <w:pPr>
              <w:rPr>
                <w:sz w:val="18"/>
              </w:rPr>
            </w:pPr>
          </w:p>
          <w:p w14:paraId="3377D43D" w14:textId="77777777" w:rsidR="00634FC0" w:rsidRDefault="00634FC0">
            <w:pPr>
              <w:rPr>
                <w:sz w:val="18"/>
              </w:rPr>
            </w:pPr>
          </w:p>
          <w:p w14:paraId="1716023A" w14:textId="77777777" w:rsidR="00634FC0" w:rsidRDefault="00634FC0">
            <w:pPr>
              <w:rPr>
                <w:sz w:val="18"/>
              </w:rPr>
            </w:pPr>
          </w:p>
          <w:p w14:paraId="42602B49" w14:textId="77777777" w:rsidR="00634FC0" w:rsidRDefault="00634FC0">
            <w:pPr>
              <w:rPr>
                <w:sz w:val="18"/>
              </w:rPr>
            </w:pPr>
          </w:p>
          <w:p w14:paraId="7E695C8B" w14:textId="77777777" w:rsidR="00634FC0" w:rsidRDefault="00634FC0">
            <w:pPr>
              <w:rPr>
                <w:sz w:val="18"/>
              </w:rPr>
            </w:pPr>
          </w:p>
          <w:p w14:paraId="2B103636" w14:textId="77777777" w:rsidR="00634FC0" w:rsidRDefault="00634FC0">
            <w:pPr>
              <w:rPr>
                <w:sz w:val="18"/>
              </w:rPr>
            </w:pPr>
          </w:p>
          <w:p w14:paraId="27FC76E2" w14:textId="77777777" w:rsidR="00634FC0" w:rsidRDefault="00634FC0">
            <w:pPr>
              <w:rPr>
                <w:sz w:val="18"/>
              </w:rPr>
            </w:pPr>
          </w:p>
          <w:p w14:paraId="1B697799" w14:textId="77777777" w:rsidR="00634FC0" w:rsidRDefault="00634FC0">
            <w:pPr>
              <w:rPr>
                <w:sz w:val="18"/>
              </w:rPr>
            </w:pPr>
          </w:p>
          <w:p w14:paraId="381DE49A" w14:textId="77777777" w:rsidR="00634FC0" w:rsidRDefault="00634FC0">
            <w:pPr>
              <w:rPr>
                <w:sz w:val="18"/>
              </w:rPr>
            </w:pPr>
          </w:p>
          <w:p w14:paraId="6DD7AE60" w14:textId="77777777" w:rsidR="00634FC0" w:rsidRDefault="00634FC0">
            <w:pPr>
              <w:rPr>
                <w:sz w:val="18"/>
              </w:rPr>
            </w:pPr>
          </w:p>
          <w:p w14:paraId="06498F31" w14:textId="77777777" w:rsidR="00634FC0" w:rsidRDefault="00634FC0">
            <w:pPr>
              <w:rPr>
                <w:sz w:val="18"/>
              </w:rPr>
            </w:pPr>
          </w:p>
          <w:p w14:paraId="4F06F715" w14:textId="77777777" w:rsidR="00634FC0" w:rsidRDefault="00634FC0">
            <w:pPr>
              <w:rPr>
                <w:sz w:val="18"/>
              </w:rPr>
            </w:pPr>
          </w:p>
          <w:p w14:paraId="5941C7E1" w14:textId="77777777" w:rsidR="00634FC0" w:rsidRDefault="00361FB1">
            <w:pPr>
              <w:rPr>
                <w:sz w:val="18"/>
              </w:rPr>
            </w:pPr>
            <w:r>
              <w:rPr>
                <w:sz w:val="18"/>
              </w:rPr>
              <w:t>§59d odst.9</w:t>
            </w:r>
          </w:p>
          <w:p w14:paraId="4B9DE81E" w14:textId="77777777" w:rsidR="00634FC0" w:rsidRDefault="00634FC0">
            <w:pPr>
              <w:rPr>
                <w:sz w:val="18"/>
              </w:rPr>
            </w:pPr>
          </w:p>
          <w:p w14:paraId="03DE9786" w14:textId="77777777" w:rsidR="00634FC0" w:rsidRDefault="00634FC0">
            <w:pPr>
              <w:rPr>
                <w:sz w:val="18"/>
              </w:rPr>
            </w:pPr>
          </w:p>
          <w:p w14:paraId="0D67B43E" w14:textId="77777777" w:rsidR="00634FC0" w:rsidRDefault="00634FC0">
            <w:pPr>
              <w:rPr>
                <w:sz w:val="18"/>
              </w:rPr>
            </w:pPr>
          </w:p>
          <w:p w14:paraId="5E7A69B7" w14:textId="77777777" w:rsidR="00634FC0" w:rsidRDefault="00634FC0">
            <w:pPr>
              <w:rPr>
                <w:sz w:val="18"/>
              </w:rPr>
            </w:pPr>
          </w:p>
          <w:p w14:paraId="19367E5B" w14:textId="77777777" w:rsidR="00634FC0" w:rsidRDefault="00634FC0">
            <w:pPr>
              <w:rPr>
                <w:sz w:val="18"/>
              </w:rPr>
            </w:pPr>
          </w:p>
          <w:p w14:paraId="5A9A199C" w14:textId="77777777" w:rsidR="00634FC0" w:rsidRDefault="00634FC0">
            <w:pPr>
              <w:rPr>
                <w:sz w:val="18"/>
              </w:rPr>
            </w:pPr>
          </w:p>
          <w:p w14:paraId="64D56A7C" w14:textId="77777777" w:rsidR="00634FC0" w:rsidRDefault="00634FC0">
            <w:pPr>
              <w:rPr>
                <w:sz w:val="18"/>
              </w:rPr>
            </w:pPr>
          </w:p>
          <w:p w14:paraId="6A62F7B4" w14:textId="77777777" w:rsidR="00634FC0" w:rsidRDefault="00634FC0">
            <w:pPr>
              <w:rPr>
                <w:sz w:val="18"/>
              </w:rPr>
            </w:pPr>
          </w:p>
          <w:p w14:paraId="71C59A5E" w14:textId="77777777" w:rsidR="00634FC0" w:rsidRDefault="00634FC0">
            <w:pPr>
              <w:rPr>
                <w:sz w:val="18"/>
              </w:rPr>
            </w:pPr>
          </w:p>
          <w:p w14:paraId="44BFEA28" w14:textId="77777777" w:rsidR="00634FC0" w:rsidRDefault="00634FC0">
            <w:pPr>
              <w:rPr>
                <w:sz w:val="18"/>
              </w:rPr>
            </w:pPr>
          </w:p>
          <w:p w14:paraId="1186CA7D" w14:textId="77777777" w:rsidR="00634FC0" w:rsidRDefault="00634FC0">
            <w:pPr>
              <w:rPr>
                <w:sz w:val="18"/>
              </w:rPr>
            </w:pPr>
          </w:p>
          <w:p w14:paraId="7B12DB99" w14:textId="77777777" w:rsidR="00634FC0" w:rsidRDefault="00634FC0">
            <w:pPr>
              <w:rPr>
                <w:sz w:val="18"/>
              </w:rPr>
            </w:pPr>
          </w:p>
          <w:p w14:paraId="1D7F73A5" w14:textId="77777777" w:rsidR="00634FC0" w:rsidRDefault="00634FC0">
            <w:pPr>
              <w:rPr>
                <w:sz w:val="18"/>
              </w:rPr>
            </w:pPr>
          </w:p>
          <w:p w14:paraId="3D844C8B" w14:textId="77777777" w:rsidR="00634FC0" w:rsidRDefault="00634FC0">
            <w:pPr>
              <w:rPr>
                <w:sz w:val="18"/>
              </w:rPr>
            </w:pPr>
          </w:p>
          <w:p w14:paraId="177954E7" w14:textId="77777777" w:rsidR="00634FC0" w:rsidRDefault="00634FC0">
            <w:pPr>
              <w:rPr>
                <w:sz w:val="18"/>
              </w:rPr>
            </w:pPr>
          </w:p>
          <w:p w14:paraId="24BAE4AE" w14:textId="77777777" w:rsidR="00634FC0" w:rsidRDefault="00634FC0">
            <w:pPr>
              <w:rPr>
                <w:sz w:val="18"/>
              </w:rPr>
            </w:pPr>
          </w:p>
          <w:p w14:paraId="30E3BAFB" w14:textId="77777777" w:rsidR="00634FC0" w:rsidRDefault="00634FC0">
            <w:pPr>
              <w:rPr>
                <w:sz w:val="18"/>
              </w:rPr>
            </w:pPr>
          </w:p>
          <w:p w14:paraId="2B890BDF" w14:textId="77777777" w:rsidR="00634FC0" w:rsidRDefault="00634FC0">
            <w:pPr>
              <w:rPr>
                <w:sz w:val="18"/>
              </w:rPr>
            </w:pPr>
          </w:p>
          <w:p w14:paraId="439937F0" w14:textId="77777777" w:rsidR="00634FC0" w:rsidRDefault="00634FC0">
            <w:pPr>
              <w:rPr>
                <w:sz w:val="18"/>
              </w:rPr>
            </w:pPr>
          </w:p>
          <w:p w14:paraId="6803C86E" w14:textId="77777777" w:rsidR="00634FC0" w:rsidRDefault="00361FB1">
            <w:pPr>
              <w:rPr>
                <w:sz w:val="18"/>
              </w:rPr>
            </w:pPr>
            <w:r>
              <w:rPr>
                <w:sz w:val="18"/>
              </w:rPr>
              <w:t>§60f odst.8</w:t>
            </w:r>
          </w:p>
          <w:p w14:paraId="742D006B" w14:textId="77777777" w:rsidR="00634FC0" w:rsidRDefault="00634FC0">
            <w:pPr>
              <w:rPr>
                <w:sz w:val="18"/>
              </w:rPr>
            </w:pPr>
          </w:p>
          <w:p w14:paraId="7D760E9D" w14:textId="77777777" w:rsidR="00634FC0" w:rsidRDefault="00634FC0">
            <w:pPr>
              <w:rPr>
                <w:sz w:val="18"/>
              </w:rPr>
            </w:pPr>
          </w:p>
          <w:p w14:paraId="351BA614" w14:textId="77777777" w:rsidR="00634FC0" w:rsidRDefault="00634FC0">
            <w:pPr>
              <w:rPr>
                <w:sz w:val="18"/>
              </w:rPr>
            </w:pPr>
          </w:p>
          <w:p w14:paraId="00BF2FA7" w14:textId="77777777" w:rsidR="00634FC0" w:rsidRDefault="00634FC0">
            <w:pPr>
              <w:rPr>
                <w:sz w:val="18"/>
              </w:rPr>
            </w:pPr>
          </w:p>
          <w:p w14:paraId="4193B9BD" w14:textId="77777777" w:rsidR="00634FC0" w:rsidRDefault="00634FC0">
            <w:pPr>
              <w:rPr>
                <w:sz w:val="18"/>
              </w:rPr>
            </w:pPr>
          </w:p>
          <w:p w14:paraId="5B49579C" w14:textId="77777777" w:rsidR="00634FC0" w:rsidRDefault="00634FC0">
            <w:pPr>
              <w:rPr>
                <w:sz w:val="18"/>
              </w:rPr>
            </w:pPr>
          </w:p>
          <w:p w14:paraId="27B2D9B5" w14:textId="77777777" w:rsidR="00634FC0" w:rsidRDefault="00634FC0">
            <w:pPr>
              <w:rPr>
                <w:sz w:val="18"/>
              </w:rPr>
            </w:pPr>
          </w:p>
          <w:p w14:paraId="1356CD06" w14:textId="77777777" w:rsidR="00634FC0" w:rsidRDefault="00634FC0">
            <w:pPr>
              <w:rPr>
                <w:sz w:val="18"/>
              </w:rPr>
            </w:pPr>
          </w:p>
          <w:p w14:paraId="0404119C" w14:textId="77777777" w:rsidR="00634FC0" w:rsidRDefault="00634FC0">
            <w:pPr>
              <w:rPr>
                <w:sz w:val="18"/>
              </w:rPr>
            </w:pPr>
          </w:p>
          <w:p w14:paraId="2B244A84" w14:textId="77777777" w:rsidR="00634FC0" w:rsidRDefault="00634FC0">
            <w:pPr>
              <w:rPr>
                <w:sz w:val="18"/>
              </w:rPr>
            </w:pPr>
          </w:p>
          <w:p w14:paraId="2A4B7050" w14:textId="77777777" w:rsidR="00634FC0" w:rsidRDefault="00634FC0">
            <w:pPr>
              <w:rPr>
                <w:sz w:val="18"/>
              </w:rPr>
            </w:pPr>
          </w:p>
          <w:p w14:paraId="2B20760B" w14:textId="77777777" w:rsidR="00634FC0" w:rsidRDefault="00634FC0">
            <w:pPr>
              <w:rPr>
                <w:sz w:val="18"/>
              </w:rPr>
            </w:pPr>
          </w:p>
          <w:p w14:paraId="175D5AB1" w14:textId="77777777" w:rsidR="00634FC0" w:rsidRDefault="00634FC0">
            <w:pPr>
              <w:rPr>
                <w:sz w:val="18"/>
              </w:rPr>
            </w:pPr>
          </w:p>
        </w:tc>
        <w:tc>
          <w:tcPr>
            <w:tcW w:w="5403" w:type="dxa"/>
            <w:gridSpan w:val="4"/>
            <w:tcBorders>
              <w:top w:val="single" w:sz="4" w:space="0" w:color="000000"/>
              <w:left w:val="single" w:sz="4" w:space="0" w:color="000000"/>
              <w:right w:val="single" w:sz="4" w:space="0" w:color="000000"/>
            </w:tcBorders>
          </w:tcPr>
          <w:p w14:paraId="736CF1D8" w14:textId="77777777" w:rsidR="00634FC0" w:rsidRPr="00724EC3" w:rsidRDefault="00361FB1">
            <w:pPr>
              <w:rPr>
                <w:sz w:val="18"/>
              </w:rPr>
            </w:pPr>
            <w:r w:rsidRPr="00724EC3">
              <w:rPr>
                <w:sz w:val="18"/>
              </w:rPr>
              <w:lastRenderedPageBreak/>
              <w:t xml:space="preserve">(8) Provozovatel vodíkové přepravní soustavy je dále povinen </w:t>
            </w:r>
          </w:p>
          <w:p w14:paraId="3586D87E" w14:textId="77777777" w:rsidR="00634FC0" w:rsidRPr="00724EC3" w:rsidRDefault="00361FB1">
            <w:r w:rsidRPr="00724EC3">
              <w:rPr>
                <w:sz w:val="18"/>
              </w:rPr>
              <w:lastRenderedPageBreak/>
              <w:t xml:space="preserve">a)  se zřetelem k využití energeticky účinných technologií zajistit bezpečný, spolehlivý a hospodárný provoz, údržbu, obnovu a rozvoj vodíkové přepravní soustavy, její propojení s jinými vodíkovými přepravními soustavami a spolupracovat s jejich provozovateli, a za tím účelem zabezpečovat dlouhodobou schopnost vodíkové přepravní soustavy uspokojovat přiměřenou poptávku po přepravě vodíku vycházející ze společného scénáře podle tohoto zákona; obnova a rozvoj vodíkové přepravní soustavy musí být v souladu s desetiletým plánem rozvoje přepravní soustavy, </w:t>
            </w:r>
          </w:p>
          <w:p w14:paraId="112C1857" w14:textId="77777777" w:rsidR="00634FC0" w:rsidRPr="00724EC3" w:rsidRDefault="00361FB1">
            <w:r w:rsidRPr="00724EC3">
              <w:rPr>
                <w:sz w:val="18"/>
              </w:rPr>
              <w:t>b) poskytovat službu přepravy vodíku na základě uzavřených smluv,</w:t>
            </w:r>
          </w:p>
          <w:p w14:paraId="63AE8EC8" w14:textId="77777777" w:rsidR="00634FC0" w:rsidRPr="00724EC3" w:rsidRDefault="00361FB1">
            <w:r w:rsidRPr="00724EC3">
              <w:rPr>
                <w:sz w:val="18"/>
              </w:rPr>
              <w:t>c) připojit k vodíkové přepravní soustavě každého, kdo o to požádá a splňuje podmínky připojení stanovené provozovatelem vodíkové přepravní soustavy, je-li to technicky možné, a stanovit mu termín připojení; provozovatel vodíkové přepravní soustavy může připojení odmítnout pouze v případě prokazatelného nedostatku kapacity, neexistenci příslušného plynárenského zařízení nebo pokud je příslušná část vodíkové přepravní soustavy určena k vyřazení v desetiletém plánu rozvoje přepravní soustavy; odmítnutí připojení musí být žadateli písemně odůvodněno,</w:t>
            </w:r>
          </w:p>
          <w:p w14:paraId="3AA86BF1" w14:textId="77777777" w:rsidR="00634FC0" w:rsidRPr="00724EC3" w:rsidRDefault="00361FB1">
            <w:pPr>
              <w:rPr>
                <w:sz w:val="18"/>
              </w:rPr>
            </w:pPr>
            <w:r w:rsidRPr="00724EC3">
              <w:rPr>
                <w:sz w:val="18"/>
              </w:rPr>
              <w:t>d) poskytnout službu přepravy vodíku každému, kdo o to požádá a splňuje podmínky přístupu třetích stran k vodíkové přepravní soustavě s výjimkou prokazatelného nedostatku volné kapacity pro službu přepravy vodíku při ohrožení bezpečného a spolehlivého provozu vodíkové přepravní soustavy; odmítnutí přístupu třetích stran k vodíkové přepravní soustavě musí mít písemnou formu a musí být odůvodněno,</w:t>
            </w:r>
          </w:p>
          <w:p w14:paraId="6A41DBDB" w14:textId="77777777" w:rsidR="00634FC0" w:rsidRPr="00724EC3" w:rsidRDefault="00361FB1">
            <w:r w:rsidRPr="00724EC3">
              <w:rPr>
                <w:sz w:val="18"/>
              </w:rPr>
              <w:t>e) zajišťovat neznevýhodňující podmínky pro připojení a přístup třetích stran k vodíkové přepravní soustavě za podmínek stanovených tímto zákonem,</w:t>
            </w:r>
          </w:p>
          <w:p w14:paraId="7B9C628E" w14:textId="77777777" w:rsidR="00634FC0" w:rsidRPr="00724EC3" w:rsidRDefault="00361FB1">
            <w:pPr>
              <w:rPr>
                <w:sz w:val="18"/>
              </w:rPr>
            </w:pPr>
            <w:r w:rsidRPr="00724EC3">
              <w:rPr>
                <w:sz w:val="18"/>
              </w:rPr>
              <w:t>f) zajišťovat měření plynu ve vodíkové přepravní soustavě včetně vyhodnocování a předávat operátorovi trhu a účastníkům trhu s plynem, kterým poskytuje službu přepravy vodíku, naměřené a vyhodnocené údaje,</w:t>
            </w:r>
          </w:p>
          <w:p w14:paraId="397DE769" w14:textId="77777777" w:rsidR="00634FC0" w:rsidRPr="00724EC3" w:rsidRDefault="00361FB1">
            <w:pPr>
              <w:rPr>
                <w:sz w:val="18"/>
              </w:rPr>
            </w:pPr>
            <w:r w:rsidRPr="00724EC3">
              <w:rPr>
                <w:sz w:val="18"/>
              </w:rPr>
              <w:t>g) poskytovat provozovatelům distribučních soustav, se kterými je jeho soustava propojena, informace nezbytné k zajištění vzájemné provozuschopnosti soustav,</w:t>
            </w:r>
          </w:p>
          <w:p w14:paraId="2E236A82" w14:textId="77777777" w:rsidR="00634FC0" w:rsidRPr="00724EC3" w:rsidRDefault="00361FB1">
            <w:r w:rsidRPr="00724EC3">
              <w:rPr>
                <w:sz w:val="18"/>
              </w:rPr>
              <w:t>h) dodržovat stanovenou kvalitu dodávek a služeb, vykazovat Energetickému regulačnímu úřadu úroveň kvality dodávek a služeb a zveřejňovat ji na svých internetových stránkách,</w:t>
            </w:r>
          </w:p>
          <w:p w14:paraId="1FB9BC05" w14:textId="77777777" w:rsidR="00634FC0" w:rsidRPr="00724EC3" w:rsidRDefault="00361FB1">
            <w:pPr>
              <w:rPr>
                <w:sz w:val="18"/>
              </w:rPr>
            </w:pPr>
            <w:r w:rsidRPr="00724EC3">
              <w:rPr>
                <w:sz w:val="18"/>
              </w:rPr>
              <w:t>i) zpracovávat a předávat Energetickému regulačnímu úřadu údaje potřebné pro cenový výměr o cenách za přepravu vodíku,</w:t>
            </w:r>
          </w:p>
          <w:p w14:paraId="336EC789" w14:textId="77777777" w:rsidR="00634FC0" w:rsidRPr="00724EC3" w:rsidRDefault="00361FB1">
            <w:pPr>
              <w:rPr>
                <w:sz w:val="18"/>
              </w:rPr>
            </w:pPr>
            <w:r w:rsidRPr="00724EC3">
              <w:rPr>
                <w:sz w:val="18"/>
              </w:rPr>
              <w:t>j) vést samostatné účty za službu přepravy vodíku, a to pro účely regulace,</w:t>
            </w:r>
          </w:p>
          <w:p w14:paraId="3BE9A3B1" w14:textId="77777777" w:rsidR="00634FC0" w:rsidRPr="00724EC3" w:rsidRDefault="00361FB1">
            <w:pPr>
              <w:rPr>
                <w:sz w:val="18"/>
              </w:rPr>
            </w:pPr>
            <w:r w:rsidRPr="00724EC3">
              <w:rPr>
                <w:sz w:val="18"/>
              </w:rPr>
              <w:lastRenderedPageBreak/>
              <w:t>k) vypracovávat denní, měsíční, roční a desetiletou bilanci vodíkové přepravní soustavy, vyhodnocovat ji a předávat operátorovi trhu,</w:t>
            </w:r>
          </w:p>
          <w:p w14:paraId="0D399DBD" w14:textId="77777777" w:rsidR="00634FC0" w:rsidRPr="00724EC3" w:rsidRDefault="00361FB1">
            <w:r w:rsidRPr="00724EC3">
              <w:rPr>
                <w:sz w:val="18"/>
              </w:rPr>
              <w:t>l) vypracovat do 6 měsíců po udělení licence na přepravu vodíku havarijní plán vodíkové přepravní soustavy, zaslat jej ministerstvu a každoročně jej upřesňovat,</w:t>
            </w:r>
          </w:p>
          <w:p w14:paraId="7665065E" w14:textId="77777777" w:rsidR="00634FC0" w:rsidRPr="00724EC3" w:rsidRDefault="00361FB1">
            <w:pPr>
              <w:rPr>
                <w:sz w:val="18"/>
              </w:rPr>
            </w:pPr>
            <w:r w:rsidRPr="00724EC3">
              <w:rPr>
                <w:sz w:val="18"/>
              </w:rPr>
              <w:t>m) oznamovat v dostatečném předstihu účastníkům trhu, jejichž plynárenská zařízení jsou přímo připojena k vodíkové přepravní soustavě, rozsah a termíny odstávek zařízení pro přepravu vodíku a upozorňovat na předpokládané snížení přepravní kapacity,</w:t>
            </w:r>
          </w:p>
          <w:p w14:paraId="1CB23285" w14:textId="77777777" w:rsidR="00634FC0" w:rsidRPr="00724EC3" w:rsidRDefault="00361FB1">
            <w:pPr>
              <w:rPr>
                <w:sz w:val="18"/>
              </w:rPr>
            </w:pPr>
            <w:r w:rsidRPr="00724EC3">
              <w:rPr>
                <w:sz w:val="18"/>
              </w:rPr>
              <w:t>n) zřídit a provozovat technický dispečink, který zajišťuje dispečerské řízení vodíkové přepravní soustavy,</w:t>
            </w:r>
          </w:p>
          <w:p w14:paraId="7B48E138" w14:textId="77777777" w:rsidR="00634FC0" w:rsidRPr="00724EC3" w:rsidRDefault="00361FB1">
            <w:r w:rsidRPr="00724EC3">
              <w:rPr>
                <w:sz w:val="18"/>
              </w:rPr>
              <w:t>o) zřídit a provozovat místa pro sledování kvality vodíku,</w:t>
            </w:r>
          </w:p>
          <w:p w14:paraId="35F5176F" w14:textId="77777777" w:rsidR="00634FC0" w:rsidRPr="00724EC3" w:rsidRDefault="00361FB1">
            <w:pPr>
              <w:rPr>
                <w:sz w:val="18"/>
              </w:rPr>
            </w:pPr>
            <w:r w:rsidRPr="00724EC3">
              <w:rPr>
                <w:sz w:val="18"/>
              </w:rPr>
              <w:t>p) řídit vodíkovou soustavu České republiky za stavu nouze,</w:t>
            </w:r>
          </w:p>
          <w:p w14:paraId="1690BAFE" w14:textId="77777777" w:rsidR="00634FC0" w:rsidRPr="00724EC3" w:rsidRDefault="00361FB1">
            <w:pPr>
              <w:rPr>
                <w:sz w:val="18"/>
              </w:rPr>
            </w:pPr>
            <w:r w:rsidRPr="00724EC3">
              <w:rPr>
                <w:sz w:val="18"/>
              </w:rPr>
              <w:t>q) zajišťovat ochranu chráněných informací a zajišťovat, aby nebyly chráněné informace o jeho vlastních činnostech poskytovány diskriminačním způsobem,</w:t>
            </w:r>
          </w:p>
          <w:p w14:paraId="4962688E" w14:textId="77777777" w:rsidR="00634FC0" w:rsidRPr="00724EC3" w:rsidRDefault="00361FB1">
            <w:r w:rsidRPr="00724EC3">
              <w:rPr>
                <w:sz w:val="18"/>
              </w:rPr>
              <w:t>r) každoročně zpracovávat desetiletý plán rozvoje přepravní soustavy v rozsahu podle § 58k odst. 3 a po jeho schválení jej zveřejňovat; ustanovení § 58k odst. 10 první věty a § 58l odst. 5 se použije obdobně, při zpracování návrhu scénáře pro zpracování desetiletých plánů rozvoje</w:t>
            </w:r>
          </w:p>
          <w:p w14:paraId="5F51F7F6" w14:textId="77777777" w:rsidR="00634FC0" w:rsidRPr="00724EC3" w:rsidRDefault="00361FB1">
            <w:pPr>
              <w:rPr>
                <w:sz w:val="18"/>
              </w:rPr>
            </w:pPr>
            <w:r w:rsidRPr="00724EC3">
              <w:rPr>
                <w:sz w:val="18"/>
              </w:rPr>
              <w:t>plynárenských soustav vytvořit pracovní skupinu s provozovateli distribučních soustav, které jsou přímo připojeny k přepravní soustavě (dále jen „regionální distribuční soustavy“) a v rámci této skupiny s nimi při zpracování návrhu scénáře spolupracovat,</w:t>
            </w:r>
          </w:p>
          <w:p w14:paraId="66A2732E" w14:textId="77777777" w:rsidR="00634FC0" w:rsidRPr="00724EC3" w:rsidRDefault="00361FB1">
            <w:r w:rsidRPr="00724EC3">
              <w:rPr>
                <w:sz w:val="18"/>
              </w:rPr>
              <w:t>s) zpracovávat a předkládat Energetickému regulačnímu úřadu ke schválení Řád provozovatele vodíkové přepravní soustavy, zajistit jeho zveřejnění a vykonávat licencovanou činnost v souladu s Řádem provozovatele vodíkové přepravní soustavy,</w:t>
            </w:r>
          </w:p>
          <w:p w14:paraId="01298B40" w14:textId="77777777" w:rsidR="00634FC0" w:rsidRPr="00724EC3" w:rsidRDefault="00361FB1">
            <w:pPr>
              <w:rPr>
                <w:sz w:val="18"/>
              </w:rPr>
            </w:pPr>
            <w:r w:rsidRPr="00724EC3">
              <w:rPr>
                <w:sz w:val="18"/>
              </w:rPr>
              <w:t>t) zpracovávat a předávat ministerstvu a Energetickému regulačnímu úřadu jednou ročně, nejpozději do 1. března následujícího kalendářního roku, zprávu o kvalitě a úrovni údržby zařízení vodíkové přepravní soustavy,</w:t>
            </w:r>
          </w:p>
          <w:p w14:paraId="31CFBA11" w14:textId="77777777" w:rsidR="00634FC0" w:rsidRPr="00724EC3" w:rsidRDefault="00361FB1">
            <w:pPr>
              <w:rPr>
                <w:sz w:val="18"/>
              </w:rPr>
            </w:pPr>
            <w:r w:rsidRPr="00724EC3">
              <w:rPr>
                <w:sz w:val="18"/>
              </w:rPr>
              <w:t>u) budovat dostatečnou přeshraniční kapacitu v souladu s desetiletým plánem rozvoje přepravní soustavy,</w:t>
            </w:r>
          </w:p>
          <w:p w14:paraId="0921F147" w14:textId="77777777" w:rsidR="00634FC0" w:rsidRPr="00724EC3" w:rsidRDefault="00361FB1">
            <w:r w:rsidRPr="00724EC3">
              <w:rPr>
                <w:sz w:val="18"/>
              </w:rPr>
              <w:t>v) spolupracovat s jinými provozovateli vodíkových přepravních soustav na regionální úrovni zahrnující dva nebo více členských států za účelem přidělování přepravních kapacit a výměny informací týkajících se bezpečnosti provozování vodíkové přepravní soustavy,</w:t>
            </w:r>
          </w:p>
          <w:p w14:paraId="7631DA43" w14:textId="77777777" w:rsidR="00634FC0" w:rsidRPr="00724EC3" w:rsidRDefault="00361FB1">
            <w:pPr>
              <w:rPr>
                <w:sz w:val="18"/>
              </w:rPr>
            </w:pPr>
            <w:r w:rsidRPr="00724EC3">
              <w:rPr>
                <w:sz w:val="18"/>
              </w:rPr>
              <w:t>w) nabízet odděleně vstupní a výstupní kapacitu na jednotlivých vstupních bodech do vodíkové přepravní soustavy a výstupních bodech z vodíkové přepravní soustavy,</w:t>
            </w:r>
          </w:p>
          <w:p w14:paraId="718F3E00" w14:textId="77777777" w:rsidR="00634FC0" w:rsidRPr="00724EC3" w:rsidRDefault="00361FB1">
            <w:pPr>
              <w:rPr>
                <w:sz w:val="18"/>
              </w:rPr>
            </w:pPr>
            <w:r w:rsidRPr="00724EC3">
              <w:rPr>
                <w:sz w:val="18"/>
              </w:rPr>
              <w:lastRenderedPageBreak/>
              <w:t>x) účtovat odděleně platby za vstupní a výstupní kapacitu na jednotlivých vstupních bodech do vodíkové přepravní soustavy a výstupních bodech z vodíkové přepravní soustavy.</w:t>
            </w:r>
          </w:p>
          <w:p w14:paraId="1F4A7FC3" w14:textId="77777777" w:rsidR="00634FC0" w:rsidRPr="00724EC3" w:rsidRDefault="00361FB1">
            <w:pPr>
              <w:rPr>
                <w:sz w:val="18"/>
              </w:rPr>
            </w:pPr>
            <w:r w:rsidRPr="00724EC3">
              <w:rPr>
                <w:sz w:val="18"/>
              </w:rPr>
              <w:t>(9) Provozovatel vodíkové přepravní soustavy je dále povinen</w:t>
            </w:r>
          </w:p>
          <w:p w14:paraId="081415C3" w14:textId="77777777" w:rsidR="00634FC0" w:rsidRPr="00724EC3" w:rsidRDefault="00361FB1">
            <w:r w:rsidRPr="00724EC3">
              <w:rPr>
                <w:sz w:val="18"/>
              </w:rPr>
              <w:t>a) zaregistrovat se do 30 dnů od udělení licence na přepravu vodíku u operátora trhu; zaregistrováním se provozovatel vodíkové přepravní soustavy stává registrovaným účastníkem trhu,</w:t>
            </w:r>
          </w:p>
          <w:p w14:paraId="05939CFB" w14:textId="77777777" w:rsidR="00634FC0" w:rsidRPr="00724EC3" w:rsidRDefault="00361FB1">
            <w:pPr>
              <w:rPr>
                <w:sz w:val="18"/>
              </w:rPr>
            </w:pPr>
            <w:r w:rsidRPr="00724EC3">
              <w:rPr>
                <w:sz w:val="18"/>
              </w:rPr>
              <w:t>b) hradit operátorovi trhu cenu za činnosti operátora trhu,</w:t>
            </w:r>
          </w:p>
          <w:p w14:paraId="0AF9F312" w14:textId="77777777" w:rsidR="00634FC0" w:rsidRPr="00724EC3" w:rsidRDefault="00361FB1">
            <w:pPr>
              <w:rPr>
                <w:sz w:val="18"/>
              </w:rPr>
            </w:pPr>
            <w:r w:rsidRPr="00724EC3">
              <w:rPr>
                <w:sz w:val="18"/>
              </w:rPr>
              <w:t>c) registrovat odběrná místa a předávací místa u operátora trhu,</w:t>
            </w:r>
          </w:p>
          <w:p w14:paraId="31EEC19F" w14:textId="77777777" w:rsidR="00634FC0" w:rsidRPr="00724EC3" w:rsidRDefault="00361FB1">
            <w:pPr>
              <w:rPr>
                <w:sz w:val="18"/>
              </w:rPr>
            </w:pPr>
            <w:r w:rsidRPr="00724EC3">
              <w:rPr>
                <w:sz w:val="18"/>
              </w:rPr>
              <w:t>d) nezneužívat chráněné informace získané od třetích osob v souvislosti s poskytováním nebo sjednáváním přístupu k vodíkové přepravní soustavě při prodeji nebo nákupu plynu realizovaným podnikem ve skupině,</w:t>
            </w:r>
          </w:p>
          <w:p w14:paraId="2F86C090" w14:textId="77777777" w:rsidR="00634FC0" w:rsidRPr="00724EC3" w:rsidRDefault="00361FB1">
            <w:r w:rsidRPr="00724EC3">
              <w:rPr>
                <w:sz w:val="18"/>
              </w:rPr>
              <w:t>e) zajišťovat, aby chráněné informace nebyly přeneseny a zaměstnanci nebyli převedeni k výrobci plynu, obchodníkovi s plynem, provozovateli zásobníku plynu nebo provozovateli vodíkové distribuční soustavy,</w:t>
            </w:r>
          </w:p>
          <w:p w14:paraId="5F9618F2" w14:textId="77777777" w:rsidR="00634FC0" w:rsidRPr="00724EC3" w:rsidRDefault="00361FB1">
            <w:pPr>
              <w:rPr>
                <w:sz w:val="18"/>
              </w:rPr>
            </w:pPr>
            <w:r w:rsidRPr="00724EC3">
              <w:rPr>
                <w:sz w:val="18"/>
              </w:rPr>
              <w:t>f) nabízet přepravní kapacitu, ke které zaniklo účastníkovi trhu s plynem právo na její využívání podle § 56 odst. 4, jako volnou přepravní kapacitu,</w:t>
            </w:r>
          </w:p>
          <w:p w14:paraId="1C47E471" w14:textId="77777777" w:rsidR="00634FC0" w:rsidRPr="00724EC3" w:rsidRDefault="00361FB1">
            <w:pPr>
              <w:rPr>
                <w:sz w:val="18"/>
              </w:rPr>
            </w:pPr>
            <w:r w:rsidRPr="00724EC3">
              <w:rPr>
                <w:sz w:val="18"/>
              </w:rPr>
              <w:t>g) předávat operátorovi trhu údaje o vodíkové přepravní soustavě a další nezbytné informace pro plnění povinností operátora trhu.</w:t>
            </w:r>
          </w:p>
          <w:p w14:paraId="0D138571" w14:textId="77777777" w:rsidR="00634FC0" w:rsidRPr="00724EC3" w:rsidRDefault="00634FC0">
            <w:pPr>
              <w:rPr>
                <w:sz w:val="18"/>
              </w:rPr>
            </w:pPr>
          </w:p>
          <w:p w14:paraId="40F2F0FB" w14:textId="77777777" w:rsidR="00634FC0" w:rsidRPr="00724EC3" w:rsidRDefault="00361FB1">
            <w:r w:rsidRPr="00724EC3">
              <w:rPr>
                <w:sz w:val="18"/>
              </w:rPr>
              <w:t>(8) Provozovatel vodíkové distribuční soustavy je dále povinen</w:t>
            </w:r>
          </w:p>
          <w:p w14:paraId="4313981D" w14:textId="77777777" w:rsidR="00634FC0" w:rsidRPr="00724EC3" w:rsidRDefault="00361FB1">
            <w:r w:rsidRPr="00724EC3">
              <w:rPr>
                <w:sz w:val="18"/>
              </w:rPr>
              <w:t>a)  se zřetelem k využití energeticky účinných technologií zajišťovat bezpečný, spolehlivý a hospodárný provoz, údržbu, obnovu a rozvoj vodíkové distribuční soustavy na území vymezeném licencí, zajišťovat její propojení s jinými plynárenskými soustavami a spolupracovat s jejich provozovateli, a za tím účelem zabezpečovat dlouhodobou schopnost vodíkové distribuční soustavy uspokojovat přiměřenou poptávku po distribuci vodíku vycházející ze s scénáře podle tohoto zákona; obnova a rozvoj vodíkové distribuční soustavy musí být v souladu s desetiletým plánem rozvoje distribuční soustavy,</w:t>
            </w:r>
          </w:p>
          <w:p w14:paraId="61BF5C96" w14:textId="77777777" w:rsidR="00634FC0" w:rsidRPr="00724EC3" w:rsidRDefault="00361FB1">
            <w:pPr>
              <w:rPr>
                <w:sz w:val="18"/>
              </w:rPr>
            </w:pPr>
            <w:r w:rsidRPr="00724EC3">
              <w:rPr>
                <w:sz w:val="18"/>
              </w:rPr>
              <w:t>b) poskytnout službu vodíkové distribuční soustavy,</w:t>
            </w:r>
          </w:p>
          <w:p w14:paraId="054FCE59" w14:textId="77777777" w:rsidR="00634FC0" w:rsidRPr="00724EC3" w:rsidRDefault="00361FB1">
            <w:pPr>
              <w:rPr>
                <w:sz w:val="18"/>
              </w:rPr>
            </w:pPr>
            <w:r w:rsidRPr="00724EC3">
              <w:rPr>
                <w:sz w:val="18"/>
              </w:rPr>
              <w:t>c) uhradit provozovateli vodíkové přepravní soustavy nebo provozovateli jiné vodíkové distribuční soustavy stanovený podíl na oprávněných nákladech na připojení k přepravní nebo distribuční soustavě,</w:t>
            </w:r>
          </w:p>
          <w:p w14:paraId="61ABD65D" w14:textId="77777777" w:rsidR="00634FC0" w:rsidRPr="00724EC3" w:rsidRDefault="00361FB1">
            <w:r w:rsidRPr="00724EC3">
              <w:rPr>
                <w:sz w:val="18"/>
              </w:rPr>
              <w:t xml:space="preserve">d) připojit k vodíkové distribuční soustavě každého, kdo o to požádá a splňuje podmínky stanovené provozovatelem vodíkové distribuční soustavy, je-li to technicky možné, a stanovit mu termín připojení; provozovatel vodíkové distribuční soustavy může připojení odmítnout pouze v případě prokazatelného nedostatku kapacity nebo neexistenci </w:t>
            </w:r>
            <w:r w:rsidRPr="00724EC3">
              <w:rPr>
                <w:sz w:val="18"/>
              </w:rPr>
              <w:lastRenderedPageBreak/>
              <w:t xml:space="preserve">příslušného plynárenského zařízení; odmítnutí připojení musí být žadateli písemně odůvodněno, </w:t>
            </w:r>
          </w:p>
          <w:p w14:paraId="184BAA2B" w14:textId="77777777" w:rsidR="00634FC0" w:rsidRPr="00724EC3" w:rsidRDefault="00361FB1">
            <w:r w:rsidRPr="00724EC3">
              <w:rPr>
                <w:sz w:val="18"/>
              </w:rPr>
              <w:t>e) poskytnout službu vodíkové distribuční soustavy každému, kdo o to požádá, je připojen a splňuje podmínky připojení a podmínky stanovené Řádem provozovatele vodíkové distribuční soustavy, s výjimkou prokazatelného nedostatku volné kapacity zařízení pro distribuci vodíku nebo při ohrožení spolehlivého a bezpečného provozu vodíkové distribuční soustavy nebo vodíkové přepravní soustavy; odmítnutí služby vodíkové distribuční soustavy musí mít písemnou formu a musí být odůvodněno,</w:t>
            </w:r>
          </w:p>
          <w:p w14:paraId="29CBFB2E" w14:textId="77777777" w:rsidR="00634FC0" w:rsidRPr="00724EC3" w:rsidRDefault="00361FB1">
            <w:pPr>
              <w:rPr>
                <w:sz w:val="18"/>
              </w:rPr>
            </w:pPr>
            <w:r w:rsidRPr="00724EC3">
              <w:rPr>
                <w:sz w:val="18"/>
              </w:rPr>
              <w:t>f) zajistit neznevýhodňující podmínky pro připojení a přístup třetích stran k vodíkové distribuční soustavě za podmínek stanovených tímto zákonem,</w:t>
            </w:r>
          </w:p>
          <w:p w14:paraId="116FD919" w14:textId="77777777" w:rsidR="00634FC0" w:rsidRPr="00724EC3" w:rsidRDefault="00361FB1">
            <w:r w:rsidRPr="00724EC3">
              <w:rPr>
                <w:sz w:val="18"/>
              </w:rPr>
              <w:t>g) dodržovat stanovenou kvalitu dodávek a služeb, vykazovat Energetickému regulačnímu úřadu dodržování úrovně kvality dodávek a služeb a zveřejňovat ji na svých internetových stránkách,</w:t>
            </w:r>
          </w:p>
          <w:p w14:paraId="0AE84F34" w14:textId="77777777" w:rsidR="00634FC0" w:rsidRPr="00724EC3" w:rsidRDefault="00361FB1">
            <w:pPr>
              <w:rPr>
                <w:sz w:val="18"/>
              </w:rPr>
            </w:pPr>
            <w:r w:rsidRPr="00724EC3">
              <w:rPr>
                <w:sz w:val="18"/>
              </w:rPr>
              <w:t>h) poskytovat provozovateli vodíkové přepravní soustavy a provozovatelům vodíkových distribučních soustav, provozovatelům zásobníků vodíku a výrobcům plynu informace nezbytné k zajištění vzájemné provozuschopnosti,</w:t>
            </w:r>
          </w:p>
          <w:p w14:paraId="0D333D6F" w14:textId="77777777" w:rsidR="00634FC0" w:rsidRPr="00724EC3" w:rsidRDefault="00361FB1">
            <w:pPr>
              <w:rPr>
                <w:sz w:val="18"/>
              </w:rPr>
            </w:pPr>
            <w:r w:rsidRPr="00724EC3">
              <w:rPr>
                <w:sz w:val="18"/>
              </w:rPr>
              <w:t>i) zajišťovat měření plynu ve vodíkové distribuční soustavě, včetně vyhodnocování a předávat operátorovi trhu a účastníkům trhu s plynem, který poskytuje službu vodíkové distribuční soustavy, naměřené a vyhodnocené údaje,</w:t>
            </w:r>
          </w:p>
          <w:p w14:paraId="01C88001" w14:textId="77777777" w:rsidR="00634FC0" w:rsidRPr="00724EC3" w:rsidRDefault="00361FB1">
            <w:r w:rsidRPr="00724EC3">
              <w:rPr>
                <w:sz w:val="18"/>
              </w:rPr>
              <w:t>j) zpracovávat a předávat Energetickému regulačnímu úřadu údaje potřebné pro cenový výměr o cenách za distribuci vodíku,</w:t>
            </w:r>
          </w:p>
          <w:p w14:paraId="03E34E14" w14:textId="77777777" w:rsidR="00634FC0" w:rsidRPr="00724EC3" w:rsidRDefault="00361FB1">
            <w:pPr>
              <w:rPr>
                <w:sz w:val="18"/>
              </w:rPr>
            </w:pPr>
            <w:r w:rsidRPr="00724EC3">
              <w:rPr>
                <w:sz w:val="18"/>
              </w:rPr>
              <w:t>k) vést samostatné účty za službu vodíkové distribuční soustavy pro účely regulace,</w:t>
            </w:r>
          </w:p>
          <w:p w14:paraId="42371316" w14:textId="77777777" w:rsidR="00634FC0" w:rsidRPr="00724EC3" w:rsidRDefault="00361FB1">
            <w:pPr>
              <w:rPr>
                <w:sz w:val="18"/>
              </w:rPr>
            </w:pPr>
            <w:r w:rsidRPr="00724EC3">
              <w:rPr>
                <w:sz w:val="18"/>
              </w:rPr>
              <w:t>l) poskytnout službu vodíkové distribuční soustavy pro provozovatele vodíkové distribuční soustavy nepřipojené přímo k vodíkové přepravní soustavě,</w:t>
            </w:r>
          </w:p>
          <w:p w14:paraId="55E3F7D7" w14:textId="77777777" w:rsidR="00634FC0" w:rsidRPr="00724EC3" w:rsidRDefault="00361FB1">
            <w:pPr>
              <w:rPr>
                <w:sz w:val="18"/>
              </w:rPr>
            </w:pPr>
            <w:r w:rsidRPr="00724EC3">
              <w:rPr>
                <w:sz w:val="18"/>
              </w:rPr>
              <w:t>m) vypracovávat denní, měsíční, roční a desetiletou bilanci vodíkové distribuční soustavy, vyhodnocovat ji a předávat operátorovi trhu a provozovateli vodíkové přepravní soustavy,</w:t>
            </w:r>
          </w:p>
          <w:p w14:paraId="25A7E141" w14:textId="77777777" w:rsidR="00634FC0" w:rsidRPr="00724EC3" w:rsidRDefault="00361FB1">
            <w:r w:rsidRPr="00724EC3">
              <w:rPr>
                <w:sz w:val="18"/>
              </w:rPr>
              <w:t>n) vypracovat do 6 měsíců po udělení licence na distribuci vodíku havarijní plány vodíkové distribuční soustavy, zaslat ministerstvu a každoročně je upřesňovat,</w:t>
            </w:r>
          </w:p>
          <w:p w14:paraId="34792E8A" w14:textId="77777777" w:rsidR="00634FC0" w:rsidRPr="00724EC3" w:rsidRDefault="00361FB1">
            <w:pPr>
              <w:rPr>
                <w:sz w:val="18"/>
              </w:rPr>
            </w:pPr>
            <w:r w:rsidRPr="00724EC3">
              <w:rPr>
                <w:sz w:val="18"/>
              </w:rPr>
              <w:t>o) oznamovat rozsah a termíny odstávek zařízení vodíkové distribuční soustavy a upozorňovat na snížení distribuční kapacity,</w:t>
            </w:r>
          </w:p>
          <w:p w14:paraId="27FB3941" w14:textId="77777777" w:rsidR="00634FC0" w:rsidRPr="00724EC3" w:rsidRDefault="00361FB1">
            <w:pPr>
              <w:rPr>
                <w:sz w:val="18"/>
              </w:rPr>
            </w:pPr>
            <w:r w:rsidRPr="00724EC3">
              <w:rPr>
                <w:sz w:val="18"/>
              </w:rPr>
              <w:t>p) zřídit a provozovat technický dispečink, který zajišťuje dispečerské řízení vodíkové distribuční soustavy,</w:t>
            </w:r>
          </w:p>
          <w:p w14:paraId="6BD03346" w14:textId="77777777" w:rsidR="00634FC0" w:rsidRPr="00724EC3" w:rsidRDefault="00361FB1">
            <w:r w:rsidRPr="00724EC3">
              <w:rPr>
                <w:sz w:val="18"/>
              </w:rPr>
              <w:lastRenderedPageBreak/>
              <w:t>q) zřídit a provozovat místa pro sledování kvality vodíku, pokud nebudou pro sledování kvality vodíku dostačovat místa zřízená a provozovaná provozovatelem vodíkové přepravní soustavy, tuto kvalitu v rámci jím provozované soustavy řídit a informace o kvalitě vodíku pravidelně zveřejňovat,</w:t>
            </w:r>
          </w:p>
          <w:p w14:paraId="2D4BFB44" w14:textId="77777777" w:rsidR="00634FC0" w:rsidRPr="00724EC3" w:rsidRDefault="00361FB1">
            <w:pPr>
              <w:rPr>
                <w:sz w:val="18"/>
              </w:rPr>
            </w:pPr>
            <w:r w:rsidRPr="00724EC3">
              <w:rPr>
                <w:sz w:val="18"/>
              </w:rPr>
              <w:t>r) poskytnout na vyžádání dodavateli poslední instance údaje o zákazníkovi a jeho odběrném místě v rozsahu nezbytném pro zajištění dodávky poslední instance,</w:t>
            </w:r>
          </w:p>
          <w:p w14:paraId="56F33CD7" w14:textId="77777777" w:rsidR="00634FC0" w:rsidRPr="00724EC3" w:rsidRDefault="00361FB1">
            <w:pPr>
              <w:rPr>
                <w:sz w:val="18"/>
              </w:rPr>
            </w:pPr>
            <w:r w:rsidRPr="00724EC3">
              <w:rPr>
                <w:sz w:val="18"/>
              </w:rPr>
              <w:t>s) vyhlašovat stav nouze v rámci své vodíkové distribuční soustavy,</w:t>
            </w:r>
          </w:p>
          <w:p w14:paraId="4C71D57A" w14:textId="77777777" w:rsidR="00634FC0" w:rsidRPr="00724EC3" w:rsidRDefault="00361FB1">
            <w:r w:rsidRPr="00724EC3">
              <w:rPr>
                <w:sz w:val="18"/>
              </w:rPr>
              <w:t>t) zpracovávat a předávat provozovateli vodíkové přepravní soustavy údaje o plánovaném rozvoji kapacity předávacích míst mezi vodíkovou distribuční a vodíkovou přepravní soustavou a poskytovat podklady pro zpracování desetiletého plánu rozvoje vodíkové přepravní soustavy a pro zpracování scénáře, a to v rozsahu a způsobem stanoveným tímto zákonem,</w:t>
            </w:r>
          </w:p>
          <w:p w14:paraId="46178D33" w14:textId="77777777" w:rsidR="00634FC0" w:rsidRPr="00724EC3" w:rsidRDefault="00361FB1">
            <w:pPr>
              <w:rPr>
                <w:sz w:val="18"/>
              </w:rPr>
            </w:pPr>
            <w:r w:rsidRPr="00724EC3">
              <w:rPr>
                <w:sz w:val="18"/>
              </w:rPr>
              <w:t>u) na své náklady zajistit připojení svého zařízení k jiné vodíkové distribuční soustavě,</w:t>
            </w:r>
          </w:p>
          <w:p w14:paraId="1090BC3D" w14:textId="77777777" w:rsidR="00634FC0" w:rsidRPr="00724EC3" w:rsidRDefault="00361FB1">
            <w:r w:rsidRPr="00724EC3">
              <w:rPr>
                <w:sz w:val="18"/>
              </w:rPr>
              <w:t>v) zajišťovat ochranu chráněných informací včetně zajištění ochrany údajů předávaných operátorovi trhu a zajišťovat, aby nebyly chráněné informace o jeho vlastních činnostech poskytovány diskriminačním způsobem,</w:t>
            </w:r>
          </w:p>
          <w:p w14:paraId="1B923A6B" w14:textId="77777777" w:rsidR="00634FC0" w:rsidRPr="00724EC3" w:rsidRDefault="00361FB1">
            <w:pPr>
              <w:rPr>
                <w:sz w:val="18"/>
              </w:rPr>
            </w:pPr>
            <w:r w:rsidRPr="00724EC3">
              <w:rPr>
                <w:sz w:val="18"/>
              </w:rPr>
              <w:t>w) zpracovávat a předkládat Energetickému regulačnímu úřadu ke schválení Řád provozovatele vodíkové distribuční soustavy, zajistit jeho zveřejnění a vykonávat licencovanou činnost v souladu s Řádem provozovatele vodíkové distribuční soustavy,</w:t>
            </w:r>
          </w:p>
          <w:p w14:paraId="53D7CE92" w14:textId="77777777" w:rsidR="00634FC0" w:rsidRPr="00724EC3" w:rsidRDefault="00361FB1">
            <w:pPr>
              <w:rPr>
                <w:sz w:val="18"/>
              </w:rPr>
            </w:pPr>
            <w:r w:rsidRPr="00724EC3">
              <w:rPr>
                <w:sz w:val="18"/>
              </w:rPr>
              <w:t>x) zpracovávat a předávat ministerstvu a Energetickému regulačnímu úřadu jednou ročně, nejpozději do 1. března následujícího kalendářního roku, zprávu o kvalitě a úrovni údržby zařízení vodíkové distribuční soustavy,</w:t>
            </w:r>
          </w:p>
          <w:p w14:paraId="191C9D9E" w14:textId="77777777" w:rsidR="00634FC0" w:rsidRPr="00724EC3" w:rsidRDefault="00361FB1">
            <w:r w:rsidRPr="00724EC3">
              <w:rPr>
                <w:sz w:val="18"/>
              </w:rPr>
              <w:t>y) zajišťovat propagaci energetických služeb a jejich nabídky zákazníkům za konkurenceschopné ceny energetických služeb,</w:t>
            </w:r>
          </w:p>
          <w:p w14:paraId="79D7836C" w14:textId="77777777" w:rsidR="00634FC0" w:rsidRPr="00724EC3" w:rsidRDefault="00361FB1">
            <w:pPr>
              <w:rPr>
                <w:sz w:val="18"/>
              </w:rPr>
            </w:pPr>
            <w:r w:rsidRPr="00724EC3">
              <w:rPr>
                <w:sz w:val="18"/>
              </w:rPr>
              <w:t>z) na základě žádosti obchodníka s plynem nebo výrobce plynu přerušit v případě neoprávněného odběru dodávku vodíku.</w:t>
            </w:r>
          </w:p>
          <w:p w14:paraId="5BD9BBF2" w14:textId="77777777" w:rsidR="00634FC0" w:rsidRPr="00724EC3" w:rsidRDefault="00361FB1">
            <w:pPr>
              <w:rPr>
                <w:sz w:val="18"/>
              </w:rPr>
            </w:pPr>
            <w:r w:rsidRPr="00724EC3">
              <w:rPr>
                <w:sz w:val="18"/>
              </w:rPr>
              <w:t>(9) Provozovatel vodíkové distribuční soustavy je dále povinen</w:t>
            </w:r>
          </w:p>
          <w:p w14:paraId="4B0C1A8A" w14:textId="77777777" w:rsidR="00634FC0" w:rsidRPr="00724EC3" w:rsidRDefault="00361FB1">
            <w:pPr>
              <w:rPr>
                <w:sz w:val="18"/>
              </w:rPr>
            </w:pPr>
            <w:r w:rsidRPr="00724EC3">
              <w:rPr>
                <w:sz w:val="18"/>
              </w:rPr>
              <w:t>a) zaregistrovat se do 30 dnů od udělení licence na distribuci vodíku u operátora trhu; zaregistrováním se provozovatel vodíkové distribuční soustavy stává registrovaným účastníkem trhu,</w:t>
            </w:r>
          </w:p>
          <w:p w14:paraId="2A6301FE" w14:textId="77777777" w:rsidR="00634FC0" w:rsidRPr="00724EC3" w:rsidRDefault="00361FB1">
            <w:r w:rsidRPr="00724EC3">
              <w:rPr>
                <w:sz w:val="18"/>
              </w:rPr>
              <w:t>b) vypracovat do 6 měsíců po udělení licence na distribuci vodíku a následně upřesňovat podklady pro zpracování plánu preventivních opatření a plánu pro stav nouze a zasílat je ministerstvu,</w:t>
            </w:r>
          </w:p>
          <w:p w14:paraId="3350294B" w14:textId="77777777" w:rsidR="00634FC0" w:rsidRPr="00724EC3" w:rsidRDefault="00361FB1">
            <w:pPr>
              <w:rPr>
                <w:sz w:val="18"/>
              </w:rPr>
            </w:pPr>
            <w:r w:rsidRPr="00724EC3">
              <w:rPr>
                <w:sz w:val="18"/>
              </w:rPr>
              <w:t xml:space="preserve">c) každoročně zpracovávat a do 31. března předávat provozovateli vodíkové přepravní soustavy údaje o plánovaném rozvoji kapacity </w:t>
            </w:r>
            <w:r w:rsidRPr="00724EC3">
              <w:rPr>
                <w:sz w:val="18"/>
              </w:rPr>
              <w:lastRenderedPageBreak/>
              <w:t>souborů předávacích míst mezi vodíkovou distribuční a vodíkovou přepravní soustavou v členění potřebném pro zpracování desetiletého plánu rozvoje vodíkové přepravní soustavy,</w:t>
            </w:r>
          </w:p>
          <w:p w14:paraId="254CE8AE" w14:textId="77777777" w:rsidR="00634FC0" w:rsidRPr="00724EC3" w:rsidRDefault="00361FB1">
            <w:pPr>
              <w:rPr>
                <w:sz w:val="18"/>
              </w:rPr>
            </w:pPr>
            <w:r w:rsidRPr="00724EC3">
              <w:rPr>
                <w:sz w:val="18"/>
              </w:rPr>
              <w:t>d) hradit operátorovi trhu cenu za činnosti operátora trhu,</w:t>
            </w:r>
          </w:p>
          <w:p w14:paraId="12872B2A" w14:textId="77777777" w:rsidR="00634FC0" w:rsidRPr="00724EC3" w:rsidRDefault="00361FB1">
            <w:r w:rsidRPr="00724EC3">
              <w:rPr>
                <w:sz w:val="18"/>
              </w:rPr>
              <w:t>e) zpracovávat a předávat operátorovi trhu údaje z měření pro potřeby tvorby typových diagramů dodávek,</w:t>
            </w:r>
          </w:p>
          <w:p w14:paraId="668F9677" w14:textId="77777777" w:rsidR="00634FC0" w:rsidRPr="00724EC3" w:rsidRDefault="00361FB1">
            <w:pPr>
              <w:rPr>
                <w:sz w:val="18"/>
              </w:rPr>
            </w:pPr>
            <w:r w:rsidRPr="00724EC3">
              <w:rPr>
                <w:sz w:val="18"/>
              </w:rPr>
              <w:t>f) nezneužívat chráněné informace získané od třetích osob v souvislosti s poskytováním nebo sjednáváním přístupu k vodíkové distribuční soustavě při prodeji nebo nákupu vodíku realizovaným podnikem ve skupině.</w:t>
            </w:r>
          </w:p>
          <w:p w14:paraId="2D8C3384" w14:textId="77777777" w:rsidR="00634FC0" w:rsidRDefault="00634FC0">
            <w:pPr>
              <w:rPr>
                <w:sz w:val="18"/>
              </w:rPr>
            </w:pPr>
          </w:p>
          <w:p w14:paraId="76A11216" w14:textId="77777777" w:rsidR="00724EC3" w:rsidRPr="00724EC3" w:rsidRDefault="00724EC3">
            <w:pPr>
              <w:rPr>
                <w:sz w:val="18"/>
              </w:rPr>
            </w:pPr>
          </w:p>
          <w:p w14:paraId="1C3FCC9B" w14:textId="77777777" w:rsidR="00634FC0" w:rsidRPr="00724EC3" w:rsidRDefault="00361FB1">
            <w:pPr>
              <w:rPr>
                <w:sz w:val="18"/>
              </w:rPr>
            </w:pPr>
            <w:r w:rsidRPr="00724EC3">
              <w:rPr>
                <w:sz w:val="18"/>
              </w:rPr>
              <w:t>(8) Provozovatel zásobníku vodíku je dále povinen</w:t>
            </w:r>
          </w:p>
          <w:p w14:paraId="56991E77" w14:textId="77777777" w:rsidR="00634FC0" w:rsidRPr="00724EC3" w:rsidRDefault="00361FB1">
            <w:pPr>
              <w:rPr>
                <w:sz w:val="18"/>
              </w:rPr>
            </w:pPr>
            <w:r w:rsidRPr="00724EC3">
              <w:rPr>
                <w:sz w:val="18"/>
              </w:rPr>
              <w:t>a) zajistit bezpečný, spolehlivý a hospodárný provoz, údržbu, obnovu a rozvoj zásobníku vodíku,</w:t>
            </w:r>
          </w:p>
          <w:p w14:paraId="4B3291FF" w14:textId="77777777" w:rsidR="00634FC0" w:rsidRPr="00724EC3" w:rsidRDefault="00361FB1">
            <w:r w:rsidRPr="00724EC3">
              <w:rPr>
                <w:sz w:val="18"/>
              </w:rPr>
              <w:t>b) poskytovat službu uskladňování vodíku na základě uzavřených smluv,</w:t>
            </w:r>
          </w:p>
          <w:p w14:paraId="6E17CA83" w14:textId="77777777" w:rsidR="00634FC0" w:rsidRPr="00724EC3" w:rsidRDefault="00361FB1">
            <w:pPr>
              <w:rPr>
                <w:sz w:val="18"/>
              </w:rPr>
            </w:pPr>
            <w:r w:rsidRPr="00724EC3">
              <w:rPr>
                <w:sz w:val="18"/>
              </w:rPr>
              <w:t>c) uhradit provozovateli vodíkové přepravní soustavy stanovený podíl na oprávněných nákladech na připojení svého zařízení k této soustavě,</w:t>
            </w:r>
          </w:p>
          <w:p w14:paraId="21C0EC7E" w14:textId="77777777" w:rsidR="00634FC0" w:rsidRPr="00724EC3" w:rsidRDefault="00361FB1">
            <w:pPr>
              <w:rPr>
                <w:sz w:val="18"/>
              </w:rPr>
            </w:pPr>
            <w:r w:rsidRPr="00724EC3">
              <w:rPr>
                <w:sz w:val="18"/>
              </w:rPr>
              <w:t>d) poskytovat provozovateli vodíkové přepravní soustavy, na kterou jsou jeho zařízení pro uskladňování vodíku napojena, informace nutné k zajištění vzájemné provozuschopnosti,</w:t>
            </w:r>
          </w:p>
          <w:p w14:paraId="013D5CA4" w14:textId="77777777" w:rsidR="00634FC0" w:rsidRPr="00724EC3" w:rsidRDefault="00361FB1">
            <w:pPr>
              <w:rPr>
                <w:sz w:val="18"/>
              </w:rPr>
            </w:pPr>
            <w:r w:rsidRPr="00724EC3">
              <w:rPr>
                <w:sz w:val="18"/>
              </w:rPr>
              <w:t>e) vést samostatné účty za uskladňování vodíku,</w:t>
            </w:r>
          </w:p>
          <w:p w14:paraId="2A17C244" w14:textId="77777777" w:rsidR="00634FC0" w:rsidRPr="00724EC3" w:rsidRDefault="00361FB1">
            <w:r w:rsidRPr="00724EC3">
              <w:rPr>
                <w:sz w:val="18"/>
              </w:rPr>
              <w:t>f) vypracovávat denní, měsíční, roční a desetiletou bilanci kapacit a výkonů zásobníku vodíku, vyhodnocovat ji a předávat operátorovi trhu a provozovateli vodíkové přepravní soustavy,</w:t>
            </w:r>
          </w:p>
          <w:p w14:paraId="6C847781" w14:textId="77777777" w:rsidR="00634FC0" w:rsidRPr="00724EC3" w:rsidRDefault="00361FB1">
            <w:pPr>
              <w:rPr>
                <w:sz w:val="18"/>
              </w:rPr>
            </w:pPr>
            <w:r w:rsidRPr="00724EC3">
              <w:rPr>
                <w:sz w:val="18"/>
              </w:rPr>
              <w:t>g) vypracovat do 6 měsíců po udělení licence na uskladňování vodíku havarijní plán zásobníku vodíku podle tohoto zákona, zaslat jej ministerstvu a každoročně upřesňovat,</w:t>
            </w:r>
          </w:p>
          <w:p w14:paraId="30E97C2C" w14:textId="77777777" w:rsidR="00634FC0" w:rsidRPr="00724EC3" w:rsidRDefault="00361FB1">
            <w:pPr>
              <w:rPr>
                <w:sz w:val="18"/>
              </w:rPr>
            </w:pPr>
            <w:r w:rsidRPr="00724EC3">
              <w:rPr>
                <w:sz w:val="18"/>
              </w:rPr>
              <w:t>h) zveřejňovat rozsah a termíny odstávek zařízení pro uskladňování vodíku a upozorňovat na předpokládané snížení uskladňovací kapacity,</w:t>
            </w:r>
          </w:p>
          <w:p w14:paraId="084D803A" w14:textId="77777777" w:rsidR="00634FC0" w:rsidRPr="00724EC3" w:rsidRDefault="00361FB1">
            <w:pPr>
              <w:rPr>
                <w:sz w:val="18"/>
              </w:rPr>
            </w:pPr>
            <w:r w:rsidRPr="00724EC3">
              <w:rPr>
                <w:sz w:val="18"/>
              </w:rPr>
              <w:t>i) zřídit a provozovat technický dispečink, který odpovídá za dispečerské řízení zásobníku vodíku,</w:t>
            </w:r>
          </w:p>
          <w:p w14:paraId="203CD530" w14:textId="77777777" w:rsidR="00634FC0" w:rsidRPr="00724EC3" w:rsidRDefault="00361FB1">
            <w:r w:rsidRPr="00724EC3">
              <w:rPr>
                <w:sz w:val="18"/>
              </w:rPr>
              <w:t>j) zajistit neznevýhodňující podmínky pro přístup do zásobníku vodíku za podmínek stanovených tímto zákonem a umožnit přístup k zásobníku vodíku každému, kdo o to požádá a splňuje podmínky připojení a podmínky stanovené Řádem provozovatele zásobníku vodíku, s výjimkou případu prokazatelného nedostatku volné kapacity zařízení pro uskladňování vodíku nebo při ohrožení spolehlivého a bezpečného provozu zásobníků vodíku; případné odmítnutí připojení a podmínky stanovené Řádem provozovatele zásobníku vodíku k zásobníku vodíku musí mít písemnou formu a musí být odůvodněno,</w:t>
            </w:r>
          </w:p>
          <w:p w14:paraId="58CB5B0B" w14:textId="77777777" w:rsidR="00634FC0" w:rsidRPr="00724EC3" w:rsidRDefault="00361FB1">
            <w:r w:rsidRPr="00724EC3">
              <w:rPr>
                <w:sz w:val="18"/>
              </w:rPr>
              <w:lastRenderedPageBreak/>
              <w:t>k) prodat vodík účastníka trhu s plynem, nebyl-li takto uskladněný vodík z důvodů na straně tohoto účastníka trhu s plynem vytěžen ze zásobníku vodíku do zániku závazku podle smlouvy o uskladnění vodíku; toto není považováno za obchod s plynem,</w:t>
            </w:r>
          </w:p>
          <w:p w14:paraId="0C708F37" w14:textId="77777777" w:rsidR="00634FC0" w:rsidRPr="00724EC3" w:rsidRDefault="00361FB1">
            <w:pPr>
              <w:rPr>
                <w:sz w:val="18"/>
              </w:rPr>
            </w:pPr>
            <w:r w:rsidRPr="00724EC3">
              <w:rPr>
                <w:sz w:val="18"/>
              </w:rPr>
              <w:t>l) vyhlašovat stav nouze v rámci zásobníku vodíku,</w:t>
            </w:r>
          </w:p>
          <w:p w14:paraId="5532D8C4" w14:textId="77777777" w:rsidR="00634FC0" w:rsidRPr="00724EC3" w:rsidRDefault="00361FB1">
            <w:pPr>
              <w:rPr>
                <w:sz w:val="18"/>
              </w:rPr>
            </w:pPr>
            <w:r w:rsidRPr="00724EC3">
              <w:rPr>
                <w:sz w:val="18"/>
              </w:rPr>
              <w:t>m) každoročně zpracovávat a zveřejňovat předpokládaný rozvoj zásobníku vodíku, a to na období nejméně 5 let,</w:t>
            </w:r>
          </w:p>
          <w:p w14:paraId="1AB2C25A" w14:textId="77777777" w:rsidR="00634FC0" w:rsidRPr="00724EC3" w:rsidRDefault="00361FB1">
            <w:r w:rsidRPr="00724EC3">
              <w:rPr>
                <w:sz w:val="18"/>
              </w:rPr>
              <w:t>n) zajišťovat ochranu chráněných informací a zajišťovat, aby nebyly chráněné informace o jeho vlastních činnostech poskytovány diskriminačním způsobem,</w:t>
            </w:r>
          </w:p>
          <w:p w14:paraId="56D6C6CB" w14:textId="77777777" w:rsidR="00634FC0" w:rsidRPr="00724EC3" w:rsidRDefault="00361FB1">
            <w:pPr>
              <w:rPr>
                <w:sz w:val="18"/>
              </w:rPr>
            </w:pPr>
            <w:r w:rsidRPr="00724EC3">
              <w:rPr>
                <w:sz w:val="18"/>
              </w:rPr>
              <w:t>o) zpracovávat a předkládat Energetickému regulačnímu úřadu ke schválení Řád provozovatele zásobníku vodíku, po schválení zajistit jeho zveřejnění a vykonávat licencovanou činnost v souladu s Řádem provozovatele zásobníku vodíku,</w:t>
            </w:r>
          </w:p>
          <w:p w14:paraId="08953A42" w14:textId="77777777" w:rsidR="00634FC0" w:rsidRPr="00724EC3" w:rsidRDefault="00361FB1">
            <w:pPr>
              <w:rPr>
                <w:sz w:val="18"/>
              </w:rPr>
            </w:pPr>
            <w:r w:rsidRPr="00724EC3">
              <w:rPr>
                <w:sz w:val="18"/>
              </w:rPr>
              <w:t>p) zpracovávat a předávat ministerstvu a Energetickému regulačnímu úřadu jednou ročně, nejpozději do 1. března následujícího kalendářního roku, zprávu o kvalitě a úrovni údržby zařízení zásobníku vodíku,</w:t>
            </w:r>
          </w:p>
          <w:p w14:paraId="5FE8A7A7" w14:textId="77777777" w:rsidR="00634FC0" w:rsidRPr="00724EC3" w:rsidRDefault="00361FB1">
            <w:r w:rsidRPr="00724EC3">
              <w:rPr>
                <w:sz w:val="18"/>
              </w:rPr>
              <w:t>q) dodržovat stanovenou kvalitu dodávek a služeb, vykazovat Energetickému regulačnímu úřadu úroveň kvality dodávek a služeb a zveřejňovat ji na svých internetových stránkách,</w:t>
            </w:r>
          </w:p>
          <w:p w14:paraId="7B749BEA" w14:textId="77777777" w:rsidR="00634FC0" w:rsidRPr="00724EC3" w:rsidRDefault="00361FB1">
            <w:pPr>
              <w:rPr>
                <w:sz w:val="18"/>
              </w:rPr>
            </w:pPr>
            <w:r w:rsidRPr="00724EC3">
              <w:rPr>
                <w:sz w:val="18"/>
              </w:rPr>
              <w:t>r) zveřejňovat informace týkající se provozování zásobníku vodíku, jež jsou nezbytné pro účinnou hospodářskou soutěž a účinné fungování trhu s plynem a které nejsou předmětem obchodního tajemství; tím není dotčena povinnost podle písmene n),</w:t>
            </w:r>
          </w:p>
          <w:p w14:paraId="438E4F93" w14:textId="77777777" w:rsidR="00634FC0" w:rsidRPr="00724EC3" w:rsidRDefault="00361FB1">
            <w:r w:rsidRPr="00724EC3">
              <w:rPr>
                <w:sz w:val="18"/>
              </w:rPr>
              <w:t>s) zaregistrovat se do 30 dnů od udělení licence na provozování zásobníku vodíku u operátora trhu; zaregistrováním se provozovatel zásobníku vodíku stává registrovaným účastníkem trhu,</w:t>
            </w:r>
          </w:p>
          <w:p w14:paraId="458FA613" w14:textId="77777777" w:rsidR="00634FC0" w:rsidRPr="00724EC3" w:rsidRDefault="00361FB1">
            <w:pPr>
              <w:rPr>
                <w:sz w:val="18"/>
              </w:rPr>
            </w:pPr>
            <w:r w:rsidRPr="00724EC3">
              <w:rPr>
                <w:sz w:val="18"/>
              </w:rPr>
              <w:t>t) vypracovat do 6 měsíců po udělení licence na uskladňování vodíku podklady pro zpracování plánu preventivních opatření a plánu pro stav nouze a zaslat je ministerstvu a následně je upřesňovat,</w:t>
            </w:r>
          </w:p>
          <w:p w14:paraId="32E3016B" w14:textId="77777777" w:rsidR="00634FC0" w:rsidRPr="00724EC3" w:rsidRDefault="00361FB1">
            <w:r w:rsidRPr="00724EC3">
              <w:rPr>
                <w:sz w:val="18"/>
              </w:rPr>
              <w:t xml:space="preserve">u) každoročně zpracovávat a do 31. března předávat provozovateli vodíkové přepravní soustavy za účelem zpracování desetiletého plánu rozvoje vodíkové přepravní soustavy údaje o plánovaném rozvoji provozního objemu a maximálního </w:t>
            </w:r>
            <w:proofErr w:type="spellStart"/>
            <w:r w:rsidRPr="00724EC3">
              <w:rPr>
                <w:sz w:val="18"/>
              </w:rPr>
              <w:t>vtláčecího</w:t>
            </w:r>
            <w:proofErr w:type="spellEnd"/>
            <w:r w:rsidRPr="00724EC3">
              <w:rPr>
                <w:sz w:val="18"/>
              </w:rPr>
              <w:t xml:space="preserve"> a těžebního výkonu zásobníku vodíku, a to na období nejméně 10 let,</w:t>
            </w:r>
          </w:p>
          <w:p w14:paraId="49BA2988" w14:textId="77777777" w:rsidR="00634FC0" w:rsidRPr="00724EC3" w:rsidRDefault="00361FB1">
            <w:pPr>
              <w:rPr>
                <w:sz w:val="18"/>
              </w:rPr>
            </w:pPr>
            <w:r w:rsidRPr="00724EC3">
              <w:rPr>
                <w:sz w:val="18"/>
              </w:rPr>
              <w:t>v) nezneužívat chráněné informace získané od třetích osob v souvislosti s poskytováním nebo sjednáváním přístupu k zásobníku vodíku při prodeji nebo nákupu vodíku realizovaným podnikem ve skupině,</w:t>
            </w:r>
          </w:p>
          <w:p w14:paraId="05D82113" w14:textId="77777777" w:rsidR="00634FC0" w:rsidRPr="00724EC3" w:rsidRDefault="00361FB1">
            <w:pPr>
              <w:rPr>
                <w:sz w:val="18"/>
              </w:rPr>
            </w:pPr>
            <w:r w:rsidRPr="00724EC3">
              <w:rPr>
                <w:sz w:val="18"/>
              </w:rPr>
              <w:t>w) vypracovávat denní, měsíční a roční bilanci služby přeshraničního využití zásobníku vodíku, pokud ji provozovatel zásobníku poskytuje, a předávat ji operátorovi trhu a provozovateli vodíkové přepravní soustavy,</w:t>
            </w:r>
          </w:p>
          <w:p w14:paraId="4F798123" w14:textId="77777777" w:rsidR="00634FC0" w:rsidRPr="00724EC3" w:rsidRDefault="00361FB1">
            <w:r w:rsidRPr="00724EC3">
              <w:rPr>
                <w:sz w:val="18"/>
              </w:rPr>
              <w:lastRenderedPageBreak/>
              <w:t>x) předávat provozovateli vodíkové přepravní soustavy informace o velikosti a době trvání skladovacích kapacit rezervovaných jednotlivými účastníky trhu s plynem.</w:t>
            </w:r>
          </w:p>
        </w:tc>
        <w:tc>
          <w:tcPr>
            <w:tcW w:w="897" w:type="dxa"/>
            <w:tcBorders>
              <w:top w:val="single" w:sz="4" w:space="0" w:color="000000"/>
              <w:left w:val="single" w:sz="4" w:space="0" w:color="000000"/>
              <w:right w:val="single" w:sz="4" w:space="0" w:color="000000"/>
            </w:tcBorders>
          </w:tcPr>
          <w:p w14:paraId="035BEE24" w14:textId="77777777" w:rsidR="00634FC0" w:rsidRPr="00724EC3" w:rsidRDefault="00361FB1">
            <w:r w:rsidRPr="00724EC3">
              <w:rPr>
                <w:sz w:val="18"/>
              </w:rPr>
              <w:lastRenderedPageBreak/>
              <w:t>PT</w:t>
            </w:r>
          </w:p>
        </w:tc>
        <w:tc>
          <w:tcPr>
            <w:tcW w:w="720" w:type="dxa"/>
            <w:tcBorders>
              <w:top w:val="single" w:sz="4" w:space="0" w:color="000000"/>
              <w:left w:val="single" w:sz="4" w:space="0" w:color="000000"/>
              <w:right w:val="single" w:sz="4" w:space="0" w:color="000000"/>
            </w:tcBorders>
          </w:tcPr>
          <w:p w14:paraId="78CB870F" w14:textId="77777777" w:rsidR="00634FC0" w:rsidRDefault="00634FC0">
            <w:pPr>
              <w:snapToGrid w:val="0"/>
              <w:rPr>
                <w:sz w:val="18"/>
              </w:rPr>
            </w:pPr>
          </w:p>
        </w:tc>
      </w:tr>
      <w:tr w:rsidR="00634FC0" w14:paraId="190FC74F" w14:textId="77777777">
        <w:tc>
          <w:tcPr>
            <w:tcW w:w="1440" w:type="dxa"/>
            <w:tcBorders>
              <w:top w:val="single" w:sz="4" w:space="0" w:color="000000"/>
              <w:left w:val="single" w:sz="4" w:space="0" w:color="000000"/>
              <w:right w:val="single" w:sz="4" w:space="0" w:color="000000"/>
            </w:tcBorders>
          </w:tcPr>
          <w:p w14:paraId="0456F374" w14:textId="77777777" w:rsidR="00634FC0" w:rsidRDefault="00361FB1">
            <w:pPr>
              <w:rPr>
                <w:sz w:val="18"/>
              </w:rPr>
            </w:pPr>
            <w:r>
              <w:rPr>
                <w:sz w:val="18"/>
              </w:rPr>
              <w:lastRenderedPageBreak/>
              <w:t>Článek 51</w:t>
            </w:r>
          </w:p>
        </w:tc>
        <w:tc>
          <w:tcPr>
            <w:tcW w:w="5400" w:type="dxa"/>
            <w:gridSpan w:val="4"/>
            <w:tcBorders>
              <w:top w:val="single" w:sz="4" w:space="0" w:color="000000"/>
              <w:left w:val="single" w:sz="4" w:space="0" w:color="000000"/>
              <w:right w:val="single" w:sz="18" w:space="0" w:color="000000"/>
            </w:tcBorders>
          </w:tcPr>
          <w:p w14:paraId="16C65FD7"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Stávající vodíkové sítě</w:t>
            </w:r>
          </w:p>
          <w:p w14:paraId="5357858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1.Členské státy mohou stanovit, že regulační orgány udělí výjimku z požadavků jednoho nebo více článků 35, 46, 68, 69, 70 a 71 této směrnice a článků 7 a 65 nařízení (EU) 2024/1789 vodíkovým sítím, které ke dni 4. srpna 2024 patřily vertikálně integrovanému podniku.</w:t>
            </w:r>
          </w:p>
          <w:p w14:paraId="5FA9B43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2.Platnost jakékoli výjimky udělené podle odstavce 1 vyprší, pokud:</w:t>
            </w:r>
          </w:p>
          <w:p w14:paraId="0C73F369" w14:textId="77777777" w:rsidR="00634FC0" w:rsidRDefault="00361FB1">
            <w:pPr>
              <w:pStyle w:val="Default"/>
            </w:pPr>
            <w:r>
              <w:rPr>
                <w:rFonts w:ascii="Times New Roman" w:hAnsi="Times New Roman" w:cs="Times New Roman"/>
                <w:sz w:val="18"/>
                <w:szCs w:val="18"/>
              </w:rPr>
              <w:t>a) se regulační orgán na žádost vertikálně integrovaného podniku rozhodne výjimku ukončit;</w:t>
            </w:r>
          </w:p>
          <w:p w14:paraId="574DAA8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je vodíková síť, na niž se výjimka vztahuje, připojena k jiné vodíkové síti;</w:t>
            </w:r>
          </w:p>
          <w:p w14:paraId="5994F84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je vodíková síť využívající výjimku nebo její kapacita rozšířena o více než 5 % z hlediska délky nebo kapacity ve srovnání s 4. srpnem 2024, nebo</w:t>
            </w:r>
          </w:p>
          <w:p w14:paraId="4304BA51" w14:textId="77777777" w:rsidR="00634FC0" w:rsidRDefault="00361FB1">
            <w:pPr>
              <w:pStyle w:val="Default"/>
            </w:pPr>
            <w:r>
              <w:rPr>
                <w:rFonts w:ascii="Times New Roman" w:hAnsi="Times New Roman" w:cs="Times New Roman"/>
                <w:sz w:val="18"/>
                <w:szCs w:val="18"/>
              </w:rPr>
              <w:t>d) regulační orgán dospěje k závěru ve formě rozhodnutí, že by další uplatňování výjimky znamenalo riziko narušení hospodářské soutěže nebo nepříznivého ovlivnění účinného zavádění vodíkové infrastruktury nebo rozvoje a fungování trhu s vodíkem v členském státě nebo v Unii.</w:t>
            </w:r>
          </w:p>
          <w:p w14:paraId="276C941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3.Každých sedm let ode dne udělení výjimky podle odstavce 1 zveřejní regulační orgán posouzení jejího dopadu na hospodářskou soutěž, vodíkovou infrastrukturu a rozvoj a fungování trhu s vodíkem v Unii nebo členském státě.</w:t>
            </w:r>
          </w:p>
          <w:p w14:paraId="0B78ED1A" w14:textId="77777777" w:rsidR="00634FC0" w:rsidRDefault="00361FB1">
            <w:pPr>
              <w:rPr>
                <w:color w:val="000000"/>
                <w:sz w:val="18"/>
                <w:szCs w:val="18"/>
              </w:rPr>
            </w:pPr>
            <w:r>
              <w:rPr>
                <w:color w:val="000000"/>
                <w:sz w:val="18"/>
                <w:szCs w:val="18"/>
              </w:rPr>
              <w:t>4.Regulační orgány mohou požádat provozovatele stávajících vodíkových sítí, aby jim poskytli veškeré informace nezbytné pro plnění jejich úkolů.</w:t>
            </w:r>
          </w:p>
          <w:p w14:paraId="392CB645" w14:textId="77777777" w:rsidR="00634FC0" w:rsidRDefault="00634FC0">
            <w:pPr>
              <w:pStyle w:val="Default"/>
              <w:rPr>
                <w:rFonts w:ascii="Times New Roman" w:hAnsi="Times New Roman" w:cs="Times New Roman"/>
                <w:sz w:val="18"/>
                <w:szCs w:val="18"/>
              </w:rPr>
            </w:pPr>
          </w:p>
        </w:tc>
        <w:tc>
          <w:tcPr>
            <w:tcW w:w="900" w:type="dxa"/>
            <w:tcBorders>
              <w:top w:val="single" w:sz="4" w:space="0" w:color="000000"/>
              <w:left w:val="single" w:sz="18" w:space="0" w:color="000000"/>
              <w:right w:val="single" w:sz="4" w:space="0" w:color="000000"/>
            </w:tcBorders>
          </w:tcPr>
          <w:p w14:paraId="035934E9" w14:textId="77777777" w:rsidR="00634FC0" w:rsidRDefault="00634FC0">
            <w:pPr>
              <w:snapToGrid w:val="0"/>
              <w:rPr>
                <w:sz w:val="18"/>
                <w:szCs w:val="18"/>
              </w:rPr>
            </w:pPr>
          </w:p>
        </w:tc>
        <w:tc>
          <w:tcPr>
            <w:tcW w:w="1080" w:type="dxa"/>
            <w:tcBorders>
              <w:top w:val="single" w:sz="4" w:space="0" w:color="000000"/>
              <w:left w:val="single" w:sz="4" w:space="0" w:color="000000"/>
              <w:right w:val="single" w:sz="4" w:space="0" w:color="000000"/>
            </w:tcBorders>
          </w:tcPr>
          <w:p w14:paraId="104F78D5" w14:textId="77777777" w:rsidR="00634FC0" w:rsidRDefault="00634FC0">
            <w:pPr>
              <w:snapToGrid w:val="0"/>
              <w:rPr>
                <w:sz w:val="18"/>
                <w:szCs w:val="18"/>
              </w:rPr>
            </w:pPr>
          </w:p>
        </w:tc>
        <w:tc>
          <w:tcPr>
            <w:tcW w:w="5403" w:type="dxa"/>
            <w:gridSpan w:val="4"/>
            <w:tcBorders>
              <w:top w:val="single" w:sz="4" w:space="0" w:color="000000"/>
              <w:left w:val="single" w:sz="4" w:space="0" w:color="000000"/>
              <w:right w:val="single" w:sz="4" w:space="0" w:color="000000"/>
            </w:tcBorders>
          </w:tcPr>
          <w:p w14:paraId="53DB40F8" w14:textId="77777777" w:rsidR="00634FC0" w:rsidRPr="00724EC3" w:rsidRDefault="00361FB1">
            <w:pPr>
              <w:rPr>
                <w:sz w:val="18"/>
              </w:rPr>
            </w:pPr>
            <w:r w:rsidRPr="00724EC3">
              <w:rPr>
                <w:sz w:val="18"/>
              </w:rPr>
              <w:t>Nerelevantní z hlediska transpozice</w:t>
            </w:r>
          </w:p>
          <w:p w14:paraId="1D584FC6" w14:textId="77777777" w:rsidR="00634FC0" w:rsidRPr="00724EC3" w:rsidRDefault="00361FB1">
            <w:pPr>
              <w:rPr>
                <w:sz w:val="18"/>
              </w:rPr>
            </w:pPr>
            <w:r w:rsidRPr="00724EC3">
              <w:rPr>
                <w:sz w:val="18"/>
              </w:rPr>
              <w:t>Ustanovení je fakultativní povahy, Česká republika se jej rozhodla nevyužít.</w:t>
            </w:r>
          </w:p>
        </w:tc>
        <w:tc>
          <w:tcPr>
            <w:tcW w:w="897" w:type="dxa"/>
            <w:tcBorders>
              <w:top w:val="single" w:sz="4" w:space="0" w:color="000000"/>
              <w:left w:val="single" w:sz="4" w:space="0" w:color="000000"/>
              <w:right w:val="single" w:sz="4" w:space="0" w:color="000000"/>
            </w:tcBorders>
          </w:tcPr>
          <w:p w14:paraId="5FF92510" w14:textId="77777777" w:rsidR="00634FC0" w:rsidRPr="00724EC3" w:rsidRDefault="00361FB1">
            <w:pPr>
              <w:rPr>
                <w:sz w:val="18"/>
              </w:rPr>
            </w:pPr>
            <w:r w:rsidRPr="00724EC3">
              <w:rPr>
                <w:sz w:val="18"/>
              </w:rPr>
              <w:t>NT</w:t>
            </w:r>
          </w:p>
        </w:tc>
        <w:tc>
          <w:tcPr>
            <w:tcW w:w="720" w:type="dxa"/>
            <w:tcBorders>
              <w:top w:val="single" w:sz="4" w:space="0" w:color="000000"/>
              <w:left w:val="single" w:sz="4" w:space="0" w:color="000000"/>
              <w:right w:val="single" w:sz="4" w:space="0" w:color="000000"/>
            </w:tcBorders>
          </w:tcPr>
          <w:p w14:paraId="740FB140" w14:textId="77777777" w:rsidR="00634FC0" w:rsidRDefault="00634FC0">
            <w:pPr>
              <w:snapToGrid w:val="0"/>
              <w:rPr>
                <w:sz w:val="18"/>
              </w:rPr>
            </w:pPr>
          </w:p>
        </w:tc>
      </w:tr>
      <w:tr w:rsidR="00634FC0" w14:paraId="2787D307" w14:textId="77777777">
        <w:tc>
          <w:tcPr>
            <w:tcW w:w="1440" w:type="dxa"/>
            <w:tcBorders>
              <w:top w:val="single" w:sz="4" w:space="0" w:color="000000"/>
              <w:left w:val="single" w:sz="4" w:space="0" w:color="000000"/>
              <w:right w:val="single" w:sz="4" w:space="0" w:color="000000"/>
            </w:tcBorders>
          </w:tcPr>
          <w:p w14:paraId="0D5DDA46" w14:textId="77777777" w:rsidR="00634FC0" w:rsidRDefault="00361FB1">
            <w:pPr>
              <w:rPr>
                <w:sz w:val="18"/>
              </w:rPr>
            </w:pPr>
            <w:r>
              <w:rPr>
                <w:sz w:val="18"/>
              </w:rPr>
              <w:t>Článek 52</w:t>
            </w:r>
          </w:p>
        </w:tc>
        <w:tc>
          <w:tcPr>
            <w:tcW w:w="5400" w:type="dxa"/>
            <w:gridSpan w:val="4"/>
            <w:tcBorders>
              <w:top w:val="single" w:sz="4" w:space="0" w:color="000000"/>
              <w:left w:val="single" w:sz="4" w:space="0" w:color="000000"/>
              <w:right w:val="single" w:sz="18" w:space="0" w:color="000000"/>
            </w:tcBorders>
          </w:tcPr>
          <w:p w14:paraId="648B6839"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Zeměpisně vymezené vodíkové sítě</w:t>
            </w:r>
          </w:p>
          <w:p w14:paraId="532A46C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1.Členské státy mohou stanovit, že regulační orgány udělí výjimku z článků 68 a 71 nebo z článku 46 pro vodíkové sítě, které přepravují vodík v zeměpisně omezené průmyslové nebo obchodní oblasti. Po dobu trvání výjimky musí tato síť splňovat všechny následující podmínky:</w:t>
            </w:r>
          </w:p>
          <w:p w14:paraId="17E9DB4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nezahrnuje vodíková propojovací vedení;</w:t>
            </w:r>
          </w:p>
          <w:p w14:paraId="018DA888" w14:textId="77777777" w:rsidR="00634FC0" w:rsidRDefault="00361FB1">
            <w:pPr>
              <w:pStyle w:val="Default"/>
            </w:pPr>
            <w:r>
              <w:rPr>
                <w:rFonts w:ascii="Times New Roman" w:hAnsi="Times New Roman" w:cs="Times New Roman"/>
                <w:sz w:val="18"/>
                <w:szCs w:val="18"/>
              </w:rPr>
              <w:t>b) nemá přímé spojení se zařízeními pro skladování vodíku nebo vodíkovými terminály, pokud nejsou tato zařízení nebo terminály rovněž připojeny k vodíkové síti, na kterou se nevztahuje výjimka udělená podle tohoto článku nebo článku 51;</w:t>
            </w:r>
          </w:p>
          <w:p w14:paraId="3287214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slouží především k tomu, aby byl vodík dodáván zákazníkům přímo připojeným k této síti, a</w:t>
            </w:r>
          </w:p>
          <w:p w14:paraId="0515742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d) není připojena k žádné jiné vodíkové síti, s výjimkou sítí, na něž se rovněž vztahuje výjimka udělená podle tohoto článku a které provozuje stejný provozovatel vodíkové sítě.</w:t>
            </w:r>
          </w:p>
          <w:p w14:paraId="2315875F" w14:textId="77777777" w:rsidR="00634FC0" w:rsidRDefault="00634FC0">
            <w:pPr>
              <w:pStyle w:val="Default"/>
              <w:rPr>
                <w:rFonts w:ascii="Times New Roman" w:hAnsi="Times New Roman" w:cs="Times New Roman"/>
                <w:sz w:val="18"/>
                <w:szCs w:val="18"/>
              </w:rPr>
            </w:pPr>
          </w:p>
          <w:p w14:paraId="0BF71421" w14:textId="77777777" w:rsidR="00634FC0" w:rsidRDefault="00361FB1">
            <w:pPr>
              <w:pStyle w:val="Default"/>
            </w:pPr>
            <w:r>
              <w:rPr>
                <w:rFonts w:ascii="Times New Roman" w:hAnsi="Times New Roman" w:cs="Times New Roman"/>
                <w:sz w:val="18"/>
                <w:szCs w:val="18"/>
              </w:rPr>
              <w:t>2.Regulační orgán přijme rozhodnutí o zrušení výjimky podle odstavce 1, dospěje-li k závěru, že by její další uplatňování znamenalo riziko narušení hospodářské soutěže nebo nepříznivého ovlivnění účinného zavádění vodíkové infrastruktury nebo rozvoje a fungování trhu s vodíkem v Unii nebo členském státě, nebo pokud již není splněna některá z podmínek uvedených v odstavci 1.</w:t>
            </w:r>
          </w:p>
          <w:p w14:paraId="20CBF23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Každých sedm let od udělení výjimky podle odstavce 1 zveřejní regulační orgán posouzení jejího dopadu na hospodářskou soutěž, vodíkovou infrastrukturu a rozvoj a fungování trhu s vodíkem v Unii nebo členském státě.</w:t>
            </w:r>
          </w:p>
          <w:p w14:paraId="4B172CD6" w14:textId="77777777" w:rsidR="00634FC0" w:rsidRDefault="00361FB1">
            <w:pPr>
              <w:pStyle w:val="Default"/>
            </w:pPr>
            <w:r>
              <w:rPr>
                <w:rFonts w:ascii="Times New Roman" w:hAnsi="Times New Roman" w:cs="Times New Roman"/>
                <w:sz w:val="18"/>
                <w:szCs w:val="18"/>
              </w:rPr>
              <w:t>Členské státy přijmou nezbytná opatření k zajištění toho, aby žádosti výrobců vodíku o přístup a žádosti průmyslových zákazníků o připojení byly oznámeny regulačnímu orgánu, zveřejněny a zpracovány podle článku 42. Při zveřejňování žádostí o přístup se zachovává důvěrnost informací, které mají z obchodního hlediska citlivou povahu.</w:t>
            </w:r>
          </w:p>
        </w:tc>
        <w:tc>
          <w:tcPr>
            <w:tcW w:w="900" w:type="dxa"/>
            <w:tcBorders>
              <w:top w:val="single" w:sz="4" w:space="0" w:color="000000"/>
              <w:left w:val="single" w:sz="18" w:space="0" w:color="000000"/>
              <w:right w:val="single" w:sz="4" w:space="0" w:color="000000"/>
            </w:tcBorders>
          </w:tcPr>
          <w:p w14:paraId="531FE692" w14:textId="77777777" w:rsidR="00634FC0" w:rsidRDefault="00634FC0">
            <w:pPr>
              <w:snapToGrid w:val="0"/>
              <w:rPr>
                <w:sz w:val="18"/>
                <w:szCs w:val="18"/>
              </w:rPr>
            </w:pPr>
          </w:p>
        </w:tc>
        <w:tc>
          <w:tcPr>
            <w:tcW w:w="1080" w:type="dxa"/>
            <w:tcBorders>
              <w:top w:val="single" w:sz="4" w:space="0" w:color="000000"/>
              <w:left w:val="single" w:sz="4" w:space="0" w:color="000000"/>
              <w:right w:val="single" w:sz="4" w:space="0" w:color="000000"/>
            </w:tcBorders>
          </w:tcPr>
          <w:p w14:paraId="09DD4283" w14:textId="77777777" w:rsidR="00634FC0" w:rsidRDefault="00634FC0">
            <w:pPr>
              <w:snapToGrid w:val="0"/>
              <w:rPr>
                <w:sz w:val="18"/>
                <w:szCs w:val="18"/>
              </w:rPr>
            </w:pPr>
          </w:p>
        </w:tc>
        <w:tc>
          <w:tcPr>
            <w:tcW w:w="5403" w:type="dxa"/>
            <w:gridSpan w:val="4"/>
            <w:tcBorders>
              <w:top w:val="single" w:sz="4" w:space="0" w:color="000000"/>
              <w:left w:val="single" w:sz="4" w:space="0" w:color="000000"/>
              <w:right w:val="single" w:sz="4" w:space="0" w:color="000000"/>
            </w:tcBorders>
          </w:tcPr>
          <w:p w14:paraId="084D5C68" w14:textId="77777777" w:rsidR="00634FC0" w:rsidRPr="00724EC3" w:rsidRDefault="00361FB1">
            <w:pPr>
              <w:rPr>
                <w:color w:val="FF0000"/>
                <w:sz w:val="18"/>
              </w:rPr>
            </w:pPr>
            <w:r w:rsidRPr="00724EC3">
              <w:rPr>
                <w:sz w:val="18"/>
              </w:rPr>
              <w:t>Nerelevantní z hlediska transpozice.</w:t>
            </w:r>
          </w:p>
        </w:tc>
        <w:tc>
          <w:tcPr>
            <w:tcW w:w="897" w:type="dxa"/>
            <w:tcBorders>
              <w:top w:val="single" w:sz="4" w:space="0" w:color="000000"/>
              <w:left w:val="single" w:sz="4" w:space="0" w:color="000000"/>
              <w:right w:val="single" w:sz="4" w:space="0" w:color="000000"/>
            </w:tcBorders>
          </w:tcPr>
          <w:p w14:paraId="1ADEB9D5" w14:textId="77777777" w:rsidR="00634FC0" w:rsidRDefault="00634FC0">
            <w:pPr>
              <w:snapToGrid w:val="0"/>
              <w:rPr>
                <w:b/>
                <w:bCs/>
                <w:color w:val="FF0000"/>
                <w:sz w:val="18"/>
              </w:rPr>
            </w:pPr>
          </w:p>
        </w:tc>
        <w:tc>
          <w:tcPr>
            <w:tcW w:w="720" w:type="dxa"/>
            <w:tcBorders>
              <w:top w:val="single" w:sz="4" w:space="0" w:color="000000"/>
              <w:left w:val="single" w:sz="4" w:space="0" w:color="000000"/>
              <w:right w:val="single" w:sz="4" w:space="0" w:color="000000"/>
            </w:tcBorders>
          </w:tcPr>
          <w:p w14:paraId="6D8BCEC2" w14:textId="77777777" w:rsidR="00634FC0" w:rsidRDefault="00634FC0">
            <w:pPr>
              <w:snapToGrid w:val="0"/>
              <w:rPr>
                <w:sz w:val="18"/>
              </w:rPr>
            </w:pPr>
          </w:p>
        </w:tc>
      </w:tr>
      <w:tr w:rsidR="00634FC0" w14:paraId="4CE9BD6B" w14:textId="77777777">
        <w:tc>
          <w:tcPr>
            <w:tcW w:w="1440" w:type="dxa"/>
            <w:tcBorders>
              <w:top w:val="single" w:sz="4" w:space="0" w:color="000000"/>
              <w:left w:val="single" w:sz="4" w:space="0" w:color="000000"/>
              <w:right w:val="single" w:sz="4" w:space="0" w:color="000000"/>
            </w:tcBorders>
          </w:tcPr>
          <w:p w14:paraId="20B77269" w14:textId="77777777" w:rsidR="00634FC0" w:rsidRDefault="00361FB1">
            <w:pPr>
              <w:rPr>
                <w:sz w:val="18"/>
              </w:rPr>
            </w:pPr>
            <w:r>
              <w:rPr>
                <w:sz w:val="18"/>
              </w:rPr>
              <w:t>Článek 53</w:t>
            </w:r>
          </w:p>
        </w:tc>
        <w:tc>
          <w:tcPr>
            <w:tcW w:w="5400" w:type="dxa"/>
            <w:gridSpan w:val="4"/>
            <w:tcBorders>
              <w:top w:val="single" w:sz="4" w:space="0" w:color="000000"/>
              <w:left w:val="single" w:sz="4" w:space="0" w:color="000000"/>
              <w:right w:val="single" w:sz="18" w:space="0" w:color="000000"/>
            </w:tcBorders>
          </w:tcPr>
          <w:p w14:paraId="38ACE8D5"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Vodíková propojovací vedení se třetími zeměmi</w:t>
            </w:r>
          </w:p>
          <w:p w14:paraId="5C6D002E" w14:textId="77777777" w:rsidR="00634FC0" w:rsidRDefault="00361FB1">
            <w:pPr>
              <w:pStyle w:val="Default"/>
            </w:pPr>
            <w:r>
              <w:rPr>
                <w:rFonts w:ascii="Times New Roman" w:hAnsi="Times New Roman" w:cs="Times New Roman"/>
                <w:sz w:val="18"/>
                <w:szCs w:val="18"/>
              </w:rPr>
              <w:t>1.Před zprovozněním každého vodíkového propojovacího vedení mezi členskými státy a třetími zeměmi uzavře Unie v souladu s článkem 218 Smlouvy o fungování EU mezinárodní dohodu s dotčenými propojenými třetími zeměmi, přičemž stanoví provozní pravidla pro dotčené vodíkové propojovací vedení, je-li to nezbytné k zajišťování soudržnosti a souladu s pravidly platnými pro vodíkové sítě stanovenými v této směrnici a nařízení (EU) 2024/1789. Mezinárodní dohoda není považována za nezbytnou, pokud členský stát, který je připojen nebo hodlá být připojen vodíkovým propojovacím vedením, sjedná a uzavře mezivládní dohodu s dotčenými propojenými třetími zeměmi v souladu s článkem 89 této směrnice, přičemž stanoví provozní pravidla pro dotčené vodíkové propojovací vedení, aby byla zajištěna soudržnost a soulad s pravidly platnými pro vodíkové sítě stanovenými v této směrnici a v nařízení (EU) 2024/1789.</w:t>
            </w:r>
          </w:p>
          <w:p w14:paraId="5CACC58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2.Odstavcem 1 tohoto článku není dotčen článek 85 a rozdělení pravomocí mezi Unií a členskými státy.</w:t>
            </w:r>
          </w:p>
          <w:p w14:paraId="6B224CDD" w14:textId="77777777" w:rsidR="00634FC0" w:rsidRDefault="00361FB1">
            <w:pPr>
              <w:pStyle w:val="Default"/>
            </w:pPr>
            <w:bookmarkStart w:id="9" w:name="_Hlk191453753"/>
            <w:r>
              <w:rPr>
                <w:rFonts w:ascii="Times New Roman" w:hAnsi="Times New Roman" w:cs="Times New Roman"/>
                <w:sz w:val="18"/>
                <w:szCs w:val="18"/>
              </w:rPr>
              <w:t>3.Odstavcem 1 není rovněž dotčena možnost, aby Unie a členské státy v rámci svých pravomocí a v souladu s platnými postupy zahájily dialogy s propojenými třetími zeměmi, včetně navázání spolupráce v záležitostech týkajících se výroby vodíku, jako jsou sociální a environmentální otázky.</w:t>
            </w:r>
            <w:bookmarkEnd w:id="9"/>
          </w:p>
        </w:tc>
        <w:tc>
          <w:tcPr>
            <w:tcW w:w="900" w:type="dxa"/>
            <w:tcBorders>
              <w:top w:val="single" w:sz="4" w:space="0" w:color="000000"/>
              <w:left w:val="single" w:sz="18" w:space="0" w:color="000000"/>
              <w:right w:val="single" w:sz="4" w:space="0" w:color="000000"/>
            </w:tcBorders>
          </w:tcPr>
          <w:p w14:paraId="1DEBBA6A" w14:textId="77777777" w:rsidR="00634FC0" w:rsidRDefault="00634FC0">
            <w:pPr>
              <w:snapToGrid w:val="0"/>
              <w:rPr>
                <w:sz w:val="18"/>
                <w:szCs w:val="18"/>
              </w:rPr>
            </w:pPr>
          </w:p>
        </w:tc>
        <w:tc>
          <w:tcPr>
            <w:tcW w:w="1080" w:type="dxa"/>
            <w:tcBorders>
              <w:top w:val="single" w:sz="4" w:space="0" w:color="000000"/>
              <w:left w:val="single" w:sz="4" w:space="0" w:color="000000"/>
              <w:right w:val="single" w:sz="4" w:space="0" w:color="000000"/>
            </w:tcBorders>
          </w:tcPr>
          <w:p w14:paraId="775B3F5C" w14:textId="77777777" w:rsidR="00634FC0" w:rsidRDefault="00634FC0">
            <w:pPr>
              <w:snapToGrid w:val="0"/>
              <w:rPr>
                <w:sz w:val="18"/>
                <w:szCs w:val="18"/>
              </w:rPr>
            </w:pPr>
          </w:p>
        </w:tc>
        <w:tc>
          <w:tcPr>
            <w:tcW w:w="5403" w:type="dxa"/>
            <w:gridSpan w:val="4"/>
            <w:tcBorders>
              <w:top w:val="single" w:sz="4" w:space="0" w:color="000000"/>
              <w:left w:val="single" w:sz="4" w:space="0" w:color="000000"/>
              <w:right w:val="single" w:sz="4" w:space="0" w:color="000000"/>
            </w:tcBorders>
          </w:tcPr>
          <w:p w14:paraId="029A97E0" w14:textId="77777777" w:rsidR="00634FC0" w:rsidRDefault="00361FB1">
            <w:pPr>
              <w:rPr>
                <w:color w:val="FF0000"/>
                <w:sz w:val="18"/>
              </w:rPr>
            </w:pPr>
            <w:r w:rsidRPr="00724EC3">
              <w:rPr>
                <w:sz w:val="18"/>
              </w:rPr>
              <w:t>Nerelevantní z hlediska transpozice. Ustanovení upravuje postupy orgánů Evropské unie ve vztahu ke třetím zemím.</w:t>
            </w:r>
          </w:p>
        </w:tc>
        <w:tc>
          <w:tcPr>
            <w:tcW w:w="897" w:type="dxa"/>
            <w:tcBorders>
              <w:top w:val="single" w:sz="4" w:space="0" w:color="000000"/>
              <w:left w:val="single" w:sz="4" w:space="0" w:color="000000"/>
              <w:right w:val="single" w:sz="4" w:space="0" w:color="000000"/>
            </w:tcBorders>
          </w:tcPr>
          <w:p w14:paraId="7FC10BC4"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2BED6288" w14:textId="77777777" w:rsidR="00634FC0" w:rsidRDefault="00634FC0">
            <w:pPr>
              <w:snapToGrid w:val="0"/>
              <w:rPr>
                <w:sz w:val="18"/>
              </w:rPr>
            </w:pPr>
          </w:p>
        </w:tc>
      </w:tr>
      <w:tr w:rsidR="00634FC0" w14:paraId="374D8646" w14:textId="77777777">
        <w:tc>
          <w:tcPr>
            <w:tcW w:w="1440" w:type="dxa"/>
            <w:tcBorders>
              <w:top w:val="single" w:sz="4" w:space="0" w:color="000000"/>
              <w:left w:val="single" w:sz="4" w:space="0" w:color="000000"/>
              <w:right w:val="single" w:sz="4" w:space="0" w:color="000000"/>
            </w:tcBorders>
          </w:tcPr>
          <w:p w14:paraId="3E148CAF" w14:textId="77777777" w:rsidR="00634FC0" w:rsidRDefault="00361FB1">
            <w:pPr>
              <w:rPr>
                <w:sz w:val="18"/>
              </w:rPr>
            </w:pPr>
            <w:r>
              <w:rPr>
                <w:sz w:val="18"/>
              </w:rPr>
              <w:lastRenderedPageBreak/>
              <w:t>Článek 54</w:t>
            </w:r>
          </w:p>
        </w:tc>
        <w:tc>
          <w:tcPr>
            <w:tcW w:w="5400" w:type="dxa"/>
            <w:gridSpan w:val="4"/>
            <w:tcBorders>
              <w:top w:val="single" w:sz="4" w:space="0" w:color="000000"/>
              <w:left w:val="single" w:sz="4" w:space="0" w:color="000000"/>
              <w:right w:val="single" w:sz="18" w:space="0" w:color="000000"/>
            </w:tcBorders>
          </w:tcPr>
          <w:p w14:paraId="3565F51C"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Zachování důvěrnosti z hlediska provozovatelů vodíkových sítí, zařízení pro skladování vodíku a vodíkových terminálů</w:t>
            </w:r>
          </w:p>
          <w:p w14:paraId="2378FD5A" w14:textId="77777777" w:rsidR="00634FC0" w:rsidRDefault="00361FB1">
            <w:pPr>
              <w:pStyle w:val="Default"/>
            </w:pPr>
            <w:r>
              <w:rPr>
                <w:rFonts w:ascii="Times New Roman" w:hAnsi="Times New Roman" w:cs="Times New Roman"/>
                <w:sz w:val="18"/>
                <w:szCs w:val="18"/>
              </w:rPr>
              <w:t>1.Aniž jsou dotčeny zákonné povinnosti poskytovat informace, zachovává každý provozovatel vodíkové sítě, zařízení pro skladování vodíku nebo vodíkového terminálu a každý vlastník vodíkové sítě důvěrnost informací, které mají z obchodního hlediska citlivou povahu a které získá při výkonu své činnosti, a brání tomu, aby informace o jeho vlastních činnostech, které mohou být výhodné z obchodního hlediska, byly poskytovány diskriminačním způsobem. Zejména pokud je provozovatel vodíkové sítě, zařízení pro skladování vodíku nebo vodíkového terminálu nebo vlastník vodíkové sítě součástí vertikálně integrovaného podniku, nesmí poskytovat informace, které mají z obchodního hlediska citlivou povahu, jiným zbývajícím částem vertikálně integrovaného podniku než provozovatelům přepravních soustav, provozovatelům distribučních soustav nebo provozovatelům vodíkových sítí, s výjimkou případů, kdy je to nezbytné k provedení obchodní transakce.</w:t>
            </w:r>
          </w:p>
          <w:p w14:paraId="739C38CA" w14:textId="77777777" w:rsidR="00634FC0" w:rsidRDefault="00361FB1">
            <w:pPr>
              <w:pStyle w:val="Default"/>
            </w:pPr>
            <w:r>
              <w:rPr>
                <w:rFonts w:ascii="Times New Roman" w:hAnsi="Times New Roman" w:cs="Times New Roman"/>
                <w:sz w:val="18"/>
                <w:szCs w:val="18"/>
              </w:rPr>
              <w:t>2.Provozovatel vodíkové sítě, zařízení pro skladování vodíku nebo vodíkového terminálu nesmí v souvislosti s prodeji či nákupy vodíku realizovanými podniky ve skupině zneužívat informace, které mají z obchodního hlediska citlivou povahu a které získal od třetích stran v souvislosti s poskytováním nebo sjednáváním přístupu k soustavě.</w:t>
            </w:r>
          </w:p>
          <w:p w14:paraId="4B3B881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3.Informace, jež jsou nezbytné pro skutečnou hospodářskou soutěž a účinné fungování trhu, se zveřejní. Touto povinností není dotčena ochrana informací, které mají z obchodního hlediska citlivou povahu.</w:t>
            </w:r>
          </w:p>
        </w:tc>
        <w:tc>
          <w:tcPr>
            <w:tcW w:w="900" w:type="dxa"/>
            <w:tcBorders>
              <w:top w:val="single" w:sz="4" w:space="0" w:color="000000"/>
              <w:left w:val="single" w:sz="18" w:space="0" w:color="000000"/>
              <w:right w:val="single" w:sz="4" w:space="0" w:color="000000"/>
            </w:tcBorders>
          </w:tcPr>
          <w:p w14:paraId="45E05A48" w14:textId="77777777" w:rsidR="00634FC0" w:rsidRDefault="00361FB1">
            <w:pPr>
              <w:rPr>
                <w:sz w:val="18"/>
                <w:szCs w:val="18"/>
              </w:rPr>
            </w:pPr>
            <w:r>
              <w:rPr>
                <w:sz w:val="18"/>
                <w:szCs w:val="18"/>
              </w:rPr>
              <w:t>458/2000 Sb. ve znění LEX VODÍK</w:t>
            </w:r>
          </w:p>
          <w:p w14:paraId="4AF44F07" w14:textId="77777777" w:rsidR="00634FC0" w:rsidRDefault="00634FC0">
            <w:pPr>
              <w:rPr>
                <w:sz w:val="18"/>
                <w:szCs w:val="18"/>
              </w:rPr>
            </w:pPr>
          </w:p>
          <w:p w14:paraId="19889557" w14:textId="77777777" w:rsidR="00634FC0" w:rsidRDefault="00634FC0">
            <w:pPr>
              <w:rPr>
                <w:sz w:val="18"/>
                <w:szCs w:val="18"/>
              </w:rPr>
            </w:pPr>
          </w:p>
          <w:p w14:paraId="27D5DD42" w14:textId="77777777" w:rsidR="00634FC0" w:rsidRDefault="00634FC0">
            <w:pPr>
              <w:rPr>
                <w:sz w:val="18"/>
                <w:szCs w:val="18"/>
              </w:rPr>
            </w:pPr>
          </w:p>
          <w:p w14:paraId="5295FEB9" w14:textId="77777777" w:rsidR="00634FC0" w:rsidRDefault="00634FC0">
            <w:pPr>
              <w:rPr>
                <w:sz w:val="18"/>
                <w:szCs w:val="18"/>
              </w:rPr>
            </w:pPr>
          </w:p>
          <w:p w14:paraId="5F59DF90" w14:textId="77777777" w:rsidR="00634FC0" w:rsidRDefault="00361FB1">
            <w:pPr>
              <w:rPr>
                <w:sz w:val="18"/>
                <w:szCs w:val="18"/>
              </w:rPr>
            </w:pPr>
            <w:r>
              <w:rPr>
                <w:sz w:val="18"/>
                <w:szCs w:val="18"/>
              </w:rPr>
              <w:t>458/2000 Sb. ve znění LEX VODÍK</w:t>
            </w:r>
          </w:p>
          <w:p w14:paraId="15E287C8" w14:textId="77777777" w:rsidR="00634FC0" w:rsidRDefault="00634FC0">
            <w:pPr>
              <w:rPr>
                <w:sz w:val="18"/>
                <w:szCs w:val="18"/>
              </w:rPr>
            </w:pPr>
          </w:p>
          <w:p w14:paraId="2E7FCFC9" w14:textId="77777777" w:rsidR="00634FC0" w:rsidRDefault="00634FC0">
            <w:pPr>
              <w:rPr>
                <w:sz w:val="18"/>
                <w:szCs w:val="18"/>
              </w:rPr>
            </w:pPr>
          </w:p>
          <w:p w14:paraId="78531A79" w14:textId="77777777" w:rsidR="00634FC0" w:rsidRDefault="00634FC0">
            <w:pPr>
              <w:rPr>
                <w:sz w:val="18"/>
                <w:szCs w:val="18"/>
              </w:rPr>
            </w:pPr>
          </w:p>
          <w:p w14:paraId="272B8699" w14:textId="77777777" w:rsidR="00634FC0" w:rsidRDefault="00634FC0">
            <w:pPr>
              <w:rPr>
                <w:sz w:val="18"/>
                <w:szCs w:val="18"/>
              </w:rPr>
            </w:pPr>
          </w:p>
          <w:p w14:paraId="4BD77220" w14:textId="77777777" w:rsidR="00634FC0" w:rsidRDefault="00361FB1">
            <w:pPr>
              <w:rPr>
                <w:sz w:val="18"/>
                <w:szCs w:val="18"/>
              </w:rPr>
            </w:pPr>
            <w:r>
              <w:rPr>
                <w:sz w:val="18"/>
                <w:szCs w:val="18"/>
              </w:rPr>
              <w:t>458/2000 Sb. ve znění LEX VODÍK</w:t>
            </w:r>
          </w:p>
          <w:p w14:paraId="23420799" w14:textId="77777777" w:rsidR="00634FC0" w:rsidRDefault="00361FB1">
            <w:pPr>
              <w:rPr>
                <w:sz w:val="18"/>
                <w:szCs w:val="18"/>
              </w:rPr>
            </w:pPr>
            <w:r>
              <w:rPr>
                <w:sz w:val="18"/>
                <w:szCs w:val="18"/>
              </w:rPr>
              <w:t xml:space="preserve"> </w:t>
            </w:r>
          </w:p>
        </w:tc>
        <w:tc>
          <w:tcPr>
            <w:tcW w:w="1080" w:type="dxa"/>
            <w:tcBorders>
              <w:top w:val="single" w:sz="4" w:space="0" w:color="000000"/>
              <w:left w:val="single" w:sz="4" w:space="0" w:color="000000"/>
              <w:right w:val="single" w:sz="4" w:space="0" w:color="000000"/>
            </w:tcBorders>
          </w:tcPr>
          <w:p w14:paraId="372A477B" w14:textId="77777777" w:rsidR="00634FC0" w:rsidRDefault="00361FB1">
            <w:pPr>
              <w:rPr>
                <w:sz w:val="18"/>
              </w:rPr>
            </w:pPr>
            <w:r>
              <w:rPr>
                <w:sz w:val="18"/>
              </w:rPr>
              <w:t>§58na odst9 písm. d)</w:t>
            </w:r>
          </w:p>
          <w:p w14:paraId="6C051DC9" w14:textId="77777777" w:rsidR="00634FC0" w:rsidRDefault="00634FC0">
            <w:pPr>
              <w:rPr>
                <w:sz w:val="18"/>
              </w:rPr>
            </w:pPr>
          </w:p>
          <w:p w14:paraId="1B549BA3" w14:textId="77777777" w:rsidR="00634FC0" w:rsidRDefault="00634FC0">
            <w:pPr>
              <w:rPr>
                <w:sz w:val="18"/>
              </w:rPr>
            </w:pPr>
          </w:p>
          <w:p w14:paraId="17E37A2F" w14:textId="77777777" w:rsidR="00634FC0" w:rsidRDefault="00361FB1">
            <w:pPr>
              <w:rPr>
                <w:sz w:val="18"/>
              </w:rPr>
            </w:pPr>
            <w:r>
              <w:rPr>
                <w:sz w:val="18"/>
              </w:rPr>
              <w:t xml:space="preserve">§58na </w:t>
            </w:r>
            <w:proofErr w:type="spellStart"/>
            <w:r>
              <w:rPr>
                <w:sz w:val="18"/>
              </w:rPr>
              <w:t>odst</w:t>
            </w:r>
            <w:proofErr w:type="spellEnd"/>
            <w:r>
              <w:rPr>
                <w:sz w:val="18"/>
              </w:rPr>
              <w:t xml:space="preserve"> 9 písm. e)</w:t>
            </w:r>
          </w:p>
          <w:p w14:paraId="0CD318DF" w14:textId="77777777" w:rsidR="00634FC0" w:rsidRDefault="00634FC0">
            <w:pPr>
              <w:rPr>
                <w:sz w:val="18"/>
              </w:rPr>
            </w:pPr>
          </w:p>
          <w:p w14:paraId="196DD48B" w14:textId="77777777" w:rsidR="00634FC0" w:rsidRDefault="00634FC0">
            <w:pPr>
              <w:rPr>
                <w:sz w:val="18"/>
              </w:rPr>
            </w:pPr>
          </w:p>
          <w:p w14:paraId="257F8E72" w14:textId="77777777" w:rsidR="00634FC0" w:rsidRDefault="00634FC0">
            <w:pPr>
              <w:rPr>
                <w:sz w:val="18"/>
              </w:rPr>
            </w:pPr>
          </w:p>
          <w:p w14:paraId="29887CDD" w14:textId="77777777" w:rsidR="00634FC0" w:rsidRDefault="00361FB1">
            <w:pPr>
              <w:rPr>
                <w:sz w:val="18"/>
              </w:rPr>
            </w:pPr>
            <w:r>
              <w:rPr>
                <w:sz w:val="18"/>
              </w:rPr>
              <w:t xml:space="preserve">§59f odst.8 </w:t>
            </w:r>
            <w:proofErr w:type="spellStart"/>
            <w:proofErr w:type="gramStart"/>
            <w:r>
              <w:rPr>
                <w:sz w:val="18"/>
              </w:rPr>
              <w:t>písm.v</w:t>
            </w:r>
            <w:proofErr w:type="spellEnd"/>
            <w:proofErr w:type="gramEnd"/>
            <w:r>
              <w:rPr>
                <w:sz w:val="18"/>
              </w:rPr>
              <w:t>)</w:t>
            </w:r>
          </w:p>
          <w:p w14:paraId="742AEEC4" w14:textId="77777777" w:rsidR="00634FC0" w:rsidRDefault="00634FC0">
            <w:pPr>
              <w:rPr>
                <w:sz w:val="18"/>
              </w:rPr>
            </w:pPr>
          </w:p>
          <w:p w14:paraId="2E16D628" w14:textId="77777777" w:rsidR="00634FC0" w:rsidRDefault="00634FC0">
            <w:pPr>
              <w:rPr>
                <w:sz w:val="18"/>
              </w:rPr>
            </w:pPr>
          </w:p>
          <w:p w14:paraId="3D22873C" w14:textId="77777777" w:rsidR="00634FC0" w:rsidRDefault="00361FB1">
            <w:pPr>
              <w:rPr>
                <w:sz w:val="18"/>
              </w:rPr>
            </w:pPr>
            <w:r>
              <w:rPr>
                <w:sz w:val="18"/>
              </w:rPr>
              <w:t xml:space="preserve">§59f odst.9 </w:t>
            </w:r>
            <w:proofErr w:type="spellStart"/>
            <w:r>
              <w:rPr>
                <w:sz w:val="18"/>
              </w:rPr>
              <w:t>písmf</w:t>
            </w:r>
            <w:proofErr w:type="spellEnd"/>
            <w:r>
              <w:rPr>
                <w:sz w:val="18"/>
              </w:rPr>
              <w:t>)</w:t>
            </w:r>
          </w:p>
          <w:p w14:paraId="70AAE64E" w14:textId="77777777" w:rsidR="00634FC0" w:rsidRDefault="00634FC0">
            <w:pPr>
              <w:rPr>
                <w:sz w:val="18"/>
              </w:rPr>
            </w:pPr>
          </w:p>
          <w:p w14:paraId="6752328C" w14:textId="77777777" w:rsidR="00634FC0" w:rsidRDefault="00634FC0">
            <w:pPr>
              <w:rPr>
                <w:sz w:val="18"/>
              </w:rPr>
            </w:pPr>
          </w:p>
          <w:p w14:paraId="576A1A92" w14:textId="77777777" w:rsidR="00634FC0" w:rsidRDefault="00634FC0">
            <w:pPr>
              <w:rPr>
                <w:sz w:val="18"/>
              </w:rPr>
            </w:pPr>
          </w:p>
          <w:p w14:paraId="1C8A3A98" w14:textId="77777777" w:rsidR="00634FC0" w:rsidRDefault="00361FB1">
            <w:pPr>
              <w:rPr>
                <w:sz w:val="18"/>
              </w:rPr>
            </w:pPr>
            <w:r>
              <w:rPr>
                <w:sz w:val="18"/>
              </w:rPr>
              <w:t xml:space="preserve">§60f odst.8 </w:t>
            </w:r>
            <w:proofErr w:type="spellStart"/>
            <w:r>
              <w:rPr>
                <w:sz w:val="18"/>
              </w:rPr>
              <w:t>písm</w:t>
            </w:r>
            <w:proofErr w:type="spellEnd"/>
            <w:r>
              <w:rPr>
                <w:sz w:val="18"/>
              </w:rPr>
              <w:t xml:space="preserve"> v).</w:t>
            </w:r>
          </w:p>
        </w:tc>
        <w:tc>
          <w:tcPr>
            <w:tcW w:w="5403" w:type="dxa"/>
            <w:gridSpan w:val="4"/>
            <w:tcBorders>
              <w:top w:val="single" w:sz="4" w:space="0" w:color="000000"/>
              <w:left w:val="single" w:sz="4" w:space="0" w:color="000000"/>
              <w:right w:val="single" w:sz="4" w:space="0" w:color="000000"/>
            </w:tcBorders>
          </w:tcPr>
          <w:p w14:paraId="7DF68DBD" w14:textId="77777777" w:rsidR="00634FC0" w:rsidRPr="00724EC3" w:rsidRDefault="00361FB1">
            <w:pPr>
              <w:rPr>
                <w:sz w:val="18"/>
              </w:rPr>
            </w:pPr>
            <w:r w:rsidRPr="00724EC3">
              <w:rPr>
                <w:b/>
                <w:bCs/>
                <w:sz w:val="18"/>
              </w:rPr>
              <w:t>d</w:t>
            </w:r>
            <w:r w:rsidRPr="00724EC3">
              <w:rPr>
                <w:sz w:val="18"/>
              </w:rPr>
              <w:t>) nezneužívat chráněné informace získané od třetích osob v souvislosti s poskytováním nebo sjednáváním přístupu k vodíkové přepravní soustavě při prodeji nebo nákupu plynu realizovaným podnikem ve skupině,</w:t>
            </w:r>
          </w:p>
          <w:p w14:paraId="76A89886" w14:textId="77777777" w:rsidR="00634FC0" w:rsidRPr="00724EC3" w:rsidRDefault="00361FB1">
            <w:pPr>
              <w:rPr>
                <w:sz w:val="18"/>
              </w:rPr>
            </w:pPr>
            <w:r w:rsidRPr="00724EC3">
              <w:rPr>
                <w:sz w:val="18"/>
              </w:rPr>
              <w:t>e) zajišťovat, aby chráněné informace nebyly přeneseny a zaměstnanci nebyli převedeni k výrobci plynu, obchodníkovi s plynem, provozovateli zásobníku plynu nebo provozovateli vodíkové distribuční soustavy,</w:t>
            </w:r>
          </w:p>
          <w:p w14:paraId="3CF0391A" w14:textId="77777777" w:rsidR="00634FC0" w:rsidRPr="00724EC3" w:rsidRDefault="00634FC0">
            <w:pPr>
              <w:rPr>
                <w:sz w:val="18"/>
              </w:rPr>
            </w:pPr>
          </w:p>
          <w:p w14:paraId="66CB6DFD" w14:textId="77777777" w:rsidR="00634FC0" w:rsidRPr="00724EC3" w:rsidRDefault="00361FB1">
            <w:r w:rsidRPr="00724EC3">
              <w:rPr>
                <w:sz w:val="18"/>
              </w:rPr>
              <w:t>v) zajišťovat ochranu chráněných informací včetně zajištění ochrany údajů předávaných operátorovi trhu a zajišťovat, aby nebyly chráněné informace o jeho vlastních činnostech poskytovány diskriminačním způsobem,</w:t>
            </w:r>
          </w:p>
          <w:p w14:paraId="2547710F" w14:textId="77777777" w:rsidR="00634FC0" w:rsidRPr="00724EC3" w:rsidRDefault="00361FB1">
            <w:pPr>
              <w:rPr>
                <w:sz w:val="18"/>
              </w:rPr>
            </w:pPr>
            <w:r w:rsidRPr="00724EC3">
              <w:rPr>
                <w:sz w:val="18"/>
              </w:rPr>
              <w:t>f) nezneužívat chráněné informace získané od třetích osob v souvislosti s poskytováním nebo sjednáváním přístupu k vodíkové distribuční soustavě při prodeji nebo nákupu vodíku realizovaným podnikem ve skupině.</w:t>
            </w:r>
          </w:p>
          <w:p w14:paraId="40C90060" w14:textId="77777777" w:rsidR="00634FC0" w:rsidRPr="00724EC3" w:rsidRDefault="00634FC0">
            <w:pPr>
              <w:rPr>
                <w:sz w:val="18"/>
              </w:rPr>
            </w:pPr>
          </w:p>
          <w:p w14:paraId="7A2037FE" w14:textId="77777777" w:rsidR="00634FC0" w:rsidRDefault="00361FB1">
            <w:r w:rsidRPr="00724EC3">
              <w:rPr>
                <w:sz w:val="18"/>
              </w:rPr>
              <w:t>v) nezneužívat chráněné informace získané od třetích osob v souvislosti s poskytováním nebo sjednáváním přístupu k zásobníku vodíku při prodeji nebo nákupu vodíku realizovaným podnikem ve skupině,</w:t>
            </w:r>
          </w:p>
        </w:tc>
        <w:tc>
          <w:tcPr>
            <w:tcW w:w="897" w:type="dxa"/>
            <w:tcBorders>
              <w:top w:val="single" w:sz="4" w:space="0" w:color="000000"/>
              <w:left w:val="single" w:sz="4" w:space="0" w:color="000000"/>
              <w:right w:val="single" w:sz="4" w:space="0" w:color="000000"/>
            </w:tcBorders>
          </w:tcPr>
          <w:p w14:paraId="4110F24D" w14:textId="77777777" w:rsidR="00634FC0" w:rsidRDefault="00361FB1">
            <w:r>
              <w:rPr>
                <w:sz w:val="18"/>
              </w:rPr>
              <w:t>PT</w:t>
            </w:r>
          </w:p>
        </w:tc>
        <w:tc>
          <w:tcPr>
            <w:tcW w:w="720" w:type="dxa"/>
            <w:tcBorders>
              <w:top w:val="single" w:sz="4" w:space="0" w:color="000000"/>
              <w:left w:val="single" w:sz="4" w:space="0" w:color="000000"/>
              <w:right w:val="single" w:sz="4" w:space="0" w:color="000000"/>
            </w:tcBorders>
          </w:tcPr>
          <w:p w14:paraId="422C4485" w14:textId="77777777" w:rsidR="00634FC0" w:rsidRDefault="00634FC0">
            <w:pPr>
              <w:snapToGrid w:val="0"/>
              <w:rPr>
                <w:sz w:val="18"/>
              </w:rPr>
            </w:pPr>
          </w:p>
        </w:tc>
      </w:tr>
      <w:tr w:rsidR="00634FC0" w14:paraId="59D79B29" w14:textId="77777777">
        <w:tc>
          <w:tcPr>
            <w:tcW w:w="1440" w:type="dxa"/>
            <w:tcBorders>
              <w:top w:val="single" w:sz="4" w:space="0" w:color="000000"/>
              <w:left w:val="single" w:sz="4" w:space="0" w:color="000000"/>
              <w:right w:val="single" w:sz="4" w:space="0" w:color="000000"/>
            </w:tcBorders>
          </w:tcPr>
          <w:p w14:paraId="3424EABF" w14:textId="77777777" w:rsidR="00634FC0" w:rsidRDefault="00361FB1">
            <w:pPr>
              <w:rPr>
                <w:sz w:val="18"/>
              </w:rPr>
            </w:pPr>
            <w:r>
              <w:rPr>
                <w:sz w:val="18"/>
              </w:rPr>
              <w:t>Článek 55</w:t>
            </w:r>
          </w:p>
        </w:tc>
        <w:tc>
          <w:tcPr>
            <w:tcW w:w="5400" w:type="dxa"/>
            <w:gridSpan w:val="4"/>
            <w:tcBorders>
              <w:top w:val="single" w:sz="4" w:space="0" w:color="000000"/>
              <w:left w:val="single" w:sz="4" w:space="0" w:color="000000"/>
              <w:right w:val="single" w:sz="18" w:space="0" w:color="000000"/>
            </w:tcBorders>
          </w:tcPr>
          <w:p w14:paraId="074E6786"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INTEGROVANÉ PLÁNOVÁNÍ SÍTÍ</w:t>
            </w:r>
          </w:p>
          <w:p w14:paraId="65E633C1"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Rozvoj sítě pro zemní plyn a vodíkové sítě a pravomoci k přijímání investičních rozhodnutí</w:t>
            </w:r>
          </w:p>
          <w:p w14:paraId="4B5C562B" w14:textId="77777777" w:rsidR="00634FC0" w:rsidRDefault="00361FB1">
            <w:pPr>
              <w:pStyle w:val="Default"/>
            </w:pPr>
            <w:r>
              <w:rPr>
                <w:rFonts w:ascii="Times New Roman" w:hAnsi="Times New Roman" w:cs="Times New Roman"/>
                <w:sz w:val="18"/>
                <w:szCs w:val="18"/>
              </w:rPr>
              <w:t>1.Všichni provozovatelé přepravních soustav a provozovatelé vodíkových přepravních sítí předkládají alespoň jednou za dva roky příslušnému regulačnímu orgánu desetiletý plán rozvoje sítě založený na dosavadní a prognózované nabídce a poptávce po konzultaci s příslušnými zúčastněnými stranami v souladu s odst. 2 písm. f). Za každý členský stát musí existovat buď jeden plán rozvoje sítě pro zemní plyn a jeden plán rozvoje sítě pro vodík, nebo jeden společný plán pro zemní plyn a vodík.</w:t>
            </w:r>
          </w:p>
          <w:p w14:paraId="30628E68" w14:textId="77777777" w:rsidR="00634FC0" w:rsidRDefault="00361FB1">
            <w:pPr>
              <w:pStyle w:val="Default"/>
            </w:pPr>
            <w:r>
              <w:rPr>
                <w:rFonts w:ascii="Times New Roman" w:hAnsi="Times New Roman" w:cs="Times New Roman"/>
                <w:sz w:val="18"/>
                <w:szCs w:val="18"/>
              </w:rPr>
              <w:t>Členské státy, které umožní vytvoření jednoho společného plánu, zajistí, aby byl dostatečně transparentní, a umožňoval tak regulačnímu orgánu jasně určit specifické potřeby odvětví zemního plynu a specifické potřeby odvětví vodíku, na něž se plán vztahuje. Pro každý nosič energie se provede oddělené modelování, přičemž samostatné kapitoly znázorňují mapy sítě pro zemní plyn a mapy vodíkové sítě.</w:t>
            </w:r>
          </w:p>
          <w:p w14:paraId="4FFDFD0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Členské státy, v nichž jsou vypracovány samostatné plány pro zemní plyn a vodík, zajistí, aby provozovatelé přepravních soustav a provozovatelé vodíkových přepravních sítí úzce spolupracovali tam, kde je třeba přijmout rozhodnutí k zajištění účinnosti systému ve smyslu čl. 2 bodu 4 směrnice (EU) 2023/1791 napříč nosiči energie, například pro změnu účelu využití.</w:t>
            </w:r>
          </w:p>
          <w:p w14:paraId="5DDFE54E" w14:textId="77777777" w:rsidR="00634FC0" w:rsidRDefault="00361FB1">
            <w:pPr>
              <w:pStyle w:val="Default"/>
            </w:pPr>
            <w:r>
              <w:rPr>
                <w:rFonts w:ascii="Times New Roman" w:hAnsi="Times New Roman" w:cs="Times New Roman"/>
                <w:sz w:val="18"/>
                <w:szCs w:val="18"/>
              </w:rPr>
              <w:t>Provozovatelé vodíkových přepravních sítí úzce spolupracují s provozovateli elektroenergetických přenosových soustav a případně s provozovateli elektroenergetických distribučních soustav za účelem koordinace požadavků na společnou infrastrukturu, jako je umístění elektrolyzérů a příslušné přenosové infrastruktury, a v nejvyšší míře zohlední jejich názory.</w:t>
            </w:r>
          </w:p>
          <w:p w14:paraId="716CC84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Členské státy usilují o zajištění koordinovaného plánování v rámci příslušných desetiletých plánů rozvoje sítě pro zemní plyn, vodík a elektřinu.</w:t>
            </w:r>
          </w:p>
          <w:p w14:paraId="754C8862" w14:textId="77777777" w:rsidR="00634FC0" w:rsidRDefault="00361FB1">
            <w:pPr>
              <w:pStyle w:val="Default"/>
            </w:pPr>
            <w:r>
              <w:rPr>
                <w:rFonts w:ascii="Times New Roman" w:hAnsi="Times New Roman" w:cs="Times New Roman"/>
                <w:sz w:val="18"/>
                <w:szCs w:val="18"/>
              </w:rPr>
              <w:t>Provozovatelé infrastruktury, včetně provozovatelů terminálů LNG, zařízení pro skladování zemního plynu, distribučních soustav, vodíkových přepravních sítí, vodíkových terminálů, zařízení pro skladování vodíku a infrastruktury dálkového vytápění a elektřiny, jsou povinni poskytovat provozovatelům přepravních soustav a provozovatelům vodíkových přepravních sítí a vyměňovat si s nimi veškeré relevantní informace týkající se příslušného desetiletého plánu rozvoje sítě. Tento plán rozvoje sítě pro zemní plyn musí obsahovat účinná opatření s cílem zajistit přiměřenost soustavy zemního plynu a bezpečnost dodávek, zejména dodržování standardu pro infrastrukturu stanoveným v nařízení (EU) 2017/1938. Desetileté plány rozvoje sítě se zveřejní a zpřístupní na internetových stránkách spolu s výsledkem konzultace se zúčastněnými stranami. Tyto internetové stránky se pravidelně aktualizují, aby bylo zajištěno, že příslušné zúčastněné strany jsou informovány o načasování, způsobu a rozsahu konzultace.</w:t>
            </w:r>
          </w:p>
          <w:p w14:paraId="14191F2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2.Desetileté plány rozvoje sítě uvedené v odstavci 1 zejména:</w:t>
            </w:r>
          </w:p>
          <w:p w14:paraId="22CCBEE9" w14:textId="77777777" w:rsidR="00634FC0" w:rsidRDefault="00361FB1">
            <w:pPr>
              <w:pStyle w:val="Default"/>
            </w:pPr>
            <w:r>
              <w:rPr>
                <w:rFonts w:ascii="Times New Roman" w:hAnsi="Times New Roman" w:cs="Times New Roman"/>
                <w:sz w:val="18"/>
                <w:szCs w:val="18"/>
              </w:rPr>
              <w:t>a) obsahují komplexní a podrobné informace o hlavní infrastruktuře, kterou je třeba vybudovat nebo modernizovat v průběhu příštích deseti let, s přihlédnutím k jakémukoli posílení infrastruktury potřebnému pro propojení zařízení pro plyn z obnovitelných zdrojů a nízkouhlíkový plyn a včetně infrastruktury vytvořené s cílem umožnit zpětné toky do přepravní sítě;</w:t>
            </w:r>
          </w:p>
          <w:p w14:paraId="23C4BCC6" w14:textId="77777777" w:rsidR="00634FC0" w:rsidRDefault="00361FB1">
            <w:pPr>
              <w:pStyle w:val="Default"/>
            </w:pPr>
            <w:r>
              <w:rPr>
                <w:rFonts w:ascii="Times New Roman" w:hAnsi="Times New Roman" w:cs="Times New Roman"/>
                <w:sz w:val="18"/>
                <w:szCs w:val="18"/>
              </w:rPr>
              <w:t>b) obsahují informace o veškerých investicích, o nichž již bylo rozhodnuto, a určují nové investice a řešení na straně poptávky, jež nevyžadují nové investice do infrastruktury, které musí být provedeny v příštích třech letech;</w:t>
            </w:r>
          </w:p>
          <w:p w14:paraId="4D8AC06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c) v případě zemního plynu obsahují komplexní a podrobné informace o infrastruktuře, která může nebo má být vyřazena z provozu;</w:t>
            </w:r>
          </w:p>
          <w:p w14:paraId="5F03623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v případě vodíku zahrnují komplexní a podrobné informace o infrastruktuře, u níž může nebo má být provedena změna účelu využití na přepravu vodíku, zejména s cílem dodávat vodík konečným uživatelům v odvětvích, v nichž je dekarbonizace obtížná, s přihlédnutím k potenciálu snižování emisí skleníkových plynů a energetické a nákladové účinnosti ve srovnání s jinými možnostmi;</w:t>
            </w:r>
          </w:p>
          <w:p w14:paraId="1FDCBAEB" w14:textId="77777777" w:rsidR="00634FC0" w:rsidRDefault="00361FB1">
            <w:pPr>
              <w:pStyle w:val="Default"/>
            </w:pPr>
            <w:r>
              <w:rPr>
                <w:rFonts w:ascii="Times New Roman" w:hAnsi="Times New Roman" w:cs="Times New Roman"/>
                <w:sz w:val="18"/>
                <w:szCs w:val="18"/>
              </w:rPr>
              <w:t>e) stanoví časový rámec pro všechny investiční projekty a projekty vyřazování z provozu;</w:t>
            </w:r>
          </w:p>
          <w:p w14:paraId="71FB8D6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f) vycházejí ze společného scénáře vypracovávaného každé dva roky společně příslušnými provozovateli infrastruktury, včetně příslušných provozovatelů distribučních soustav, alespoň zemního plynu, vodíku, elektřiny a případně dálkového vytápění;</w:t>
            </w:r>
          </w:p>
          <w:p w14:paraId="5A6CA5E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g) v případě zemního plynu jsou v souladu s výsledky společných a vnitrostátních posouzení rizik podle článku 7 nařízení (EU) 2017/1938;</w:t>
            </w:r>
          </w:p>
          <w:p w14:paraId="1526322B" w14:textId="77777777" w:rsidR="00634FC0" w:rsidRDefault="00361FB1">
            <w:pPr>
              <w:pStyle w:val="Default"/>
            </w:pPr>
            <w:r>
              <w:rPr>
                <w:rFonts w:ascii="Times New Roman" w:hAnsi="Times New Roman" w:cs="Times New Roman"/>
                <w:sz w:val="18"/>
                <w:szCs w:val="18"/>
              </w:rPr>
              <w:t xml:space="preserve">h) jsou v souladu s integrovaným vnitrostátním plánem v oblasti energetiky a klimatu a jeho aktualizacemi, zohledňují aktuální stav uvedený v integrovaných vnitrostátních zprávách v oblasti energetiky a klimatu předloženými v souladu s nařízením (EU) 2018/1999, jsou v souladu s cíli stanovenými ve směrnici (EU) 2018/2001 a podporují cíl klimatické neutrality stanovený v čl. 2 odst. 1 a čl. 4 odst. 1 nařízení (EU) 2021/1119. </w:t>
            </w:r>
          </w:p>
          <w:p w14:paraId="755F5084" w14:textId="77777777" w:rsidR="00634FC0" w:rsidRDefault="00361FB1">
            <w:pPr>
              <w:pStyle w:val="Default"/>
            </w:pPr>
            <w:r>
              <w:rPr>
                <w:rFonts w:ascii="Times New Roman" w:hAnsi="Times New Roman" w:cs="Times New Roman"/>
                <w:sz w:val="18"/>
                <w:szCs w:val="18"/>
              </w:rPr>
              <w:t>i) jsou v souladu s desetiletým plánem rozvoje sítě pro zemní plyn pro celou Unii uvedeným v článku 32 nařízení (EU) 2024/1789 a s desetiletým plánem rozvoje sítě pro vodík uvedeným v článku 60 uvedeného nařízení, podle případu;</w:t>
            </w:r>
          </w:p>
          <w:p w14:paraId="64A0E14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j) zohledňují plán rozvoje vodíkové distribuční sítě uvedený v článku 56 a plány vyřazování sítě pro zemní plyn z provozu uvedené v článku 57.</w:t>
            </w:r>
          </w:p>
          <w:p w14:paraId="0AEFF881" w14:textId="77777777" w:rsidR="00634FC0" w:rsidRDefault="00634FC0">
            <w:pPr>
              <w:pStyle w:val="Default"/>
              <w:rPr>
                <w:rFonts w:ascii="Times New Roman" w:hAnsi="Times New Roman" w:cs="Times New Roman"/>
                <w:sz w:val="18"/>
                <w:szCs w:val="18"/>
              </w:rPr>
            </w:pPr>
          </w:p>
          <w:p w14:paraId="331D22D0" w14:textId="77777777" w:rsidR="00634FC0" w:rsidRDefault="00361FB1">
            <w:pPr>
              <w:pStyle w:val="Default"/>
            </w:pPr>
            <w:r>
              <w:rPr>
                <w:rFonts w:ascii="Times New Roman" w:hAnsi="Times New Roman" w:cs="Times New Roman"/>
                <w:sz w:val="18"/>
                <w:szCs w:val="18"/>
              </w:rPr>
              <w:t xml:space="preserve">Společné scénáře uvedené v prvním pododstavci písm. f) musí být založeny na přiměřených předpokladech vývoje výroby, dodávek a spotřeby, zejména potřeb odvětví, v nichž je dekarbonizace obtížná, s přihlédnutím k potenciálu snižování emisí skleníkových plynů a energetické a nákladové účinnosti ve srovnání s jinými možnostmi, a zohledňovat řešení na straně poptávky, která nevyžadují nové investice do infrastruktury. Zohlední rovněž přeshraniční výměny, a to i se třetími zeměmi, a úlohu skladování vodíku a integrace vodíkových terminálů. Provozovatelé infrastruktury vedou o těchto scénářích rozsáhlé konzultace otevřené příslušným zúčastněným stranám, včetně provozovatelů distribučních soustav zemního plynu a elektřiny, provozovatelů vodíkových distribučních sítí, sdružení zapojených do </w:t>
            </w:r>
            <w:r>
              <w:rPr>
                <w:rFonts w:ascii="Times New Roman" w:hAnsi="Times New Roman" w:cs="Times New Roman"/>
                <w:sz w:val="18"/>
                <w:szCs w:val="18"/>
              </w:rPr>
              <w:lastRenderedPageBreak/>
              <w:t>trhů s elektřinou, zemním plynem a vodíkem, vytápěním a chlazením, dodavatelských a výrobních podniků, nezávislých agregátorů, subjektů odezvy na poptávku, organizací zapojených do řešení v oblasti energetické účinnosti, sdružení spotřebitelů energie a zástupců občanské společnosti. Konzultace probíhají v rané fázi před vypracováním desetiletého plánu rozvoje sítě otevřeným, inkluzivním a transparentním způsobem. Všechny dokumenty poskytnuté provozovateli infrastruktury pro usnadnění konzultací stejně jako výsledek konzultace se zúčastněnými stranami se zveřejňují. Příslušné internetové stránky se aktualizují včas, jakmile jsou tyto dokumenty k dispozici, aby byly příslušné zúčastněné strany dostatečně informovány, a mohly se tak účinně účastnit konzultace.</w:t>
            </w:r>
          </w:p>
          <w:p w14:paraId="7FCD5702" w14:textId="77777777" w:rsidR="00634FC0" w:rsidRDefault="00361FB1">
            <w:pPr>
              <w:pStyle w:val="Default"/>
            </w:pPr>
            <w:r>
              <w:rPr>
                <w:rFonts w:ascii="Times New Roman" w:hAnsi="Times New Roman" w:cs="Times New Roman"/>
                <w:sz w:val="18"/>
                <w:szCs w:val="18"/>
              </w:rPr>
              <w:t>Společné scénáře uvedené v prvním pododstavci písm. f) tohoto odstavce musí být v souladu se scénáři pro celou Unii vypracovanými v souladu s článkem 12 nařízení (EU) 2022/869 a s integrovaným vnitrostátním plánem v oblasti energetiky a klimatu a jeho aktualizacemi v souladu s nařízením (EU) 2018/1999 a podporovat cíl klimatické neutrality stanovený v čl. 2 odst. 1 a čl. 4 odst. 1 nařízení (EU) 2021/1119. Tyto společné scénáře schvaluje příslušný vnitrostátní orgán. Evropský vědecký poradní výbor pro změnu klimatu, zřízený článkem 10a nařízení (ES) č. 401/2009, může z vlastního podnětu vydat stanovisko ke slučitelnosti společných scénářů s cíli Unie v oblasti energetiky a klimatu pro rok 2030 a jejím cílem klimatické neutrality do roku 2050. Toto stanovisko musí příslušný vnitrostátní orgán zohlednit.</w:t>
            </w:r>
          </w:p>
          <w:p w14:paraId="038FD294" w14:textId="77777777" w:rsidR="00634FC0" w:rsidRDefault="00361FB1">
            <w:pPr>
              <w:pStyle w:val="Default"/>
            </w:pPr>
            <w:r>
              <w:rPr>
                <w:rFonts w:ascii="Times New Roman" w:hAnsi="Times New Roman" w:cs="Times New Roman"/>
                <w:sz w:val="18"/>
                <w:szCs w:val="18"/>
              </w:rPr>
              <w:t xml:space="preserve">3. Při vypracovávání desetiletých plánů rozvoje sítě provozovatel přepravní soustavy a provozovatel vodíkové přepravní sítě plně zohlední potenciál alternativ k rozšíření soustavy, například využití odezvy na straně poptávky, jakož i očekávanou spotřebu po uplatnění zásady „energetická účinnost v první řadě“ v souladu s článkem 27 směrnice (EU) 2023/1791, obchod s jinými zeměmi a plány rozvoje sítě pro celou Unii. S ohledem na integraci energetického systému provozovatel přepravní soustavy a provozovatel vodíkové přepravní sítě posoudí, jak v rámci možností řešit potřebu napříč elektroenergetickými soustavami, případně otopnými soustavami, soustavami zemního plynu a vodíkovými soustavami, včetně informací o optimálním umístění a velikosti zařízení pro skladování energie a aktiv </w:t>
            </w:r>
            <w:proofErr w:type="spellStart"/>
            <w:r>
              <w:rPr>
                <w:rFonts w:ascii="Times New Roman" w:hAnsi="Times New Roman" w:cs="Times New Roman"/>
                <w:sz w:val="18"/>
                <w:szCs w:val="18"/>
              </w:rPr>
              <w:t>power</w:t>
            </w:r>
            <w:proofErr w:type="spellEnd"/>
            <w:r>
              <w:rPr>
                <w:rFonts w:ascii="Times New Roman" w:hAnsi="Times New Roman" w:cs="Times New Roman"/>
                <w:sz w:val="18"/>
                <w:szCs w:val="18"/>
              </w:rPr>
              <w:t>-to-</w:t>
            </w:r>
            <w:proofErr w:type="spellStart"/>
            <w:r>
              <w:rPr>
                <w:rFonts w:ascii="Times New Roman" w:hAnsi="Times New Roman" w:cs="Times New Roman"/>
                <w:sz w:val="18"/>
                <w:szCs w:val="18"/>
              </w:rPr>
              <w:t>gas</w:t>
            </w:r>
            <w:proofErr w:type="spellEnd"/>
            <w:r>
              <w:rPr>
                <w:rFonts w:ascii="Times New Roman" w:hAnsi="Times New Roman" w:cs="Times New Roman"/>
                <w:sz w:val="18"/>
                <w:szCs w:val="18"/>
              </w:rPr>
              <w:t>, jakož i o společném umístění výroby a spotřeby vodíku. Provozovatel vodíkové přepravní sítě zahrne informace o poloze konečných uživatelů v odvětvích, v nichž je dekarbonizace obtížná, s cílem zaměřit se na využívání vodíku z obnovitelných zdrojů a nízkouhlíkového vodíku v těchto odvětvích.</w:t>
            </w:r>
          </w:p>
          <w:p w14:paraId="3F8E2C24" w14:textId="77777777" w:rsidR="00634FC0" w:rsidRDefault="00361FB1">
            <w:pPr>
              <w:pStyle w:val="Default"/>
            </w:pPr>
            <w:r>
              <w:rPr>
                <w:rFonts w:ascii="Times New Roman" w:hAnsi="Times New Roman" w:cs="Times New Roman"/>
                <w:sz w:val="18"/>
                <w:szCs w:val="18"/>
              </w:rPr>
              <w:lastRenderedPageBreak/>
              <w:t>4.Regulační orgán konzultuje desetiletý plán rozvoje sítě se všemi skutečnými nebo potenciálními uživateli soustav otevřeně a transparentně. Osoby nebo podniky, které se prohlašují za potenciální uživatele soustav, mohou být požádány o doložení odůvodnění. Regulační orgán zveřejní výsledky konzultačního procesu, včetně možné potřeby investic, vyřazování aktiv z provozu a řešení na straně poptávky, která nevyžadují nové investice do infrastruktury.</w:t>
            </w:r>
          </w:p>
          <w:p w14:paraId="4C4039A5" w14:textId="77777777" w:rsidR="00634FC0" w:rsidRDefault="00361FB1">
            <w:pPr>
              <w:pStyle w:val="Default"/>
            </w:pPr>
            <w:r>
              <w:rPr>
                <w:rFonts w:ascii="Times New Roman" w:hAnsi="Times New Roman" w:cs="Times New Roman"/>
                <w:sz w:val="18"/>
                <w:szCs w:val="18"/>
              </w:rPr>
              <w:t>5.Regulační orgán přezkoumá, zda je desetiletý plán rozvoje sítě v souladu s odstavci 1, 2 a 3 tohoto článku, zahrnuje veškeré investiční potřeby, na které bylo poukázáno během konzultačního procesu, a e vhodných případech zda je v souladu s nejnovější simulací scénářů narušení pro celou Unii provedenou Evropskou sítí provozovatelů přepravních soustav pro zemní plyn (dále jen „síť ENTSO pro zemní plyn“) podle článku 7 nařízení (EU) 2017/1938, s regionálními a vnitrostátními posouzeními rizik podle článku 7 nařízení (EU) 2017/1938 a s nezávazným desetiletými plány rozvoje sítě pro celou Unii (dále jen „plány rozvoje sítě pro celou Unii“), na něž odkazuje čl. 30 odst. 1 písm. b) nařízení (EU) 2019/943, a s články 32 a 60 nařízení (EU) 2024/1789. Nastanou-li jakékoli pochybnosti o souladu s plány rozvoje sítě pro celou Unii, regulační orgán konzultuje ACER. Regulační orgán může po provozovateli přepravní soustavy vyžadovat, aby svůj desetiletý plán rozvoje sítě změnil.</w:t>
            </w:r>
          </w:p>
          <w:p w14:paraId="56F03D3E" w14:textId="77777777" w:rsidR="00634FC0" w:rsidRDefault="00361FB1">
            <w:pPr>
              <w:pStyle w:val="Default"/>
            </w:pPr>
            <w:r>
              <w:rPr>
                <w:rFonts w:ascii="Times New Roman" w:hAnsi="Times New Roman" w:cs="Times New Roman"/>
                <w:sz w:val="18"/>
                <w:szCs w:val="18"/>
              </w:rPr>
              <w:t>Příslušné vnitrostátní orgány přezkoumají soulad desetiletého plánu rozvoje sítě s cílem klimatické neutrality stanoveným v čl. 2 odst. 1, nařízení (EU) 2021/1119, vnitrostátním plánem v oblasti energetiky a klimatu a jeho aktualizacemi a s integrovanými vnitrostátními zprávami o energetice a klimatu předloženými v souladu s nařízením (EU) 2018/1999 a v případě nesouladu mohou regulačnímu orgánu poskytnout odůvodněné stanovisko uvádějící nesoulad, které je třeba náležitě zohlednit.</w:t>
            </w:r>
          </w:p>
          <w:p w14:paraId="596A463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6.Regulační orgán monitoruje a vyhodnocuje uskutečňování desetiletého plánu rozvoje sítě.</w:t>
            </w:r>
          </w:p>
          <w:p w14:paraId="5D15A6BE" w14:textId="77777777" w:rsidR="00634FC0" w:rsidRDefault="00361FB1">
            <w:pPr>
              <w:pStyle w:val="Default"/>
            </w:pPr>
            <w:r>
              <w:rPr>
                <w:rFonts w:ascii="Times New Roman" w:hAnsi="Times New Roman" w:cs="Times New Roman"/>
                <w:sz w:val="18"/>
                <w:szCs w:val="18"/>
              </w:rPr>
              <w:t>7.V případech, kdy nezávislý provozovatel soustavy nebo nezávislý provozovatel přepravní soustavy nebo provozovatel integrované vodíkové přepravní sítě nebo nezávislý provozovatel vodíkové přepravní sítě, s výjimkou důvodů vyšší moci, neprovede investici, která měla být podle desetiletého plánu rozvoje sítě provedena v příštích třech letech, členské státy zajistí, aby byl regulační orgán povinen přijmout alespoň jedno z níže uvedených opatření s cílem zajistit provedení dané investice, pokud je na základě nejnovějšího desetiletého plánu rozvoje sítě stále relevantní:</w:t>
            </w:r>
          </w:p>
          <w:p w14:paraId="22AAA84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a) požádat provozovatele přepravní soustavy nebo provozovatele vodíkové přepravní sítě o provedení dané investice;</w:t>
            </w:r>
          </w:p>
          <w:p w14:paraId="0806A32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zorganizovat nabídkové řízení otevřené libovolným investorům týkající se dané investice;</w:t>
            </w:r>
          </w:p>
          <w:p w14:paraId="01ADF693" w14:textId="77777777" w:rsidR="00634FC0" w:rsidRDefault="00361FB1">
            <w:pPr>
              <w:pStyle w:val="Default"/>
            </w:pPr>
            <w:r>
              <w:rPr>
                <w:rFonts w:ascii="Times New Roman" w:hAnsi="Times New Roman" w:cs="Times New Roman"/>
                <w:sz w:val="18"/>
                <w:szCs w:val="18"/>
              </w:rPr>
              <w:t>c) zavázat provozovatele přepravní soustavy nebo provozovatele vodíkové přepravní sítě, aby přijal navýšení kapitálu k financování nutné investice a umožnil nezávislým investorům kapitálovou účast.</w:t>
            </w:r>
          </w:p>
          <w:p w14:paraId="09D90BFE" w14:textId="77777777" w:rsidR="00634FC0" w:rsidRDefault="00634FC0">
            <w:pPr>
              <w:pStyle w:val="Default"/>
              <w:rPr>
                <w:rFonts w:ascii="Times New Roman" w:hAnsi="Times New Roman" w:cs="Times New Roman"/>
                <w:sz w:val="18"/>
                <w:szCs w:val="18"/>
              </w:rPr>
            </w:pPr>
          </w:p>
          <w:p w14:paraId="66ADD7A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Pokud regulační orgán využije svého oprávnění podle prvního pododstavce písm. b), může zavázat provozovatele přepravní soustavy nebo provozovatele vodíkové přepravní sítě, aby souhlasil s jedním nebo více z následujících opatření:</w:t>
            </w:r>
          </w:p>
          <w:p w14:paraId="3637245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financováním jakoukoli třetí stranou;</w:t>
            </w:r>
          </w:p>
          <w:p w14:paraId="7C79B96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výstavbou, změnou účelu využití nebo vyřazením z provozu jakoukoli třetí stranou;</w:t>
            </w:r>
          </w:p>
          <w:p w14:paraId="64CA8D2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budováním nových vlastních aktiv;</w:t>
            </w:r>
          </w:p>
          <w:p w14:paraId="4996821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provozem nových vlastních aktiv.</w:t>
            </w:r>
          </w:p>
          <w:p w14:paraId="2E0878AE" w14:textId="77777777" w:rsidR="00634FC0" w:rsidRDefault="00634FC0">
            <w:pPr>
              <w:pStyle w:val="Default"/>
              <w:rPr>
                <w:rFonts w:ascii="Times New Roman" w:hAnsi="Times New Roman" w:cs="Times New Roman"/>
                <w:sz w:val="18"/>
                <w:szCs w:val="18"/>
              </w:rPr>
            </w:pPr>
          </w:p>
          <w:p w14:paraId="160A6F06" w14:textId="77777777" w:rsidR="00634FC0" w:rsidRDefault="00361FB1">
            <w:pPr>
              <w:pStyle w:val="Default"/>
            </w:pPr>
            <w:r>
              <w:rPr>
                <w:rFonts w:ascii="Times New Roman" w:hAnsi="Times New Roman" w:cs="Times New Roman"/>
                <w:sz w:val="18"/>
                <w:szCs w:val="18"/>
              </w:rPr>
              <w:t>Provozovatel přepravní soustavy nebo provozovatel vodíkové přepravní sítě poskytne investorům veškeré informace nutné pro uskutečnění investice, připojí nová aktiva k přepravní síti nebo k vodíkové přepravní síti a obecně vyvine co největší úsilí na podporu provádění investičního projektu.</w:t>
            </w:r>
          </w:p>
          <w:p w14:paraId="2951FB6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Příslušná finanční ujednání podléhají schválení regulačním orgánem.</w:t>
            </w:r>
          </w:p>
          <w:p w14:paraId="4927013A" w14:textId="77777777" w:rsidR="00634FC0" w:rsidRDefault="00361FB1">
            <w:pPr>
              <w:pStyle w:val="Default"/>
            </w:pPr>
            <w:r>
              <w:rPr>
                <w:rFonts w:ascii="Times New Roman" w:hAnsi="Times New Roman" w:cs="Times New Roman"/>
                <w:sz w:val="18"/>
                <w:szCs w:val="18"/>
              </w:rPr>
              <w:t>8.Pokud regulační orgán využije svého oprávnění podle odstavce 7, jsou náklady dané investice pokryty příslušnými sazbami za přístup k síti stanovenými nebo schválenými regulačním orgánem.</w:t>
            </w:r>
          </w:p>
        </w:tc>
        <w:tc>
          <w:tcPr>
            <w:tcW w:w="900" w:type="dxa"/>
            <w:tcBorders>
              <w:top w:val="single" w:sz="4" w:space="0" w:color="000000"/>
              <w:left w:val="single" w:sz="18" w:space="0" w:color="000000"/>
              <w:right w:val="single" w:sz="4" w:space="0" w:color="000000"/>
            </w:tcBorders>
          </w:tcPr>
          <w:p w14:paraId="7866E13D" w14:textId="77777777" w:rsidR="00634FC0" w:rsidRDefault="00361FB1">
            <w:pPr>
              <w:rPr>
                <w:sz w:val="18"/>
                <w:szCs w:val="18"/>
              </w:rPr>
            </w:pPr>
            <w:r>
              <w:rPr>
                <w:sz w:val="18"/>
                <w:szCs w:val="18"/>
              </w:rPr>
              <w:lastRenderedPageBreak/>
              <w:t>458/2000 ve znění 158/2009 211/2011 131/2015 a LEX VODÍK</w:t>
            </w:r>
          </w:p>
          <w:p w14:paraId="1DDBD2D4" w14:textId="77777777" w:rsidR="00634FC0" w:rsidRDefault="00634FC0">
            <w:pPr>
              <w:rPr>
                <w:sz w:val="18"/>
                <w:szCs w:val="18"/>
              </w:rPr>
            </w:pPr>
          </w:p>
          <w:p w14:paraId="1533D7A0" w14:textId="77777777" w:rsidR="00634FC0" w:rsidRDefault="00634FC0">
            <w:pPr>
              <w:rPr>
                <w:sz w:val="18"/>
                <w:szCs w:val="18"/>
              </w:rPr>
            </w:pPr>
          </w:p>
          <w:p w14:paraId="00E3C8FB" w14:textId="77777777" w:rsidR="00634FC0" w:rsidRDefault="00634FC0">
            <w:pPr>
              <w:rPr>
                <w:sz w:val="18"/>
                <w:szCs w:val="18"/>
              </w:rPr>
            </w:pPr>
          </w:p>
          <w:p w14:paraId="3DA1ECF9" w14:textId="77777777" w:rsidR="00634FC0" w:rsidRDefault="00634FC0">
            <w:pPr>
              <w:rPr>
                <w:sz w:val="18"/>
                <w:szCs w:val="18"/>
              </w:rPr>
            </w:pPr>
          </w:p>
          <w:p w14:paraId="080CD13F" w14:textId="77777777" w:rsidR="00634FC0" w:rsidRDefault="00634FC0">
            <w:pPr>
              <w:rPr>
                <w:sz w:val="18"/>
                <w:szCs w:val="18"/>
              </w:rPr>
            </w:pPr>
          </w:p>
          <w:p w14:paraId="6EC41315" w14:textId="77777777" w:rsidR="00634FC0" w:rsidRDefault="00634FC0">
            <w:pPr>
              <w:rPr>
                <w:sz w:val="18"/>
                <w:szCs w:val="18"/>
              </w:rPr>
            </w:pPr>
          </w:p>
          <w:p w14:paraId="731D0B7B" w14:textId="77777777" w:rsidR="00634FC0" w:rsidRDefault="00634FC0">
            <w:pPr>
              <w:rPr>
                <w:sz w:val="18"/>
                <w:szCs w:val="18"/>
              </w:rPr>
            </w:pPr>
          </w:p>
          <w:p w14:paraId="3C4E5B74" w14:textId="77777777" w:rsidR="00634FC0" w:rsidRDefault="00634FC0">
            <w:pPr>
              <w:rPr>
                <w:sz w:val="18"/>
                <w:szCs w:val="18"/>
              </w:rPr>
            </w:pPr>
          </w:p>
          <w:p w14:paraId="25174F07" w14:textId="77777777" w:rsidR="00634FC0" w:rsidRDefault="00634FC0">
            <w:pPr>
              <w:rPr>
                <w:sz w:val="18"/>
                <w:szCs w:val="18"/>
              </w:rPr>
            </w:pPr>
          </w:p>
          <w:p w14:paraId="0A3F89E0" w14:textId="77777777" w:rsidR="00634FC0" w:rsidRDefault="00634FC0">
            <w:pPr>
              <w:rPr>
                <w:sz w:val="18"/>
                <w:szCs w:val="18"/>
              </w:rPr>
            </w:pPr>
          </w:p>
          <w:p w14:paraId="4299110B" w14:textId="77777777" w:rsidR="00634FC0" w:rsidRDefault="00634FC0">
            <w:pPr>
              <w:rPr>
                <w:sz w:val="18"/>
                <w:szCs w:val="18"/>
              </w:rPr>
            </w:pPr>
          </w:p>
          <w:p w14:paraId="052FB575" w14:textId="77777777" w:rsidR="00634FC0" w:rsidRDefault="00634FC0">
            <w:pPr>
              <w:rPr>
                <w:sz w:val="18"/>
                <w:szCs w:val="18"/>
              </w:rPr>
            </w:pPr>
          </w:p>
          <w:p w14:paraId="1250F08B" w14:textId="77777777" w:rsidR="00634FC0" w:rsidRDefault="00634FC0">
            <w:pPr>
              <w:rPr>
                <w:sz w:val="18"/>
                <w:szCs w:val="18"/>
              </w:rPr>
            </w:pPr>
          </w:p>
          <w:p w14:paraId="4628D053" w14:textId="77777777" w:rsidR="00634FC0" w:rsidRDefault="00634FC0">
            <w:pPr>
              <w:rPr>
                <w:sz w:val="18"/>
                <w:szCs w:val="18"/>
              </w:rPr>
            </w:pPr>
          </w:p>
          <w:p w14:paraId="26CCD31A" w14:textId="77777777" w:rsidR="00634FC0" w:rsidRDefault="00634FC0">
            <w:pPr>
              <w:rPr>
                <w:sz w:val="18"/>
                <w:szCs w:val="18"/>
              </w:rPr>
            </w:pPr>
          </w:p>
          <w:p w14:paraId="1ACB42D9" w14:textId="77777777" w:rsidR="00634FC0" w:rsidRDefault="00634FC0">
            <w:pPr>
              <w:rPr>
                <w:sz w:val="18"/>
                <w:szCs w:val="18"/>
              </w:rPr>
            </w:pPr>
          </w:p>
          <w:p w14:paraId="02D02D5E" w14:textId="77777777" w:rsidR="00634FC0" w:rsidRDefault="00634FC0">
            <w:pPr>
              <w:rPr>
                <w:sz w:val="18"/>
                <w:szCs w:val="18"/>
              </w:rPr>
            </w:pPr>
          </w:p>
          <w:p w14:paraId="07691AE9" w14:textId="77777777" w:rsidR="00634FC0" w:rsidRDefault="00634FC0">
            <w:pPr>
              <w:rPr>
                <w:sz w:val="18"/>
                <w:szCs w:val="18"/>
              </w:rPr>
            </w:pPr>
          </w:p>
          <w:p w14:paraId="663A131E" w14:textId="77777777" w:rsidR="00634FC0" w:rsidRDefault="00634FC0">
            <w:pPr>
              <w:rPr>
                <w:sz w:val="18"/>
                <w:szCs w:val="18"/>
              </w:rPr>
            </w:pPr>
          </w:p>
          <w:p w14:paraId="5CFC58C1" w14:textId="77777777" w:rsidR="00634FC0" w:rsidRDefault="00634FC0">
            <w:pPr>
              <w:rPr>
                <w:sz w:val="18"/>
                <w:szCs w:val="18"/>
              </w:rPr>
            </w:pPr>
          </w:p>
          <w:p w14:paraId="57E5C020" w14:textId="77777777" w:rsidR="00634FC0" w:rsidRDefault="00634FC0">
            <w:pPr>
              <w:rPr>
                <w:sz w:val="18"/>
                <w:szCs w:val="18"/>
              </w:rPr>
            </w:pPr>
          </w:p>
          <w:p w14:paraId="24086790" w14:textId="77777777" w:rsidR="00634FC0" w:rsidRDefault="00634FC0">
            <w:pPr>
              <w:rPr>
                <w:sz w:val="18"/>
                <w:szCs w:val="18"/>
              </w:rPr>
            </w:pPr>
          </w:p>
          <w:p w14:paraId="7179D447" w14:textId="77777777" w:rsidR="00634FC0" w:rsidRDefault="00634FC0">
            <w:pPr>
              <w:rPr>
                <w:sz w:val="18"/>
                <w:szCs w:val="18"/>
              </w:rPr>
            </w:pPr>
          </w:p>
          <w:p w14:paraId="69D1A73E" w14:textId="77777777" w:rsidR="00634FC0" w:rsidRDefault="00634FC0">
            <w:pPr>
              <w:rPr>
                <w:sz w:val="18"/>
                <w:szCs w:val="18"/>
              </w:rPr>
            </w:pPr>
          </w:p>
          <w:p w14:paraId="2B09F4AE" w14:textId="77777777" w:rsidR="00634FC0" w:rsidRDefault="00634FC0">
            <w:pPr>
              <w:rPr>
                <w:sz w:val="18"/>
                <w:szCs w:val="18"/>
              </w:rPr>
            </w:pPr>
          </w:p>
          <w:p w14:paraId="37FC740E" w14:textId="77777777" w:rsidR="00634FC0" w:rsidRDefault="00634FC0">
            <w:pPr>
              <w:rPr>
                <w:sz w:val="18"/>
                <w:szCs w:val="18"/>
              </w:rPr>
            </w:pPr>
          </w:p>
          <w:p w14:paraId="6AFD0371" w14:textId="77777777" w:rsidR="00634FC0" w:rsidRDefault="00634FC0">
            <w:pPr>
              <w:rPr>
                <w:sz w:val="18"/>
                <w:szCs w:val="18"/>
              </w:rPr>
            </w:pPr>
          </w:p>
          <w:p w14:paraId="0779F566" w14:textId="77777777" w:rsidR="00634FC0" w:rsidRDefault="00634FC0">
            <w:pPr>
              <w:rPr>
                <w:sz w:val="18"/>
                <w:szCs w:val="18"/>
              </w:rPr>
            </w:pPr>
          </w:p>
          <w:p w14:paraId="6CC7FA88" w14:textId="77777777" w:rsidR="00634FC0" w:rsidRDefault="00634FC0">
            <w:pPr>
              <w:rPr>
                <w:sz w:val="18"/>
                <w:szCs w:val="18"/>
              </w:rPr>
            </w:pPr>
          </w:p>
          <w:p w14:paraId="4EE32140" w14:textId="77777777" w:rsidR="00634FC0" w:rsidRDefault="00634FC0">
            <w:pPr>
              <w:rPr>
                <w:sz w:val="18"/>
                <w:szCs w:val="18"/>
              </w:rPr>
            </w:pPr>
          </w:p>
          <w:p w14:paraId="7A7F792D" w14:textId="77777777" w:rsidR="00634FC0" w:rsidRDefault="00634FC0">
            <w:pPr>
              <w:rPr>
                <w:sz w:val="18"/>
                <w:szCs w:val="18"/>
              </w:rPr>
            </w:pPr>
          </w:p>
          <w:p w14:paraId="0758A6E4" w14:textId="77777777" w:rsidR="00634FC0" w:rsidRDefault="00634FC0">
            <w:pPr>
              <w:rPr>
                <w:sz w:val="18"/>
                <w:szCs w:val="18"/>
              </w:rPr>
            </w:pPr>
          </w:p>
          <w:p w14:paraId="6F072FE6" w14:textId="77777777" w:rsidR="00634FC0" w:rsidRDefault="00634FC0">
            <w:pPr>
              <w:rPr>
                <w:sz w:val="18"/>
                <w:szCs w:val="18"/>
              </w:rPr>
            </w:pPr>
          </w:p>
          <w:p w14:paraId="01C577CE" w14:textId="77777777" w:rsidR="00634FC0" w:rsidRDefault="00634FC0">
            <w:pPr>
              <w:rPr>
                <w:sz w:val="18"/>
                <w:szCs w:val="18"/>
              </w:rPr>
            </w:pPr>
          </w:p>
          <w:p w14:paraId="0F91C705" w14:textId="77777777" w:rsidR="00634FC0" w:rsidRDefault="00634FC0">
            <w:pPr>
              <w:rPr>
                <w:sz w:val="18"/>
                <w:szCs w:val="18"/>
              </w:rPr>
            </w:pPr>
          </w:p>
          <w:p w14:paraId="668CD299" w14:textId="77777777" w:rsidR="00634FC0" w:rsidRDefault="00634FC0">
            <w:pPr>
              <w:rPr>
                <w:sz w:val="18"/>
                <w:szCs w:val="18"/>
              </w:rPr>
            </w:pPr>
          </w:p>
          <w:p w14:paraId="437828E0" w14:textId="77777777" w:rsidR="00634FC0" w:rsidRDefault="00634FC0">
            <w:pPr>
              <w:rPr>
                <w:sz w:val="18"/>
                <w:szCs w:val="18"/>
              </w:rPr>
            </w:pPr>
          </w:p>
          <w:p w14:paraId="73C4E56D" w14:textId="77777777" w:rsidR="00634FC0" w:rsidRDefault="00634FC0">
            <w:pPr>
              <w:rPr>
                <w:sz w:val="18"/>
                <w:szCs w:val="18"/>
              </w:rPr>
            </w:pPr>
          </w:p>
          <w:p w14:paraId="63A26E72" w14:textId="77777777" w:rsidR="00634FC0" w:rsidRDefault="00634FC0">
            <w:pPr>
              <w:rPr>
                <w:sz w:val="18"/>
                <w:szCs w:val="18"/>
              </w:rPr>
            </w:pPr>
          </w:p>
          <w:p w14:paraId="69740253" w14:textId="77777777" w:rsidR="00634FC0" w:rsidRDefault="00634FC0">
            <w:pPr>
              <w:rPr>
                <w:sz w:val="18"/>
                <w:szCs w:val="18"/>
              </w:rPr>
            </w:pPr>
          </w:p>
          <w:p w14:paraId="228A0E1C" w14:textId="77777777" w:rsidR="00634FC0" w:rsidRDefault="00634FC0">
            <w:pPr>
              <w:rPr>
                <w:sz w:val="18"/>
                <w:szCs w:val="18"/>
              </w:rPr>
            </w:pPr>
          </w:p>
          <w:p w14:paraId="254C077D" w14:textId="77777777" w:rsidR="00634FC0" w:rsidRDefault="00634FC0">
            <w:pPr>
              <w:rPr>
                <w:sz w:val="18"/>
                <w:szCs w:val="18"/>
              </w:rPr>
            </w:pPr>
          </w:p>
          <w:p w14:paraId="70C80C8A" w14:textId="77777777" w:rsidR="00634FC0" w:rsidRDefault="00634FC0">
            <w:pPr>
              <w:rPr>
                <w:sz w:val="18"/>
                <w:szCs w:val="18"/>
              </w:rPr>
            </w:pPr>
          </w:p>
          <w:p w14:paraId="45960AEF" w14:textId="77777777" w:rsidR="00634FC0" w:rsidRDefault="00634FC0">
            <w:pPr>
              <w:rPr>
                <w:sz w:val="18"/>
                <w:szCs w:val="18"/>
              </w:rPr>
            </w:pPr>
          </w:p>
          <w:p w14:paraId="282E55F5" w14:textId="77777777" w:rsidR="00634FC0" w:rsidRDefault="00634FC0">
            <w:pPr>
              <w:rPr>
                <w:sz w:val="18"/>
                <w:szCs w:val="18"/>
              </w:rPr>
            </w:pPr>
          </w:p>
          <w:p w14:paraId="14A45765" w14:textId="77777777" w:rsidR="00634FC0" w:rsidRDefault="00634FC0">
            <w:pPr>
              <w:rPr>
                <w:sz w:val="18"/>
                <w:szCs w:val="18"/>
              </w:rPr>
            </w:pPr>
          </w:p>
          <w:p w14:paraId="7FB98ACA" w14:textId="77777777" w:rsidR="00634FC0" w:rsidRDefault="00634FC0">
            <w:pPr>
              <w:rPr>
                <w:sz w:val="18"/>
                <w:szCs w:val="18"/>
              </w:rPr>
            </w:pPr>
          </w:p>
          <w:p w14:paraId="0C0E6411" w14:textId="77777777" w:rsidR="00634FC0" w:rsidRDefault="00634FC0">
            <w:pPr>
              <w:rPr>
                <w:sz w:val="18"/>
                <w:szCs w:val="18"/>
              </w:rPr>
            </w:pPr>
          </w:p>
          <w:p w14:paraId="1F219D3F" w14:textId="77777777" w:rsidR="00634FC0" w:rsidRDefault="00634FC0">
            <w:pPr>
              <w:rPr>
                <w:sz w:val="18"/>
                <w:szCs w:val="18"/>
              </w:rPr>
            </w:pPr>
          </w:p>
          <w:p w14:paraId="679A2EC9" w14:textId="77777777" w:rsidR="00634FC0" w:rsidRDefault="00634FC0">
            <w:pPr>
              <w:rPr>
                <w:sz w:val="18"/>
                <w:szCs w:val="18"/>
              </w:rPr>
            </w:pPr>
          </w:p>
          <w:p w14:paraId="2101B801" w14:textId="77777777" w:rsidR="00634FC0" w:rsidRDefault="00634FC0">
            <w:pPr>
              <w:rPr>
                <w:sz w:val="18"/>
                <w:szCs w:val="18"/>
              </w:rPr>
            </w:pPr>
          </w:p>
          <w:p w14:paraId="59FCAFD1" w14:textId="77777777" w:rsidR="00634FC0" w:rsidRDefault="00634FC0">
            <w:pPr>
              <w:rPr>
                <w:sz w:val="18"/>
                <w:szCs w:val="18"/>
              </w:rPr>
            </w:pPr>
          </w:p>
          <w:p w14:paraId="4DF1BA45" w14:textId="77777777" w:rsidR="00634FC0" w:rsidRDefault="00634FC0">
            <w:pPr>
              <w:rPr>
                <w:sz w:val="18"/>
                <w:szCs w:val="18"/>
              </w:rPr>
            </w:pPr>
          </w:p>
          <w:p w14:paraId="4D83BEA2" w14:textId="77777777" w:rsidR="00634FC0" w:rsidRDefault="00634FC0">
            <w:pPr>
              <w:rPr>
                <w:sz w:val="18"/>
                <w:szCs w:val="18"/>
              </w:rPr>
            </w:pPr>
          </w:p>
          <w:p w14:paraId="52353753" w14:textId="77777777" w:rsidR="00634FC0" w:rsidRDefault="00634FC0">
            <w:pPr>
              <w:rPr>
                <w:sz w:val="18"/>
                <w:szCs w:val="18"/>
              </w:rPr>
            </w:pPr>
          </w:p>
          <w:p w14:paraId="5E984943" w14:textId="77777777" w:rsidR="00634FC0" w:rsidRDefault="00634FC0">
            <w:pPr>
              <w:rPr>
                <w:sz w:val="18"/>
                <w:szCs w:val="18"/>
              </w:rPr>
            </w:pPr>
          </w:p>
          <w:p w14:paraId="133F6E94" w14:textId="77777777" w:rsidR="00634FC0" w:rsidRDefault="00634FC0">
            <w:pPr>
              <w:rPr>
                <w:sz w:val="18"/>
                <w:szCs w:val="18"/>
              </w:rPr>
            </w:pPr>
          </w:p>
          <w:p w14:paraId="0381D213" w14:textId="77777777" w:rsidR="00634FC0" w:rsidRDefault="00634FC0">
            <w:pPr>
              <w:rPr>
                <w:sz w:val="18"/>
                <w:szCs w:val="18"/>
              </w:rPr>
            </w:pPr>
          </w:p>
          <w:p w14:paraId="2664E01F" w14:textId="77777777" w:rsidR="00634FC0" w:rsidRDefault="00634FC0">
            <w:pPr>
              <w:rPr>
                <w:sz w:val="18"/>
                <w:szCs w:val="18"/>
              </w:rPr>
            </w:pPr>
          </w:p>
          <w:p w14:paraId="06F6C81A" w14:textId="77777777" w:rsidR="00634FC0" w:rsidRDefault="00634FC0">
            <w:pPr>
              <w:rPr>
                <w:sz w:val="18"/>
                <w:szCs w:val="18"/>
              </w:rPr>
            </w:pPr>
          </w:p>
          <w:p w14:paraId="446741D2" w14:textId="77777777" w:rsidR="00634FC0" w:rsidRDefault="00634FC0">
            <w:pPr>
              <w:rPr>
                <w:sz w:val="18"/>
                <w:szCs w:val="18"/>
              </w:rPr>
            </w:pPr>
          </w:p>
          <w:p w14:paraId="4854EDDB" w14:textId="77777777" w:rsidR="00634FC0" w:rsidRDefault="00634FC0">
            <w:pPr>
              <w:rPr>
                <w:sz w:val="18"/>
                <w:szCs w:val="18"/>
              </w:rPr>
            </w:pPr>
          </w:p>
          <w:p w14:paraId="7D35B8DB" w14:textId="77777777" w:rsidR="00634FC0" w:rsidRDefault="00634FC0">
            <w:pPr>
              <w:rPr>
                <w:sz w:val="18"/>
                <w:szCs w:val="18"/>
              </w:rPr>
            </w:pPr>
          </w:p>
          <w:p w14:paraId="1101A2A5" w14:textId="77777777" w:rsidR="00634FC0" w:rsidRDefault="00634FC0">
            <w:pPr>
              <w:rPr>
                <w:sz w:val="18"/>
                <w:szCs w:val="18"/>
              </w:rPr>
            </w:pPr>
          </w:p>
          <w:p w14:paraId="06C95BCD" w14:textId="77777777" w:rsidR="00634FC0" w:rsidRDefault="00634FC0">
            <w:pPr>
              <w:rPr>
                <w:sz w:val="18"/>
                <w:szCs w:val="18"/>
              </w:rPr>
            </w:pPr>
          </w:p>
          <w:p w14:paraId="75D3825D" w14:textId="77777777" w:rsidR="00634FC0" w:rsidRDefault="00634FC0">
            <w:pPr>
              <w:rPr>
                <w:sz w:val="18"/>
                <w:szCs w:val="18"/>
              </w:rPr>
            </w:pPr>
          </w:p>
          <w:p w14:paraId="4E3D2125" w14:textId="77777777" w:rsidR="00634FC0" w:rsidRDefault="00634FC0">
            <w:pPr>
              <w:rPr>
                <w:sz w:val="18"/>
                <w:szCs w:val="18"/>
              </w:rPr>
            </w:pPr>
          </w:p>
          <w:p w14:paraId="1A2D6FEC" w14:textId="77777777" w:rsidR="00634FC0" w:rsidRDefault="00634FC0">
            <w:pPr>
              <w:rPr>
                <w:sz w:val="18"/>
                <w:szCs w:val="18"/>
              </w:rPr>
            </w:pPr>
          </w:p>
          <w:p w14:paraId="5C2B5E4A" w14:textId="77777777" w:rsidR="00634FC0" w:rsidRDefault="00634FC0">
            <w:pPr>
              <w:rPr>
                <w:sz w:val="18"/>
                <w:szCs w:val="18"/>
              </w:rPr>
            </w:pPr>
          </w:p>
          <w:p w14:paraId="06CD2782" w14:textId="77777777" w:rsidR="00634FC0" w:rsidRDefault="00634FC0">
            <w:pPr>
              <w:rPr>
                <w:sz w:val="18"/>
                <w:szCs w:val="18"/>
              </w:rPr>
            </w:pPr>
          </w:p>
          <w:p w14:paraId="07716BEA" w14:textId="77777777" w:rsidR="00634FC0" w:rsidRDefault="00634FC0">
            <w:pPr>
              <w:rPr>
                <w:sz w:val="18"/>
                <w:szCs w:val="18"/>
              </w:rPr>
            </w:pPr>
          </w:p>
          <w:p w14:paraId="2545A0A3" w14:textId="77777777" w:rsidR="00634FC0" w:rsidRDefault="00634FC0">
            <w:pPr>
              <w:rPr>
                <w:sz w:val="18"/>
                <w:szCs w:val="18"/>
              </w:rPr>
            </w:pPr>
          </w:p>
          <w:p w14:paraId="7B3062A1" w14:textId="77777777" w:rsidR="00634FC0" w:rsidRDefault="00634FC0">
            <w:pPr>
              <w:rPr>
                <w:sz w:val="18"/>
                <w:szCs w:val="18"/>
              </w:rPr>
            </w:pPr>
          </w:p>
          <w:p w14:paraId="0A44BD64" w14:textId="77777777" w:rsidR="00634FC0" w:rsidRDefault="00634FC0">
            <w:pPr>
              <w:rPr>
                <w:sz w:val="18"/>
                <w:szCs w:val="18"/>
              </w:rPr>
            </w:pPr>
          </w:p>
          <w:p w14:paraId="0A226565" w14:textId="77777777" w:rsidR="00634FC0" w:rsidRDefault="00634FC0">
            <w:pPr>
              <w:rPr>
                <w:sz w:val="18"/>
                <w:szCs w:val="18"/>
              </w:rPr>
            </w:pPr>
          </w:p>
          <w:p w14:paraId="649892C7" w14:textId="77777777" w:rsidR="00634FC0" w:rsidRDefault="00634FC0">
            <w:pPr>
              <w:rPr>
                <w:sz w:val="18"/>
                <w:szCs w:val="18"/>
              </w:rPr>
            </w:pPr>
          </w:p>
          <w:p w14:paraId="4C43DA3F" w14:textId="77777777" w:rsidR="00634FC0" w:rsidRDefault="00634FC0">
            <w:pPr>
              <w:rPr>
                <w:sz w:val="18"/>
                <w:szCs w:val="18"/>
              </w:rPr>
            </w:pPr>
          </w:p>
          <w:p w14:paraId="621889B0" w14:textId="77777777" w:rsidR="00634FC0" w:rsidRDefault="00634FC0">
            <w:pPr>
              <w:rPr>
                <w:sz w:val="18"/>
                <w:szCs w:val="18"/>
              </w:rPr>
            </w:pPr>
          </w:p>
          <w:p w14:paraId="626706DE" w14:textId="77777777" w:rsidR="00634FC0" w:rsidRDefault="00634FC0">
            <w:pPr>
              <w:rPr>
                <w:sz w:val="18"/>
                <w:szCs w:val="18"/>
              </w:rPr>
            </w:pPr>
          </w:p>
          <w:p w14:paraId="257F5C00" w14:textId="77777777" w:rsidR="00634FC0" w:rsidRDefault="00634FC0">
            <w:pPr>
              <w:rPr>
                <w:sz w:val="18"/>
                <w:szCs w:val="18"/>
              </w:rPr>
            </w:pPr>
          </w:p>
          <w:p w14:paraId="21F92E50" w14:textId="77777777" w:rsidR="00634FC0" w:rsidRDefault="00634FC0">
            <w:pPr>
              <w:rPr>
                <w:sz w:val="18"/>
                <w:szCs w:val="18"/>
              </w:rPr>
            </w:pPr>
          </w:p>
          <w:p w14:paraId="6F728362" w14:textId="77777777" w:rsidR="00634FC0" w:rsidRDefault="00634FC0">
            <w:pPr>
              <w:rPr>
                <w:sz w:val="18"/>
                <w:szCs w:val="18"/>
              </w:rPr>
            </w:pPr>
          </w:p>
          <w:p w14:paraId="17273C04" w14:textId="77777777" w:rsidR="00634FC0" w:rsidRDefault="00634FC0">
            <w:pPr>
              <w:rPr>
                <w:sz w:val="18"/>
                <w:szCs w:val="18"/>
              </w:rPr>
            </w:pPr>
          </w:p>
          <w:p w14:paraId="57363134" w14:textId="77777777" w:rsidR="00634FC0" w:rsidRDefault="00361FB1">
            <w:pPr>
              <w:rPr>
                <w:sz w:val="18"/>
                <w:szCs w:val="18"/>
              </w:rPr>
            </w:pPr>
            <w:r>
              <w:rPr>
                <w:sz w:val="18"/>
                <w:szCs w:val="18"/>
              </w:rPr>
              <w:t>458/2000 Sb. ve znění LEX VODÍK</w:t>
            </w:r>
          </w:p>
          <w:p w14:paraId="550A8A3B" w14:textId="77777777" w:rsidR="00634FC0" w:rsidRDefault="00634FC0">
            <w:pPr>
              <w:rPr>
                <w:sz w:val="18"/>
                <w:szCs w:val="18"/>
              </w:rPr>
            </w:pPr>
          </w:p>
          <w:p w14:paraId="1065DA52" w14:textId="77777777" w:rsidR="00634FC0" w:rsidRDefault="00634FC0">
            <w:pPr>
              <w:rPr>
                <w:sz w:val="18"/>
                <w:szCs w:val="18"/>
              </w:rPr>
            </w:pPr>
          </w:p>
          <w:p w14:paraId="2E7529F2" w14:textId="77777777" w:rsidR="00634FC0" w:rsidRDefault="00634FC0">
            <w:pPr>
              <w:rPr>
                <w:sz w:val="18"/>
                <w:szCs w:val="18"/>
              </w:rPr>
            </w:pPr>
          </w:p>
          <w:p w14:paraId="5FD6FE8E" w14:textId="77777777" w:rsidR="00634FC0" w:rsidRDefault="00634FC0">
            <w:pPr>
              <w:rPr>
                <w:sz w:val="18"/>
                <w:szCs w:val="18"/>
              </w:rPr>
            </w:pPr>
          </w:p>
          <w:p w14:paraId="55F07F07" w14:textId="77777777" w:rsidR="00634FC0" w:rsidRDefault="00361FB1">
            <w:pPr>
              <w:rPr>
                <w:sz w:val="18"/>
                <w:szCs w:val="18"/>
              </w:rPr>
            </w:pPr>
            <w:r>
              <w:rPr>
                <w:sz w:val="18"/>
                <w:szCs w:val="18"/>
              </w:rPr>
              <w:t xml:space="preserve">458/2000 Sb. ve </w:t>
            </w:r>
            <w:r>
              <w:rPr>
                <w:sz w:val="18"/>
                <w:szCs w:val="18"/>
              </w:rPr>
              <w:lastRenderedPageBreak/>
              <w:t>znění LEX VODÍK</w:t>
            </w:r>
          </w:p>
          <w:p w14:paraId="06460989" w14:textId="77777777" w:rsidR="00634FC0" w:rsidRDefault="00634FC0">
            <w:pPr>
              <w:rPr>
                <w:sz w:val="18"/>
                <w:szCs w:val="18"/>
              </w:rPr>
            </w:pPr>
          </w:p>
          <w:p w14:paraId="47E88604" w14:textId="77777777" w:rsidR="00634FC0" w:rsidRDefault="00634FC0">
            <w:pPr>
              <w:rPr>
                <w:sz w:val="18"/>
                <w:szCs w:val="18"/>
              </w:rPr>
            </w:pPr>
          </w:p>
          <w:p w14:paraId="3E6A189A" w14:textId="77777777" w:rsidR="00634FC0" w:rsidRDefault="00634FC0">
            <w:pPr>
              <w:rPr>
                <w:sz w:val="18"/>
                <w:szCs w:val="18"/>
              </w:rPr>
            </w:pPr>
          </w:p>
          <w:p w14:paraId="073E9AEC" w14:textId="77777777" w:rsidR="00634FC0" w:rsidRDefault="00634FC0">
            <w:pPr>
              <w:rPr>
                <w:sz w:val="18"/>
                <w:szCs w:val="18"/>
              </w:rPr>
            </w:pPr>
          </w:p>
          <w:p w14:paraId="07CA1473" w14:textId="77777777" w:rsidR="00634FC0" w:rsidRDefault="00634FC0">
            <w:pPr>
              <w:rPr>
                <w:sz w:val="18"/>
                <w:szCs w:val="18"/>
              </w:rPr>
            </w:pPr>
          </w:p>
          <w:p w14:paraId="6E7F228B" w14:textId="77777777" w:rsidR="00634FC0" w:rsidRDefault="00634FC0">
            <w:pPr>
              <w:rPr>
                <w:sz w:val="18"/>
                <w:szCs w:val="18"/>
              </w:rPr>
            </w:pPr>
          </w:p>
          <w:p w14:paraId="1E5D1321" w14:textId="77777777" w:rsidR="00634FC0" w:rsidRDefault="00634FC0">
            <w:pPr>
              <w:rPr>
                <w:sz w:val="18"/>
                <w:szCs w:val="18"/>
              </w:rPr>
            </w:pPr>
          </w:p>
          <w:p w14:paraId="73B38A5D" w14:textId="77777777" w:rsidR="00634FC0" w:rsidRDefault="00634FC0">
            <w:pPr>
              <w:rPr>
                <w:sz w:val="18"/>
                <w:szCs w:val="18"/>
              </w:rPr>
            </w:pPr>
          </w:p>
          <w:p w14:paraId="49D00686" w14:textId="77777777" w:rsidR="00634FC0" w:rsidRDefault="00634FC0">
            <w:pPr>
              <w:rPr>
                <w:sz w:val="18"/>
                <w:szCs w:val="18"/>
              </w:rPr>
            </w:pPr>
          </w:p>
          <w:p w14:paraId="4C971C85" w14:textId="77777777" w:rsidR="00634FC0" w:rsidRDefault="00634FC0">
            <w:pPr>
              <w:rPr>
                <w:sz w:val="18"/>
                <w:szCs w:val="18"/>
              </w:rPr>
            </w:pPr>
          </w:p>
          <w:p w14:paraId="5C2DEBFD" w14:textId="77777777" w:rsidR="00634FC0" w:rsidRDefault="00634FC0">
            <w:pPr>
              <w:rPr>
                <w:sz w:val="18"/>
                <w:szCs w:val="18"/>
              </w:rPr>
            </w:pPr>
          </w:p>
          <w:p w14:paraId="68C3224C" w14:textId="77777777" w:rsidR="00634FC0" w:rsidRDefault="00634FC0">
            <w:pPr>
              <w:rPr>
                <w:sz w:val="18"/>
                <w:szCs w:val="18"/>
              </w:rPr>
            </w:pPr>
          </w:p>
          <w:p w14:paraId="2107B233" w14:textId="77777777" w:rsidR="00634FC0" w:rsidRDefault="00634FC0">
            <w:pPr>
              <w:rPr>
                <w:sz w:val="18"/>
                <w:szCs w:val="18"/>
              </w:rPr>
            </w:pPr>
          </w:p>
          <w:p w14:paraId="3F4C1A48" w14:textId="77777777" w:rsidR="00634FC0" w:rsidRDefault="00361FB1">
            <w:pPr>
              <w:rPr>
                <w:sz w:val="18"/>
                <w:szCs w:val="18"/>
              </w:rPr>
            </w:pPr>
            <w:r>
              <w:rPr>
                <w:sz w:val="18"/>
                <w:szCs w:val="18"/>
              </w:rPr>
              <w:t>458/2000 Sb. ve znění LEX VODÍK</w:t>
            </w:r>
          </w:p>
          <w:p w14:paraId="65990822" w14:textId="77777777" w:rsidR="00634FC0" w:rsidRDefault="00634FC0">
            <w:pPr>
              <w:rPr>
                <w:sz w:val="18"/>
                <w:szCs w:val="18"/>
              </w:rPr>
            </w:pPr>
          </w:p>
          <w:p w14:paraId="3AD9E13C" w14:textId="77777777" w:rsidR="00634FC0" w:rsidRDefault="00634FC0">
            <w:pPr>
              <w:rPr>
                <w:sz w:val="18"/>
                <w:szCs w:val="18"/>
              </w:rPr>
            </w:pPr>
          </w:p>
        </w:tc>
        <w:tc>
          <w:tcPr>
            <w:tcW w:w="1080" w:type="dxa"/>
            <w:tcBorders>
              <w:top w:val="single" w:sz="4" w:space="0" w:color="000000"/>
              <w:left w:val="single" w:sz="4" w:space="0" w:color="000000"/>
              <w:right w:val="single" w:sz="4" w:space="0" w:color="000000"/>
            </w:tcBorders>
          </w:tcPr>
          <w:p w14:paraId="53A28F51" w14:textId="77777777" w:rsidR="00634FC0" w:rsidRDefault="00361FB1">
            <w:pPr>
              <w:rPr>
                <w:sz w:val="18"/>
              </w:rPr>
            </w:pPr>
            <w:r>
              <w:rPr>
                <w:sz w:val="18"/>
              </w:rPr>
              <w:lastRenderedPageBreak/>
              <w:t>§ 58k</w:t>
            </w:r>
          </w:p>
          <w:p w14:paraId="1E60EC12" w14:textId="77777777" w:rsidR="00634FC0" w:rsidRDefault="00634FC0">
            <w:pPr>
              <w:rPr>
                <w:sz w:val="18"/>
              </w:rPr>
            </w:pPr>
          </w:p>
          <w:p w14:paraId="074D399F" w14:textId="77777777" w:rsidR="00634FC0" w:rsidRDefault="00634FC0">
            <w:pPr>
              <w:rPr>
                <w:sz w:val="18"/>
              </w:rPr>
            </w:pPr>
          </w:p>
          <w:p w14:paraId="38A83C63" w14:textId="77777777" w:rsidR="00634FC0" w:rsidRDefault="00634FC0">
            <w:pPr>
              <w:rPr>
                <w:sz w:val="18"/>
              </w:rPr>
            </w:pPr>
          </w:p>
          <w:p w14:paraId="29218193" w14:textId="77777777" w:rsidR="00634FC0" w:rsidRDefault="00634FC0">
            <w:pPr>
              <w:rPr>
                <w:sz w:val="18"/>
              </w:rPr>
            </w:pPr>
          </w:p>
          <w:p w14:paraId="0574B58E" w14:textId="77777777" w:rsidR="00634FC0" w:rsidRDefault="00634FC0">
            <w:pPr>
              <w:rPr>
                <w:sz w:val="18"/>
              </w:rPr>
            </w:pPr>
          </w:p>
          <w:p w14:paraId="6965B132" w14:textId="77777777" w:rsidR="00634FC0" w:rsidRDefault="00634FC0">
            <w:pPr>
              <w:rPr>
                <w:sz w:val="18"/>
              </w:rPr>
            </w:pPr>
          </w:p>
          <w:p w14:paraId="7D4BB63C" w14:textId="77777777" w:rsidR="00634FC0" w:rsidRDefault="00634FC0">
            <w:pPr>
              <w:rPr>
                <w:sz w:val="18"/>
              </w:rPr>
            </w:pPr>
          </w:p>
          <w:p w14:paraId="5C9B0B4A" w14:textId="77777777" w:rsidR="00634FC0" w:rsidRDefault="00634FC0">
            <w:pPr>
              <w:rPr>
                <w:sz w:val="18"/>
              </w:rPr>
            </w:pPr>
          </w:p>
          <w:p w14:paraId="430CFA83" w14:textId="77777777" w:rsidR="00634FC0" w:rsidRDefault="00634FC0">
            <w:pPr>
              <w:rPr>
                <w:sz w:val="18"/>
              </w:rPr>
            </w:pPr>
          </w:p>
          <w:p w14:paraId="63F34B41" w14:textId="77777777" w:rsidR="00634FC0" w:rsidRDefault="00634FC0">
            <w:pPr>
              <w:rPr>
                <w:sz w:val="18"/>
              </w:rPr>
            </w:pPr>
          </w:p>
          <w:p w14:paraId="079AEA63" w14:textId="77777777" w:rsidR="00634FC0" w:rsidRDefault="00634FC0">
            <w:pPr>
              <w:rPr>
                <w:sz w:val="18"/>
              </w:rPr>
            </w:pPr>
          </w:p>
          <w:p w14:paraId="5D1E8F69" w14:textId="77777777" w:rsidR="00634FC0" w:rsidRDefault="00634FC0">
            <w:pPr>
              <w:rPr>
                <w:sz w:val="18"/>
              </w:rPr>
            </w:pPr>
          </w:p>
          <w:p w14:paraId="787098DD" w14:textId="77777777" w:rsidR="00634FC0" w:rsidRDefault="00634FC0">
            <w:pPr>
              <w:rPr>
                <w:sz w:val="18"/>
              </w:rPr>
            </w:pPr>
          </w:p>
          <w:p w14:paraId="12A561CE" w14:textId="77777777" w:rsidR="00634FC0" w:rsidRDefault="00634FC0">
            <w:pPr>
              <w:rPr>
                <w:sz w:val="18"/>
              </w:rPr>
            </w:pPr>
          </w:p>
          <w:p w14:paraId="6DA5D7B4" w14:textId="77777777" w:rsidR="00634FC0" w:rsidRDefault="00634FC0">
            <w:pPr>
              <w:rPr>
                <w:sz w:val="18"/>
              </w:rPr>
            </w:pPr>
          </w:p>
          <w:p w14:paraId="0E50F341" w14:textId="77777777" w:rsidR="00634FC0" w:rsidRDefault="00634FC0">
            <w:pPr>
              <w:rPr>
                <w:sz w:val="18"/>
              </w:rPr>
            </w:pPr>
          </w:p>
          <w:p w14:paraId="5290B697" w14:textId="77777777" w:rsidR="00634FC0" w:rsidRDefault="00634FC0">
            <w:pPr>
              <w:rPr>
                <w:sz w:val="18"/>
              </w:rPr>
            </w:pPr>
          </w:p>
          <w:p w14:paraId="14B99E9E" w14:textId="77777777" w:rsidR="00634FC0" w:rsidRDefault="00634FC0">
            <w:pPr>
              <w:rPr>
                <w:sz w:val="18"/>
              </w:rPr>
            </w:pPr>
          </w:p>
          <w:p w14:paraId="3006CC1F" w14:textId="77777777" w:rsidR="00634FC0" w:rsidRDefault="00634FC0">
            <w:pPr>
              <w:rPr>
                <w:sz w:val="18"/>
              </w:rPr>
            </w:pPr>
          </w:p>
          <w:p w14:paraId="0FD187FF" w14:textId="77777777" w:rsidR="00634FC0" w:rsidRDefault="00634FC0">
            <w:pPr>
              <w:rPr>
                <w:sz w:val="18"/>
              </w:rPr>
            </w:pPr>
          </w:p>
          <w:p w14:paraId="745B0718" w14:textId="77777777" w:rsidR="00634FC0" w:rsidRDefault="00634FC0">
            <w:pPr>
              <w:rPr>
                <w:sz w:val="18"/>
              </w:rPr>
            </w:pPr>
          </w:p>
          <w:p w14:paraId="632C0C2B" w14:textId="77777777" w:rsidR="00634FC0" w:rsidRDefault="00634FC0">
            <w:pPr>
              <w:rPr>
                <w:sz w:val="18"/>
              </w:rPr>
            </w:pPr>
          </w:p>
          <w:p w14:paraId="2BDBAF8E" w14:textId="77777777" w:rsidR="00634FC0" w:rsidRDefault="00634FC0">
            <w:pPr>
              <w:rPr>
                <w:sz w:val="18"/>
              </w:rPr>
            </w:pPr>
          </w:p>
          <w:p w14:paraId="25EA9D93" w14:textId="77777777" w:rsidR="00634FC0" w:rsidRDefault="00634FC0">
            <w:pPr>
              <w:rPr>
                <w:sz w:val="18"/>
              </w:rPr>
            </w:pPr>
          </w:p>
          <w:p w14:paraId="34ABD2B7" w14:textId="77777777" w:rsidR="00634FC0" w:rsidRDefault="00634FC0">
            <w:pPr>
              <w:rPr>
                <w:sz w:val="18"/>
              </w:rPr>
            </w:pPr>
          </w:p>
          <w:p w14:paraId="3EBF86CE" w14:textId="77777777" w:rsidR="00634FC0" w:rsidRDefault="00634FC0">
            <w:pPr>
              <w:rPr>
                <w:sz w:val="18"/>
              </w:rPr>
            </w:pPr>
          </w:p>
          <w:p w14:paraId="54A35BE2" w14:textId="77777777" w:rsidR="00634FC0" w:rsidRDefault="00634FC0">
            <w:pPr>
              <w:rPr>
                <w:sz w:val="18"/>
              </w:rPr>
            </w:pPr>
          </w:p>
          <w:p w14:paraId="1A08DF25" w14:textId="77777777" w:rsidR="00634FC0" w:rsidRDefault="00634FC0">
            <w:pPr>
              <w:rPr>
                <w:sz w:val="18"/>
              </w:rPr>
            </w:pPr>
          </w:p>
          <w:p w14:paraId="61655373" w14:textId="77777777" w:rsidR="00634FC0" w:rsidRDefault="00634FC0">
            <w:pPr>
              <w:rPr>
                <w:sz w:val="18"/>
              </w:rPr>
            </w:pPr>
          </w:p>
          <w:p w14:paraId="073F47C9" w14:textId="77777777" w:rsidR="00634FC0" w:rsidRDefault="00634FC0">
            <w:pPr>
              <w:rPr>
                <w:sz w:val="18"/>
              </w:rPr>
            </w:pPr>
          </w:p>
          <w:p w14:paraId="21B197CE" w14:textId="77777777" w:rsidR="00634FC0" w:rsidRDefault="00634FC0">
            <w:pPr>
              <w:rPr>
                <w:sz w:val="18"/>
              </w:rPr>
            </w:pPr>
          </w:p>
          <w:p w14:paraId="35196CA3" w14:textId="77777777" w:rsidR="00634FC0" w:rsidRDefault="00634FC0">
            <w:pPr>
              <w:rPr>
                <w:sz w:val="18"/>
              </w:rPr>
            </w:pPr>
          </w:p>
          <w:p w14:paraId="2B6988E6" w14:textId="77777777" w:rsidR="00634FC0" w:rsidRDefault="00634FC0">
            <w:pPr>
              <w:rPr>
                <w:sz w:val="18"/>
              </w:rPr>
            </w:pPr>
          </w:p>
          <w:p w14:paraId="0AB5B7AD" w14:textId="77777777" w:rsidR="00634FC0" w:rsidRDefault="00634FC0">
            <w:pPr>
              <w:rPr>
                <w:sz w:val="18"/>
              </w:rPr>
            </w:pPr>
          </w:p>
          <w:p w14:paraId="78540C56" w14:textId="77777777" w:rsidR="00634FC0" w:rsidRDefault="00634FC0">
            <w:pPr>
              <w:rPr>
                <w:sz w:val="18"/>
              </w:rPr>
            </w:pPr>
          </w:p>
          <w:p w14:paraId="4B6A2AB0" w14:textId="77777777" w:rsidR="00634FC0" w:rsidRDefault="00634FC0">
            <w:pPr>
              <w:rPr>
                <w:sz w:val="18"/>
              </w:rPr>
            </w:pPr>
          </w:p>
          <w:p w14:paraId="42F48E0F" w14:textId="77777777" w:rsidR="00634FC0" w:rsidRDefault="00634FC0">
            <w:pPr>
              <w:rPr>
                <w:sz w:val="18"/>
              </w:rPr>
            </w:pPr>
          </w:p>
          <w:p w14:paraId="3AFAB369" w14:textId="77777777" w:rsidR="00634FC0" w:rsidRDefault="00634FC0">
            <w:pPr>
              <w:rPr>
                <w:sz w:val="18"/>
              </w:rPr>
            </w:pPr>
          </w:p>
          <w:p w14:paraId="3EC19471" w14:textId="77777777" w:rsidR="00634FC0" w:rsidRDefault="00634FC0">
            <w:pPr>
              <w:rPr>
                <w:sz w:val="18"/>
              </w:rPr>
            </w:pPr>
          </w:p>
          <w:p w14:paraId="23688FF7" w14:textId="77777777" w:rsidR="00634FC0" w:rsidRDefault="00634FC0">
            <w:pPr>
              <w:rPr>
                <w:sz w:val="18"/>
              </w:rPr>
            </w:pPr>
          </w:p>
          <w:p w14:paraId="7D67B332" w14:textId="77777777" w:rsidR="00634FC0" w:rsidRDefault="00634FC0">
            <w:pPr>
              <w:rPr>
                <w:sz w:val="18"/>
              </w:rPr>
            </w:pPr>
          </w:p>
          <w:p w14:paraId="0E527569" w14:textId="77777777" w:rsidR="00634FC0" w:rsidRDefault="00634FC0">
            <w:pPr>
              <w:rPr>
                <w:sz w:val="18"/>
              </w:rPr>
            </w:pPr>
          </w:p>
          <w:p w14:paraId="0C6EF485" w14:textId="77777777" w:rsidR="00634FC0" w:rsidRDefault="00634FC0">
            <w:pPr>
              <w:rPr>
                <w:sz w:val="18"/>
              </w:rPr>
            </w:pPr>
          </w:p>
          <w:p w14:paraId="17A74EB6" w14:textId="77777777" w:rsidR="00634FC0" w:rsidRDefault="00634FC0">
            <w:pPr>
              <w:rPr>
                <w:sz w:val="18"/>
              </w:rPr>
            </w:pPr>
          </w:p>
          <w:p w14:paraId="08835F08" w14:textId="77777777" w:rsidR="00634FC0" w:rsidRDefault="00634FC0">
            <w:pPr>
              <w:rPr>
                <w:sz w:val="18"/>
              </w:rPr>
            </w:pPr>
          </w:p>
          <w:p w14:paraId="32E17140" w14:textId="77777777" w:rsidR="00634FC0" w:rsidRDefault="00634FC0">
            <w:pPr>
              <w:rPr>
                <w:sz w:val="18"/>
              </w:rPr>
            </w:pPr>
          </w:p>
          <w:p w14:paraId="0DC278B3" w14:textId="77777777" w:rsidR="00634FC0" w:rsidRDefault="00634FC0">
            <w:pPr>
              <w:rPr>
                <w:sz w:val="18"/>
              </w:rPr>
            </w:pPr>
          </w:p>
          <w:p w14:paraId="789D1356" w14:textId="77777777" w:rsidR="00634FC0" w:rsidRDefault="00634FC0">
            <w:pPr>
              <w:rPr>
                <w:sz w:val="18"/>
              </w:rPr>
            </w:pPr>
          </w:p>
          <w:p w14:paraId="3CFBBFCE" w14:textId="77777777" w:rsidR="00634FC0" w:rsidRDefault="00634FC0">
            <w:pPr>
              <w:rPr>
                <w:sz w:val="18"/>
              </w:rPr>
            </w:pPr>
          </w:p>
          <w:p w14:paraId="20FA1B87" w14:textId="77777777" w:rsidR="00634FC0" w:rsidRDefault="00634FC0">
            <w:pPr>
              <w:rPr>
                <w:sz w:val="18"/>
              </w:rPr>
            </w:pPr>
          </w:p>
          <w:p w14:paraId="35FECDC7" w14:textId="77777777" w:rsidR="00634FC0" w:rsidRDefault="00634FC0">
            <w:pPr>
              <w:rPr>
                <w:sz w:val="18"/>
              </w:rPr>
            </w:pPr>
          </w:p>
          <w:p w14:paraId="0B292CEE" w14:textId="77777777" w:rsidR="00634FC0" w:rsidRDefault="00634FC0">
            <w:pPr>
              <w:rPr>
                <w:sz w:val="18"/>
              </w:rPr>
            </w:pPr>
          </w:p>
          <w:p w14:paraId="45AD4D93" w14:textId="77777777" w:rsidR="00634FC0" w:rsidRDefault="00634FC0">
            <w:pPr>
              <w:rPr>
                <w:sz w:val="18"/>
              </w:rPr>
            </w:pPr>
          </w:p>
          <w:p w14:paraId="2485D333" w14:textId="77777777" w:rsidR="00634FC0" w:rsidRDefault="00634FC0">
            <w:pPr>
              <w:rPr>
                <w:sz w:val="18"/>
              </w:rPr>
            </w:pPr>
          </w:p>
          <w:p w14:paraId="3D041A5A" w14:textId="77777777" w:rsidR="00634FC0" w:rsidRDefault="00634FC0">
            <w:pPr>
              <w:rPr>
                <w:sz w:val="18"/>
              </w:rPr>
            </w:pPr>
          </w:p>
          <w:p w14:paraId="6173CBD4" w14:textId="77777777" w:rsidR="00634FC0" w:rsidRDefault="00634FC0">
            <w:pPr>
              <w:rPr>
                <w:sz w:val="18"/>
              </w:rPr>
            </w:pPr>
          </w:p>
          <w:p w14:paraId="325F7BC1" w14:textId="77777777" w:rsidR="00634FC0" w:rsidRDefault="00634FC0">
            <w:pPr>
              <w:rPr>
                <w:sz w:val="18"/>
              </w:rPr>
            </w:pPr>
          </w:p>
          <w:p w14:paraId="141B58A2" w14:textId="77777777" w:rsidR="00634FC0" w:rsidRDefault="00634FC0">
            <w:pPr>
              <w:rPr>
                <w:sz w:val="18"/>
              </w:rPr>
            </w:pPr>
          </w:p>
          <w:p w14:paraId="7823F732" w14:textId="77777777" w:rsidR="00634FC0" w:rsidRDefault="00634FC0">
            <w:pPr>
              <w:rPr>
                <w:sz w:val="18"/>
              </w:rPr>
            </w:pPr>
          </w:p>
          <w:p w14:paraId="16CF29C9" w14:textId="77777777" w:rsidR="00634FC0" w:rsidRDefault="00634FC0">
            <w:pPr>
              <w:rPr>
                <w:sz w:val="18"/>
              </w:rPr>
            </w:pPr>
          </w:p>
          <w:p w14:paraId="2482B7CC" w14:textId="77777777" w:rsidR="00634FC0" w:rsidRDefault="00634FC0">
            <w:pPr>
              <w:rPr>
                <w:sz w:val="18"/>
              </w:rPr>
            </w:pPr>
          </w:p>
          <w:p w14:paraId="45D1D44B" w14:textId="77777777" w:rsidR="00634FC0" w:rsidRDefault="00634FC0">
            <w:pPr>
              <w:rPr>
                <w:sz w:val="18"/>
              </w:rPr>
            </w:pPr>
          </w:p>
          <w:p w14:paraId="1DCA0A27" w14:textId="77777777" w:rsidR="00634FC0" w:rsidRDefault="00634FC0">
            <w:pPr>
              <w:rPr>
                <w:sz w:val="18"/>
              </w:rPr>
            </w:pPr>
          </w:p>
          <w:p w14:paraId="6AF449E4" w14:textId="77777777" w:rsidR="00634FC0" w:rsidRDefault="00634FC0">
            <w:pPr>
              <w:rPr>
                <w:sz w:val="18"/>
              </w:rPr>
            </w:pPr>
          </w:p>
          <w:p w14:paraId="38C393DC" w14:textId="77777777" w:rsidR="00634FC0" w:rsidRDefault="00634FC0">
            <w:pPr>
              <w:rPr>
                <w:sz w:val="18"/>
              </w:rPr>
            </w:pPr>
          </w:p>
          <w:p w14:paraId="420C2548" w14:textId="77777777" w:rsidR="00634FC0" w:rsidRDefault="00634FC0">
            <w:pPr>
              <w:rPr>
                <w:sz w:val="18"/>
              </w:rPr>
            </w:pPr>
          </w:p>
          <w:p w14:paraId="66FF0422" w14:textId="77777777" w:rsidR="00634FC0" w:rsidRDefault="00634FC0">
            <w:pPr>
              <w:rPr>
                <w:sz w:val="18"/>
              </w:rPr>
            </w:pPr>
          </w:p>
          <w:p w14:paraId="604E8968" w14:textId="77777777" w:rsidR="00634FC0" w:rsidRDefault="00634FC0">
            <w:pPr>
              <w:rPr>
                <w:sz w:val="18"/>
              </w:rPr>
            </w:pPr>
          </w:p>
          <w:p w14:paraId="3FFA3AB1" w14:textId="77777777" w:rsidR="00634FC0" w:rsidRDefault="00634FC0">
            <w:pPr>
              <w:rPr>
                <w:sz w:val="18"/>
              </w:rPr>
            </w:pPr>
          </w:p>
          <w:p w14:paraId="7DAA5EF4" w14:textId="77777777" w:rsidR="00634FC0" w:rsidRDefault="00634FC0">
            <w:pPr>
              <w:rPr>
                <w:sz w:val="18"/>
              </w:rPr>
            </w:pPr>
          </w:p>
          <w:p w14:paraId="0C09C1DC" w14:textId="77777777" w:rsidR="00634FC0" w:rsidRDefault="00634FC0">
            <w:pPr>
              <w:rPr>
                <w:sz w:val="18"/>
              </w:rPr>
            </w:pPr>
          </w:p>
          <w:p w14:paraId="6D5EDB47" w14:textId="77777777" w:rsidR="00634FC0" w:rsidRDefault="00634FC0">
            <w:pPr>
              <w:rPr>
                <w:sz w:val="18"/>
              </w:rPr>
            </w:pPr>
          </w:p>
          <w:p w14:paraId="6B0F2222" w14:textId="77777777" w:rsidR="00634FC0" w:rsidRDefault="00634FC0">
            <w:pPr>
              <w:rPr>
                <w:sz w:val="18"/>
              </w:rPr>
            </w:pPr>
          </w:p>
          <w:p w14:paraId="3E9D6F8F" w14:textId="77777777" w:rsidR="00634FC0" w:rsidRDefault="00634FC0">
            <w:pPr>
              <w:rPr>
                <w:sz w:val="18"/>
              </w:rPr>
            </w:pPr>
          </w:p>
          <w:p w14:paraId="38CD8882" w14:textId="77777777" w:rsidR="00634FC0" w:rsidRDefault="00634FC0">
            <w:pPr>
              <w:rPr>
                <w:sz w:val="18"/>
              </w:rPr>
            </w:pPr>
          </w:p>
          <w:p w14:paraId="3FFAA89C" w14:textId="77777777" w:rsidR="00634FC0" w:rsidRDefault="00634FC0">
            <w:pPr>
              <w:rPr>
                <w:sz w:val="18"/>
              </w:rPr>
            </w:pPr>
          </w:p>
          <w:p w14:paraId="0E234A28" w14:textId="77777777" w:rsidR="00634FC0" w:rsidRDefault="00634FC0">
            <w:pPr>
              <w:rPr>
                <w:sz w:val="18"/>
              </w:rPr>
            </w:pPr>
          </w:p>
          <w:p w14:paraId="7AE0A011" w14:textId="77777777" w:rsidR="00634FC0" w:rsidRDefault="00634FC0">
            <w:pPr>
              <w:rPr>
                <w:sz w:val="18"/>
              </w:rPr>
            </w:pPr>
          </w:p>
          <w:p w14:paraId="1669AD94" w14:textId="77777777" w:rsidR="00634FC0" w:rsidRDefault="00634FC0">
            <w:pPr>
              <w:rPr>
                <w:sz w:val="18"/>
              </w:rPr>
            </w:pPr>
          </w:p>
          <w:p w14:paraId="6F34D4EA" w14:textId="77777777" w:rsidR="00634FC0" w:rsidRDefault="00634FC0">
            <w:pPr>
              <w:rPr>
                <w:sz w:val="18"/>
              </w:rPr>
            </w:pPr>
          </w:p>
          <w:p w14:paraId="58D90027" w14:textId="77777777" w:rsidR="00634FC0" w:rsidRDefault="00634FC0">
            <w:pPr>
              <w:rPr>
                <w:sz w:val="18"/>
              </w:rPr>
            </w:pPr>
          </w:p>
          <w:p w14:paraId="17E7CEC8" w14:textId="77777777" w:rsidR="00634FC0" w:rsidRDefault="00634FC0">
            <w:pPr>
              <w:rPr>
                <w:sz w:val="18"/>
              </w:rPr>
            </w:pPr>
          </w:p>
          <w:p w14:paraId="32F496BD" w14:textId="77777777" w:rsidR="00634FC0" w:rsidRDefault="00634FC0">
            <w:pPr>
              <w:rPr>
                <w:sz w:val="18"/>
              </w:rPr>
            </w:pPr>
          </w:p>
          <w:p w14:paraId="6C47A075" w14:textId="77777777" w:rsidR="00634FC0" w:rsidRDefault="00634FC0">
            <w:pPr>
              <w:rPr>
                <w:sz w:val="18"/>
              </w:rPr>
            </w:pPr>
          </w:p>
          <w:p w14:paraId="12E39381" w14:textId="77777777" w:rsidR="00634FC0" w:rsidRDefault="00634FC0">
            <w:pPr>
              <w:rPr>
                <w:sz w:val="18"/>
              </w:rPr>
            </w:pPr>
          </w:p>
          <w:p w14:paraId="3F9E7E06" w14:textId="77777777" w:rsidR="00634FC0" w:rsidRDefault="00634FC0">
            <w:pPr>
              <w:rPr>
                <w:sz w:val="18"/>
              </w:rPr>
            </w:pPr>
          </w:p>
          <w:p w14:paraId="3E5594EE" w14:textId="77777777" w:rsidR="00634FC0" w:rsidRDefault="00634FC0">
            <w:pPr>
              <w:rPr>
                <w:sz w:val="18"/>
              </w:rPr>
            </w:pPr>
          </w:p>
          <w:p w14:paraId="743F45C0" w14:textId="77777777" w:rsidR="00634FC0" w:rsidRDefault="00634FC0">
            <w:pPr>
              <w:rPr>
                <w:sz w:val="18"/>
              </w:rPr>
            </w:pPr>
          </w:p>
          <w:p w14:paraId="3A63C80B" w14:textId="77777777" w:rsidR="00634FC0" w:rsidRDefault="00634FC0">
            <w:pPr>
              <w:rPr>
                <w:sz w:val="18"/>
              </w:rPr>
            </w:pPr>
          </w:p>
          <w:p w14:paraId="20FE1A0D" w14:textId="77777777" w:rsidR="00634FC0" w:rsidRDefault="00361FB1">
            <w:pPr>
              <w:rPr>
                <w:sz w:val="18"/>
              </w:rPr>
            </w:pPr>
            <w:r>
              <w:rPr>
                <w:sz w:val="18"/>
              </w:rPr>
              <w:t>§58ka</w:t>
            </w:r>
          </w:p>
          <w:p w14:paraId="4F3A2636" w14:textId="77777777" w:rsidR="00634FC0" w:rsidRDefault="00634FC0">
            <w:pPr>
              <w:rPr>
                <w:sz w:val="18"/>
              </w:rPr>
            </w:pPr>
          </w:p>
          <w:p w14:paraId="04D8B605" w14:textId="77777777" w:rsidR="00634FC0" w:rsidRDefault="00634FC0">
            <w:pPr>
              <w:rPr>
                <w:sz w:val="18"/>
              </w:rPr>
            </w:pPr>
          </w:p>
          <w:p w14:paraId="08CB8D79" w14:textId="77777777" w:rsidR="00634FC0" w:rsidRDefault="00634FC0">
            <w:pPr>
              <w:rPr>
                <w:sz w:val="18"/>
              </w:rPr>
            </w:pPr>
          </w:p>
          <w:p w14:paraId="03FF2284" w14:textId="77777777" w:rsidR="00634FC0" w:rsidRDefault="00634FC0">
            <w:pPr>
              <w:rPr>
                <w:sz w:val="18"/>
              </w:rPr>
            </w:pPr>
          </w:p>
          <w:p w14:paraId="6DDBE756" w14:textId="77777777" w:rsidR="00634FC0" w:rsidRDefault="00634FC0">
            <w:pPr>
              <w:rPr>
                <w:sz w:val="18"/>
              </w:rPr>
            </w:pPr>
          </w:p>
          <w:p w14:paraId="2846AFBA" w14:textId="77777777" w:rsidR="00634FC0" w:rsidRDefault="00634FC0">
            <w:pPr>
              <w:rPr>
                <w:sz w:val="18"/>
              </w:rPr>
            </w:pPr>
          </w:p>
          <w:p w14:paraId="3AD0322F" w14:textId="77777777" w:rsidR="00634FC0" w:rsidRDefault="00634FC0">
            <w:pPr>
              <w:rPr>
                <w:sz w:val="18"/>
              </w:rPr>
            </w:pPr>
          </w:p>
          <w:p w14:paraId="60221714" w14:textId="77777777" w:rsidR="00634FC0" w:rsidRDefault="00634FC0">
            <w:pPr>
              <w:rPr>
                <w:sz w:val="18"/>
              </w:rPr>
            </w:pPr>
          </w:p>
          <w:p w14:paraId="16DC4A96" w14:textId="77777777" w:rsidR="00634FC0" w:rsidRDefault="00361FB1">
            <w:pPr>
              <w:rPr>
                <w:sz w:val="18"/>
              </w:rPr>
            </w:pPr>
            <w:r>
              <w:rPr>
                <w:sz w:val="18"/>
              </w:rPr>
              <w:t>§58r</w:t>
            </w:r>
          </w:p>
          <w:p w14:paraId="1C261AAF" w14:textId="77777777" w:rsidR="00634FC0" w:rsidRDefault="00634FC0">
            <w:pPr>
              <w:rPr>
                <w:sz w:val="18"/>
              </w:rPr>
            </w:pPr>
          </w:p>
          <w:p w14:paraId="7CDA7C45" w14:textId="77777777" w:rsidR="00634FC0" w:rsidRDefault="00634FC0">
            <w:pPr>
              <w:rPr>
                <w:sz w:val="18"/>
              </w:rPr>
            </w:pPr>
          </w:p>
          <w:p w14:paraId="64DE54F5" w14:textId="77777777" w:rsidR="00634FC0" w:rsidRDefault="00634FC0">
            <w:pPr>
              <w:rPr>
                <w:sz w:val="18"/>
              </w:rPr>
            </w:pPr>
          </w:p>
          <w:p w14:paraId="406E1871" w14:textId="77777777" w:rsidR="00634FC0" w:rsidRDefault="00634FC0">
            <w:pPr>
              <w:rPr>
                <w:sz w:val="18"/>
              </w:rPr>
            </w:pPr>
          </w:p>
          <w:p w14:paraId="5AAC6DEF" w14:textId="77777777" w:rsidR="00634FC0" w:rsidRDefault="00634FC0">
            <w:pPr>
              <w:rPr>
                <w:sz w:val="18"/>
              </w:rPr>
            </w:pPr>
          </w:p>
          <w:p w14:paraId="24023D39" w14:textId="77777777" w:rsidR="00634FC0" w:rsidRDefault="00634FC0">
            <w:pPr>
              <w:rPr>
                <w:sz w:val="18"/>
              </w:rPr>
            </w:pPr>
          </w:p>
          <w:p w14:paraId="04F36D8E" w14:textId="77777777" w:rsidR="00634FC0" w:rsidRDefault="00634FC0">
            <w:pPr>
              <w:rPr>
                <w:sz w:val="18"/>
              </w:rPr>
            </w:pPr>
          </w:p>
          <w:p w14:paraId="09BE9CC2" w14:textId="77777777" w:rsidR="00634FC0" w:rsidRDefault="00634FC0">
            <w:pPr>
              <w:rPr>
                <w:sz w:val="18"/>
              </w:rPr>
            </w:pPr>
          </w:p>
          <w:p w14:paraId="70906C7B" w14:textId="77777777" w:rsidR="00634FC0" w:rsidRDefault="00634FC0">
            <w:pPr>
              <w:rPr>
                <w:sz w:val="18"/>
              </w:rPr>
            </w:pPr>
          </w:p>
          <w:p w14:paraId="6F9E98C0" w14:textId="77777777" w:rsidR="00634FC0" w:rsidRDefault="00634FC0">
            <w:pPr>
              <w:rPr>
                <w:sz w:val="18"/>
              </w:rPr>
            </w:pPr>
          </w:p>
          <w:p w14:paraId="3256F782" w14:textId="77777777" w:rsidR="00634FC0" w:rsidRDefault="00634FC0">
            <w:pPr>
              <w:rPr>
                <w:sz w:val="18"/>
              </w:rPr>
            </w:pPr>
          </w:p>
          <w:p w14:paraId="4D621682" w14:textId="77777777" w:rsidR="00634FC0" w:rsidRDefault="00634FC0">
            <w:pPr>
              <w:rPr>
                <w:sz w:val="18"/>
              </w:rPr>
            </w:pPr>
          </w:p>
          <w:p w14:paraId="470662BA" w14:textId="77777777" w:rsidR="00634FC0" w:rsidRDefault="00634FC0">
            <w:pPr>
              <w:rPr>
                <w:sz w:val="18"/>
              </w:rPr>
            </w:pPr>
          </w:p>
          <w:p w14:paraId="5B0649D1" w14:textId="77777777" w:rsidR="00634FC0" w:rsidRDefault="00634FC0">
            <w:pPr>
              <w:rPr>
                <w:sz w:val="18"/>
              </w:rPr>
            </w:pPr>
          </w:p>
          <w:p w14:paraId="1B4AC55F" w14:textId="77777777" w:rsidR="00634FC0" w:rsidRDefault="00634FC0">
            <w:pPr>
              <w:rPr>
                <w:sz w:val="18"/>
              </w:rPr>
            </w:pPr>
          </w:p>
          <w:p w14:paraId="1E829D50" w14:textId="77777777" w:rsidR="00634FC0" w:rsidRDefault="00634FC0">
            <w:pPr>
              <w:rPr>
                <w:sz w:val="18"/>
              </w:rPr>
            </w:pPr>
          </w:p>
          <w:p w14:paraId="13D9CAB3" w14:textId="77777777" w:rsidR="00634FC0" w:rsidRDefault="00634FC0">
            <w:pPr>
              <w:rPr>
                <w:sz w:val="18"/>
              </w:rPr>
            </w:pPr>
          </w:p>
          <w:p w14:paraId="2541F731" w14:textId="77777777" w:rsidR="00634FC0" w:rsidRDefault="00361FB1">
            <w:pPr>
              <w:rPr>
                <w:sz w:val="18"/>
              </w:rPr>
            </w:pPr>
            <w:r>
              <w:rPr>
                <w:sz w:val="18"/>
              </w:rPr>
              <w:t>§58q</w:t>
            </w:r>
          </w:p>
          <w:p w14:paraId="6EB4D52F" w14:textId="77777777" w:rsidR="00634FC0" w:rsidRDefault="00634FC0">
            <w:pPr>
              <w:rPr>
                <w:sz w:val="18"/>
              </w:rPr>
            </w:pPr>
          </w:p>
        </w:tc>
        <w:tc>
          <w:tcPr>
            <w:tcW w:w="5403" w:type="dxa"/>
            <w:gridSpan w:val="4"/>
            <w:tcBorders>
              <w:top w:val="single" w:sz="4" w:space="0" w:color="000000"/>
              <w:left w:val="single" w:sz="4" w:space="0" w:color="000000"/>
              <w:right w:val="single" w:sz="4" w:space="0" w:color="000000"/>
            </w:tcBorders>
          </w:tcPr>
          <w:p w14:paraId="2A6369BB" w14:textId="77777777" w:rsidR="00634FC0" w:rsidRPr="00724EC3" w:rsidRDefault="00361FB1">
            <w:pPr>
              <w:rPr>
                <w:sz w:val="18"/>
              </w:rPr>
            </w:pPr>
            <w:r w:rsidRPr="00724EC3">
              <w:rPr>
                <w:sz w:val="18"/>
              </w:rPr>
              <w:lastRenderedPageBreak/>
              <w:t>Desetiletý plán rozvoje přepravní soustavy</w:t>
            </w:r>
          </w:p>
          <w:p w14:paraId="42DBF5F0" w14:textId="77777777" w:rsidR="00634FC0" w:rsidRPr="00724EC3" w:rsidRDefault="00361FB1">
            <w:r w:rsidRPr="00724EC3">
              <w:rPr>
                <w:sz w:val="18"/>
              </w:rPr>
              <w:t>(1) Provozovatel přepravní soustavy je povinen každé 2 roky zpracovat desetiletý plán rozvoje přepravní soustavy a nejpozději do 31. října jej předložit ministerstvu a Energetickému regulačnímu úřadu</w:t>
            </w:r>
          </w:p>
          <w:p w14:paraId="0B76CB36" w14:textId="77777777" w:rsidR="00634FC0" w:rsidRPr="00724EC3" w:rsidRDefault="00361FB1">
            <w:pPr>
              <w:rPr>
                <w:sz w:val="18"/>
              </w:rPr>
            </w:pPr>
            <w:r w:rsidRPr="00724EC3">
              <w:rPr>
                <w:sz w:val="18"/>
              </w:rPr>
              <w:t>(2) Provozovatel přepravní soustavy je povinen návrh desetiletého plánu rozvoje přepravní soustavy před jeho předložením ministerstvu a Energetickému regulačnímu úřadu projednat s každým, jehož oprávněné zájmy mohou být návrhem přímo a významně dotčeny, postupem podle § 97aa.</w:t>
            </w:r>
          </w:p>
          <w:p w14:paraId="675E93FB" w14:textId="77777777" w:rsidR="00634FC0" w:rsidRPr="00724EC3" w:rsidRDefault="00361FB1">
            <w:r w:rsidRPr="00724EC3">
              <w:rPr>
                <w:sz w:val="18"/>
              </w:rPr>
              <w:t>(3) Desetiletý plán rozvoje přepravní soustavy obsahuje soubor opatření k zajištění přiměřenosti přepravní soustavy a bezpečnosti dodávek plynu a musí být v souladu</w:t>
            </w:r>
          </w:p>
          <w:p w14:paraId="325FFB52" w14:textId="77777777" w:rsidR="00634FC0" w:rsidRPr="00724EC3" w:rsidRDefault="00361FB1">
            <w:pPr>
              <w:rPr>
                <w:sz w:val="18"/>
              </w:rPr>
            </w:pPr>
            <w:r w:rsidRPr="00724EC3">
              <w:rPr>
                <w:sz w:val="18"/>
              </w:rPr>
              <w:t>a) s přímo použitelným předpisem Evropské unie upravujícím opatření k zajištění bezpečnosti dodávek zemního plynu,</w:t>
            </w:r>
          </w:p>
          <w:p w14:paraId="27394B49" w14:textId="77777777" w:rsidR="00634FC0" w:rsidRPr="00724EC3" w:rsidRDefault="00361FB1">
            <w:pPr>
              <w:rPr>
                <w:sz w:val="18"/>
              </w:rPr>
            </w:pPr>
            <w:r w:rsidRPr="00724EC3">
              <w:rPr>
                <w:sz w:val="18"/>
              </w:rPr>
              <w:t>b) se scénářem pro zpracování desetiletých plánů rozvoje soustav podle § 58q schváleným ministerstvem,</w:t>
            </w:r>
          </w:p>
          <w:p w14:paraId="5C0A08D5" w14:textId="77777777" w:rsidR="00634FC0" w:rsidRPr="00724EC3" w:rsidRDefault="00361FB1">
            <w:pPr>
              <w:rPr>
                <w:sz w:val="18"/>
              </w:rPr>
            </w:pPr>
            <w:r w:rsidRPr="00724EC3">
              <w:rPr>
                <w:sz w:val="18"/>
              </w:rPr>
              <w:lastRenderedPageBreak/>
              <w:t>c) s výsledky vnitrostátních a společných posouzení rizik podle jiného právního předpisu, jsou-li pro provozovatele přepravní soustavy závazná,</w:t>
            </w:r>
          </w:p>
          <w:p w14:paraId="0801C101" w14:textId="77777777" w:rsidR="00634FC0" w:rsidRPr="00724EC3" w:rsidRDefault="00361FB1">
            <w:r w:rsidRPr="00724EC3">
              <w:rPr>
                <w:sz w:val="18"/>
              </w:rPr>
              <w:t>d) s plánem rozvoje soustavy pro Evropskou unii podle přímo použitelného předpisu Evropské unie upravujícího vnitřní trh s elektřinou,</w:t>
            </w:r>
          </w:p>
          <w:p w14:paraId="4655ECE0" w14:textId="77777777" w:rsidR="00634FC0" w:rsidRPr="00724EC3" w:rsidRDefault="00361FB1">
            <w:pPr>
              <w:rPr>
                <w:sz w:val="18"/>
              </w:rPr>
            </w:pPr>
            <w:r w:rsidRPr="00724EC3">
              <w:rPr>
                <w:sz w:val="18"/>
              </w:rPr>
              <w:t>e) s evropským desetiletým plánem rozvoje přepravní soustavy a evropským plánem rozvoje sítě pro vodík a</w:t>
            </w:r>
          </w:p>
          <w:p w14:paraId="696D18FA" w14:textId="77777777" w:rsidR="00634FC0" w:rsidRPr="00724EC3" w:rsidRDefault="00361FB1">
            <w:pPr>
              <w:rPr>
                <w:sz w:val="18"/>
              </w:rPr>
            </w:pPr>
            <w:r w:rsidRPr="00724EC3">
              <w:rPr>
                <w:sz w:val="18"/>
              </w:rPr>
              <w:t>f) s vnitrostátním plánem v oblasti energetiky a klimatu a jeho aktualizacemi a s integrovanými vnitrostátními zprávami o energetice a klimatu.</w:t>
            </w:r>
          </w:p>
          <w:p w14:paraId="1964133A" w14:textId="77777777" w:rsidR="00634FC0" w:rsidRPr="00724EC3" w:rsidRDefault="00361FB1">
            <w:pPr>
              <w:rPr>
                <w:sz w:val="18"/>
              </w:rPr>
            </w:pPr>
            <w:r w:rsidRPr="00724EC3">
              <w:rPr>
                <w:sz w:val="18"/>
              </w:rPr>
              <w:t>(4) Při zpracování desetiletého plánu rozvoje přepravní soustavy vychází provozovatel přepravní soustavy z dosavadního a předvídatelného budoucího vývoje nabídky a poptávky po plynu.</w:t>
            </w:r>
          </w:p>
          <w:p w14:paraId="2F425AD5" w14:textId="77777777" w:rsidR="00634FC0" w:rsidRPr="00724EC3" w:rsidRDefault="00361FB1">
            <w:r w:rsidRPr="00724EC3">
              <w:rPr>
                <w:sz w:val="18"/>
              </w:rPr>
              <w:t>(5) Desetiletý plán rozvoje přepravní soustavy</w:t>
            </w:r>
          </w:p>
          <w:p w14:paraId="1FA37127" w14:textId="77777777" w:rsidR="00634FC0" w:rsidRPr="00724EC3" w:rsidRDefault="00361FB1">
            <w:pPr>
              <w:rPr>
                <w:sz w:val="18"/>
              </w:rPr>
            </w:pPr>
            <w:r w:rsidRPr="00724EC3">
              <w:rPr>
                <w:sz w:val="18"/>
              </w:rPr>
              <w:t>a) uvádí části přepravní soustavy, které je třeba v následujících deseti letech vybudovat, rozšířit, modernizovat, změnit jejich účel využití, zejména pro přepravu vodíku vysokého stupně čistoty, nebo vyřadit z provozu, s přihlédnutím k posílení infrastruktury potřebné pro připojení zařízení pro plyn z obnovitelných zdrojů a nízkouhlíkový plyn, včetně infrastruktury umožňující zpětné toky,</w:t>
            </w:r>
          </w:p>
          <w:p w14:paraId="5C389B7D" w14:textId="77777777" w:rsidR="00634FC0" w:rsidRPr="00724EC3" w:rsidRDefault="00361FB1">
            <w:r w:rsidRPr="00724EC3">
              <w:rPr>
                <w:sz w:val="18"/>
              </w:rPr>
              <w:t>b) obsahuje informace o zařízeních přepravní soustavy, která mohou být vyřazena z provozu v následujících deseti letech, včetně předpokládaných termínů a odhadovaných dopadů na bezpečnost dodávek a na zákazníky,</w:t>
            </w:r>
          </w:p>
          <w:p w14:paraId="02B1FEB4" w14:textId="77777777" w:rsidR="00634FC0" w:rsidRPr="00724EC3" w:rsidRDefault="00361FB1">
            <w:pPr>
              <w:rPr>
                <w:sz w:val="18"/>
              </w:rPr>
            </w:pPr>
            <w:r w:rsidRPr="00724EC3">
              <w:rPr>
                <w:sz w:val="18"/>
              </w:rPr>
              <w:t>c) vymezuje investice, o jejichž realizaci bylo rozhodnuto, nové investice, které je nutno realizovat v následujících třech letech, včetně jejich odůvodnění a opatření na straně poptávky, která nevyžadují nové investice do přepravní infrastruktury, včetně termínů jejich realizace,</w:t>
            </w:r>
          </w:p>
          <w:p w14:paraId="0184EF46" w14:textId="77777777" w:rsidR="00634FC0" w:rsidRPr="00724EC3" w:rsidRDefault="00361FB1">
            <w:pPr>
              <w:rPr>
                <w:sz w:val="18"/>
              </w:rPr>
            </w:pPr>
            <w:r w:rsidRPr="00724EC3">
              <w:rPr>
                <w:sz w:val="18"/>
              </w:rPr>
              <w:t>d) obsahuje zhodnocení dopadů plánovaných opatření a investic na zákazníky a účastníky trhu s plynem,</w:t>
            </w:r>
          </w:p>
          <w:p w14:paraId="63DC0687" w14:textId="77777777" w:rsidR="00634FC0" w:rsidRPr="00724EC3" w:rsidRDefault="00361FB1">
            <w:r w:rsidRPr="00724EC3">
              <w:rPr>
                <w:sz w:val="18"/>
              </w:rPr>
              <w:t>e) zohledňuje koordinaci rozvoje přepravní soustavy s vodíkovou přepravní soustavou,</w:t>
            </w:r>
          </w:p>
          <w:p w14:paraId="0AF35F6D" w14:textId="77777777" w:rsidR="00634FC0" w:rsidRPr="00724EC3" w:rsidRDefault="00361FB1">
            <w:pPr>
              <w:rPr>
                <w:sz w:val="18"/>
              </w:rPr>
            </w:pPr>
            <w:r w:rsidRPr="00724EC3">
              <w:rPr>
                <w:sz w:val="18"/>
              </w:rPr>
              <w:t>f) zohledňuje výsledky projednání podle odstavce 2.</w:t>
            </w:r>
          </w:p>
          <w:p w14:paraId="35A09F08" w14:textId="77777777" w:rsidR="00634FC0" w:rsidRPr="00724EC3" w:rsidRDefault="00361FB1">
            <w:pPr>
              <w:rPr>
                <w:sz w:val="18"/>
              </w:rPr>
            </w:pPr>
            <w:r w:rsidRPr="00724EC3">
              <w:rPr>
                <w:sz w:val="18"/>
              </w:rPr>
              <w:t>(6) Ministerstvo přezkoumá soulad předloženého desetiletého plánu rozvoje přepravní soustavy se scénářem podle § 58q a s vnitrostátním plánem v oblasti energetiky a klimatu a jeho aktualizacemi a zašle Energetickému regulačnímu úřadu své vyjádření do 30 dnů ode dne obdržení plánu; nevyjádří-li se ministerstvo v této lhůtě, má se za to, že k plánu nemá připomínky.</w:t>
            </w:r>
          </w:p>
          <w:p w14:paraId="6E01C5DA" w14:textId="77777777" w:rsidR="00634FC0" w:rsidRPr="00724EC3" w:rsidRDefault="00361FB1">
            <w:r w:rsidRPr="00724EC3">
              <w:rPr>
                <w:sz w:val="18"/>
              </w:rPr>
              <w:t>(7) Energetický regulační úřad zveřejní desetiletý plán rozvoje přepravní soustavy na svých internetových stránkách.</w:t>
            </w:r>
          </w:p>
          <w:p w14:paraId="55103521" w14:textId="77777777" w:rsidR="00634FC0" w:rsidRPr="00724EC3" w:rsidRDefault="00361FB1">
            <w:pPr>
              <w:rPr>
                <w:sz w:val="18"/>
              </w:rPr>
            </w:pPr>
            <w:r w:rsidRPr="00724EC3">
              <w:rPr>
                <w:sz w:val="18"/>
              </w:rPr>
              <w:lastRenderedPageBreak/>
              <w:t>(8) Energetický regulační úřad posuzuje soulad desetiletého plánu rozvoje přepravní soustavy s požadavky podle odstavců 3 až 5 a zda plán obsahuje stanovené náležitosti. Energetický regulační úřad může plán konzultovat s Agenturou nebo postupem podle § 17e.</w:t>
            </w:r>
          </w:p>
          <w:p w14:paraId="69D3136B" w14:textId="77777777" w:rsidR="00634FC0" w:rsidRPr="00724EC3" w:rsidRDefault="00361FB1">
            <w:r w:rsidRPr="00724EC3">
              <w:rPr>
                <w:sz w:val="18"/>
              </w:rPr>
              <w:t>(9) Pokud desetiletý plán rozvoje přepravní soustavy není v souladu s požadavky podle odstavců 3 až 5, neobsahuje stanovené náležitosti, provozovatel přepravní soustavy řádně nevypořádal připomínky podle § 97aa nebo má jiné vady, uloží Energetický regulační úřad provozovateli přepravní soustavy rozhodnutím povinnost provést změnu nebo odstranění vad desetiletého plánu rozvoje přepravní soustavy a stanoví k tomu přiměřenou lhůtu.</w:t>
            </w:r>
          </w:p>
          <w:p w14:paraId="619CE74E" w14:textId="77777777" w:rsidR="00634FC0" w:rsidRPr="00724EC3" w:rsidRDefault="00361FB1">
            <w:r w:rsidRPr="00724EC3">
              <w:rPr>
                <w:sz w:val="18"/>
              </w:rPr>
              <w:t>(10) Nezahájí-li Energetický regulační úřad řízení podle odstavce 9 do 2 měsíců ode dne předložení desetiletého plánu rozvoje přepravní soustavy, platí, že plán je úplný a bez vad a považuje se za schválený Energetickým regulačním úřadem. Po dobu běhu lhůty podle odstavce 6 lhůta podle věty první neběží.</w:t>
            </w:r>
          </w:p>
          <w:p w14:paraId="5B6289B4" w14:textId="77777777" w:rsidR="00634FC0" w:rsidRPr="00724EC3" w:rsidRDefault="00361FB1">
            <w:pPr>
              <w:rPr>
                <w:sz w:val="18"/>
              </w:rPr>
            </w:pPr>
            <w:r w:rsidRPr="00724EC3">
              <w:rPr>
                <w:sz w:val="18"/>
              </w:rPr>
              <w:t>(11) Uloží-li Energetický regulační úřad povinnost provést změnu nebo odstranit vady, je provozovatel přepravní soustavy povinen zveřejnit upravený desetiletý plán rozvoje přepravní soustavy na svých internetových stránkách neprodleně po uplynutí lhůty stanovené Energetickým regulačním úřadem.</w:t>
            </w:r>
          </w:p>
          <w:p w14:paraId="6E49AD95" w14:textId="77777777" w:rsidR="00634FC0" w:rsidRPr="00724EC3" w:rsidRDefault="00361FB1">
            <w:r w:rsidRPr="00724EC3">
              <w:rPr>
                <w:sz w:val="18"/>
              </w:rPr>
              <w:t>(12) Byla-li podle § 58p odst. 4 udělena výjimka z povinnosti horizontálního oddělení, zpracovává provozovatel přepravní soustavy společný desetiletý plán rozvoje.</w:t>
            </w:r>
          </w:p>
          <w:p w14:paraId="1B951C40" w14:textId="77777777" w:rsidR="00634FC0" w:rsidRPr="00724EC3" w:rsidRDefault="00361FB1">
            <w:pPr>
              <w:rPr>
                <w:sz w:val="18"/>
              </w:rPr>
            </w:pPr>
            <w:r w:rsidRPr="00724EC3">
              <w:rPr>
                <w:sz w:val="18"/>
              </w:rPr>
              <w:t>(13) Nebyla-li udělena výjimka podle § 58p odst. 4, zpracovávají provozovatel přepravní soustavy a provozovatel vodíkové přepravní soustavy samostatné desetileté plány rozvoje svých soustav; při jejich zpracování jsou povinni poskytovat si navzájem nezbytnou součinnost.</w:t>
            </w:r>
          </w:p>
          <w:p w14:paraId="4269851D" w14:textId="77777777" w:rsidR="00634FC0" w:rsidRPr="00724EC3" w:rsidRDefault="00634FC0">
            <w:pPr>
              <w:rPr>
                <w:sz w:val="18"/>
              </w:rPr>
            </w:pPr>
          </w:p>
          <w:p w14:paraId="65247669" w14:textId="77777777" w:rsidR="00634FC0" w:rsidRPr="00724EC3" w:rsidRDefault="00361FB1">
            <w:pPr>
              <w:rPr>
                <w:sz w:val="18"/>
              </w:rPr>
            </w:pPr>
            <w:r w:rsidRPr="00724EC3">
              <w:rPr>
                <w:sz w:val="18"/>
              </w:rPr>
              <w:t>Desetiletý plán rozvoje přepravní soustavy nezávislého provozovatele přepravní soustavy</w:t>
            </w:r>
          </w:p>
          <w:p w14:paraId="42DF81EC" w14:textId="77777777" w:rsidR="00634FC0" w:rsidRPr="00724EC3" w:rsidRDefault="00634FC0">
            <w:pPr>
              <w:rPr>
                <w:sz w:val="18"/>
              </w:rPr>
            </w:pPr>
          </w:p>
          <w:p w14:paraId="1388042B" w14:textId="77777777" w:rsidR="00634FC0" w:rsidRPr="00724EC3" w:rsidRDefault="00361FB1">
            <w:r w:rsidRPr="00724EC3">
              <w:rPr>
                <w:sz w:val="18"/>
              </w:rPr>
              <w:t>(1) Nezávislý provozovatel přepravní soustavy je povinen každé dva roky, nejpozději do 31. října zpracovat a předložit ministerstvu a Energetickému regulačnímu úřadu desetiletý plán rozvoje soustavy.</w:t>
            </w:r>
          </w:p>
          <w:p w14:paraId="64149965" w14:textId="77777777" w:rsidR="00634FC0" w:rsidRPr="00724EC3" w:rsidRDefault="00361FB1">
            <w:pPr>
              <w:rPr>
                <w:sz w:val="18"/>
              </w:rPr>
            </w:pPr>
            <w:r w:rsidRPr="00724EC3">
              <w:rPr>
                <w:sz w:val="18"/>
              </w:rPr>
              <w:t>(2) Na postup podle odstavce 1 se použijí odstavce 2 až 13 § 58k obdobně.</w:t>
            </w:r>
          </w:p>
          <w:p w14:paraId="054DA53E" w14:textId="77777777" w:rsidR="00634FC0" w:rsidRPr="00724EC3" w:rsidRDefault="00634FC0">
            <w:pPr>
              <w:rPr>
                <w:sz w:val="18"/>
              </w:rPr>
            </w:pPr>
          </w:p>
          <w:p w14:paraId="0EC8DE12" w14:textId="77777777" w:rsidR="00634FC0" w:rsidRPr="00724EC3" w:rsidRDefault="00361FB1">
            <w:pPr>
              <w:rPr>
                <w:sz w:val="18"/>
              </w:rPr>
            </w:pPr>
            <w:r w:rsidRPr="00724EC3">
              <w:rPr>
                <w:sz w:val="18"/>
              </w:rPr>
              <w:t>Desetiletý plán rozvoje vodíkové přepravní soustavy</w:t>
            </w:r>
          </w:p>
          <w:p w14:paraId="4AFC01E6" w14:textId="77777777" w:rsidR="00634FC0" w:rsidRPr="00724EC3" w:rsidRDefault="00634FC0">
            <w:pPr>
              <w:rPr>
                <w:sz w:val="18"/>
              </w:rPr>
            </w:pPr>
          </w:p>
          <w:p w14:paraId="40E1B896" w14:textId="77777777" w:rsidR="00634FC0" w:rsidRPr="00724EC3" w:rsidRDefault="00361FB1">
            <w:pPr>
              <w:rPr>
                <w:sz w:val="18"/>
              </w:rPr>
            </w:pPr>
            <w:r w:rsidRPr="00724EC3">
              <w:rPr>
                <w:sz w:val="18"/>
              </w:rPr>
              <w:lastRenderedPageBreak/>
              <w:t>(1) Provozovatel vodíkové přepravní soustavy je povinen každé 2 roky zpracovat desetiletý plán rozvoje vodíkové přepravní soustavy a nejpozději do 31. října jej předložit Energetickému regulačnímu úřadu.</w:t>
            </w:r>
          </w:p>
          <w:p w14:paraId="2E7318C7" w14:textId="77777777" w:rsidR="00634FC0" w:rsidRPr="00724EC3" w:rsidRDefault="00361FB1">
            <w:pPr>
              <w:rPr>
                <w:sz w:val="18"/>
              </w:rPr>
            </w:pPr>
            <w:r w:rsidRPr="00724EC3">
              <w:rPr>
                <w:sz w:val="18"/>
              </w:rPr>
              <w:t>(2) Pro zpracování desetiletého plánu vodíkové přepravní soustavy a jeho obsah se ustanovení § 58k odst. 3 a 4 použijí obdobně.</w:t>
            </w:r>
          </w:p>
          <w:p w14:paraId="108A4C4F" w14:textId="77777777" w:rsidR="00634FC0" w:rsidRPr="00724EC3" w:rsidRDefault="00361FB1">
            <w:pPr>
              <w:rPr>
                <w:sz w:val="18"/>
              </w:rPr>
            </w:pPr>
            <w:r w:rsidRPr="00724EC3">
              <w:rPr>
                <w:sz w:val="18"/>
              </w:rPr>
              <w:t>(3) Provozovatel vodíkové přepravní soustavy je povinen desetiletý plán před jeho předložením Energetickému regulačnímu úřadu projednat s každým, jehož oprávněné zájmy mohou být návrhem přímo dotčeny, postupem podle § 97aa. Pro postup Energetického regulačního úřadu po předložení desetiletého plánu rozvoje vodíkové přepravní soustavy se ustanovení § 58k odst. 7 a 8 použijí obdobně.</w:t>
            </w:r>
          </w:p>
          <w:p w14:paraId="249E2727" w14:textId="77777777" w:rsidR="00634FC0" w:rsidRPr="00724EC3" w:rsidRDefault="00361FB1">
            <w:pPr>
              <w:rPr>
                <w:sz w:val="18"/>
              </w:rPr>
            </w:pPr>
            <w:r w:rsidRPr="00724EC3">
              <w:rPr>
                <w:sz w:val="18"/>
              </w:rPr>
              <w:t>(4) Desetiletý plán musí být zveřejněn na internetových stránkách provozovatele.</w:t>
            </w:r>
          </w:p>
          <w:p w14:paraId="6250BC56" w14:textId="77777777" w:rsidR="00634FC0" w:rsidRPr="00724EC3" w:rsidRDefault="00634FC0">
            <w:pPr>
              <w:rPr>
                <w:sz w:val="18"/>
              </w:rPr>
            </w:pPr>
          </w:p>
          <w:p w14:paraId="4E561FC9" w14:textId="77777777" w:rsidR="00634FC0" w:rsidRPr="00724EC3" w:rsidRDefault="00361FB1">
            <w:r w:rsidRPr="00724EC3">
              <w:rPr>
                <w:sz w:val="18"/>
              </w:rPr>
              <w:t>Scénář pro zpracování desetiletých plánů rozvoje plynárenských soustav</w:t>
            </w:r>
          </w:p>
          <w:p w14:paraId="590E351D" w14:textId="77777777" w:rsidR="00634FC0" w:rsidRPr="00724EC3" w:rsidRDefault="00634FC0">
            <w:pPr>
              <w:rPr>
                <w:sz w:val="18"/>
              </w:rPr>
            </w:pPr>
          </w:p>
          <w:p w14:paraId="1118843C" w14:textId="77777777" w:rsidR="00634FC0" w:rsidRPr="00724EC3" w:rsidRDefault="00361FB1">
            <w:r w:rsidRPr="00724EC3">
              <w:rPr>
                <w:sz w:val="18"/>
              </w:rPr>
              <w:t xml:space="preserve">(1) Zpracovatelem scénáře pro zpracování desetiletých plánů rozvoje přepravních soustav podle § 58k a </w:t>
            </w:r>
            <w:proofErr w:type="gramStart"/>
            <w:r w:rsidRPr="00724EC3">
              <w:rPr>
                <w:sz w:val="18"/>
              </w:rPr>
              <w:t>58r</w:t>
            </w:r>
            <w:proofErr w:type="gramEnd"/>
            <w:r w:rsidRPr="00724EC3">
              <w:rPr>
                <w:sz w:val="18"/>
              </w:rPr>
              <w:t xml:space="preserve"> a desetiletých plánů rozvoje distribučních soustav podle § 59b a 59e (dále jen „scénář“) je provozovatel přepravní soustavy a nebyla-li Energetickým regulačním úřadem podle § 58p odst. 4 udělena výjimka z povinnosti horizontálního oddělení, zpracovává scénář podle předchozí věty společně držitel licence na přepravu plynu a držitel licence na přepravu vodíku (dále jen „zpracovatel“). Zpracovatel scénáře při zpracování návrhu scénáře vytvoří pracovní skupinu s provozovateli regionálních distribučních soustav, v </w:t>
            </w:r>
            <w:proofErr w:type="gramStart"/>
            <w:r w:rsidRPr="00724EC3">
              <w:rPr>
                <w:sz w:val="18"/>
              </w:rPr>
              <w:t>rámci</w:t>
            </w:r>
            <w:proofErr w:type="gramEnd"/>
            <w:r w:rsidRPr="00724EC3">
              <w:rPr>
                <w:sz w:val="18"/>
              </w:rPr>
              <w:t xml:space="preserve"> které při zpracování návrhu scénáře spolupracují. </w:t>
            </w:r>
          </w:p>
          <w:p w14:paraId="7495BE72" w14:textId="77777777" w:rsidR="00634FC0" w:rsidRPr="00724EC3" w:rsidRDefault="00361FB1">
            <w:pPr>
              <w:rPr>
                <w:sz w:val="18"/>
              </w:rPr>
            </w:pPr>
            <w:r w:rsidRPr="00724EC3">
              <w:rPr>
                <w:sz w:val="18"/>
              </w:rPr>
              <w:t xml:space="preserve">(2) Scénář je zpracováván každé 2 roky a předkládán ministerstvu ke schválení do 31. října roku předcházejícího roku předložení desetiletých plánů rozvoje přepravních soustav a desetiletých plánů rozvoje distribučních soustav (dále jen „desetiletý plán rozvoje plynárenských soustav“) Energetickému regulačnímu úřadu. </w:t>
            </w:r>
          </w:p>
          <w:p w14:paraId="2FB814A6" w14:textId="77777777" w:rsidR="00634FC0" w:rsidRPr="00724EC3" w:rsidRDefault="00361FB1">
            <w:r w:rsidRPr="00724EC3">
              <w:rPr>
                <w:sz w:val="18"/>
              </w:rPr>
              <w:t xml:space="preserve">(3) Scénář je strategickým a koordinačním podkladem pro zpracování desetiletých plánů rozvoje plynárenských soustav. Scénář je založen na přiměřených předpokladech vývoje výroby, dodávek a spotřeby, zejména potřeb odvětví, v nichž je dekarbonizace obtížná, s přihlédnutím k potenciálu snižování emisí skleníkových plynů a energetické a nákladové účinnosti ve srovnání s jinými možnostmi, a zohledňuje řešení na straně poptávky, která nevyžadují nové investice do infrastruktury. Scénář zohlední rovněž přeshraniční výměny a úlohu skladování vodíku a integrace vodíkových terminálů. Scénář vychází </w:t>
            </w:r>
          </w:p>
          <w:p w14:paraId="43FCFA3F" w14:textId="77777777" w:rsidR="00634FC0" w:rsidRPr="00724EC3" w:rsidRDefault="00361FB1">
            <w:pPr>
              <w:rPr>
                <w:sz w:val="18"/>
              </w:rPr>
            </w:pPr>
            <w:r w:rsidRPr="00724EC3">
              <w:rPr>
                <w:sz w:val="18"/>
              </w:rPr>
              <w:t xml:space="preserve">a) ze scénářů pro celou Unii vypracovanými v souladu s článkem 12 nařízení (EU) 2022/869; </w:t>
            </w:r>
          </w:p>
          <w:p w14:paraId="5B1929D6" w14:textId="77777777" w:rsidR="00634FC0" w:rsidRPr="00724EC3" w:rsidRDefault="00361FB1">
            <w:pPr>
              <w:rPr>
                <w:sz w:val="18"/>
              </w:rPr>
            </w:pPr>
            <w:r w:rsidRPr="00724EC3">
              <w:rPr>
                <w:sz w:val="18"/>
              </w:rPr>
              <w:lastRenderedPageBreak/>
              <w:t xml:space="preserve">b) z integrovaného vnitrostátního plánu v oblasti energetiky a klimatu a jeho aktualizacemi; </w:t>
            </w:r>
          </w:p>
          <w:p w14:paraId="6F66E69C" w14:textId="77777777" w:rsidR="00634FC0" w:rsidRPr="00724EC3" w:rsidRDefault="00361FB1">
            <w:pPr>
              <w:rPr>
                <w:sz w:val="18"/>
              </w:rPr>
            </w:pPr>
            <w:r w:rsidRPr="00724EC3">
              <w:rPr>
                <w:sz w:val="18"/>
              </w:rPr>
              <w:t>c) z nařízení (EU) 2018/1999; a</w:t>
            </w:r>
          </w:p>
          <w:p w14:paraId="59A9CFC7" w14:textId="77777777" w:rsidR="00634FC0" w:rsidRPr="00724EC3" w:rsidRDefault="00361FB1">
            <w:pPr>
              <w:rPr>
                <w:sz w:val="18"/>
              </w:rPr>
            </w:pPr>
            <w:r w:rsidRPr="00724EC3">
              <w:rPr>
                <w:sz w:val="18"/>
              </w:rPr>
              <w:t xml:space="preserve">d) z cíle klimatické neutrality stanovený v čl. 2 odst. 1 a čl. 4 odst. 1 nařízení (EU) 2021/1119. </w:t>
            </w:r>
          </w:p>
          <w:p w14:paraId="6294EEB7" w14:textId="77777777" w:rsidR="00634FC0" w:rsidRPr="00724EC3" w:rsidRDefault="00361FB1">
            <w:r w:rsidRPr="00724EC3">
              <w:rPr>
                <w:sz w:val="18"/>
              </w:rPr>
              <w:t xml:space="preserve">(4) Scénář se zpracovává na období následujícího desetiletého plánu rozvoje plynárenských soustav. Podrobné požadavky na scénář a jeho obsahové náležitosti, strukturu, metodiku a postup zpracování stanoví prováděcí právní předpis.     </w:t>
            </w:r>
          </w:p>
          <w:p w14:paraId="0696D221" w14:textId="77777777" w:rsidR="00634FC0" w:rsidRPr="00724EC3" w:rsidRDefault="00361FB1">
            <w:r w:rsidRPr="00724EC3">
              <w:rPr>
                <w:sz w:val="18"/>
              </w:rPr>
              <w:t>(5) Návrh scénáře se zpracovává na základě podkladů předložených provozovatelem přenosové soustavy, provozovateli regionálních distribučních soustav, provozovateli zásobníku plynu. Provozovatel regionální distribuční soustavy zpracovává podklady podle tohoto odstavce na základě údajů od účastníků trhu připojených k jím provozované distribuční soustavě. Provozovatel regionální distribuční soustavy je dále povinen pro účely zpracování podkladů vzít v úvahu plány rozvoje distribučních soustav v elektroenergetice a údaje od držitelů licencí na rozvod tepelné energie, jejichž dodávka tepelné energie zákazníkům v předchozím roce přesáhla 1 000 000 GJ. Provozovatel přenosové soustavy, provozovatelé regionálních distribuční soustavy a provozovatelé zásobníků plynu předávají provozovateli přepravní soustavy podklady nezbytné pro sestavení scénáře v termínech a rozsahu stanovených prováděcím právním předpisem.</w:t>
            </w:r>
          </w:p>
          <w:p w14:paraId="6307E1D3" w14:textId="77777777" w:rsidR="00634FC0" w:rsidRPr="00724EC3" w:rsidRDefault="00361FB1">
            <w:r w:rsidRPr="00724EC3">
              <w:rPr>
                <w:sz w:val="18"/>
              </w:rPr>
              <w:t xml:space="preserve">(6) V případě, že podle zpracovatele nelze na základě podkladů předložených podle odstavce 5 zpracovat scénář v souladu s odstavci 3 a 4, zahájí zpracovatel jednání s předkladateli podkladů s cílem odstranění rozporů. Nepodaří-li se rozpory odstranit, předloží zpracovatel do veřejné konzultace podle odstavce 7 návrh scénáře v souladu s odstavci 3 a 4 s uvedením rozdílů mezi obdrženými podklady a tímto návrhem, včetně odůvodnění stanoviska zpracovatele. V případě rozporu s provozovatelem regionální distribuční soustavy, převezme zpracovatel podklady od tohoto provozovatele distribuční soustavy a vytvoří podle nich alternativní variantu návrhu scénáře. Do veřejné konzultace podle odstavce 7 předloží zpracovatel varianty návrhu scénáře s uvedením jejich rozdílů.  </w:t>
            </w:r>
          </w:p>
          <w:p w14:paraId="406F5171" w14:textId="77777777" w:rsidR="00634FC0" w:rsidRPr="00724EC3" w:rsidRDefault="00361FB1">
            <w:r w:rsidRPr="00724EC3">
              <w:rPr>
                <w:sz w:val="18"/>
              </w:rPr>
              <w:t xml:space="preserve">(7) Zpracovatel zahájí veřejnou konzultaci přiměřeně podle § 97aa. V případě alternativní varianty scénáře podle odstavce 6 věty třetí koordinuje zpracovatel vypořádání připomínek obdržených k alternativnímu návrhu scénáře s dotčeným provozovatelem regionální distribuční soustavy. Zpracovatel zveřejní na svých internetových stránkách bez zbytečného odkladu dokumenty poskytnuté provozovateli </w:t>
            </w:r>
            <w:r w:rsidRPr="00724EC3">
              <w:rPr>
                <w:sz w:val="18"/>
              </w:rPr>
              <w:lastRenderedPageBreak/>
              <w:t>podle odstavce 5 a výsledek konzultace se zúčastněnými stranami. Zpracovatel spolu s návrhem scénáře předloží ministerstvu zprávu o projednání, včetně vypořádání uplatněných připomínek.</w:t>
            </w:r>
          </w:p>
          <w:p w14:paraId="09942436" w14:textId="77777777" w:rsidR="00634FC0" w:rsidRPr="00724EC3" w:rsidRDefault="00361FB1">
            <w:r w:rsidRPr="00724EC3">
              <w:rPr>
                <w:sz w:val="18"/>
              </w:rPr>
              <w:t xml:space="preserve">(8) Ministerstvo posuzuje soulad návrhu scénáře nebo variantních scénářů a výsledky veřejné konzultace s požadavky podle odstavců 3 a 4, a s ohledem na to, zda lze návrh využít jako podklad pro zpracování desetiletých plánů rozvoje přepravní soustavy a desetiletého plánu rozvoje distribuční soustavy, a v případě vícero variant návrhů scénářů vybere jednu variantu. </w:t>
            </w:r>
          </w:p>
          <w:p w14:paraId="133DDC06" w14:textId="77777777" w:rsidR="00634FC0" w:rsidRPr="00724EC3" w:rsidRDefault="00361FB1">
            <w:r w:rsidRPr="00724EC3">
              <w:rPr>
                <w:sz w:val="18"/>
              </w:rPr>
              <w:t>(9) Shledá-li ministerstvo, že vybraná varianta scénáře podle odstavce 8 není v souladu s požadavky podle odstavců 3 a 4, nebo vykazuje jiné vady, uloží zpracovateli povinnost provést změnu návrhu scénáře, nebo odstranit vady, a stanoví k tomu přiměřenou lhůtu. Vydá-li Evropský vědecký poradní výbor pro změnu klimatu, zřízený článkem 10a nařízení Evropského parlamentu a Rady (ES) č. 401/2009, stanovisko ke slučitelnosti společných scénářů s cíli Unie v oblasti energetiky a klimatu pro rok 2030 a jejím cílem klimatické neutrality do roku 2050, toto stanovisko ministerstvo při schvalování scénáře zohlední.</w:t>
            </w:r>
          </w:p>
          <w:p w14:paraId="472E92B1" w14:textId="77777777" w:rsidR="00634FC0" w:rsidRPr="00724EC3" w:rsidRDefault="00361FB1">
            <w:r w:rsidRPr="00724EC3">
              <w:rPr>
                <w:sz w:val="18"/>
              </w:rPr>
              <w:t>(10) Ministerstvo schválí vybraný návrh scénáře a uveřejní jej způsobem umožňujícím dálkový přístup společně s vypořádáním připomínek a se záznamem konzultačního procesu. Nerozhodne-li ministerstvo o nařízení změny scénáře, nebo odstranění jiných vad do 2 měsíců ode dne jeho předložení ministerstvu, považuje se scénář za schválený; to neplatí, obsahuje-li návrh scénáře varianty podle odstavce 6.</w:t>
            </w:r>
          </w:p>
        </w:tc>
        <w:tc>
          <w:tcPr>
            <w:tcW w:w="897" w:type="dxa"/>
            <w:tcBorders>
              <w:top w:val="single" w:sz="4" w:space="0" w:color="000000"/>
              <w:left w:val="single" w:sz="4" w:space="0" w:color="000000"/>
              <w:right w:val="single" w:sz="4" w:space="0" w:color="000000"/>
            </w:tcBorders>
          </w:tcPr>
          <w:p w14:paraId="60BE7933"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063C7EC2" w14:textId="77777777" w:rsidR="00634FC0" w:rsidRDefault="00634FC0">
            <w:pPr>
              <w:snapToGrid w:val="0"/>
              <w:rPr>
                <w:sz w:val="18"/>
              </w:rPr>
            </w:pPr>
          </w:p>
        </w:tc>
      </w:tr>
      <w:tr w:rsidR="00634FC0" w14:paraId="522DE1D6" w14:textId="77777777">
        <w:tc>
          <w:tcPr>
            <w:tcW w:w="1440" w:type="dxa"/>
            <w:tcBorders>
              <w:left w:val="single" w:sz="4" w:space="0" w:color="000000"/>
              <w:right w:val="single" w:sz="4" w:space="0" w:color="000000"/>
            </w:tcBorders>
          </w:tcPr>
          <w:p w14:paraId="3F68670F"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23468B42"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64593087" w14:textId="77777777" w:rsidR="00634FC0" w:rsidRDefault="00634FC0">
            <w:pPr>
              <w:snapToGrid w:val="0"/>
              <w:rPr>
                <w:b/>
                <w:bCs/>
                <w:sz w:val="18"/>
                <w:szCs w:val="18"/>
              </w:rPr>
            </w:pPr>
          </w:p>
        </w:tc>
        <w:tc>
          <w:tcPr>
            <w:tcW w:w="1080" w:type="dxa"/>
            <w:tcBorders>
              <w:left w:val="single" w:sz="4" w:space="0" w:color="000000"/>
              <w:right w:val="single" w:sz="4" w:space="0" w:color="000000"/>
            </w:tcBorders>
          </w:tcPr>
          <w:p w14:paraId="4CA784CE"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519EC3E7" w14:textId="77777777" w:rsidR="00634FC0" w:rsidRPr="00724EC3" w:rsidRDefault="00634FC0">
            <w:pPr>
              <w:snapToGrid w:val="0"/>
              <w:rPr>
                <w:sz w:val="18"/>
              </w:rPr>
            </w:pPr>
          </w:p>
        </w:tc>
        <w:tc>
          <w:tcPr>
            <w:tcW w:w="897" w:type="dxa"/>
            <w:tcBorders>
              <w:left w:val="single" w:sz="4" w:space="0" w:color="000000"/>
              <w:right w:val="single" w:sz="4" w:space="0" w:color="000000"/>
            </w:tcBorders>
          </w:tcPr>
          <w:p w14:paraId="52CE526D" w14:textId="77777777" w:rsidR="00634FC0" w:rsidRDefault="00634FC0">
            <w:pPr>
              <w:snapToGrid w:val="0"/>
              <w:rPr>
                <w:sz w:val="18"/>
              </w:rPr>
            </w:pPr>
          </w:p>
        </w:tc>
        <w:tc>
          <w:tcPr>
            <w:tcW w:w="720" w:type="dxa"/>
            <w:tcBorders>
              <w:left w:val="single" w:sz="4" w:space="0" w:color="000000"/>
              <w:right w:val="single" w:sz="4" w:space="0" w:color="000000"/>
            </w:tcBorders>
          </w:tcPr>
          <w:p w14:paraId="503D13D0" w14:textId="77777777" w:rsidR="00634FC0" w:rsidRDefault="00634FC0">
            <w:pPr>
              <w:snapToGrid w:val="0"/>
              <w:rPr>
                <w:sz w:val="18"/>
              </w:rPr>
            </w:pPr>
          </w:p>
        </w:tc>
      </w:tr>
      <w:tr w:rsidR="00634FC0" w14:paraId="084E319A" w14:textId="77777777">
        <w:tc>
          <w:tcPr>
            <w:tcW w:w="1440" w:type="dxa"/>
            <w:tcBorders>
              <w:left w:val="single" w:sz="4" w:space="0" w:color="000000"/>
              <w:bottom w:val="single" w:sz="4" w:space="0" w:color="000000"/>
              <w:right w:val="single" w:sz="4" w:space="0" w:color="000000"/>
            </w:tcBorders>
          </w:tcPr>
          <w:p w14:paraId="453DAF53"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6A7BE229"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2DA02506" w14:textId="77777777" w:rsidR="00634FC0" w:rsidRDefault="00634FC0">
            <w:pPr>
              <w:snapToGrid w:val="0"/>
              <w:rPr>
                <w:b/>
                <w:bCs/>
                <w:sz w:val="18"/>
                <w:szCs w:val="18"/>
              </w:rPr>
            </w:pPr>
          </w:p>
        </w:tc>
        <w:tc>
          <w:tcPr>
            <w:tcW w:w="1080" w:type="dxa"/>
            <w:tcBorders>
              <w:left w:val="single" w:sz="4" w:space="0" w:color="000000"/>
              <w:bottom w:val="single" w:sz="4" w:space="0" w:color="000000"/>
              <w:right w:val="single" w:sz="4" w:space="0" w:color="000000"/>
            </w:tcBorders>
          </w:tcPr>
          <w:p w14:paraId="73B920C2" w14:textId="77777777" w:rsidR="00634FC0" w:rsidRDefault="00634FC0">
            <w:pPr>
              <w:snapToGrid w:val="0"/>
              <w:rPr>
                <w:sz w:val="18"/>
                <w:szCs w:val="18"/>
              </w:rPr>
            </w:pPr>
          </w:p>
        </w:tc>
        <w:tc>
          <w:tcPr>
            <w:tcW w:w="5403" w:type="dxa"/>
            <w:gridSpan w:val="4"/>
            <w:tcBorders>
              <w:left w:val="single" w:sz="4" w:space="0" w:color="000000"/>
              <w:bottom w:val="single" w:sz="4" w:space="0" w:color="000000"/>
              <w:right w:val="single" w:sz="4" w:space="0" w:color="000000"/>
            </w:tcBorders>
          </w:tcPr>
          <w:p w14:paraId="202A9A8E"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1D77F89A"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1E88FC92" w14:textId="77777777" w:rsidR="00634FC0" w:rsidRDefault="00634FC0">
            <w:pPr>
              <w:snapToGrid w:val="0"/>
              <w:rPr>
                <w:sz w:val="18"/>
              </w:rPr>
            </w:pPr>
          </w:p>
        </w:tc>
      </w:tr>
      <w:tr w:rsidR="00634FC0" w14:paraId="0FE99630" w14:textId="77777777">
        <w:tc>
          <w:tcPr>
            <w:tcW w:w="1440" w:type="dxa"/>
            <w:tcBorders>
              <w:top w:val="single" w:sz="4" w:space="0" w:color="000000"/>
              <w:left w:val="single" w:sz="4" w:space="0" w:color="000000"/>
              <w:right w:val="single" w:sz="4" w:space="0" w:color="000000"/>
            </w:tcBorders>
          </w:tcPr>
          <w:p w14:paraId="3AD19C24" w14:textId="77777777" w:rsidR="00634FC0" w:rsidRDefault="00361FB1">
            <w:pPr>
              <w:rPr>
                <w:sz w:val="18"/>
              </w:rPr>
            </w:pPr>
            <w:r>
              <w:rPr>
                <w:sz w:val="18"/>
              </w:rPr>
              <w:t>Článek 56</w:t>
            </w:r>
          </w:p>
        </w:tc>
        <w:tc>
          <w:tcPr>
            <w:tcW w:w="5400" w:type="dxa"/>
            <w:gridSpan w:val="4"/>
            <w:tcBorders>
              <w:top w:val="single" w:sz="4" w:space="0" w:color="000000"/>
              <w:left w:val="single" w:sz="4" w:space="0" w:color="000000"/>
              <w:right w:val="single" w:sz="18" w:space="0" w:color="000000"/>
            </w:tcBorders>
          </w:tcPr>
          <w:p w14:paraId="165FD797"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Plány rozvoje vodíkové distribuční sítě</w:t>
            </w:r>
          </w:p>
          <w:p w14:paraId="75DE6C68" w14:textId="77777777" w:rsidR="00634FC0" w:rsidRDefault="00361FB1">
            <w:pPr>
              <w:pStyle w:val="Default"/>
            </w:pPr>
            <w:r>
              <w:rPr>
                <w:rFonts w:ascii="Times New Roman" w:hAnsi="Times New Roman" w:cs="Times New Roman"/>
                <w:sz w:val="18"/>
                <w:szCs w:val="18"/>
              </w:rPr>
              <w:t>1.Provozovatelé vodíkových distribučních sítí předkládají regulačnímu orgánu každé čtyři roky svůj plán rozvoje infrastruktury vodíkové sítě. Plán se vypracuje v úzké spolupráci s provozovateli distribučních soustav zemního plynu a elektřiny, jakož i případně s provozovateli dálkového vytápění a chlazení, přičemž se zajistí účinná integrace energetického systému a v nejvyšší možné míře zohlední jejich názory. Členské státy mohou provozovatelům vodíkových distribučních sítí v souladu s tímto článkem a provozovatelům distribučních soustav v souladu s článkem 57, kteří působí ve stejném regionu, povolit, aby vypracovali společný plán.</w:t>
            </w:r>
          </w:p>
          <w:p w14:paraId="70F1C698" w14:textId="77777777" w:rsidR="00634FC0" w:rsidRDefault="00361FB1">
            <w:pPr>
              <w:pStyle w:val="Default"/>
            </w:pPr>
            <w:r>
              <w:rPr>
                <w:rFonts w:ascii="Times New Roman" w:hAnsi="Times New Roman" w:cs="Times New Roman"/>
                <w:sz w:val="18"/>
                <w:szCs w:val="18"/>
              </w:rPr>
              <w:t xml:space="preserve">Členské státy umožňující jeden společný plán zajistí, aby byl plán dostatečně transparentní, aby jasně určil specifické potřeby odvětví </w:t>
            </w:r>
            <w:r>
              <w:rPr>
                <w:rFonts w:ascii="Times New Roman" w:hAnsi="Times New Roman" w:cs="Times New Roman"/>
                <w:sz w:val="18"/>
                <w:szCs w:val="18"/>
              </w:rPr>
              <w:lastRenderedPageBreak/>
              <w:t>zemního plynu a specifické potřeby odvětví vodíku, na něž se vztahuje. Pro každý nosič energie se provede oddělené modelování, přičemž samostatné kapitoly znázorňují mapy sítě pro zemní plyn a mapy vodíkové sítě.</w:t>
            </w:r>
          </w:p>
          <w:p w14:paraId="065C95F4" w14:textId="77777777" w:rsidR="00634FC0" w:rsidRDefault="00361FB1">
            <w:pPr>
              <w:pStyle w:val="Default"/>
            </w:pPr>
            <w:r>
              <w:rPr>
                <w:rFonts w:ascii="Times New Roman" w:hAnsi="Times New Roman" w:cs="Times New Roman"/>
                <w:sz w:val="18"/>
                <w:szCs w:val="18"/>
              </w:rPr>
              <w:t>Členské státy, v nichž jsou vypracovány samostatné plány pro zemní plyn a vodík, zajistí, aby provozovatelé distribučních soustav a provozovatelé vodíkových distribučních sítí úzce spolupracovali tam, kde je třeba přijmout rozhodnutí k zajištění účinnosti systému napříč nosiči energie, například pro změnu účelu využití.</w:t>
            </w:r>
          </w:p>
          <w:p w14:paraId="28F1784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2.Plán rozvoje vodíkové distribuční sítě zejména:</w:t>
            </w:r>
          </w:p>
          <w:p w14:paraId="52A0E076" w14:textId="77777777" w:rsidR="00634FC0" w:rsidRDefault="00361FB1">
            <w:pPr>
              <w:pStyle w:val="Default"/>
            </w:pPr>
            <w:r>
              <w:rPr>
                <w:rFonts w:ascii="Times New Roman" w:hAnsi="Times New Roman" w:cs="Times New Roman"/>
                <w:sz w:val="18"/>
                <w:szCs w:val="18"/>
              </w:rPr>
              <w:t xml:space="preserve">a) zahrnuje informace o kapacitních potřebách jak z hlediska objemu, tak z hlediska doby trvání, jak byly sjednány mezi uživateli a provozovateli vodíkových distribučních sítí, pro dodávky vodíku a o kapacitních potřebách jak z hlediska objemu, tak z hlediska doby trvání, stávajících a potenciálních budoucích obtížně </w:t>
            </w:r>
            <w:proofErr w:type="spellStart"/>
            <w:r>
              <w:rPr>
                <w:rFonts w:ascii="Times New Roman" w:hAnsi="Times New Roman" w:cs="Times New Roman"/>
                <w:sz w:val="18"/>
                <w:szCs w:val="18"/>
              </w:rPr>
              <w:t>dekarbonizovatelných</w:t>
            </w:r>
            <w:proofErr w:type="spellEnd"/>
            <w:r>
              <w:rPr>
                <w:rFonts w:ascii="Times New Roman" w:hAnsi="Times New Roman" w:cs="Times New Roman"/>
                <w:sz w:val="18"/>
                <w:szCs w:val="18"/>
              </w:rPr>
              <w:t xml:space="preserve"> konečných uživatelů, s přihlédnutím k potenciálu snižování emisí skleníkových plynů a k energetické a nákladové účinnosti ve srovnání s jinými možnostmi a k umístění těchto konečných uživatelů s cílem zaměřit se na využívání vodíku z obnovitelných zdrojů a nízkouhlíkového vodíku v těchto odvětvích;</w:t>
            </w:r>
          </w:p>
          <w:p w14:paraId="00CFFB71" w14:textId="77777777" w:rsidR="00634FC0" w:rsidRDefault="00361FB1">
            <w:pPr>
              <w:pStyle w:val="Default"/>
            </w:pPr>
            <w:r>
              <w:rPr>
                <w:rFonts w:ascii="Times New Roman" w:hAnsi="Times New Roman" w:cs="Times New Roman"/>
                <w:sz w:val="18"/>
                <w:szCs w:val="18"/>
              </w:rPr>
              <w:t>b) zohledňuje plány vytápění a chlazení vypracované podle čl. 25 odst. 6 směrnice (EU) 2023/1791 a poptávku odvětví, na něž se plány vytápění a chlazení nevztahují, a posuzuje, jak je při zvažování rozšíření vodíkové distribuční sítě v odvětvích, kde jsou k dispozici energeticky účinnější alternativy, dodržována zásada „energetická účinnost v první řadě“ v souladu s článkem 27 uvedené směrnice;</w:t>
            </w:r>
          </w:p>
          <w:p w14:paraId="45EDD91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obsahuje informace o rozsahu, v jakém mají být pro přepravu vodíku využívány upravené plynovody pro zemní plyn, jakož i o rozsahu, v jakém je tato změna účelu využití nezbytná k uspokojení kapacitních potřeb stanovených v souladu s písmenem a);</w:t>
            </w:r>
          </w:p>
          <w:p w14:paraId="50AE4CA7" w14:textId="77777777" w:rsidR="00634FC0" w:rsidRDefault="00361FB1">
            <w:pPr>
              <w:pStyle w:val="Default"/>
            </w:pPr>
            <w:r>
              <w:rPr>
                <w:rFonts w:ascii="Times New Roman" w:hAnsi="Times New Roman" w:cs="Times New Roman"/>
                <w:sz w:val="18"/>
                <w:szCs w:val="18"/>
              </w:rPr>
              <w:t>d) zakládá se na konzultačním procesu otevřeném příslušným zúčastněným stranám s cílem umožnit jejich včasnou a účinnou účast na procesu plánování, včetně poskytování a výměny všech relevantních informací;</w:t>
            </w:r>
          </w:p>
          <w:p w14:paraId="49BF8D4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e) je zveřejněn na internetových stránkách provozovatele vodíkové distribuční sítě spolu s výsledkem konzultace se zúčastněnými stranami a předložen regulačnímu orgánu spolu s výsledky konzultace se zúčastněnými stranami; tyto internetové stránky se pravidelně aktualizují, aby byly příslušné zúčastněné strany dostatečně informovány, a mohly se tak účinně účastnit konzultace;</w:t>
            </w:r>
          </w:p>
          <w:p w14:paraId="549C3BEE" w14:textId="77777777" w:rsidR="00634FC0" w:rsidRDefault="00361FB1">
            <w:pPr>
              <w:pStyle w:val="Default"/>
            </w:pPr>
            <w:r>
              <w:rPr>
                <w:rFonts w:ascii="Times New Roman" w:hAnsi="Times New Roman" w:cs="Times New Roman"/>
                <w:sz w:val="18"/>
                <w:szCs w:val="18"/>
              </w:rPr>
              <w:t xml:space="preserve">f) je v souladu s integrovaným vnitrostátním plánem v oblasti energetiky a klimatu a jeho aktualizacemi a s integrovanými vnitrostátními </w:t>
            </w:r>
            <w:r>
              <w:rPr>
                <w:rFonts w:ascii="Times New Roman" w:hAnsi="Times New Roman" w:cs="Times New Roman"/>
                <w:sz w:val="18"/>
                <w:szCs w:val="18"/>
              </w:rPr>
              <w:lastRenderedPageBreak/>
              <w:t>zprávami v oblasti energetiky a klimatu předloženými v souladu s nařízením (EU) 2018/1999 a podporuje cíl klimatické neutrality stanovený v čl. 2 odst. 1 nařízení (EU) 2021/1119;</w:t>
            </w:r>
          </w:p>
          <w:p w14:paraId="08B3F07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g) je v souladu s plánem rozvoje sítě pro vodík pro celou Unii uvedeným v článku 60 nařízení (EU) 2024/1789 a s vnitrostátními desetiletými plány rozvoje sítě vypracovanými v souladu s článkem 55 této směrnice.</w:t>
            </w:r>
          </w:p>
          <w:p w14:paraId="7A1C678E" w14:textId="77777777" w:rsidR="00634FC0" w:rsidRDefault="00634FC0">
            <w:pPr>
              <w:pStyle w:val="Default"/>
              <w:rPr>
                <w:rFonts w:ascii="Times New Roman" w:hAnsi="Times New Roman" w:cs="Times New Roman"/>
                <w:sz w:val="18"/>
                <w:szCs w:val="18"/>
              </w:rPr>
            </w:pPr>
          </w:p>
          <w:p w14:paraId="2EBDB57D" w14:textId="77777777" w:rsidR="00634FC0" w:rsidRDefault="00361FB1">
            <w:pPr>
              <w:pStyle w:val="Default"/>
            </w:pPr>
            <w:r>
              <w:rPr>
                <w:rFonts w:ascii="Times New Roman" w:hAnsi="Times New Roman" w:cs="Times New Roman"/>
                <w:sz w:val="18"/>
                <w:szCs w:val="18"/>
              </w:rPr>
              <w:t>3.Provozovatelé vodíkových distribučních sítí si vyměňují veškeré relevantní informace potřebné pro vypracování plánu s jinými provozovateli vodíkových sítí, včetně provozovatelů vodíkových sítí v sousedních členských státech, pokud mezi nimi existuje přímé spojení.</w:t>
            </w:r>
          </w:p>
          <w:p w14:paraId="3EE83C79" w14:textId="77777777" w:rsidR="00634FC0" w:rsidRDefault="00361FB1">
            <w:pPr>
              <w:pStyle w:val="Default"/>
            </w:pPr>
            <w:r>
              <w:rPr>
                <w:rFonts w:ascii="Times New Roman" w:hAnsi="Times New Roman" w:cs="Times New Roman"/>
                <w:sz w:val="18"/>
                <w:szCs w:val="18"/>
              </w:rPr>
              <w:t>4.Regulační orgán posoudí, zda je plán rozvoje vodíkové distribuční sítě v souladu s odstavcem 1 tohoto článku. Regulační orgán plán přezkoumá a v souladu s posouzením může požadovat jeho změny. Zohlední přitom celkovou energetickou a hospodářskou potřebu vodíkové sítě, jakož i společný rámec pro scénáře vypracovaný podle čl. 55 odst. 2 písm. f). Regulační orgán se může rozhodnout, že předložené plány týkající se vodíkových sítí, na něž se vztahuje výjimka podle článku 51 nebo 52, nepřezkoumá a změny nedoporučí.</w:t>
            </w:r>
          </w:p>
          <w:p w14:paraId="6E64D36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5.Regulační orgán zohlední přezkum plánu rozvoje vodíkové distribuční sítě při schvalování účelových poplatků ve smyslu článku 5 nařízení (EU) 2024/1789.</w:t>
            </w:r>
          </w:p>
          <w:p w14:paraId="2D0F3ABD" w14:textId="77777777" w:rsidR="00634FC0" w:rsidRDefault="00361FB1">
            <w:pPr>
              <w:pStyle w:val="Default"/>
            </w:pPr>
            <w:r>
              <w:rPr>
                <w:rFonts w:ascii="Times New Roman" w:hAnsi="Times New Roman" w:cs="Times New Roman"/>
                <w:sz w:val="18"/>
                <w:szCs w:val="18"/>
              </w:rPr>
              <w:t>6.Aniž jsou dotčeny pravomoci regulačního orgánu dohlížet na pravidla pro přístup k síti, mohou členské státy do 31. prosince 2032 pověřit jiný příslušný orgán, aby plán rozvoje vodíkové distribuční sítě přezkoumal a doporučil provozovateli vodíkové distribuční sítě jeho změny s cílem zajistit soulad s integrovanými vnitrostátními plány v oblasti energetiky a klimatu a jejich aktualizacemi.</w:t>
            </w:r>
          </w:p>
          <w:p w14:paraId="3C4D252D"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7.Odchylně od odstavců 1 až 5 tohoto článku mohou členské státy rozhodnout, že na provozovatele vodíkových distribučních sítí budou uplatňovat požadavky stanovené v článku 55 ode dne 4. srpna 2024.</w:t>
            </w:r>
          </w:p>
        </w:tc>
        <w:tc>
          <w:tcPr>
            <w:tcW w:w="900" w:type="dxa"/>
            <w:tcBorders>
              <w:top w:val="single" w:sz="4" w:space="0" w:color="000000"/>
              <w:left w:val="single" w:sz="18" w:space="0" w:color="000000"/>
              <w:right w:val="single" w:sz="4" w:space="0" w:color="000000"/>
            </w:tcBorders>
          </w:tcPr>
          <w:p w14:paraId="7697F1E2" w14:textId="77777777" w:rsidR="00634FC0" w:rsidRDefault="00361FB1">
            <w:pPr>
              <w:rPr>
                <w:sz w:val="18"/>
                <w:szCs w:val="18"/>
              </w:rPr>
            </w:pPr>
            <w:r>
              <w:rPr>
                <w:sz w:val="18"/>
                <w:szCs w:val="18"/>
              </w:rPr>
              <w:lastRenderedPageBreak/>
              <w:t>458/2000 Sb. ve znění LEX VODÍK</w:t>
            </w:r>
          </w:p>
        </w:tc>
        <w:tc>
          <w:tcPr>
            <w:tcW w:w="1080" w:type="dxa"/>
            <w:tcBorders>
              <w:top w:val="single" w:sz="4" w:space="0" w:color="000000"/>
              <w:left w:val="single" w:sz="4" w:space="0" w:color="000000"/>
              <w:right w:val="single" w:sz="4" w:space="0" w:color="000000"/>
            </w:tcBorders>
          </w:tcPr>
          <w:p w14:paraId="3E275055" w14:textId="77777777" w:rsidR="00634FC0" w:rsidRDefault="00361FB1">
            <w:pPr>
              <w:rPr>
                <w:sz w:val="18"/>
              </w:rPr>
            </w:pPr>
            <w:r>
              <w:rPr>
                <w:sz w:val="18"/>
              </w:rPr>
              <w:t>§59e</w:t>
            </w:r>
          </w:p>
        </w:tc>
        <w:tc>
          <w:tcPr>
            <w:tcW w:w="5403" w:type="dxa"/>
            <w:gridSpan w:val="4"/>
            <w:tcBorders>
              <w:top w:val="single" w:sz="4" w:space="0" w:color="000000"/>
              <w:left w:val="single" w:sz="4" w:space="0" w:color="000000"/>
              <w:right w:val="single" w:sz="4" w:space="0" w:color="000000"/>
            </w:tcBorders>
          </w:tcPr>
          <w:p w14:paraId="05418FA5" w14:textId="77777777" w:rsidR="00634FC0" w:rsidRPr="00724EC3" w:rsidRDefault="00361FB1">
            <w:r w:rsidRPr="00724EC3">
              <w:rPr>
                <w:sz w:val="18"/>
              </w:rPr>
              <w:t>Desetiletý plán rozvoje vodíkové distribuční soustavy</w:t>
            </w:r>
          </w:p>
          <w:p w14:paraId="3F305A59" w14:textId="77777777" w:rsidR="00634FC0" w:rsidRPr="00724EC3" w:rsidRDefault="00361FB1">
            <w:pPr>
              <w:rPr>
                <w:sz w:val="18"/>
              </w:rPr>
            </w:pPr>
            <w:r w:rsidRPr="00724EC3">
              <w:rPr>
                <w:sz w:val="18"/>
              </w:rPr>
              <w:t>(1) Provozovatel vodíkové distribuční soustavy přímo připojené k vodíkové přepravní soustavě, který poskytuje služby pro více než 90 000 připojených zákazníků, je povinen každé 2 roky zpracovat desetiletý plán rozvoje vodíkové distribuční soustavy a nejpozději do 31. října jej předložit Energetickému regulačnímu úřadu.</w:t>
            </w:r>
          </w:p>
          <w:p w14:paraId="3D06E505" w14:textId="77777777" w:rsidR="00634FC0" w:rsidRPr="00724EC3" w:rsidRDefault="00361FB1">
            <w:pPr>
              <w:rPr>
                <w:sz w:val="18"/>
              </w:rPr>
            </w:pPr>
            <w:r w:rsidRPr="00724EC3">
              <w:rPr>
                <w:sz w:val="18"/>
              </w:rPr>
              <w:t>(2) Pro zpracování desetiletého plánu vodíkové distribuční soustavy a jeho obsah se ustanovení § 59b odst. 3 a 4 použijí obdobně.</w:t>
            </w:r>
          </w:p>
          <w:p w14:paraId="4C8CBEBE" w14:textId="77777777" w:rsidR="00634FC0" w:rsidRPr="00724EC3" w:rsidRDefault="00361FB1">
            <w:r w:rsidRPr="00724EC3">
              <w:rPr>
                <w:sz w:val="18"/>
              </w:rPr>
              <w:t xml:space="preserve">(3) Provozovatel vodíkové distribuční soustavy je povinen desetiletý plán před jeho předložením Energetickému regulačnímu úřadu projednat s každým, jehož oprávněné zájmy mohou být návrhem přímo dotčeny, postupem podle § 97aa. Pro postup Energetického regulačního úřadu po </w:t>
            </w:r>
            <w:r w:rsidRPr="00724EC3">
              <w:rPr>
                <w:sz w:val="18"/>
              </w:rPr>
              <w:lastRenderedPageBreak/>
              <w:t>předložení desetiletého plánu rozvoje vodíkové distribuční soustavy se ustanovení § 59b odst. 7 a 8 použijí obdobně.</w:t>
            </w:r>
          </w:p>
          <w:p w14:paraId="4E7E5544" w14:textId="77777777" w:rsidR="00634FC0" w:rsidRPr="00724EC3" w:rsidRDefault="00361FB1">
            <w:pPr>
              <w:rPr>
                <w:sz w:val="18"/>
              </w:rPr>
            </w:pPr>
            <w:r w:rsidRPr="00724EC3">
              <w:rPr>
                <w:sz w:val="18"/>
              </w:rPr>
              <w:t>(4) Desetiletý plán musí být zveřejněn na internetových stránkách provozovatele.</w:t>
            </w:r>
          </w:p>
        </w:tc>
        <w:tc>
          <w:tcPr>
            <w:tcW w:w="897" w:type="dxa"/>
            <w:tcBorders>
              <w:top w:val="single" w:sz="4" w:space="0" w:color="000000"/>
              <w:left w:val="single" w:sz="4" w:space="0" w:color="000000"/>
              <w:right w:val="single" w:sz="4" w:space="0" w:color="000000"/>
            </w:tcBorders>
          </w:tcPr>
          <w:p w14:paraId="5F99EE2A" w14:textId="77777777" w:rsidR="00634FC0" w:rsidRDefault="00361FB1">
            <w:r>
              <w:rPr>
                <w:sz w:val="18"/>
              </w:rPr>
              <w:lastRenderedPageBreak/>
              <w:t>PT</w:t>
            </w:r>
          </w:p>
        </w:tc>
        <w:tc>
          <w:tcPr>
            <w:tcW w:w="720" w:type="dxa"/>
            <w:tcBorders>
              <w:top w:val="single" w:sz="4" w:space="0" w:color="000000"/>
              <w:left w:val="single" w:sz="4" w:space="0" w:color="000000"/>
              <w:right w:val="single" w:sz="4" w:space="0" w:color="000000"/>
            </w:tcBorders>
          </w:tcPr>
          <w:p w14:paraId="2F52A0A5" w14:textId="77777777" w:rsidR="00634FC0" w:rsidRDefault="00634FC0">
            <w:pPr>
              <w:snapToGrid w:val="0"/>
              <w:rPr>
                <w:sz w:val="18"/>
              </w:rPr>
            </w:pPr>
          </w:p>
        </w:tc>
      </w:tr>
      <w:tr w:rsidR="00634FC0" w14:paraId="1F198853" w14:textId="77777777">
        <w:tc>
          <w:tcPr>
            <w:tcW w:w="1440" w:type="dxa"/>
            <w:tcBorders>
              <w:top w:val="single" w:sz="4" w:space="0" w:color="000000"/>
              <w:left w:val="single" w:sz="4" w:space="0" w:color="000000"/>
              <w:right w:val="single" w:sz="4" w:space="0" w:color="000000"/>
            </w:tcBorders>
          </w:tcPr>
          <w:p w14:paraId="0F33646A" w14:textId="77777777" w:rsidR="00634FC0" w:rsidRDefault="00361FB1">
            <w:pPr>
              <w:rPr>
                <w:sz w:val="18"/>
              </w:rPr>
            </w:pPr>
            <w:r>
              <w:rPr>
                <w:sz w:val="18"/>
              </w:rPr>
              <w:lastRenderedPageBreak/>
              <w:t>Článek 57</w:t>
            </w:r>
          </w:p>
        </w:tc>
        <w:tc>
          <w:tcPr>
            <w:tcW w:w="5400" w:type="dxa"/>
            <w:gridSpan w:val="4"/>
            <w:tcBorders>
              <w:top w:val="single" w:sz="4" w:space="0" w:color="000000"/>
              <w:left w:val="single" w:sz="4" w:space="0" w:color="000000"/>
              <w:right w:val="single" w:sz="18" w:space="0" w:color="000000"/>
            </w:tcBorders>
          </w:tcPr>
          <w:p w14:paraId="419FFA1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Plány vyřazování sítí z provozu vypracované provozovateli distribučních soustav</w:t>
            </w:r>
          </w:p>
          <w:p w14:paraId="314A3E6A" w14:textId="77777777" w:rsidR="00634FC0" w:rsidRDefault="00361FB1">
            <w:pPr>
              <w:pStyle w:val="Default"/>
            </w:pPr>
            <w:r>
              <w:rPr>
                <w:rFonts w:ascii="Times New Roman" w:hAnsi="Times New Roman" w:cs="Times New Roman"/>
                <w:sz w:val="18"/>
                <w:szCs w:val="18"/>
              </w:rPr>
              <w:t xml:space="preserve">1.Členské státy zajistí, aby provozovatelé distribučních soustav vypracovali plány vyřazování sítí z provozu, pokud se očekává snížení poptávky po zemním plynu, které vyžaduje vyřazení distribučních sítí zemního plynu nebo jejich částí z provozu. Tyto plány se vypracují v úzké spolupráci s provozovateli vodíkových distribučních sítí, provozovateli elektroenergetických distribučních soustav a provozovateli dálkového vytápění a chlazení, přičemž se zajistí účinná integrace energetického systému a zohlední omezené využívání zemního plynu k vytápění a chlazení budov tam, kde jsou k dispozici energeticky </w:t>
            </w:r>
            <w:r>
              <w:rPr>
                <w:rFonts w:ascii="Times New Roman" w:hAnsi="Times New Roman" w:cs="Times New Roman"/>
                <w:sz w:val="18"/>
                <w:szCs w:val="18"/>
              </w:rPr>
              <w:lastRenderedPageBreak/>
              <w:t>a nákladově efektivnější alternativy. Členské státy mohou provozovatelům distribučních soustav v souladu s tímto článkem a provozovatelům vodíkových distribučních sítí v souladu s článkem 56, kteří působí ve stejném regionu, povolit, aby vypracovali společný plán, pokud u částí infrastruktury zemního plynu má být změněn účel využití. Členské státy umožňující jeden společný plán zajistí, aby byl dostatečně transparentní, aby jasně určil specifické potřeby odvětví zemního plynu a specifické potřeby odvětví vodíku, na něž se vztahuje. V příslušných případech se pro každý nosič energie provede oddělené modelování, přičemž samostatné kapitoly znázorňují mapy sítě pro zemní plyn a mapy vodíkové sítě.</w:t>
            </w:r>
          </w:p>
          <w:p w14:paraId="08493E3B" w14:textId="77777777" w:rsidR="00634FC0" w:rsidRDefault="00361FB1">
            <w:pPr>
              <w:pStyle w:val="Default"/>
            </w:pPr>
            <w:r>
              <w:rPr>
                <w:rFonts w:ascii="Times New Roman" w:hAnsi="Times New Roman" w:cs="Times New Roman"/>
                <w:sz w:val="18"/>
                <w:szCs w:val="18"/>
              </w:rPr>
              <w:t>Členské státy, v nichž jsou vypracovány samostatné plány pro zemní plyn a vodík, zajistí, aby provozovatelé distribučních soustav a provozovatelé vodíkových distribučních sítí úzce spolupracovali tam, kde je třeba přijmout rozhodnutí k zajištění účinnosti systému napříč nosiči energie, například pro změnu účelu využití.</w:t>
            </w:r>
          </w:p>
          <w:p w14:paraId="7CE5091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2.Plány vyřazování distribučních sítí z provozu musí splňovat alespoň tyto zásady:</w:t>
            </w:r>
          </w:p>
          <w:p w14:paraId="799B99C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plány vycházejí z plánů vytápění a chlazení vypracovaných v souladu s čl. 25 odst. 6 směrnice (EU) 2023/1791 a náležitě zohledňují poptávku odvětví, na něž se plány vytápění a chlazení nevztahují;</w:t>
            </w:r>
          </w:p>
          <w:p w14:paraId="6166D456" w14:textId="77777777" w:rsidR="00634FC0" w:rsidRDefault="00361FB1">
            <w:pPr>
              <w:pStyle w:val="Default"/>
            </w:pPr>
            <w:r>
              <w:rPr>
                <w:rFonts w:ascii="Times New Roman" w:hAnsi="Times New Roman" w:cs="Times New Roman"/>
                <w:sz w:val="18"/>
                <w:szCs w:val="18"/>
              </w:rPr>
              <w:t>b) plány jsou založeny na přiměřených předpokladech vývoje výroby (těžby), vtláčení a dodávek zemního plynu, včetně biometanu, na jedné straně a spotřeby zemního plynu ve všech odvětvích na úrovni distribuce na straně druhé;</w:t>
            </w:r>
          </w:p>
          <w:p w14:paraId="40ECC2E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provozovatelé distribučních soustav určí požadované úpravy infrastruktury, přičemž prioritou jsou řešení na straně poptávky, která nevyžadují nové investice do infrastruktury, a plány uvádějí infrastrukturu, která má být vyřazena z provozu, a to i s ohledem na zajištění transparentnosti, pokud jde o možnou změnu účelu využití takové infrastruktury na dopravu vodíku;</w:t>
            </w:r>
          </w:p>
          <w:p w14:paraId="55FD1132" w14:textId="77777777" w:rsidR="00634FC0" w:rsidRDefault="00361FB1">
            <w:pPr>
              <w:pStyle w:val="Default"/>
            </w:pPr>
            <w:r>
              <w:rPr>
                <w:rFonts w:ascii="Times New Roman" w:hAnsi="Times New Roman" w:cs="Times New Roman"/>
                <w:sz w:val="18"/>
                <w:szCs w:val="18"/>
              </w:rPr>
              <w:t>d) provozovatelé distribučních soustav vedou konzultační proces otevřený příslušným zúčastněným stranám s cílem umožnit jim včasnou a účinnou účast na procesu plánování, včetně poskytování a výměny všech relevantních informací; výsledky konzultace a plán vyřazování sítí z provozu se předkládají příslušnému vnitrostátnímu orgánu;</w:t>
            </w:r>
          </w:p>
          <w:p w14:paraId="688994BC" w14:textId="77777777" w:rsidR="00634FC0" w:rsidRDefault="00361FB1">
            <w:pPr>
              <w:pStyle w:val="Default"/>
            </w:pPr>
            <w:r>
              <w:rPr>
                <w:rFonts w:ascii="Times New Roman" w:hAnsi="Times New Roman" w:cs="Times New Roman"/>
                <w:sz w:val="18"/>
                <w:szCs w:val="18"/>
              </w:rPr>
              <w:t>e) plány a výsledky konzultací se zúčastněnými stranami se zveřejňují na internetových stránkách provozovatelů distribučních soustav a tyto internetové stránky se pravidelně aktualizují, aby bylo zajištěno, že příslušné zúčastněné strany jsou dostatečně informovány, a mohou se tak účinně účastnit konzultací;</w:t>
            </w:r>
          </w:p>
          <w:p w14:paraId="011BEDE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f) plány se aktualizují alespoň každé čtyři roky na základě nejnovějších prognóz poptávky po zemním plynu a jeho nabídky v příslušném regionu a zahrnují desetileté období;</w:t>
            </w:r>
          </w:p>
          <w:p w14:paraId="278194B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g) provozovatelé distribučních soustav, kteří působí ve stejné regionální oblasti, se mohou rozhodnout, že vypracují jeden společný plán vyřazování sítí z provozu;</w:t>
            </w:r>
          </w:p>
          <w:p w14:paraId="31326734" w14:textId="77777777" w:rsidR="00634FC0" w:rsidRDefault="00361FB1">
            <w:pPr>
              <w:pStyle w:val="Default"/>
            </w:pPr>
            <w:r>
              <w:rPr>
                <w:rFonts w:ascii="Times New Roman" w:hAnsi="Times New Roman" w:cs="Times New Roman"/>
                <w:sz w:val="18"/>
                <w:szCs w:val="18"/>
              </w:rPr>
              <w:t xml:space="preserve">h) plány jsou v souladu s plánem rozvoje sítě pro zemní plyn pro celou Unii uvedeným v článku 32 nařízení (EU) 2024/1789 a s vnitrostátními desetiletými plány rozvoje sítě vypracovanými v souladu s článkem 55 této směrnice; </w:t>
            </w:r>
          </w:p>
          <w:p w14:paraId="75AE028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i) plány jsou v souladu s integrovaným vnitrostátním plánem členského státu v oblasti energetiky a klimatu, integrovanou vnitrostátní zprávou o pokroku v oblasti energetiky a klimatu a dlouhodobou strategií předloženou podle nařízení (EU) 2018/1999 a podporují cíl klimatické neutrality stanovený v čl. 2 odst. 1 nařízení (EU) 2021/1119.</w:t>
            </w:r>
          </w:p>
          <w:p w14:paraId="2FA2F16F" w14:textId="77777777" w:rsidR="00634FC0" w:rsidRDefault="00634FC0">
            <w:pPr>
              <w:pStyle w:val="Default"/>
              <w:rPr>
                <w:rFonts w:ascii="Times New Roman" w:hAnsi="Times New Roman" w:cs="Times New Roman"/>
                <w:sz w:val="18"/>
                <w:szCs w:val="18"/>
              </w:rPr>
            </w:pPr>
          </w:p>
          <w:p w14:paraId="1914F409" w14:textId="77777777" w:rsidR="00634FC0" w:rsidRDefault="00361FB1">
            <w:pPr>
              <w:pStyle w:val="Default"/>
            </w:pPr>
            <w:r>
              <w:rPr>
                <w:rFonts w:ascii="Times New Roman" w:hAnsi="Times New Roman" w:cs="Times New Roman"/>
                <w:sz w:val="18"/>
                <w:szCs w:val="18"/>
              </w:rPr>
              <w:t>3.Příslušné vnitrostátní orgány posoudí, zda jsou plány vyřazování distribučních sítí z provozu v souladu se zásadami stanovenými v odstavci 2. Schválí nebo zamítnou plán vyřazování distribučních sítí z provozu a mohou vyžadovat jeho změny.</w:t>
            </w:r>
          </w:p>
          <w:p w14:paraId="53E2C66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4.Vypracování plánů vyřazování distribučních sítí z provozu usnadní ochranu konečných zákazníků v souladu s článkem 13 a zohlední jejich práva podle čl. 38 odst. 6.</w:t>
            </w:r>
          </w:p>
          <w:p w14:paraId="3DE21BAF" w14:textId="77777777" w:rsidR="00634FC0" w:rsidRDefault="00361FB1">
            <w:pPr>
              <w:pStyle w:val="Default"/>
            </w:pPr>
            <w:r>
              <w:rPr>
                <w:rFonts w:ascii="Times New Roman" w:hAnsi="Times New Roman" w:cs="Times New Roman"/>
                <w:sz w:val="18"/>
                <w:szCs w:val="18"/>
              </w:rPr>
              <w:t>5.Členské státy se mohou rozhodnout, že do 4. srpna 2024 neuplatní povinnosti stanovené v odstavcích 1 až 4 na provozovatele distribuční soustavy, která slouží méně než 45 000 připojeným zákazníkům. Pokud jsou provozovatelé distribučních soustav osvobozeni od povinnosti předložit plán vyřazování distribuční sítě z provozu, informují o vyřazení distribučních sítí nebo jejich částí z provozu regulační orgán.</w:t>
            </w:r>
          </w:p>
          <w:p w14:paraId="264CE03E" w14:textId="77777777" w:rsidR="00634FC0" w:rsidRDefault="00361FB1">
            <w:pPr>
              <w:pStyle w:val="Default"/>
            </w:pPr>
            <w:r>
              <w:rPr>
                <w:rFonts w:ascii="Times New Roman" w:hAnsi="Times New Roman" w:cs="Times New Roman"/>
                <w:sz w:val="18"/>
                <w:szCs w:val="18"/>
              </w:rPr>
              <w:t>6.Pokud mohou části distribuční soustavy zemního plynu vyžadovat vyřazení z provozu před koncem svého původně plánovaného životního cyklu, stanoví regulační orgán pokyny pro strukturální přístup k odpisům těchto aktiv a stanovení sazeb v souladu s čl. 78 odst. 7. Při vypracovávání těchto pokynů konzultují regulační orgány příslušné zúčastněné strany, zejména provozovatele distribučních soustav a spotřebitelské organizace.</w:t>
            </w:r>
          </w:p>
        </w:tc>
        <w:tc>
          <w:tcPr>
            <w:tcW w:w="900" w:type="dxa"/>
            <w:tcBorders>
              <w:top w:val="single" w:sz="4" w:space="0" w:color="000000"/>
              <w:left w:val="single" w:sz="18" w:space="0" w:color="000000"/>
              <w:right w:val="single" w:sz="4" w:space="0" w:color="000000"/>
            </w:tcBorders>
          </w:tcPr>
          <w:p w14:paraId="6E4371ED" w14:textId="77777777" w:rsidR="00634FC0" w:rsidRDefault="00361FB1">
            <w:pPr>
              <w:rPr>
                <w:sz w:val="18"/>
                <w:szCs w:val="18"/>
              </w:rPr>
            </w:pPr>
            <w:r>
              <w:rPr>
                <w:sz w:val="18"/>
                <w:szCs w:val="18"/>
              </w:rPr>
              <w:lastRenderedPageBreak/>
              <w:t>458/2000 Sb. ve znění LEX VODÍK</w:t>
            </w:r>
          </w:p>
          <w:p w14:paraId="2C769546" w14:textId="77777777" w:rsidR="00634FC0" w:rsidRDefault="00634FC0">
            <w:pPr>
              <w:rPr>
                <w:sz w:val="18"/>
                <w:szCs w:val="18"/>
              </w:rPr>
            </w:pPr>
          </w:p>
          <w:p w14:paraId="5C4961CA" w14:textId="77777777" w:rsidR="00634FC0" w:rsidRDefault="00634FC0">
            <w:pPr>
              <w:rPr>
                <w:sz w:val="18"/>
                <w:szCs w:val="18"/>
              </w:rPr>
            </w:pPr>
          </w:p>
          <w:p w14:paraId="0639678A" w14:textId="77777777" w:rsidR="00634FC0" w:rsidRDefault="00634FC0">
            <w:pPr>
              <w:rPr>
                <w:sz w:val="18"/>
                <w:szCs w:val="18"/>
              </w:rPr>
            </w:pPr>
          </w:p>
          <w:p w14:paraId="6345D4D9" w14:textId="77777777" w:rsidR="00634FC0" w:rsidRDefault="00634FC0">
            <w:pPr>
              <w:rPr>
                <w:sz w:val="18"/>
                <w:szCs w:val="18"/>
              </w:rPr>
            </w:pPr>
          </w:p>
          <w:p w14:paraId="0903801F" w14:textId="77777777" w:rsidR="00634FC0" w:rsidRDefault="00634FC0">
            <w:pPr>
              <w:rPr>
                <w:sz w:val="18"/>
                <w:szCs w:val="18"/>
              </w:rPr>
            </w:pPr>
          </w:p>
          <w:p w14:paraId="6656DF54" w14:textId="77777777" w:rsidR="00634FC0" w:rsidRDefault="00634FC0">
            <w:pPr>
              <w:rPr>
                <w:sz w:val="18"/>
                <w:szCs w:val="18"/>
              </w:rPr>
            </w:pPr>
          </w:p>
          <w:p w14:paraId="2DC290F4" w14:textId="77777777" w:rsidR="00634FC0" w:rsidRDefault="00634FC0">
            <w:pPr>
              <w:rPr>
                <w:sz w:val="18"/>
                <w:szCs w:val="18"/>
              </w:rPr>
            </w:pPr>
          </w:p>
          <w:p w14:paraId="1C3FA8A6" w14:textId="77777777" w:rsidR="00634FC0" w:rsidRDefault="00634FC0">
            <w:pPr>
              <w:rPr>
                <w:sz w:val="18"/>
                <w:szCs w:val="18"/>
              </w:rPr>
            </w:pPr>
          </w:p>
          <w:p w14:paraId="5135B122" w14:textId="77777777" w:rsidR="00634FC0" w:rsidRDefault="00634FC0">
            <w:pPr>
              <w:rPr>
                <w:sz w:val="18"/>
                <w:szCs w:val="18"/>
              </w:rPr>
            </w:pPr>
          </w:p>
          <w:p w14:paraId="13D95479" w14:textId="77777777" w:rsidR="00634FC0" w:rsidRDefault="00634FC0">
            <w:pPr>
              <w:rPr>
                <w:sz w:val="18"/>
                <w:szCs w:val="18"/>
              </w:rPr>
            </w:pPr>
          </w:p>
          <w:p w14:paraId="138A67BF" w14:textId="77777777" w:rsidR="00634FC0" w:rsidRDefault="00634FC0">
            <w:pPr>
              <w:rPr>
                <w:sz w:val="18"/>
                <w:szCs w:val="18"/>
              </w:rPr>
            </w:pPr>
          </w:p>
          <w:p w14:paraId="3FBAD04C" w14:textId="77777777" w:rsidR="00634FC0" w:rsidRDefault="00634FC0">
            <w:pPr>
              <w:rPr>
                <w:sz w:val="18"/>
                <w:szCs w:val="18"/>
              </w:rPr>
            </w:pPr>
          </w:p>
          <w:p w14:paraId="7CD5B924" w14:textId="77777777" w:rsidR="00634FC0" w:rsidRDefault="00634FC0">
            <w:pPr>
              <w:rPr>
                <w:sz w:val="18"/>
                <w:szCs w:val="18"/>
              </w:rPr>
            </w:pPr>
          </w:p>
          <w:p w14:paraId="2E2C897F" w14:textId="77777777" w:rsidR="00634FC0" w:rsidRDefault="00634FC0">
            <w:pPr>
              <w:rPr>
                <w:sz w:val="18"/>
                <w:szCs w:val="18"/>
              </w:rPr>
            </w:pPr>
          </w:p>
          <w:p w14:paraId="7DA3AADE" w14:textId="77777777" w:rsidR="00634FC0" w:rsidRDefault="00634FC0">
            <w:pPr>
              <w:rPr>
                <w:sz w:val="18"/>
                <w:szCs w:val="18"/>
              </w:rPr>
            </w:pPr>
          </w:p>
          <w:p w14:paraId="0ADF0FC5" w14:textId="77777777" w:rsidR="00634FC0" w:rsidRDefault="00634FC0">
            <w:pPr>
              <w:rPr>
                <w:sz w:val="18"/>
                <w:szCs w:val="18"/>
              </w:rPr>
            </w:pPr>
          </w:p>
          <w:p w14:paraId="2A6CBBA1" w14:textId="77777777" w:rsidR="00634FC0" w:rsidRDefault="00634FC0">
            <w:pPr>
              <w:rPr>
                <w:sz w:val="18"/>
                <w:szCs w:val="18"/>
              </w:rPr>
            </w:pPr>
          </w:p>
          <w:p w14:paraId="2866D8C5" w14:textId="77777777" w:rsidR="00634FC0" w:rsidRDefault="00634FC0">
            <w:pPr>
              <w:rPr>
                <w:sz w:val="18"/>
                <w:szCs w:val="18"/>
              </w:rPr>
            </w:pPr>
          </w:p>
          <w:p w14:paraId="0C96C9C6" w14:textId="77777777" w:rsidR="00634FC0" w:rsidRDefault="00634FC0">
            <w:pPr>
              <w:rPr>
                <w:sz w:val="18"/>
                <w:szCs w:val="18"/>
              </w:rPr>
            </w:pPr>
          </w:p>
          <w:p w14:paraId="0FC759FE" w14:textId="77777777" w:rsidR="00634FC0" w:rsidRDefault="00634FC0">
            <w:pPr>
              <w:rPr>
                <w:sz w:val="18"/>
                <w:szCs w:val="18"/>
              </w:rPr>
            </w:pPr>
          </w:p>
          <w:p w14:paraId="6DD42D6D" w14:textId="77777777" w:rsidR="00634FC0" w:rsidRDefault="00634FC0">
            <w:pPr>
              <w:rPr>
                <w:sz w:val="18"/>
                <w:szCs w:val="18"/>
              </w:rPr>
            </w:pPr>
          </w:p>
          <w:p w14:paraId="7FDFABB9" w14:textId="77777777" w:rsidR="00634FC0" w:rsidRDefault="00634FC0">
            <w:pPr>
              <w:rPr>
                <w:sz w:val="18"/>
                <w:szCs w:val="18"/>
              </w:rPr>
            </w:pPr>
          </w:p>
          <w:p w14:paraId="42CBE599" w14:textId="77777777" w:rsidR="00634FC0" w:rsidRDefault="00634FC0">
            <w:pPr>
              <w:rPr>
                <w:sz w:val="18"/>
                <w:szCs w:val="18"/>
              </w:rPr>
            </w:pPr>
          </w:p>
          <w:p w14:paraId="2333EF22" w14:textId="77777777" w:rsidR="00634FC0" w:rsidRDefault="00634FC0">
            <w:pPr>
              <w:rPr>
                <w:sz w:val="18"/>
                <w:szCs w:val="18"/>
              </w:rPr>
            </w:pPr>
          </w:p>
          <w:p w14:paraId="1A69A8F2" w14:textId="77777777" w:rsidR="00634FC0" w:rsidRDefault="00634FC0">
            <w:pPr>
              <w:rPr>
                <w:sz w:val="18"/>
                <w:szCs w:val="18"/>
              </w:rPr>
            </w:pPr>
          </w:p>
          <w:p w14:paraId="62830B3A" w14:textId="77777777" w:rsidR="00634FC0" w:rsidRDefault="00634FC0">
            <w:pPr>
              <w:rPr>
                <w:sz w:val="18"/>
                <w:szCs w:val="18"/>
              </w:rPr>
            </w:pPr>
          </w:p>
          <w:p w14:paraId="58529C91" w14:textId="77777777" w:rsidR="00634FC0" w:rsidRDefault="00634FC0">
            <w:pPr>
              <w:rPr>
                <w:sz w:val="18"/>
                <w:szCs w:val="18"/>
              </w:rPr>
            </w:pPr>
          </w:p>
          <w:p w14:paraId="744D411D" w14:textId="77777777" w:rsidR="00634FC0" w:rsidRDefault="00634FC0">
            <w:pPr>
              <w:rPr>
                <w:sz w:val="18"/>
                <w:szCs w:val="18"/>
              </w:rPr>
            </w:pPr>
          </w:p>
          <w:p w14:paraId="52C7D897" w14:textId="77777777" w:rsidR="00634FC0" w:rsidRDefault="00634FC0">
            <w:pPr>
              <w:rPr>
                <w:sz w:val="18"/>
                <w:szCs w:val="18"/>
              </w:rPr>
            </w:pPr>
          </w:p>
          <w:p w14:paraId="57CCF7CA" w14:textId="77777777" w:rsidR="00634FC0" w:rsidRDefault="00634FC0">
            <w:pPr>
              <w:rPr>
                <w:sz w:val="18"/>
                <w:szCs w:val="18"/>
              </w:rPr>
            </w:pPr>
          </w:p>
          <w:p w14:paraId="6D4ADF8A" w14:textId="77777777" w:rsidR="00634FC0" w:rsidRDefault="00634FC0">
            <w:pPr>
              <w:rPr>
                <w:sz w:val="18"/>
                <w:szCs w:val="18"/>
              </w:rPr>
            </w:pPr>
          </w:p>
          <w:p w14:paraId="6C6EA532" w14:textId="77777777" w:rsidR="00634FC0" w:rsidRDefault="00634FC0">
            <w:pPr>
              <w:rPr>
                <w:sz w:val="18"/>
                <w:szCs w:val="18"/>
              </w:rPr>
            </w:pPr>
          </w:p>
          <w:p w14:paraId="6BC456F0" w14:textId="77777777" w:rsidR="00634FC0" w:rsidRDefault="00634FC0">
            <w:pPr>
              <w:rPr>
                <w:sz w:val="18"/>
                <w:szCs w:val="18"/>
              </w:rPr>
            </w:pPr>
          </w:p>
          <w:p w14:paraId="6648250E" w14:textId="77777777" w:rsidR="00634FC0" w:rsidRDefault="00634FC0">
            <w:pPr>
              <w:rPr>
                <w:sz w:val="18"/>
                <w:szCs w:val="18"/>
              </w:rPr>
            </w:pPr>
          </w:p>
          <w:p w14:paraId="78C26B44" w14:textId="77777777" w:rsidR="00634FC0" w:rsidRDefault="00361FB1">
            <w:pPr>
              <w:rPr>
                <w:sz w:val="18"/>
                <w:szCs w:val="18"/>
              </w:rPr>
            </w:pPr>
            <w:r>
              <w:rPr>
                <w:sz w:val="18"/>
                <w:szCs w:val="18"/>
              </w:rPr>
              <w:t>458/2000 Sb. ve znění LEX VODÍK</w:t>
            </w:r>
          </w:p>
          <w:p w14:paraId="559A0018" w14:textId="77777777" w:rsidR="00634FC0" w:rsidRDefault="00634FC0">
            <w:pPr>
              <w:rPr>
                <w:sz w:val="18"/>
                <w:szCs w:val="18"/>
              </w:rPr>
            </w:pPr>
          </w:p>
          <w:p w14:paraId="1002843E" w14:textId="77777777" w:rsidR="00634FC0" w:rsidRDefault="00634FC0">
            <w:pPr>
              <w:rPr>
                <w:sz w:val="18"/>
                <w:szCs w:val="18"/>
              </w:rPr>
            </w:pPr>
          </w:p>
          <w:p w14:paraId="4B980B1A" w14:textId="77777777" w:rsidR="00634FC0" w:rsidRDefault="00634FC0">
            <w:pPr>
              <w:rPr>
                <w:sz w:val="18"/>
                <w:szCs w:val="18"/>
              </w:rPr>
            </w:pPr>
          </w:p>
          <w:p w14:paraId="22EEB05A" w14:textId="77777777" w:rsidR="00634FC0" w:rsidRDefault="00634FC0">
            <w:pPr>
              <w:rPr>
                <w:sz w:val="18"/>
                <w:szCs w:val="18"/>
              </w:rPr>
            </w:pPr>
          </w:p>
          <w:p w14:paraId="39F0203F" w14:textId="77777777" w:rsidR="00634FC0" w:rsidRDefault="00634FC0">
            <w:pPr>
              <w:rPr>
                <w:sz w:val="18"/>
                <w:szCs w:val="18"/>
              </w:rPr>
            </w:pPr>
          </w:p>
          <w:p w14:paraId="4C11E987" w14:textId="77777777" w:rsidR="00634FC0" w:rsidRDefault="00634FC0">
            <w:pPr>
              <w:rPr>
                <w:sz w:val="18"/>
                <w:szCs w:val="18"/>
              </w:rPr>
            </w:pPr>
          </w:p>
          <w:p w14:paraId="6638B54F" w14:textId="77777777" w:rsidR="00634FC0" w:rsidRDefault="00634FC0">
            <w:pPr>
              <w:rPr>
                <w:sz w:val="18"/>
                <w:szCs w:val="18"/>
              </w:rPr>
            </w:pPr>
          </w:p>
          <w:p w14:paraId="28908CAA" w14:textId="77777777" w:rsidR="00634FC0" w:rsidRDefault="00634FC0">
            <w:pPr>
              <w:rPr>
                <w:sz w:val="18"/>
                <w:szCs w:val="18"/>
              </w:rPr>
            </w:pPr>
          </w:p>
          <w:p w14:paraId="4C711DFD" w14:textId="77777777" w:rsidR="00634FC0" w:rsidRDefault="00634FC0">
            <w:pPr>
              <w:rPr>
                <w:sz w:val="18"/>
                <w:szCs w:val="18"/>
              </w:rPr>
            </w:pPr>
          </w:p>
          <w:p w14:paraId="2A9850A6" w14:textId="77777777" w:rsidR="00634FC0" w:rsidRDefault="00634FC0">
            <w:pPr>
              <w:rPr>
                <w:sz w:val="18"/>
                <w:szCs w:val="18"/>
              </w:rPr>
            </w:pPr>
          </w:p>
          <w:p w14:paraId="305AACB3" w14:textId="77777777" w:rsidR="00634FC0" w:rsidRDefault="00634FC0">
            <w:pPr>
              <w:rPr>
                <w:sz w:val="18"/>
                <w:szCs w:val="18"/>
              </w:rPr>
            </w:pPr>
          </w:p>
          <w:p w14:paraId="21A011F1" w14:textId="77777777" w:rsidR="00634FC0" w:rsidRDefault="00634FC0">
            <w:pPr>
              <w:rPr>
                <w:sz w:val="18"/>
                <w:szCs w:val="18"/>
              </w:rPr>
            </w:pPr>
          </w:p>
          <w:p w14:paraId="14DD05E6" w14:textId="77777777" w:rsidR="00634FC0" w:rsidRDefault="00634FC0">
            <w:pPr>
              <w:rPr>
                <w:sz w:val="18"/>
                <w:szCs w:val="18"/>
              </w:rPr>
            </w:pPr>
          </w:p>
          <w:p w14:paraId="7E37F6A2" w14:textId="77777777" w:rsidR="00634FC0" w:rsidRDefault="00634FC0">
            <w:pPr>
              <w:rPr>
                <w:sz w:val="18"/>
                <w:szCs w:val="18"/>
              </w:rPr>
            </w:pPr>
          </w:p>
          <w:p w14:paraId="43FD99E4" w14:textId="77777777" w:rsidR="00634FC0" w:rsidRDefault="00634FC0">
            <w:pPr>
              <w:rPr>
                <w:sz w:val="18"/>
                <w:szCs w:val="18"/>
              </w:rPr>
            </w:pPr>
          </w:p>
          <w:p w14:paraId="73058F2D" w14:textId="77777777" w:rsidR="00634FC0" w:rsidRDefault="00634FC0">
            <w:pPr>
              <w:rPr>
                <w:sz w:val="18"/>
                <w:szCs w:val="18"/>
              </w:rPr>
            </w:pPr>
          </w:p>
        </w:tc>
        <w:tc>
          <w:tcPr>
            <w:tcW w:w="1080" w:type="dxa"/>
            <w:tcBorders>
              <w:top w:val="single" w:sz="4" w:space="0" w:color="000000"/>
              <w:left w:val="single" w:sz="4" w:space="0" w:color="000000"/>
              <w:right w:val="single" w:sz="4" w:space="0" w:color="000000"/>
            </w:tcBorders>
          </w:tcPr>
          <w:p w14:paraId="375298E6" w14:textId="77777777" w:rsidR="00634FC0" w:rsidRDefault="00361FB1">
            <w:pPr>
              <w:rPr>
                <w:sz w:val="18"/>
              </w:rPr>
            </w:pPr>
            <w:r>
              <w:rPr>
                <w:sz w:val="18"/>
              </w:rPr>
              <w:lastRenderedPageBreak/>
              <w:t>§59b</w:t>
            </w:r>
          </w:p>
          <w:p w14:paraId="76C08A97" w14:textId="77777777" w:rsidR="00634FC0" w:rsidRDefault="00634FC0">
            <w:pPr>
              <w:rPr>
                <w:sz w:val="18"/>
              </w:rPr>
            </w:pPr>
          </w:p>
          <w:p w14:paraId="5391B74B" w14:textId="77777777" w:rsidR="00634FC0" w:rsidRDefault="00634FC0">
            <w:pPr>
              <w:rPr>
                <w:sz w:val="18"/>
              </w:rPr>
            </w:pPr>
          </w:p>
          <w:p w14:paraId="18319C94" w14:textId="77777777" w:rsidR="00634FC0" w:rsidRDefault="00634FC0">
            <w:pPr>
              <w:rPr>
                <w:sz w:val="18"/>
              </w:rPr>
            </w:pPr>
          </w:p>
          <w:p w14:paraId="4250958F" w14:textId="77777777" w:rsidR="00634FC0" w:rsidRDefault="00634FC0">
            <w:pPr>
              <w:rPr>
                <w:sz w:val="18"/>
              </w:rPr>
            </w:pPr>
          </w:p>
          <w:p w14:paraId="288666D8" w14:textId="77777777" w:rsidR="00634FC0" w:rsidRDefault="00634FC0">
            <w:pPr>
              <w:rPr>
                <w:sz w:val="18"/>
              </w:rPr>
            </w:pPr>
          </w:p>
          <w:p w14:paraId="4724226B" w14:textId="77777777" w:rsidR="00634FC0" w:rsidRDefault="00634FC0">
            <w:pPr>
              <w:rPr>
                <w:sz w:val="18"/>
              </w:rPr>
            </w:pPr>
          </w:p>
          <w:p w14:paraId="50493451" w14:textId="77777777" w:rsidR="00634FC0" w:rsidRDefault="00634FC0">
            <w:pPr>
              <w:rPr>
                <w:sz w:val="18"/>
              </w:rPr>
            </w:pPr>
          </w:p>
          <w:p w14:paraId="2368F247" w14:textId="77777777" w:rsidR="00634FC0" w:rsidRDefault="00634FC0">
            <w:pPr>
              <w:rPr>
                <w:sz w:val="18"/>
              </w:rPr>
            </w:pPr>
          </w:p>
          <w:p w14:paraId="0C234205" w14:textId="77777777" w:rsidR="00634FC0" w:rsidRDefault="00634FC0">
            <w:pPr>
              <w:rPr>
                <w:sz w:val="18"/>
              </w:rPr>
            </w:pPr>
          </w:p>
          <w:p w14:paraId="3FA88472" w14:textId="77777777" w:rsidR="00634FC0" w:rsidRDefault="00634FC0">
            <w:pPr>
              <w:rPr>
                <w:sz w:val="18"/>
              </w:rPr>
            </w:pPr>
          </w:p>
          <w:p w14:paraId="3EEDDFF5" w14:textId="77777777" w:rsidR="00634FC0" w:rsidRDefault="00634FC0">
            <w:pPr>
              <w:rPr>
                <w:sz w:val="18"/>
              </w:rPr>
            </w:pPr>
          </w:p>
          <w:p w14:paraId="46B58BFA" w14:textId="77777777" w:rsidR="00634FC0" w:rsidRDefault="00634FC0">
            <w:pPr>
              <w:rPr>
                <w:sz w:val="18"/>
              </w:rPr>
            </w:pPr>
          </w:p>
          <w:p w14:paraId="3DC7C4B8" w14:textId="77777777" w:rsidR="00634FC0" w:rsidRDefault="00634FC0">
            <w:pPr>
              <w:rPr>
                <w:sz w:val="18"/>
              </w:rPr>
            </w:pPr>
          </w:p>
          <w:p w14:paraId="33D2AAF3" w14:textId="77777777" w:rsidR="00634FC0" w:rsidRDefault="00634FC0">
            <w:pPr>
              <w:rPr>
                <w:sz w:val="18"/>
              </w:rPr>
            </w:pPr>
          </w:p>
          <w:p w14:paraId="33F4F988" w14:textId="77777777" w:rsidR="00634FC0" w:rsidRDefault="00634FC0">
            <w:pPr>
              <w:rPr>
                <w:sz w:val="18"/>
              </w:rPr>
            </w:pPr>
          </w:p>
          <w:p w14:paraId="5815944C" w14:textId="77777777" w:rsidR="00634FC0" w:rsidRDefault="00634FC0">
            <w:pPr>
              <w:rPr>
                <w:sz w:val="18"/>
              </w:rPr>
            </w:pPr>
          </w:p>
          <w:p w14:paraId="4EE702CC" w14:textId="77777777" w:rsidR="00634FC0" w:rsidRDefault="00634FC0">
            <w:pPr>
              <w:rPr>
                <w:sz w:val="18"/>
              </w:rPr>
            </w:pPr>
          </w:p>
          <w:p w14:paraId="0F632820" w14:textId="77777777" w:rsidR="00634FC0" w:rsidRDefault="00634FC0">
            <w:pPr>
              <w:rPr>
                <w:sz w:val="18"/>
              </w:rPr>
            </w:pPr>
          </w:p>
          <w:p w14:paraId="6A070932" w14:textId="77777777" w:rsidR="00634FC0" w:rsidRDefault="00634FC0">
            <w:pPr>
              <w:rPr>
                <w:sz w:val="18"/>
              </w:rPr>
            </w:pPr>
          </w:p>
          <w:p w14:paraId="2AF8BE7F" w14:textId="77777777" w:rsidR="00634FC0" w:rsidRDefault="00634FC0">
            <w:pPr>
              <w:rPr>
                <w:sz w:val="18"/>
              </w:rPr>
            </w:pPr>
          </w:p>
          <w:p w14:paraId="23B0E73A" w14:textId="77777777" w:rsidR="00634FC0" w:rsidRDefault="00634FC0">
            <w:pPr>
              <w:rPr>
                <w:sz w:val="18"/>
              </w:rPr>
            </w:pPr>
          </w:p>
          <w:p w14:paraId="54A374C9" w14:textId="77777777" w:rsidR="00634FC0" w:rsidRDefault="00634FC0">
            <w:pPr>
              <w:rPr>
                <w:sz w:val="18"/>
              </w:rPr>
            </w:pPr>
          </w:p>
          <w:p w14:paraId="1DC41F42" w14:textId="77777777" w:rsidR="00634FC0" w:rsidRDefault="00634FC0">
            <w:pPr>
              <w:rPr>
                <w:sz w:val="18"/>
              </w:rPr>
            </w:pPr>
          </w:p>
          <w:p w14:paraId="07EFF176" w14:textId="77777777" w:rsidR="00634FC0" w:rsidRDefault="00634FC0">
            <w:pPr>
              <w:rPr>
                <w:sz w:val="18"/>
              </w:rPr>
            </w:pPr>
          </w:p>
          <w:p w14:paraId="1B0EDE1D" w14:textId="77777777" w:rsidR="00634FC0" w:rsidRDefault="00634FC0">
            <w:pPr>
              <w:rPr>
                <w:sz w:val="18"/>
              </w:rPr>
            </w:pPr>
          </w:p>
          <w:p w14:paraId="246BB263" w14:textId="77777777" w:rsidR="00634FC0" w:rsidRDefault="00634FC0">
            <w:pPr>
              <w:rPr>
                <w:sz w:val="18"/>
              </w:rPr>
            </w:pPr>
          </w:p>
          <w:p w14:paraId="52A74E1D" w14:textId="77777777" w:rsidR="00634FC0" w:rsidRDefault="00634FC0">
            <w:pPr>
              <w:rPr>
                <w:sz w:val="18"/>
              </w:rPr>
            </w:pPr>
          </w:p>
          <w:p w14:paraId="776C99AE" w14:textId="77777777" w:rsidR="00634FC0" w:rsidRDefault="00634FC0">
            <w:pPr>
              <w:rPr>
                <w:sz w:val="18"/>
              </w:rPr>
            </w:pPr>
          </w:p>
          <w:p w14:paraId="1C509EAD" w14:textId="77777777" w:rsidR="00634FC0" w:rsidRDefault="00634FC0">
            <w:pPr>
              <w:rPr>
                <w:sz w:val="18"/>
              </w:rPr>
            </w:pPr>
          </w:p>
          <w:p w14:paraId="5BE40D11" w14:textId="77777777" w:rsidR="00634FC0" w:rsidRDefault="00634FC0">
            <w:pPr>
              <w:rPr>
                <w:sz w:val="18"/>
              </w:rPr>
            </w:pPr>
          </w:p>
          <w:p w14:paraId="56D6242F" w14:textId="77777777" w:rsidR="00634FC0" w:rsidRDefault="00634FC0">
            <w:pPr>
              <w:rPr>
                <w:sz w:val="18"/>
              </w:rPr>
            </w:pPr>
          </w:p>
          <w:p w14:paraId="70370533" w14:textId="77777777" w:rsidR="00634FC0" w:rsidRDefault="00634FC0">
            <w:pPr>
              <w:rPr>
                <w:sz w:val="18"/>
              </w:rPr>
            </w:pPr>
          </w:p>
          <w:p w14:paraId="09CF6579" w14:textId="77777777" w:rsidR="00634FC0" w:rsidRDefault="00634FC0">
            <w:pPr>
              <w:rPr>
                <w:sz w:val="18"/>
              </w:rPr>
            </w:pPr>
          </w:p>
          <w:p w14:paraId="747494D1" w14:textId="77777777" w:rsidR="00634FC0" w:rsidRDefault="00634FC0">
            <w:pPr>
              <w:rPr>
                <w:sz w:val="18"/>
              </w:rPr>
            </w:pPr>
          </w:p>
          <w:p w14:paraId="377E092B" w14:textId="77777777" w:rsidR="00634FC0" w:rsidRDefault="00634FC0">
            <w:pPr>
              <w:rPr>
                <w:sz w:val="18"/>
              </w:rPr>
            </w:pPr>
          </w:p>
          <w:p w14:paraId="7932782E" w14:textId="77777777" w:rsidR="00634FC0" w:rsidRDefault="00634FC0">
            <w:pPr>
              <w:rPr>
                <w:sz w:val="18"/>
              </w:rPr>
            </w:pPr>
          </w:p>
          <w:p w14:paraId="20397A71" w14:textId="77777777" w:rsidR="00634FC0" w:rsidRDefault="00634FC0">
            <w:pPr>
              <w:rPr>
                <w:sz w:val="18"/>
              </w:rPr>
            </w:pPr>
          </w:p>
          <w:p w14:paraId="581B1319" w14:textId="77777777" w:rsidR="00634FC0" w:rsidRDefault="00634FC0">
            <w:pPr>
              <w:rPr>
                <w:sz w:val="18"/>
              </w:rPr>
            </w:pPr>
          </w:p>
          <w:p w14:paraId="21B87BF4" w14:textId="77777777" w:rsidR="00634FC0" w:rsidRDefault="00361FB1">
            <w:pPr>
              <w:rPr>
                <w:sz w:val="18"/>
              </w:rPr>
            </w:pPr>
            <w:r>
              <w:rPr>
                <w:sz w:val="18"/>
              </w:rPr>
              <w:t>§59c</w:t>
            </w:r>
          </w:p>
          <w:p w14:paraId="3D77F943" w14:textId="77777777" w:rsidR="00634FC0" w:rsidRDefault="00634FC0">
            <w:pPr>
              <w:rPr>
                <w:sz w:val="18"/>
              </w:rPr>
            </w:pPr>
          </w:p>
          <w:p w14:paraId="3EA24CF7" w14:textId="77777777" w:rsidR="00634FC0" w:rsidRDefault="00634FC0">
            <w:pPr>
              <w:rPr>
                <w:sz w:val="18"/>
              </w:rPr>
            </w:pPr>
          </w:p>
          <w:p w14:paraId="736F8076" w14:textId="77777777" w:rsidR="00634FC0" w:rsidRDefault="00634FC0">
            <w:pPr>
              <w:rPr>
                <w:sz w:val="18"/>
              </w:rPr>
            </w:pPr>
          </w:p>
          <w:p w14:paraId="17A01BD1" w14:textId="77777777" w:rsidR="00634FC0" w:rsidRDefault="00634FC0">
            <w:pPr>
              <w:rPr>
                <w:sz w:val="18"/>
              </w:rPr>
            </w:pPr>
          </w:p>
          <w:p w14:paraId="7457D898" w14:textId="77777777" w:rsidR="00634FC0" w:rsidRDefault="00634FC0">
            <w:pPr>
              <w:rPr>
                <w:sz w:val="18"/>
              </w:rPr>
            </w:pPr>
          </w:p>
          <w:p w14:paraId="691D3DD8" w14:textId="77777777" w:rsidR="00634FC0" w:rsidRDefault="00634FC0">
            <w:pPr>
              <w:rPr>
                <w:sz w:val="18"/>
              </w:rPr>
            </w:pPr>
          </w:p>
          <w:p w14:paraId="21DA86C6" w14:textId="77777777" w:rsidR="00634FC0" w:rsidRDefault="00634FC0">
            <w:pPr>
              <w:rPr>
                <w:sz w:val="18"/>
              </w:rPr>
            </w:pPr>
          </w:p>
          <w:p w14:paraId="577124B5" w14:textId="77777777" w:rsidR="00634FC0" w:rsidRDefault="00634FC0">
            <w:pPr>
              <w:rPr>
                <w:sz w:val="18"/>
              </w:rPr>
            </w:pPr>
          </w:p>
        </w:tc>
        <w:tc>
          <w:tcPr>
            <w:tcW w:w="5403" w:type="dxa"/>
            <w:gridSpan w:val="4"/>
            <w:tcBorders>
              <w:top w:val="single" w:sz="4" w:space="0" w:color="000000"/>
              <w:left w:val="single" w:sz="4" w:space="0" w:color="000000"/>
              <w:right w:val="single" w:sz="4" w:space="0" w:color="000000"/>
            </w:tcBorders>
          </w:tcPr>
          <w:p w14:paraId="2A9A183C" w14:textId="77777777" w:rsidR="00634FC0" w:rsidRPr="00724EC3" w:rsidRDefault="00361FB1">
            <w:pPr>
              <w:rPr>
                <w:sz w:val="18"/>
              </w:rPr>
            </w:pPr>
            <w:r w:rsidRPr="00724EC3">
              <w:rPr>
                <w:sz w:val="18"/>
              </w:rPr>
              <w:lastRenderedPageBreak/>
              <w:t>Desetiletý plán rozvoje distribuční soustavy</w:t>
            </w:r>
          </w:p>
          <w:p w14:paraId="74A07F86" w14:textId="77777777" w:rsidR="00634FC0" w:rsidRPr="00724EC3" w:rsidRDefault="00634FC0">
            <w:pPr>
              <w:rPr>
                <w:sz w:val="18"/>
              </w:rPr>
            </w:pPr>
          </w:p>
          <w:p w14:paraId="4C492DB1" w14:textId="77777777" w:rsidR="00634FC0" w:rsidRPr="00724EC3" w:rsidRDefault="00361FB1">
            <w:r w:rsidRPr="00724EC3">
              <w:rPr>
                <w:sz w:val="18"/>
              </w:rPr>
              <w:t>(1) Provozovatel distribuční soustavy přímo připojené k přepravní soustavě, který poskytuje služby pro více než 90 000 připojených zákazníků, je povinen každé 2 roky zpracovat desetiletý plán rozvoje distribuční soustavy (dále jen „desetiletý plán“) a nejpozději do 31. října jej předložit Energetickému regulačnímu úřadu.</w:t>
            </w:r>
          </w:p>
          <w:p w14:paraId="2E6ABC70" w14:textId="77777777" w:rsidR="00634FC0" w:rsidRPr="00724EC3" w:rsidRDefault="00361FB1">
            <w:pPr>
              <w:rPr>
                <w:sz w:val="18"/>
              </w:rPr>
            </w:pPr>
            <w:r w:rsidRPr="00724EC3">
              <w:rPr>
                <w:sz w:val="18"/>
              </w:rPr>
              <w:t>(2) Desetiletý plán obsahuje návrhy vyřazování zařízení distribuční soustavy, u kterých je další provoz ekonomicky a technicky neodůvodněný, včetně postupu ukončování distribuce plynu a dostupnosti náhradních způsobů zásobování energií.</w:t>
            </w:r>
          </w:p>
          <w:p w14:paraId="4FCBE60F" w14:textId="77777777" w:rsidR="00634FC0" w:rsidRPr="00724EC3" w:rsidRDefault="00361FB1">
            <w:r w:rsidRPr="00724EC3">
              <w:rPr>
                <w:sz w:val="18"/>
              </w:rPr>
              <w:lastRenderedPageBreak/>
              <w:t>(3) Při zpracování desetiletého plánu provozovatel distribuční soustavy vychází zejména:</w:t>
            </w:r>
          </w:p>
          <w:p w14:paraId="5C45B154" w14:textId="77777777" w:rsidR="00634FC0" w:rsidRPr="00724EC3" w:rsidRDefault="00361FB1">
            <w:pPr>
              <w:rPr>
                <w:sz w:val="18"/>
              </w:rPr>
            </w:pPr>
            <w:r w:rsidRPr="00724EC3">
              <w:rPr>
                <w:sz w:val="18"/>
              </w:rPr>
              <w:t>a) z přiměřených předpokladů vývoje výroby, vtláčení, dodávek a spotřeby plynu a vodíku vysokého stupně čistoty,</w:t>
            </w:r>
          </w:p>
          <w:p w14:paraId="78B0C239" w14:textId="77777777" w:rsidR="00634FC0" w:rsidRPr="00724EC3" w:rsidRDefault="00361FB1">
            <w:pPr>
              <w:rPr>
                <w:sz w:val="18"/>
              </w:rPr>
            </w:pPr>
            <w:r w:rsidRPr="00724EC3">
              <w:rPr>
                <w:sz w:val="18"/>
              </w:rPr>
              <w:t>b) ze scénáře schváleného ministerstvem,</w:t>
            </w:r>
          </w:p>
          <w:p w14:paraId="3017F553" w14:textId="77777777" w:rsidR="00634FC0" w:rsidRPr="00724EC3" w:rsidRDefault="00361FB1">
            <w:pPr>
              <w:rPr>
                <w:sz w:val="18"/>
              </w:rPr>
            </w:pPr>
            <w:r w:rsidRPr="00724EC3">
              <w:rPr>
                <w:sz w:val="18"/>
              </w:rPr>
              <w:t>c) z desetiletého plánu rozvoje přepravní soustavy a evropského plánu rozvoje sítě pro vodík,</w:t>
            </w:r>
          </w:p>
          <w:p w14:paraId="222B4B4B" w14:textId="77777777" w:rsidR="00634FC0" w:rsidRPr="00724EC3" w:rsidRDefault="00361FB1">
            <w:pPr>
              <w:rPr>
                <w:sz w:val="18"/>
              </w:rPr>
            </w:pPr>
            <w:r w:rsidRPr="00724EC3">
              <w:rPr>
                <w:sz w:val="18"/>
              </w:rPr>
              <w:t>d) z plánů vytápění a chlazení obcí a z poptávky odvětví, na něž se tyto plány nevztahují.</w:t>
            </w:r>
          </w:p>
          <w:p w14:paraId="71F4436D" w14:textId="77777777" w:rsidR="00634FC0" w:rsidRPr="00724EC3" w:rsidRDefault="00361FB1">
            <w:r w:rsidRPr="00724EC3">
              <w:rPr>
                <w:sz w:val="18"/>
              </w:rPr>
              <w:t>(4) Desetiletý plán obsahuje základní soubor opatření nezbytných k zajištění bezpečného, spolehlivého a efektivního provozu distribuční soustavy a je v souladu s vnitrostátním plánem v oblasti energetiky a klimatu a jeho aktualizacemi.</w:t>
            </w:r>
          </w:p>
          <w:p w14:paraId="42CB9BDE" w14:textId="77777777" w:rsidR="00634FC0" w:rsidRPr="00724EC3" w:rsidRDefault="00361FB1">
            <w:pPr>
              <w:rPr>
                <w:sz w:val="18"/>
              </w:rPr>
            </w:pPr>
            <w:r w:rsidRPr="00724EC3">
              <w:rPr>
                <w:sz w:val="18"/>
              </w:rPr>
              <w:t>(5) Provozovatel distribuční soustavy je povinen desetiletý plán před jeho předložením Energetickému regulačnímu úřadu projednat s každým, jehož oprávněné zájmy mohou být návrhem přímo dotčeny, postupem podle § 97aa.</w:t>
            </w:r>
          </w:p>
          <w:p w14:paraId="18276373" w14:textId="77777777" w:rsidR="00634FC0" w:rsidRPr="00724EC3" w:rsidRDefault="00361FB1">
            <w:pPr>
              <w:rPr>
                <w:sz w:val="18"/>
              </w:rPr>
            </w:pPr>
            <w:r w:rsidRPr="00724EC3">
              <w:rPr>
                <w:sz w:val="18"/>
              </w:rPr>
              <w:t>(6) Desetiletý plán musí být zveřejněn na internetových stránkách provozovatele.</w:t>
            </w:r>
          </w:p>
          <w:p w14:paraId="3A1EF76A" w14:textId="77777777" w:rsidR="00634FC0" w:rsidRPr="00724EC3" w:rsidRDefault="00361FB1">
            <w:r w:rsidRPr="00724EC3">
              <w:rPr>
                <w:sz w:val="18"/>
              </w:rPr>
              <w:t>(7) Pokud desetiletý plán neobsahuje stanovené náležitosti, nebyly řádně vypořádány připomínky nebo vykazuje jiné vady, uloží Energetický regulační úřad provozovateli distribuční soustavy povinnost změny desetiletého plánu nebo odstranění vad a určí k tomu přiměřenou lhůtu.</w:t>
            </w:r>
          </w:p>
          <w:p w14:paraId="51065FAB" w14:textId="77777777" w:rsidR="00634FC0" w:rsidRPr="00724EC3" w:rsidRDefault="00361FB1">
            <w:pPr>
              <w:rPr>
                <w:sz w:val="18"/>
              </w:rPr>
            </w:pPr>
            <w:r w:rsidRPr="00724EC3">
              <w:rPr>
                <w:sz w:val="18"/>
              </w:rPr>
              <w:t>(8) Nezahájí-li Energetický regulační úřad řízení o změně desetiletého plánu do 2 měsíců od jeho předložení, platí, že plán je úplný a bez vad.</w:t>
            </w:r>
          </w:p>
          <w:p w14:paraId="7C910BDE" w14:textId="77777777" w:rsidR="00634FC0" w:rsidRPr="00724EC3" w:rsidRDefault="00634FC0">
            <w:pPr>
              <w:rPr>
                <w:sz w:val="18"/>
              </w:rPr>
            </w:pPr>
          </w:p>
          <w:p w14:paraId="6381414D" w14:textId="77777777" w:rsidR="00634FC0" w:rsidRPr="00724EC3" w:rsidRDefault="00361FB1">
            <w:pPr>
              <w:rPr>
                <w:sz w:val="18"/>
              </w:rPr>
            </w:pPr>
            <w:r w:rsidRPr="00724EC3">
              <w:rPr>
                <w:sz w:val="18"/>
              </w:rPr>
              <w:t>Plán vyřazování části distribuční soustavy</w:t>
            </w:r>
          </w:p>
          <w:p w14:paraId="70B31856" w14:textId="77777777" w:rsidR="00634FC0" w:rsidRPr="00724EC3" w:rsidRDefault="00634FC0">
            <w:pPr>
              <w:rPr>
                <w:sz w:val="18"/>
              </w:rPr>
            </w:pPr>
          </w:p>
          <w:p w14:paraId="21B994A1" w14:textId="77777777" w:rsidR="00634FC0" w:rsidRPr="00724EC3" w:rsidRDefault="00361FB1">
            <w:r w:rsidRPr="00724EC3">
              <w:rPr>
                <w:sz w:val="18"/>
              </w:rPr>
              <w:t>(1) Provozovatel distribuční soustavy, která není přímo připojena k přepravní soustavě, který poskytuje služby pro méně než 90 000 připojených zákazníků, je povinen alespoň 5 let před plánovaným ukončením distribuce v části své distribuční soustavy, jejíž další provoz je ekonomicky a technicky neodůvodněný, zpracovat plán vyřazování části soustavy a předložit jej Energetickému regulačnímu úřadu.</w:t>
            </w:r>
          </w:p>
          <w:p w14:paraId="6787A1DA" w14:textId="77777777" w:rsidR="00634FC0" w:rsidRPr="00724EC3" w:rsidRDefault="00361FB1">
            <w:pPr>
              <w:rPr>
                <w:sz w:val="18"/>
              </w:rPr>
            </w:pPr>
            <w:r w:rsidRPr="00724EC3">
              <w:rPr>
                <w:sz w:val="18"/>
              </w:rPr>
              <w:t>(2) Plán vyřazování části soustavy obsahuje stejné náležitosti jako desetiletý plán rozvoje distribuční soustavy, v části týkající se ukončení provozu a postupů odpojování.</w:t>
            </w:r>
          </w:p>
          <w:p w14:paraId="59591F54" w14:textId="77777777" w:rsidR="00634FC0" w:rsidRPr="00724EC3" w:rsidRDefault="00361FB1">
            <w:pPr>
              <w:rPr>
                <w:sz w:val="18"/>
              </w:rPr>
            </w:pPr>
            <w:r w:rsidRPr="00724EC3">
              <w:rPr>
                <w:sz w:val="18"/>
              </w:rPr>
              <w:t>(3) Plán vyřazování části soustavy musí být zveřejněn na internetových stránkách provozovatele.</w:t>
            </w:r>
          </w:p>
          <w:p w14:paraId="4B13D260" w14:textId="77777777" w:rsidR="00634FC0" w:rsidRPr="00724EC3" w:rsidRDefault="00361FB1">
            <w:pPr>
              <w:rPr>
                <w:sz w:val="18"/>
              </w:rPr>
            </w:pPr>
            <w:r w:rsidRPr="00724EC3">
              <w:rPr>
                <w:sz w:val="18"/>
              </w:rPr>
              <w:t xml:space="preserve">(4) Ustanovení § 59b odst. 5 až 8 se použijí obdobně pro plán vyřazování části soustavy, včetně projednání s dotčenými subjekty a </w:t>
            </w:r>
            <w:r w:rsidRPr="00724EC3">
              <w:rPr>
                <w:sz w:val="18"/>
              </w:rPr>
              <w:lastRenderedPageBreak/>
              <w:t>možnosti požadavků na změnu a lhůty stanovené Energetickým regulačním úřadem.</w:t>
            </w:r>
          </w:p>
        </w:tc>
        <w:tc>
          <w:tcPr>
            <w:tcW w:w="897" w:type="dxa"/>
            <w:tcBorders>
              <w:top w:val="single" w:sz="4" w:space="0" w:color="000000"/>
              <w:left w:val="single" w:sz="4" w:space="0" w:color="000000"/>
              <w:right w:val="single" w:sz="4" w:space="0" w:color="000000"/>
            </w:tcBorders>
          </w:tcPr>
          <w:p w14:paraId="527A8630" w14:textId="77777777" w:rsidR="00634FC0" w:rsidRDefault="00361FB1">
            <w:r>
              <w:rPr>
                <w:sz w:val="18"/>
              </w:rPr>
              <w:lastRenderedPageBreak/>
              <w:t>PT</w:t>
            </w:r>
          </w:p>
        </w:tc>
        <w:tc>
          <w:tcPr>
            <w:tcW w:w="720" w:type="dxa"/>
            <w:tcBorders>
              <w:top w:val="single" w:sz="4" w:space="0" w:color="000000"/>
              <w:left w:val="single" w:sz="4" w:space="0" w:color="000000"/>
              <w:right w:val="single" w:sz="4" w:space="0" w:color="000000"/>
            </w:tcBorders>
          </w:tcPr>
          <w:p w14:paraId="417ACD0F" w14:textId="77777777" w:rsidR="00634FC0" w:rsidRDefault="00634FC0">
            <w:pPr>
              <w:snapToGrid w:val="0"/>
              <w:rPr>
                <w:sz w:val="18"/>
              </w:rPr>
            </w:pPr>
          </w:p>
        </w:tc>
      </w:tr>
      <w:tr w:rsidR="00634FC0" w14:paraId="7BC0D7FF" w14:textId="77777777">
        <w:tc>
          <w:tcPr>
            <w:tcW w:w="1440" w:type="dxa"/>
            <w:tcBorders>
              <w:top w:val="single" w:sz="4" w:space="0" w:color="000000"/>
              <w:left w:val="single" w:sz="4" w:space="0" w:color="000000"/>
              <w:right w:val="single" w:sz="4" w:space="0" w:color="000000"/>
            </w:tcBorders>
          </w:tcPr>
          <w:p w14:paraId="318FA3C2" w14:textId="77777777" w:rsidR="00634FC0" w:rsidRDefault="00361FB1">
            <w:pPr>
              <w:rPr>
                <w:sz w:val="18"/>
              </w:rPr>
            </w:pPr>
            <w:r>
              <w:rPr>
                <w:sz w:val="18"/>
              </w:rPr>
              <w:lastRenderedPageBreak/>
              <w:t>Článek 58</w:t>
            </w:r>
          </w:p>
        </w:tc>
        <w:tc>
          <w:tcPr>
            <w:tcW w:w="5400" w:type="dxa"/>
            <w:gridSpan w:val="4"/>
            <w:tcBorders>
              <w:top w:val="single" w:sz="4" w:space="0" w:color="000000"/>
              <w:left w:val="single" w:sz="4" w:space="0" w:color="000000"/>
              <w:right w:val="single" w:sz="18" w:space="0" w:color="000000"/>
            </w:tcBorders>
          </w:tcPr>
          <w:p w14:paraId="6E8A0784"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Poplatky za připojení a náklady na zařízení na výrobu biometanu</w:t>
            </w:r>
          </w:p>
          <w:p w14:paraId="404F3C1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1.Členské státy stanoví podpůrný regulační rámec pro zařízení na výrobu biometanu, pokud jde o poplatky za připojení a náklady vyplývající z jejich připojení k přepravní nebo distribuční síti. Tento regulační rámec zajistí, aby:</w:t>
            </w:r>
          </w:p>
          <w:p w14:paraId="3AC09F1C" w14:textId="77777777" w:rsidR="00634FC0" w:rsidRDefault="00361FB1">
            <w:pPr>
              <w:pStyle w:val="Default"/>
            </w:pPr>
            <w:r>
              <w:rPr>
                <w:rFonts w:ascii="Times New Roman" w:hAnsi="Times New Roman" w:cs="Times New Roman"/>
                <w:sz w:val="18"/>
                <w:szCs w:val="18"/>
              </w:rPr>
              <w:lastRenderedPageBreak/>
              <w:t>a) poplatky a náklady související s připojením zohledňovaly zásadu „energetická účinnost v první řadě“ použitelnou na rozvoj sítě v souladu s článkem 3 a čl. 27 odst. 2 směrnice (EU) 2023/1791;</w:t>
            </w:r>
          </w:p>
          <w:p w14:paraId="0AA4D8D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poplatky a náklady související s připojením byly zveřejňovány v rámci postupů pro připojení nových zařízení na výrobu plynu z obnovitelných zdrojů a nízkouhlíkového plynu k přepravní a distribuční soustavě podle článků 41 a 45 této směrnice a podle čl. 20 odst. 2 směrnice (EU) 2018/2001;</w:t>
            </w:r>
          </w:p>
          <w:p w14:paraId="711F06D1" w14:textId="77777777" w:rsidR="00634FC0" w:rsidRDefault="00361FB1">
            <w:pPr>
              <w:pStyle w:val="Default"/>
            </w:pPr>
            <w:r>
              <w:rPr>
                <w:rFonts w:ascii="Times New Roman" w:hAnsi="Times New Roman" w:cs="Times New Roman"/>
                <w:sz w:val="18"/>
                <w:szCs w:val="18"/>
              </w:rPr>
              <w:t>c) byly zohledňovány zásady transparentnosti a nediskriminace, potřeba stabilních finančních rámců pro stávající investice, pokrok při zavádění plynu z obnovitelných zdrojů a nízkouhlíkového plynu v dotčeném členském státě a ve vhodných případech existence alternativních podpůrných mechanismů pro větší využívání plynu z obnovitelných zdrojů nebo nízkouhlíkového plynu.</w:t>
            </w:r>
          </w:p>
          <w:p w14:paraId="4E557CE8" w14:textId="77777777" w:rsidR="00634FC0" w:rsidRDefault="00634FC0">
            <w:pPr>
              <w:pStyle w:val="Default"/>
              <w:rPr>
                <w:rFonts w:ascii="Times New Roman" w:hAnsi="Times New Roman" w:cs="Times New Roman"/>
                <w:sz w:val="18"/>
                <w:szCs w:val="18"/>
              </w:rPr>
            </w:pPr>
          </w:p>
          <w:p w14:paraId="40A5A939"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2.Při stanovování nebo schvalování sazeb nebo metodik, které mají provozovatelé přepravních soustav a provozovatelé distribučních soustav používat, mohou regulační orgány vzít v úvahu náklady a investice vynaložené těmito provozovateli za účelem splnění jejich povinností, které nejsou přímo hrazeny z nákladů a poplatků souvisejících s připojením, pokud tyto náklady odpovídají nákladům efektivního a strukturálně srovnatelného regulovaného provozovatele.</w:t>
            </w:r>
          </w:p>
        </w:tc>
        <w:tc>
          <w:tcPr>
            <w:tcW w:w="900" w:type="dxa"/>
            <w:tcBorders>
              <w:top w:val="single" w:sz="4" w:space="0" w:color="000000"/>
              <w:left w:val="single" w:sz="18" w:space="0" w:color="000000"/>
              <w:right w:val="single" w:sz="4" w:space="0" w:color="000000"/>
            </w:tcBorders>
          </w:tcPr>
          <w:p w14:paraId="2E59BA7D" w14:textId="77777777" w:rsidR="00634FC0" w:rsidRDefault="00361FB1">
            <w:pPr>
              <w:rPr>
                <w:sz w:val="18"/>
                <w:szCs w:val="18"/>
              </w:rPr>
            </w:pPr>
            <w:r>
              <w:rPr>
                <w:sz w:val="18"/>
                <w:szCs w:val="18"/>
              </w:rPr>
              <w:lastRenderedPageBreak/>
              <w:t>165/2012 ve znění 382/2021</w:t>
            </w:r>
          </w:p>
          <w:p w14:paraId="43540B87" w14:textId="77777777" w:rsidR="00634FC0" w:rsidRDefault="00361FB1">
            <w:pPr>
              <w:rPr>
                <w:sz w:val="18"/>
                <w:szCs w:val="18"/>
              </w:rPr>
            </w:pPr>
            <w:r>
              <w:rPr>
                <w:sz w:val="18"/>
                <w:szCs w:val="18"/>
              </w:rPr>
              <w:t>87/2025</w:t>
            </w:r>
          </w:p>
        </w:tc>
        <w:tc>
          <w:tcPr>
            <w:tcW w:w="1080" w:type="dxa"/>
            <w:tcBorders>
              <w:top w:val="single" w:sz="4" w:space="0" w:color="000000"/>
              <w:left w:val="single" w:sz="4" w:space="0" w:color="000000"/>
              <w:right w:val="single" w:sz="4" w:space="0" w:color="000000"/>
            </w:tcBorders>
          </w:tcPr>
          <w:p w14:paraId="0A4B03C7" w14:textId="77777777" w:rsidR="00634FC0" w:rsidRDefault="00361FB1">
            <w:pPr>
              <w:rPr>
                <w:sz w:val="18"/>
              </w:rPr>
            </w:pPr>
            <w:r>
              <w:rPr>
                <w:sz w:val="18"/>
              </w:rPr>
              <w:t>§ 27d odst. 1</w:t>
            </w:r>
          </w:p>
        </w:tc>
        <w:tc>
          <w:tcPr>
            <w:tcW w:w="5403" w:type="dxa"/>
            <w:gridSpan w:val="4"/>
            <w:tcBorders>
              <w:top w:val="single" w:sz="4" w:space="0" w:color="000000"/>
              <w:left w:val="single" w:sz="4" w:space="0" w:color="000000"/>
              <w:right w:val="single" w:sz="4" w:space="0" w:color="000000"/>
            </w:tcBorders>
          </w:tcPr>
          <w:p w14:paraId="7ADC9293" w14:textId="77777777" w:rsidR="00634FC0" w:rsidRPr="00724EC3" w:rsidRDefault="00361FB1">
            <w:pPr>
              <w:rPr>
                <w:sz w:val="18"/>
              </w:rPr>
            </w:pPr>
            <w:r w:rsidRPr="00724EC3">
              <w:rPr>
                <w:sz w:val="18"/>
              </w:rPr>
              <w:t>Práva a povinnosti osob na trhu s biometanem</w:t>
            </w:r>
          </w:p>
          <w:p w14:paraId="7AF014D3" w14:textId="77777777" w:rsidR="00634FC0" w:rsidRPr="00724EC3" w:rsidRDefault="00361FB1">
            <w:r w:rsidRPr="00724EC3">
              <w:rPr>
                <w:sz w:val="18"/>
              </w:rPr>
              <w:t xml:space="preserve">(1) Provozovatel přepravní soustavy, provozovatel distribuční soustavy nebo jiný výrobce plynu jsou povinni přednostně připojit výrobnu biometanu za účelem přístupu k jimi provozovanému plynárenskému zařízení, a to v nejbližším místě připojení, pokud o to výrobce biometanu požádá a splňuje podmínky připojení stanovené jiným </w:t>
            </w:r>
            <w:r w:rsidRPr="00724EC3">
              <w:rPr>
                <w:sz w:val="18"/>
              </w:rPr>
              <w:lastRenderedPageBreak/>
              <w:t>právním předpisem29). Tato povinnost nevzniká v případě nedostatku kapacity plynárenského zařízení, ke kterému by měla být výrobna biometanu připojena, nebo při ohrožení bezpečného a spolehlivého provozu plynárenské soustavy. Provozovatel přepravní soustavy nebo provozovatel distribuční soustavy nebo jiný výrobce plynu je povinen zaregistrovat předávací místo výrobny biometanu připojené k jím provozovanému plynárenskému zařízení jako výrobní předávací místo v systému operátora trhu a dále registrovat všechny změny v těchto údajích v rozsahu podle jiného právního předpisu. Provozovatel přepravní soustavy nebo provozovatel distribuční soustavy je dále povinen předávat do systému operátora trhu naměřené hodnoty množství vyrobeného biometanu v předávacím místě způsobem a v termínech stanovených prováděcím právním předpisem.</w:t>
            </w:r>
          </w:p>
        </w:tc>
        <w:tc>
          <w:tcPr>
            <w:tcW w:w="897" w:type="dxa"/>
            <w:tcBorders>
              <w:top w:val="single" w:sz="4" w:space="0" w:color="000000"/>
              <w:left w:val="single" w:sz="4" w:space="0" w:color="000000"/>
              <w:right w:val="single" w:sz="4" w:space="0" w:color="000000"/>
            </w:tcBorders>
          </w:tcPr>
          <w:p w14:paraId="675BD391"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48D057B0" w14:textId="77777777" w:rsidR="00634FC0" w:rsidRDefault="00634FC0">
            <w:pPr>
              <w:snapToGrid w:val="0"/>
              <w:rPr>
                <w:sz w:val="18"/>
              </w:rPr>
            </w:pPr>
          </w:p>
        </w:tc>
      </w:tr>
      <w:tr w:rsidR="00634FC0" w14:paraId="7743AAD1" w14:textId="77777777">
        <w:tc>
          <w:tcPr>
            <w:tcW w:w="1440" w:type="dxa"/>
            <w:tcBorders>
              <w:left w:val="single" w:sz="4" w:space="0" w:color="000000"/>
              <w:bottom w:val="single" w:sz="4" w:space="0" w:color="000000"/>
              <w:right w:val="single" w:sz="4" w:space="0" w:color="000000"/>
            </w:tcBorders>
          </w:tcPr>
          <w:p w14:paraId="302B4268"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069F517F"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29063414" w14:textId="77777777" w:rsidR="00634FC0" w:rsidRDefault="00361FB1">
            <w:pPr>
              <w:rPr>
                <w:sz w:val="18"/>
                <w:szCs w:val="18"/>
              </w:rPr>
            </w:pPr>
            <w:r>
              <w:rPr>
                <w:sz w:val="18"/>
                <w:szCs w:val="18"/>
              </w:rPr>
              <w:t>165/2012 ve znění 382/2021</w:t>
            </w:r>
          </w:p>
        </w:tc>
        <w:tc>
          <w:tcPr>
            <w:tcW w:w="1080" w:type="dxa"/>
            <w:tcBorders>
              <w:left w:val="single" w:sz="4" w:space="0" w:color="000000"/>
              <w:bottom w:val="single" w:sz="4" w:space="0" w:color="000000"/>
              <w:right w:val="single" w:sz="4" w:space="0" w:color="000000"/>
            </w:tcBorders>
          </w:tcPr>
          <w:p w14:paraId="6E08ACEB" w14:textId="77777777" w:rsidR="00634FC0" w:rsidRDefault="00361FB1">
            <w:pPr>
              <w:rPr>
                <w:sz w:val="18"/>
              </w:rPr>
            </w:pPr>
            <w:r>
              <w:rPr>
                <w:sz w:val="18"/>
              </w:rPr>
              <w:t>§ 27d odst. 2</w:t>
            </w:r>
          </w:p>
        </w:tc>
        <w:tc>
          <w:tcPr>
            <w:tcW w:w="5403" w:type="dxa"/>
            <w:gridSpan w:val="4"/>
            <w:tcBorders>
              <w:left w:val="single" w:sz="4" w:space="0" w:color="000000"/>
              <w:bottom w:val="single" w:sz="4" w:space="0" w:color="000000"/>
              <w:right w:val="single" w:sz="4" w:space="0" w:color="000000"/>
            </w:tcBorders>
          </w:tcPr>
          <w:p w14:paraId="5DDEA26A" w14:textId="77777777" w:rsidR="00634FC0" w:rsidRDefault="00361FB1">
            <w:pPr>
              <w:rPr>
                <w:sz w:val="18"/>
              </w:rPr>
            </w:pPr>
            <w:r>
              <w:rPr>
                <w:sz w:val="18"/>
              </w:rPr>
              <w:t>(2) Provozovatel přepravní soustavy, provozovatel distribuční soustavy nebo jiný výrobce plynu jsou povinni na vyžádání výrobce biometanu poskytnout informace nezbytné pro připojení výrobny biometanu podle odstavce 1, odhad nákladů souvisejících s tímto připojením, lhůty pro přijetí a vyřízení žádosti o toto připojení a odhad doby nezbytné pro provedení tohoto připojení.</w:t>
            </w:r>
          </w:p>
        </w:tc>
        <w:tc>
          <w:tcPr>
            <w:tcW w:w="897" w:type="dxa"/>
            <w:tcBorders>
              <w:left w:val="single" w:sz="4" w:space="0" w:color="000000"/>
              <w:bottom w:val="single" w:sz="4" w:space="0" w:color="000000"/>
              <w:right w:val="single" w:sz="4" w:space="0" w:color="000000"/>
            </w:tcBorders>
          </w:tcPr>
          <w:p w14:paraId="41099DD7"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28F91913" w14:textId="77777777" w:rsidR="00634FC0" w:rsidRDefault="00634FC0">
            <w:pPr>
              <w:snapToGrid w:val="0"/>
              <w:rPr>
                <w:sz w:val="18"/>
              </w:rPr>
            </w:pPr>
          </w:p>
        </w:tc>
      </w:tr>
      <w:tr w:rsidR="00634FC0" w14:paraId="78C7A44E" w14:textId="77777777">
        <w:tc>
          <w:tcPr>
            <w:tcW w:w="1440" w:type="dxa"/>
            <w:tcBorders>
              <w:top w:val="single" w:sz="4" w:space="0" w:color="000000"/>
              <w:left w:val="single" w:sz="4" w:space="0" w:color="000000"/>
              <w:right w:val="single" w:sz="4" w:space="0" w:color="000000"/>
            </w:tcBorders>
          </w:tcPr>
          <w:p w14:paraId="79FD079D" w14:textId="77777777" w:rsidR="00634FC0" w:rsidRDefault="00361FB1">
            <w:pPr>
              <w:rPr>
                <w:sz w:val="18"/>
              </w:rPr>
            </w:pPr>
            <w:r>
              <w:rPr>
                <w:sz w:val="18"/>
              </w:rPr>
              <w:t>Článek 59</w:t>
            </w:r>
          </w:p>
        </w:tc>
        <w:tc>
          <w:tcPr>
            <w:tcW w:w="5400" w:type="dxa"/>
            <w:gridSpan w:val="4"/>
            <w:tcBorders>
              <w:top w:val="single" w:sz="4" w:space="0" w:color="000000"/>
              <w:left w:val="single" w:sz="4" w:space="0" w:color="000000"/>
              <w:right w:val="single" w:sz="18" w:space="0" w:color="000000"/>
            </w:tcBorders>
          </w:tcPr>
          <w:p w14:paraId="7B19FD41"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Financování přeshraniční vodíkové infrastruktury</w:t>
            </w:r>
          </w:p>
          <w:p w14:paraId="2F15A41F" w14:textId="77777777" w:rsidR="00634FC0" w:rsidRDefault="00361FB1">
            <w:pPr>
              <w:pStyle w:val="Default"/>
            </w:pPr>
            <w:r>
              <w:rPr>
                <w:rFonts w:ascii="Times New Roman" w:hAnsi="Times New Roman" w:cs="Times New Roman"/>
                <w:sz w:val="18"/>
                <w:szCs w:val="18"/>
              </w:rPr>
              <w:t>1.Uplatňují-li členské státy systém regulovaného přístupu třetích stran k vodíkovým přepravním sítím podle čl. 35 odst. 1 a pokud projekt vodíkového propojovacího vedení není projektem společného zájmu podle kapitoly II a bodu 3 přílohy I nařízení Evropského parlamentu a Rady (EU) 2022/869 (49), nesou náklady projektu provozovatelé sousedních a dotčených vodíkových přepravních sítí a mohou je zahrnout do svých sazebních systémů, s výhradou schválení regulačním orgánem. Zjistí-li provozovatelé vodíkových přepravních sítí podstatný rozdíl mezi přínosy a náklady, mohou orgánům ke společnému schválení.</w:t>
            </w:r>
          </w:p>
          <w:p w14:paraId="6C45F653" w14:textId="77777777" w:rsidR="00634FC0" w:rsidRDefault="00361FB1">
            <w:pPr>
              <w:pStyle w:val="Default"/>
            </w:pPr>
            <w:r>
              <w:rPr>
                <w:rFonts w:ascii="Times New Roman" w:hAnsi="Times New Roman" w:cs="Times New Roman"/>
                <w:sz w:val="18"/>
                <w:szCs w:val="18"/>
              </w:rPr>
              <w:t xml:space="preserve">2.Pokud provozovatelé vodíkových přepravních sítí předkládají plán projektu, jak stanoví odstavec 1, musí být k němu a k žádosti o přeshraniční alokaci nákladů přiložena analýza nákladů a přínosů </w:t>
            </w:r>
            <w:r>
              <w:rPr>
                <w:rFonts w:ascii="Times New Roman" w:hAnsi="Times New Roman" w:cs="Times New Roman"/>
                <w:sz w:val="18"/>
                <w:szCs w:val="18"/>
              </w:rPr>
              <w:lastRenderedPageBreak/>
              <w:t>konkrétního projektu s přihlédnutím k přínosům za hranicemi dotčených členských států a podnikatelský plán hodnotící finanční životaschopnost projektu, který obsahuje finanční řešení a uvádí, zda se dotčení provozovatelé vodíkových přepravních sítí dohodli na odůvodněném návrhu přeshraniční alokace nákladů.</w:t>
            </w:r>
          </w:p>
          <w:p w14:paraId="5307CFC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Dotčené regulační orgány po konzultaci s provozovateli vodíkových přepravních sítí přijmou společné rozhodnutí o alokaci investičních nákladů, které v souvislosti s projektem ponese každý provozovatel vodíkové přepravní sítě.</w:t>
            </w:r>
          </w:p>
          <w:p w14:paraId="6DBAE86C" w14:textId="77777777" w:rsidR="00634FC0" w:rsidRDefault="00361FB1">
            <w:pPr>
              <w:pStyle w:val="Default"/>
            </w:pPr>
            <w:r>
              <w:rPr>
                <w:rFonts w:ascii="Times New Roman" w:hAnsi="Times New Roman" w:cs="Times New Roman"/>
                <w:sz w:val="18"/>
                <w:szCs w:val="18"/>
              </w:rPr>
              <w:t>3.Od 1. ledna 2033 se všichni dotčení provozovatelé vodíkových přepravních sítí dohodnou na systému finančních náhrad s cílem zajistit financování přeshraniční vodíkové infrastruktury, pokud za přístup k vodíkovým přepravním sítím v propojovacích bodech mezi členskými státy nebudou účtovány žádné sazby podle čl. 7 odst. 8 nařízení (EU) 2024/1789. Provozovatelé vodíkových přepravních sítí při vyvíjení tohoto systému vedou rozsáhlé konzultace, do nichž jsou zapojeni všichni příslušní účastníci trhu.</w:t>
            </w:r>
          </w:p>
          <w:p w14:paraId="36735CFD" w14:textId="77777777" w:rsidR="00634FC0" w:rsidRDefault="00361FB1">
            <w:pPr>
              <w:pStyle w:val="Default"/>
            </w:pPr>
            <w:r>
              <w:rPr>
                <w:rFonts w:ascii="Times New Roman" w:hAnsi="Times New Roman" w:cs="Times New Roman"/>
                <w:sz w:val="18"/>
                <w:szCs w:val="18"/>
              </w:rPr>
              <w:t>4.Dotčení provozovatelé vodíkových přepravních sítí se dohodnou na systému finančních náhrad do 31. prosince 2035 a předloží jej dotčeným regulačním orgánům ke společnému schválení. Není-li v této lhůtě dosaženo dohody, rozhodnou dotčené regulační orgány společně do dvou let. Pokud dotčené regulační orgány nemohou dosáhnout společné dohody do dvou let, přijme ACER rozhodnutí postupem podle čl. 6 odst. 10 nařízení (EU) 2019/942.</w:t>
            </w:r>
          </w:p>
          <w:p w14:paraId="02C3232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5.Systém finančních náhrad se provádí v souladu s čl. 78 odst. 1 písm. c).</w:t>
            </w:r>
          </w:p>
          <w:p w14:paraId="1328C02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6.Při přechodu na systém finančních náhrad nejsou zavedeným mechanismem finančních náhrad dotčeny stávající smlouvy o kapacitě.</w:t>
            </w:r>
          </w:p>
          <w:p w14:paraId="1D604CFF"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7.Další podrobnosti potřebné k provedení postupu stanoveného v tomto článku, včetně požadovaných procesů a časových rámců, procesu přezkumu a v případě potřeby změny systému finančních náhrad umožňujícího zohlednění vývoje sazeb a rozvoje vodíkových sítí, se stanoví v kodexu sítě stanoveném podle článku 72 nařízení (EU) 2024/1789.</w:t>
            </w:r>
          </w:p>
        </w:tc>
        <w:tc>
          <w:tcPr>
            <w:tcW w:w="900" w:type="dxa"/>
            <w:tcBorders>
              <w:top w:val="single" w:sz="4" w:space="0" w:color="000000"/>
              <w:left w:val="single" w:sz="18" w:space="0" w:color="000000"/>
              <w:right w:val="single" w:sz="4" w:space="0" w:color="000000"/>
            </w:tcBorders>
          </w:tcPr>
          <w:p w14:paraId="12769F4B" w14:textId="77777777" w:rsidR="00634FC0" w:rsidRDefault="00361FB1">
            <w:pPr>
              <w:rPr>
                <w:sz w:val="18"/>
                <w:szCs w:val="18"/>
              </w:rPr>
            </w:pPr>
            <w:r>
              <w:rPr>
                <w:sz w:val="18"/>
                <w:szCs w:val="18"/>
              </w:rPr>
              <w:lastRenderedPageBreak/>
              <w:t>12211</w:t>
            </w:r>
          </w:p>
        </w:tc>
        <w:tc>
          <w:tcPr>
            <w:tcW w:w="1080" w:type="dxa"/>
            <w:tcBorders>
              <w:top w:val="single" w:sz="4" w:space="0" w:color="000000"/>
              <w:left w:val="single" w:sz="4" w:space="0" w:color="000000"/>
              <w:right w:val="single" w:sz="4" w:space="0" w:color="000000"/>
            </w:tcBorders>
          </w:tcPr>
          <w:p w14:paraId="6BC9ACC0" w14:textId="77777777" w:rsidR="00634FC0" w:rsidRDefault="00634FC0">
            <w:pPr>
              <w:snapToGrid w:val="0"/>
              <w:rPr>
                <w:sz w:val="18"/>
                <w:szCs w:val="18"/>
              </w:rPr>
            </w:pPr>
          </w:p>
        </w:tc>
        <w:tc>
          <w:tcPr>
            <w:tcW w:w="5403" w:type="dxa"/>
            <w:gridSpan w:val="4"/>
            <w:tcBorders>
              <w:top w:val="single" w:sz="4" w:space="0" w:color="000000"/>
              <w:left w:val="single" w:sz="4" w:space="0" w:color="000000"/>
              <w:right w:val="single" w:sz="4" w:space="0" w:color="000000"/>
            </w:tcBorders>
          </w:tcPr>
          <w:p w14:paraId="32F53DE8" w14:textId="77777777" w:rsidR="00634FC0" w:rsidRDefault="00634FC0">
            <w:pPr>
              <w:snapToGrid w:val="0"/>
              <w:rPr>
                <w:sz w:val="18"/>
              </w:rPr>
            </w:pPr>
          </w:p>
        </w:tc>
        <w:tc>
          <w:tcPr>
            <w:tcW w:w="897" w:type="dxa"/>
            <w:tcBorders>
              <w:top w:val="single" w:sz="4" w:space="0" w:color="000000"/>
              <w:left w:val="single" w:sz="4" w:space="0" w:color="000000"/>
              <w:right w:val="single" w:sz="4" w:space="0" w:color="000000"/>
            </w:tcBorders>
          </w:tcPr>
          <w:p w14:paraId="0554C660"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204B033B" w14:textId="77777777" w:rsidR="00320593" w:rsidRDefault="00320593"/>
        </w:tc>
      </w:tr>
      <w:tr w:rsidR="00634FC0" w14:paraId="30AABB6A" w14:textId="77777777">
        <w:tc>
          <w:tcPr>
            <w:tcW w:w="1440" w:type="dxa"/>
            <w:tcBorders>
              <w:top w:val="single" w:sz="4" w:space="0" w:color="000000"/>
              <w:left w:val="single" w:sz="4" w:space="0" w:color="000000"/>
              <w:right w:val="single" w:sz="4" w:space="0" w:color="000000"/>
            </w:tcBorders>
          </w:tcPr>
          <w:p w14:paraId="1DF7352E" w14:textId="77777777" w:rsidR="00634FC0" w:rsidRDefault="00361FB1">
            <w:pPr>
              <w:rPr>
                <w:sz w:val="18"/>
              </w:rPr>
            </w:pPr>
            <w:r>
              <w:rPr>
                <w:sz w:val="18"/>
              </w:rPr>
              <w:t>Článek 60</w:t>
            </w:r>
          </w:p>
        </w:tc>
        <w:tc>
          <w:tcPr>
            <w:tcW w:w="5400" w:type="dxa"/>
            <w:gridSpan w:val="4"/>
            <w:tcBorders>
              <w:top w:val="single" w:sz="4" w:space="0" w:color="000000"/>
              <w:left w:val="single" w:sz="4" w:space="0" w:color="000000"/>
              <w:right w:val="single" w:sz="18" w:space="0" w:color="000000"/>
            </w:tcBorders>
          </w:tcPr>
          <w:p w14:paraId="2FBFEE7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KAPITOLA IX</w:t>
            </w:r>
          </w:p>
          <w:p w14:paraId="712C3361"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ODDĚLENÍ PROVOZOVATELŮ PŘEPRAVNÍCH SOUSTAV A PROVOZOVATELŮ VODÍKOVÝCH PŘEPRAVNÍCH SÍTÍ</w:t>
            </w:r>
          </w:p>
          <w:p w14:paraId="47BBFC8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Oddíl 1</w:t>
            </w:r>
          </w:p>
          <w:p w14:paraId="11D2F334" w14:textId="77777777" w:rsidR="00634FC0" w:rsidRDefault="00361FB1">
            <w:pPr>
              <w:pStyle w:val="Default"/>
              <w:rPr>
                <w:rFonts w:ascii="Times New Roman" w:hAnsi="Times New Roman" w:cs="Times New Roman"/>
                <w:b/>
                <w:bCs/>
                <w:sz w:val="18"/>
                <w:szCs w:val="18"/>
              </w:rPr>
            </w:pPr>
            <w:r>
              <w:rPr>
                <w:rFonts w:ascii="Times New Roman" w:hAnsi="Times New Roman" w:cs="Times New Roman"/>
                <w:b/>
                <w:bCs/>
                <w:sz w:val="18"/>
                <w:szCs w:val="18"/>
              </w:rPr>
              <w:t>Oddělení vlastnictví</w:t>
            </w:r>
          </w:p>
          <w:p w14:paraId="64C8BB8D"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Oddělení přepravních soustav a provozovatelů přepravních soustav</w:t>
            </w:r>
          </w:p>
          <w:p w14:paraId="03CFE9C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1.Členské státy zajistí, aby:</w:t>
            </w:r>
          </w:p>
          <w:p w14:paraId="5A47BA00" w14:textId="77777777" w:rsidR="00634FC0" w:rsidRDefault="00361FB1">
            <w:pPr>
              <w:pStyle w:val="Default"/>
            </w:pPr>
            <w:r>
              <w:rPr>
                <w:rFonts w:ascii="Times New Roman" w:hAnsi="Times New Roman" w:cs="Times New Roman"/>
                <w:sz w:val="18"/>
                <w:szCs w:val="18"/>
              </w:rPr>
              <w:lastRenderedPageBreak/>
              <w:t>a) každý podnik, který vlastní přepravní soustavu, působil jako provozovatel přepravní soustavy;</w:t>
            </w:r>
          </w:p>
          <w:p w14:paraId="0CB77BE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tatáž osoba nebyla oprávněna:</w:t>
            </w:r>
          </w:p>
          <w:p w14:paraId="76180D1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    i) přímo nebo nepřímo vykonávat kontrolu nad podnikem vykonávajícím funkci výroby nebo dodávek a přímo nebo nepřímo vykonávat kontrolu nad provozovatelem přepravní soustavy či nad přepravní soustavou nebo uplatňovat ve vztahu k nim jakékoli právo, ani </w:t>
            </w:r>
          </w:p>
          <w:p w14:paraId="13BB784A" w14:textId="77777777" w:rsidR="00634FC0" w:rsidRDefault="00361FB1">
            <w:pPr>
              <w:pStyle w:val="Default"/>
            </w:pPr>
            <w:r>
              <w:rPr>
                <w:rFonts w:ascii="Times New Roman" w:hAnsi="Times New Roman" w:cs="Times New Roman"/>
                <w:sz w:val="18"/>
                <w:szCs w:val="18"/>
              </w:rPr>
              <w:t xml:space="preserve">    </w:t>
            </w:r>
            <w:proofErr w:type="spellStart"/>
            <w:r>
              <w:rPr>
                <w:rFonts w:ascii="Times New Roman" w:hAnsi="Times New Roman" w:cs="Times New Roman"/>
                <w:sz w:val="18"/>
                <w:szCs w:val="18"/>
              </w:rPr>
              <w:t>ii</w:t>
            </w:r>
            <w:proofErr w:type="spellEnd"/>
            <w:r>
              <w:rPr>
                <w:rFonts w:ascii="Times New Roman" w:hAnsi="Times New Roman" w:cs="Times New Roman"/>
                <w:sz w:val="18"/>
                <w:szCs w:val="18"/>
              </w:rPr>
              <w:t>) přímo nebo nepřímo vykonávat kontrolu nad provozovatelem přepravní soustavy či nad přepravní soustavou a přímo nebo nepřímo vykonávat kontrolu nad podnikem vykonávajícím funkci výroby nebo dodávek nebo uplatňovat ve vztahu k němu jakékoli právo;</w:t>
            </w:r>
          </w:p>
          <w:p w14:paraId="1A025A4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tatáž osoba nebyla oprávněna jmenovat členy dozorčí rady provozovatele přepravní soustavy či přepravní soustavy, jejich správní rady nebo orgánů, které podnik právně zastupují, a přímo nebo nepřímo vykonávat kontrolu nad podnikem vykonávajícím funkci výroby nebo dodávek nebo uplatňovat ve vztahu k němu jakékoli právo;</w:t>
            </w:r>
          </w:p>
          <w:p w14:paraId="674DC30F" w14:textId="77777777" w:rsidR="00634FC0" w:rsidRDefault="00361FB1">
            <w:pPr>
              <w:pStyle w:val="Default"/>
            </w:pPr>
            <w:r>
              <w:rPr>
                <w:rFonts w:ascii="Times New Roman" w:hAnsi="Times New Roman" w:cs="Times New Roman"/>
                <w:sz w:val="18"/>
                <w:szCs w:val="18"/>
              </w:rPr>
              <w:t>d) tatáž osoba nebyla oprávněna být členem dozorčí rady podniku vykonávajícího funkci výroby či dodávek, jeho správní rady nebo orgánů, které tento podnik právně zastupují, i dozorčí rady provozovatele přepravní soustavy či přepravní soustavy, jejich správní rady nebo orgánů, které je právně zastupují.</w:t>
            </w:r>
          </w:p>
          <w:p w14:paraId="2D4106EB" w14:textId="77777777" w:rsidR="00634FC0" w:rsidRDefault="00634FC0">
            <w:pPr>
              <w:pStyle w:val="Default"/>
              <w:rPr>
                <w:rFonts w:ascii="Times New Roman" w:hAnsi="Times New Roman" w:cs="Times New Roman"/>
                <w:sz w:val="18"/>
                <w:szCs w:val="18"/>
              </w:rPr>
            </w:pPr>
          </w:p>
          <w:p w14:paraId="32B3318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2.Práva uvedená v odst. 1 písm. b) a c) zahrnují zejména:</w:t>
            </w:r>
          </w:p>
          <w:p w14:paraId="1F7EC3F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pravomoc vykonávat hlasovací práva;</w:t>
            </w:r>
            <w:r>
              <w:rPr>
                <w:rFonts w:ascii="Times New Roman" w:hAnsi="Times New Roman" w:cs="Times New Roman"/>
                <w:sz w:val="18"/>
                <w:szCs w:val="18"/>
              </w:rPr>
              <w:br/>
              <w:t>b) pravomoc jmenovat členy dozorčí rady, správní rady nebo orgánů, které podnik právně zastupují, nebo</w:t>
            </w:r>
          </w:p>
          <w:p w14:paraId="5D305A4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držení většinového podílu.</w:t>
            </w:r>
          </w:p>
          <w:p w14:paraId="2304528D" w14:textId="77777777" w:rsidR="00634FC0" w:rsidRDefault="00634FC0">
            <w:pPr>
              <w:pStyle w:val="Default"/>
              <w:rPr>
                <w:rFonts w:ascii="Times New Roman" w:hAnsi="Times New Roman" w:cs="Times New Roman"/>
                <w:sz w:val="18"/>
                <w:szCs w:val="18"/>
              </w:rPr>
            </w:pPr>
          </w:p>
          <w:p w14:paraId="77DFAF41" w14:textId="77777777" w:rsidR="00634FC0" w:rsidRDefault="00361FB1">
            <w:pPr>
              <w:pStyle w:val="Default"/>
            </w:pPr>
            <w:r>
              <w:rPr>
                <w:rFonts w:ascii="Times New Roman" w:hAnsi="Times New Roman" w:cs="Times New Roman"/>
                <w:sz w:val="18"/>
                <w:szCs w:val="18"/>
              </w:rPr>
              <w:t>3.Pro účely odst. 1 písm. b) se má za to, že pojem „podnik vykonávající funkci výroby nebo dodávek“ zahrnuje pojem „podnik vykonávající funkci výroby nebo dodávek“ ve smyslu směrnice (EU) 2019/944 a pojmy „provozovatel přepravní soustavy“ a „přepravní soustava“ zahrnují pojmy „provozovatel přenosové soustavy“ a „přenosová soustava“ ve smyslu uvedené směrnice.</w:t>
            </w:r>
          </w:p>
          <w:p w14:paraId="5B534E1E" w14:textId="77777777" w:rsidR="00634FC0" w:rsidRDefault="00361FB1">
            <w:pPr>
              <w:pStyle w:val="Default"/>
            </w:pPr>
            <w:r>
              <w:rPr>
                <w:rFonts w:ascii="Times New Roman" w:hAnsi="Times New Roman" w:cs="Times New Roman"/>
                <w:sz w:val="18"/>
                <w:szCs w:val="18"/>
              </w:rPr>
              <w:t>4.Povinnost stanovená v odst. 1 písm. a) tohoto článku se považuje za splněnou, pokud dva nebo více podniků vlastnících přepravní soustavy vytvořilo společný podnik, který působí jako provozovatel přepravní soustavy ve dvou nebo více členských státech pro dotčené přepravní soustavy. Součástí společného podniku nesmí být žádný jiný podnik, pokud nebyl schválen podle článku 61 jako nezávislý provozovatel soustavy nebo jako nezávislý provozovatel přepravní soustavy pro účely oddílu 3.</w:t>
            </w:r>
          </w:p>
          <w:p w14:paraId="25E8B855" w14:textId="77777777" w:rsidR="00634FC0" w:rsidRDefault="00361FB1">
            <w:pPr>
              <w:pStyle w:val="Default"/>
            </w:pPr>
            <w:r>
              <w:rPr>
                <w:rFonts w:ascii="Times New Roman" w:hAnsi="Times New Roman" w:cs="Times New Roman"/>
                <w:sz w:val="18"/>
                <w:szCs w:val="18"/>
              </w:rPr>
              <w:lastRenderedPageBreak/>
              <w:t>5.Pro účely provádění tohoto článku se za tutéž osobu nepovažují dva samostatné veřejnoprávní subjekty vykonávající na jedné straně kontrolu nad provozovatelem přepravní soustavy či nad přepravní soustavou a na straně druhé nad podnikem vykonávajícím funkci výroby nebo dodávek, pokud je osobou uvedenou v odst. 1 písm. b), c) a d) členský stát nebo jiný veřejnoprávní subjekt.</w:t>
            </w:r>
          </w:p>
          <w:p w14:paraId="6BF449C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6.Členské státy zajistí, aby ani informace, které mají z obchodního hlediska citlivou povahu, uvedené v článku 40 a uchovávané provozovatelem přepravní soustavy, který byl součástí vertikálně integrovaného podniku, nebyly přeneseny a ani jeho pracovníci nebyli převedeni do podniků vykonávajících funkci výroby a dodávek.</w:t>
            </w:r>
          </w:p>
          <w:p w14:paraId="15BF3A47" w14:textId="77777777" w:rsidR="00634FC0" w:rsidRDefault="00361FB1">
            <w:pPr>
              <w:pStyle w:val="Default"/>
            </w:pPr>
            <w:r>
              <w:rPr>
                <w:rFonts w:ascii="Times New Roman" w:hAnsi="Times New Roman" w:cs="Times New Roman"/>
                <w:sz w:val="18"/>
                <w:szCs w:val="18"/>
              </w:rPr>
              <w:t>7.Pokud ke dni 3. září 2009 patřila příslušná přepravní soustava vertikálně integrovanému podniku, může se členský stát rozhodnout nepoužít odstavec 1. V případě části přepravní soustavy propojující členský stát se třetí zemí mezi hranicemi tohoto členského státu a prvním připojovacím bodem k síti tohoto členského státu, pokud příslušná přepravní soustava patřila ke dni 23. května 2019 vertikálně integrovanému podniku, může se členský stát rozhodnout nepoužít odstavec 1.</w:t>
            </w:r>
          </w:p>
          <w:p w14:paraId="642B675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V takovém případě tyto členské státy buď:</w:t>
            </w:r>
          </w:p>
          <w:p w14:paraId="70279119" w14:textId="77777777" w:rsidR="00634FC0" w:rsidRDefault="00361FB1">
            <w:pPr>
              <w:pStyle w:val="Default"/>
            </w:pPr>
            <w:r>
              <w:rPr>
                <w:rFonts w:ascii="Times New Roman" w:hAnsi="Times New Roman" w:cs="Times New Roman"/>
                <w:sz w:val="18"/>
                <w:szCs w:val="18"/>
              </w:rPr>
              <w:t>a) určí nezávislého provozovatele soustavy v souladu s článkem 61, nebo</w:t>
            </w:r>
            <w:r>
              <w:rPr>
                <w:rFonts w:ascii="Times New Roman" w:hAnsi="Times New Roman" w:cs="Times New Roman"/>
                <w:sz w:val="18"/>
                <w:szCs w:val="18"/>
              </w:rPr>
              <w:br/>
              <w:t>b) splní ustanovení oddílu 3.</w:t>
            </w:r>
          </w:p>
          <w:p w14:paraId="38F663E5" w14:textId="77777777" w:rsidR="00634FC0" w:rsidRDefault="00634FC0">
            <w:pPr>
              <w:pStyle w:val="Default"/>
              <w:rPr>
                <w:rFonts w:ascii="Times New Roman" w:hAnsi="Times New Roman" w:cs="Times New Roman"/>
                <w:sz w:val="18"/>
                <w:szCs w:val="18"/>
              </w:rPr>
            </w:pPr>
          </w:p>
          <w:p w14:paraId="5F630CC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8.Pokud ke dni 3. září 2009 patřila příslušná přepravní soustava vertikálně integrovanému podniku a jsou zavedena opatření, která zaručují účinnější nezávislost provozovatele přepravní soustavy než ustanovení oddílu 3, může se členský stát rozhodnout nepoužít odstavec 1 tohoto článku.</w:t>
            </w:r>
          </w:p>
          <w:p w14:paraId="75ED034E" w14:textId="77777777" w:rsidR="00634FC0" w:rsidRDefault="00361FB1">
            <w:pPr>
              <w:pStyle w:val="Default"/>
            </w:pPr>
            <w:r>
              <w:rPr>
                <w:rFonts w:ascii="Times New Roman" w:hAnsi="Times New Roman" w:cs="Times New Roman"/>
                <w:sz w:val="18"/>
                <w:szCs w:val="18"/>
              </w:rPr>
              <w:t>V případě části přepravní soustavy propojující členský stát se třetí zemí mezi hranicemi tohoto členského státu a prvním připojovacím bodem k síti tohoto členského státu, pokud příslušná přepravní soustava patřila ke dni 23. května 2019 vertikálně integrovanému podniku a jsou zavedena opatření, která zaručují účinnější nezávislost provozovatele přepravní soustavy než ustanovení oddílu 3, může se členský stát rozhodnout nepoužít odstavec 1 tohoto článku.</w:t>
            </w:r>
          </w:p>
          <w:p w14:paraId="20A4B436" w14:textId="77777777" w:rsidR="00634FC0" w:rsidRDefault="00361FB1">
            <w:pPr>
              <w:pStyle w:val="Default"/>
            </w:pPr>
            <w:r>
              <w:rPr>
                <w:rFonts w:ascii="Times New Roman" w:hAnsi="Times New Roman" w:cs="Times New Roman"/>
                <w:sz w:val="18"/>
                <w:szCs w:val="18"/>
              </w:rPr>
              <w:t>9.Před schválením a určením podniku jako provozovatele přepravní soustavy podle odstavce 8 tohoto článku musí být tento podnik certifikován v souladu s postupy stanovenými v čl. 71 odst. 4, 5 a 6 této směrnice a článku 14 nařízení (EU) 2024/1789. Poté Komise ověří, že zavedená opatření jasně zaručují účinnější nezávislost provozovatele přepravní soustavy než ustanovení oddílu 3.</w:t>
            </w:r>
          </w:p>
          <w:p w14:paraId="69A22C3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10.Vertikálně integrovaným podnikům, které vlastní přepravní soustavu, nesmí být v žádném případě bráněno podniknout kroky k dosažení souladu s odstavcem 1.</w:t>
            </w:r>
          </w:p>
          <w:p w14:paraId="0D88424F"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11.Podniky vykonávající funkci výroby nebo dodávek nesmějí být v žádném případě schopny přímo nebo nepřímo převzít kontrolu nad oddělenými provozovateli přepravních soustav v členských státech, které uplatňují odstavec 1, nebo ve vztahu k těmto provozovatelům uplatňovat jakékoli právo.</w:t>
            </w:r>
          </w:p>
        </w:tc>
        <w:tc>
          <w:tcPr>
            <w:tcW w:w="900" w:type="dxa"/>
            <w:tcBorders>
              <w:top w:val="single" w:sz="4" w:space="0" w:color="000000"/>
              <w:left w:val="single" w:sz="18" w:space="0" w:color="000000"/>
              <w:right w:val="single" w:sz="4" w:space="0" w:color="000000"/>
            </w:tcBorders>
          </w:tcPr>
          <w:p w14:paraId="3F6486DF" w14:textId="77777777" w:rsidR="00634FC0" w:rsidRDefault="00361FB1">
            <w:pPr>
              <w:pStyle w:val="Podnadpis"/>
              <w:jc w:val="left"/>
              <w:rPr>
                <w:rFonts w:ascii="Times New Roman" w:hAnsi="Times New Roman"/>
                <w:sz w:val="18"/>
              </w:rPr>
            </w:pPr>
            <w:r>
              <w:rPr>
                <w:rFonts w:ascii="Times New Roman" w:hAnsi="Times New Roman"/>
                <w:sz w:val="18"/>
              </w:rPr>
              <w:lastRenderedPageBreak/>
              <w:t>458/2000 ve znění 211/2011</w:t>
            </w:r>
          </w:p>
          <w:p w14:paraId="0E96FF5E" w14:textId="77777777" w:rsidR="00634FC0" w:rsidRDefault="00634FC0">
            <w:pPr>
              <w:rPr>
                <w:sz w:val="18"/>
              </w:rPr>
            </w:pPr>
          </w:p>
          <w:p w14:paraId="51CF7145" w14:textId="77777777" w:rsidR="00634FC0" w:rsidRDefault="00634FC0"/>
          <w:p w14:paraId="1E393FC8" w14:textId="77777777" w:rsidR="00634FC0" w:rsidRDefault="00634FC0"/>
          <w:p w14:paraId="15509BB9" w14:textId="77777777" w:rsidR="00634FC0" w:rsidRDefault="00634FC0"/>
          <w:p w14:paraId="5072C74C" w14:textId="77777777" w:rsidR="00634FC0" w:rsidRDefault="00634FC0"/>
          <w:p w14:paraId="5E548633" w14:textId="77777777" w:rsidR="00634FC0" w:rsidRDefault="00634FC0"/>
          <w:p w14:paraId="6BAD3954" w14:textId="77777777" w:rsidR="00634FC0" w:rsidRDefault="00361FB1">
            <w:pPr>
              <w:rPr>
                <w:sz w:val="18"/>
                <w:szCs w:val="18"/>
              </w:rPr>
            </w:pPr>
            <w:r>
              <w:rPr>
                <w:sz w:val="18"/>
                <w:szCs w:val="18"/>
              </w:rPr>
              <w:t>458/2000 Sb. ve znění 87/2025 Sb.</w:t>
            </w:r>
          </w:p>
        </w:tc>
        <w:tc>
          <w:tcPr>
            <w:tcW w:w="1080" w:type="dxa"/>
            <w:tcBorders>
              <w:top w:val="single" w:sz="4" w:space="0" w:color="000000"/>
              <w:left w:val="single" w:sz="4" w:space="0" w:color="000000"/>
              <w:right w:val="single" w:sz="4" w:space="0" w:color="000000"/>
            </w:tcBorders>
          </w:tcPr>
          <w:p w14:paraId="6F7D2D72" w14:textId="77777777" w:rsidR="00634FC0" w:rsidRDefault="00361FB1">
            <w:pPr>
              <w:rPr>
                <w:sz w:val="18"/>
              </w:rPr>
            </w:pPr>
            <w:r>
              <w:rPr>
                <w:sz w:val="18"/>
              </w:rPr>
              <w:lastRenderedPageBreak/>
              <w:t>§ 58a</w:t>
            </w:r>
          </w:p>
          <w:p w14:paraId="304557D7" w14:textId="77777777" w:rsidR="00634FC0" w:rsidRDefault="00634FC0">
            <w:pPr>
              <w:rPr>
                <w:sz w:val="18"/>
              </w:rPr>
            </w:pPr>
          </w:p>
          <w:p w14:paraId="6F479C75" w14:textId="77777777" w:rsidR="00634FC0" w:rsidRDefault="00634FC0">
            <w:pPr>
              <w:rPr>
                <w:sz w:val="18"/>
              </w:rPr>
            </w:pPr>
          </w:p>
          <w:p w14:paraId="294A2E0A" w14:textId="77777777" w:rsidR="00634FC0" w:rsidRDefault="00634FC0">
            <w:pPr>
              <w:rPr>
                <w:sz w:val="18"/>
              </w:rPr>
            </w:pPr>
          </w:p>
          <w:p w14:paraId="1DD50117" w14:textId="77777777" w:rsidR="00634FC0" w:rsidRDefault="00634FC0">
            <w:pPr>
              <w:rPr>
                <w:sz w:val="18"/>
              </w:rPr>
            </w:pPr>
          </w:p>
          <w:p w14:paraId="0F977F76" w14:textId="77777777" w:rsidR="00634FC0" w:rsidRDefault="00634FC0">
            <w:pPr>
              <w:rPr>
                <w:sz w:val="18"/>
              </w:rPr>
            </w:pPr>
          </w:p>
          <w:p w14:paraId="42019CDF" w14:textId="77777777" w:rsidR="00634FC0" w:rsidRDefault="00634FC0">
            <w:pPr>
              <w:rPr>
                <w:sz w:val="18"/>
              </w:rPr>
            </w:pPr>
          </w:p>
          <w:p w14:paraId="52EBEA08" w14:textId="77777777" w:rsidR="00634FC0" w:rsidRDefault="00634FC0">
            <w:pPr>
              <w:rPr>
                <w:sz w:val="18"/>
              </w:rPr>
            </w:pPr>
          </w:p>
          <w:p w14:paraId="3F7E18A3" w14:textId="77777777" w:rsidR="00634FC0" w:rsidRDefault="00634FC0">
            <w:pPr>
              <w:rPr>
                <w:sz w:val="18"/>
              </w:rPr>
            </w:pPr>
          </w:p>
          <w:p w14:paraId="6383F5FC" w14:textId="77777777" w:rsidR="00634FC0" w:rsidRDefault="00634FC0">
            <w:pPr>
              <w:rPr>
                <w:sz w:val="18"/>
              </w:rPr>
            </w:pPr>
          </w:p>
          <w:p w14:paraId="5880BD68" w14:textId="77777777" w:rsidR="00634FC0" w:rsidRDefault="00634FC0">
            <w:pPr>
              <w:rPr>
                <w:sz w:val="18"/>
              </w:rPr>
            </w:pPr>
          </w:p>
          <w:p w14:paraId="5DEF1818" w14:textId="77777777" w:rsidR="00634FC0" w:rsidRDefault="00361FB1">
            <w:pPr>
              <w:rPr>
                <w:sz w:val="18"/>
              </w:rPr>
            </w:pPr>
            <w:r>
              <w:rPr>
                <w:sz w:val="18"/>
              </w:rPr>
              <w:t>§58o</w:t>
            </w:r>
          </w:p>
          <w:p w14:paraId="387C3E57" w14:textId="77777777" w:rsidR="00634FC0" w:rsidRDefault="00634FC0">
            <w:pPr>
              <w:rPr>
                <w:sz w:val="18"/>
              </w:rPr>
            </w:pPr>
          </w:p>
        </w:tc>
        <w:tc>
          <w:tcPr>
            <w:tcW w:w="5403" w:type="dxa"/>
            <w:gridSpan w:val="4"/>
            <w:tcBorders>
              <w:top w:val="single" w:sz="4" w:space="0" w:color="000000"/>
              <w:left w:val="single" w:sz="4" w:space="0" w:color="000000"/>
              <w:right w:val="single" w:sz="4" w:space="0" w:color="000000"/>
            </w:tcBorders>
          </w:tcPr>
          <w:p w14:paraId="11705F7B" w14:textId="77777777" w:rsidR="00634FC0" w:rsidRPr="00724EC3" w:rsidRDefault="00361FB1">
            <w:pPr>
              <w:rPr>
                <w:sz w:val="18"/>
              </w:rPr>
            </w:pPr>
            <w:r w:rsidRPr="00724EC3">
              <w:rPr>
                <w:sz w:val="18"/>
              </w:rPr>
              <w:lastRenderedPageBreak/>
              <w:t>Oddělení provozovatele přepravní soustavy</w:t>
            </w:r>
          </w:p>
          <w:p w14:paraId="1F0BBD4A" w14:textId="77777777" w:rsidR="00634FC0" w:rsidRPr="00724EC3" w:rsidRDefault="00361FB1">
            <w:r w:rsidRPr="00724EC3">
              <w:rPr>
                <w:sz w:val="18"/>
              </w:rPr>
              <w:t xml:space="preserve">(1) Na provozovatele přepravní soustavy, který je součástí vertikálně integrovaného plynárenského podnikatele, se dále použijí ustanovení § 58b až </w:t>
            </w:r>
            <w:proofErr w:type="gramStart"/>
            <w:r w:rsidRPr="00724EC3">
              <w:rPr>
                <w:sz w:val="18"/>
              </w:rPr>
              <w:t>58m</w:t>
            </w:r>
            <w:proofErr w:type="gramEnd"/>
            <w:r w:rsidRPr="00724EC3">
              <w:rPr>
                <w:sz w:val="18"/>
              </w:rPr>
              <w:t xml:space="preserve"> o nezávislém provozovateli přepravní soustavy. Tím není dotčeno právo provozovatele přepravní soustavy postupovat podle ustanovení § 58n upravující vlastnické oddělení provozovatele přepravní soustavy.</w:t>
            </w:r>
          </w:p>
          <w:p w14:paraId="20697DED" w14:textId="77777777" w:rsidR="00634FC0" w:rsidRPr="00724EC3" w:rsidRDefault="00361FB1">
            <w:pPr>
              <w:rPr>
                <w:sz w:val="18"/>
              </w:rPr>
            </w:pPr>
            <w:r w:rsidRPr="00724EC3">
              <w:rPr>
                <w:sz w:val="18"/>
              </w:rPr>
              <w:lastRenderedPageBreak/>
              <w:t>(2) Vedle ustanovení § 58 se na provozovatele přepravní soustavy, na něhož se nevztahuje odstavec 1, použije ustanovení § 58n.</w:t>
            </w:r>
          </w:p>
          <w:p w14:paraId="0A10AFDD" w14:textId="77777777" w:rsidR="00634FC0" w:rsidRPr="00724EC3" w:rsidRDefault="00634FC0">
            <w:pPr>
              <w:rPr>
                <w:sz w:val="18"/>
              </w:rPr>
            </w:pPr>
          </w:p>
          <w:p w14:paraId="3D375EB1" w14:textId="77777777" w:rsidR="00634FC0" w:rsidRPr="00724EC3" w:rsidRDefault="00634FC0">
            <w:pPr>
              <w:rPr>
                <w:sz w:val="18"/>
              </w:rPr>
            </w:pPr>
          </w:p>
          <w:p w14:paraId="103888FE" w14:textId="77777777" w:rsidR="00634FC0" w:rsidRPr="00724EC3" w:rsidRDefault="00361FB1">
            <w:pPr>
              <w:rPr>
                <w:sz w:val="18"/>
              </w:rPr>
            </w:pPr>
            <w:r w:rsidRPr="00724EC3">
              <w:rPr>
                <w:sz w:val="18"/>
              </w:rPr>
              <w:t>Oddělení provozovatele vodíkové přepravní soustavy</w:t>
            </w:r>
          </w:p>
          <w:p w14:paraId="63EC1FD5" w14:textId="77777777" w:rsidR="00634FC0" w:rsidRPr="00724EC3" w:rsidRDefault="00634FC0">
            <w:pPr>
              <w:rPr>
                <w:sz w:val="18"/>
              </w:rPr>
            </w:pPr>
          </w:p>
          <w:p w14:paraId="748E2AFB" w14:textId="77777777" w:rsidR="00634FC0" w:rsidRPr="00724EC3" w:rsidRDefault="00361FB1">
            <w:pPr>
              <w:rPr>
                <w:sz w:val="18"/>
              </w:rPr>
            </w:pPr>
            <w:r w:rsidRPr="00724EC3">
              <w:rPr>
                <w:sz w:val="18"/>
              </w:rPr>
              <w:t xml:space="preserve">(1) Provozovatel vodíkové přepravní soustavy, který není součástí vertikálně integrovaného plynárenského podnikatele, musí být z hlediska své </w:t>
            </w:r>
            <w:proofErr w:type="spellStart"/>
            <w:r w:rsidRPr="00724EC3">
              <w:rPr>
                <w:sz w:val="18"/>
              </w:rPr>
              <w:t>společnické</w:t>
            </w:r>
            <w:proofErr w:type="spellEnd"/>
            <w:r w:rsidRPr="00724EC3">
              <w:rPr>
                <w:sz w:val="18"/>
              </w:rPr>
              <w:t xml:space="preserve"> struktury nezávislý na výrobě elektřiny nebo výrobě plynu nebo na obchodu s elektřinou nebo s plynem. Ustanovení § 58n se použije obdobně.</w:t>
            </w:r>
          </w:p>
          <w:p w14:paraId="0D13E203" w14:textId="77777777" w:rsidR="00634FC0" w:rsidRPr="00724EC3" w:rsidRDefault="00361FB1">
            <w:pPr>
              <w:rPr>
                <w:sz w:val="18"/>
              </w:rPr>
            </w:pPr>
            <w:r w:rsidRPr="00724EC3">
              <w:rPr>
                <w:sz w:val="18"/>
              </w:rPr>
              <w:t xml:space="preserve">(2) Je-li provozovatel vodíkové přepravní soustavy součástí vertikálně integrovaného plynárenského podnikatele, použijí se ustanovení o oddělení provozovatele přepravní soustavy podle § 58b až </w:t>
            </w:r>
            <w:proofErr w:type="gramStart"/>
            <w:r w:rsidRPr="00724EC3">
              <w:rPr>
                <w:sz w:val="18"/>
              </w:rPr>
              <w:t>58m</w:t>
            </w:r>
            <w:proofErr w:type="gramEnd"/>
            <w:r w:rsidRPr="00724EC3">
              <w:rPr>
                <w:sz w:val="18"/>
              </w:rPr>
              <w:t xml:space="preserve"> obdobně</w:t>
            </w:r>
          </w:p>
        </w:tc>
        <w:tc>
          <w:tcPr>
            <w:tcW w:w="897" w:type="dxa"/>
            <w:tcBorders>
              <w:top w:val="single" w:sz="4" w:space="0" w:color="000000"/>
              <w:left w:val="single" w:sz="4" w:space="0" w:color="000000"/>
              <w:right w:val="single" w:sz="4" w:space="0" w:color="000000"/>
            </w:tcBorders>
          </w:tcPr>
          <w:p w14:paraId="4ED24642" w14:textId="77777777" w:rsidR="00634FC0" w:rsidRDefault="00361FB1">
            <w:r>
              <w:rPr>
                <w:sz w:val="18"/>
              </w:rPr>
              <w:lastRenderedPageBreak/>
              <w:t>PT</w:t>
            </w:r>
          </w:p>
        </w:tc>
        <w:tc>
          <w:tcPr>
            <w:tcW w:w="720" w:type="dxa"/>
            <w:tcBorders>
              <w:top w:val="single" w:sz="4" w:space="0" w:color="000000"/>
              <w:left w:val="single" w:sz="4" w:space="0" w:color="000000"/>
              <w:right w:val="single" w:sz="4" w:space="0" w:color="000000"/>
            </w:tcBorders>
          </w:tcPr>
          <w:p w14:paraId="73DE4284" w14:textId="77777777" w:rsidR="00634FC0" w:rsidRDefault="00634FC0">
            <w:pPr>
              <w:snapToGrid w:val="0"/>
              <w:rPr>
                <w:sz w:val="18"/>
              </w:rPr>
            </w:pPr>
          </w:p>
        </w:tc>
      </w:tr>
      <w:tr w:rsidR="00634FC0" w14:paraId="5E56FDA0" w14:textId="77777777">
        <w:tc>
          <w:tcPr>
            <w:tcW w:w="1440" w:type="dxa"/>
            <w:tcBorders>
              <w:left w:val="single" w:sz="4" w:space="0" w:color="000000"/>
              <w:right w:val="single" w:sz="4" w:space="0" w:color="000000"/>
            </w:tcBorders>
          </w:tcPr>
          <w:p w14:paraId="20E495EB"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7C582BFD"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5D9C7E06" w14:textId="77777777" w:rsidR="00634FC0" w:rsidRDefault="00361FB1">
            <w:pPr>
              <w:rPr>
                <w:sz w:val="18"/>
                <w:szCs w:val="18"/>
              </w:rPr>
            </w:pPr>
            <w:r>
              <w:rPr>
                <w:sz w:val="18"/>
                <w:szCs w:val="18"/>
              </w:rPr>
              <w:t>458/2000 ve znění 211/2011 131/2015</w:t>
            </w:r>
          </w:p>
        </w:tc>
        <w:tc>
          <w:tcPr>
            <w:tcW w:w="1080" w:type="dxa"/>
            <w:tcBorders>
              <w:left w:val="single" w:sz="4" w:space="0" w:color="000000"/>
              <w:right w:val="single" w:sz="4" w:space="0" w:color="000000"/>
            </w:tcBorders>
          </w:tcPr>
          <w:p w14:paraId="579B826C" w14:textId="77777777" w:rsidR="00634FC0" w:rsidRDefault="00361FB1">
            <w:pPr>
              <w:rPr>
                <w:sz w:val="18"/>
                <w:szCs w:val="18"/>
              </w:rPr>
            </w:pPr>
            <w:r>
              <w:rPr>
                <w:sz w:val="18"/>
                <w:szCs w:val="18"/>
              </w:rPr>
              <w:t>§ 58b</w:t>
            </w:r>
          </w:p>
        </w:tc>
        <w:tc>
          <w:tcPr>
            <w:tcW w:w="5403" w:type="dxa"/>
            <w:gridSpan w:val="4"/>
            <w:tcBorders>
              <w:left w:val="single" w:sz="4" w:space="0" w:color="000000"/>
              <w:right w:val="single" w:sz="4" w:space="0" w:color="000000"/>
            </w:tcBorders>
          </w:tcPr>
          <w:p w14:paraId="03E745B3" w14:textId="77777777" w:rsidR="00634FC0" w:rsidRDefault="00361FB1">
            <w:pPr>
              <w:rPr>
                <w:sz w:val="18"/>
              </w:rPr>
            </w:pPr>
            <w:r>
              <w:rPr>
                <w:sz w:val="18"/>
              </w:rPr>
              <w:t>Nezávislý provozovatel přepravní soustavy</w:t>
            </w:r>
          </w:p>
          <w:p w14:paraId="5A699D0C" w14:textId="77777777" w:rsidR="00634FC0" w:rsidRDefault="00361FB1">
            <w:pPr>
              <w:rPr>
                <w:sz w:val="18"/>
              </w:rPr>
            </w:pPr>
            <w:r>
              <w:rPr>
                <w:sz w:val="18"/>
              </w:rPr>
              <w:t>(1) Nezávislý provozovatel přepravní soustavy musí mít právní formu akciové společnosti, společnosti s ručením omezeným nebo evropské společnosti.</w:t>
            </w:r>
          </w:p>
          <w:p w14:paraId="20BAB7F8" w14:textId="77777777" w:rsidR="00634FC0" w:rsidRDefault="00361FB1">
            <w:r>
              <w:rPr>
                <w:sz w:val="18"/>
              </w:rPr>
              <w:t>(2) Má-li nezávislý provozovatel přepravní soustavy právní formu akciové společnosti,</w:t>
            </w:r>
          </w:p>
          <w:p w14:paraId="36305A12" w14:textId="77777777" w:rsidR="00634FC0" w:rsidRDefault="00361FB1">
            <w:pPr>
              <w:rPr>
                <w:sz w:val="18"/>
              </w:rPr>
            </w:pPr>
            <w:r>
              <w:rPr>
                <w:sz w:val="18"/>
              </w:rPr>
              <w:t>a) vydává akcie na jméno jako cenný papír nebo akcie na jméno nebo na majitele jako zaknihovaný cenný papír,</w:t>
            </w:r>
          </w:p>
          <w:p w14:paraId="77FC281F" w14:textId="77777777" w:rsidR="00634FC0" w:rsidRDefault="00361FB1">
            <w:pPr>
              <w:rPr>
                <w:sz w:val="18"/>
              </w:rPr>
            </w:pPr>
            <w:r>
              <w:rPr>
                <w:sz w:val="18"/>
              </w:rPr>
              <w:t>b) jeho statutární orgán má nejméně tři členy, přičemž jednání jménem společnosti se uskutečňuje nejméně dvěma členy společně; to neplatí, má-li akciová společnost nebo evropská společnost monistický systém,</w:t>
            </w:r>
          </w:p>
          <w:p w14:paraId="1F9C2752" w14:textId="77777777" w:rsidR="00634FC0" w:rsidRDefault="00361FB1">
            <w:r>
              <w:rPr>
                <w:sz w:val="18"/>
              </w:rPr>
              <w:t>c) stanovy vedle obecných náležitostí stanovených zákonem o obchodních korporacích musí obsahovat rovněž úpravu základní organizační struktury, organizačního zajištění vnitřního řídicího a kontrolního systému.</w:t>
            </w:r>
          </w:p>
          <w:p w14:paraId="449D4A95" w14:textId="77777777" w:rsidR="00634FC0" w:rsidRDefault="00361FB1">
            <w:pPr>
              <w:rPr>
                <w:sz w:val="18"/>
              </w:rPr>
            </w:pPr>
            <w:r>
              <w:rPr>
                <w:sz w:val="18"/>
              </w:rPr>
              <w:t>(3) Má-li nezávislý provozovatel přepravní soustavy právní formu společnosti s ručením omezeným,</w:t>
            </w:r>
          </w:p>
          <w:p w14:paraId="61430F24" w14:textId="77777777" w:rsidR="00634FC0" w:rsidRDefault="00361FB1">
            <w:pPr>
              <w:rPr>
                <w:sz w:val="18"/>
              </w:rPr>
            </w:pPr>
            <w:r>
              <w:rPr>
                <w:sz w:val="18"/>
              </w:rPr>
              <w:t>a) je povinen zřídit dozorčí radu,</w:t>
            </w:r>
          </w:p>
          <w:p w14:paraId="64A8D030" w14:textId="77777777" w:rsidR="00634FC0" w:rsidRDefault="00361FB1">
            <w:pPr>
              <w:rPr>
                <w:sz w:val="18"/>
              </w:rPr>
            </w:pPr>
            <w:r>
              <w:rPr>
                <w:sz w:val="18"/>
              </w:rPr>
              <w:t>b) má nejméně 2 jednatele, přičemž k rozhodnutí o obchodním vedení společnosti se vyžaduje souhlas většiny jmenovaných jednatelů a jednání jménem společnosti se uskutečňuje alespoň dvěma jednateli společně,</w:t>
            </w:r>
          </w:p>
          <w:p w14:paraId="3B47A1CC" w14:textId="77777777" w:rsidR="00634FC0" w:rsidRDefault="00361FB1">
            <w:pPr>
              <w:rPr>
                <w:sz w:val="18"/>
              </w:rPr>
            </w:pPr>
            <w:r>
              <w:rPr>
                <w:sz w:val="18"/>
              </w:rPr>
              <w:t>c) musí upravit základní organizační strukturu, organizační zajištění vnitřního řídicího a kontrolního systému.</w:t>
            </w:r>
          </w:p>
        </w:tc>
        <w:tc>
          <w:tcPr>
            <w:tcW w:w="897" w:type="dxa"/>
            <w:tcBorders>
              <w:left w:val="single" w:sz="4" w:space="0" w:color="000000"/>
              <w:right w:val="single" w:sz="4" w:space="0" w:color="000000"/>
            </w:tcBorders>
          </w:tcPr>
          <w:p w14:paraId="4616D937" w14:textId="77777777" w:rsidR="00634FC0" w:rsidRDefault="00634FC0">
            <w:pPr>
              <w:snapToGrid w:val="0"/>
              <w:rPr>
                <w:sz w:val="18"/>
              </w:rPr>
            </w:pPr>
          </w:p>
        </w:tc>
        <w:tc>
          <w:tcPr>
            <w:tcW w:w="720" w:type="dxa"/>
            <w:tcBorders>
              <w:left w:val="single" w:sz="4" w:space="0" w:color="000000"/>
              <w:right w:val="single" w:sz="4" w:space="0" w:color="000000"/>
            </w:tcBorders>
          </w:tcPr>
          <w:p w14:paraId="7597DF1B" w14:textId="77777777" w:rsidR="00634FC0" w:rsidRDefault="00634FC0">
            <w:pPr>
              <w:snapToGrid w:val="0"/>
              <w:rPr>
                <w:sz w:val="18"/>
              </w:rPr>
            </w:pPr>
          </w:p>
        </w:tc>
      </w:tr>
      <w:tr w:rsidR="00634FC0" w14:paraId="66960CDC" w14:textId="77777777">
        <w:tc>
          <w:tcPr>
            <w:tcW w:w="1440" w:type="dxa"/>
            <w:tcBorders>
              <w:left w:val="single" w:sz="4" w:space="0" w:color="000000"/>
              <w:right w:val="single" w:sz="4" w:space="0" w:color="000000"/>
            </w:tcBorders>
          </w:tcPr>
          <w:p w14:paraId="4A4CD5D7"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0B47678"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26319982" w14:textId="77777777" w:rsidR="00634FC0" w:rsidRDefault="00361FB1">
            <w:pPr>
              <w:rPr>
                <w:sz w:val="18"/>
                <w:szCs w:val="18"/>
              </w:rPr>
            </w:pPr>
            <w:r>
              <w:rPr>
                <w:sz w:val="18"/>
                <w:szCs w:val="18"/>
              </w:rPr>
              <w:t>458/2000 ve znění 211/2011 131/2015</w:t>
            </w:r>
          </w:p>
        </w:tc>
        <w:tc>
          <w:tcPr>
            <w:tcW w:w="1080" w:type="dxa"/>
            <w:tcBorders>
              <w:left w:val="single" w:sz="4" w:space="0" w:color="000000"/>
              <w:right w:val="single" w:sz="4" w:space="0" w:color="000000"/>
            </w:tcBorders>
          </w:tcPr>
          <w:p w14:paraId="57DAE7BE" w14:textId="77777777" w:rsidR="00634FC0" w:rsidRDefault="00361FB1">
            <w:pPr>
              <w:rPr>
                <w:sz w:val="18"/>
              </w:rPr>
            </w:pPr>
            <w:r>
              <w:rPr>
                <w:sz w:val="18"/>
              </w:rPr>
              <w:t>§ 58c</w:t>
            </w:r>
          </w:p>
        </w:tc>
        <w:tc>
          <w:tcPr>
            <w:tcW w:w="5403" w:type="dxa"/>
            <w:gridSpan w:val="4"/>
            <w:tcBorders>
              <w:left w:val="single" w:sz="4" w:space="0" w:color="000000"/>
              <w:right w:val="single" w:sz="4" w:space="0" w:color="000000"/>
            </w:tcBorders>
          </w:tcPr>
          <w:p w14:paraId="03F94F5D" w14:textId="77777777" w:rsidR="00634FC0" w:rsidRDefault="00361FB1">
            <w:pPr>
              <w:rPr>
                <w:sz w:val="18"/>
              </w:rPr>
            </w:pPr>
            <w:r>
              <w:rPr>
                <w:sz w:val="18"/>
              </w:rPr>
              <w:t>Ustanovení členů statutárního orgánu nezávislého provozovatele přepravní soustavy a jejich odvolání</w:t>
            </w:r>
          </w:p>
          <w:p w14:paraId="0E664ACD" w14:textId="77777777" w:rsidR="00634FC0" w:rsidRDefault="00361FB1">
            <w:pPr>
              <w:rPr>
                <w:sz w:val="18"/>
              </w:rPr>
            </w:pPr>
            <w:r>
              <w:rPr>
                <w:sz w:val="18"/>
              </w:rPr>
              <w:t>(1) Členy statutárního orgánu jmenuje nebo volí a odvolává dozorčí rada nebo správní rada nezávislého provozovatele přepravní soustavy. Dozorčí rada dále schvaluje uzavření smluv o výkonu funkce člena statutárního orgánu a uzavření jiných smluv, kterými se upravují podmínky při výkonu funkce člena statutárního orgánu.</w:t>
            </w:r>
          </w:p>
          <w:p w14:paraId="05504DCD" w14:textId="77777777" w:rsidR="00634FC0" w:rsidRDefault="00361FB1">
            <w:r>
              <w:rPr>
                <w:sz w:val="18"/>
              </w:rPr>
              <w:t xml:space="preserve">(2) Funkční období člena statutárního orgánu nezávislého provozovatele přepravní soustavy je 5 let. Stanovy nezávislého provozovatele přepravní soustavy mohou zkrátit délku funkčního období člena </w:t>
            </w:r>
            <w:r>
              <w:rPr>
                <w:sz w:val="18"/>
              </w:rPr>
              <w:lastRenderedPageBreak/>
              <w:t>statutárního orgánu, nejvýše však o dva roky. Odvolat člena statutárního orgánu před uplynutím funkčního období je možné pouze z důvodu hrubého porušení povinností spojených s výkonem jeho funkce.</w:t>
            </w:r>
          </w:p>
          <w:p w14:paraId="74C57534" w14:textId="77777777" w:rsidR="00634FC0" w:rsidRDefault="00361FB1">
            <w:r>
              <w:rPr>
                <w:sz w:val="18"/>
              </w:rPr>
              <w:t>(3) Ke jmenování nebo volbě a odvolání člena statutárního orgánu nezávislého provozovatele přepravní soustavy podle odstavce 1 je třeba schválení Energetického regulačního úřadu. Pokud Energetický regulační úřad jmenování nebo volbu člena statutárního orgánu neschválí, taková osoba se členem statutárního orgánu nezávislého provozovatele přepravní soustavy nestane, i když tak rozhodla dozorčí rada nebo správní rada. Pokud Energetický regulační úřad neschválí odvolání člena statutárního orgánu, jeho funkce rozhodnutím dozorčí rady nebo správní rady nezaniká.</w:t>
            </w:r>
          </w:p>
          <w:p w14:paraId="562E53E2" w14:textId="77777777" w:rsidR="00634FC0" w:rsidRDefault="00361FB1">
            <w:r>
              <w:rPr>
                <w:sz w:val="18"/>
              </w:rPr>
              <w:t>(4) Energetický regulační úřad rozhoduje o schválení uzavření smlouvy o výkonu funkce člena statutárního orgánu a uzavření jiné smlouvy, kterou se upravují podmínky při výkonu funkce člena statutárního orgánu podle odstavce 1, a o schválení jejich změn.</w:t>
            </w:r>
          </w:p>
          <w:p w14:paraId="4A54F904" w14:textId="77777777" w:rsidR="00634FC0" w:rsidRDefault="00361FB1">
            <w:pPr>
              <w:rPr>
                <w:sz w:val="18"/>
              </w:rPr>
            </w:pPr>
            <w:r>
              <w:rPr>
                <w:sz w:val="18"/>
              </w:rPr>
              <w:t>(5) Ve smlouvě o výkonu funkce člena v jiné smlouvě, která upravuje podmínky při výkonu funkce člena statutárního orgánu, musí být sjednány podmínky výkonu funkce člena statutárního orgánu, a to včetně odměňování nebo poskytování jiného plnění ve prospěch člena statutárního orgánu nebo podmínek výkonu funkce.</w:t>
            </w:r>
          </w:p>
          <w:p w14:paraId="38E1E838" w14:textId="77777777" w:rsidR="00634FC0" w:rsidRDefault="00361FB1">
            <w:r>
              <w:rPr>
                <w:sz w:val="18"/>
              </w:rPr>
              <w:t>(6) Poskytování jiného plnění ve prospěch členů statutárních orgánů než sjednaného ve smlouvách podle odstavce 5 se zakazuje.</w:t>
            </w:r>
          </w:p>
        </w:tc>
        <w:tc>
          <w:tcPr>
            <w:tcW w:w="897" w:type="dxa"/>
            <w:tcBorders>
              <w:left w:val="single" w:sz="4" w:space="0" w:color="000000"/>
              <w:right w:val="single" w:sz="4" w:space="0" w:color="000000"/>
            </w:tcBorders>
          </w:tcPr>
          <w:p w14:paraId="4D96770C" w14:textId="77777777" w:rsidR="00634FC0" w:rsidRDefault="00634FC0">
            <w:pPr>
              <w:snapToGrid w:val="0"/>
              <w:rPr>
                <w:sz w:val="18"/>
              </w:rPr>
            </w:pPr>
          </w:p>
        </w:tc>
        <w:tc>
          <w:tcPr>
            <w:tcW w:w="720" w:type="dxa"/>
            <w:tcBorders>
              <w:left w:val="single" w:sz="4" w:space="0" w:color="000000"/>
              <w:right w:val="single" w:sz="4" w:space="0" w:color="000000"/>
            </w:tcBorders>
          </w:tcPr>
          <w:p w14:paraId="2061E4DF" w14:textId="77777777" w:rsidR="00634FC0" w:rsidRDefault="00634FC0">
            <w:pPr>
              <w:snapToGrid w:val="0"/>
              <w:rPr>
                <w:sz w:val="18"/>
              </w:rPr>
            </w:pPr>
          </w:p>
        </w:tc>
      </w:tr>
      <w:tr w:rsidR="00634FC0" w14:paraId="4CB59DC2" w14:textId="77777777">
        <w:tc>
          <w:tcPr>
            <w:tcW w:w="1440" w:type="dxa"/>
            <w:tcBorders>
              <w:left w:val="single" w:sz="4" w:space="0" w:color="000000"/>
              <w:right w:val="single" w:sz="4" w:space="0" w:color="000000"/>
            </w:tcBorders>
          </w:tcPr>
          <w:p w14:paraId="25784990"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12AAD389"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3E81E76A" w14:textId="77777777" w:rsidR="00634FC0" w:rsidRDefault="00361FB1">
            <w:pPr>
              <w:rPr>
                <w:sz w:val="18"/>
                <w:szCs w:val="18"/>
              </w:rPr>
            </w:pPr>
            <w:r>
              <w:rPr>
                <w:sz w:val="18"/>
                <w:szCs w:val="18"/>
              </w:rPr>
              <w:t>458/2000 ve znění 211/2011</w:t>
            </w:r>
            <w:r>
              <w:rPr>
                <w:color w:val="000000"/>
                <w:sz w:val="20"/>
                <w:szCs w:val="20"/>
              </w:rPr>
              <w:t xml:space="preserve"> </w:t>
            </w:r>
            <w:r>
              <w:rPr>
                <w:sz w:val="18"/>
                <w:szCs w:val="18"/>
              </w:rPr>
              <w:t>131/2015 362/2021</w:t>
            </w:r>
          </w:p>
        </w:tc>
        <w:tc>
          <w:tcPr>
            <w:tcW w:w="1080" w:type="dxa"/>
            <w:tcBorders>
              <w:left w:val="single" w:sz="4" w:space="0" w:color="000000"/>
              <w:right w:val="single" w:sz="4" w:space="0" w:color="000000"/>
            </w:tcBorders>
          </w:tcPr>
          <w:p w14:paraId="1897B3A3" w14:textId="77777777" w:rsidR="00634FC0" w:rsidRDefault="00361FB1">
            <w:pPr>
              <w:rPr>
                <w:sz w:val="18"/>
              </w:rPr>
            </w:pPr>
            <w:r>
              <w:rPr>
                <w:sz w:val="18"/>
              </w:rPr>
              <w:t>§ 58d</w:t>
            </w:r>
          </w:p>
        </w:tc>
        <w:tc>
          <w:tcPr>
            <w:tcW w:w="5403" w:type="dxa"/>
            <w:gridSpan w:val="4"/>
            <w:tcBorders>
              <w:left w:val="single" w:sz="4" w:space="0" w:color="000000"/>
              <w:right w:val="single" w:sz="4" w:space="0" w:color="000000"/>
            </w:tcBorders>
          </w:tcPr>
          <w:p w14:paraId="0ED33DCC" w14:textId="77777777" w:rsidR="00634FC0" w:rsidRDefault="00361FB1">
            <w:pPr>
              <w:rPr>
                <w:sz w:val="18"/>
              </w:rPr>
            </w:pPr>
            <w:r>
              <w:rPr>
                <w:sz w:val="18"/>
              </w:rPr>
              <w:t>Nezávislost členů statutárních orgánů a zaměstnanců nezávislého provozovatele přepravní soustavy</w:t>
            </w:r>
          </w:p>
          <w:p w14:paraId="58F67CD2" w14:textId="77777777" w:rsidR="00634FC0" w:rsidRDefault="00361FB1">
            <w:pPr>
              <w:rPr>
                <w:sz w:val="18"/>
              </w:rPr>
            </w:pPr>
            <w:r>
              <w:rPr>
                <w:sz w:val="18"/>
              </w:rPr>
              <w:t>(1) Členem statutárního orgánu nezávislého provozovatele přepravní soustavy nemůže být osoba, která v posledních 3 letech přede dnem jejího jmenování</w:t>
            </w:r>
          </w:p>
          <w:p w14:paraId="031F6999" w14:textId="77777777" w:rsidR="00634FC0" w:rsidRDefault="00361FB1">
            <w:r>
              <w:rPr>
                <w:sz w:val="18"/>
              </w:rPr>
              <w:t xml:space="preserve"> a) vykonávala kteroukoli ze srovnatelných funkcí v jiné osobě odlišné od nezávislého provozovatele přepravní soustavy, která je součástí téhož koncernu nebo pro takovou jinou osobu vykonávala jinou práci v pracovněprávním nebo jiném obdobném vztahu,</w:t>
            </w:r>
          </w:p>
          <w:p w14:paraId="6722B5DF" w14:textId="77777777" w:rsidR="00634FC0" w:rsidRDefault="00361FB1">
            <w:pPr>
              <w:rPr>
                <w:sz w:val="18"/>
              </w:rPr>
            </w:pPr>
            <w:r>
              <w:rPr>
                <w:sz w:val="18"/>
              </w:rPr>
              <w:t xml:space="preserve"> b) vykonávala kteroukoli ze srovnatelných funkcí v jiné osobě odlišné od nezávislého provozovatele přepravní soustavy nebo se účastnila na podnikání osoby, která vstupovala do obchodních vztahů s jinými osobami, které jsou součástí téhož koncernu jako nezávislý provozovatel přepravní soustavy; obchodním vztahem není nákup plynu pro vlastní spotřebu,</w:t>
            </w:r>
          </w:p>
          <w:p w14:paraId="39A81B0F" w14:textId="77777777" w:rsidR="00634FC0" w:rsidRDefault="00361FB1">
            <w:r>
              <w:rPr>
                <w:sz w:val="18"/>
              </w:rPr>
              <w:t xml:space="preserve"> c) vykonávala podnikatelskou činnost, při které přímo či zprostředkovaně vstupovala do obchodních vztahů s jinými osobami odlišnými od nezávislého provozovatele přepravní soustavy, které jsou </w:t>
            </w:r>
            <w:r>
              <w:rPr>
                <w:sz w:val="18"/>
              </w:rPr>
              <w:lastRenderedPageBreak/>
              <w:t>součástí téhož koncernu jako nezávislý provozovatel přepravní soustavy; obchodním vztahem není nákup plynu pro vlastní spotřebu,</w:t>
            </w:r>
          </w:p>
          <w:p w14:paraId="0122E046" w14:textId="77777777" w:rsidR="00634FC0" w:rsidRDefault="00361FB1">
            <w:pPr>
              <w:rPr>
                <w:sz w:val="18"/>
              </w:rPr>
            </w:pPr>
            <w:r>
              <w:rPr>
                <w:sz w:val="18"/>
              </w:rPr>
              <w:t xml:space="preserve"> d) zprostředkovávala nebo obstarávala obchody pro jiné osoby odlišné od nezávislého provozovatele přepravní soustavy, které jsou součástí téhož koncernu jako nezávislý provozovatel přepravní soustavy.</w:t>
            </w:r>
          </w:p>
          <w:p w14:paraId="32029E65" w14:textId="77777777" w:rsidR="00634FC0" w:rsidRDefault="00361FB1">
            <w:r>
              <w:rPr>
                <w:sz w:val="18"/>
              </w:rPr>
              <w:t xml:space="preserve"> (2) Omezení podle odstavce 1 se vztahují na nadpoloviční většinu všech členů statutárního orgánu a nadpoloviční většinu všech osob přímo podřízených vedoucím zaměstnancům v záležitostech týkajících se provozu, údržby a rozvoje přepravní soustavy. Ostatními členy statutárního orgánu nebo osobami přímo podřízenými vedoucím zaměstnancům v záležitostech týkajících se provozu, údržby a rozvoje přepravní soustavy nemohou být osoby, které v posledních 6 měsících přede dnem jmenování nebo jiného ustavení do funkce vykonávaly kteroukoli ze srovnatelných funkcí v jiné osobě odlišné od nezávislého provozovatele přepravní soustavy, která je součástí téhož vertikálně integrovaného plynárenského podnikatele jako nezávislý provozovatel přepravní soustavy, nebo pro takovou osobu vykonávaly jinou práci v pracovněprávním nebo jiném obdobném vztahu.</w:t>
            </w:r>
          </w:p>
          <w:p w14:paraId="29834EAD" w14:textId="77777777" w:rsidR="00634FC0" w:rsidRDefault="00361FB1">
            <w:r>
              <w:rPr>
                <w:sz w:val="18"/>
              </w:rPr>
              <w:t xml:space="preserve"> (3) Ustanovení odstavce 1 se obdobně použije pro člena statutárního orgánu nebo osobu přímo podřízenou vedoucím zaměstnancům v záležitostech týkajících se provozu, údržby a rozvoje přepravní soustavy po dobu výkonu jejich funkčního období nebo trvání pracovněprávního vztahu k nezávislému provozovateli přepravní soustavy.</w:t>
            </w:r>
          </w:p>
          <w:p w14:paraId="2D6E1ADA" w14:textId="77777777" w:rsidR="00634FC0" w:rsidRDefault="00361FB1">
            <w:r>
              <w:rPr>
                <w:sz w:val="18"/>
              </w:rPr>
              <w:t xml:space="preserve"> (4) Členové statutárního orgánu, osoby přímo podřízené vedoucím zaměstnancům v záležitostech týkajících se provozu, údržby a rozvoje přepravní soustavy a zaměstnanci nezávislého provozovatele přepravní soustavy se dále nesmí účastnit na podnikání jiné osoby, která je součástí téhož koncernu jako nezávislý provozovatel přepravní soustavy, nebo nabýt vůči takové osobě právo na podíl na zisku či jiné obdobné plnění. Plnění ve prospěch člena statutárního orgánu nebo osoby přímo podřízené vedoucím zaměstnancům v záležitostech týkajících se provozu, údržby a rozvoje přepravní soustavy ani odměna za práci zaměstnanců nezávislého provozovatele přepravní soustavy nesmí jakýmkoli způsobem záviset na hospodářských výsledcích jiných osob než nezávislého provozovatele přepravní soustavy.</w:t>
            </w:r>
          </w:p>
          <w:p w14:paraId="7408F0C6" w14:textId="77777777" w:rsidR="00634FC0" w:rsidRDefault="00361FB1">
            <w:r>
              <w:rPr>
                <w:sz w:val="18"/>
              </w:rPr>
              <w:t xml:space="preserve"> (5) Členové statutárního orgánu nebo osoby přímo podřízené vedoucím zaměstnancům v záležitostech týkajících se provozu, údržby a rozvoje přepravní soustavy, jsou povinni se po dobu 4 let ode dne odvolání z funkce nebo pracovního místa nebo jiného ukončení výkonu funkce zdržet</w:t>
            </w:r>
          </w:p>
          <w:p w14:paraId="1609E0BE" w14:textId="77777777" w:rsidR="00634FC0" w:rsidRDefault="00361FB1">
            <w:r>
              <w:rPr>
                <w:sz w:val="18"/>
              </w:rPr>
              <w:t xml:space="preserve"> a) výkonu kterékoli ze srovnatelných funkcí v jiné osobě, která je součástí téhož vertikálně integrovaného plynárenského podnikatele jako </w:t>
            </w:r>
            <w:r>
              <w:rPr>
                <w:sz w:val="18"/>
              </w:rPr>
              <w:lastRenderedPageBreak/>
              <w:t>nezávislý provozovatel přepravní soustavy nebo která vykonává kontrolu nad osobou, která je součástí téhož vertikálně integrovaného podnikatele jako nezávislý provozovatel přepravní soustavy, nebo výkonu jiné práce pro takovou osobu v pracovněprávním nebo jiném obdobném vztahu,</w:t>
            </w:r>
          </w:p>
          <w:p w14:paraId="13FF9E2F" w14:textId="77777777" w:rsidR="00634FC0" w:rsidRDefault="00361FB1">
            <w:pPr>
              <w:rPr>
                <w:sz w:val="18"/>
              </w:rPr>
            </w:pPr>
            <w:r>
              <w:rPr>
                <w:sz w:val="18"/>
              </w:rPr>
              <w:t xml:space="preserve"> b) výkonu kterékoli ze srovnatelných funkcí v osobě, která vstupuje do obchodních vztahů s jinými osobami, které jsou součástí téhož vertikálně integrovaného plynárenského podnikatele jako nezávislý provozovatel přepravní soustavy, nebo s osobou vykonávající kontrolu nad osobou, která je součástí téhož vertikálně integrovaného podnikatele jako nezávislý provozovatel přepravní soustavy,</w:t>
            </w:r>
          </w:p>
          <w:p w14:paraId="50643DA6" w14:textId="77777777" w:rsidR="00634FC0" w:rsidRDefault="00361FB1">
            <w:r>
              <w:rPr>
                <w:sz w:val="18"/>
              </w:rPr>
              <w:t xml:space="preserve"> c) účasti jako společník nebo akcionář na podnikání osoby, která vstupuje do obchodních vztahů s jinými osobami, které jsou součástí téhož vertikálně integrovaného plynárenského podnikatele jako nezávislý provozovatel přepravní soustavy, nebo s osobou vykonávající kontrolu nad osobou, která je součástí téhož vertikálně integrovaného podnikatele jako nezávislý provozovatel přepravní soustavy,</w:t>
            </w:r>
          </w:p>
          <w:p w14:paraId="309DFB92" w14:textId="77777777" w:rsidR="00634FC0" w:rsidRDefault="00361FB1">
            <w:r>
              <w:rPr>
                <w:sz w:val="18"/>
              </w:rPr>
              <w:t xml:space="preserve"> d) výkonu podnikatelské činnosti, při které by jako podnikatel vstupoval přímo či zprostředkovaně do obchodních vztahů s jinými osobami, které jsou součástí téhož vertikálně integrovaného plynárenského podnikatele jako nezávislý provozovatel přepravní soustavy, nebo s osobou vykonávající kontrolu nad osobou, která je součástí téhož vertikálně integrovaného podnikatele jako nezávislý provozovatel přepravní soustavy,</w:t>
            </w:r>
          </w:p>
          <w:p w14:paraId="37C8E9F4" w14:textId="77777777" w:rsidR="00634FC0" w:rsidRDefault="00361FB1">
            <w:r>
              <w:rPr>
                <w:sz w:val="18"/>
              </w:rPr>
              <w:t xml:space="preserve"> e) zprostředkování nebo obstarávání jakýchkoliv obchodů pro jiné osoby, které jsou součástí téhož vertikálně integrovaného plynárenského podnikatele jako nezávislý provozovatel přepravní soustavy, nebo pro osobu vykonávající kontrolu nad osobou, která je součástí téhož vertikálně integrovaného podnikatele jako nezávislý provozovatel přepravní soustavy.</w:t>
            </w:r>
          </w:p>
          <w:p w14:paraId="31C40E48" w14:textId="77777777" w:rsidR="00634FC0" w:rsidRDefault="00361FB1">
            <w:pPr>
              <w:rPr>
                <w:sz w:val="18"/>
              </w:rPr>
            </w:pPr>
            <w:r>
              <w:rPr>
                <w:sz w:val="18"/>
              </w:rPr>
              <w:t xml:space="preserve"> (6) Za obchodní vztah podle odstavců 1 a 5 se nepovažuje smluvní vztah uzavřený podle § 72.</w:t>
            </w:r>
          </w:p>
        </w:tc>
        <w:tc>
          <w:tcPr>
            <w:tcW w:w="897" w:type="dxa"/>
            <w:tcBorders>
              <w:left w:val="single" w:sz="4" w:space="0" w:color="000000"/>
              <w:right w:val="single" w:sz="4" w:space="0" w:color="000000"/>
            </w:tcBorders>
          </w:tcPr>
          <w:p w14:paraId="4964B56D" w14:textId="77777777" w:rsidR="00634FC0" w:rsidRDefault="00634FC0">
            <w:pPr>
              <w:snapToGrid w:val="0"/>
              <w:rPr>
                <w:sz w:val="18"/>
              </w:rPr>
            </w:pPr>
          </w:p>
        </w:tc>
        <w:tc>
          <w:tcPr>
            <w:tcW w:w="720" w:type="dxa"/>
            <w:tcBorders>
              <w:left w:val="single" w:sz="4" w:space="0" w:color="000000"/>
              <w:right w:val="single" w:sz="4" w:space="0" w:color="000000"/>
            </w:tcBorders>
          </w:tcPr>
          <w:p w14:paraId="3790E533" w14:textId="77777777" w:rsidR="00634FC0" w:rsidRDefault="00634FC0">
            <w:pPr>
              <w:snapToGrid w:val="0"/>
              <w:rPr>
                <w:sz w:val="18"/>
              </w:rPr>
            </w:pPr>
          </w:p>
        </w:tc>
      </w:tr>
      <w:tr w:rsidR="00634FC0" w14:paraId="47AB3C54" w14:textId="77777777">
        <w:tc>
          <w:tcPr>
            <w:tcW w:w="1440" w:type="dxa"/>
            <w:tcBorders>
              <w:left w:val="single" w:sz="4" w:space="0" w:color="000000"/>
              <w:right w:val="single" w:sz="4" w:space="0" w:color="000000"/>
            </w:tcBorders>
          </w:tcPr>
          <w:p w14:paraId="6E71F936"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25726F60"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322778F0" w14:textId="77777777" w:rsidR="00634FC0" w:rsidRDefault="00361FB1">
            <w:pPr>
              <w:rPr>
                <w:sz w:val="18"/>
                <w:szCs w:val="18"/>
              </w:rPr>
            </w:pPr>
            <w:r>
              <w:rPr>
                <w:sz w:val="18"/>
                <w:szCs w:val="18"/>
              </w:rPr>
              <w:t>458/2000 ve znění 211/2011 131/2015 362/2021</w:t>
            </w:r>
          </w:p>
        </w:tc>
        <w:tc>
          <w:tcPr>
            <w:tcW w:w="1080" w:type="dxa"/>
            <w:tcBorders>
              <w:left w:val="single" w:sz="4" w:space="0" w:color="000000"/>
              <w:right w:val="single" w:sz="4" w:space="0" w:color="000000"/>
            </w:tcBorders>
          </w:tcPr>
          <w:p w14:paraId="2F575878" w14:textId="77777777" w:rsidR="00634FC0" w:rsidRDefault="00361FB1">
            <w:pPr>
              <w:rPr>
                <w:sz w:val="18"/>
              </w:rPr>
            </w:pPr>
            <w:r>
              <w:rPr>
                <w:sz w:val="18"/>
              </w:rPr>
              <w:t>§ 58e</w:t>
            </w:r>
          </w:p>
        </w:tc>
        <w:tc>
          <w:tcPr>
            <w:tcW w:w="5403" w:type="dxa"/>
            <w:gridSpan w:val="4"/>
            <w:tcBorders>
              <w:left w:val="single" w:sz="4" w:space="0" w:color="000000"/>
              <w:right w:val="single" w:sz="4" w:space="0" w:color="000000"/>
            </w:tcBorders>
          </w:tcPr>
          <w:p w14:paraId="44E9BFCC" w14:textId="77777777" w:rsidR="00634FC0" w:rsidRDefault="00361FB1">
            <w:pPr>
              <w:rPr>
                <w:sz w:val="18"/>
              </w:rPr>
            </w:pPr>
            <w:r>
              <w:rPr>
                <w:sz w:val="18"/>
              </w:rPr>
              <w:t>Dozorčí rada nebo správní rada nezávislého provozovatele přepravní soustavy</w:t>
            </w:r>
          </w:p>
          <w:p w14:paraId="566FC488" w14:textId="77777777" w:rsidR="00634FC0" w:rsidRDefault="00361FB1">
            <w:r>
              <w:rPr>
                <w:sz w:val="18"/>
              </w:rPr>
              <w:t>(1) Do působnosti dozorčí rady nebo správní rady nezávislého provozovatele přepravní soustavy vedle působnosti stanovené zákonem o obchodních korporacích náleží rozhodování o všech záležitostech společnosti, které mají podstatný dopad na hodnotu podílů společníků nezávislého provozovatele přepravní soustavy. Dozorčí rada nebo správní rada zejména</w:t>
            </w:r>
          </w:p>
          <w:p w14:paraId="18D383EE" w14:textId="77777777" w:rsidR="00634FC0" w:rsidRDefault="00361FB1">
            <w:pPr>
              <w:rPr>
                <w:sz w:val="18"/>
              </w:rPr>
            </w:pPr>
            <w:r>
              <w:rPr>
                <w:sz w:val="18"/>
              </w:rPr>
              <w:t>a) schvaluje roční a dlouhodobé finanční plány,</w:t>
            </w:r>
          </w:p>
          <w:p w14:paraId="0578F1DE" w14:textId="77777777" w:rsidR="00634FC0" w:rsidRDefault="00361FB1">
            <w:pPr>
              <w:rPr>
                <w:sz w:val="18"/>
              </w:rPr>
            </w:pPr>
            <w:r>
              <w:rPr>
                <w:sz w:val="18"/>
              </w:rPr>
              <w:t>b) stanoví možnou úroveň zadluženosti,</w:t>
            </w:r>
          </w:p>
          <w:p w14:paraId="0BE3922A" w14:textId="77777777" w:rsidR="00634FC0" w:rsidRDefault="00361FB1">
            <w:pPr>
              <w:rPr>
                <w:sz w:val="18"/>
              </w:rPr>
            </w:pPr>
            <w:r>
              <w:rPr>
                <w:sz w:val="18"/>
              </w:rPr>
              <w:lastRenderedPageBreak/>
              <w:t>c) schvaluje návrh na rozdělení zisku určeného k výplatě společníkům předkládaný valné hromadě.</w:t>
            </w:r>
          </w:p>
          <w:p w14:paraId="346B17CC" w14:textId="77777777" w:rsidR="00634FC0" w:rsidRDefault="00361FB1">
            <w:r>
              <w:rPr>
                <w:sz w:val="18"/>
              </w:rPr>
              <w:t>(2) Rozhodnutí přijatá dozorčí radou nebo správní radou v rozsahu její působnosti podle odstavce 1 jsou pro členy statutárního orgánu nezávislého provozovatele přepravní soustavy závazná. Dozorčí rada nebo správní rada však nesmí udělovat členu statutárního orgánu pokyny ohledně obchodního vedení společnosti, provozu nebo údržby přepravní soustavy a v záležitostech týkajících se přípravy desetiletého plánu rozvoje soustavy podle § 58k. Ustanovení stanov, kterými se vyhrazuje rozhodování o těchto záležitostech společnosti do působnosti dozorčí rady nebo správní rady, jsou neplatná.</w:t>
            </w:r>
          </w:p>
          <w:p w14:paraId="0B7CABFA" w14:textId="77777777" w:rsidR="00634FC0" w:rsidRDefault="00361FB1">
            <w:r>
              <w:rPr>
                <w:sz w:val="18"/>
              </w:rPr>
              <w:t>(3) K volbě takového počtu členů dozorčí rady nebo správní rady, který je o jeden nižší než polovina všech členů dozorčí rady nebo správní rady, a k uzavření smluv o výkonu funkce těchto členů dozorčí rady nebo správní rady nebo uzavření jiných smluv, které upravují podmínky při výkonu funkce těchto členů dozorčí rady nebo správní rady, a k jejich změně je třeba schválení Energetického regulačního úřadu. Schválení Energetickým regulačním úřadem podléhá volba těch členů dozorčí rady nebo správní rady nebo v případě evropské společnosti členů správní rady, kteří jsou voleni valnou hromadou.</w:t>
            </w:r>
          </w:p>
          <w:p w14:paraId="48DE5882" w14:textId="77777777" w:rsidR="00634FC0" w:rsidRDefault="00361FB1">
            <w:r>
              <w:rPr>
                <w:sz w:val="18"/>
              </w:rPr>
              <w:t>(4) Pokud Energetický regulační úřad volbu člena dozorčí rady nebo správní rady podle odstavce 3 za podmínek stanovených tímto zákonem neschválí, taková osoba se členem dozorčí rady nebo správní rady nezávislého provozovatele přepravní soustavy nestane, i když tak rozhodla valná hromada nezávislého provozovatele přepravní soustavy.</w:t>
            </w:r>
          </w:p>
          <w:p w14:paraId="14F64008" w14:textId="77777777" w:rsidR="00634FC0" w:rsidRDefault="00361FB1">
            <w:r>
              <w:rPr>
                <w:sz w:val="18"/>
              </w:rPr>
              <w:t>(5) Dozorčí rada se skládá z členů zastupujících vertikálně integrovaného plynárenského podnikatele a z nezávislých odborníků z členů zastupujících podílníky třetích osob. Je-li složení členů dozorčí rady nebo správní rady v rozporu s odstavcem 3, má se za to, že dozorčí rada nebo správní rada není schopna plnit funkce dozorčí rady nebo správní rady.</w:t>
            </w:r>
          </w:p>
          <w:p w14:paraId="46032D5A" w14:textId="77777777" w:rsidR="00634FC0" w:rsidRDefault="00361FB1">
            <w:pPr>
              <w:rPr>
                <w:sz w:val="18"/>
              </w:rPr>
            </w:pPr>
            <w:r>
              <w:rPr>
                <w:sz w:val="18"/>
              </w:rPr>
              <w:t xml:space="preserve"> (6) Pro délku funkčního období člena dozorčí rady nebo správní rady, možnost jejího zkrácení prostřednictvím stanov a odvolání člena dozorčí rady nebo správní rady před uplynutím funkčního období platí ustanovení § 58c odst. 2 obdobně.</w:t>
            </w:r>
          </w:p>
          <w:p w14:paraId="02EFA340" w14:textId="77777777" w:rsidR="00634FC0" w:rsidRDefault="00361FB1">
            <w:pPr>
              <w:rPr>
                <w:sz w:val="18"/>
              </w:rPr>
            </w:pPr>
            <w:r>
              <w:rPr>
                <w:sz w:val="18"/>
              </w:rPr>
              <w:t xml:space="preserve"> (7) Pro členy dozorčí rady nebo správní rady, k jejichž volbě je třeba schválení Energetického regulačního úřadu, platí ustanovení § 58d odst. 1, 3 až 6 obdobně.</w:t>
            </w:r>
          </w:p>
          <w:p w14:paraId="3E5681A7" w14:textId="77777777" w:rsidR="00634FC0" w:rsidRDefault="00361FB1">
            <w:pPr>
              <w:rPr>
                <w:sz w:val="18"/>
              </w:rPr>
            </w:pPr>
            <w:r>
              <w:rPr>
                <w:sz w:val="18"/>
              </w:rPr>
              <w:t xml:space="preserve"> (8) K odvolání člena dozorčí rady nebo správní rady je třeba schválení Energetického regulačního úřadu. Pokud Energetický regulační úřad odvolání člena dozorčí rady nebo správní rady neschválí, jeho funkce rozhodnutím valné hromady nezaniká.</w:t>
            </w:r>
          </w:p>
        </w:tc>
        <w:tc>
          <w:tcPr>
            <w:tcW w:w="897" w:type="dxa"/>
            <w:tcBorders>
              <w:left w:val="single" w:sz="4" w:space="0" w:color="000000"/>
              <w:right w:val="single" w:sz="4" w:space="0" w:color="000000"/>
            </w:tcBorders>
          </w:tcPr>
          <w:p w14:paraId="17B8AE60" w14:textId="77777777" w:rsidR="00634FC0" w:rsidRDefault="00634FC0">
            <w:pPr>
              <w:snapToGrid w:val="0"/>
              <w:rPr>
                <w:sz w:val="18"/>
              </w:rPr>
            </w:pPr>
          </w:p>
        </w:tc>
        <w:tc>
          <w:tcPr>
            <w:tcW w:w="720" w:type="dxa"/>
            <w:tcBorders>
              <w:left w:val="single" w:sz="4" w:space="0" w:color="000000"/>
              <w:right w:val="single" w:sz="4" w:space="0" w:color="000000"/>
            </w:tcBorders>
          </w:tcPr>
          <w:p w14:paraId="23066707" w14:textId="77777777" w:rsidR="00634FC0" w:rsidRDefault="00634FC0">
            <w:pPr>
              <w:snapToGrid w:val="0"/>
              <w:rPr>
                <w:sz w:val="18"/>
              </w:rPr>
            </w:pPr>
          </w:p>
        </w:tc>
      </w:tr>
      <w:tr w:rsidR="00634FC0" w14:paraId="354D4089" w14:textId="77777777">
        <w:tc>
          <w:tcPr>
            <w:tcW w:w="1440" w:type="dxa"/>
            <w:tcBorders>
              <w:left w:val="single" w:sz="4" w:space="0" w:color="000000"/>
              <w:right w:val="single" w:sz="4" w:space="0" w:color="000000"/>
            </w:tcBorders>
          </w:tcPr>
          <w:p w14:paraId="0F36329E"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2D40918B"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211C598A" w14:textId="77777777" w:rsidR="00634FC0" w:rsidRDefault="00361FB1">
            <w:pPr>
              <w:rPr>
                <w:sz w:val="18"/>
                <w:szCs w:val="18"/>
              </w:rPr>
            </w:pPr>
            <w:r>
              <w:rPr>
                <w:sz w:val="18"/>
                <w:szCs w:val="18"/>
              </w:rPr>
              <w:t>458/2000 ve znění 211/2011 131/2015</w:t>
            </w:r>
          </w:p>
        </w:tc>
        <w:tc>
          <w:tcPr>
            <w:tcW w:w="1080" w:type="dxa"/>
            <w:tcBorders>
              <w:left w:val="single" w:sz="4" w:space="0" w:color="000000"/>
              <w:right w:val="single" w:sz="4" w:space="0" w:color="000000"/>
            </w:tcBorders>
          </w:tcPr>
          <w:p w14:paraId="57A3C704" w14:textId="77777777" w:rsidR="00634FC0" w:rsidRDefault="00361FB1">
            <w:pPr>
              <w:rPr>
                <w:sz w:val="18"/>
              </w:rPr>
            </w:pPr>
            <w:r>
              <w:rPr>
                <w:sz w:val="18"/>
              </w:rPr>
              <w:t>§ 58f</w:t>
            </w:r>
          </w:p>
        </w:tc>
        <w:tc>
          <w:tcPr>
            <w:tcW w:w="5403" w:type="dxa"/>
            <w:gridSpan w:val="4"/>
            <w:tcBorders>
              <w:left w:val="single" w:sz="4" w:space="0" w:color="000000"/>
              <w:right w:val="single" w:sz="4" w:space="0" w:color="000000"/>
            </w:tcBorders>
          </w:tcPr>
          <w:p w14:paraId="4116D406" w14:textId="77777777" w:rsidR="00634FC0" w:rsidRDefault="00361FB1">
            <w:pPr>
              <w:rPr>
                <w:sz w:val="18"/>
              </w:rPr>
            </w:pPr>
            <w:r>
              <w:rPr>
                <w:sz w:val="18"/>
              </w:rPr>
              <w:t>Řízení o schválení ustavení členů statutárního orgánu a členů dozorčí rady nebo správní rady nezávislého provozovatele přepravní soustavy a jejich odvolání</w:t>
            </w:r>
          </w:p>
          <w:p w14:paraId="23D0AF6A" w14:textId="77777777" w:rsidR="00634FC0" w:rsidRDefault="00361FB1">
            <w:r>
              <w:rPr>
                <w:sz w:val="18"/>
              </w:rPr>
              <w:t>(1) V řízení o schválení jmenování, volby nebo odvolání člena statutárního orgánu nebo člena dozorčí rady nebo správní rady nebo schválení uzavření smlouvy o výkonu funkce člena statutárního orgánu nebo člena dozorčí rady nebo správní rady nebo uzavření jiné smlouvy, která upravuje podmínky při výkonu funkce člena statutárního orgánu nebo člena dozorčí rady nebo správní rady, nebo jejich změny vydá Energetický regulační úřad rozhodnutí do 3 týdnů od doručení úplné žádosti.</w:t>
            </w:r>
          </w:p>
          <w:p w14:paraId="17E6490E" w14:textId="77777777" w:rsidR="00634FC0" w:rsidRDefault="00361FB1">
            <w:r>
              <w:rPr>
                <w:sz w:val="18"/>
              </w:rPr>
              <w:t xml:space="preserve"> (2) Pokud Energetický regulační úřad nevydá rozhodnutí ve lhůtě podle odstavce 1, platí, že uplynutím této lhůty Energetický regulační úřad jmenování, volbu nebo odvolání člena statutárního orgánu nebo člena dozorčí rady nebo správní rady anebo smlouvu podle odstavce 1 schválil.</w:t>
            </w:r>
          </w:p>
          <w:p w14:paraId="788D65DD" w14:textId="77777777" w:rsidR="00634FC0" w:rsidRDefault="00361FB1">
            <w:r>
              <w:rPr>
                <w:sz w:val="18"/>
              </w:rPr>
              <w:t xml:space="preserve"> (3) Energetický regulační úřad neschválí jmenování nebo volbu člena statutárního orgánu nebo člena dozorčí rady nebo správní rady, u kterého vzhledem k jeho dosavadní odborné činnosti a navrhovaným podmínkám výkonu funkce existují důvodné pochybnosti, zda by vykonával funkci řádně a nezávisle, zejména na jiných zájmech netýkajících se plnění povinností nezávislého provozovatele přepravní soustavy.</w:t>
            </w:r>
          </w:p>
          <w:p w14:paraId="6389CFEF" w14:textId="77777777" w:rsidR="00634FC0" w:rsidRDefault="00361FB1">
            <w:r>
              <w:rPr>
                <w:sz w:val="18"/>
              </w:rPr>
              <w:t xml:space="preserve"> (4) Energetický regulační úřad neschválí uzavření smlouvy o výkonu funkce člena statutárního orgánu nebo člena dozorčí rady nebo správní rady nebo uzavření jiné smlouvy, která upravuje podmínky při výkonu funkce člena statutárního orgánu nebo člena dozorčí rady nebo správní rady, nebo jejich změnu tehdy, jestliže s přihlédnutím ke všem okolnostem lze mít za to, že navrhované podmínky výkonu funkce nebo jejich změny neumožní členovi statutárního orgánu nebo členovi dozorčí rady nebo správní rady, aby vykonával funkci řádně a nezávisle.</w:t>
            </w:r>
          </w:p>
          <w:p w14:paraId="38FAFF62" w14:textId="77777777" w:rsidR="00634FC0" w:rsidRDefault="00361FB1">
            <w:pPr>
              <w:rPr>
                <w:sz w:val="18"/>
              </w:rPr>
            </w:pPr>
            <w:r>
              <w:rPr>
                <w:sz w:val="18"/>
              </w:rPr>
              <w:t xml:space="preserve"> (5) Energetický regulační úřad odvolání člena statutárního orgánu nebo člena dozorčí rady nebo správní rady před uplynutím jejich funkčního období neschválí, existují-li důvodné pochybnosti o splnění podmínek pro odvolání z funkce podle tohoto zákona.</w:t>
            </w:r>
          </w:p>
          <w:p w14:paraId="10241A3C" w14:textId="77777777" w:rsidR="00634FC0" w:rsidRDefault="00634FC0">
            <w:pPr>
              <w:rPr>
                <w:sz w:val="18"/>
              </w:rPr>
            </w:pPr>
          </w:p>
        </w:tc>
        <w:tc>
          <w:tcPr>
            <w:tcW w:w="897" w:type="dxa"/>
            <w:tcBorders>
              <w:left w:val="single" w:sz="4" w:space="0" w:color="000000"/>
              <w:right w:val="single" w:sz="4" w:space="0" w:color="000000"/>
            </w:tcBorders>
          </w:tcPr>
          <w:p w14:paraId="540F3C26" w14:textId="77777777" w:rsidR="00634FC0" w:rsidRDefault="00634FC0">
            <w:pPr>
              <w:snapToGrid w:val="0"/>
              <w:rPr>
                <w:sz w:val="18"/>
              </w:rPr>
            </w:pPr>
          </w:p>
        </w:tc>
        <w:tc>
          <w:tcPr>
            <w:tcW w:w="720" w:type="dxa"/>
            <w:tcBorders>
              <w:left w:val="single" w:sz="4" w:space="0" w:color="000000"/>
              <w:right w:val="single" w:sz="4" w:space="0" w:color="000000"/>
            </w:tcBorders>
          </w:tcPr>
          <w:p w14:paraId="67835B2A" w14:textId="77777777" w:rsidR="00634FC0" w:rsidRDefault="00634FC0">
            <w:pPr>
              <w:snapToGrid w:val="0"/>
              <w:rPr>
                <w:sz w:val="18"/>
              </w:rPr>
            </w:pPr>
          </w:p>
        </w:tc>
      </w:tr>
      <w:tr w:rsidR="00634FC0" w14:paraId="7DA4797C" w14:textId="77777777">
        <w:tc>
          <w:tcPr>
            <w:tcW w:w="1440" w:type="dxa"/>
            <w:tcBorders>
              <w:left w:val="single" w:sz="4" w:space="0" w:color="000000"/>
              <w:right w:val="single" w:sz="4" w:space="0" w:color="000000"/>
            </w:tcBorders>
          </w:tcPr>
          <w:p w14:paraId="6FB19F48"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C38935B"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7179C9D2" w14:textId="77777777" w:rsidR="00634FC0" w:rsidRDefault="00361FB1">
            <w:pPr>
              <w:rPr>
                <w:sz w:val="18"/>
                <w:szCs w:val="18"/>
              </w:rPr>
            </w:pPr>
            <w:r>
              <w:rPr>
                <w:sz w:val="18"/>
                <w:szCs w:val="18"/>
              </w:rPr>
              <w:t>458/2000 ve znění 211/2011 131/2015</w:t>
            </w:r>
          </w:p>
        </w:tc>
        <w:tc>
          <w:tcPr>
            <w:tcW w:w="1080" w:type="dxa"/>
            <w:tcBorders>
              <w:left w:val="single" w:sz="4" w:space="0" w:color="000000"/>
              <w:right w:val="single" w:sz="4" w:space="0" w:color="000000"/>
            </w:tcBorders>
          </w:tcPr>
          <w:p w14:paraId="68406D3B" w14:textId="77777777" w:rsidR="00634FC0" w:rsidRDefault="00361FB1">
            <w:pPr>
              <w:rPr>
                <w:sz w:val="18"/>
              </w:rPr>
            </w:pPr>
            <w:r>
              <w:rPr>
                <w:sz w:val="18"/>
              </w:rPr>
              <w:t>§ 58g</w:t>
            </w:r>
          </w:p>
        </w:tc>
        <w:tc>
          <w:tcPr>
            <w:tcW w:w="5403" w:type="dxa"/>
            <w:gridSpan w:val="4"/>
            <w:tcBorders>
              <w:left w:val="single" w:sz="4" w:space="0" w:color="000000"/>
              <w:right w:val="single" w:sz="4" w:space="0" w:color="000000"/>
            </w:tcBorders>
          </w:tcPr>
          <w:p w14:paraId="0AAB58AA" w14:textId="77777777" w:rsidR="00634FC0" w:rsidRDefault="00361FB1">
            <w:pPr>
              <w:rPr>
                <w:sz w:val="18"/>
              </w:rPr>
            </w:pPr>
            <w:r>
              <w:rPr>
                <w:sz w:val="18"/>
              </w:rPr>
              <w:t>Nezávislost provozovatele přepravní soustavy</w:t>
            </w:r>
          </w:p>
          <w:p w14:paraId="6A751845" w14:textId="77777777" w:rsidR="00634FC0" w:rsidRDefault="00361FB1">
            <w:r>
              <w:rPr>
                <w:sz w:val="18"/>
              </w:rPr>
              <w:t>(1) Osoba, která je součástí téhož vertikálně integrovaného plynárenského podnikatele, je oprávněna sama nebo prostřednictvím ovládané osoby držet podíl v nezávislém provozovateli přepravní soustavy, jen pokud sama nevyrábí plyn ani neobchoduje s plynem.</w:t>
            </w:r>
          </w:p>
          <w:p w14:paraId="2930F6D8" w14:textId="77777777" w:rsidR="00634FC0" w:rsidRDefault="00361FB1">
            <w:pPr>
              <w:rPr>
                <w:sz w:val="18"/>
              </w:rPr>
            </w:pPr>
            <w:r>
              <w:rPr>
                <w:sz w:val="18"/>
              </w:rPr>
              <w:lastRenderedPageBreak/>
              <w:t>(2) Nezávislý provozovatel přepravní soustavy je oprávněn sám nebo prostřednictvím ovládané osoby držet podíl v dceřiné společnosti nebo vůči ní nabýt právo na podíl na zisku či jiné obdobné plnění, jen pokud tato dceřiná společnost nevyrábí plyn, neobchoduje s plynem a nevlastní zařízení na výrobu plynu.</w:t>
            </w:r>
          </w:p>
          <w:p w14:paraId="567A85E6" w14:textId="77777777" w:rsidR="00634FC0" w:rsidRDefault="00361FB1">
            <w:r>
              <w:rPr>
                <w:sz w:val="18"/>
              </w:rPr>
              <w:t>(3) Nezávislý provozovatel přepravní soustavy rozhoduje nezávisle na jiných osobách, které jsou součástí téhož vertikálně integrovaného plynárenského podnikatele, o majetku nezbytném k provozu, udržování a rozvoji přepravní soustavy, včetně financování. Provozovatel přepravní soustavy je povinen zajistit dostatečné finanční zdroje pro řádnou a efektivní přepravu plynu. Oprávnění dozorčí rady nebo správní rady podle § 58e tím není dotčeno.</w:t>
            </w:r>
          </w:p>
          <w:p w14:paraId="356FA2B2" w14:textId="77777777" w:rsidR="00634FC0" w:rsidRDefault="00361FB1">
            <w:r>
              <w:rPr>
                <w:sz w:val="18"/>
              </w:rPr>
              <w:t>(4) Nezávislý provozovatel přepravní soustavy je povinen nastavit svoji strukturu a organizaci, pravomoci a povinnosti vedoucích členů statutárních orgánů, práva a povinnosti vedoucích zaměstnanců, systém řízení a vnitřní kontroly tak, aby byla zajištěna nezávislost výkonu práv a povinností nezávislého provozovatele přepravní soustavy na ostatních osobách, které jsou součástí téhož koncernu. Vnitřní předpisy podle věty první je nezávislý provozovatel přepravní soustavy povinen předložit Energetickému regulačnímu úřadu bez zbytečného odkladu po jejich přijetí.</w:t>
            </w:r>
          </w:p>
          <w:p w14:paraId="16C14DD9" w14:textId="77777777" w:rsidR="00634FC0" w:rsidRDefault="00361FB1">
            <w:r>
              <w:rPr>
                <w:sz w:val="18"/>
              </w:rPr>
              <w:t>(5) Osoba nebo osoby, které jsou součástí téhož koncernu, jsou povinny ve vztahu k nezávislému provozovateli přepravní soustavy zdržet se jednání nebo udělování pokynů ohledně činností nezávislého provozovatele přepravní soustavy a provozu přepravní soustavy, kterým by</w:t>
            </w:r>
          </w:p>
          <w:p w14:paraId="10D446BE" w14:textId="77777777" w:rsidR="00634FC0" w:rsidRDefault="00361FB1">
            <w:pPr>
              <w:rPr>
                <w:sz w:val="18"/>
              </w:rPr>
            </w:pPr>
            <w:r>
              <w:rPr>
                <w:sz w:val="18"/>
              </w:rPr>
              <w:t>a) přímo nebo nepřímo ovlivňovaly chování nezávislého provozovatele přepravní soustavy, které má dopad na soutěž na trhu s plynem,</w:t>
            </w:r>
          </w:p>
          <w:p w14:paraId="3AAA9062" w14:textId="77777777" w:rsidR="00634FC0" w:rsidRDefault="00361FB1">
            <w:pPr>
              <w:rPr>
                <w:sz w:val="18"/>
              </w:rPr>
            </w:pPr>
            <w:r>
              <w:rPr>
                <w:sz w:val="18"/>
              </w:rPr>
              <w:t>b) přímo nebo nepřímo ovlivňovaly přípravu a zpracování desetiletého plánu rozvoje přepravní soustavy podle § 58k, nebo</w:t>
            </w:r>
          </w:p>
          <w:p w14:paraId="3C71E3A2" w14:textId="77777777" w:rsidR="00634FC0" w:rsidRDefault="00361FB1">
            <w:r>
              <w:rPr>
                <w:sz w:val="18"/>
              </w:rPr>
              <w:t>c) jiným způsobem ohrozily nezávislost provozovatele přepravní soustavy anebo plnění jeho povinností.</w:t>
            </w:r>
          </w:p>
          <w:p w14:paraId="78368422" w14:textId="77777777" w:rsidR="00634FC0" w:rsidRDefault="00361FB1">
            <w:r>
              <w:rPr>
                <w:sz w:val="18"/>
              </w:rPr>
              <w:t xml:space="preserve">(6) Uzavření jakékoli obchodní smlouvy mezi nezávislým provozovatelem přepravní soustavy a jinou osobou, která je součástí téhož koncernu, podléhá schválení Energetickým regulačním úřadem. Energetický regulační úřad uzavření smlouvy schválí, pokud provozovatel přepravní soustavy prokáže, že smlouva byla sjednána za podmínek obvyklých v obchodním styku a sjednání smlouvy nemůže vést k porušení povinnosti podle § 58h odst. 9. Pokud nezávislý provozovatel přepravní soustavy uzavře smlouvu s jinou osobou, která je součástí téhož koncernu, v zadávacím řízení podle zákona o veřejných </w:t>
            </w:r>
            <w:r>
              <w:rPr>
                <w:sz w:val="18"/>
              </w:rPr>
              <w:lastRenderedPageBreak/>
              <w:t>zakázkách, má se za to, že je smlouva sjednána za podmínek obvyklých v obchodním styku.</w:t>
            </w:r>
          </w:p>
          <w:p w14:paraId="5E77F4BA" w14:textId="77777777" w:rsidR="00634FC0" w:rsidRDefault="00361FB1">
            <w:pPr>
              <w:rPr>
                <w:sz w:val="18"/>
              </w:rPr>
            </w:pPr>
            <w:r>
              <w:rPr>
                <w:sz w:val="18"/>
              </w:rPr>
              <w:t xml:space="preserve"> (7) Ustanovení odstavce 6 se nepoužije pro smlouvy, jejichž předmětem jsou služby podle § 58h odst. 6 a činnosti podle § 58 odst. 1 písm. j).</w:t>
            </w:r>
          </w:p>
          <w:p w14:paraId="3AF45E75" w14:textId="77777777" w:rsidR="00634FC0" w:rsidRDefault="00361FB1">
            <w:pPr>
              <w:rPr>
                <w:sz w:val="18"/>
              </w:rPr>
            </w:pPr>
            <w:r>
              <w:rPr>
                <w:sz w:val="18"/>
              </w:rPr>
              <w:t xml:space="preserve"> (8) Provozovatel přepravní soustavy je povinen vést záznamy o obchodních smlouvách uzavřených s jinými osobami, které jsou součástí téhož vertikálně integrovaného plynárenského podnikatele, a průběhu jejich plnění, a na vyžádání je zpřístupnit nebo poskytnout Energetickému regulačnímu úřadu.</w:t>
            </w:r>
          </w:p>
        </w:tc>
        <w:tc>
          <w:tcPr>
            <w:tcW w:w="897" w:type="dxa"/>
            <w:tcBorders>
              <w:left w:val="single" w:sz="4" w:space="0" w:color="000000"/>
              <w:right w:val="single" w:sz="4" w:space="0" w:color="000000"/>
            </w:tcBorders>
          </w:tcPr>
          <w:p w14:paraId="4BD89501" w14:textId="77777777" w:rsidR="00634FC0" w:rsidRDefault="00634FC0">
            <w:pPr>
              <w:snapToGrid w:val="0"/>
              <w:rPr>
                <w:sz w:val="18"/>
              </w:rPr>
            </w:pPr>
          </w:p>
        </w:tc>
        <w:tc>
          <w:tcPr>
            <w:tcW w:w="720" w:type="dxa"/>
            <w:tcBorders>
              <w:left w:val="single" w:sz="4" w:space="0" w:color="000000"/>
              <w:right w:val="single" w:sz="4" w:space="0" w:color="000000"/>
            </w:tcBorders>
          </w:tcPr>
          <w:p w14:paraId="4ED933C9" w14:textId="77777777" w:rsidR="00634FC0" w:rsidRDefault="00634FC0">
            <w:pPr>
              <w:snapToGrid w:val="0"/>
              <w:rPr>
                <w:sz w:val="18"/>
              </w:rPr>
            </w:pPr>
          </w:p>
        </w:tc>
      </w:tr>
      <w:tr w:rsidR="00634FC0" w14:paraId="2E45AB42" w14:textId="77777777">
        <w:tc>
          <w:tcPr>
            <w:tcW w:w="1440" w:type="dxa"/>
            <w:tcBorders>
              <w:left w:val="single" w:sz="4" w:space="0" w:color="000000"/>
              <w:right w:val="single" w:sz="4" w:space="0" w:color="000000"/>
            </w:tcBorders>
          </w:tcPr>
          <w:p w14:paraId="29D59797"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22533FB"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6847D988" w14:textId="77777777" w:rsidR="00634FC0" w:rsidRDefault="00361FB1">
            <w:pPr>
              <w:rPr>
                <w:sz w:val="18"/>
                <w:szCs w:val="18"/>
              </w:rPr>
            </w:pPr>
            <w:r>
              <w:rPr>
                <w:sz w:val="18"/>
                <w:szCs w:val="18"/>
              </w:rPr>
              <w:t xml:space="preserve">458/2000 ve znění 211/2011 131/2015 </w:t>
            </w:r>
            <w:r>
              <w:rPr>
                <w:color w:val="000000"/>
                <w:sz w:val="20"/>
                <w:szCs w:val="20"/>
              </w:rPr>
              <w:t>87/2025</w:t>
            </w:r>
          </w:p>
        </w:tc>
        <w:tc>
          <w:tcPr>
            <w:tcW w:w="1080" w:type="dxa"/>
            <w:tcBorders>
              <w:left w:val="single" w:sz="4" w:space="0" w:color="000000"/>
              <w:right w:val="single" w:sz="4" w:space="0" w:color="000000"/>
            </w:tcBorders>
          </w:tcPr>
          <w:p w14:paraId="27711CD6" w14:textId="77777777" w:rsidR="00634FC0" w:rsidRDefault="00361FB1">
            <w:pPr>
              <w:rPr>
                <w:sz w:val="18"/>
              </w:rPr>
            </w:pPr>
            <w:r>
              <w:rPr>
                <w:sz w:val="18"/>
              </w:rPr>
              <w:t>§ 58h</w:t>
            </w:r>
          </w:p>
        </w:tc>
        <w:tc>
          <w:tcPr>
            <w:tcW w:w="5403" w:type="dxa"/>
            <w:gridSpan w:val="4"/>
            <w:tcBorders>
              <w:left w:val="single" w:sz="4" w:space="0" w:color="000000"/>
              <w:right w:val="single" w:sz="4" w:space="0" w:color="000000"/>
            </w:tcBorders>
          </w:tcPr>
          <w:p w14:paraId="396C13D6" w14:textId="77777777" w:rsidR="00634FC0" w:rsidRDefault="00361FB1">
            <w:pPr>
              <w:rPr>
                <w:sz w:val="18"/>
              </w:rPr>
            </w:pPr>
            <w:r>
              <w:rPr>
                <w:sz w:val="18"/>
              </w:rPr>
              <w:t>Požadavky na zdroje nezávislého provozovatele přepravní soustavy a jeho samostatnost</w:t>
            </w:r>
          </w:p>
          <w:p w14:paraId="0241C745" w14:textId="77777777" w:rsidR="00634FC0" w:rsidRDefault="00361FB1">
            <w:pPr>
              <w:pStyle w:val="l5"/>
              <w:shd w:val="clear" w:color="auto" w:fill="FFFFFF"/>
              <w:spacing w:before="0" w:after="0"/>
              <w:jc w:val="both"/>
            </w:pPr>
            <w:r>
              <w:rPr>
                <w:sz w:val="18"/>
              </w:rPr>
              <w:t>(1) Nezávislý provozovatel přepravní soustavy musí mít dostatečné lidské, technické, materiální a finanční zdroje potřebné pro provádění přepravy plynu a plnění všech souvisejících povinností. Za tímto účelem je nezávislý provozovatel přepravní soustavy povinen zejména:</w:t>
            </w:r>
          </w:p>
          <w:p w14:paraId="30866355" w14:textId="77777777" w:rsidR="00634FC0" w:rsidRDefault="00361FB1">
            <w:pPr>
              <w:pStyle w:val="l6"/>
              <w:shd w:val="clear" w:color="auto" w:fill="FFFFFF"/>
              <w:spacing w:before="0" w:after="0"/>
              <w:jc w:val="both"/>
            </w:pPr>
            <w:r>
              <w:rPr>
                <w:sz w:val="18"/>
              </w:rPr>
              <w:t>a) vlastnit přepravní soustavu a další majetek nezbytný pro provádění přepravy plynu, s výjimkou zařízení, pro která byla udělena výjimka podle </w:t>
            </w:r>
            <w:hyperlink r:id="rId11" w:anchor="f4309358" w:history="1">
              <w:r>
                <w:rPr>
                  <w:rStyle w:val="Hypertextovodkaz"/>
                  <w:sz w:val="18"/>
                </w:rPr>
                <w:t>§ 67a</w:t>
              </w:r>
            </w:hyperlink>
            <w:r>
              <w:rPr>
                <w:sz w:val="18"/>
              </w:rPr>
              <w:t>,</w:t>
            </w:r>
          </w:p>
          <w:p w14:paraId="2E9D6F60" w14:textId="77777777" w:rsidR="00634FC0" w:rsidRDefault="00361FB1">
            <w:pPr>
              <w:pStyle w:val="l6"/>
              <w:shd w:val="clear" w:color="auto" w:fill="FFFFFF"/>
              <w:spacing w:before="0" w:after="0"/>
              <w:jc w:val="both"/>
              <w:rPr>
                <w:sz w:val="18"/>
              </w:rPr>
            </w:pPr>
            <w:r>
              <w:rPr>
                <w:sz w:val="18"/>
              </w:rPr>
              <w:t>b) zaměstnávat takový počet zaměstnanců, který umožňuje řádné provádění přepravy plynu,</w:t>
            </w:r>
          </w:p>
          <w:p w14:paraId="68C688E5" w14:textId="77777777" w:rsidR="00634FC0" w:rsidRDefault="00361FB1">
            <w:pPr>
              <w:pStyle w:val="l6"/>
              <w:shd w:val="clear" w:color="auto" w:fill="FFFFFF"/>
              <w:spacing w:before="0" w:after="0"/>
              <w:jc w:val="both"/>
            </w:pPr>
            <w:r>
              <w:rPr>
                <w:sz w:val="18"/>
              </w:rPr>
              <w:t>c) mít v rozsahu schváleném dozorčí radou nebo správní radou přístup k finančním zdrojům osob, které jsou součástí téhož vertikálně integrovaného plynárenského podnikatele, z nichž plánuje financovat rozvoj nebo obnovu přepravní soustavy, a to v přiměřené lhůtě po podání příslušné žádosti.</w:t>
            </w:r>
          </w:p>
          <w:p w14:paraId="237E9CEC" w14:textId="77777777" w:rsidR="00634FC0" w:rsidRDefault="00361FB1">
            <w:pPr>
              <w:pStyle w:val="l5"/>
              <w:shd w:val="clear" w:color="auto" w:fill="FFFFFF"/>
              <w:spacing w:before="0" w:after="0"/>
              <w:jc w:val="both"/>
              <w:rPr>
                <w:sz w:val="18"/>
              </w:rPr>
            </w:pPr>
            <w:r>
              <w:rPr>
                <w:sz w:val="18"/>
              </w:rPr>
              <w:t>(2) Nezávislý provozovatel přepravní soustavy informuje Energetický regulační úřad o finančních zdrojích, které má k dispozici pro plánovaný rozvoj nebo obnovu přepravní soustavy, a podmínkách jejich využití, a to vždy k 30. červnu kalendářního roku.</w:t>
            </w:r>
          </w:p>
          <w:p w14:paraId="4B56DA82" w14:textId="77777777" w:rsidR="00634FC0" w:rsidRDefault="00361FB1">
            <w:pPr>
              <w:pStyle w:val="l5"/>
              <w:shd w:val="clear" w:color="auto" w:fill="FFFFFF"/>
              <w:spacing w:before="0" w:after="0"/>
              <w:jc w:val="both"/>
            </w:pPr>
            <w:r>
              <w:rPr>
                <w:sz w:val="18"/>
              </w:rPr>
              <w:t>(3) Provádění přepravy plynu podle </w:t>
            </w:r>
            <w:hyperlink r:id="rId12" w:anchor="f4310747" w:history="1">
              <w:r>
                <w:rPr>
                  <w:rStyle w:val="Hypertextovodkaz"/>
                  <w:sz w:val="18"/>
                </w:rPr>
                <w:t>odstavce 1</w:t>
              </w:r>
            </w:hyperlink>
            <w:r>
              <w:rPr>
                <w:sz w:val="18"/>
              </w:rPr>
              <w:t> dále zahrnuje:</w:t>
            </w:r>
          </w:p>
          <w:p w14:paraId="5E097FB9" w14:textId="77777777" w:rsidR="00634FC0" w:rsidRDefault="00361FB1">
            <w:pPr>
              <w:pStyle w:val="l6"/>
              <w:shd w:val="clear" w:color="auto" w:fill="FFFFFF"/>
              <w:spacing w:before="0" w:after="0"/>
              <w:jc w:val="both"/>
              <w:rPr>
                <w:sz w:val="18"/>
              </w:rPr>
            </w:pPr>
            <w:r>
              <w:rPr>
                <w:sz w:val="18"/>
              </w:rPr>
              <w:t>a) zastupování nezávislého provozovatele přepravní soustavy navenek včetně jednání vůči Energetickému regulačnímu úřadu,</w:t>
            </w:r>
          </w:p>
          <w:p w14:paraId="2D75B586" w14:textId="77777777" w:rsidR="00634FC0" w:rsidRDefault="00361FB1">
            <w:pPr>
              <w:pStyle w:val="l6"/>
              <w:shd w:val="clear" w:color="auto" w:fill="FFFFFF"/>
              <w:spacing w:before="0" w:after="0"/>
              <w:jc w:val="both"/>
              <w:rPr>
                <w:sz w:val="18"/>
              </w:rPr>
            </w:pPr>
            <w:r>
              <w:rPr>
                <w:sz w:val="18"/>
              </w:rPr>
              <w:t>b) jednání nezávislého provozovatele přepravní soustavy ve všech věcech souvisejících s jeho účastí v Evropské síti provozovatelů přepravních soustav podle Nařízení o vnitřním trhu s plynem,</w:t>
            </w:r>
          </w:p>
          <w:p w14:paraId="17C19CF0" w14:textId="77777777" w:rsidR="00634FC0" w:rsidRDefault="00361FB1">
            <w:pPr>
              <w:pStyle w:val="l6"/>
              <w:shd w:val="clear" w:color="auto" w:fill="FFFFFF"/>
              <w:spacing w:before="0" w:after="0"/>
              <w:jc w:val="both"/>
              <w:rPr>
                <w:sz w:val="18"/>
              </w:rPr>
            </w:pPr>
            <w:r>
              <w:rPr>
                <w:sz w:val="18"/>
              </w:rPr>
              <w:t>c) výkon činností spojených s umožněním přístupu do přepravní soustavy,</w:t>
            </w:r>
          </w:p>
          <w:p w14:paraId="79AE730F" w14:textId="77777777" w:rsidR="00634FC0" w:rsidRDefault="00361FB1">
            <w:pPr>
              <w:pStyle w:val="l6"/>
              <w:shd w:val="clear" w:color="auto" w:fill="FFFFFF"/>
              <w:spacing w:before="0" w:after="0"/>
              <w:jc w:val="both"/>
            </w:pPr>
            <w:r>
              <w:rPr>
                <w:sz w:val="18"/>
              </w:rPr>
              <w:t>d) vybírání plateb souvisejících s provozováním přepravní soustavy, včetně plateb za přístup do přepravní soustavy a za pomocné služby, zejména za vyrovnávání odchylek,</w:t>
            </w:r>
          </w:p>
          <w:p w14:paraId="3480F86B" w14:textId="77777777" w:rsidR="00634FC0" w:rsidRDefault="00361FB1">
            <w:pPr>
              <w:pStyle w:val="l6"/>
              <w:shd w:val="clear" w:color="auto" w:fill="FFFFFF"/>
              <w:spacing w:before="0" w:after="0"/>
              <w:jc w:val="both"/>
              <w:rPr>
                <w:sz w:val="18"/>
              </w:rPr>
            </w:pPr>
            <w:r>
              <w:rPr>
                <w:sz w:val="18"/>
              </w:rPr>
              <w:t>e) provoz, údržbu a rozvoj přepravní soustavy,</w:t>
            </w:r>
          </w:p>
          <w:p w14:paraId="52C6DEFC" w14:textId="77777777" w:rsidR="00634FC0" w:rsidRDefault="00361FB1">
            <w:pPr>
              <w:pStyle w:val="l6"/>
              <w:shd w:val="clear" w:color="auto" w:fill="FFFFFF"/>
              <w:spacing w:before="0" w:after="0"/>
              <w:jc w:val="both"/>
              <w:rPr>
                <w:sz w:val="18"/>
              </w:rPr>
            </w:pPr>
            <w:r>
              <w:rPr>
                <w:sz w:val="18"/>
              </w:rPr>
              <w:lastRenderedPageBreak/>
              <w:t>f) investiční plánování, zajišťující dlouhodobou bezpečnost a dlouhodobou schopnost přepravní soustavy uspokojovat přiměřenou poptávku,</w:t>
            </w:r>
          </w:p>
          <w:p w14:paraId="326559A4" w14:textId="77777777" w:rsidR="00634FC0" w:rsidRDefault="00361FB1">
            <w:pPr>
              <w:pStyle w:val="l6"/>
              <w:shd w:val="clear" w:color="auto" w:fill="FFFFFF"/>
              <w:spacing w:before="0" w:after="0"/>
              <w:jc w:val="both"/>
            </w:pPr>
            <w:r>
              <w:rPr>
                <w:sz w:val="18"/>
              </w:rPr>
              <w:t>g) výkon činností spojených s případnou účastí provozovatele přepravní soustavy v právnické osobě založené společně s jinými provozovateli přepravních soustav, subjekty organizujícími burzy pro obchodování s plynem nebo jinými subjekty za účelem vytváření a rozvoje regionálních trhů nebo jiných činností podporujících liberalizaci trhu s plynem a</w:t>
            </w:r>
          </w:p>
          <w:p w14:paraId="752CB839" w14:textId="77777777" w:rsidR="00634FC0" w:rsidRDefault="00361FB1">
            <w:pPr>
              <w:pStyle w:val="l6"/>
              <w:shd w:val="clear" w:color="auto" w:fill="FFFFFF"/>
              <w:spacing w:before="0" w:after="0"/>
              <w:jc w:val="both"/>
              <w:rPr>
                <w:sz w:val="18"/>
              </w:rPr>
            </w:pPr>
            <w:r>
              <w:rPr>
                <w:sz w:val="18"/>
              </w:rPr>
              <w:t>h) výkon vnitropodnikových činností včetně právních služeb, vedení účetnictví nebo provozu informačních systémů.</w:t>
            </w:r>
          </w:p>
          <w:p w14:paraId="4FA46621" w14:textId="77777777" w:rsidR="00634FC0" w:rsidRDefault="00361FB1">
            <w:pPr>
              <w:pStyle w:val="l5"/>
              <w:shd w:val="clear" w:color="auto" w:fill="FFFFFF"/>
              <w:spacing w:before="0" w:after="0"/>
              <w:jc w:val="both"/>
            </w:pPr>
            <w:r>
              <w:rPr>
                <w:sz w:val="18"/>
              </w:rPr>
              <w:t>(4) Nezávislému provozovateli přepravní soustavy se zakazuje vykonávat přepravu plynu s využitím služeb jiné osoby, která je součástí téhož vertikálně integrovaného plynárenského podnikatele jako nezávislý provozovatel přepravní soustavy, nebo jejích zaměstnanců, s výjimkou služeb sloužících k zajištění provozuschopnosti přepravní soustavy zadaných jako veřejná zakázka.</w:t>
            </w:r>
          </w:p>
          <w:p w14:paraId="70EEF0E7" w14:textId="77777777" w:rsidR="00634FC0" w:rsidRDefault="00361FB1">
            <w:pPr>
              <w:pStyle w:val="l5"/>
              <w:shd w:val="clear" w:color="auto" w:fill="FFFFFF"/>
              <w:spacing w:before="0" w:after="0"/>
              <w:jc w:val="both"/>
              <w:rPr>
                <w:sz w:val="18"/>
              </w:rPr>
            </w:pPr>
            <w:r>
              <w:rPr>
                <w:sz w:val="18"/>
              </w:rPr>
              <w:t>(5) Nezávislému provozovateli přepravní soustavy se zakazuje přidělovat své zaměstnance k výkonu práce k jiné osobě, která je součástí téhož vertikálně integrovaného plynárenského podnikatele.</w:t>
            </w:r>
          </w:p>
          <w:p w14:paraId="199CC3DC" w14:textId="77777777" w:rsidR="00634FC0" w:rsidRDefault="00361FB1">
            <w:pPr>
              <w:pStyle w:val="l5"/>
              <w:shd w:val="clear" w:color="auto" w:fill="FFFFFF"/>
              <w:spacing w:before="0" w:after="0"/>
              <w:jc w:val="both"/>
            </w:pPr>
            <w:r>
              <w:rPr>
                <w:sz w:val="18"/>
              </w:rPr>
              <w:t>(6) Nezávislý provozovatel přepravní soustavy je oprávněn poskytovat služby jiné osobě, která je součástí téhož vertikálně integrovaného plynárenského podnikatele pouze s předchozím souhlasem Energetického regulačního úřadu. Energetický regulační úřad souhlas udělí, pokud nezávislý provozovatel přepravní soustavy doloží, že</w:t>
            </w:r>
          </w:p>
          <w:p w14:paraId="2E127ECD" w14:textId="77777777" w:rsidR="00634FC0" w:rsidRDefault="00361FB1">
            <w:pPr>
              <w:pStyle w:val="l6"/>
              <w:shd w:val="clear" w:color="auto" w:fill="FFFFFF"/>
              <w:spacing w:before="0" w:after="0"/>
              <w:jc w:val="both"/>
              <w:rPr>
                <w:sz w:val="18"/>
              </w:rPr>
            </w:pPr>
            <w:r>
              <w:rPr>
                <w:sz w:val="18"/>
              </w:rPr>
              <w:t>a) poskytování takových služeb nevede k diskriminaci ostatních účastníků trhu s plynem nebo jiných osob, které nejsou součástí téhož vertikálně integrovaného plynárenského podnikatele,</w:t>
            </w:r>
          </w:p>
          <w:p w14:paraId="16975AF0" w14:textId="77777777" w:rsidR="00634FC0" w:rsidRDefault="00361FB1">
            <w:pPr>
              <w:pStyle w:val="l6"/>
              <w:shd w:val="clear" w:color="auto" w:fill="FFFFFF"/>
              <w:spacing w:before="0" w:after="0"/>
              <w:jc w:val="both"/>
              <w:rPr>
                <w:sz w:val="18"/>
              </w:rPr>
            </w:pPr>
            <w:r>
              <w:rPr>
                <w:sz w:val="18"/>
              </w:rPr>
              <w:t>b) využití služeb je za stejných podmínek dostupné i jiným účastníkům trhu s plynem nebo jiným osobám, které nejsou součástí téhož vertikálně integrovaného plynárenského podnikatele,</w:t>
            </w:r>
          </w:p>
          <w:p w14:paraId="47886235" w14:textId="77777777" w:rsidR="00634FC0" w:rsidRDefault="00361FB1">
            <w:pPr>
              <w:pStyle w:val="l6"/>
              <w:shd w:val="clear" w:color="auto" w:fill="FFFFFF"/>
              <w:spacing w:before="0" w:after="0"/>
              <w:jc w:val="both"/>
            </w:pPr>
            <w:r>
              <w:rPr>
                <w:sz w:val="18"/>
              </w:rPr>
              <w:t>c) poskytování takových služeb nenaruší nebo neomezí hospodářskou soutěž na trhu s plynem ani takové soutěži nebrání.</w:t>
            </w:r>
          </w:p>
          <w:p w14:paraId="562C6DDC" w14:textId="77777777" w:rsidR="00634FC0" w:rsidRDefault="00361FB1">
            <w:pPr>
              <w:pStyle w:val="l5"/>
              <w:shd w:val="clear" w:color="auto" w:fill="FFFFFF"/>
              <w:spacing w:before="0" w:after="0"/>
              <w:jc w:val="both"/>
            </w:pPr>
            <w:r>
              <w:rPr>
                <w:sz w:val="18"/>
              </w:rPr>
              <w:t>(7) K posouzení splnění předpokladu podle </w:t>
            </w:r>
            <w:hyperlink r:id="rId13" w:anchor="f4310766" w:history="1">
              <w:r>
                <w:rPr>
                  <w:rStyle w:val="Hypertextovodkaz"/>
                  <w:sz w:val="18"/>
                </w:rPr>
                <w:t>odstavce 6 písm. c)</w:t>
              </w:r>
            </w:hyperlink>
            <w:r>
              <w:rPr>
                <w:sz w:val="18"/>
              </w:rPr>
              <w:t> si Energetický regulační úřad vyžádá vyjádření Úřadu pro ochranu hospodářské soutěže.</w:t>
            </w:r>
          </w:p>
          <w:p w14:paraId="017F6C43" w14:textId="77777777" w:rsidR="00634FC0" w:rsidRDefault="00361FB1">
            <w:pPr>
              <w:pStyle w:val="l5"/>
              <w:shd w:val="clear" w:color="auto" w:fill="FFFFFF"/>
              <w:spacing w:before="0" w:after="0"/>
              <w:jc w:val="both"/>
            </w:pPr>
            <w:r>
              <w:rPr>
                <w:sz w:val="18"/>
              </w:rPr>
              <w:t>(8) Nezávislý provozovatel přepravní soustavy nesmí svou firmou, ve svých sděleních nebo v rámci uplatňování své ochranné známky jednat tak, aby docházelo k jeho záměně s jinou osobou, která je součástí téhož vertikálně integrovaného plynárenského podnikatele. Nezávislý provozovatel přepravní soustavy nesmí vykonávat činnost v obchodních prostorách, ve kterých vykonává činnost jiná osoba, která je součástí téhož vertikálně integrovaného plynárenského podnikatele.</w:t>
            </w:r>
          </w:p>
          <w:p w14:paraId="106909EE" w14:textId="77777777" w:rsidR="00634FC0" w:rsidRDefault="00361FB1">
            <w:pPr>
              <w:pStyle w:val="l5"/>
              <w:shd w:val="clear" w:color="auto" w:fill="FFFFFF"/>
              <w:spacing w:before="0" w:after="0"/>
              <w:jc w:val="both"/>
              <w:rPr>
                <w:sz w:val="18"/>
              </w:rPr>
            </w:pPr>
            <w:r>
              <w:rPr>
                <w:sz w:val="18"/>
              </w:rPr>
              <w:lastRenderedPageBreak/>
              <w:t>(9) Nezávislý provozovatel přepravní soustavy musí být informačně oddělen od jiných osob, které jsou součástí téhož vertikálně integrovaného plynárenského podnikatele.</w:t>
            </w:r>
          </w:p>
          <w:p w14:paraId="28AE9CCC" w14:textId="77777777" w:rsidR="00634FC0" w:rsidRDefault="00361FB1">
            <w:pPr>
              <w:pStyle w:val="l5"/>
              <w:shd w:val="clear" w:color="auto" w:fill="FFFFFF"/>
              <w:spacing w:before="0" w:after="0"/>
              <w:jc w:val="both"/>
              <w:rPr>
                <w:sz w:val="18"/>
              </w:rPr>
            </w:pPr>
            <w:r>
              <w:rPr>
                <w:sz w:val="18"/>
              </w:rPr>
              <w:t>(10) Nezávislému provozovateli přepravní soustavy se zakazuje sdílet s jinou osobou, která je součástí téhož vertikálně integrovaného plynárenského podnikatele, bezpečnostní systémy, systémy pro kontrolu přístupu a jiné informační systémy. Tento zákaz se nevztahuje na systémy, jejichž provozovatelem je nezávislý provozovatel přepravní soustavy nebo osoba, která není součástí téhož koncernu jako nezávislý provozovatel přepravní soustavy, a u nichž nezávislý provozovatel přepravní soustavy zajistí, aby při provozu těchto systémů byla dodržována povinnost podle </w:t>
            </w:r>
            <w:hyperlink r:id="rId14" w:anchor="f4310769" w:history="1">
              <w:r>
                <w:rPr>
                  <w:rStyle w:val="Hypertextovodkaz"/>
                  <w:sz w:val="18"/>
                </w:rPr>
                <w:t>odstavce 9.</w:t>
              </w:r>
            </w:hyperlink>
          </w:p>
          <w:p w14:paraId="4DC1F8F7" w14:textId="77777777" w:rsidR="00634FC0" w:rsidRDefault="00361FB1">
            <w:pPr>
              <w:pStyle w:val="l5"/>
              <w:shd w:val="clear" w:color="auto" w:fill="FFFFFF"/>
              <w:spacing w:before="0" w:after="0"/>
              <w:jc w:val="both"/>
              <w:rPr>
                <w:sz w:val="18"/>
              </w:rPr>
            </w:pPr>
            <w:r>
              <w:rPr>
                <w:sz w:val="18"/>
              </w:rPr>
              <w:t>(11) Nezávislý provozovatel přepravní soustavy nesmí využívat službu poskytovatele služeb souvisejících s provozem nebo správou bezpečnostních systémů, systémů pro kontrolu přístupu nebo jiných informačních systémů, jestliže tuto službu stejného poskytovatele užívá jiná osoba, která je součástí téhož vertikálně integrovaného plynárenského podnikatele. Tento zákaz se nevztahuje na služby, jejichž poskytovatel není součástí téhož koncernu jako nezávislý provozovatel přepravní soustavy, a u nichž nezávislý provozovatel přepravní soustavy zajistí, aby při poskytování těchto služeb byla dodržována povinnost podle </w:t>
            </w:r>
            <w:hyperlink r:id="rId15" w:anchor="f4310769" w:history="1">
              <w:r>
                <w:rPr>
                  <w:rStyle w:val="Hypertextovodkaz"/>
                  <w:sz w:val="18"/>
                </w:rPr>
                <w:t>odstavce 9.</w:t>
              </w:r>
            </w:hyperlink>
          </w:p>
          <w:p w14:paraId="2578FC6D" w14:textId="77777777" w:rsidR="00634FC0" w:rsidRDefault="00361FB1">
            <w:pPr>
              <w:pStyle w:val="l5"/>
              <w:shd w:val="clear" w:color="auto" w:fill="FFFFFF"/>
              <w:spacing w:before="0" w:after="0"/>
              <w:jc w:val="both"/>
            </w:pPr>
            <w:r>
              <w:rPr>
                <w:sz w:val="18"/>
              </w:rPr>
              <w:t>(12) Nezávislý provozovatel přepravní soustavy je povinen zajistit provedení povinného auditu pouze auditorem, který ve stejném účetním období neprovádí povinné audity jiných osob, které jsou součástí téhož vertikálně integrovaného plynárenského podnikatele.</w:t>
            </w:r>
          </w:p>
          <w:p w14:paraId="2D78B7EB" w14:textId="77777777" w:rsidR="00634FC0" w:rsidRDefault="00634FC0">
            <w:pPr>
              <w:rPr>
                <w:sz w:val="18"/>
              </w:rPr>
            </w:pPr>
          </w:p>
        </w:tc>
        <w:tc>
          <w:tcPr>
            <w:tcW w:w="897" w:type="dxa"/>
            <w:tcBorders>
              <w:left w:val="single" w:sz="4" w:space="0" w:color="000000"/>
              <w:right w:val="single" w:sz="4" w:space="0" w:color="000000"/>
            </w:tcBorders>
          </w:tcPr>
          <w:p w14:paraId="0B346F71" w14:textId="77777777" w:rsidR="00634FC0" w:rsidRDefault="00634FC0">
            <w:pPr>
              <w:snapToGrid w:val="0"/>
              <w:rPr>
                <w:sz w:val="18"/>
              </w:rPr>
            </w:pPr>
          </w:p>
        </w:tc>
        <w:tc>
          <w:tcPr>
            <w:tcW w:w="720" w:type="dxa"/>
            <w:tcBorders>
              <w:left w:val="single" w:sz="4" w:space="0" w:color="000000"/>
              <w:right w:val="single" w:sz="4" w:space="0" w:color="000000"/>
            </w:tcBorders>
          </w:tcPr>
          <w:p w14:paraId="75A3F6F2" w14:textId="77777777" w:rsidR="00634FC0" w:rsidRDefault="00634FC0">
            <w:pPr>
              <w:snapToGrid w:val="0"/>
              <w:rPr>
                <w:sz w:val="18"/>
              </w:rPr>
            </w:pPr>
          </w:p>
        </w:tc>
      </w:tr>
      <w:tr w:rsidR="00634FC0" w14:paraId="3BECF55E" w14:textId="77777777">
        <w:tc>
          <w:tcPr>
            <w:tcW w:w="1440" w:type="dxa"/>
            <w:tcBorders>
              <w:left w:val="single" w:sz="4" w:space="0" w:color="000000"/>
              <w:right w:val="single" w:sz="4" w:space="0" w:color="000000"/>
            </w:tcBorders>
          </w:tcPr>
          <w:p w14:paraId="41C7DADE"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2B2452F6"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2B8F78D1" w14:textId="77777777" w:rsidR="00634FC0" w:rsidRDefault="00361FB1">
            <w:pPr>
              <w:rPr>
                <w:sz w:val="18"/>
                <w:szCs w:val="18"/>
              </w:rPr>
            </w:pPr>
            <w:r>
              <w:rPr>
                <w:sz w:val="18"/>
                <w:szCs w:val="18"/>
              </w:rPr>
              <w:t xml:space="preserve">458/2000 ve znění 211/2011 87/2025 </w:t>
            </w:r>
          </w:p>
        </w:tc>
        <w:tc>
          <w:tcPr>
            <w:tcW w:w="1080" w:type="dxa"/>
            <w:tcBorders>
              <w:left w:val="single" w:sz="4" w:space="0" w:color="000000"/>
              <w:right w:val="single" w:sz="4" w:space="0" w:color="000000"/>
            </w:tcBorders>
          </w:tcPr>
          <w:p w14:paraId="3A1AAE69" w14:textId="77777777" w:rsidR="00634FC0" w:rsidRDefault="00361FB1">
            <w:pPr>
              <w:rPr>
                <w:sz w:val="18"/>
              </w:rPr>
            </w:pPr>
            <w:r>
              <w:rPr>
                <w:sz w:val="18"/>
              </w:rPr>
              <w:t>§ 58i</w:t>
            </w:r>
          </w:p>
        </w:tc>
        <w:tc>
          <w:tcPr>
            <w:tcW w:w="5403" w:type="dxa"/>
            <w:gridSpan w:val="4"/>
            <w:tcBorders>
              <w:left w:val="single" w:sz="4" w:space="0" w:color="000000"/>
              <w:right w:val="single" w:sz="4" w:space="0" w:color="000000"/>
            </w:tcBorders>
          </w:tcPr>
          <w:p w14:paraId="2CA1CCBC" w14:textId="77777777" w:rsidR="00634FC0" w:rsidRDefault="00361FB1">
            <w:pPr>
              <w:rPr>
                <w:sz w:val="18"/>
              </w:rPr>
            </w:pPr>
            <w:r>
              <w:rPr>
                <w:sz w:val="18"/>
              </w:rPr>
              <w:t>Program rovného zacházení nezávislého provozovatele přepravní soustavy a dohled nad jeho prováděním</w:t>
            </w:r>
          </w:p>
          <w:p w14:paraId="563812ED" w14:textId="77777777" w:rsidR="00634FC0" w:rsidRDefault="00361FB1">
            <w:r>
              <w:rPr>
                <w:sz w:val="18"/>
              </w:rPr>
              <w:t>(1) Nezávislý provozovatel přepravní soustavy je povinen přijmout vnitřním předpisem program rovného zacházení a zveřejnit jej na svých internetových stránkách. Program rovného zacházení stanoví</w:t>
            </w:r>
          </w:p>
          <w:p w14:paraId="403AE4A4" w14:textId="77777777" w:rsidR="00634FC0" w:rsidRDefault="00361FB1">
            <w:r>
              <w:rPr>
                <w:sz w:val="18"/>
              </w:rPr>
              <w:t>a) opatření k vyloučení diskriminačního jednání nezávislého provozovatele přepravní soustavy ve vztahu k účastníkům trhu s plynem, kteří nejsou součástí téhož vertikálně integrovaného plynárenského podnikatele s provozovatelem přepravní soustavy,</w:t>
            </w:r>
          </w:p>
          <w:p w14:paraId="2E62398D" w14:textId="77777777" w:rsidR="00634FC0" w:rsidRDefault="00361FB1">
            <w:pPr>
              <w:rPr>
                <w:sz w:val="18"/>
              </w:rPr>
            </w:pPr>
            <w:r>
              <w:rPr>
                <w:sz w:val="18"/>
              </w:rPr>
              <w:t xml:space="preserve"> b) povinnosti a práva zaměstnanců nezávislého provozovatele přepravní soustavy ke splnění účelů programu rovného zacházení.</w:t>
            </w:r>
          </w:p>
          <w:p w14:paraId="0946A520" w14:textId="77777777" w:rsidR="00634FC0" w:rsidRDefault="00361FB1">
            <w:pPr>
              <w:rPr>
                <w:sz w:val="18"/>
              </w:rPr>
            </w:pPr>
            <w:r>
              <w:rPr>
                <w:sz w:val="18"/>
              </w:rPr>
              <w:t xml:space="preserve"> (2) Nezávislý provozovatel přepravní soustavy je povinen zajistit řádné provádění programu rovného zacházení.</w:t>
            </w:r>
          </w:p>
          <w:p w14:paraId="76397A5D" w14:textId="77777777" w:rsidR="00634FC0" w:rsidRDefault="00361FB1">
            <w:r>
              <w:rPr>
                <w:sz w:val="18"/>
              </w:rPr>
              <w:t xml:space="preserve"> (3) Program rovného zacházení schvaluje Energetický regulační úřad. Energetický regulační úřad program rovného zacházení schválí, pokud </w:t>
            </w:r>
            <w:r>
              <w:rPr>
                <w:sz w:val="18"/>
              </w:rPr>
              <w:lastRenderedPageBreak/>
              <w:t>na základě posouzení jeho obsahu má za to, že povede k vyloučení diskriminačního jednání nezávislého provozovatele přepravní soustavy.</w:t>
            </w:r>
          </w:p>
          <w:p w14:paraId="16183567" w14:textId="77777777" w:rsidR="00634FC0" w:rsidRDefault="00361FB1">
            <w:pPr>
              <w:rPr>
                <w:sz w:val="18"/>
              </w:rPr>
            </w:pPr>
            <w:r>
              <w:rPr>
                <w:sz w:val="18"/>
              </w:rPr>
              <w:t xml:space="preserve"> (4) Na provádění programu rovného zacházení a na dodržování právních povinností souvisejících s jeho prováděním dohlíží auditor programu.</w:t>
            </w:r>
          </w:p>
        </w:tc>
        <w:tc>
          <w:tcPr>
            <w:tcW w:w="897" w:type="dxa"/>
            <w:tcBorders>
              <w:left w:val="single" w:sz="4" w:space="0" w:color="000000"/>
              <w:right w:val="single" w:sz="4" w:space="0" w:color="000000"/>
            </w:tcBorders>
          </w:tcPr>
          <w:p w14:paraId="39C56E62" w14:textId="77777777" w:rsidR="00634FC0" w:rsidRDefault="00634FC0">
            <w:pPr>
              <w:snapToGrid w:val="0"/>
              <w:rPr>
                <w:sz w:val="18"/>
              </w:rPr>
            </w:pPr>
          </w:p>
        </w:tc>
        <w:tc>
          <w:tcPr>
            <w:tcW w:w="720" w:type="dxa"/>
            <w:tcBorders>
              <w:left w:val="single" w:sz="4" w:space="0" w:color="000000"/>
              <w:right w:val="single" w:sz="4" w:space="0" w:color="000000"/>
            </w:tcBorders>
          </w:tcPr>
          <w:p w14:paraId="662887C1" w14:textId="77777777" w:rsidR="00634FC0" w:rsidRDefault="00634FC0">
            <w:pPr>
              <w:snapToGrid w:val="0"/>
              <w:rPr>
                <w:sz w:val="18"/>
              </w:rPr>
            </w:pPr>
          </w:p>
        </w:tc>
      </w:tr>
      <w:tr w:rsidR="00634FC0" w14:paraId="05265734" w14:textId="77777777">
        <w:tc>
          <w:tcPr>
            <w:tcW w:w="1440" w:type="dxa"/>
            <w:tcBorders>
              <w:left w:val="single" w:sz="4" w:space="0" w:color="000000"/>
              <w:right w:val="single" w:sz="4" w:space="0" w:color="000000"/>
            </w:tcBorders>
          </w:tcPr>
          <w:p w14:paraId="0C8DF377"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3CC1C751"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710832E8" w14:textId="77777777" w:rsidR="00634FC0" w:rsidRDefault="00361FB1">
            <w:pPr>
              <w:rPr>
                <w:sz w:val="18"/>
                <w:szCs w:val="18"/>
              </w:rPr>
            </w:pPr>
            <w:r>
              <w:rPr>
                <w:sz w:val="18"/>
                <w:szCs w:val="18"/>
              </w:rPr>
              <w:t>458/2000 ve znění 211/2011 131/2015</w:t>
            </w:r>
            <w:r>
              <w:rPr>
                <w:color w:val="000000"/>
                <w:sz w:val="20"/>
                <w:szCs w:val="20"/>
              </w:rPr>
              <w:t xml:space="preserve"> </w:t>
            </w:r>
            <w:r>
              <w:rPr>
                <w:sz w:val="18"/>
                <w:szCs w:val="18"/>
              </w:rPr>
              <w:t>362/2021 87/2025</w:t>
            </w:r>
          </w:p>
        </w:tc>
        <w:tc>
          <w:tcPr>
            <w:tcW w:w="1080" w:type="dxa"/>
            <w:tcBorders>
              <w:left w:val="single" w:sz="4" w:space="0" w:color="000000"/>
              <w:right w:val="single" w:sz="4" w:space="0" w:color="000000"/>
            </w:tcBorders>
          </w:tcPr>
          <w:p w14:paraId="6295EF3B" w14:textId="77777777" w:rsidR="00634FC0" w:rsidRDefault="00361FB1">
            <w:pPr>
              <w:rPr>
                <w:sz w:val="18"/>
              </w:rPr>
            </w:pPr>
            <w:r>
              <w:rPr>
                <w:sz w:val="18"/>
              </w:rPr>
              <w:t>§ 58j</w:t>
            </w:r>
          </w:p>
        </w:tc>
        <w:tc>
          <w:tcPr>
            <w:tcW w:w="5403" w:type="dxa"/>
            <w:gridSpan w:val="4"/>
            <w:tcBorders>
              <w:left w:val="single" w:sz="4" w:space="0" w:color="000000"/>
              <w:right w:val="single" w:sz="4" w:space="0" w:color="000000"/>
            </w:tcBorders>
          </w:tcPr>
          <w:p w14:paraId="2D079B80" w14:textId="77777777" w:rsidR="00634FC0" w:rsidRDefault="00361FB1">
            <w:pPr>
              <w:rPr>
                <w:sz w:val="18"/>
              </w:rPr>
            </w:pPr>
            <w:r>
              <w:rPr>
                <w:sz w:val="18"/>
              </w:rPr>
              <w:t>Auditor programu nezávislého provozovatele přepravní soustavy</w:t>
            </w:r>
          </w:p>
          <w:p w14:paraId="17E55B03" w14:textId="77777777" w:rsidR="00634FC0" w:rsidRDefault="00361FB1">
            <w:r>
              <w:rPr>
                <w:sz w:val="18"/>
              </w:rPr>
              <w:t>(1) Auditora programu jmenuje nebo jinak ustanoví a odvolává dozorčí rada nebo správní rada. O uzavření smlouvy, která upravuje podmínky výkonu funkce auditora programu včetně délky funkčního období a podmínky odvolání z funkce, rozhoduje dozorčí rada nebo správní rada. Jmenování nebo jiné ustanovení auditora programu do funkce a jeho odvolání z funkce a uzavření smlouvy podle předchozí věty podléhá schválení Energetickým regulačním úřadem.</w:t>
            </w:r>
          </w:p>
          <w:p w14:paraId="54E14FF0" w14:textId="77777777" w:rsidR="00634FC0" w:rsidRDefault="00361FB1">
            <w:r>
              <w:rPr>
                <w:sz w:val="18"/>
              </w:rPr>
              <w:t>(2) Energetický regulační úřad jmenování nebo jiné ustanovení auditora programu neschválí v případě, že auditor programu není odborně způsobilý k výkonu funkce nebo nezávislý na provozovateli přepravní soustavy a jiných zájmech netýkajících se plnění povinností nezávislého provozovatele přepravní soustavy; v případě jmenování nebo jiného ustanovení právnické osoby se má za to, že právnická osoba je odborně způsobilá, pokud podmínku odborné způsobilosti splňuje ustanovený odpovědný zástupce. Energetický regulační úřad neschválí uzavření smlouvy, která upravuje podmínky výkonu funkce auditora programu, pokud navrhované podmínky výkonu funkce neumožní nezávislý výkon jeho funkce na provozovateli přepravní soustavy nebo na jiných zájmech netýkajících se plnění povinností nezávislého provozovatele přepravní soustavy.</w:t>
            </w:r>
          </w:p>
          <w:p w14:paraId="62C49FD3" w14:textId="77777777" w:rsidR="00634FC0" w:rsidRDefault="00361FB1">
            <w:pPr>
              <w:rPr>
                <w:sz w:val="18"/>
              </w:rPr>
            </w:pPr>
            <w:r>
              <w:rPr>
                <w:sz w:val="18"/>
              </w:rPr>
              <w:t>(3) Energetický regulační úřad odvolání auditora programu neschválí, existují-li důvodné pochybnosti ohledně splnění podmínek pro odvolání z funkce podle schválené smlouvy, která upravuje podmínky výkonu funkce auditora programu.</w:t>
            </w:r>
          </w:p>
          <w:p w14:paraId="2C34423D" w14:textId="77777777" w:rsidR="00634FC0" w:rsidRDefault="00361FB1">
            <w:r>
              <w:rPr>
                <w:sz w:val="18"/>
              </w:rPr>
              <w:t>(4) Pokud Energetický regulační úřad jmenování nebo jiné ustanovení auditora programu neschválí, platí, že auditor programu nebyl ustaven. Pokud Energetický regulační úřad odvolání auditora programu neschválí, jeho funkce rozhodnutím dozorčí rady nebo správní rady nezaniká.</w:t>
            </w:r>
          </w:p>
          <w:p w14:paraId="6BDDD6CE" w14:textId="77777777" w:rsidR="00634FC0" w:rsidRDefault="00361FB1">
            <w:pPr>
              <w:rPr>
                <w:sz w:val="18"/>
              </w:rPr>
            </w:pPr>
            <w:r>
              <w:rPr>
                <w:sz w:val="18"/>
              </w:rPr>
              <w:t>(5) Pro auditora programu nebo odpovědného zástupce auditora programu, je-li auditor programu právnická osoba, platí ustanovení § 58d odst. 1, 3 až 6 obdobně. Auditor programu, jedná-li se o právnickou osobu, nesmí být součástí téhož koncernu jako provozovatel přepravní soustavy.</w:t>
            </w:r>
          </w:p>
          <w:p w14:paraId="388682F7" w14:textId="77777777" w:rsidR="00634FC0" w:rsidRDefault="00361FB1">
            <w:pPr>
              <w:rPr>
                <w:sz w:val="18"/>
              </w:rPr>
            </w:pPr>
            <w:r>
              <w:rPr>
                <w:sz w:val="18"/>
              </w:rPr>
              <w:t xml:space="preserve"> (6) Auditor programu je povinen</w:t>
            </w:r>
          </w:p>
          <w:p w14:paraId="1B5B0763" w14:textId="77777777" w:rsidR="00634FC0" w:rsidRDefault="00361FB1">
            <w:pPr>
              <w:rPr>
                <w:sz w:val="18"/>
              </w:rPr>
            </w:pPr>
            <w:r>
              <w:rPr>
                <w:sz w:val="18"/>
              </w:rPr>
              <w:t xml:space="preserve"> a) dohlížet nad prováděním programu rovného zacházení,</w:t>
            </w:r>
          </w:p>
          <w:p w14:paraId="0E3729A6" w14:textId="77777777" w:rsidR="00634FC0" w:rsidRDefault="00361FB1">
            <w:r>
              <w:rPr>
                <w:sz w:val="18"/>
              </w:rPr>
              <w:lastRenderedPageBreak/>
              <w:t xml:space="preserve"> b) dohlížet nad plněním povinnosti nezávislého provozovatele přepravní soustavy podle § 58 odst. 8 písm. r) a podle § 58h odst. 9,</w:t>
            </w:r>
          </w:p>
          <w:p w14:paraId="7545801F" w14:textId="77777777" w:rsidR="00634FC0" w:rsidRDefault="00361FB1">
            <w:r>
              <w:rPr>
                <w:sz w:val="18"/>
              </w:rPr>
              <w:t xml:space="preserve"> c) vyhotovit a zveřejnit na svých internetových stránkách výroční zprávu o opatřeních přijatých k provádění programu rovného zacházení a předložit ji Energetickému regulačnímu úřadu a ministerstvu,</w:t>
            </w:r>
          </w:p>
          <w:p w14:paraId="065115A8" w14:textId="77777777" w:rsidR="00634FC0" w:rsidRDefault="00361FB1">
            <w:pPr>
              <w:rPr>
                <w:sz w:val="18"/>
              </w:rPr>
            </w:pPr>
            <w:r>
              <w:rPr>
                <w:sz w:val="18"/>
              </w:rPr>
              <w:t xml:space="preserve"> d) podávat Energetickému regulačnímu úřadu, nejméně jednou za půl roku, zprávy o provádění programu rovného zacházení a o plnění povinností auditora programu,</w:t>
            </w:r>
          </w:p>
          <w:p w14:paraId="6FB89330" w14:textId="77777777" w:rsidR="00634FC0" w:rsidRDefault="00361FB1">
            <w:r>
              <w:rPr>
                <w:sz w:val="18"/>
              </w:rPr>
              <w:t xml:space="preserve"> e) podávat dozorčí radě nebo správní radě zprávy a doporučení týkající se programu rovného zacházení a jeho provádění,</w:t>
            </w:r>
          </w:p>
          <w:p w14:paraId="16F38B61" w14:textId="77777777" w:rsidR="00634FC0" w:rsidRDefault="00361FB1">
            <w:pPr>
              <w:rPr>
                <w:sz w:val="18"/>
              </w:rPr>
            </w:pPr>
            <w:r>
              <w:rPr>
                <w:sz w:val="18"/>
              </w:rPr>
              <w:t xml:space="preserve"> f) oznámit Energetickému regulačnímu úřadu závažná porušení právních předpisů a vnitřních předpisů upravujících program rovného zacházení a jeho provádění,</w:t>
            </w:r>
          </w:p>
          <w:p w14:paraId="1836D44B" w14:textId="77777777" w:rsidR="00634FC0" w:rsidRDefault="00361FB1">
            <w:pPr>
              <w:rPr>
                <w:sz w:val="18"/>
              </w:rPr>
            </w:pPr>
            <w:r>
              <w:rPr>
                <w:sz w:val="18"/>
              </w:rPr>
              <w:t xml:space="preserve"> g) podávat Energetickému regulačnímu úřadu zprávy o obchodních a finančních vztazích mezi nezávislým provozovatelem přepravní soustavy a ostatními osobami, které jsou součástí téhož vertikálně integrovaného plynárenského podnikatele,</w:t>
            </w:r>
          </w:p>
          <w:p w14:paraId="0A7B02BD" w14:textId="77777777" w:rsidR="00634FC0" w:rsidRDefault="00361FB1">
            <w:r>
              <w:rPr>
                <w:sz w:val="18"/>
              </w:rPr>
              <w:t xml:space="preserve"> h) předkládat Energetickému regulačnímu úřadu návrhy předkládané k rozhodnutí dozorčí radě nebo správní radě nezávislého provozovatele přepravní soustavy týkající se desetiletého plánu rozvoje přepravní soustavy a konkrétních investic do soustavy a rozhodnutí dozorčí rady nebo správní rady o těchto návrzích,</w:t>
            </w:r>
          </w:p>
          <w:p w14:paraId="2C24B6B2" w14:textId="77777777" w:rsidR="00634FC0" w:rsidRDefault="00361FB1">
            <w:pPr>
              <w:rPr>
                <w:sz w:val="18"/>
              </w:rPr>
            </w:pPr>
            <w:r>
              <w:rPr>
                <w:sz w:val="18"/>
              </w:rPr>
              <w:t xml:space="preserve"> i) sledovat dodržování programu rovného zacházení právnické osoby podle § 58 odst. 10.</w:t>
            </w:r>
          </w:p>
          <w:p w14:paraId="1781A0AF" w14:textId="77777777" w:rsidR="00634FC0" w:rsidRDefault="00361FB1">
            <w:r>
              <w:rPr>
                <w:sz w:val="18"/>
              </w:rPr>
              <w:t xml:space="preserve"> (7) Pokud ovládající osoba nebo osoby, které jsou součástí téhož vertikálně integrovaného plynárenského podnikatele, hlasováním na valné hromadě nebo prostřednictvím hlasování členů dozorčí rady nebo správní rady prosadí odmítnutí nebo odložení realizace investice do soustavy, která měla být podle desetiletého plánu rozvoje soustavy podle § 58k realizována v období následujících 3 let, je auditor programu povinen takovou skutečnost oznámit Energetickému regulačnímu úřadu.</w:t>
            </w:r>
          </w:p>
          <w:p w14:paraId="62FE2121" w14:textId="77777777" w:rsidR="00634FC0" w:rsidRDefault="00361FB1">
            <w:r>
              <w:rPr>
                <w:sz w:val="18"/>
              </w:rPr>
              <w:t xml:space="preserve"> (8) Auditor programu má právo účastnit se jednání valné hromady, zasedání členů statutárního orgánu nebo schůze jednatelů, na nichž se rozhoduje o záležitostech náležejících do obchodního vedení, a zasedání dozorčí rady nebo správní rady, popřípadě jiných orgánů zřízených stanovami. Auditor programu je povinen účastnit se jednání a zasedání orgánů společnosti podle věty první, je-li předmětem jednání nebo zasedání orgánů společnosti projednávání a rozhodování o</w:t>
            </w:r>
          </w:p>
          <w:p w14:paraId="4A49DABC" w14:textId="77777777" w:rsidR="00634FC0" w:rsidRDefault="00361FB1">
            <w:r>
              <w:rPr>
                <w:sz w:val="18"/>
              </w:rPr>
              <w:t xml:space="preserve"> a) podmínkách přístupu do soustavy podle Nařízení o podmínkách přístupu k plynárenským přepravním soustavám, zejména pokud jde o tarify, služby přístupu třetích stran, přidělování kapacit a řešení nedostatku kapacity, transparentnost, vyrovnávání a sekundární trhy,</w:t>
            </w:r>
          </w:p>
          <w:p w14:paraId="0E593FC8" w14:textId="77777777" w:rsidR="00634FC0" w:rsidRDefault="00361FB1">
            <w:pPr>
              <w:rPr>
                <w:sz w:val="18"/>
              </w:rPr>
            </w:pPr>
            <w:r>
              <w:rPr>
                <w:sz w:val="18"/>
              </w:rPr>
              <w:lastRenderedPageBreak/>
              <w:t xml:space="preserve"> b) opatřeních ohledně provozu, údržby a rozvoje přepravní soustavy, včetně investic do nových připojení k přepravní soustavě, rozšíření přepravní kapacity a efektivnějšího využití stávající přepravní kapacity přepravní soustavy,</w:t>
            </w:r>
          </w:p>
          <w:p w14:paraId="10F09B33" w14:textId="77777777" w:rsidR="00634FC0" w:rsidRDefault="00361FB1">
            <w:pPr>
              <w:rPr>
                <w:sz w:val="18"/>
              </w:rPr>
            </w:pPr>
            <w:r>
              <w:rPr>
                <w:sz w:val="18"/>
              </w:rPr>
              <w:t xml:space="preserve"> c) pořízení nebo prodeji plynu k zajištění rovnováhy mezi množstvím plynu vstupujícím a vystupujícím z plynárenské soustavy.</w:t>
            </w:r>
          </w:p>
          <w:p w14:paraId="797EA833" w14:textId="77777777" w:rsidR="00634FC0" w:rsidRDefault="00361FB1">
            <w:pPr>
              <w:rPr>
                <w:sz w:val="18"/>
              </w:rPr>
            </w:pPr>
            <w:r>
              <w:rPr>
                <w:sz w:val="18"/>
              </w:rPr>
              <w:t xml:space="preserve"> (9) Auditor programu má právo nahlížet do všech dokladů a zápisů týkajících se činnosti nezávislého provozovatele přepravní soustavy nezbytných k výkonu jeho funkce. Auditor programu má právo bez předchozího ohlášení vstupovat do všech obchodních prostor nezávislého provozovatele přepravní soustavy. Nezávislý provozovatel přepravní soustavy je povinen poskytnout auditorovi programu veškeré informace a podklady nezbytné pro řádný výkon jeho funkce a jinou nezbytnou součinnost. Nezávislý provozovatel přepravní soustavy je povinen seznámit s programem rovného zacházení statutární orgán nebo jeho členy, členy dozorčí rady a všechny zaměstnance.</w:t>
            </w:r>
          </w:p>
          <w:p w14:paraId="0B07A0F8" w14:textId="77777777" w:rsidR="00634FC0" w:rsidRDefault="00634FC0">
            <w:pPr>
              <w:rPr>
                <w:sz w:val="18"/>
              </w:rPr>
            </w:pPr>
          </w:p>
        </w:tc>
        <w:tc>
          <w:tcPr>
            <w:tcW w:w="897" w:type="dxa"/>
            <w:tcBorders>
              <w:left w:val="single" w:sz="4" w:space="0" w:color="000000"/>
              <w:right w:val="single" w:sz="4" w:space="0" w:color="000000"/>
            </w:tcBorders>
          </w:tcPr>
          <w:p w14:paraId="3EB7080F" w14:textId="77777777" w:rsidR="00634FC0" w:rsidRDefault="00634FC0">
            <w:pPr>
              <w:snapToGrid w:val="0"/>
              <w:rPr>
                <w:sz w:val="18"/>
              </w:rPr>
            </w:pPr>
          </w:p>
        </w:tc>
        <w:tc>
          <w:tcPr>
            <w:tcW w:w="720" w:type="dxa"/>
            <w:tcBorders>
              <w:left w:val="single" w:sz="4" w:space="0" w:color="000000"/>
              <w:right w:val="single" w:sz="4" w:space="0" w:color="000000"/>
            </w:tcBorders>
          </w:tcPr>
          <w:p w14:paraId="0EBD099C" w14:textId="77777777" w:rsidR="00634FC0" w:rsidRDefault="00634FC0">
            <w:pPr>
              <w:snapToGrid w:val="0"/>
              <w:rPr>
                <w:sz w:val="18"/>
              </w:rPr>
            </w:pPr>
          </w:p>
        </w:tc>
      </w:tr>
      <w:tr w:rsidR="00634FC0" w14:paraId="25278EBB" w14:textId="77777777">
        <w:tc>
          <w:tcPr>
            <w:tcW w:w="1440" w:type="dxa"/>
            <w:tcBorders>
              <w:left w:val="single" w:sz="4" w:space="0" w:color="000000"/>
              <w:right w:val="single" w:sz="4" w:space="0" w:color="000000"/>
            </w:tcBorders>
          </w:tcPr>
          <w:p w14:paraId="2AEC1BD7"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3EF4D88E"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52248412" w14:textId="77777777" w:rsidR="00634FC0" w:rsidRDefault="00634FC0">
            <w:pPr>
              <w:snapToGrid w:val="0"/>
              <w:rPr>
                <w:sz w:val="18"/>
                <w:szCs w:val="18"/>
              </w:rPr>
            </w:pPr>
          </w:p>
        </w:tc>
        <w:tc>
          <w:tcPr>
            <w:tcW w:w="1080" w:type="dxa"/>
            <w:tcBorders>
              <w:left w:val="single" w:sz="4" w:space="0" w:color="000000"/>
              <w:right w:val="single" w:sz="4" w:space="0" w:color="000000"/>
            </w:tcBorders>
          </w:tcPr>
          <w:p w14:paraId="5DEB8120"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2EC5999E" w14:textId="77777777" w:rsidR="00634FC0" w:rsidRDefault="00634FC0">
            <w:pPr>
              <w:snapToGrid w:val="0"/>
              <w:rPr>
                <w:sz w:val="18"/>
              </w:rPr>
            </w:pPr>
          </w:p>
        </w:tc>
        <w:tc>
          <w:tcPr>
            <w:tcW w:w="897" w:type="dxa"/>
            <w:tcBorders>
              <w:left w:val="single" w:sz="4" w:space="0" w:color="000000"/>
              <w:right w:val="single" w:sz="4" w:space="0" w:color="000000"/>
            </w:tcBorders>
          </w:tcPr>
          <w:p w14:paraId="6DA318F0" w14:textId="77777777" w:rsidR="00634FC0" w:rsidRDefault="00634FC0">
            <w:pPr>
              <w:snapToGrid w:val="0"/>
              <w:rPr>
                <w:sz w:val="18"/>
              </w:rPr>
            </w:pPr>
          </w:p>
        </w:tc>
        <w:tc>
          <w:tcPr>
            <w:tcW w:w="720" w:type="dxa"/>
            <w:tcBorders>
              <w:left w:val="single" w:sz="4" w:space="0" w:color="000000"/>
              <w:right w:val="single" w:sz="4" w:space="0" w:color="000000"/>
            </w:tcBorders>
          </w:tcPr>
          <w:p w14:paraId="2500A786" w14:textId="77777777" w:rsidR="00634FC0" w:rsidRDefault="00634FC0">
            <w:pPr>
              <w:snapToGrid w:val="0"/>
              <w:rPr>
                <w:sz w:val="18"/>
              </w:rPr>
            </w:pPr>
          </w:p>
        </w:tc>
      </w:tr>
      <w:tr w:rsidR="00634FC0" w14:paraId="45645A2B" w14:textId="77777777">
        <w:tc>
          <w:tcPr>
            <w:tcW w:w="1440" w:type="dxa"/>
            <w:tcBorders>
              <w:left w:val="single" w:sz="4" w:space="0" w:color="000000"/>
              <w:right w:val="single" w:sz="4" w:space="0" w:color="000000"/>
            </w:tcBorders>
          </w:tcPr>
          <w:p w14:paraId="799B679C"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59E2B70B"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69950612" w14:textId="77777777" w:rsidR="00634FC0" w:rsidRDefault="00361FB1">
            <w:pPr>
              <w:rPr>
                <w:sz w:val="18"/>
                <w:szCs w:val="18"/>
              </w:rPr>
            </w:pPr>
            <w:r>
              <w:rPr>
                <w:sz w:val="18"/>
                <w:szCs w:val="18"/>
              </w:rPr>
              <w:t>458/2000 ve znění 211/2011 131/2015 87/2025</w:t>
            </w:r>
          </w:p>
          <w:p w14:paraId="1516E205" w14:textId="77777777" w:rsidR="00634FC0" w:rsidRDefault="00634FC0">
            <w:pPr>
              <w:rPr>
                <w:sz w:val="18"/>
                <w:szCs w:val="18"/>
              </w:rPr>
            </w:pPr>
          </w:p>
          <w:p w14:paraId="29E98880" w14:textId="77777777" w:rsidR="00634FC0" w:rsidRDefault="00634FC0">
            <w:pPr>
              <w:rPr>
                <w:sz w:val="18"/>
                <w:szCs w:val="18"/>
              </w:rPr>
            </w:pPr>
          </w:p>
          <w:p w14:paraId="7F265031" w14:textId="77777777" w:rsidR="00634FC0" w:rsidRDefault="00634FC0">
            <w:pPr>
              <w:rPr>
                <w:sz w:val="18"/>
                <w:szCs w:val="18"/>
              </w:rPr>
            </w:pPr>
          </w:p>
          <w:p w14:paraId="7BDF62C1" w14:textId="77777777" w:rsidR="00634FC0" w:rsidRDefault="00634FC0">
            <w:pPr>
              <w:rPr>
                <w:sz w:val="18"/>
                <w:szCs w:val="18"/>
              </w:rPr>
            </w:pPr>
          </w:p>
          <w:p w14:paraId="43DC892A" w14:textId="77777777" w:rsidR="00634FC0" w:rsidRDefault="00634FC0">
            <w:pPr>
              <w:rPr>
                <w:sz w:val="18"/>
                <w:szCs w:val="18"/>
              </w:rPr>
            </w:pPr>
          </w:p>
          <w:p w14:paraId="7E86DE41" w14:textId="77777777" w:rsidR="00634FC0" w:rsidRDefault="00634FC0">
            <w:pPr>
              <w:rPr>
                <w:sz w:val="18"/>
                <w:szCs w:val="18"/>
              </w:rPr>
            </w:pPr>
          </w:p>
          <w:p w14:paraId="17096731" w14:textId="77777777" w:rsidR="00634FC0" w:rsidRDefault="00634FC0">
            <w:pPr>
              <w:rPr>
                <w:sz w:val="18"/>
                <w:szCs w:val="18"/>
              </w:rPr>
            </w:pPr>
          </w:p>
          <w:p w14:paraId="5EC874C7" w14:textId="77777777" w:rsidR="00634FC0" w:rsidRDefault="00634FC0">
            <w:pPr>
              <w:rPr>
                <w:sz w:val="18"/>
                <w:szCs w:val="18"/>
              </w:rPr>
            </w:pPr>
          </w:p>
          <w:p w14:paraId="4B34D60D" w14:textId="77777777" w:rsidR="00634FC0" w:rsidRDefault="00634FC0">
            <w:pPr>
              <w:rPr>
                <w:sz w:val="18"/>
                <w:szCs w:val="18"/>
              </w:rPr>
            </w:pPr>
          </w:p>
          <w:p w14:paraId="45048FCF" w14:textId="77777777" w:rsidR="00634FC0" w:rsidRDefault="00634FC0">
            <w:pPr>
              <w:rPr>
                <w:sz w:val="18"/>
                <w:szCs w:val="18"/>
              </w:rPr>
            </w:pPr>
          </w:p>
          <w:p w14:paraId="5B0DBEEE" w14:textId="77777777" w:rsidR="00634FC0" w:rsidRDefault="00634FC0">
            <w:pPr>
              <w:rPr>
                <w:sz w:val="18"/>
                <w:szCs w:val="18"/>
              </w:rPr>
            </w:pPr>
          </w:p>
          <w:p w14:paraId="39629C49" w14:textId="77777777" w:rsidR="00634FC0" w:rsidRDefault="00634FC0">
            <w:pPr>
              <w:rPr>
                <w:sz w:val="18"/>
                <w:szCs w:val="18"/>
              </w:rPr>
            </w:pPr>
          </w:p>
          <w:p w14:paraId="17125E9C" w14:textId="77777777" w:rsidR="00634FC0" w:rsidRDefault="00634FC0">
            <w:pPr>
              <w:rPr>
                <w:sz w:val="18"/>
                <w:szCs w:val="18"/>
              </w:rPr>
            </w:pPr>
          </w:p>
          <w:p w14:paraId="36C44217" w14:textId="77777777" w:rsidR="00634FC0" w:rsidRDefault="00634FC0">
            <w:pPr>
              <w:rPr>
                <w:sz w:val="18"/>
                <w:szCs w:val="18"/>
              </w:rPr>
            </w:pPr>
          </w:p>
          <w:p w14:paraId="222847C5" w14:textId="77777777" w:rsidR="00634FC0" w:rsidRDefault="00634FC0">
            <w:pPr>
              <w:rPr>
                <w:sz w:val="18"/>
                <w:szCs w:val="18"/>
              </w:rPr>
            </w:pPr>
          </w:p>
          <w:p w14:paraId="7E561B1E" w14:textId="77777777" w:rsidR="00634FC0" w:rsidRDefault="00634FC0">
            <w:pPr>
              <w:rPr>
                <w:sz w:val="18"/>
                <w:szCs w:val="18"/>
              </w:rPr>
            </w:pPr>
          </w:p>
          <w:p w14:paraId="485B43D6" w14:textId="77777777" w:rsidR="00634FC0" w:rsidRDefault="00634FC0">
            <w:pPr>
              <w:rPr>
                <w:sz w:val="18"/>
                <w:szCs w:val="18"/>
              </w:rPr>
            </w:pPr>
          </w:p>
          <w:p w14:paraId="70463EFB" w14:textId="77777777" w:rsidR="00634FC0" w:rsidRDefault="00634FC0">
            <w:pPr>
              <w:rPr>
                <w:sz w:val="18"/>
                <w:szCs w:val="18"/>
              </w:rPr>
            </w:pPr>
          </w:p>
          <w:p w14:paraId="51EB2602" w14:textId="77777777" w:rsidR="00634FC0" w:rsidRDefault="00634FC0">
            <w:pPr>
              <w:rPr>
                <w:sz w:val="18"/>
                <w:szCs w:val="18"/>
              </w:rPr>
            </w:pPr>
          </w:p>
          <w:p w14:paraId="451DFA43" w14:textId="77777777" w:rsidR="00634FC0" w:rsidRDefault="00634FC0">
            <w:pPr>
              <w:rPr>
                <w:sz w:val="18"/>
                <w:szCs w:val="18"/>
              </w:rPr>
            </w:pPr>
          </w:p>
          <w:p w14:paraId="2A16A685" w14:textId="77777777" w:rsidR="00634FC0" w:rsidRDefault="00634FC0">
            <w:pPr>
              <w:rPr>
                <w:sz w:val="18"/>
                <w:szCs w:val="18"/>
              </w:rPr>
            </w:pPr>
          </w:p>
          <w:p w14:paraId="41FF0F69" w14:textId="77777777" w:rsidR="00634FC0" w:rsidRDefault="00634FC0">
            <w:pPr>
              <w:rPr>
                <w:sz w:val="18"/>
                <w:szCs w:val="18"/>
              </w:rPr>
            </w:pPr>
          </w:p>
          <w:p w14:paraId="70FF19D7" w14:textId="77777777" w:rsidR="00634FC0" w:rsidRDefault="00634FC0">
            <w:pPr>
              <w:rPr>
                <w:sz w:val="18"/>
                <w:szCs w:val="18"/>
              </w:rPr>
            </w:pPr>
          </w:p>
          <w:p w14:paraId="058F4020" w14:textId="77777777" w:rsidR="00634FC0" w:rsidRDefault="00634FC0">
            <w:pPr>
              <w:rPr>
                <w:sz w:val="18"/>
                <w:szCs w:val="18"/>
              </w:rPr>
            </w:pPr>
          </w:p>
          <w:p w14:paraId="639BB835" w14:textId="77777777" w:rsidR="00634FC0" w:rsidRDefault="00634FC0">
            <w:pPr>
              <w:rPr>
                <w:sz w:val="18"/>
                <w:szCs w:val="18"/>
              </w:rPr>
            </w:pPr>
          </w:p>
          <w:p w14:paraId="67F6A603" w14:textId="77777777" w:rsidR="00634FC0" w:rsidRDefault="00634FC0">
            <w:pPr>
              <w:rPr>
                <w:sz w:val="18"/>
                <w:szCs w:val="18"/>
              </w:rPr>
            </w:pPr>
          </w:p>
          <w:p w14:paraId="7C4BBC58" w14:textId="77777777" w:rsidR="00634FC0" w:rsidRDefault="00634FC0">
            <w:pPr>
              <w:rPr>
                <w:sz w:val="18"/>
                <w:szCs w:val="18"/>
              </w:rPr>
            </w:pPr>
          </w:p>
          <w:p w14:paraId="00857475" w14:textId="77777777" w:rsidR="00634FC0" w:rsidRDefault="00634FC0">
            <w:pPr>
              <w:rPr>
                <w:sz w:val="18"/>
                <w:szCs w:val="18"/>
              </w:rPr>
            </w:pPr>
          </w:p>
          <w:p w14:paraId="1AD162FB" w14:textId="77777777" w:rsidR="00634FC0" w:rsidRDefault="00634FC0">
            <w:pPr>
              <w:rPr>
                <w:sz w:val="18"/>
                <w:szCs w:val="18"/>
              </w:rPr>
            </w:pPr>
          </w:p>
          <w:p w14:paraId="6DCEECAE" w14:textId="77777777" w:rsidR="00634FC0" w:rsidRDefault="00634FC0">
            <w:pPr>
              <w:rPr>
                <w:sz w:val="18"/>
                <w:szCs w:val="18"/>
              </w:rPr>
            </w:pPr>
          </w:p>
        </w:tc>
        <w:tc>
          <w:tcPr>
            <w:tcW w:w="1080" w:type="dxa"/>
            <w:tcBorders>
              <w:left w:val="single" w:sz="4" w:space="0" w:color="000000"/>
              <w:right w:val="single" w:sz="4" w:space="0" w:color="000000"/>
            </w:tcBorders>
          </w:tcPr>
          <w:p w14:paraId="365ACF14" w14:textId="77777777" w:rsidR="00634FC0" w:rsidRDefault="00361FB1">
            <w:pPr>
              <w:rPr>
                <w:sz w:val="18"/>
              </w:rPr>
            </w:pPr>
            <w:r>
              <w:rPr>
                <w:sz w:val="18"/>
              </w:rPr>
              <w:lastRenderedPageBreak/>
              <w:t>§ 58l</w:t>
            </w:r>
          </w:p>
        </w:tc>
        <w:tc>
          <w:tcPr>
            <w:tcW w:w="5403" w:type="dxa"/>
            <w:gridSpan w:val="4"/>
            <w:tcBorders>
              <w:left w:val="single" w:sz="4" w:space="0" w:color="000000"/>
              <w:right w:val="single" w:sz="4" w:space="0" w:color="000000"/>
            </w:tcBorders>
          </w:tcPr>
          <w:p w14:paraId="54C6F7E0" w14:textId="77777777" w:rsidR="00634FC0" w:rsidRDefault="00361FB1">
            <w:pPr>
              <w:rPr>
                <w:sz w:val="18"/>
              </w:rPr>
            </w:pPr>
            <w:r>
              <w:rPr>
                <w:sz w:val="18"/>
              </w:rPr>
              <w:t>Opatření k uskutečnění investic podle desetiletého plánu rozvoje přepravní soustavy nezávislého provozovatele přepravní soustavy</w:t>
            </w:r>
          </w:p>
          <w:p w14:paraId="70201C65" w14:textId="77777777" w:rsidR="00634FC0" w:rsidRDefault="00361FB1">
            <w:pPr>
              <w:rPr>
                <w:sz w:val="18"/>
              </w:rPr>
            </w:pPr>
            <w:r>
              <w:rPr>
                <w:sz w:val="18"/>
              </w:rPr>
              <w:t>(1) Energetický regulační úřad sleduje a vyhodnocuje provádění desetiletého plánu rozvoje přepravní soustavy.</w:t>
            </w:r>
          </w:p>
          <w:p w14:paraId="1AEE4E99" w14:textId="77777777" w:rsidR="00634FC0" w:rsidRDefault="00361FB1">
            <w:r>
              <w:rPr>
                <w:sz w:val="18"/>
              </w:rPr>
              <w:t>(2) Pokud nezávislý provozovatel přepravní soustavy neuskuteční investici do přepravní soustavy, která měla být podle desetiletého plánu rozvoje přepravní soustavy uskutečněna ve stanoveném termínu podle § 58k odst. 3 písm. c) a je stále relevantní podle aktuálního plánu rozvoje přepravní soustavy, může Energetický regulační úřad rozhodnout o</w:t>
            </w:r>
          </w:p>
          <w:p w14:paraId="4349F975" w14:textId="77777777" w:rsidR="00634FC0" w:rsidRDefault="00361FB1">
            <w:pPr>
              <w:rPr>
                <w:sz w:val="18"/>
              </w:rPr>
            </w:pPr>
            <w:r>
              <w:rPr>
                <w:sz w:val="18"/>
              </w:rPr>
              <w:t>a) nařízení uskutečnění této investice ve lhůtě stanovené Energetickým regulačním úřadem,</w:t>
            </w:r>
          </w:p>
          <w:p w14:paraId="07F3C7FD" w14:textId="77777777" w:rsidR="00634FC0" w:rsidRDefault="00361FB1">
            <w:r>
              <w:rPr>
                <w:sz w:val="18"/>
              </w:rPr>
              <w:t>b) provedení výběrového řízení na poskytnutí úvěru pro financování investice do přepravní soustavy a stanovení podmínek tohoto řízení nebo o provedení emise dluhopisů nezávislého provozovatele přepravní soustavy a stanovení podmínek takové emise,</w:t>
            </w:r>
          </w:p>
          <w:p w14:paraId="2E4BD727" w14:textId="77777777" w:rsidR="00634FC0" w:rsidRDefault="00361FB1">
            <w:pPr>
              <w:rPr>
                <w:sz w:val="18"/>
              </w:rPr>
            </w:pPr>
            <w:r>
              <w:rPr>
                <w:sz w:val="18"/>
              </w:rPr>
              <w:t>c) nařízení navýšení základního kapitálu nezávislého provozovatele přepravní soustavy a stanovení podmínek navýšení základního kapitálu; ustanovení zákona o obchodních korporacích o přednostním právu akcionáře na upsání nových akcií se nepoužijí.</w:t>
            </w:r>
          </w:p>
          <w:p w14:paraId="2E89CD62" w14:textId="77777777" w:rsidR="00634FC0" w:rsidRDefault="00361FB1">
            <w:r>
              <w:rPr>
                <w:sz w:val="18"/>
              </w:rPr>
              <w:t>(3) Energetický regulační úřad uloží taková opatření podle odstavce 2, která s přihlédnutím k okolnostem jsou přiměřená a nejlépe povedou k uskutečnění investice do přepravní soustavy. Podle povahy věci může Energetický regulační úřad rozhodnout o uložení jednoho opatření nebo uložení více opatření současně.</w:t>
            </w:r>
          </w:p>
          <w:p w14:paraId="7798F6C0" w14:textId="77777777" w:rsidR="00634FC0" w:rsidRDefault="00361FB1">
            <w:pPr>
              <w:rPr>
                <w:sz w:val="18"/>
              </w:rPr>
            </w:pPr>
            <w:r>
              <w:rPr>
                <w:sz w:val="18"/>
              </w:rPr>
              <w:lastRenderedPageBreak/>
              <w:t>(4) Energetický regulační úřad opatření podle odstavce 2 neuloží, pokud nezávislý provozovatel přepravní soustavy prokáže, že uskutečnění investice brání překážka, jež nastala nezávisle na vůli nezávislého provozovatele přepravní soustavy a nezávislý provozovatel přepravní soustavy vyvinul veškeré úsilí, které lze po něm spravedlivě požadovat, aby k uskutečnění investice došlo.</w:t>
            </w:r>
          </w:p>
          <w:p w14:paraId="423F0EE6" w14:textId="77777777" w:rsidR="00634FC0" w:rsidRDefault="00361FB1">
            <w:pPr>
              <w:rPr>
                <w:sz w:val="18"/>
              </w:rPr>
            </w:pPr>
            <w:r>
              <w:rPr>
                <w:sz w:val="18"/>
              </w:rPr>
              <w:t xml:space="preserve"> (5) Náklady vzniklé nezávislému provozovateli přepravní soustavy v souvislosti s uskutečněním investice podle odstavce 2 se považují za náklady na zajištění efektivního výkonu licencované činnosti podle tohoto zákona.</w:t>
            </w:r>
          </w:p>
        </w:tc>
        <w:tc>
          <w:tcPr>
            <w:tcW w:w="897" w:type="dxa"/>
            <w:tcBorders>
              <w:left w:val="single" w:sz="4" w:space="0" w:color="000000"/>
              <w:right w:val="single" w:sz="4" w:space="0" w:color="000000"/>
            </w:tcBorders>
          </w:tcPr>
          <w:p w14:paraId="082B5DCE" w14:textId="77777777" w:rsidR="00634FC0" w:rsidRDefault="00634FC0">
            <w:pPr>
              <w:snapToGrid w:val="0"/>
              <w:rPr>
                <w:sz w:val="18"/>
              </w:rPr>
            </w:pPr>
          </w:p>
        </w:tc>
        <w:tc>
          <w:tcPr>
            <w:tcW w:w="720" w:type="dxa"/>
            <w:tcBorders>
              <w:left w:val="single" w:sz="4" w:space="0" w:color="000000"/>
              <w:right w:val="single" w:sz="4" w:space="0" w:color="000000"/>
            </w:tcBorders>
          </w:tcPr>
          <w:p w14:paraId="02BA6FEC" w14:textId="77777777" w:rsidR="00634FC0" w:rsidRDefault="00634FC0">
            <w:pPr>
              <w:snapToGrid w:val="0"/>
              <w:rPr>
                <w:sz w:val="18"/>
              </w:rPr>
            </w:pPr>
          </w:p>
        </w:tc>
      </w:tr>
      <w:tr w:rsidR="00634FC0" w14:paraId="4A52220E" w14:textId="77777777">
        <w:trPr>
          <w:trHeight w:val="3961"/>
        </w:trPr>
        <w:tc>
          <w:tcPr>
            <w:tcW w:w="1440" w:type="dxa"/>
            <w:tcBorders>
              <w:left w:val="single" w:sz="4" w:space="0" w:color="000000"/>
              <w:right w:val="single" w:sz="4" w:space="0" w:color="000000"/>
            </w:tcBorders>
          </w:tcPr>
          <w:p w14:paraId="35E40E9F"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911C2EE"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096FDDC9" w14:textId="77777777" w:rsidR="00634FC0" w:rsidRDefault="00361FB1">
            <w:pPr>
              <w:rPr>
                <w:sz w:val="18"/>
                <w:szCs w:val="18"/>
              </w:rPr>
            </w:pPr>
            <w:r>
              <w:rPr>
                <w:sz w:val="18"/>
                <w:szCs w:val="18"/>
              </w:rPr>
              <w:t>458/2000 ve znění 211/2011</w:t>
            </w:r>
          </w:p>
        </w:tc>
        <w:tc>
          <w:tcPr>
            <w:tcW w:w="1080" w:type="dxa"/>
            <w:tcBorders>
              <w:left w:val="single" w:sz="4" w:space="0" w:color="000000"/>
              <w:right w:val="single" w:sz="4" w:space="0" w:color="000000"/>
            </w:tcBorders>
          </w:tcPr>
          <w:p w14:paraId="239C19C6" w14:textId="77777777" w:rsidR="00634FC0" w:rsidRDefault="00361FB1">
            <w:pPr>
              <w:rPr>
                <w:sz w:val="18"/>
              </w:rPr>
            </w:pPr>
            <w:r>
              <w:rPr>
                <w:sz w:val="18"/>
              </w:rPr>
              <w:t>§ 58m</w:t>
            </w:r>
          </w:p>
        </w:tc>
        <w:tc>
          <w:tcPr>
            <w:tcW w:w="5403" w:type="dxa"/>
            <w:gridSpan w:val="4"/>
            <w:tcBorders>
              <w:left w:val="single" w:sz="4" w:space="0" w:color="000000"/>
              <w:right w:val="single" w:sz="4" w:space="0" w:color="000000"/>
            </w:tcBorders>
          </w:tcPr>
          <w:p w14:paraId="36958BC9" w14:textId="77777777" w:rsidR="00634FC0" w:rsidRDefault="00361FB1">
            <w:pPr>
              <w:rPr>
                <w:sz w:val="18"/>
              </w:rPr>
            </w:pPr>
            <w:r>
              <w:rPr>
                <w:sz w:val="18"/>
              </w:rPr>
              <w:t>Připojení k přepravní soustavě nezávislého provozovatele přepravní soustavy</w:t>
            </w:r>
          </w:p>
          <w:p w14:paraId="2220631B" w14:textId="77777777" w:rsidR="00634FC0" w:rsidRDefault="00361FB1">
            <w:r>
              <w:rPr>
                <w:sz w:val="18"/>
              </w:rPr>
              <w:t>(1) Nezávislý provozovatel přepravní soustavy je povinen připojit k přepravní soustavě zařízení jiné přepravní soustavy, distribuční soustavy, zásobník plynu nebo odběrné plynové zařízení, jestliže žadatel uplatnil požadavek na realizaci investice do přepravní soustavy při přípravě desetiletého plánu rozvoje přepravní soustavy nebo konzultaci vedené Energetickým regulačním úřadem a investice vyvolaná připojením do přepravní soustavy je v desetiletém plánu rozvoje přepravní soustavy zahrnuta. Ustanovení tohoto zákona o právu nezávislého provozovatele přepravní soustavy odmítnout připojení do přepravní soustavy se nepoužijí.</w:t>
            </w:r>
          </w:p>
          <w:p w14:paraId="4F86C86B" w14:textId="77777777" w:rsidR="00634FC0" w:rsidRDefault="00361FB1">
            <w:r>
              <w:rPr>
                <w:sz w:val="18"/>
              </w:rPr>
              <w:t>(2) Povinnost připojení podle odstavce 1 zaniká, pokud uskutečnění investice do přepravní soustavy brání překážka, pro kterou není Energetický regulační úřad oprávněn uložit nezávislému provozovateli přepravní soustavy opatření k uskutečnění investic podle desetiletého plánu rozvoje přepravní soustavy.</w:t>
            </w:r>
          </w:p>
          <w:p w14:paraId="00C380E6" w14:textId="77777777" w:rsidR="00634FC0" w:rsidRDefault="00361FB1">
            <w:pPr>
              <w:rPr>
                <w:sz w:val="18"/>
              </w:rPr>
            </w:pPr>
            <w:r>
              <w:rPr>
                <w:sz w:val="18"/>
              </w:rPr>
              <w:t>(3) Ustanovení odstavce 1 platí obdobně pro zvyšování přepravní kapacity z důvodu zvýšení výkonu připojeného zařízení.</w:t>
            </w:r>
          </w:p>
        </w:tc>
        <w:tc>
          <w:tcPr>
            <w:tcW w:w="897" w:type="dxa"/>
            <w:tcBorders>
              <w:left w:val="single" w:sz="4" w:space="0" w:color="000000"/>
              <w:right w:val="single" w:sz="4" w:space="0" w:color="000000"/>
            </w:tcBorders>
          </w:tcPr>
          <w:p w14:paraId="6734AABB" w14:textId="77777777" w:rsidR="00634FC0" w:rsidRDefault="00634FC0">
            <w:pPr>
              <w:snapToGrid w:val="0"/>
              <w:rPr>
                <w:sz w:val="18"/>
              </w:rPr>
            </w:pPr>
          </w:p>
        </w:tc>
        <w:tc>
          <w:tcPr>
            <w:tcW w:w="720" w:type="dxa"/>
            <w:tcBorders>
              <w:left w:val="single" w:sz="4" w:space="0" w:color="000000"/>
              <w:right w:val="single" w:sz="4" w:space="0" w:color="000000"/>
            </w:tcBorders>
          </w:tcPr>
          <w:p w14:paraId="6A86A418" w14:textId="77777777" w:rsidR="00634FC0" w:rsidRDefault="00634FC0">
            <w:pPr>
              <w:snapToGrid w:val="0"/>
              <w:rPr>
                <w:sz w:val="18"/>
              </w:rPr>
            </w:pPr>
          </w:p>
        </w:tc>
      </w:tr>
      <w:tr w:rsidR="00634FC0" w14:paraId="287931FB" w14:textId="77777777">
        <w:tc>
          <w:tcPr>
            <w:tcW w:w="1440" w:type="dxa"/>
            <w:tcBorders>
              <w:left w:val="single" w:sz="4" w:space="0" w:color="000000"/>
              <w:right w:val="single" w:sz="4" w:space="0" w:color="000000"/>
            </w:tcBorders>
          </w:tcPr>
          <w:p w14:paraId="4BF15E28"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5B61407"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352B0ECF" w14:textId="77777777" w:rsidR="00634FC0" w:rsidRDefault="00361FB1">
            <w:pPr>
              <w:rPr>
                <w:sz w:val="18"/>
                <w:szCs w:val="18"/>
              </w:rPr>
            </w:pPr>
            <w:r>
              <w:rPr>
                <w:sz w:val="18"/>
                <w:szCs w:val="18"/>
              </w:rPr>
              <w:t>458/2000 ve znění 211/2011 131/2015 87/2025</w:t>
            </w:r>
          </w:p>
          <w:p w14:paraId="4FE3F2DD" w14:textId="77777777" w:rsidR="00634FC0" w:rsidRDefault="00634FC0">
            <w:pPr>
              <w:rPr>
                <w:sz w:val="18"/>
                <w:szCs w:val="18"/>
              </w:rPr>
            </w:pPr>
          </w:p>
          <w:p w14:paraId="76E8F60D" w14:textId="77777777" w:rsidR="00634FC0" w:rsidRDefault="00634FC0">
            <w:pPr>
              <w:rPr>
                <w:sz w:val="18"/>
                <w:szCs w:val="18"/>
              </w:rPr>
            </w:pPr>
          </w:p>
          <w:p w14:paraId="623454E5" w14:textId="77777777" w:rsidR="00634FC0" w:rsidRDefault="00634FC0">
            <w:pPr>
              <w:rPr>
                <w:sz w:val="18"/>
                <w:szCs w:val="18"/>
              </w:rPr>
            </w:pPr>
          </w:p>
          <w:p w14:paraId="0CA9BEEB" w14:textId="77777777" w:rsidR="00634FC0" w:rsidRDefault="00634FC0">
            <w:pPr>
              <w:rPr>
                <w:sz w:val="18"/>
                <w:szCs w:val="18"/>
              </w:rPr>
            </w:pPr>
          </w:p>
          <w:p w14:paraId="670DFC29" w14:textId="77777777" w:rsidR="00634FC0" w:rsidRDefault="00634FC0">
            <w:pPr>
              <w:rPr>
                <w:sz w:val="18"/>
                <w:szCs w:val="18"/>
              </w:rPr>
            </w:pPr>
          </w:p>
          <w:p w14:paraId="1E8F92FA" w14:textId="77777777" w:rsidR="00634FC0" w:rsidRDefault="00634FC0">
            <w:pPr>
              <w:rPr>
                <w:sz w:val="18"/>
                <w:szCs w:val="18"/>
              </w:rPr>
            </w:pPr>
          </w:p>
          <w:p w14:paraId="050651BF" w14:textId="77777777" w:rsidR="00634FC0" w:rsidRDefault="00634FC0">
            <w:pPr>
              <w:rPr>
                <w:sz w:val="18"/>
                <w:szCs w:val="18"/>
              </w:rPr>
            </w:pPr>
          </w:p>
          <w:p w14:paraId="5E7AC674" w14:textId="77777777" w:rsidR="00634FC0" w:rsidRDefault="00634FC0">
            <w:pPr>
              <w:rPr>
                <w:sz w:val="18"/>
                <w:szCs w:val="18"/>
              </w:rPr>
            </w:pPr>
          </w:p>
          <w:p w14:paraId="271C4794" w14:textId="77777777" w:rsidR="00634FC0" w:rsidRDefault="00634FC0">
            <w:pPr>
              <w:rPr>
                <w:sz w:val="18"/>
                <w:szCs w:val="18"/>
              </w:rPr>
            </w:pPr>
          </w:p>
          <w:p w14:paraId="02F2C0C7" w14:textId="77777777" w:rsidR="00634FC0" w:rsidRDefault="00634FC0">
            <w:pPr>
              <w:rPr>
                <w:sz w:val="18"/>
                <w:szCs w:val="18"/>
              </w:rPr>
            </w:pPr>
          </w:p>
          <w:p w14:paraId="35DA34C3" w14:textId="77777777" w:rsidR="00634FC0" w:rsidRDefault="00634FC0">
            <w:pPr>
              <w:rPr>
                <w:sz w:val="18"/>
                <w:szCs w:val="18"/>
              </w:rPr>
            </w:pPr>
          </w:p>
          <w:p w14:paraId="0F26E59A" w14:textId="77777777" w:rsidR="00634FC0" w:rsidRDefault="00634FC0">
            <w:pPr>
              <w:rPr>
                <w:sz w:val="18"/>
                <w:szCs w:val="18"/>
              </w:rPr>
            </w:pPr>
          </w:p>
          <w:p w14:paraId="6242F75F" w14:textId="77777777" w:rsidR="00634FC0" w:rsidRDefault="00634FC0">
            <w:pPr>
              <w:rPr>
                <w:sz w:val="18"/>
                <w:szCs w:val="18"/>
              </w:rPr>
            </w:pPr>
          </w:p>
          <w:p w14:paraId="3E18DAB8" w14:textId="77777777" w:rsidR="00634FC0" w:rsidRDefault="00634FC0">
            <w:pPr>
              <w:rPr>
                <w:sz w:val="18"/>
                <w:szCs w:val="18"/>
              </w:rPr>
            </w:pPr>
          </w:p>
          <w:p w14:paraId="5A8B8B33" w14:textId="77777777" w:rsidR="00634FC0" w:rsidRDefault="00634FC0">
            <w:pPr>
              <w:rPr>
                <w:sz w:val="18"/>
                <w:szCs w:val="18"/>
              </w:rPr>
            </w:pPr>
          </w:p>
          <w:p w14:paraId="366812DF" w14:textId="77777777" w:rsidR="00634FC0" w:rsidRDefault="00634FC0">
            <w:pPr>
              <w:rPr>
                <w:sz w:val="18"/>
                <w:szCs w:val="18"/>
              </w:rPr>
            </w:pPr>
          </w:p>
          <w:p w14:paraId="51A8CBB4" w14:textId="77777777" w:rsidR="00634FC0" w:rsidRDefault="00634FC0">
            <w:pPr>
              <w:rPr>
                <w:sz w:val="18"/>
                <w:szCs w:val="18"/>
              </w:rPr>
            </w:pPr>
          </w:p>
          <w:p w14:paraId="539B984C" w14:textId="77777777" w:rsidR="00634FC0" w:rsidRDefault="00634FC0">
            <w:pPr>
              <w:rPr>
                <w:sz w:val="18"/>
                <w:szCs w:val="18"/>
              </w:rPr>
            </w:pPr>
          </w:p>
          <w:p w14:paraId="132E88A2" w14:textId="77777777" w:rsidR="00634FC0" w:rsidRDefault="00634FC0">
            <w:pPr>
              <w:rPr>
                <w:sz w:val="18"/>
                <w:szCs w:val="18"/>
              </w:rPr>
            </w:pPr>
          </w:p>
          <w:p w14:paraId="7B3C6D57" w14:textId="77777777" w:rsidR="00634FC0" w:rsidRDefault="00634FC0">
            <w:pPr>
              <w:rPr>
                <w:sz w:val="18"/>
                <w:szCs w:val="18"/>
              </w:rPr>
            </w:pPr>
          </w:p>
          <w:p w14:paraId="583B8F2D" w14:textId="77777777" w:rsidR="00634FC0" w:rsidRDefault="00634FC0">
            <w:pPr>
              <w:rPr>
                <w:sz w:val="18"/>
                <w:szCs w:val="18"/>
              </w:rPr>
            </w:pPr>
          </w:p>
          <w:p w14:paraId="7FF092D3" w14:textId="77777777" w:rsidR="00634FC0" w:rsidRDefault="00634FC0">
            <w:pPr>
              <w:rPr>
                <w:sz w:val="18"/>
                <w:szCs w:val="18"/>
              </w:rPr>
            </w:pPr>
          </w:p>
          <w:p w14:paraId="4B3DB4EB" w14:textId="77777777" w:rsidR="00634FC0" w:rsidRDefault="00634FC0">
            <w:pPr>
              <w:rPr>
                <w:sz w:val="18"/>
                <w:szCs w:val="18"/>
              </w:rPr>
            </w:pPr>
          </w:p>
          <w:p w14:paraId="19527669" w14:textId="77777777" w:rsidR="00634FC0" w:rsidRDefault="00634FC0">
            <w:pPr>
              <w:rPr>
                <w:sz w:val="18"/>
                <w:szCs w:val="18"/>
              </w:rPr>
            </w:pPr>
          </w:p>
          <w:p w14:paraId="0B956839" w14:textId="77777777" w:rsidR="00634FC0" w:rsidRDefault="00634FC0">
            <w:pPr>
              <w:rPr>
                <w:sz w:val="18"/>
                <w:szCs w:val="18"/>
              </w:rPr>
            </w:pPr>
          </w:p>
          <w:p w14:paraId="7DCC1085" w14:textId="77777777" w:rsidR="00634FC0" w:rsidRDefault="00634FC0">
            <w:pPr>
              <w:rPr>
                <w:sz w:val="18"/>
                <w:szCs w:val="18"/>
              </w:rPr>
            </w:pPr>
          </w:p>
          <w:p w14:paraId="18A2B8E7" w14:textId="77777777" w:rsidR="00634FC0" w:rsidRDefault="00634FC0">
            <w:pPr>
              <w:rPr>
                <w:sz w:val="18"/>
                <w:szCs w:val="18"/>
              </w:rPr>
            </w:pPr>
          </w:p>
          <w:p w14:paraId="359C2FB0" w14:textId="77777777" w:rsidR="00634FC0" w:rsidRDefault="00634FC0">
            <w:pPr>
              <w:rPr>
                <w:sz w:val="18"/>
                <w:szCs w:val="18"/>
              </w:rPr>
            </w:pPr>
          </w:p>
          <w:p w14:paraId="43DE4E80" w14:textId="77777777" w:rsidR="00634FC0" w:rsidRDefault="00634FC0">
            <w:pPr>
              <w:rPr>
                <w:sz w:val="18"/>
                <w:szCs w:val="18"/>
              </w:rPr>
            </w:pPr>
          </w:p>
          <w:p w14:paraId="42765CFE" w14:textId="77777777" w:rsidR="00634FC0" w:rsidRDefault="00634FC0">
            <w:pPr>
              <w:rPr>
                <w:sz w:val="18"/>
                <w:szCs w:val="18"/>
              </w:rPr>
            </w:pPr>
          </w:p>
          <w:p w14:paraId="51DA439B" w14:textId="77777777" w:rsidR="00634FC0" w:rsidRDefault="00634FC0">
            <w:pPr>
              <w:rPr>
                <w:sz w:val="18"/>
                <w:szCs w:val="18"/>
              </w:rPr>
            </w:pPr>
          </w:p>
          <w:p w14:paraId="3D606827" w14:textId="77777777" w:rsidR="00634FC0" w:rsidRDefault="00634FC0">
            <w:pPr>
              <w:rPr>
                <w:sz w:val="18"/>
                <w:szCs w:val="18"/>
              </w:rPr>
            </w:pPr>
          </w:p>
          <w:p w14:paraId="368867A7" w14:textId="77777777" w:rsidR="00634FC0" w:rsidRDefault="00634FC0">
            <w:pPr>
              <w:rPr>
                <w:sz w:val="18"/>
                <w:szCs w:val="18"/>
              </w:rPr>
            </w:pPr>
          </w:p>
          <w:p w14:paraId="29FD3016" w14:textId="77777777" w:rsidR="00634FC0" w:rsidRDefault="00634FC0">
            <w:pPr>
              <w:rPr>
                <w:sz w:val="18"/>
                <w:szCs w:val="18"/>
              </w:rPr>
            </w:pPr>
          </w:p>
          <w:p w14:paraId="712A7B3B" w14:textId="77777777" w:rsidR="00634FC0" w:rsidRDefault="00634FC0">
            <w:pPr>
              <w:rPr>
                <w:sz w:val="18"/>
                <w:szCs w:val="18"/>
              </w:rPr>
            </w:pPr>
          </w:p>
          <w:p w14:paraId="05C66BF7" w14:textId="77777777" w:rsidR="00634FC0" w:rsidRDefault="00634FC0">
            <w:pPr>
              <w:rPr>
                <w:sz w:val="18"/>
                <w:szCs w:val="18"/>
              </w:rPr>
            </w:pPr>
          </w:p>
          <w:p w14:paraId="28289B01" w14:textId="77777777" w:rsidR="00634FC0" w:rsidRDefault="00634FC0">
            <w:pPr>
              <w:rPr>
                <w:sz w:val="18"/>
                <w:szCs w:val="18"/>
              </w:rPr>
            </w:pPr>
          </w:p>
          <w:p w14:paraId="38CF38A6" w14:textId="77777777" w:rsidR="00634FC0" w:rsidRDefault="00634FC0">
            <w:pPr>
              <w:rPr>
                <w:sz w:val="18"/>
                <w:szCs w:val="18"/>
              </w:rPr>
            </w:pPr>
          </w:p>
          <w:p w14:paraId="00BD167E" w14:textId="77777777" w:rsidR="00634FC0" w:rsidRDefault="00634FC0">
            <w:pPr>
              <w:rPr>
                <w:sz w:val="18"/>
                <w:szCs w:val="18"/>
              </w:rPr>
            </w:pPr>
          </w:p>
          <w:p w14:paraId="71149F9C" w14:textId="77777777" w:rsidR="00634FC0" w:rsidRDefault="00634FC0">
            <w:pPr>
              <w:rPr>
                <w:sz w:val="18"/>
                <w:szCs w:val="18"/>
              </w:rPr>
            </w:pPr>
          </w:p>
          <w:p w14:paraId="3F3C1A96" w14:textId="77777777" w:rsidR="00634FC0" w:rsidRDefault="00634FC0">
            <w:pPr>
              <w:rPr>
                <w:sz w:val="18"/>
                <w:szCs w:val="18"/>
              </w:rPr>
            </w:pPr>
          </w:p>
          <w:p w14:paraId="7FD4B5B2" w14:textId="77777777" w:rsidR="00634FC0" w:rsidRDefault="00634FC0">
            <w:pPr>
              <w:rPr>
                <w:sz w:val="18"/>
                <w:szCs w:val="18"/>
              </w:rPr>
            </w:pPr>
          </w:p>
          <w:p w14:paraId="1E4B5943" w14:textId="77777777" w:rsidR="00634FC0" w:rsidRDefault="00634FC0">
            <w:pPr>
              <w:rPr>
                <w:sz w:val="18"/>
                <w:szCs w:val="18"/>
              </w:rPr>
            </w:pPr>
          </w:p>
          <w:p w14:paraId="4BAC32E2" w14:textId="77777777" w:rsidR="00634FC0" w:rsidRDefault="00634FC0">
            <w:pPr>
              <w:rPr>
                <w:sz w:val="18"/>
                <w:szCs w:val="18"/>
              </w:rPr>
            </w:pPr>
          </w:p>
          <w:p w14:paraId="2828F63F" w14:textId="77777777" w:rsidR="00634FC0" w:rsidRDefault="00634FC0">
            <w:pPr>
              <w:rPr>
                <w:sz w:val="18"/>
                <w:szCs w:val="18"/>
              </w:rPr>
            </w:pPr>
          </w:p>
          <w:p w14:paraId="467BA92D" w14:textId="77777777" w:rsidR="00634FC0" w:rsidRDefault="00634FC0">
            <w:pPr>
              <w:rPr>
                <w:sz w:val="18"/>
                <w:szCs w:val="18"/>
              </w:rPr>
            </w:pPr>
          </w:p>
          <w:p w14:paraId="1115F878" w14:textId="77777777" w:rsidR="00634FC0" w:rsidRDefault="00634FC0">
            <w:pPr>
              <w:rPr>
                <w:sz w:val="18"/>
                <w:szCs w:val="18"/>
              </w:rPr>
            </w:pPr>
          </w:p>
          <w:p w14:paraId="12E9D443" w14:textId="77777777" w:rsidR="00634FC0" w:rsidRDefault="00634FC0">
            <w:pPr>
              <w:rPr>
                <w:sz w:val="18"/>
                <w:szCs w:val="18"/>
              </w:rPr>
            </w:pPr>
          </w:p>
          <w:p w14:paraId="2F80B873" w14:textId="77777777" w:rsidR="00634FC0" w:rsidRDefault="00634FC0">
            <w:pPr>
              <w:rPr>
                <w:sz w:val="18"/>
                <w:szCs w:val="18"/>
              </w:rPr>
            </w:pPr>
          </w:p>
          <w:p w14:paraId="7830F0C3" w14:textId="77777777" w:rsidR="00634FC0" w:rsidRDefault="00634FC0">
            <w:pPr>
              <w:rPr>
                <w:sz w:val="18"/>
                <w:szCs w:val="18"/>
              </w:rPr>
            </w:pPr>
          </w:p>
          <w:p w14:paraId="089152A4" w14:textId="77777777" w:rsidR="00634FC0" w:rsidRDefault="00634FC0">
            <w:pPr>
              <w:rPr>
                <w:sz w:val="18"/>
                <w:szCs w:val="18"/>
              </w:rPr>
            </w:pPr>
          </w:p>
          <w:p w14:paraId="4A1C2356" w14:textId="77777777" w:rsidR="00634FC0" w:rsidRDefault="00634FC0">
            <w:pPr>
              <w:rPr>
                <w:sz w:val="18"/>
                <w:szCs w:val="18"/>
              </w:rPr>
            </w:pPr>
          </w:p>
          <w:p w14:paraId="34847834" w14:textId="77777777" w:rsidR="00634FC0" w:rsidRDefault="00634FC0">
            <w:pPr>
              <w:rPr>
                <w:sz w:val="18"/>
                <w:szCs w:val="18"/>
              </w:rPr>
            </w:pPr>
          </w:p>
          <w:p w14:paraId="59043430" w14:textId="77777777" w:rsidR="00634FC0" w:rsidRDefault="00634FC0">
            <w:pPr>
              <w:rPr>
                <w:sz w:val="18"/>
                <w:szCs w:val="18"/>
              </w:rPr>
            </w:pPr>
          </w:p>
          <w:p w14:paraId="1152F25A" w14:textId="77777777" w:rsidR="00634FC0" w:rsidRDefault="00634FC0">
            <w:pPr>
              <w:rPr>
                <w:sz w:val="18"/>
                <w:szCs w:val="18"/>
              </w:rPr>
            </w:pPr>
          </w:p>
          <w:p w14:paraId="3628232A" w14:textId="77777777" w:rsidR="00634FC0" w:rsidRDefault="00634FC0">
            <w:pPr>
              <w:rPr>
                <w:sz w:val="18"/>
                <w:szCs w:val="18"/>
              </w:rPr>
            </w:pPr>
          </w:p>
          <w:p w14:paraId="3CD9CC23" w14:textId="77777777" w:rsidR="00634FC0" w:rsidRDefault="00634FC0">
            <w:pPr>
              <w:rPr>
                <w:sz w:val="18"/>
                <w:szCs w:val="18"/>
              </w:rPr>
            </w:pPr>
          </w:p>
          <w:p w14:paraId="0A79384E" w14:textId="77777777" w:rsidR="00634FC0" w:rsidRDefault="00634FC0">
            <w:pPr>
              <w:rPr>
                <w:sz w:val="18"/>
                <w:szCs w:val="18"/>
              </w:rPr>
            </w:pPr>
          </w:p>
          <w:p w14:paraId="6771B6CA" w14:textId="77777777" w:rsidR="00634FC0" w:rsidRDefault="00634FC0">
            <w:pPr>
              <w:rPr>
                <w:sz w:val="18"/>
                <w:szCs w:val="18"/>
              </w:rPr>
            </w:pPr>
          </w:p>
          <w:p w14:paraId="107E54E7" w14:textId="77777777" w:rsidR="00634FC0" w:rsidRDefault="00634FC0">
            <w:pPr>
              <w:rPr>
                <w:sz w:val="18"/>
                <w:szCs w:val="18"/>
              </w:rPr>
            </w:pPr>
          </w:p>
          <w:p w14:paraId="598BDC83" w14:textId="77777777" w:rsidR="00634FC0" w:rsidRDefault="00634FC0">
            <w:pPr>
              <w:rPr>
                <w:sz w:val="18"/>
                <w:szCs w:val="18"/>
              </w:rPr>
            </w:pPr>
          </w:p>
          <w:p w14:paraId="65976913" w14:textId="77777777" w:rsidR="00634FC0" w:rsidRDefault="00634FC0">
            <w:pPr>
              <w:rPr>
                <w:sz w:val="18"/>
                <w:szCs w:val="18"/>
              </w:rPr>
            </w:pPr>
          </w:p>
          <w:p w14:paraId="7CA6F5C9" w14:textId="77777777" w:rsidR="00634FC0" w:rsidRDefault="00634FC0">
            <w:pPr>
              <w:rPr>
                <w:sz w:val="18"/>
                <w:szCs w:val="18"/>
              </w:rPr>
            </w:pPr>
          </w:p>
          <w:p w14:paraId="2C3011D6" w14:textId="77777777" w:rsidR="00634FC0" w:rsidRDefault="00634FC0">
            <w:pPr>
              <w:rPr>
                <w:sz w:val="18"/>
                <w:szCs w:val="18"/>
              </w:rPr>
            </w:pPr>
          </w:p>
          <w:p w14:paraId="4B291549" w14:textId="77777777" w:rsidR="00634FC0" w:rsidRDefault="00634FC0">
            <w:pPr>
              <w:rPr>
                <w:sz w:val="18"/>
                <w:szCs w:val="18"/>
              </w:rPr>
            </w:pPr>
          </w:p>
          <w:p w14:paraId="0222637F" w14:textId="77777777" w:rsidR="00634FC0" w:rsidRDefault="00634FC0">
            <w:pPr>
              <w:rPr>
                <w:sz w:val="18"/>
                <w:szCs w:val="18"/>
              </w:rPr>
            </w:pPr>
          </w:p>
          <w:p w14:paraId="7C4FA7AB" w14:textId="77777777" w:rsidR="00634FC0" w:rsidRDefault="00634FC0">
            <w:pPr>
              <w:rPr>
                <w:sz w:val="18"/>
                <w:szCs w:val="18"/>
              </w:rPr>
            </w:pPr>
          </w:p>
          <w:p w14:paraId="16E05598" w14:textId="77777777" w:rsidR="00634FC0" w:rsidRDefault="00634FC0">
            <w:pPr>
              <w:rPr>
                <w:sz w:val="18"/>
                <w:szCs w:val="18"/>
              </w:rPr>
            </w:pPr>
          </w:p>
          <w:p w14:paraId="3740662F" w14:textId="77777777" w:rsidR="00634FC0" w:rsidRDefault="00634FC0">
            <w:pPr>
              <w:rPr>
                <w:sz w:val="18"/>
                <w:szCs w:val="18"/>
              </w:rPr>
            </w:pPr>
          </w:p>
          <w:p w14:paraId="3C9CFB3B" w14:textId="77777777" w:rsidR="00634FC0" w:rsidRDefault="00634FC0">
            <w:pPr>
              <w:rPr>
                <w:sz w:val="18"/>
                <w:szCs w:val="18"/>
              </w:rPr>
            </w:pPr>
          </w:p>
          <w:p w14:paraId="6D5EDE52" w14:textId="77777777" w:rsidR="00634FC0" w:rsidRDefault="00634FC0">
            <w:pPr>
              <w:rPr>
                <w:sz w:val="18"/>
                <w:szCs w:val="18"/>
              </w:rPr>
            </w:pPr>
          </w:p>
          <w:p w14:paraId="6B83F276" w14:textId="77777777" w:rsidR="00634FC0" w:rsidRDefault="00634FC0">
            <w:pPr>
              <w:rPr>
                <w:sz w:val="18"/>
                <w:szCs w:val="18"/>
              </w:rPr>
            </w:pPr>
          </w:p>
          <w:p w14:paraId="3FF990AE" w14:textId="77777777" w:rsidR="00634FC0" w:rsidRDefault="00634FC0">
            <w:pPr>
              <w:rPr>
                <w:sz w:val="18"/>
                <w:szCs w:val="18"/>
              </w:rPr>
            </w:pPr>
          </w:p>
          <w:p w14:paraId="643027C5" w14:textId="77777777" w:rsidR="00634FC0" w:rsidRDefault="00634FC0">
            <w:pPr>
              <w:rPr>
                <w:sz w:val="18"/>
                <w:szCs w:val="18"/>
              </w:rPr>
            </w:pPr>
          </w:p>
          <w:p w14:paraId="26729220" w14:textId="77777777" w:rsidR="00634FC0" w:rsidRDefault="00634FC0">
            <w:pPr>
              <w:rPr>
                <w:sz w:val="18"/>
                <w:szCs w:val="18"/>
              </w:rPr>
            </w:pPr>
          </w:p>
          <w:p w14:paraId="145C9C23" w14:textId="77777777" w:rsidR="00634FC0" w:rsidRDefault="00634FC0">
            <w:pPr>
              <w:rPr>
                <w:sz w:val="18"/>
                <w:szCs w:val="18"/>
              </w:rPr>
            </w:pPr>
          </w:p>
          <w:p w14:paraId="3FDE9B45" w14:textId="77777777" w:rsidR="007A6707" w:rsidRDefault="007A6707">
            <w:pPr>
              <w:rPr>
                <w:sz w:val="18"/>
                <w:szCs w:val="18"/>
              </w:rPr>
            </w:pPr>
          </w:p>
          <w:p w14:paraId="59F77484" w14:textId="77777777" w:rsidR="007A6707" w:rsidRDefault="007A6707">
            <w:pPr>
              <w:rPr>
                <w:sz w:val="18"/>
                <w:szCs w:val="18"/>
              </w:rPr>
            </w:pPr>
          </w:p>
          <w:p w14:paraId="053DCC9D" w14:textId="77777777" w:rsidR="007A6707" w:rsidRDefault="007A6707">
            <w:pPr>
              <w:rPr>
                <w:sz w:val="18"/>
                <w:szCs w:val="18"/>
              </w:rPr>
            </w:pPr>
          </w:p>
          <w:p w14:paraId="2EDF62A7" w14:textId="77777777" w:rsidR="007A6707" w:rsidRDefault="007A6707">
            <w:pPr>
              <w:rPr>
                <w:sz w:val="18"/>
                <w:szCs w:val="18"/>
              </w:rPr>
            </w:pPr>
            <w:r>
              <w:rPr>
                <w:sz w:val="18"/>
                <w:szCs w:val="18"/>
              </w:rPr>
              <w:t>458/2000 Sb. ve znění</w:t>
            </w:r>
            <w:r w:rsidRPr="007A6707">
              <w:rPr>
                <w:sz w:val="18"/>
                <w:szCs w:val="18"/>
              </w:rPr>
              <w:t xml:space="preserve"> 87/2025</w:t>
            </w:r>
          </w:p>
          <w:p w14:paraId="4AD85C50" w14:textId="77777777" w:rsidR="007A6707" w:rsidRDefault="007A6707">
            <w:pPr>
              <w:rPr>
                <w:sz w:val="18"/>
                <w:szCs w:val="18"/>
              </w:rPr>
            </w:pPr>
          </w:p>
        </w:tc>
        <w:tc>
          <w:tcPr>
            <w:tcW w:w="1080" w:type="dxa"/>
            <w:tcBorders>
              <w:left w:val="single" w:sz="4" w:space="0" w:color="000000"/>
              <w:right w:val="single" w:sz="4" w:space="0" w:color="000000"/>
            </w:tcBorders>
          </w:tcPr>
          <w:p w14:paraId="695A3304" w14:textId="77777777" w:rsidR="00634FC0" w:rsidRDefault="00361FB1">
            <w:pPr>
              <w:rPr>
                <w:sz w:val="18"/>
              </w:rPr>
            </w:pPr>
            <w:r>
              <w:rPr>
                <w:sz w:val="18"/>
              </w:rPr>
              <w:lastRenderedPageBreak/>
              <w:t>§ 58n</w:t>
            </w:r>
          </w:p>
          <w:p w14:paraId="44640502" w14:textId="77777777" w:rsidR="007A6707" w:rsidRDefault="007A6707">
            <w:pPr>
              <w:rPr>
                <w:sz w:val="18"/>
              </w:rPr>
            </w:pPr>
          </w:p>
          <w:p w14:paraId="4C20EE6D" w14:textId="77777777" w:rsidR="007A6707" w:rsidRDefault="007A6707">
            <w:pPr>
              <w:rPr>
                <w:sz w:val="18"/>
              </w:rPr>
            </w:pPr>
          </w:p>
          <w:p w14:paraId="26679721" w14:textId="77777777" w:rsidR="007A6707" w:rsidRDefault="007A6707">
            <w:pPr>
              <w:rPr>
                <w:sz w:val="18"/>
              </w:rPr>
            </w:pPr>
          </w:p>
          <w:p w14:paraId="6F1D840F" w14:textId="77777777" w:rsidR="007A6707" w:rsidRDefault="007A6707">
            <w:pPr>
              <w:rPr>
                <w:sz w:val="18"/>
              </w:rPr>
            </w:pPr>
          </w:p>
          <w:p w14:paraId="5A6020B2" w14:textId="77777777" w:rsidR="007A6707" w:rsidRDefault="007A6707">
            <w:pPr>
              <w:rPr>
                <w:sz w:val="18"/>
              </w:rPr>
            </w:pPr>
          </w:p>
          <w:p w14:paraId="34D32036" w14:textId="77777777" w:rsidR="007A6707" w:rsidRDefault="007A6707">
            <w:pPr>
              <w:rPr>
                <w:sz w:val="18"/>
              </w:rPr>
            </w:pPr>
          </w:p>
          <w:p w14:paraId="22877F67" w14:textId="77777777" w:rsidR="007A6707" w:rsidRDefault="007A6707">
            <w:pPr>
              <w:rPr>
                <w:sz w:val="18"/>
              </w:rPr>
            </w:pPr>
          </w:p>
          <w:p w14:paraId="432F4658" w14:textId="77777777" w:rsidR="007A6707" w:rsidRDefault="007A6707">
            <w:pPr>
              <w:rPr>
                <w:sz w:val="18"/>
              </w:rPr>
            </w:pPr>
          </w:p>
          <w:p w14:paraId="07AA7317" w14:textId="77777777" w:rsidR="007A6707" w:rsidRDefault="007A6707">
            <w:pPr>
              <w:rPr>
                <w:sz w:val="18"/>
              </w:rPr>
            </w:pPr>
          </w:p>
          <w:p w14:paraId="310DFA05" w14:textId="77777777" w:rsidR="007A6707" w:rsidRDefault="007A6707">
            <w:pPr>
              <w:rPr>
                <w:sz w:val="18"/>
              </w:rPr>
            </w:pPr>
          </w:p>
          <w:p w14:paraId="003D624B" w14:textId="77777777" w:rsidR="007A6707" w:rsidRDefault="007A6707">
            <w:pPr>
              <w:rPr>
                <w:sz w:val="18"/>
              </w:rPr>
            </w:pPr>
          </w:p>
          <w:p w14:paraId="4DF08DDE" w14:textId="77777777" w:rsidR="007A6707" w:rsidRDefault="007A6707">
            <w:pPr>
              <w:rPr>
                <w:sz w:val="18"/>
              </w:rPr>
            </w:pPr>
          </w:p>
          <w:p w14:paraId="207F6773" w14:textId="77777777" w:rsidR="007A6707" w:rsidRDefault="007A6707">
            <w:pPr>
              <w:rPr>
                <w:sz w:val="18"/>
              </w:rPr>
            </w:pPr>
          </w:p>
          <w:p w14:paraId="52B07AEC" w14:textId="77777777" w:rsidR="007A6707" w:rsidRDefault="007A6707">
            <w:pPr>
              <w:rPr>
                <w:sz w:val="18"/>
              </w:rPr>
            </w:pPr>
          </w:p>
          <w:p w14:paraId="576888E6" w14:textId="77777777" w:rsidR="007A6707" w:rsidRDefault="007A6707">
            <w:pPr>
              <w:rPr>
                <w:sz w:val="18"/>
              </w:rPr>
            </w:pPr>
          </w:p>
          <w:p w14:paraId="6058BF3D" w14:textId="77777777" w:rsidR="007A6707" w:rsidRDefault="007A6707">
            <w:pPr>
              <w:rPr>
                <w:sz w:val="18"/>
              </w:rPr>
            </w:pPr>
          </w:p>
          <w:p w14:paraId="47AD5F47" w14:textId="77777777" w:rsidR="007A6707" w:rsidRDefault="007A6707">
            <w:pPr>
              <w:rPr>
                <w:sz w:val="18"/>
              </w:rPr>
            </w:pPr>
          </w:p>
          <w:p w14:paraId="612CF1A5" w14:textId="77777777" w:rsidR="007A6707" w:rsidRDefault="007A6707">
            <w:pPr>
              <w:rPr>
                <w:sz w:val="18"/>
              </w:rPr>
            </w:pPr>
          </w:p>
          <w:p w14:paraId="143F3264" w14:textId="77777777" w:rsidR="007A6707" w:rsidRDefault="007A6707">
            <w:pPr>
              <w:rPr>
                <w:sz w:val="18"/>
              </w:rPr>
            </w:pPr>
          </w:p>
          <w:p w14:paraId="577CEBEF" w14:textId="77777777" w:rsidR="007A6707" w:rsidRDefault="007A6707">
            <w:pPr>
              <w:rPr>
                <w:sz w:val="18"/>
              </w:rPr>
            </w:pPr>
          </w:p>
          <w:p w14:paraId="6E742635" w14:textId="77777777" w:rsidR="007A6707" w:rsidRDefault="007A6707">
            <w:pPr>
              <w:rPr>
                <w:sz w:val="18"/>
              </w:rPr>
            </w:pPr>
          </w:p>
          <w:p w14:paraId="78EABF27" w14:textId="77777777" w:rsidR="007A6707" w:rsidRDefault="007A6707">
            <w:pPr>
              <w:rPr>
                <w:sz w:val="18"/>
              </w:rPr>
            </w:pPr>
          </w:p>
          <w:p w14:paraId="60B43DC4" w14:textId="77777777" w:rsidR="007A6707" w:rsidRDefault="007A6707">
            <w:pPr>
              <w:rPr>
                <w:sz w:val="18"/>
              </w:rPr>
            </w:pPr>
          </w:p>
          <w:p w14:paraId="7DB2791E" w14:textId="77777777" w:rsidR="007A6707" w:rsidRDefault="007A6707">
            <w:pPr>
              <w:rPr>
                <w:sz w:val="18"/>
              </w:rPr>
            </w:pPr>
          </w:p>
          <w:p w14:paraId="42DD69D6" w14:textId="77777777" w:rsidR="007A6707" w:rsidRDefault="007A6707">
            <w:pPr>
              <w:rPr>
                <w:sz w:val="18"/>
              </w:rPr>
            </w:pPr>
          </w:p>
          <w:p w14:paraId="43320CFC" w14:textId="77777777" w:rsidR="007A6707" w:rsidRDefault="007A6707">
            <w:pPr>
              <w:rPr>
                <w:sz w:val="18"/>
              </w:rPr>
            </w:pPr>
          </w:p>
          <w:p w14:paraId="7228FC01" w14:textId="77777777" w:rsidR="007A6707" w:rsidRDefault="007A6707">
            <w:pPr>
              <w:rPr>
                <w:sz w:val="18"/>
              </w:rPr>
            </w:pPr>
          </w:p>
          <w:p w14:paraId="2958B81D" w14:textId="77777777" w:rsidR="007A6707" w:rsidRDefault="007A6707">
            <w:pPr>
              <w:rPr>
                <w:sz w:val="18"/>
              </w:rPr>
            </w:pPr>
          </w:p>
          <w:p w14:paraId="4B9BECDA" w14:textId="77777777" w:rsidR="007A6707" w:rsidRDefault="007A6707">
            <w:pPr>
              <w:rPr>
                <w:sz w:val="18"/>
              </w:rPr>
            </w:pPr>
          </w:p>
          <w:p w14:paraId="37DA4981" w14:textId="77777777" w:rsidR="007A6707" w:rsidRDefault="007A6707">
            <w:pPr>
              <w:rPr>
                <w:sz w:val="18"/>
              </w:rPr>
            </w:pPr>
          </w:p>
          <w:p w14:paraId="4C429954" w14:textId="77777777" w:rsidR="007A6707" w:rsidRDefault="007A6707">
            <w:pPr>
              <w:rPr>
                <w:sz w:val="18"/>
              </w:rPr>
            </w:pPr>
          </w:p>
          <w:p w14:paraId="3200FF96" w14:textId="77777777" w:rsidR="007A6707" w:rsidRDefault="007A6707">
            <w:pPr>
              <w:rPr>
                <w:sz w:val="18"/>
              </w:rPr>
            </w:pPr>
          </w:p>
          <w:p w14:paraId="6B59EFB0" w14:textId="77777777" w:rsidR="007A6707" w:rsidRDefault="007A6707">
            <w:pPr>
              <w:rPr>
                <w:sz w:val="18"/>
              </w:rPr>
            </w:pPr>
          </w:p>
          <w:p w14:paraId="744D16BD" w14:textId="77777777" w:rsidR="007A6707" w:rsidRDefault="007A6707">
            <w:pPr>
              <w:rPr>
                <w:sz w:val="18"/>
              </w:rPr>
            </w:pPr>
          </w:p>
          <w:p w14:paraId="4C6E4EC4" w14:textId="77777777" w:rsidR="007A6707" w:rsidRDefault="007A6707">
            <w:pPr>
              <w:rPr>
                <w:sz w:val="18"/>
              </w:rPr>
            </w:pPr>
          </w:p>
          <w:p w14:paraId="3ED083A7" w14:textId="77777777" w:rsidR="007A6707" w:rsidRDefault="007A6707">
            <w:pPr>
              <w:rPr>
                <w:sz w:val="18"/>
              </w:rPr>
            </w:pPr>
          </w:p>
          <w:p w14:paraId="60577E53" w14:textId="77777777" w:rsidR="007A6707" w:rsidRDefault="007A6707">
            <w:pPr>
              <w:rPr>
                <w:sz w:val="18"/>
              </w:rPr>
            </w:pPr>
          </w:p>
          <w:p w14:paraId="17961C22" w14:textId="77777777" w:rsidR="007A6707" w:rsidRDefault="007A6707">
            <w:pPr>
              <w:rPr>
                <w:sz w:val="18"/>
              </w:rPr>
            </w:pPr>
          </w:p>
          <w:p w14:paraId="74C1FFFE" w14:textId="77777777" w:rsidR="007A6707" w:rsidRDefault="007A6707">
            <w:pPr>
              <w:rPr>
                <w:sz w:val="18"/>
              </w:rPr>
            </w:pPr>
          </w:p>
          <w:p w14:paraId="5186A397" w14:textId="77777777" w:rsidR="007A6707" w:rsidRDefault="007A6707">
            <w:pPr>
              <w:rPr>
                <w:sz w:val="18"/>
              </w:rPr>
            </w:pPr>
          </w:p>
          <w:p w14:paraId="353EBC7C" w14:textId="77777777" w:rsidR="007A6707" w:rsidRDefault="007A6707">
            <w:pPr>
              <w:rPr>
                <w:sz w:val="18"/>
              </w:rPr>
            </w:pPr>
          </w:p>
          <w:p w14:paraId="42D1B8B7" w14:textId="77777777" w:rsidR="007A6707" w:rsidRDefault="007A6707">
            <w:pPr>
              <w:rPr>
                <w:sz w:val="18"/>
              </w:rPr>
            </w:pPr>
          </w:p>
          <w:p w14:paraId="02A80BE4" w14:textId="77777777" w:rsidR="007A6707" w:rsidRDefault="007A6707">
            <w:pPr>
              <w:rPr>
                <w:sz w:val="18"/>
              </w:rPr>
            </w:pPr>
          </w:p>
          <w:p w14:paraId="03DCE147" w14:textId="77777777" w:rsidR="007A6707" w:rsidRDefault="007A6707">
            <w:pPr>
              <w:rPr>
                <w:sz w:val="18"/>
              </w:rPr>
            </w:pPr>
          </w:p>
          <w:p w14:paraId="4BBB2428" w14:textId="77777777" w:rsidR="007A6707" w:rsidRDefault="007A6707">
            <w:pPr>
              <w:rPr>
                <w:sz w:val="18"/>
              </w:rPr>
            </w:pPr>
          </w:p>
          <w:p w14:paraId="6566E850" w14:textId="77777777" w:rsidR="007A6707" w:rsidRDefault="007A6707">
            <w:pPr>
              <w:rPr>
                <w:sz w:val="18"/>
              </w:rPr>
            </w:pPr>
          </w:p>
          <w:p w14:paraId="37EB3528" w14:textId="77777777" w:rsidR="007A6707" w:rsidRDefault="007A6707">
            <w:pPr>
              <w:rPr>
                <w:sz w:val="18"/>
              </w:rPr>
            </w:pPr>
          </w:p>
          <w:p w14:paraId="55630F2E" w14:textId="77777777" w:rsidR="007A6707" w:rsidRDefault="007A6707">
            <w:pPr>
              <w:rPr>
                <w:sz w:val="18"/>
              </w:rPr>
            </w:pPr>
          </w:p>
          <w:p w14:paraId="544A34C5" w14:textId="77777777" w:rsidR="007A6707" w:rsidRDefault="007A6707">
            <w:pPr>
              <w:rPr>
                <w:sz w:val="18"/>
              </w:rPr>
            </w:pPr>
          </w:p>
          <w:p w14:paraId="3DD75A55" w14:textId="77777777" w:rsidR="007A6707" w:rsidRDefault="007A6707">
            <w:pPr>
              <w:rPr>
                <w:sz w:val="18"/>
              </w:rPr>
            </w:pPr>
          </w:p>
          <w:p w14:paraId="09B156E2" w14:textId="77777777" w:rsidR="007A6707" w:rsidRDefault="007A6707">
            <w:pPr>
              <w:rPr>
                <w:sz w:val="18"/>
              </w:rPr>
            </w:pPr>
          </w:p>
          <w:p w14:paraId="735ED412" w14:textId="77777777" w:rsidR="007A6707" w:rsidRDefault="007A6707">
            <w:pPr>
              <w:rPr>
                <w:sz w:val="18"/>
              </w:rPr>
            </w:pPr>
          </w:p>
          <w:p w14:paraId="17FAAAAE" w14:textId="77777777" w:rsidR="007A6707" w:rsidRDefault="007A6707">
            <w:pPr>
              <w:rPr>
                <w:sz w:val="18"/>
              </w:rPr>
            </w:pPr>
          </w:p>
          <w:p w14:paraId="06729DAC" w14:textId="77777777" w:rsidR="007A6707" w:rsidRDefault="007A6707">
            <w:pPr>
              <w:rPr>
                <w:sz w:val="18"/>
              </w:rPr>
            </w:pPr>
          </w:p>
          <w:p w14:paraId="76177565" w14:textId="77777777" w:rsidR="007A6707" w:rsidRDefault="007A6707">
            <w:pPr>
              <w:rPr>
                <w:sz w:val="18"/>
              </w:rPr>
            </w:pPr>
          </w:p>
          <w:p w14:paraId="7CFFA072" w14:textId="77777777" w:rsidR="007A6707" w:rsidRDefault="007A6707">
            <w:pPr>
              <w:rPr>
                <w:sz w:val="18"/>
              </w:rPr>
            </w:pPr>
          </w:p>
          <w:p w14:paraId="75BB1FE2" w14:textId="77777777" w:rsidR="007A6707" w:rsidRDefault="007A6707">
            <w:pPr>
              <w:rPr>
                <w:sz w:val="18"/>
              </w:rPr>
            </w:pPr>
          </w:p>
          <w:p w14:paraId="26C325A7" w14:textId="77777777" w:rsidR="007A6707" w:rsidRDefault="007A6707">
            <w:pPr>
              <w:rPr>
                <w:sz w:val="18"/>
              </w:rPr>
            </w:pPr>
          </w:p>
          <w:p w14:paraId="27883795" w14:textId="77777777" w:rsidR="007A6707" w:rsidRDefault="007A6707">
            <w:pPr>
              <w:rPr>
                <w:sz w:val="18"/>
              </w:rPr>
            </w:pPr>
          </w:p>
          <w:p w14:paraId="2FC926A5" w14:textId="77777777" w:rsidR="007A6707" w:rsidRDefault="007A6707">
            <w:pPr>
              <w:rPr>
                <w:sz w:val="18"/>
              </w:rPr>
            </w:pPr>
          </w:p>
          <w:p w14:paraId="52DC67C6" w14:textId="77777777" w:rsidR="007A6707" w:rsidRDefault="007A6707">
            <w:pPr>
              <w:rPr>
                <w:sz w:val="18"/>
              </w:rPr>
            </w:pPr>
          </w:p>
          <w:p w14:paraId="6C85FCFB" w14:textId="77777777" w:rsidR="007A6707" w:rsidRDefault="007A6707">
            <w:pPr>
              <w:rPr>
                <w:sz w:val="18"/>
              </w:rPr>
            </w:pPr>
          </w:p>
          <w:p w14:paraId="6B471228" w14:textId="77777777" w:rsidR="007A6707" w:rsidRDefault="007A6707">
            <w:pPr>
              <w:rPr>
                <w:sz w:val="18"/>
              </w:rPr>
            </w:pPr>
          </w:p>
          <w:p w14:paraId="209074CE" w14:textId="77777777" w:rsidR="007A6707" w:rsidRDefault="007A6707">
            <w:pPr>
              <w:rPr>
                <w:sz w:val="18"/>
              </w:rPr>
            </w:pPr>
          </w:p>
          <w:p w14:paraId="60DDC871" w14:textId="77777777" w:rsidR="007A6707" w:rsidRDefault="007A6707">
            <w:pPr>
              <w:rPr>
                <w:sz w:val="18"/>
              </w:rPr>
            </w:pPr>
          </w:p>
          <w:p w14:paraId="375F8D70" w14:textId="77777777" w:rsidR="007A6707" w:rsidRDefault="007A6707">
            <w:pPr>
              <w:rPr>
                <w:sz w:val="18"/>
              </w:rPr>
            </w:pPr>
          </w:p>
          <w:p w14:paraId="67C1DB3A" w14:textId="77777777" w:rsidR="007A6707" w:rsidRDefault="007A6707">
            <w:pPr>
              <w:rPr>
                <w:sz w:val="18"/>
              </w:rPr>
            </w:pPr>
          </w:p>
          <w:p w14:paraId="13041C3C" w14:textId="77777777" w:rsidR="007A6707" w:rsidRDefault="007A6707">
            <w:pPr>
              <w:rPr>
                <w:sz w:val="18"/>
              </w:rPr>
            </w:pPr>
          </w:p>
          <w:p w14:paraId="1FBBED4F" w14:textId="77777777" w:rsidR="007A6707" w:rsidRDefault="007A6707">
            <w:pPr>
              <w:rPr>
                <w:sz w:val="18"/>
              </w:rPr>
            </w:pPr>
          </w:p>
          <w:p w14:paraId="078BBC6E" w14:textId="77777777" w:rsidR="007A6707" w:rsidRDefault="007A6707">
            <w:pPr>
              <w:rPr>
                <w:sz w:val="18"/>
              </w:rPr>
            </w:pPr>
          </w:p>
          <w:p w14:paraId="16C87B71" w14:textId="77777777" w:rsidR="007A6707" w:rsidRDefault="007A6707">
            <w:pPr>
              <w:rPr>
                <w:sz w:val="18"/>
              </w:rPr>
            </w:pPr>
          </w:p>
          <w:p w14:paraId="2434495D" w14:textId="77777777" w:rsidR="007A6707" w:rsidRDefault="007A6707">
            <w:pPr>
              <w:rPr>
                <w:sz w:val="18"/>
              </w:rPr>
            </w:pPr>
          </w:p>
          <w:p w14:paraId="04EF27D1" w14:textId="77777777" w:rsidR="007A6707" w:rsidRDefault="007A6707">
            <w:pPr>
              <w:rPr>
                <w:sz w:val="18"/>
              </w:rPr>
            </w:pPr>
          </w:p>
          <w:p w14:paraId="65D724C9" w14:textId="77777777" w:rsidR="007A6707" w:rsidRDefault="007A6707">
            <w:pPr>
              <w:rPr>
                <w:sz w:val="18"/>
              </w:rPr>
            </w:pPr>
          </w:p>
          <w:p w14:paraId="09AB2524" w14:textId="77777777" w:rsidR="007A6707" w:rsidRDefault="007A6707">
            <w:pPr>
              <w:rPr>
                <w:sz w:val="18"/>
              </w:rPr>
            </w:pPr>
          </w:p>
          <w:p w14:paraId="05BC7BB2" w14:textId="77777777" w:rsidR="007A6707" w:rsidRDefault="007A6707">
            <w:pPr>
              <w:rPr>
                <w:sz w:val="18"/>
              </w:rPr>
            </w:pPr>
          </w:p>
          <w:p w14:paraId="2AE2162F" w14:textId="77777777" w:rsidR="007A6707" w:rsidRDefault="007A6707">
            <w:pPr>
              <w:rPr>
                <w:sz w:val="18"/>
              </w:rPr>
            </w:pPr>
          </w:p>
          <w:p w14:paraId="3E79DD98" w14:textId="77777777" w:rsidR="007A6707" w:rsidRDefault="007A6707">
            <w:pPr>
              <w:rPr>
                <w:sz w:val="18"/>
              </w:rPr>
            </w:pPr>
          </w:p>
          <w:p w14:paraId="6436E5DC" w14:textId="77777777" w:rsidR="007A6707" w:rsidRDefault="007A6707">
            <w:pPr>
              <w:rPr>
                <w:sz w:val="18"/>
              </w:rPr>
            </w:pPr>
          </w:p>
          <w:p w14:paraId="291D1A5D" w14:textId="77777777" w:rsidR="007A6707" w:rsidRDefault="007A6707">
            <w:pPr>
              <w:rPr>
                <w:sz w:val="18"/>
              </w:rPr>
            </w:pPr>
          </w:p>
          <w:p w14:paraId="5C893BC6" w14:textId="77777777" w:rsidR="007A6707" w:rsidRDefault="007A6707">
            <w:pPr>
              <w:rPr>
                <w:sz w:val="18"/>
              </w:rPr>
            </w:pPr>
          </w:p>
          <w:p w14:paraId="17C6FA8A" w14:textId="77777777" w:rsidR="007A6707" w:rsidRDefault="007A6707">
            <w:pPr>
              <w:rPr>
                <w:sz w:val="18"/>
              </w:rPr>
            </w:pPr>
          </w:p>
          <w:p w14:paraId="47865148" w14:textId="77777777" w:rsidR="007A6707" w:rsidRDefault="007A6707">
            <w:pPr>
              <w:rPr>
                <w:sz w:val="18"/>
              </w:rPr>
            </w:pPr>
          </w:p>
          <w:p w14:paraId="06E90622" w14:textId="77777777" w:rsidR="007A6707" w:rsidRDefault="007A6707">
            <w:pPr>
              <w:rPr>
                <w:sz w:val="18"/>
              </w:rPr>
            </w:pPr>
            <w:r>
              <w:rPr>
                <w:sz w:val="18"/>
              </w:rPr>
              <w:t>§58o</w:t>
            </w:r>
          </w:p>
        </w:tc>
        <w:tc>
          <w:tcPr>
            <w:tcW w:w="5403" w:type="dxa"/>
            <w:gridSpan w:val="4"/>
            <w:tcBorders>
              <w:left w:val="single" w:sz="4" w:space="0" w:color="000000"/>
              <w:right w:val="single" w:sz="4" w:space="0" w:color="000000"/>
            </w:tcBorders>
          </w:tcPr>
          <w:p w14:paraId="349D0B10" w14:textId="77777777" w:rsidR="00634FC0" w:rsidRDefault="00361FB1">
            <w:pPr>
              <w:rPr>
                <w:sz w:val="18"/>
              </w:rPr>
            </w:pPr>
            <w:r>
              <w:rPr>
                <w:sz w:val="18"/>
              </w:rPr>
              <w:lastRenderedPageBreak/>
              <w:t>Vlastnické oddělení provozovatele přepravní soustavy</w:t>
            </w:r>
          </w:p>
          <w:p w14:paraId="07BE2DF2" w14:textId="77777777" w:rsidR="00634FC0" w:rsidRDefault="00361FB1">
            <w:r>
              <w:rPr>
                <w:sz w:val="18"/>
              </w:rPr>
              <w:t xml:space="preserve">(1) Provozovatel přepravní soustavy, který není součástí vertikálně integrovaného plynárenského podnikatele, musí být z hlediska své </w:t>
            </w:r>
            <w:proofErr w:type="spellStart"/>
            <w:r>
              <w:rPr>
                <w:sz w:val="18"/>
              </w:rPr>
              <w:t>společnické</w:t>
            </w:r>
            <w:proofErr w:type="spellEnd"/>
            <w:r>
              <w:rPr>
                <w:sz w:val="18"/>
              </w:rPr>
              <w:t xml:space="preserve"> struktury nezávislý na výrobě elektřiny nebo výrobě plynu nebo na obchodu s elektřinou nebo s plynem.</w:t>
            </w:r>
          </w:p>
          <w:p w14:paraId="25F55B2E" w14:textId="77777777" w:rsidR="00634FC0" w:rsidRDefault="00361FB1">
            <w:pPr>
              <w:rPr>
                <w:sz w:val="18"/>
              </w:rPr>
            </w:pPr>
            <w:r>
              <w:rPr>
                <w:sz w:val="18"/>
              </w:rPr>
              <w:t>(2) K zajištění nezávislosti provozovatele přepravní soustavy musí být splněny tyto podmínky nezávislosti:</w:t>
            </w:r>
          </w:p>
          <w:p w14:paraId="50B7CB60" w14:textId="77777777" w:rsidR="00634FC0" w:rsidRDefault="00361FB1">
            <w:pPr>
              <w:rPr>
                <w:sz w:val="18"/>
              </w:rPr>
            </w:pPr>
            <w:r>
              <w:rPr>
                <w:sz w:val="18"/>
              </w:rPr>
              <w:t>a) provozovatel přepravní soustavy je vlastníkem přepravní soustavy,</w:t>
            </w:r>
          </w:p>
          <w:p w14:paraId="36020FA5" w14:textId="77777777" w:rsidR="00634FC0" w:rsidRDefault="00361FB1">
            <w:r>
              <w:rPr>
                <w:sz w:val="18"/>
              </w:rPr>
              <w:t>b) nad provozovatelem přepravní soustavy nebo nad jeho obchodním závodem nevykonává přímo ani nepřímo kontrolu osoba nebo skupina osob jednajících ve shodě, která nebo které</w:t>
            </w:r>
          </w:p>
          <w:p w14:paraId="081F0AC1" w14:textId="77777777" w:rsidR="00634FC0" w:rsidRDefault="00361FB1">
            <w:pPr>
              <w:rPr>
                <w:sz w:val="18"/>
              </w:rPr>
            </w:pPr>
            <w:r>
              <w:rPr>
                <w:sz w:val="18"/>
              </w:rPr>
              <w:lastRenderedPageBreak/>
              <w:t>1. vykonávají přímo nebo nepřímo kontrolu nad výrobcem elektřiny, výrobcem plynu, obchodníkem s elektřinou nebo obchodníkem s plynem nebo ve vztahu k nim uplatňují jakékoliv jiné právo,</w:t>
            </w:r>
          </w:p>
          <w:p w14:paraId="29EC517A" w14:textId="77777777" w:rsidR="00634FC0" w:rsidRDefault="00361FB1">
            <w:pPr>
              <w:rPr>
                <w:sz w:val="18"/>
              </w:rPr>
            </w:pPr>
            <w:r>
              <w:rPr>
                <w:sz w:val="18"/>
              </w:rPr>
              <w:t>2. vyrábí elektřinu nebo plyn nebo obchodují s elektřinou nebo s plynem,</w:t>
            </w:r>
          </w:p>
          <w:p w14:paraId="69FE741C" w14:textId="77777777" w:rsidR="00634FC0" w:rsidRDefault="00361FB1">
            <w:pPr>
              <w:rPr>
                <w:sz w:val="18"/>
              </w:rPr>
            </w:pPr>
            <w:r>
              <w:rPr>
                <w:sz w:val="18"/>
              </w:rPr>
              <w:t>c) ve vztahu k provozovateli přepravní soustavy neuplatňuje jakékoliv jiné právo osoba nebo skupina osob jednajících ve shodě, která nebo které</w:t>
            </w:r>
          </w:p>
          <w:p w14:paraId="61B93840" w14:textId="77777777" w:rsidR="00634FC0" w:rsidRDefault="00361FB1">
            <w:r>
              <w:rPr>
                <w:sz w:val="18"/>
              </w:rPr>
              <w:t>1. vykonávají přímo nebo nepřímo kontrolu nad výrobcem elektřiny, výrobcem plynu, obchodníkem s elektřinou nebo obchodníkem s plynem,</w:t>
            </w:r>
          </w:p>
          <w:p w14:paraId="19AFE68A" w14:textId="77777777" w:rsidR="00634FC0" w:rsidRDefault="00361FB1">
            <w:pPr>
              <w:rPr>
                <w:sz w:val="18"/>
              </w:rPr>
            </w:pPr>
            <w:r>
              <w:rPr>
                <w:sz w:val="18"/>
              </w:rPr>
              <w:t>2. vyrábí elektřinu nebo plyn nebo obchodují s elektřinou nebo s plynem,</w:t>
            </w:r>
          </w:p>
          <w:p w14:paraId="0C2BF635" w14:textId="77777777" w:rsidR="00634FC0" w:rsidRDefault="00361FB1">
            <w:pPr>
              <w:rPr>
                <w:sz w:val="18"/>
              </w:rPr>
            </w:pPr>
            <w:r>
              <w:rPr>
                <w:sz w:val="18"/>
              </w:rPr>
              <w:t xml:space="preserve"> d) provozovatel přepravní soustavy</w:t>
            </w:r>
          </w:p>
          <w:p w14:paraId="0D90F9F7" w14:textId="77777777" w:rsidR="00634FC0" w:rsidRDefault="00361FB1">
            <w:pPr>
              <w:rPr>
                <w:sz w:val="18"/>
              </w:rPr>
            </w:pPr>
            <w:r>
              <w:rPr>
                <w:sz w:val="18"/>
              </w:rPr>
              <w:t>1. sám nebo jednáním ve shodě s jinými osobami nevykonává přímo ani nepřímo kontrolu nad výrobcem elektřiny nebo plynu nebo nad obchodníkem s elektřinou nebo plynem ani ve vztahu k nim neuplatňuje jakékoli jiné právo,</w:t>
            </w:r>
          </w:p>
          <w:p w14:paraId="0DD240BD" w14:textId="77777777" w:rsidR="00634FC0" w:rsidRDefault="00361FB1">
            <w:r>
              <w:rPr>
                <w:sz w:val="18"/>
              </w:rPr>
              <w:t>2. nevyrábí elektřinu nebo plyn nebo neobchoduje s elektřinou nebo s plynem, ani není vlastníkem výrobny elektřiny nebo plynu,</w:t>
            </w:r>
          </w:p>
          <w:p w14:paraId="560A5B7D" w14:textId="77777777" w:rsidR="00634FC0" w:rsidRDefault="00361FB1">
            <w:pPr>
              <w:rPr>
                <w:sz w:val="18"/>
              </w:rPr>
            </w:pPr>
            <w:r>
              <w:rPr>
                <w:sz w:val="18"/>
              </w:rPr>
              <w:t xml:space="preserve"> e) členy statutárního orgánu, členy dozorčí rady, členy správní rady nebo členy jiného orgánu provozovatele přepravní soustavy určeného stanovami není oprávněna jmenovat, volit nebo jinak ustanovit osoba nebo skupina osob jednajících ve shodě, která nebo které</w:t>
            </w:r>
          </w:p>
          <w:p w14:paraId="6664B987" w14:textId="77777777" w:rsidR="00634FC0" w:rsidRDefault="00361FB1">
            <w:pPr>
              <w:rPr>
                <w:sz w:val="18"/>
              </w:rPr>
            </w:pPr>
            <w:r>
              <w:rPr>
                <w:sz w:val="18"/>
              </w:rPr>
              <w:t>1. vykonávají kontrolu nad výrobcem elektřiny, výrobcem plynu, obchodníkem s elektřinou nebo obchodníkem s plynem nebo ve vztahu k nim uplatňují jakékoli jiné právo,</w:t>
            </w:r>
          </w:p>
          <w:p w14:paraId="412E5832" w14:textId="77777777" w:rsidR="00634FC0" w:rsidRDefault="00361FB1">
            <w:pPr>
              <w:rPr>
                <w:sz w:val="18"/>
              </w:rPr>
            </w:pPr>
            <w:r>
              <w:rPr>
                <w:sz w:val="18"/>
              </w:rPr>
              <w:t>2. vyrábí elektřinu nebo plyn nebo obchodují s elektřinou nebo s plynem,</w:t>
            </w:r>
          </w:p>
          <w:p w14:paraId="29FA3C13" w14:textId="77777777" w:rsidR="00634FC0" w:rsidRDefault="00361FB1">
            <w:r>
              <w:rPr>
                <w:sz w:val="18"/>
              </w:rPr>
              <w:t xml:space="preserve"> f) členem statutárního orgánu, členem dozorčí rady, členem správní rady nebo členem jiného orgánu provozovatele přepravní soustavy určeného stanovami není osoba, která je členem dozorčí rady, členem statutárního orgánu, členem správní rady nebo členem jiného orgánu společnosti určeného stanovami výrobce elektřiny, výrobce plynu, obchodníka s elektřinou nebo obchodníka s plynem.</w:t>
            </w:r>
          </w:p>
          <w:p w14:paraId="7FDF6A6F" w14:textId="77777777" w:rsidR="00634FC0" w:rsidRDefault="00361FB1">
            <w:r>
              <w:rPr>
                <w:sz w:val="18"/>
              </w:rPr>
              <w:t xml:space="preserve"> (3) Je-li osobou nebo jednou z osob podle odstavce 2 písm. b), c) nebo e) Česká republika, územní samosprávný celek nebo jiná osoba veřejného práva, nepovažují se za tutéž osobu dva odlišné státní orgány, orgány územního samosprávného celku nebo jiné osoby veřejného práva, z nichž jedna vykonává kontrolu nebo jiné právo nad provozovatelem přepravní soustavy a druhá vykonává kontrolu nebo jiné </w:t>
            </w:r>
            <w:r>
              <w:rPr>
                <w:sz w:val="18"/>
              </w:rPr>
              <w:lastRenderedPageBreak/>
              <w:t>právo nad výrobcem elektřiny či plynu nebo obchodníkem s elektřinou či s plynem, a které jsou vzájemně nezávislé.</w:t>
            </w:r>
          </w:p>
          <w:p w14:paraId="390313BE" w14:textId="77777777" w:rsidR="00634FC0" w:rsidRDefault="00361FB1">
            <w:r>
              <w:rPr>
                <w:sz w:val="18"/>
              </w:rPr>
              <w:t xml:space="preserve"> (4) Podmínky nezávislosti podle odstavce 2 se považují za splněné i tehdy, jestliže se provozovatel přepravní soustavy účastní na založení právnické osoby za účelem provozování přepravních soustav v jednom nebo více státech nebo v takové osobě získá účast a přenechá takové osobě přepravní soustavu k jejímu provozování společně s dalšími přepravními soustavami. To neplatí, pokud by se na podnikání právnické osoby založené za účelem provozování přepravních soustav podle předchozí věty účastnily jiné osoby, které nebyly příslušnými orgány členských států určeny jako vlastnicky oddělení provozovatelé přepravních soustav, nezávislí provozovatelé soustav nebo nezávislí provozovatelé přepravních soustav.</w:t>
            </w:r>
          </w:p>
          <w:p w14:paraId="46193DC2" w14:textId="77777777" w:rsidR="00634FC0" w:rsidRDefault="00361FB1">
            <w:r>
              <w:rPr>
                <w:sz w:val="18"/>
              </w:rPr>
              <w:t>(5) Výrobce elektřiny, provozovatel zařízení pro ukládání elektřiny nebo obchodník s elektřinou, výrobce plynu, obchodník s plynem nesmí sám nebo jednáním ve shodě s jinými osobami vykonávat přímou nebo nepřímou kontrolu nad provozovatelem přepravní soustavy, ani ve vztahu k němu vykonávat hlasovací právo spojené s vlastnictvím podílu provozovatele přepravní soustavy, ustanovovat nebo odvolávat členy dozorčí rady, členy správní rady, členy statutárního orgánu nebo vlastnit většinový podíl.</w:t>
            </w:r>
          </w:p>
          <w:p w14:paraId="51631E3B" w14:textId="77777777" w:rsidR="00634FC0" w:rsidRDefault="00361FB1">
            <w:pPr>
              <w:rPr>
                <w:sz w:val="18"/>
              </w:rPr>
            </w:pPr>
            <w:r>
              <w:rPr>
                <w:sz w:val="18"/>
              </w:rPr>
              <w:t>(6) Jiným právem podle odstavců 2 a 3 se rozumí zejména</w:t>
            </w:r>
          </w:p>
          <w:p w14:paraId="628BA6B5" w14:textId="77777777" w:rsidR="00634FC0" w:rsidRDefault="00361FB1">
            <w:r>
              <w:rPr>
                <w:sz w:val="18"/>
              </w:rPr>
              <w:t>a) právo vykonávat hlasovací právo,</w:t>
            </w:r>
          </w:p>
          <w:p w14:paraId="22874F76" w14:textId="77777777" w:rsidR="00634FC0" w:rsidRDefault="00361FB1">
            <w:pPr>
              <w:rPr>
                <w:sz w:val="18"/>
              </w:rPr>
            </w:pPr>
            <w:r>
              <w:rPr>
                <w:sz w:val="18"/>
              </w:rPr>
              <w:t xml:space="preserve">b) vlastnické právo k podílům, u nichž souhrnná výše vkladů přesahuje 50 % základního kapitálu, nebo </w:t>
            </w:r>
          </w:p>
          <w:p w14:paraId="3C003650" w14:textId="77777777" w:rsidR="00634FC0" w:rsidRDefault="00361FB1">
            <w:pPr>
              <w:rPr>
                <w:sz w:val="18"/>
              </w:rPr>
            </w:pPr>
            <w:r>
              <w:rPr>
                <w:sz w:val="18"/>
              </w:rPr>
              <w:t>c) právo jmenovat, volit nebo jinak ustanovit do funkce nebo z ní odvolat člena voleného orgánu nebo možnost toto ustanovení do funkce nebo odvolání z ní prosadit.</w:t>
            </w:r>
          </w:p>
          <w:p w14:paraId="6F3069BC" w14:textId="77777777" w:rsidR="00634FC0" w:rsidRDefault="00634FC0">
            <w:pPr>
              <w:rPr>
                <w:sz w:val="18"/>
              </w:rPr>
            </w:pPr>
          </w:p>
          <w:p w14:paraId="2F5546DC" w14:textId="77777777" w:rsidR="007A6707" w:rsidRDefault="007A6707">
            <w:pPr>
              <w:rPr>
                <w:sz w:val="18"/>
              </w:rPr>
            </w:pPr>
          </w:p>
          <w:p w14:paraId="758C3F9C" w14:textId="77777777" w:rsidR="007A6707" w:rsidRPr="007A6707" w:rsidRDefault="007A6707" w:rsidP="007A6707">
            <w:pPr>
              <w:snapToGrid w:val="0"/>
              <w:rPr>
                <w:sz w:val="18"/>
              </w:rPr>
            </w:pPr>
            <w:r>
              <w:rPr>
                <w:sz w:val="18"/>
              </w:rPr>
              <w:t>Odd</w:t>
            </w:r>
            <w:r w:rsidRPr="007A6707">
              <w:rPr>
                <w:sz w:val="18"/>
              </w:rPr>
              <w:t>ělení provozovatele vodíkové přepravní soustavy</w:t>
            </w:r>
          </w:p>
          <w:p w14:paraId="20712DC6" w14:textId="77777777" w:rsidR="007A6707" w:rsidRPr="007A6707" w:rsidRDefault="007A6707" w:rsidP="007A6707">
            <w:pPr>
              <w:snapToGrid w:val="0"/>
              <w:rPr>
                <w:sz w:val="18"/>
              </w:rPr>
            </w:pPr>
            <w:r w:rsidRPr="007A6707">
              <w:rPr>
                <w:sz w:val="18"/>
              </w:rPr>
              <w:t xml:space="preserve">(1) Provozovatel vodíkové přepravní soustavy, který není součástí vertikálně integrovaného plynárenského podnikatele, musí být z hlediska své </w:t>
            </w:r>
            <w:proofErr w:type="spellStart"/>
            <w:r w:rsidRPr="007A6707">
              <w:rPr>
                <w:sz w:val="18"/>
              </w:rPr>
              <w:t>společnické</w:t>
            </w:r>
            <w:proofErr w:type="spellEnd"/>
            <w:r w:rsidRPr="007A6707">
              <w:rPr>
                <w:sz w:val="18"/>
              </w:rPr>
              <w:t xml:space="preserve"> struktury nezávislý na výrobě elektřiny nebo výrobě plynu nebo na obchodu s elektřinou nebo s plynem. Ustanovení § 58n se použije obdobně.</w:t>
            </w:r>
          </w:p>
          <w:p w14:paraId="30F5C033" w14:textId="77777777" w:rsidR="007A6707" w:rsidRPr="007A6707" w:rsidRDefault="007A6707" w:rsidP="007A6707">
            <w:pPr>
              <w:snapToGrid w:val="0"/>
              <w:rPr>
                <w:sz w:val="18"/>
              </w:rPr>
            </w:pPr>
          </w:p>
          <w:p w14:paraId="5EDB3200" w14:textId="77777777" w:rsidR="007A6707" w:rsidRDefault="007A6707" w:rsidP="007A6707">
            <w:pPr>
              <w:rPr>
                <w:sz w:val="18"/>
              </w:rPr>
            </w:pPr>
            <w:r w:rsidRPr="007A6707">
              <w:rPr>
                <w:sz w:val="18"/>
              </w:rPr>
              <w:t xml:space="preserve">(2) Je-li provozovatel vodíkové přepravní soustavy součástí vertikálně integrovaného plynárenského podnikatele, použijí se ustanovení o oddělení provozovatele přepravní soustavy podle § 58b až </w:t>
            </w:r>
            <w:proofErr w:type="gramStart"/>
            <w:r w:rsidRPr="007A6707">
              <w:rPr>
                <w:sz w:val="18"/>
              </w:rPr>
              <w:t>58m</w:t>
            </w:r>
            <w:proofErr w:type="gramEnd"/>
            <w:r w:rsidRPr="007A6707">
              <w:rPr>
                <w:sz w:val="18"/>
              </w:rPr>
              <w:t xml:space="preserve"> obdobně.</w:t>
            </w:r>
          </w:p>
        </w:tc>
        <w:tc>
          <w:tcPr>
            <w:tcW w:w="897" w:type="dxa"/>
            <w:tcBorders>
              <w:left w:val="single" w:sz="4" w:space="0" w:color="000000"/>
              <w:right w:val="single" w:sz="4" w:space="0" w:color="000000"/>
            </w:tcBorders>
          </w:tcPr>
          <w:p w14:paraId="1A1A2329" w14:textId="77777777" w:rsidR="00634FC0" w:rsidRDefault="00634FC0">
            <w:pPr>
              <w:snapToGrid w:val="0"/>
              <w:rPr>
                <w:sz w:val="18"/>
              </w:rPr>
            </w:pPr>
          </w:p>
        </w:tc>
        <w:tc>
          <w:tcPr>
            <w:tcW w:w="720" w:type="dxa"/>
            <w:tcBorders>
              <w:left w:val="single" w:sz="4" w:space="0" w:color="000000"/>
              <w:right w:val="single" w:sz="4" w:space="0" w:color="000000"/>
            </w:tcBorders>
          </w:tcPr>
          <w:p w14:paraId="77C3AAB7" w14:textId="77777777" w:rsidR="00634FC0" w:rsidRDefault="00634FC0">
            <w:pPr>
              <w:snapToGrid w:val="0"/>
              <w:rPr>
                <w:sz w:val="18"/>
              </w:rPr>
            </w:pPr>
          </w:p>
        </w:tc>
      </w:tr>
      <w:tr w:rsidR="00634FC0" w14:paraId="0888B441" w14:textId="77777777">
        <w:tc>
          <w:tcPr>
            <w:tcW w:w="1440" w:type="dxa"/>
            <w:tcBorders>
              <w:left w:val="single" w:sz="4" w:space="0" w:color="000000"/>
              <w:right w:val="single" w:sz="4" w:space="0" w:color="000000"/>
            </w:tcBorders>
          </w:tcPr>
          <w:p w14:paraId="4C7F3BA1"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481F7A56"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7AA50FD4" w14:textId="77777777" w:rsidR="00634FC0" w:rsidRDefault="00634FC0">
            <w:pPr>
              <w:snapToGrid w:val="0"/>
              <w:rPr>
                <w:sz w:val="18"/>
                <w:szCs w:val="18"/>
              </w:rPr>
            </w:pPr>
          </w:p>
        </w:tc>
        <w:tc>
          <w:tcPr>
            <w:tcW w:w="1080" w:type="dxa"/>
            <w:tcBorders>
              <w:left w:val="single" w:sz="4" w:space="0" w:color="000000"/>
              <w:right w:val="single" w:sz="4" w:space="0" w:color="000000"/>
            </w:tcBorders>
          </w:tcPr>
          <w:p w14:paraId="295D2902"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75FB0844" w14:textId="77777777" w:rsidR="00634FC0" w:rsidRDefault="00634FC0" w:rsidP="007A6707">
            <w:pPr>
              <w:snapToGrid w:val="0"/>
              <w:rPr>
                <w:sz w:val="18"/>
              </w:rPr>
            </w:pPr>
          </w:p>
        </w:tc>
        <w:tc>
          <w:tcPr>
            <w:tcW w:w="897" w:type="dxa"/>
            <w:tcBorders>
              <w:left w:val="single" w:sz="4" w:space="0" w:color="000000"/>
              <w:right w:val="single" w:sz="4" w:space="0" w:color="000000"/>
            </w:tcBorders>
          </w:tcPr>
          <w:p w14:paraId="3A79110A" w14:textId="77777777" w:rsidR="00634FC0" w:rsidRDefault="00634FC0">
            <w:pPr>
              <w:snapToGrid w:val="0"/>
              <w:rPr>
                <w:sz w:val="18"/>
              </w:rPr>
            </w:pPr>
          </w:p>
        </w:tc>
        <w:tc>
          <w:tcPr>
            <w:tcW w:w="720" w:type="dxa"/>
            <w:tcBorders>
              <w:left w:val="single" w:sz="4" w:space="0" w:color="000000"/>
              <w:right w:val="single" w:sz="4" w:space="0" w:color="000000"/>
            </w:tcBorders>
          </w:tcPr>
          <w:p w14:paraId="518F7BAE" w14:textId="77777777" w:rsidR="00634FC0" w:rsidRDefault="00634FC0">
            <w:pPr>
              <w:snapToGrid w:val="0"/>
              <w:rPr>
                <w:sz w:val="18"/>
              </w:rPr>
            </w:pPr>
          </w:p>
        </w:tc>
      </w:tr>
      <w:tr w:rsidR="00634FC0" w14:paraId="205AD14D" w14:textId="77777777">
        <w:tc>
          <w:tcPr>
            <w:tcW w:w="1440" w:type="dxa"/>
            <w:tcBorders>
              <w:left w:val="single" w:sz="4" w:space="0" w:color="000000"/>
              <w:right w:val="single" w:sz="4" w:space="0" w:color="000000"/>
            </w:tcBorders>
          </w:tcPr>
          <w:p w14:paraId="7F77E69E"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35D746C4"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1EC2A15A" w14:textId="77777777" w:rsidR="00634FC0" w:rsidRDefault="00634FC0">
            <w:pPr>
              <w:snapToGrid w:val="0"/>
              <w:rPr>
                <w:sz w:val="18"/>
                <w:szCs w:val="18"/>
              </w:rPr>
            </w:pPr>
          </w:p>
        </w:tc>
        <w:tc>
          <w:tcPr>
            <w:tcW w:w="1080" w:type="dxa"/>
            <w:tcBorders>
              <w:left w:val="single" w:sz="4" w:space="0" w:color="000000"/>
              <w:right w:val="single" w:sz="4" w:space="0" w:color="000000"/>
            </w:tcBorders>
          </w:tcPr>
          <w:p w14:paraId="2BB4AC80"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4D4A63D2" w14:textId="77777777" w:rsidR="00634FC0" w:rsidRDefault="00634FC0">
            <w:pPr>
              <w:snapToGrid w:val="0"/>
              <w:rPr>
                <w:sz w:val="18"/>
              </w:rPr>
            </w:pPr>
          </w:p>
        </w:tc>
        <w:tc>
          <w:tcPr>
            <w:tcW w:w="897" w:type="dxa"/>
            <w:tcBorders>
              <w:left w:val="single" w:sz="4" w:space="0" w:color="000000"/>
              <w:right w:val="single" w:sz="4" w:space="0" w:color="000000"/>
            </w:tcBorders>
          </w:tcPr>
          <w:p w14:paraId="39E44768" w14:textId="77777777" w:rsidR="00634FC0" w:rsidRDefault="00634FC0">
            <w:pPr>
              <w:snapToGrid w:val="0"/>
              <w:rPr>
                <w:sz w:val="18"/>
              </w:rPr>
            </w:pPr>
          </w:p>
        </w:tc>
        <w:tc>
          <w:tcPr>
            <w:tcW w:w="720" w:type="dxa"/>
            <w:tcBorders>
              <w:left w:val="single" w:sz="4" w:space="0" w:color="000000"/>
              <w:right w:val="single" w:sz="4" w:space="0" w:color="000000"/>
            </w:tcBorders>
          </w:tcPr>
          <w:p w14:paraId="05942BA3" w14:textId="77777777" w:rsidR="00634FC0" w:rsidRDefault="00634FC0">
            <w:pPr>
              <w:snapToGrid w:val="0"/>
              <w:rPr>
                <w:sz w:val="18"/>
              </w:rPr>
            </w:pPr>
          </w:p>
        </w:tc>
      </w:tr>
      <w:tr w:rsidR="00634FC0" w14:paraId="504B7499" w14:textId="77777777">
        <w:tc>
          <w:tcPr>
            <w:tcW w:w="1440" w:type="dxa"/>
            <w:tcBorders>
              <w:left w:val="single" w:sz="4" w:space="0" w:color="000000"/>
              <w:right w:val="single" w:sz="4" w:space="0" w:color="000000"/>
            </w:tcBorders>
          </w:tcPr>
          <w:p w14:paraId="571C3C94"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714CF026"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2FA5E1B5" w14:textId="77777777" w:rsidR="00634FC0" w:rsidRDefault="00634FC0">
            <w:pPr>
              <w:snapToGrid w:val="0"/>
              <w:rPr>
                <w:sz w:val="18"/>
                <w:szCs w:val="18"/>
              </w:rPr>
            </w:pPr>
          </w:p>
        </w:tc>
        <w:tc>
          <w:tcPr>
            <w:tcW w:w="1080" w:type="dxa"/>
            <w:tcBorders>
              <w:left w:val="single" w:sz="4" w:space="0" w:color="000000"/>
              <w:right w:val="single" w:sz="4" w:space="0" w:color="000000"/>
            </w:tcBorders>
          </w:tcPr>
          <w:p w14:paraId="09D0B8FF"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2755B2C1" w14:textId="77777777" w:rsidR="00634FC0" w:rsidRDefault="00634FC0">
            <w:pPr>
              <w:snapToGrid w:val="0"/>
              <w:rPr>
                <w:sz w:val="18"/>
              </w:rPr>
            </w:pPr>
          </w:p>
        </w:tc>
        <w:tc>
          <w:tcPr>
            <w:tcW w:w="897" w:type="dxa"/>
            <w:tcBorders>
              <w:left w:val="single" w:sz="4" w:space="0" w:color="000000"/>
              <w:right w:val="single" w:sz="4" w:space="0" w:color="000000"/>
            </w:tcBorders>
          </w:tcPr>
          <w:p w14:paraId="1DB75EB9" w14:textId="77777777" w:rsidR="00634FC0" w:rsidRDefault="00634FC0">
            <w:pPr>
              <w:snapToGrid w:val="0"/>
              <w:rPr>
                <w:sz w:val="18"/>
              </w:rPr>
            </w:pPr>
          </w:p>
        </w:tc>
        <w:tc>
          <w:tcPr>
            <w:tcW w:w="720" w:type="dxa"/>
            <w:tcBorders>
              <w:left w:val="single" w:sz="4" w:space="0" w:color="000000"/>
              <w:right w:val="single" w:sz="4" w:space="0" w:color="000000"/>
            </w:tcBorders>
          </w:tcPr>
          <w:p w14:paraId="1EB9930F" w14:textId="77777777" w:rsidR="00634FC0" w:rsidRDefault="00634FC0">
            <w:pPr>
              <w:snapToGrid w:val="0"/>
              <w:rPr>
                <w:sz w:val="18"/>
              </w:rPr>
            </w:pPr>
          </w:p>
        </w:tc>
      </w:tr>
      <w:tr w:rsidR="00634FC0" w14:paraId="214EDD3A" w14:textId="77777777">
        <w:tc>
          <w:tcPr>
            <w:tcW w:w="1440" w:type="dxa"/>
            <w:tcBorders>
              <w:left w:val="single" w:sz="4" w:space="0" w:color="000000"/>
              <w:right w:val="single" w:sz="4" w:space="0" w:color="000000"/>
            </w:tcBorders>
          </w:tcPr>
          <w:p w14:paraId="79C4FCBA"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15206209"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165DAD7E" w14:textId="77777777" w:rsidR="00634FC0" w:rsidRDefault="00634FC0">
            <w:pPr>
              <w:snapToGrid w:val="0"/>
              <w:rPr>
                <w:sz w:val="18"/>
                <w:szCs w:val="18"/>
              </w:rPr>
            </w:pPr>
          </w:p>
        </w:tc>
        <w:tc>
          <w:tcPr>
            <w:tcW w:w="1080" w:type="dxa"/>
            <w:tcBorders>
              <w:left w:val="single" w:sz="4" w:space="0" w:color="000000"/>
              <w:right w:val="single" w:sz="4" w:space="0" w:color="000000"/>
            </w:tcBorders>
          </w:tcPr>
          <w:p w14:paraId="22D5736C"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71B9B5FF" w14:textId="77777777" w:rsidR="00634FC0" w:rsidRDefault="00634FC0">
            <w:pPr>
              <w:pStyle w:val="l5"/>
              <w:shd w:val="clear" w:color="auto" w:fill="FFFFFF"/>
              <w:snapToGrid w:val="0"/>
              <w:spacing w:before="0" w:after="0"/>
              <w:jc w:val="both"/>
              <w:rPr>
                <w:sz w:val="18"/>
              </w:rPr>
            </w:pPr>
          </w:p>
        </w:tc>
        <w:tc>
          <w:tcPr>
            <w:tcW w:w="897" w:type="dxa"/>
            <w:tcBorders>
              <w:left w:val="single" w:sz="4" w:space="0" w:color="000000"/>
              <w:right w:val="single" w:sz="4" w:space="0" w:color="000000"/>
            </w:tcBorders>
          </w:tcPr>
          <w:p w14:paraId="7C87E794" w14:textId="77777777" w:rsidR="00634FC0" w:rsidRDefault="00634FC0">
            <w:pPr>
              <w:snapToGrid w:val="0"/>
              <w:rPr>
                <w:sz w:val="18"/>
              </w:rPr>
            </w:pPr>
          </w:p>
        </w:tc>
        <w:tc>
          <w:tcPr>
            <w:tcW w:w="720" w:type="dxa"/>
            <w:tcBorders>
              <w:left w:val="single" w:sz="4" w:space="0" w:color="000000"/>
              <w:right w:val="single" w:sz="4" w:space="0" w:color="000000"/>
            </w:tcBorders>
          </w:tcPr>
          <w:p w14:paraId="04CC00FF" w14:textId="77777777" w:rsidR="00634FC0" w:rsidRDefault="00634FC0">
            <w:pPr>
              <w:snapToGrid w:val="0"/>
              <w:rPr>
                <w:sz w:val="18"/>
              </w:rPr>
            </w:pPr>
          </w:p>
        </w:tc>
      </w:tr>
      <w:tr w:rsidR="00634FC0" w14:paraId="7EE1F34E" w14:textId="77777777">
        <w:tc>
          <w:tcPr>
            <w:tcW w:w="1440" w:type="dxa"/>
            <w:tcBorders>
              <w:left w:val="single" w:sz="4" w:space="0" w:color="000000"/>
              <w:right w:val="single" w:sz="4" w:space="0" w:color="000000"/>
            </w:tcBorders>
          </w:tcPr>
          <w:p w14:paraId="6989C273"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64F5A173"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3E3F934B" w14:textId="77777777" w:rsidR="00634FC0" w:rsidRDefault="00634FC0">
            <w:pPr>
              <w:snapToGrid w:val="0"/>
              <w:rPr>
                <w:sz w:val="18"/>
                <w:szCs w:val="18"/>
              </w:rPr>
            </w:pPr>
          </w:p>
        </w:tc>
        <w:tc>
          <w:tcPr>
            <w:tcW w:w="1080" w:type="dxa"/>
            <w:tcBorders>
              <w:left w:val="single" w:sz="4" w:space="0" w:color="000000"/>
              <w:right w:val="single" w:sz="4" w:space="0" w:color="000000"/>
            </w:tcBorders>
          </w:tcPr>
          <w:p w14:paraId="280267E8"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7F5909F1" w14:textId="77777777" w:rsidR="00634FC0" w:rsidRDefault="00634FC0">
            <w:pPr>
              <w:snapToGrid w:val="0"/>
              <w:rPr>
                <w:sz w:val="18"/>
              </w:rPr>
            </w:pPr>
          </w:p>
        </w:tc>
        <w:tc>
          <w:tcPr>
            <w:tcW w:w="897" w:type="dxa"/>
            <w:tcBorders>
              <w:left w:val="single" w:sz="4" w:space="0" w:color="000000"/>
              <w:right w:val="single" w:sz="4" w:space="0" w:color="000000"/>
            </w:tcBorders>
          </w:tcPr>
          <w:p w14:paraId="15DF5A84" w14:textId="77777777" w:rsidR="00634FC0" w:rsidRDefault="00634FC0">
            <w:pPr>
              <w:snapToGrid w:val="0"/>
              <w:rPr>
                <w:sz w:val="18"/>
              </w:rPr>
            </w:pPr>
          </w:p>
        </w:tc>
        <w:tc>
          <w:tcPr>
            <w:tcW w:w="720" w:type="dxa"/>
            <w:tcBorders>
              <w:left w:val="single" w:sz="4" w:space="0" w:color="000000"/>
              <w:right w:val="single" w:sz="4" w:space="0" w:color="000000"/>
            </w:tcBorders>
          </w:tcPr>
          <w:p w14:paraId="34A02616" w14:textId="77777777" w:rsidR="00634FC0" w:rsidRDefault="00634FC0">
            <w:pPr>
              <w:snapToGrid w:val="0"/>
              <w:rPr>
                <w:sz w:val="18"/>
              </w:rPr>
            </w:pPr>
          </w:p>
        </w:tc>
      </w:tr>
      <w:tr w:rsidR="00634FC0" w14:paraId="40784CF4" w14:textId="77777777">
        <w:tc>
          <w:tcPr>
            <w:tcW w:w="1440" w:type="dxa"/>
            <w:tcBorders>
              <w:left w:val="single" w:sz="4" w:space="0" w:color="000000"/>
              <w:right w:val="single" w:sz="4" w:space="0" w:color="000000"/>
            </w:tcBorders>
          </w:tcPr>
          <w:p w14:paraId="3D3FE4F5"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573F5AF4"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34911536" w14:textId="77777777" w:rsidR="00634FC0" w:rsidRDefault="00634FC0">
            <w:pPr>
              <w:snapToGrid w:val="0"/>
              <w:rPr>
                <w:sz w:val="18"/>
                <w:szCs w:val="18"/>
              </w:rPr>
            </w:pPr>
          </w:p>
        </w:tc>
        <w:tc>
          <w:tcPr>
            <w:tcW w:w="1080" w:type="dxa"/>
            <w:tcBorders>
              <w:left w:val="single" w:sz="4" w:space="0" w:color="000000"/>
              <w:right w:val="single" w:sz="4" w:space="0" w:color="000000"/>
            </w:tcBorders>
          </w:tcPr>
          <w:p w14:paraId="3CE798E7"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1BE1990E" w14:textId="77777777" w:rsidR="00634FC0" w:rsidRDefault="00634FC0">
            <w:pPr>
              <w:snapToGrid w:val="0"/>
              <w:rPr>
                <w:sz w:val="18"/>
              </w:rPr>
            </w:pPr>
          </w:p>
        </w:tc>
        <w:tc>
          <w:tcPr>
            <w:tcW w:w="897" w:type="dxa"/>
            <w:tcBorders>
              <w:left w:val="single" w:sz="4" w:space="0" w:color="000000"/>
              <w:right w:val="single" w:sz="4" w:space="0" w:color="000000"/>
            </w:tcBorders>
          </w:tcPr>
          <w:p w14:paraId="38B97E56" w14:textId="77777777" w:rsidR="00634FC0" w:rsidRDefault="00634FC0">
            <w:pPr>
              <w:snapToGrid w:val="0"/>
              <w:rPr>
                <w:sz w:val="18"/>
              </w:rPr>
            </w:pPr>
          </w:p>
        </w:tc>
        <w:tc>
          <w:tcPr>
            <w:tcW w:w="720" w:type="dxa"/>
            <w:tcBorders>
              <w:left w:val="single" w:sz="4" w:space="0" w:color="000000"/>
              <w:right w:val="single" w:sz="4" w:space="0" w:color="000000"/>
            </w:tcBorders>
          </w:tcPr>
          <w:p w14:paraId="3F307153" w14:textId="77777777" w:rsidR="00634FC0" w:rsidRDefault="00634FC0">
            <w:pPr>
              <w:snapToGrid w:val="0"/>
              <w:rPr>
                <w:sz w:val="18"/>
              </w:rPr>
            </w:pPr>
          </w:p>
        </w:tc>
      </w:tr>
      <w:tr w:rsidR="00634FC0" w14:paraId="535B8033" w14:textId="77777777">
        <w:tc>
          <w:tcPr>
            <w:tcW w:w="1440" w:type="dxa"/>
            <w:tcBorders>
              <w:left w:val="single" w:sz="4" w:space="0" w:color="000000"/>
              <w:right w:val="single" w:sz="4" w:space="0" w:color="000000"/>
            </w:tcBorders>
          </w:tcPr>
          <w:p w14:paraId="622CF146"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7130F2F4"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7DE56363" w14:textId="77777777" w:rsidR="00634FC0" w:rsidRDefault="00634FC0">
            <w:pPr>
              <w:snapToGrid w:val="0"/>
              <w:rPr>
                <w:sz w:val="18"/>
                <w:szCs w:val="18"/>
              </w:rPr>
            </w:pPr>
          </w:p>
        </w:tc>
        <w:tc>
          <w:tcPr>
            <w:tcW w:w="1080" w:type="dxa"/>
            <w:tcBorders>
              <w:left w:val="single" w:sz="4" w:space="0" w:color="000000"/>
              <w:right w:val="single" w:sz="4" w:space="0" w:color="000000"/>
            </w:tcBorders>
          </w:tcPr>
          <w:p w14:paraId="6422CAC4"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25C9C082" w14:textId="77777777" w:rsidR="00634FC0" w:rsidRDefault="00634FC0">
            <w:pPr>
              <w:snapToGrid w:val="0"/>
              <w:rPr>
                <w:sz w:val="18"/>
              </w:rPr>
            </w:pPr>
          </w:p>
        </w:tc>
        <w:tc>
          <w:tcPr>
            <w:tcW w:w="897" w:type="dxa"/>
            <w:tcBorders>
              <w:left w:val="single" w:sz="4" w:space="0" w:color="000000"/>
              <w:right w:val="single" w:sz="4" w:space="0" w:color="000000"/>
            </w:tcBorders>
          </w:tcPr>
          <w:p w14:paraId="47EB0601" w14:textId="77777777" w:rsidR="00634FC0" w:rsidRDefault="00634FC0">
            <w:pPr>
              <w:snapToGrid w:val="0"/>
              <w:rPr>
                <w:sz w:val="18"/>
              </w:rPr>
            </w:pPr>
          </w:p>
        </w:tc>
        <w:tc>
          <w:tcPr>
            <w:tcW w:w="720" w:type="dxa"/>
            <w:tcBorders>
              <w:left w:val="single" w:sz="4" w:space="0" w:color="000000"/>
              <w:right w:val="single" w:sz="4" w:space="0" w:color="000000"/>
            </w:tcBorders>
          </w:tcPr>
          <w:p w14:paraId="1E5238D8" w14:textId="77777777" w:rsidR="00634FC0" w:rsidRDefault="00634FC0">
            <w:pPr>
              <w:snapToGrid w:val="0"/>
              <w:rPr>
                <w:sz w:val="18"/>
              </w:rPr>
            </w:pPr>
          </w:p>
        </w:tc>
      </w:tr>
      <w:tr w:rsidR="00634FC0" w14:paraId="7A456CA0" w14:textId="77777777">
        <w:tc>
          <w:tcPr>
            <w:tcW w:w="1440" w:type="dxa"/>
            <w:tcBorders>
              <w:left w:val="single" w:sz="4" w:space="0" w:color="000000"/>
              <w:right w:val="single" w:sz="4" w:space="0" w:color="000000"/>
            </w:tcBorders>
          </w:tcPr>
          <w:p w14:paraId="7851F42C"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7B113F68"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5FBA69B2" w14:textId="77777777" w:rsidR="00634FC0" w:rsidRDefault="00634FC0">
            <w:pPr>
              <w:snapToGrid w:val="0"/>
              <w:rPr>
                <w:sz w:val="18"/>
                <w:szCs w:val="18"/>
              </w:rPr>
            </w:pPr>
          </w:p>
        </w:tc>
        <w:tc>
          <w:tcPr>
            <w:tcW w:w="1080" w:type="dxa"/>
            <w:tcBorders>
              <w:left w:val="single" w:sz="4" w:space="0" w:color="000000"/>
              <w:right w:val="single" w:sz="4" w:space="0" w:color="000000"/>
            </w:tcBorders>
          </w:tcPr>
          <w:p w14:paraId="0D75C7AE"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7A7A14E8" w14:textId="77777777" w:rsidR="00634FC0" w:rsidRDefault="00634FC0">
            <w:pPr>
              <w:snapToGrid w:val="0"/>
              <w:rPr>
                <w:sz w:val="18"/>
              </w:rPr>
            </w:pPr>
          </w:p>
        </w:tc>
        <w:tc>
          <w:tcPr>
            <w:tcW w:w="897" w:type="dxa"/>
            <w:tcBorders>
              <w:left w:val="single" w:sz="4" w:space="0" w:color="000000"/>
              <w:right w:val="single" w:sz="4" w:space="0" w:color="000000"/>
            </w:tcBorders>
          </w:tcPr>
          <w:p w14:paraId="3880F90D" w14:textId="77777777" w:rsidR="00634FC0" w:rsidRDefault="00634FC0">
            <w:pPr>
              <w:snapToGrid w:val="0"/>
              <w:rPr>
                <w:sz w:val="18"/>
              </w:rPr>
            </w:pPr>
          </w:p>
        </w:tc>
        <w:tc>
          <w:tcPr>
            <w:tcW w:w="720" w:type="dxa"/>
            <w:tcBorders>
              <w:left w:val="single" w:sz="4" w:space="0" w:color="000000"/>
              <w:right w:val="single" w:sz="4" w:space="0" w:color="000000"/>
            </w:tcBorders>
          </w:tcPr>
          <w:p w14:paraId="46DF296F" w14:textId="77777777" w:rsidR="00634FC0" w:rsidRDefault="00634FC0">
            <w:pPr>
              <w:snapToGrid w:val="0"/>
              <w:rPr>
                <w:sz w:val="18"/>
              </w:rPr>
            </w:pPr>
          </w:p>
        </w:tc>
      </w:tr>
      <w:tr w:rsidR="00634FC0" w14:paraId="37720107" w14:textId="77777777">
        <w:tc>
          <w:tcPr>
            <w:tcW w:w="1440" w:type="dxa"/>
            <w:tcBorders>
              <w:left w:val="single" w:sz="4" w:space="0" w:color="000000"/>
              <w:right w:val="single" w:sz="4" w:space="0" w:color="000000"/>
            </w:tcBorders>
          </w:tcPr>
          <w:p w14:paraId="54652624"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47752232"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73ADC050" w14:textId="77777777" w:rsidR="00634FC0" w:rsidRDefault="00634FC0">
            <w:pPr>
              <w:snapToGrid w:val="0"/>
              <w:rPr>
                <w:sz w:val="18"/>
                <w:szCs w:val="18"/>
              </w:rPr>
            </w:pPr>
          </w:p>
        </w:tc>
        <w:tc>
          <w:tcPr>
            <w:tcW w:w="1080" w:type="dxa"/>
            <w:tcBorders>
              <w:left w:val="single" w:sz="4" w:space="0" w:color="000000"/>
              <w:right w:val="single" w:sz="4" w:space="0" w:color="000000"/>
            </w:tcBorders>
          </w:tcPr>
          <w:p w14:paraId="6BB7A955"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7FE80DD9" w14:textId="77777777" w:rsidR="00634FC0" w:rsidRDefault="00634FC0">
            <w:pPr>
              <w:snapToGrid w:val="0"/>
              <w:rPr>
                <w:sz w:val="18"/>
                <w:szCs w:val="18"/>
              </w:rPr>
            </w:pPr>
          </w:p>
        </w:tc>
        <w:tc>
          <w:tcPr>
            <w:tcW w:w="897" w:type="dxa"/>
            <w:tcBorders>
              <w:left w:val="single" w:sz="4" w:space="0" w:color="000000"/>
              <w:right w:val="single" w:sz="4" w:space="0" w:color="000000"/>
            </w:tcBorders>
          </w:tcPr>
          <w:p w14:paraId="0468344C" w14:textId="77777777" w:rsidR="00634FC0" w:rsidRDefault="00634FC0">
            <w:pPr>
              <w:snapToGrid w:val="0"/>
              <w:rPr>
                <w:sz w:val="18"/>
              </w:rPr>
            </w:pPr>
          </w:p>
        </w:tc>
        <w:tc>
          <w:tcPr>
            <w:tcW w:w="720" w:type="dxa"/>
            <w:tcBorders>
              <w:left w:val="single" w:sz="4" w:space="0" w:color="000000"/>
              <w:right w:val="single" w:sz="4" w:space="0" w:color="000000"/>
            </w:tcBorders>
          </w:tcPr>
          <w:p w14:paraId="2CAB01D5" w14:textId="77777777" w:rsidR="00634FC0" w:rsidRDefault="00634FC0">
            <w:pPr>
              <w:snapToGrid w:val="0"/>
              <w:rPr>
                <w:sz w:val="18"/>
              </w:rPr>
            </w:pPr>
          </w:p>
        </w:tc>
      </w:tr>
      <w:tr w:rsidR="00634FC0" w14:paraId="2508B893" w14:textId="77777777">
        <w:tc>
          <w:tcPr>
            <w:tcW w:w="1440" w:type="dxa"/>
            <w:tcBorders>
              <w:left w:val="single" w:sz="4" w:space="0" w:color="000000"/>
              <w:right w:val="single" w:sz="4" w:space="0" w:color="000000"/>
            </w:tcBorders>
          </w:tcPr>
          <w:p w14:paraId="2B9E294F"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6DA38547"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353CDCDF" w14:textId="77777777" w:rsidR="00634FC0" w:rsidRDefault="00634FC0">
            <w:pPr>
              <w:snapToGrid w:val="0"/>
              <w:rPr>
                <w:sz w:val="18"/>
                <w:szCs w:val="18"/>
              </w:rPr>
            </w:pPr>
          </w:p>
        </w:tc>
        <w:tc>
          <w:tcPr>
            <w:tcW w:w="1080" w:type="dxa"/>
            <w:tcBorders>
              <w:left w:val="single" w:sz="4" w:space="0" w:color="000000"/>
              <w:right w:val="single" w:sz="4" w:space="0" w:color="000000"/>
            </w:tcBorders>
          </w:tcPr>
          <w:p w14:paraId="7AF21606"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3443DB2B" w14:textId="77777777" w:rsidR="00634FC0" w:rsidRDefault="00634FC0">
            <w:pPr>
              <w:snapToGrid w:val="0"/>
              <w:rPr>
                <w:sz w:val="18"/>
              </w:rPr>
            </w:pPr>
          </w:p>
        </w:tc>
        <w:tc>
          <w:tcPr>
            <w:tcW w:w="897" w:type="dxa"/>
            <w:tcBorders>
              <w:left w:val="single" w:sz="4" w:space="0" w:color="000000"/>
              <w:right w:val="single" w:sz="4" w:space="0" w:color="000000"/>
            </w:tcBorders>
          </w:tcPr>
          <w:p w14:paraId="2A3BC52F" w14:textId="77777777" w:rsidR="00634FC0" w:rsidRDefault="00634FC0">
            <w:pPr>
              <w:snapToGrid w:val="0"/>
              <w:rPr>
                <w:sz w:val="18"/>
              </w:rPr>
            </w:pPr>
          </w:p>
        </w:tc>
        <w:tc>
          <w:tcPr>
            <w:tcW w:w="720" w:type="dxa"/>
            <w:tcBorders>
              <w:left w:val="single" w:sz="4" w:space="0" w:color="000000"/>
              <w:right w:val="single" w:sz="4" w:space="0" w:color="000000"/>
            </w:tcBorders>
          </w:tcPr>
          <w:p w14:paraId="52085744" w14:textId="77777777" w:rsidR="00634FC0" w:rsidRDefault="00634FC0">
            <w:pPr>
              <w:snapToGrid w:val="0"/>
              <w:rPr>
                <w:sz w:val="18"/>
              </w:rPr>
            </w:pPr>
          </w:p>
        </w:tc>
      </w:tr>
      <w:tr w:rsidR="00634FC0" w14:paraId="1FE8D83B" w14:textId="77777777">
        <w:tc>
          <w:tcPr>
            <w:tcW w:w="1440" w:type="dxa"/>
            <w:tcBorders>
              <w:left w:val="single" w:sz="4" w:space="0" w:color="000000"/>
              <w:right w:val="single" w:sz="4" w:space="0" w:color="000000"/>
            </w:tcBorders>
          </w:tcPr>
          <w:p w14:paraId="5A9DB651"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6F68363D"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0BF5A2D2" w14:textId="77777777" w:rsidR="00634FC0" w:rsidRDefault="00634FC0">
            <w:pPr>
              <w:snapToGrid w:val="0"/>
              <w:rPr>
                <w:sz w:val="18"/>
                <w:szCs w:val="18"/>
              </w:rPr>
            </w:pPr>
          </w:p>
        </w:tc>
        <w:tc>
          <w:tcPr>
            <w:tcW w:w="1080" w:type="dxa"/>
            <w:tcBorders>
              <w:left w:val="single" w:sz="4" w:space="0" w:color="000000"/>
              <w:right w:val="single" w:sz="4" w:space="0" w:color="000000"/>
            </w:tcBorders>
          </w:tcPr>
          <w:p w14:paraId="6974120D"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24E56CAB" w14:textId="77777777" w:rsidR="00634FC0" w:rsidRDefault="00634FC0">
            <w:pPr>
              <w:snapToGrid w:val="0"/>
              <w:rPr>
                <w:sz w:val="18"/>
              </w:rPr>
            </w:pPr>
          </w:p>
        </w:tc>
        <w:tc>
          <w:tcPr>
            <w:tcW w:w="897" w:type="dxa"/>
            <w:tcBorders>
              <w:left w:val="single" w:sz="4" w:space="0" w:color="000000"/>
              <w:right w:val="single" w:sz="4" w:space="0" w:color="000000"/>
            </w:tcBorders>
          </w:tcPr>
          <w:p w14:paraId="10869DD6" w14:textId="77777777" w:rsidR="00634FC0" w:rsidRDefault="00634FC0">
            <w:pPr>
              <w:snapToGrid w:val="0"/>
              <w:rPr>
                <w:sz w:val="18"/>
              </w:rPr>
            </w:pPr>
          </w:p>
        </w:tc>
        <w:tc>
          <w:tcPr>
            <w:tcW w:w="720" w:type="dxa"/>
            <w:tcBorders>
              <w:left w:val="single" w:sz="4" w:space="0" w:color="000000"/>
              <w:right w:val="single" w:sz="4" w:space="0" w:color="000000"/>
            </w:tcBorders>
          </w:tcPr>
          <w:p w14:paraId="1761D9AF" w14:textId="77777777" w:rsidR="00634FC0" w:rsidRDefault="00634FC0">
            <w:pPr>
              <w:snapToGrid w:val="0"/>
              <w:rPr>
                <w:sz w:val="18"/>
              </w:rPr>
            </w:pPr>
          </w:p>
        </w:tc>
      </w:tr>
      <w:tr w:rsidR="00634FC0" w14:paraId="74A34E89" w14:textId="77777777">
        <w:tc>
          <w:tcPr>
            <w:tcW w:w="1440" w:type="dxa"/>
            <w:tcBorders>
              <w:left w:val="single" w:sz="4" w:space="0" w:color="000000"/>
              <w:right w:val="single" w:sz="4" w:space="0" w:color="000000"/>
            </w:tcBorders>
          </w:tcPr>
          <w:p w14:paraId="42BC181D"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44F5F1B8"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2A46E9E0" w14:textId="77777777" w:rsidR="00634FC0" w:rsidRDefault="00634FC0">
            <w:pPr>
              <w:snapToGrid w:val="0"/>
              <w:rPr>
                <w:sz w:val="18"/>
                <w:szCs w:val="18"/>
              </w:rPr>
            </w:pPr>
          </w:p>
        </w:tc>
        <w:tc>
          <w:tcPr>
            <w:tcW w:w="1080" w:type="dxa"/>
            <w:tcBorders>
              <w:left w:val="single" w:sz="4" w:space="0" w:color="000000"/>
              <w:right w:val="single" w:sz="4" w:space="0" w:color="000000"/>
            </w:tcBorders>
          </w:tcPr>
          <w:p w14:paraId="7D86FB88" w14:textId="77777777" w:rsidR="00634FC0" w:rsidRDefault="00634FC0">
            <w:pPr>
              <w:snapToGrid w:val="0"/>
              <w:rPr>
                <w:sz w:val="18"/>
                <w:szCs w:val="18"/>
              </w:rPr>
            </w:pPr>
          </w:p>
        </w:tc>
        <w:tc>
          <w:tcPr>
            <w:tcW w:w="5403" w:type="dxa"/>
            <w:gridSpan w:val="4"/>
            <w:tcBorders>
              <w:left w:val="single" w:sz="4" w:space="0" w:color="000000"/>
              <w:right w:val="single" w:sz="4" w:space="0" w:color="000000"/>
            </w:tcBorders>
          </w:tcPr>
          <w:p w14:paraId="3E6C8359" w14:textId="77777777" w:rsidR="00634FC0" w:rsidRDefault="00634FC0">
            <w:pPr>
              <w:snapToGrid w:val="0"/>
              <w:rPr>
                <w:sz w:val="18"/>
              </w:rPr>
            </w:pPr>
          </w:p>
        </w:tc>
        <w:tc>
          <w:tcPr>
            <w:tcW w:w="897" w:type="dxa"/>
            <w:tcBorders>
              <w:left w:val="single" w:sz="4" w:space="0" w:color="000000"/>
              <w:right w:val="single" w:sz="4" w:space="0" w:color="000000"/>
            </w:tcBorders>
          </w:tcPr>
          <w:p w14:paraId="63F7B962" w14:textId="77777777" w:rsidR="00634FC0" w:rsidRDefault="00634FC0">
            <w:pPr>
              <w:snapToGrid w:val="0"/>
              <w:rPr>
                <w:sz w:val="18"/>
              </w:rPr>
            </w:pPr>
          </w:p>
        </w:tc>
        <w:tc>
          <w:tcPr>
            <w:tcW w:w="720" w:type="dxa"/>
            <w:tcBorders>
              <w:left w:val="single" w:sz="4" w:space="0" w:color="000000"/>
              <w:right w:val="single" w:sz="4" w:space="0" w:color="000000"/>
            </w:tcBorders>
          </w:tcPr>
          <w:p w14:paraId="318FCC74" w14:textId="77777777" w:rsidR="00634FC0" w:rsidRDefault="00634FC0">
            <w:pPr>
              <w:snapToGrid w:val="0"/>
              <w:rPr>
                <w:sz w:val="18"/>
              </w:rPr>
            </w:pPr>
          </w:p>
        </w:tc>
      </w:tr>
      <w:tr w:rsidR="00634FC0" w14:paraId="188AC6E8" w14:textId="77777777">
        <w:tc>
          <w:tcPr>
            <w:tcW w:w="1440" w:type="dxa"/>
            <w:tcBorders>
              <w:left w:val="single" w:sz="4" w:space="0" w:color="000000"/>
              <w:bottom w:val="single" w:sz="4" w:space="0" w:color="000000"/>
              <w:right w:val="single" w:sz="4" w:space="0" w:color="000000"/>
            </w:tcBorders>
          </w:tcPr>
          <w:p w14:paraId="3808DA27"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46A5D1B9"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bottom w:val="single" w:sz="4" w:space="0" w:color="000000"/>
              <w:right w:val="single" w:sz="4" w:space="0" w:color="000000"/>
            </w:tcBorders>
          </w:tcPr>
          <w:p w14:paraId="626B91F4" w14:textId="77777777" w:rsidR="00634FC0" w:rsidRDefault="00634FC0">
            <w:pPr>
              <w:snapToGrid w:val="0"/>
              <w:rPr>
                <w:sz w:val="18"/>
                <w:szCs w:val="18"/>
              </w:rPr>
            </w:pPr>
          </w:p>
        </w:tc>
        <w:tc>
          <w:tcPr>
            <w:tcW w:w="1080" w:type="dxa"/>
            <w:tcBorders>
              <w:left w:val="single" w:sz="4" w:space="0" w:color="000000"/>
              <w:bottom w:val="single" w:sz="4" w:space="0" w:color="000000"/>
              <w:right w:val="single" w:sz="4" w:space="0" w:color="000000"/>
            </w:tcBorders>
          </w:tcPr>
          <w:p w14:paraId="53CB1F1F" w14:textId="77777777" w:rsidR="00634FC0" w:rsidRDefault="00634FC0">
            <w:pPr>
              <w:snapToGrid w:val="0"/>
              <w:rPr>
                <w:sz w:val="18"/>
                <w:szCs w:val="18"/>
              </w:rPr>
            </w:pPr>
          </w:p>
        </w:tc>
        <w:tc>
          <w:tcPr>
            <w:tcW w:w="5403" w:type="dxa"/>
            <w:gridSpan w:val="4"/>
            <w:tcBorders>
              <w:left w:val="single" w:sz="4" w:space="0" w:color="000000"/>
              <w:bottom w:val="single" w:sz="4" w:space="0" w:color="000000"/>
              <w:right w:val="single" w:sz="4" w:space="0" w:color="000000"/>
            </w:tcBorders>
          </w:tcPr>
          <w:p w14:paraId="3275CE2A"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6C72FC4B"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1245BDB0" w14:textId="77777777" w:rsidR="00634FC0" w:rsidRDefault="00634FC0">
            <w:pPr>
              <w:snapToGrid w:val="0"/>
              <w:rPr>
                <w:sz w:val="18"/>
              </w:rPr>
            </w:pPr>
          </w:p>
        </w:tc>
      </w:tr>
      <w:tr w:rsidR="00634FC0" w14:paraId="41E3900F" w14:textId="77777777">
        <w:tc>
          <w:tcPr>
            <w:tcW w:w="1440" w:type="dxa"/>
            <w:tcBorders>
              <w:top w:val="single" w:sz="4" w:space="0" w:color="000000"/>
              <w:left w:val="single" w:sz="4" w:space="0" w:color="000000"/>
              <w:right w:val="single" w:sz="4" w:space="0" w:color="000000"/>
            </w:tcBorders>
          </w:tcPr>
          <w:p w14:paraId="1EFD6E14" w14:textId="77777777" w:rsidR="00634FC0" w:rsidRDefault="00361FB1">
            <w:r>
              <w:rPr>
                <w:sz w:val="18"/>
              </w:rPr>
              <w:t>Článek 61</w:t>
            </w:r>
          </w:p>
        </w:tc>
        <w:tc>
          <w:tcPr>
            <w:tcW w:w="5400" w:type="dxa"/>
            <w:gridSpan w:val="4"/>
            <w:tcBorders>
              <w:top w:val="single" w:sz="4" w:space="0" w:color="000000"/>
              <w:left w:val="single" w:sz="4" w:space="0" w:color="000000"/>
              <w:right w:val="single" w:sz="18" w:space="0" w:color="000000"/>
            </w:tcBorders>
          </w:tcPr>
          <w:p w14:paraId="7B74A6C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Oddíl 2</w:t>
            </w:r>
          </w:p>
          <w:p w14:paraId="452F960F"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Nezávislí provozovatelé soustav</w:t>
            </w:r>
          </w:p>
          <w:p w14:paraId="4D9C8EE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1.Pokud ke dni 3. září 2009 patřila příslušná přepravní soustava vertikálně integrovanému podniku, může se členský stát rozhodnout nepoužít čl. 60 odst. 1 a určit na návrh vlastníka přepravní soustavy nezávislého provozovatele soustavy.</w:t>
            </w:r>
          </w:p>
          <w:p w14:paraId="0A22D20B" w14:textId="77777777" w:rsidR="00634FC0" w:rsidRDefault="00361FB1">
            <w:pPr>
              <w:pStyle w:val="Default"/>
            </w:pPr>
            <w:r>
              <w:rPr>
                <w:rFonts w:ascii="Times New Roman" w:hAnsi="Times New Roman" w:cs="Times New Roman"/>
                <w:sz w:val="18"/>
                <w:szCs w:val="18"/>
              </w:rPr>
              <w:t>Co se týká části přepravní soustavy propojující členský stát se třetí zemí mezi hranicemi tohoto členského státu a prvním připojovacím bodem k síti tohoto členského státu, pokud příslušná přepravní soustava patřila ke dni 23. května 2019 vertikálně integrovanému podniku, může se členský stát rozhodnout nepoužít čl. 60 odst. 1 a určit na návrh vlastníka přepravní soustavy nezávislého provozovatele soustavy.</w:t>
            </w:r>
          </w:p>
          <w:p w14:paraId="74E0A43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Určení nezávislého provozovatele soustavy podléhá schválení Komisí.</w:t>
            </w:r>
          </w:p>
          <w:p w14:paraId="6908E95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2.Členský stát může nezávislého provozovatele soustavy schválit a určit pouze tehdy, pokud:</w:t>
            </w:r>
          </w:p>
          <w:p w14:paraId="15EC5EC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kandidát na provozovatele prokázal, že splňuje požadavky čl. 60 odst. 1 písm. b), c) a d);</w:t>
            </w:r>
          </w:p>
          <w:p w14:paraId="27FD16FE" w14:textId="77777777" w:rsidR="00634FC0" w:rsidRDefault="00361FB1">
            <w:pPr>
              <w:pStyle w:val="Default"/>
            </w:pPr>
            <w:r>
              <w:rPr>
                <w:rFonts w:ascii="Times New Roman" w:hAnsi="Times New Roman" w:cs="Times New Roman"/>
                <w:sz w:val="18"/>
                <w:szCs w:val="18"/>
              </w:rPr>
              <w:t>b) kandidát na provozovatele prokázal, že má pro provádění úkolů podle článku 39 k dispozici potřebné finanční, technické, fyzické a lidské zdroje;</w:t>
            </w:r>
          </w:p>
          <w:p w14:paraId="3367DD2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kandidát na provozovatele se zavázal dodržovat desetiletý plán rozvoje sítě monitorovaný regulačním orgánem;</w:t>
            </w:r>
          </w:p>
          <w:p w14:paraId="329CC51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vlastník přepravní soustavy prokázal schopnost dostát svým povinnostem podle odstavce 5, za kterýmžto účelem poskytne všechny návrhy smluvních ujednání s ucházejícím se podnikem i s jakýmkoli dalším relevantním subjektem;</w:t>
            </w:r>
          </w:p>
          <w:p w14:paraId="4341D09B" w14:textId="77777777" w:rsidR="00634FC0" w:rsidRDefault="00361FB1">
            <w:pPr>
              <w:pStyle w:val="Default"/>
            </w:pPr>
            <w:r>
              <w:rPr>
                <w:rFonts w:ascii="Times New Roman" w:hAnsi="Times New Roman" w:cs="Times New Roman"/>
                <w:sz w:val="18"/>
                <w:szCs w:val="18"/>
              </w:rPr>
              <w:t>e) kandidát na provozovatele prokázal schopnost dostát svým povinnostem podle nařízení (EU) 2024/1789, včetně spolupráce provozovatelů přepravních soustav na evropské i regionální úrovni.</w:t>
            </w:r>
          </w:p>
          <w:p w14:paraId="4EECAE9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3.Členské státy schválí a určí jako nezávislé provozovatele soustav podniky, které byly certifikovány regulačním orgánem jako podniky splňující požadavky článku 72 a odstavce 2 tohoto článku. Použije se certifikační postup buď podle článku 71 této směrnice a článku 14 nařízení (EU) 2024/1789, nebo podle článku 72 této směrnice.</w:t>
            </w:r>
          </w:p>
          <w:p w14:paraId="68F1A580" w14:textId="77777777" w:rsidR="00634FC0" w:rsidRDefault="00361FB1">
            <w:pPr>
              <w:pStyle w:val="Default"/>
            </w:pPr>
            <w:r>
              <w:rPr>
                <w:rFonts w:ascii="Times New Roman" w:hAnsi="Times New Roman" w:cs="Times New Roman"/>
                <w:sz w:val="18"/>
                <w:szCs w:val="18"/>
              </w:rPr>
              <w:t>4.Každý nezávislý provozovatel soustavy odpovídá za udělování a správu přístupu třetích stran, včetně vybírání přístupových poplatků a poplatků za překročení kapacity, dále za provoz, údržbu a rozvoj přepravní soustavy, jakož i za zabezpečení dlouhodobé schopnosti soustavy uspokojovat přiměřenou poptávku prostřednictvím plánování investic. Při rozvoji přepravní soustavy odpovídá nezávislý provozovatel soustavy za plánování, včetně povolovacího řízení, a výstavbu nové infrastruktury a její uvedení do provozu. Pro tento účel působí nezávislý provozovatel soustavy jako provozovatel přepravní soustavy v souladu s touto kapitolou. Vlastník přepravní soustavy nesmí být odpovědný za udělování a správu přístupu třetích stran ani za plánování investic.</w:t>
            </w:r>
          </w:p>
          <w:p w14:paraId="1966FB8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5.Byl-li určen nezávislý provozovatel soustavy, pak vlastník přepravní soustavy:</w:t>
            </w:r>
          </w:p>
          <w:p w14:paraId="1ECBAC8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poskytne nezávislému provozovateli soustavy veškerou náležitou součinnost a podporu pro účely plnění jeho úkolů, zejména včetně všech relevantních informací;</w:t>
            </w:r>
          </w:p>
          <w:p w14:paraId="06A68C04" w14:textId="77777777" w:rsidR="00634FC0" w:rsidRDefault="00361FB1">
            <w:pPr>
              <w:pStyle w:val="Default"/>
            </w:pPr>
            <w:r>
              <w:rPr>
                <w:rFonts w:ascii="Times New Roman" w:hAnsi="Times New Roman" w:cs="Times New Roman"/>
                <w:sz w:val="18"/>
                <w:szCs w:val="18"/>
              </w:rPr>
              <w:t>b) financuje investice, o nichž rozhodl nezávislý provozovatel soustavy a jež schválil regulační orgán, nebo poskytne souhlas s jejich financováním kteroukoli zúčastněnou stranou, včetně nezávislého provozovatele soustavy; příslušná finanční ujednání podléhají schválení regulačním orgánem; před tímto schválením provede regulační orgán konzultace s vlastníkem přepravní soustavy a ostatními zainteresovanými stranami;</w:t>
            </w:r>
          </w:p>
          <w:p w14:paraId="3E56282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přijme opatření pro krytí odpovědnosti ve vztahu k aktivům sítě, s výjimkou odpovědnosti vztahující se k úkolům nezávislého provozovatele soustavy;</w:t>
            </w:r>
          </w:p>
          <w:p w14:paraId="0A50456E" w14:textId="77777777" w:rsidR="00634FC0" w:rsidRDefault="00361FB1">
            <w:pPr>
              <w:pStyle w:val="Default"/>
            </w:pPr>
            <w:r>
              <w:rPr>
                <w:rFonts w:ascii="Times New Roman" w:hAnsi="Times New Roman" w:cs="Times New Roman"/>
                <w:sz w:val="18"/>
                <w:szCs w:val="18"/>
              </w:rPr>
              <w:t>d) poskytne záruky za účelem usnadnění financování jakéhokoli rozšiřování sítě, s výjimkou investic, u nichž podle písmene b) poskytl souhlas s financováním kteroukoli zúčastněnou stranou, včetně nezávislého provozovatele soustavy.</w:t>
            </w:r>
          </w:p>
          <w:p w14:paraId="448442D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6.V úzké spolupráci s regulačním orgánem se příslušnému vnitrostátnímu orgánu pro hospodářskou soutěž udělí veškeré náležité pravomoci pro účinné monitorování plnění povinností, které pro vlastníka přepravní soustavy vyplývají z odstavce 5.</w:t>
            </w:r>
          </w:p>
          <w:p w14:paraId="2104D639"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519B1150" w14:textId="77777777" w:rsidR="00634FC0" w:rsidRDefault="00361FB1">
            <w:pPr>
              <w:rPr>
                <w:sz w:val="18"/>
                <w:szCs w:val="18"/>
              </w:rPr>
            </w:pPr>
            <w:r>
              <w:rPr>
                <w:sz w:val="18"/>
                <w:szCs w:val="18"/>
              </w:rPr>
              <w:lastRenderedPageBreak/>
              <w:t>458/2000 ve znění 211/2011 131/2015</w:t>
            </w:r>
          </w:p>
        </w:tc>
        <w:tc>
          <w:tcPr>
            <w:tcW w:w="1080" w:type="dxa"/>
            <w:tcBorders>
              <w:top w:val="single" w:sz="4" w:space="0" w:color="000000"/>
              <w:left w:val="single" w:sz="4" w:space="0" w:color="000000"/>
              <w:right w:val="single" w:sz="4" w:space="0" w:color="000000"/>
            </w:tcBorders>
          </w:tcPr>
          <w:p w14:paraId="44F40447" w14:textId="77777777" w:rsidR="00634FC0" w:rsidRDefault="00361FB1">
            <w:pPr>
              <w:rPr>
                <w:sz w:val="18"/>
                <w:szCs w:val="18"/>
              </w:rPr>
            </w:pPr>
            <w:r>
              <w:rPr>
                <w:sz w:val="18"/>
                <w:szCs w:val="18"/>
              </w:rPr>
              <w:t>§ 58b</w:t>
            </w:r>
          </w:p>
        </w:tc>
        <w:tc>
          <w:tcPr>
            <w:tcW w:w="5403" w:type="dxa"/>
            <w:gridSpan w:val="4"/>
            <w:tcBorders>
              <w:top w:val="single" w:sz="4" w:space="0" w:color="000000"/>
              <w:left w:val="single" w:sz="4" w:space="0" w:color="000000"/>
              <w:right w:val="single" w:sz="4" w:space="0" w:color="000000"/>
            </w:tcBorders>
          </w:tcPr>
          <w:p w14:paraId="6054E5F1" w14:textId="77777777" w:rsidR="00634FC0" w:rsidRDefault="00361FB1">
            <w:pPr>
              <w:rPr>
                <w:sz w:val="18"/>
              </w:rPr>
            </w:pPr>
            <w:r>
              <w:rPr>
                <w:sz w:val="18"/>
              </w:rPr>
              <w:t>Nezávislý provozovatel přepravní soustavy</w:t>
            </w:r>
          </w:p>
          <w:p w14:paraId="340639B3" w14:textId="77777777" w:rsidR="00634FC0" w:rsidRDefault="00361FB1">
            <w:r>
              <w:rPr>
                <w:sz w:val="18"/>
              </w:rPr>
              <w:t>(1) Nezávislý provozovatel přepravní soustavy musí mít právní formu akciové společnosti, společnosti s ručením omezeným nebo evropské společnosti.</w:t>
            </w:r>
          </w:p>
          <w:p w14:paraId="6DE05820" w14:textId="77777777" w:rsidR="00634FC0" w:rsidRDefault="00361FB1">
            <w:pPr>
              <w:rPr>
                <w:sz w:val="18"/>
              </w:rPr>
            </w:pPr>
            <w:r>
              <w:rPr>
                <w:sz w:val="18"/>
              </w:rPr>
              <w:t>(2) Má-li nezávislý provozovatel přepravní soustavy právní formu akciové společnosti,</w:t>
            </w:r>
          </w:p>
          <w:p w14:paraId="52A1A422" w14:textId="77777777" w:rsidR="00634FC0" w:rsidRDefault="00361FB1">
            <w:pPr>
              <w:rPr>
                <w:sz w:val="18"/>
              </w:rPr>
            </w:pPr>
            <w:r>
              <w:rPr>
                <w:sz w:val="18"/>
              </w:rPr>
              <w:t>a) vydává akcie na jméno jako cenný papír nebo akcie na jméno nebo na majitele jako zaknihovaný cenný papír,</w:t>
            </w:r>
          </w:p>
          <w:p w14:paraId="1E228465" w14:textId="77777777" w:rsidR="00634FC0" w:rsidRDefault="00361FB1">
            <w:r>
              <w:rPr>
                <w:sz w:val="18"/>
              </w:rPr>
              <w:t>b) jeho statutární orgán má nejméně tři členy, přičemž jednání jménem společnosti se uskutečňuje nejméně dvěma členy společně; to neplatí, má-li akciová společnost nebo evropská společnost monistický systém,</w:t>
            </w:r>
          </w:p>
          <w:p w14:paraId="2D3DDA94" w14:textId="77777777" w:rsidR="00634FC0" w:rsidRDefault="00361FB1">
            <w:pPr>
              <w:rPr>
                <w:sz w:val="18"/>
              </w:rPr>
            </w:pPr>
            <w:r>
              <w:rPr>
                <w:sz w:val="18"/>
              </w:rPr>
              <w:t>c) stanovy vedle obecných náležitostí stanovených zákonem o obchodních korporacích musí obsahovat rovněž úpravu základní organizační struktury, organizačního zajištění vnitřního řídicího a kontrolního systému.</w:t>
            </w:r>
          </w:p>
          <w:p w14:paraId="38F728F9" w14:textId="77777777" w:rsidR="00634FC0" w:rsidRDefault="00361FB1">
            <w:pPr>
              <w:rPr>
                <w:sz w:val="18"/>
              </w:rPr>
            </w:pPr>
            <w:r>
              <w:rPr>
                <w:sz w:val="18"/>
              </w:rPr>
              <w:t>(3) Má-li nezávislý provozovatel přepravní soustavy právní formu společnosti s ručením omezeným,</w:t>
            </w:r>
          </w:p>
          <w:p w14:paraId="7CEB9DB0" w14:textId="77777777" w:rsidR="00634FC0" w:rsidRDefault="00361FB1">
            <w:pPr>
              <w:rPr>
                <w:sz w:val="18"/>
              </w:rPr>
            </w:pPr>
            <w:r>
              <w:rPr>
                <w:sz w:val="18"/>
              </w:rPr>
              <w:t>a) je povinen zřídit dozorčí radu,</w:t>
            </w:r>
          </w:p>
          <w:p w14:paraId="760D62D8" w14:textId="77777777" w:rsidR="00634FC0" w:rsidRDefault="00361FB1">
            <w:r>
              <w:rPr>
                <w:sz w:val="18"/>
              </w:rPr>
              <w:t>b) má nejméně 2 jednatele, přičemž k rozhodnutí o obchodním vedení společnosti se vyžaduje souhlas většiny jmenovaných jednatelů a jednání jménem společnosti se uskutečňuje alespoň dvěma jednateli společně,</w:t>
            </w:r>
          </w:p>
          <w:p w14:paraId="7A95E6AF" w14:textId="77777777" w:rsidR="00634FC0" w:rsidRDefault="00361FB1">
            <w:pPr>
              <w:rPr>
                <w:sz w:val="18"/>
              </w:rPr>
            </w:pPr>
            <w:r>
              <w:rPr>
                <w:sz w:val="18"/>
              </w:rPr>
              <w:t>c) musí upravit základní organizační strukturu, organizační zajištění</w:t>
            </w:r>
          </w:p>
        </w:tc>
        <w:tc>
          <w:tcPr>
            <w:tcW w:w="897" w:type="dxa"/>
            <w:tcBorders>
              <w:top w:val="single" w:sz="4" w:space="0" w:color="000000"/>
              <w:left w:val="single" w:sz="4" w:space="0" w:color="000000"/>
              <w:right w:val="single" w:sz="4" w:space="0" w:color="000000"/>
            </w:tcBorders>
          </w:tcPr>
          <w:p w14:paraId="63BFCF44" w14:textId="77777777" w:rsidR="00634FC0" w:rsidRDefault="00361FB1">
            <w:pPr>
              <w:rPr>
                <w:sz w:val="18"/>
              </w:rPr>
            </w:pPr>
            <w:r>
              <w:rPr>
                <w:sz w:val="18"/>
              </w:rPr>
              <w:t>PT</w:t>
            </w:r>
          </w:p>
        </w:tc>
        <w:tc>
          <w:tcPr>
            <w:tcW w:w="720" w:type="dxa"/>
            <w:tcBorders>
              <w:top w:val="single" w:sz="4" w:space="0" w:color="000000"/>
              <w:left w:val="single" w:sz="4" w:space="0" w:color="000000"/>
              <w:right w:val="single" w:sz="4" w:space="0" w:color="000000"/>
            </w:tcBorders>
          </w:tcPr>
          <w:p w14:paraId="507F621B" w14:textId="77777777" w:rsidR="00634FC0" w:rsidRDefault="00634FC0">
            <w:pPr>
              <w:snapToGrid w:val="0"/>
              <w:rPr>
                <w:sz w:val="18"/>
              </w:rPr>
            </w:pPr>
          </w:p>
        </w:tc>
      </w:tr>
      <w:tr w:rsidR="00634FC0" w14:paraId="6D70FF2A" w14:textId="77777777">
        <w:tc>
          <w:tcPr>
            <w:tcW w:w="1440" w:type="dxa"/>
            <w:tcBorders>
              <w:top w:val="single" w:sz="4" w:space="0" w:color="000000"/>
              <w:left w:val="single" w:sz="4" w:space="0" w:color="000000"/>
              <w:right w:val="single" w:sz="4" w:space="0" w:color="000000"/>
            </w:tcBorders>
          </w:tcPr>
          <w:p w14:paraId="521A58A7" w14:textId="77777777" w:rsidR="00634FC0" w:rsidRDefault="00361FB1">
            <w:pPr>
              <w:pStyle w:val="Default"/>
              <w:rPr>
                <w:sz w:val="19"/>
                <w:szCs w:val="19"/>
              </w:rPr>
            </w:pPr>
            <w:r>
              <w:rPr>
                <w:sz w:val="19"/>
                <w:szCs w:val="19"/>
              </w:rPr>
              <w:lastRenderedPageBreak/>
              <w:t>Článek 62</w:t>
            </w:r>
          </w:p>
        </w:tc>
        <w:tc>
          <w:tcPr>
            <w:tcW w:w="5400" w:type="dxa"/>
            <w:gridSpan w:val="4"/>
            <w:tcBorders>
              <w:top w:val="single" w:sz="4" w:space="0" w:color="000000"/>
              <w:left w:val="single" w:sz="4" w:space="0" w:color="000000"/>
              <w:right w:val="single" w:sz="18" w:space="0" w:color="000000"/>
            </w:tcBorders>
          </w:tcPr>
          <w:p w14:paraId="57C7EA44"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Oddělení vlastníků přepravních soustav, vlastníků vodíkových přepravních sítí, provozovatelů zařízení pro skladování zemního plynu a provozovatelů zařízení pro skladování vodíku</w:t>
            </w:r>
          </w:p>
          <w:p w14:paraId="2B730640" w14:textId="77777777" w:rsidR="00634FC0" w:rsidRDefault="00361FB1">
            <w:pPr>
              <w:pStyle w:val="Default"/>
            </w:pPr>
            <w:r>
              <w:rPr>
                <w:rFonts w:ascii="Times New Roman" w:hAnsi="Times New Roman" w:cs="Times New Roman"/>
                <w:sz w:val="18"/>
                <w:szCs w:val="18"/>
              </w:rPr>
              <w:t>1.Byl-li určen nezávislý provozovatel soustavy nebo nezávislý provozovatel vodíkové přepravní sítě, musí být vlastníci přepravních soustav a vodíkových přepravních sítí a provozovatelé zařízení pro skladování zemního plynu nebo zařízení pro skladování vodíku, kteří jsou součástí vertikálně integrovaných podniků, nezávislí, přinejmenším pokud jde o jejich právní formu, organizaci a rozhodování, na ostatních činnostech, které nesouvisejí s přepravou, distribucí, dopravou a skladováním zemního plynu a vodíku.</w:t>
            </w:r>
          </w:p>
          <w:p w14:paraId="76C38D07" w14:textId="77777777" w:rsidR="00634FC0" w:rsidRDefault="00361FB1">
            <w:pPr>
              <w:pStyle w:val="Default"/>
            </w:pPr>
            <w:r>
              <w:rPr>
                <w:rFonts w:ascii="Times New Roman" w:hAnsi="Times New Roman" w:cs="Times New Roman"/>
                <w:sz w:val="18"/>
                <w:szCs w:val="18"/>
              </w:rPr>
              <w:t>Tento článek se použije pouze na zařízení pro skladování zemního plynu, která jsou technicky nebo hospodářsky nezbytná k poskytování účinného přístupu k soustavě pro účely dodávek zákazníkům podle článku 33.</w:t>
            </w:r>
          </w:p>
          <w:p w14:paraId="4706463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2.Pro zajištění nezávislosti vlastníka přepravní soustavy nebo vodíkové přepravní sítě a provozovatele zařízení pro skladování zemního plynu nebo zařízení pro skladování vodíku podle odstavce 1 platí tato minimální kritéria:</w:t>
            </w:r>
          </w:p>
          <w:p w14:paraId="56BFC15B" w14:textId="77777777" w:rsidR="00634FC0" w:rsidRDefault="00361FB1">
            <w:pPr>
              <w:pStyle w:val="Default"/>
            </w:pPr>
            <w:r>
              <w:rPr>
                <w:rFonts w:ascii="Times New Roman" w:hAnsi="Times New Roman" w:cs="Times New Roman"/>
                <w:sz w:val="18"/>
                <w:szCs w:val="18"/>
              </w:rPr>
              <w:t>a) osoby odpovědné za řízení vlastníka přepravní soustavy nebo vodíkové přepravní sítě a provozovatele zařízení pro skladování zemního plynu nebo zařízení pro skladování vodíku nesmějí mít účast na těch podnikových strukturách integrovaného plynárenského podniku, které přímo či nepřímo odpovídají za každodenní provoz výroby (těžby) a dodávek zemního plynu a vodíku;</w:t>
            </w:r>
          </w:p>
          <w:p w14:paraId="1569AE0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jsou přijata vhodná opatření zajišťující, aby byly odborné zájmy osob odpovědných za řízení vlastníka přepravní soustavy nebo vodíkové přepravní sítě a provozovatele zařízení pro skladování zemního plynu nebo zařízení pro skladování vodíku brány v úvahu způsobem zajišťujícím, aby byly schopny jednat nezávisle;</w:t>
            </w:r>
          </w:p>
          <w:p w14:paraId="12471B7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c) provozovatel zařízení pro skladování zemního plynu nebo zařízení pro skladování vodíku má účinná rozhodovací práva nezávislá na integrovaném plynárenském podniku, pokud jde o aktiva potřebná pro provoz, údržbu nebo rozvoj zařízení pro skladování zemního plynu; nebrání to existenci vhodných koordinačních mechanismů zajišťujících ochranu práv mateřské společnosti na dohled nad řízením a hospodařením, pokud jde o návratnost aktiv v dceřiné společnosti, která jsou nepřímo regulována v souladu s čl. 78 odst. 7; to umožňuje mateřské společnosti zejména schvalovat roční finanční plán nebo jakýkoli rovnocenný nástroj provozovatele zařízení pro skladování zemního plynu nebo zařízení pro skladování vodíku a stanovovat paušální limity pro úroveň zadluženosti své dceřiné společnosti; </w:t>
            </w:r>
            <w:r>
              <w:rPr>
                <w:rFonts w:ascii="Times New Roman" w:hAnsi="Times New Roman" w:cs="Times New Roman"/>
                <w:sz w:val="18"/>
                <w:szCs w:val="18"/>
              </w:rPr>
              <w:lastRenderedPageBreak/>
              <w:t xml:space="preserve">neumožňuje to mateřské společnosti vydávat pokyny týkající se běžného provozu, ani pokud jde o jednotlivá rozhodnutí týkající se výstavby nebo modernizace zařízení pro skladování zemního plynu, která nepřekračují podmínky schváleného finančního plánu nebo jakéhokoli rovnocenného nástroje; </w:t>
            </w:r>
            <w:r>
              <w:rPr>
                <w:rFonts w:ascii="Times New Roman" w:hAnsi="Times New Roman" w:cs="Times New Roman"/>
                <w:sz w:val="18"/>
                <w:szCs w:val="18"/>
              </w:rPr>
              <w:br/>
              <w:t>d) vlastník přepravní soustavy nebo vodíkové přepravní sítě a provozovatel zařízení pro skladování zemního plynu nebo zařízení pro skladování vodíku vypracují program shody, který stanoví opatření přijímaná za účelem vyloučení diskriminačního chování, a zajistí dostatečné monitorování plnění tohoto programu; ten stanoví rovněž konkrétní povinnosti zaměstnanců potřebné pro splnění tohoto cíle; osoba nebo subjekt pověřený monitorováním programu shody předkládá regulačnímu orgánu výroční zprávu, která obsahuje popis přijatých opatření a která se zveřejňuje.</w:t>
            </w:r>
          </w:p>
          <w:p w14:paraId="4CF4750C" w14:textId="77777777" w:rsidR="00634FC0" w:rsidRDefault="00634FC0">
            <w:pPr>
              <w:pStyle w:val="Default"/>
              <w:rPr>
                <w:rFonts w:ascii="Times New Roman" w:hAnsi="Times New Roman" w:cs="Times New Roman"/>
                <w:sz w:val="18"/>
                <w:szCs w:val="18"/>
              </w:rPr>
            </w:pPr>
          </w:p>
          <w:p w14:paraId="593B33A3"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3.Komise má pravomoc přijmout akty v přenesené pravomoci v souladu s článkem 90, kterými tuto směrnici doplní za účelem stanovení pokynů k zajištění úplného a účinného dodržování odstavce 2 tohoto článku vlastníkem přepravní soustavy nebo vodíkové přepravní sítě a provozovatelem zařízení pro skladování zemního plynu nebo zařízení pro skladování vodíku.</w:t>
            </w:r>
          </w:p>
        </w:tc>
        <w:tc>
          <w:tcPr>
            <w:tcW w:w="900" w:type="dxa"/>
            <w:tcBorders>
              <w:top w:val="single" w:sz="4" w:space="0" w:color="000000"/>
              <w:left w:val="single" w:sz="18" w:space="0" w:color="000000"/>
              <w:right w:val="single" w:sz="4" w:space="0" w:color="000000"/>
            </w:tcBorders>
          </w:tcPr>
          <w:p w14:paraId="4F38CBBB" w14:textId="77777777" w:rsidR="00634FC0" w:rsidRDefault="00361FB1">
            <w:pPr>
              <w:rPr>
                <w:sz w:val="18"/>
                <w:szCs w:val="18"/>
              </w:rPr>
            </w:pPr>
            <w:r>
              <w:rPr>
                <w:sz w:val="18"/>
                <w:szCs w:val="18"/>
              </w:rPr>
              <w:lastRenderedPageBreak/>
              <w:t>458/2000 ve znění 211/2011</w:t>
            </w:r>
          </w:p>
        </w:tc>
        <w:tc>
          <w:tcPr>
            <w:tcW w:w="1080" w:type="dxa"/>
            <w:tcBorders>
              <w:top w:val="single" w:sz="4" w:space="0" w:color="000000"/>
              <w:left w:val="single" w:sz="4" w:space="0" w:color="000000"/>
              <w:right w:val="single" w:sz="4" w:space="0" w:color="000000"/>
            </w:tcBorders>
          </w:tcPr>
          <w:p w14:paraId="50ECA4C4" w14:textId="77777777" w:rsidR="00634FC0" w:rsidRDefault="00361FB1">
            <w:pPr>
              <w:rPr>
                <w:sz w:val="18"/>
              </w:rPr>
            </w:pPr>
            <w:r>
              <w:rPr>
                <w:sz w:val="18"/>
              </w:rPr>
              <w:t>§ 58a</w:t>
            </w:r>
          </w:p>
          <w:p w14:paraId="2179D942" w14:textId="77777777" w:rsidR="007A6707" w:rsidRDefault="007A6707">
            <w:pPr>
              <w:rPr>
                <w:sz w:val="18"/>
              </w:rPr>
            </w:pPr>
          </w:p>
          <w:p w14:paraId="5A907B96" w14:textId="77777777" w:rsidR="007A6707" w:rsidRDefault="007A6707">
            <w:pPr>
              <w:rPr>
                <w:sz w:val="18"/>
              </w:rPr>
            </w:pPr>
          </w:p>
          <w:p w14:paraId="73E215B0" w14:textId="77777777" w:rsidR="007A6707" w:rsidRDefault="007A6707">
            <w:pPr>
              <w:rPr>
                <w:sz w:val="18"/>
              </w:rPr>
            </w:pPr>
          </w:p>
          <w:p w14:paraId="4366E5DE" w14:textId="77777777" w:rsidR="007A6707" w:rsidRDefault="007A6707">
            <w:pPr>
              <w:rPr>
                <w:sz w:val="18"/>
              </w:rPr>
            </w:pPr>
          </w:p>
          <w:p w14:paraId="5D8D42E6" w14:textId="77777777" w:rsidR="007A6707" w:rsidRDefault="007A6707">
            <w:pPr>
              <w:rPr>
                <w:sz w:val="18"/>
              </w:rPr>
            </w:pPr>
          </w:p>
          <w:p w14:paraId="0F4C55D0" w14:textId="77777777" w:rsidR="007A6707" w:rsidRDefault="007A6707">
            <w:pPr>
              <w:rPr>
                <w:sz w:val="18"/>
              </w:rPr>
            </w:pPr>
          </w:p>
          <w:p w14:paraId="7E84C162" w14:textId="77777777" w:rsidR="007A6707" w:rsidRDefault="007A6707">
            <w:pPr>
              <w:rPr>
                <w:sz w:val="18"/>
              </w:rPr>
            </w:pPr>
          </w:p>
          <w:p w14:paraId="45FBCEFA" w14:textId="77777777" w:rsidR="007A6707" w:rsidRDefault="007A6707">
            <w:pPr>
              <w:rPr>
                <w:sz w:val="18"/>
              </w:rPr>
            </w:pPr>
          </w:p>
          <w:p w14:paraId="684028C1" w14:textId="77777777" w:rsidR="007A6707" w:rsidRDefault="007A6707">
            <w:pPr>
              <w:rPr>
                <w:sz w:val="18"/>
              </w:rPr>
            </w:pPr>
          </w:p>
          <w:p w14:paraId="00686F73" w14:textId="77777777" w:rsidR="007A6707" w:rsidRDefault="007A6707">
            <w:pPr>
              <w:rPr>
                <w:sz w:val="18"/>
              </w:rPr>
            </w:pPr>
          </w:p>
          <w:p w14:paraId="41884181" w14:textId="77777777" w:rsidR="007A6707" w:rsidRPr="007A6707" w:rsidRDefault="007A6707" w:rsidP="007A6707">
            <w:pPr>
              <w:rPr>
                <w:sz w:val="18"/>
              </w:rPr>
            </w:pPr>
            <w:r w:rsidRPr="007A6707">
              <w:rPr>
                <w:sz w:val="18"/>
              </w:rPr>
              <w:t>§ 58n</w:t>
            </w:r>
          </w:p>
          <w:p w14:paraId="2345CA95" w14:textId="77777777" w:rsidR="007A6707" w:rsidRDefault="007A6707">
            <w:pPr>
              <w:rPr>
                <w:sz w:val="18"/>
              </w:rPr>
            </w:pPr>
          </w:p>
          <w:p w14:paraId="650302F8" w14:textId="77777777" w:rsidR="007A6707" w:rsidRDefault="007A6707">
            <w:pPr>
              <w:rPr>
                <w:sz w:val="18"/>
              </w:rPr>
            </w:pPr>
          </w:p>
          <w:p w14:paraId="726CFFE9" w14:textId="77777777" w:rsidR="003D2B2E" w:rsidRDefault="003D2B2E">
            <w:pPr>
              <w:rPr>
                <w:sz w:val="18"/>
              </w:rPr>
            </w:pPr>
          </w:p>
          <w:p w14:paraId="27EF3DC1" w14:textId="77777777" w:rsidR="003D2B2E" w:rsidRDefault="003D2B2E">
            <w:pPr>
              <w:rPr>
                <w:sz w:val="18"/>
              </w:rPr>
            </w:pPr>
          </w:p>
          <w:p w14:paraId="25153685" w14:textId="77777777" w:rsidR="003D2B2E" w:rsidRDefault="003D2B2E">
            <w:pPr>
              <w:rPr>
                <w:sz w:val="18"/>
              </w:rPr>
            </w:pPr>
          </w:p>
          <w:p w14:paraId="6239D4D5" w14:textId="77777777" w:rsidR="003D2B2E" w:rsidRDefault="003D2B2E">
            <w:pPr>
              <w:rPr>
                <w:sz w:val="18"/>
              </w:rPr>
            </w:pPr>
          </w:p>
          <w:p w14:paraId="2108A6E6" w14:textId="77777777" w:rsidR="003D2B2E" w:rsidRDefault="003D2B2E">
            <w:pPr>
              <w:rPr>
                <w:sz w:val="18"/>
              </w:rPr>
            </w:pPr>
          </w:p>
          <w:p w14:paraId="2BED2B69" w14:textId="77777777" w:rsidR="003D2B2E" w:rsidRDefault="003D2B2E">
            <w:pPr>
              <w:rPr>
                <w:sz w:val="18"/>
              </w:rPr>
            </w:pPr>
          </w:p>
          <w:p w14:paraId="5B94B125" w14:textId="77777777" w:rsidR="003D2B2E" w:rsidRDefault="003D2B2E">
            <w:pPr>
              <w:rPr>
                <w:sz w:val="18"/>
              </w:rPr>
            </w:pPr>
          </w:p>
          <w:p w14:paraId="68642F02" w14:textId="77777777" w:rsidR="003D2B2E" w:rsidRDefault="003D2B2E">
            <w:pPr>
              <w:rPr>
                <w:sz w:val="18"/>
              </w:rPr>
            </w:pPr>
          </w:p>
          <w:p w14:paraId="6475987B" w14:textId="77777777" w:rsidR="003D2B2E" w:rsidRDefault="003D2B2E">
            <w:pPr>
              <w:rPr>
                <w:sz w:val="18"/>
              </w:rPr>
            </w:pPr>
          </w:p>
          <w:p w14:paraId="33F9A382" w14:textId="77777777" w:rsidR="003D2B2E" w:rsidRDefault="003D2B2E">
            <w:pPr>
              <w:rPr>
                <w:sz w:val="18"/>
              </w:rPr>
            </w:pPr>
          </w:p>
          <w:p w14:paraId="799C52AD" w14:textId="77777777" w:rsidR="003D2B2E" w:rsidRDefault="003D2B2E">
            <w:pPr>
              <w:rPr>
                <w:sz w:val="18"/>
              </w:rPr>
            </w:pPr>
          </w:p>
          <w:p w14:paraId="4F6E1913" w14:textId="77777777" w:rsidR="003D2B2E" w:rsidRDefault="003D2B2E">
            <w:pPr>
              <w:rPr>
                <w:sz w:val="18"/>
              </w:rPr>
            </w:pPr>
          </w:p>
          <w:p w14:paraId="13B93878" w14:textId="77777777" w:rsidR="003D2B2E" w:rsidRDefault="003D2B2E">
            <w:pPr>
              <w:rPr>
                <w:sz w:val="18"/>
              </w:rPr>
            </w:pPr>
          </w:p>
          <w:p w14:paraId="0A0A6024" w14:textId="77777777" w:rsidR="003D2B2E" w:rsidRDefault="003D2B2E">
            <w:pPr>
              <w:rPr>
                <w:sz w:val="18"/>
              </w:rPr>
            </w:pPr>
          </w:p>
          <w:p w14:paraId="4AA378C2" w14:textId="77777777" w:rsidR="003D2B2E" w:rsidRDefault="003D2B2E">
            <w:pPr>
              <w:rPr>
                <w:sz w:val="18"/>
              </w:rPr>
            </w:pPr>
          </w:p>
          <w:p w14:paraId="058EDA9E" w14:textId="77777777" w:rsidR="003D2B2E" w:rsidRDefault="003D2B2E">
            <w:pPr>
              <w:rPr>
                <w:sz w:val="18"/>
              </w:rPr>
            </w:pPr>
          </w:p>
          <w:p w14:paraId="5786EFA2" w14:textId="77777777" w:rsidR="003D2B2E" w:rsidRDefault="003D2B2E">
            <w:pPr>
              <w:rPr>
                <w:sz w:val="18"/>
              </w:rPr>
            </w:pPr>
          </w:p>
          <w:p w14:paraId="2391D5EC" w14:textId="77777777" w:rsidR="003D2B2E" w:rsidRDefault="003D2B2E">
            <w:pPr>
              <w:rPr>
                <w:sz w:val="18"/>
              </w:rPr>
            </w:pPr>
          </w:p>
          <w:p w14:paraId="23843441" w14:textId="77777777" w:rsidR="003D2B2E" w:rsidRDefault="003D2B2E">
            <w:pPr>
              <w:rPr>
                <w:sz w:val="18"/>
              </w:rPr>
            </w:pPr>
          </w:p>
          <w:p w14:paraId="115ED752" w14:textId="77777777" w:rsidR="003D2B2E" w:rsidRDefault="003D2B2E">
            <w:pPr>
              <w:rPr>
                <w:sz w:val="18"/>
              </w:rPr>
            </w:pPr>
          </w:p>
          <w:p w14:paraId="3D60128B" w14:textId="77777777" w:rsidR="003D2B2E" w:rsidRDefault="003D2B2E">
            <w:pPr>
              <w:rPr>
                <w:sz w:val="18"/>
              </w:rPr>
            </w:pPr>
          </w:p>
          <w:p w14:paraId="01581320" w14:textId="77777777" w:rsidR="003D2B2E" w:rsidRDefault="003D2B2E">
            <w:pPr>
              <w:rPr>
                <w:sz w:val="18"/>
              </w:rPr>
            </w:pPr>
          </w:p>
          <w:p w14:paraId="4B487B8C" w14:textId="77777777" w:rsidR="003D2B2E" w:rsidRDefault="003D2B2E">
            <w:pPr>
              <w:rPr>
                <w:sz w:val="18"/>
              </w:rPr>
            </w:pPr>
          </w:p>
          <w:p w14:paraId="6193F54C" w14:textId="77777777" w:rsidR="003D2B2E" w:rsidRDefault="003D2B2E">
            <w:pPr>
              <w:rPr>
                <w:sz w:val="18"/>
              </w:rPr>
            </w:pPr>
          </w:p>
          <w:p w14:paraId="32903639" w14:textId="77777777" w:rsidR="003D2B2E" w:rsidRDefault="003D2B2E">
            <w:pPr>
              <w:rPr>
                <w:sz w:val="18"/>
              </w:rPr>
            </w:pPr>
          </w:p>
          <w:p w14:paraId="122E19AD" w14:textId="77777777" w:rsidR="003D2B2E" w:rsidRDefault="003D2B2E">
            <w:pPr>
              <w:rPr>
                <w:sz w:val="18"/>
              </w:rPr>
            </w:pPr>
          </w:p>
          <w:p w14:paraId="28E14A54" w14:textId="77777777" w:rsidR="003D2B2E" w:rsidRDefault="003D2B2E">
            <w:pPr>
              <w:rPr>
                <w:sz w:val="18"/>
              </w:rPr>
            </w:pPr>
          </w:p>
          <w:p w14:paraId="57FF7276" w14:textId="77777777" w:rsidR="003D2B2E" w:rsidRDefault="003D2B2E">
            <w:pPr>
              <w:rPr>
                <w:sz w:val="18"/>
              </w:rPr>
            </w:pPr>
          </w:p>
          <w:p w14:paraId="39EA9E46" w14:textId="77777777" w:rsidR="003D2B2E" w:rsidRDefault="003D2B2E">
            <w:pPr>
              <w:rPr>
                <w:sz w:val="18"/>
              </w:rPr>
            </w:pPr>
          </w:p>
          <w:p w14:paraId="779D7CAC" w14:textId="77777777" w:rsidR="003D2B2E" w:rsidRDefault="003D2B2E">
            <w:pPr>
              <w:rPr>
                <w:sz w:val="18"/>
              </w:rPr>
            </w:pPr>
          </w:p>
          <w:p w14:paraId="6AD99271" w14:textId="77777777" w:rsidR="003D2B2E" w:rsidRDefault="003D2B2E">
            <w:pPr>
              <w:rPr>
                <w:sz w:val="18"/>
              </w:rPr>
            </w:pPr>
          </w:p>
          <w:p w14:paraId="5A80FF30" w14:textId="77777777" w:rsidR="003D2B2E" w:rsidRDefault="003D2B2E">
            <w:pPr>
              <w:rPr>
                <w:sz w:val="18"/>
              </w:rPr>
            </w:pPr>
          </w:p>
          <w:p w14:paraId="76D1D3DE" w14:textId="77777777" w:rsidR="003D2B2E" w:rsidRDefault="003D2B2E">
            <w:pPr>
              <w:rPr>
                <w:sz w:val="18"/>
              </w:rPr>
            </w:pPr>
          </w:p>
          <w:p w14:paraId="796EBDCE" w14:textId="77777777" w:rsidR="003D2B2E" w:rsidRDefault="003D2B2E">
            <w:pPr>
              <w:rPr>
                <w:sz w:val="18"/>
              </w:rPr>
            </w:pPr>
          </w:p>
          <w:p w14:paraId="174673F8" w14:textId="77777777" w:rsidR="003D2B2E" w:rsidRDefault="003D2B2E">
            <w:pPr>
              <w:rPr>
                <w:sz w:val="18"/>
              </w:rPr>
            </w:pPr>
          </w:p>
          <w:p w14:paraId="7B6A4E02" w14:textId="77777777" w:rsidR="003D2B2E" w:rsidRDefault="003D2B2E">
            <w:pPr>
              <w:rPr>
                <w:sz w:val="18"/>
              </w:rPr>
            </w:pPr>
          </w:p>
          <w:p w14:paraId="794F592D" w14:textId="77777777" w:rsidR="003D2B2E" w:rsidRDefault="003D2B2E">
            <w:pPr>
              <w:rPr>
                <w:sz w:val="18"/>
              </w:rPr>
            </w:pPr>
          </w:p>
          <w:p w14:paraId="1B167374" w14:textId="77777777" w:rsidR="003D2B2E" w:rsidRDefault="003D2B2E">
            <w:pPr>
              <w:rPr>
                <w:sz w:val="18"/>
              </w:rPr>
            </w:pPr>
          </w:p>
          <w:p w14:paraId="0FFF735A" w14:textId="77777777" w:rsidR="003D2B2E" w:rsidRDefault="003D2B2E">
            <w:pPr>
              <w:rPr>
                <w:sz w:val="18"/>
              </w:rPr>
            </w:pPr>
          </w:p>
          <w:p w14:paraId="4A65EDB5" w14:textId="77777777" w:rsidR="003D2B2E" w:rsidRDefault="003D2B2E">
            <w:pPr>
              <w:rPr>
                <w:sz w:val="18"/>
              </w:rPr>
            </w:pPr>
          </w:p>
          <w:p w14:paraId="678A8144" w14:textId="77777777" w:rsidR="003D2B2E" w:rsidRDefault="003D2B2E">
            <w:pPr>
              <w:rPr>
                <w:sz w:val="18"/>
              </w:rPr>
            </w:pPr>
          </w:p>
          <w:p w14:paraId="2A4ECD4A" w14:textId="77777777" w:rsidR="003D2B2E" w:rsidRDefault="003D2B2E">
            <w:pPr>
              <w:rPr>
                <w:sz w:val="18"/>
              </w:rPr>
            </w:pPr>
          </w:p>
          <w:p w14:paraId="5759BF66" w14:textId="77777777" w:rsidR="003D2B2E" w:rsidRDefault="003D2B2E">
            <w:pPr>
              <w:rPr>
                <w:sz w:val="18"/>
              </w:rPr>
            </w:pPr>
          </w:p>
          <w:p w14:paraId="793B3BE1" w14:textId="77777777" w:rsidR="003D2B2E" w:rsidRDefault="003D2B2E">
            <w:pPr>
              <w:rPr>
                <w:sz w:val="18"/>
              </w:rPr>
            </w:pPr>
          </w:p>
          <w:p w14:paraId="575E5493" w14:textId="77777777" w:rsidR="003D2B2E" w:rsidRDefault="003D2B2E">
            <w:pPr>
              <w:rPr>
                <w:sz w:val="18"/>
              </w:rPr>
            </w:pPr>
          </w:p>
          <w:p w14:paraId="10272B93" w14:textId="77777777" w:rsidR="003D2B2E" w:rsidRDefault="003D2B2E">
            <w:pPr>
              <w:rPr>
                <w:sz w:val="18"/>
              </w:rPr>
            </w:pPr>
          </w:p>
          <w:p w14:paraId="4D3E1A88" w14:textId="77777777" w:rsidR="003D2B2E" w:rsidRDefault="003D2B2E">
            <w:pPr>
              <w:rPr>
                <w:sz w:val="18"/>
              </w:rPr>
            </w:pPr>
          </w:p>
          <w:p w14:paraId="48862B14" w14:textId="77777777" w:rsidR="003D2B2E" w:rsidRDefault="003D2B2E">
            <w:pPr>
              <w:rPr>
                <w:sz w:val="18"/>
              </w:rPr>
            </w:pPr>
          </w:p>
          <w:p w14:paraId="5D6D3D7F" w14:textId="77777777" w:rsidR="003D2B2E" w:rsidRDefault="003D2B2E">
            <w:pPr>
              <w:rPr>
                <w:sz w:val="18"/>
              </w:rPr>
            </w:pPr>
          </w:p>
          <w:p w14:paraId="38B53F8F" w14:textId="77777777" w:rsidR="003D2B2E" w:rsidRDefault="003D2B2E">
            <w:pPr>
              <w:rPr>
                <w:sz w:val="18"/>
              </w:rPr>
            </w:pPr>
          </w:p>
          <w:p w14:paraId="6017C5CD" w14:textId="77777777" w:rsidR="003D2B2E" w:rsidRDefault="003D2B2E">
            <w:pPr>
              <w:rPr>
                <w:sz w:val="18"/>
              </w:rPr>
            </w:pPr>
          </w:p>
          <w:p w14:paraId="6C997B63" w14:textId="77777777" w:rsidR="003D2B2E" w:rsidRDefault="003D2B2E">
            <w:pPr>
              <w:rPr>
                <w:sz w:val="18"/>
              </w:rPr>
            </w:pPr>
          </w:p>
          <w:p w14:paraId="6BC97C75" w14:textId="77777777" w:rsidR="003D2B2E" w:rsidRDefault="003D2B2E">
            <w:pPr>
              <w:rPr>
                <w:sz w:val="18"/>
              </w:rPr>
            </w:pPr>
          </w:p>
          <w:p w14:paraId="6022B879" w14:textId="77777777" w:rsidR="003D2B2E" w:rsidRDefault="003D2B2E">
            <w:pPr>
              <w:rPr>
                <w:sz w:val="18"/>
              </w:rPr>
            </w:pPr>
          </w:p>
          <w:p w14:paraId="745BA42F" w14:textId="77777777" w:rsidR="003D2B2E" w:rsidRDefault="003D2B2E">
            <w:pPr>
              <w:rPr>
                <w:sz w:val="18"/>
              </w:rPr>
            </w:pPr>
          </w:p>
          <w:p w14:paraId="4837B8ED" w14:textId="77777777" w:rsidR="003D2B2E" w:rsidRDefault="003D2B2E">
            <w:pPr>
              <w:rPr>
                <w:sz w:val="18"/>
              </w:rPr>
            </w:pPr>
          </w:p>
          <w:p w14:paraId="47E30CF7" w14:textId="77777777" w:rsidR="003D2B2E" w:rsidRDefault="003D2B2E">
            <w:pPr>
              <w:rPr>
                <w:sz w:val="18"/>
              </w:rPr>
            </w:pPr>
          </w:p>
          <w:p w14:paraId="65B0446B" w14:textId="77777777" w:rsidR="003D2B2E" w:rsidRDefault="003D2B2E">
            <w:pPr>
              <w:rPr>
                <w:sz w:val="18"/>
              </w:rPr>
            </w:pPr>
          </w:p>
          <w:p w14:paraId="7899DE6F" w14:textId="77777777" w:rsidR="003D2B2E" w:rsidRDefault="003D2B2E">
            <w:pPr>
              <w:rPr>
                <w:sz w:val="18"/>
              </w:rPr>
            </w:pPr>
          </w:p>
          <w:p w14:paraId="46B77404" w14:textId="77777777" w:rsidR="003D2B2E" w:rsidRDefault="003D2B2E">
            <w:pPr>
              <w:rPr>
                <w:sz w:val="18"/>
              </w:rPr>
            </w:pPr>
          </w:p>
          <w:p w14:paraId="6E006957" w14:textId="77777777" w:rsidR="003D2B2E" w:rsidRDefault="003D2B2E">
            <w:pPr>
              <w:rPr>
                <w:sz w:val="18"/>
              </w:rPr>
            </w:pPr>
          </w:p>
          <w:p w14:paraId="5455A6F1" w14:textId="77777777" w:rsidR="003D2B2E" w:rsidRDefault="003D2B2E">
            <w:pPr>
              <w:rPr>
                <w:sz w:val="18"/>
              </w:rPr>
            </w:pPr>
          </w:p>
          <w:p w14:paraId="0F1A6AF5" w14:textId="77777777" w:rsidR="003D2B2E" w:rsidRDefault="003D2B2E">
            <w:pPr>
              <w:rPr>
                <w:sz w:val="18"/>
              </w:rPr>
            </w:pPr>
          </w:p>
          <w:p w14:paraId="45C225DA" w14:textId="77777777" w:rsidR="003D2B2E" w:rsidRDefault="003D2B2E">
            <w:pPr>
              <w:rPr>
                <w:sz w:val="18"/>
              </w:rPr>
            </w:pPr>
          </w:p>
          <w:p w14:paraId="73CA7548" w14:textId="77777777" w:rsidR="003D2B2E" w:rsidRDefault="003D2B2E">
            <w:pPr>
              <w:rPr>
                <w:sz w:val="18"/>
              </w:rPr>
            </w:pPr>
          </w:p>
          <w:p w14:paraId="261DB0AC" w14:textId="77777777" w:rsidR="003D2B2E" w:rsidRDefault="003D2B2E">
            <w:pPr>
              <w:rPr>
                <w:sz w:val="18"/>
              </w:rPr>
            </w:pPr>
          </w:p>
          <w:p w14:paraId="5B547B01" w14:textId="77777777" w:rsidR="003D2B2E" w:rsidRDefault="003D2B2E">
            <w:pPr>
              <w:rPr>
                <w:sz w:val="18"/>
              </w:rPr>
            </w:pPr>
          </w:p>
          <w:p w14:paraId="397AA6D3" w14:textId="77777777" w:rsidR="003D2B2E" w:rsidRDefault="003D2B2E">
            <w:pPr>
              <w:rPr>
                <w:sz w:val="18"/>
              </w:rPr>
            </w:pPr>
          </w:p>
          <w:p w14:paraId="1CCEF77D" w14:textId="77777777" w:rsidR="003D2B2E" w:rsidRDefault="003D2B2E">
            <w:pPr>
              <w:rPr>
                <w:sz w:val="18"/>
              </w:rPr>
            </w:pPr>
          </w:p>
          <w:p w14:paraId="57E7ABAC" w14:textId="77777777" w:rsidR="003D2B2E" w:rsidRDefault="003D2B2E">
            <w:pPr>
              <w:rPr>
                <w:sz w:val="18"/>
              </w:rPr>
            </w:pPr>
          </w:p>
          <w:p w14:paraId="5A445F73" w14:textId="77777777" w:rsidR="003D2B2E" w:rsidRDefault="003D2B2E">
            <w:pPr>
              <w:rPr>
                <w:sz w:val="18"/>
              </w:rPr>
            </w:pPr>
          </w:p>
          <w:p w14:paraId="26B13AB1" w14:textId="77777777" w:rsidR="003D2B2E" w:rsidRDefault="003D2B2E">
            <w:pPr>
              <w:rPr>
                <w:sz w:val="18"/>
              </w:rPr>
            </w:pPr>
          </w:p>
          <w:p w14:paraId="4F92E102" w14:textId="77777777" w:rsidR="003D2B2E" w:rsidRDefault="003D2B2E">
            <w:pPr>
              <w:rPr>
                <w:sz w:val="18"/>
              </w:rPr>
            </w:pPr>
          </w:p>
          <w:p w14:paraId="2D27F5E6" w14:textId="77777777" w:rsidR="003D2B2E" w:rsidRDefault="003D2B2E">
            <w:pPr>
              <w:rPr>
                <w:sz w:val="18"/>
              </w:rPr>
            </w:pPr>
          </w:p>
          <w:p w14:paraId="3F848A85" w14:textId="77777777" w:rsidR="003D2B2E" w:rsidRDefault="003D2B2E">
            <w:pPr>
              <w:rPr>
                <w:sz w:val="18"/>
              </w:rPr>
            </w:pPr>
          </w:p>
          <w:p w14:paraId="031C4C84" w14:textId="77777777" w:rsidR="003D2B2E" w:rsidRDefault="003D2B2E">
            <w:pPr>
              <w:rPr>
                <w:sz w:val="18"/>
              </w:rPr>
            </w:pPr>
          </w:p>
          <w:p w14:paraId="5300D74E" w14:textId="77777777" w:rsidR="003D2B2E" w:rsidRDefault="003D2B2E">
            <w:pPr>
              <w:rPr>
                <w:sz w:val="18"/>
              </w:rPr>
            </w:pPr>
          </w:p>
          <w:p w14:paraId="4BFCF416" w14:textId="77777777" w:rsidR="003D2B2E" w:rsidRDefault="003D2B2E">
            <w:pPr>
              <w:rPr>
                <w:sz w:val="18"/>
              </w:rPr>
            </w:pPr>
          </w:p>
          <w:p w14:paraId="47797A63" w14:textId="14DA0E50" w:rsidR="003D2B2E" w:rsidRDefault="003D2B2E">
            <w:pPr>
              <w:rPr>
                <w:sz w:val="18"/>
              </w:rPr>
            </w:pPr>
            <w:r>
              <w:rPr>
                <w:sz w:val="18"/>
              </w:rPr>
              <w:t>§58o</w:t>
            </w:r>
          </w:p>
        </w:tc>
        <w:tc>
          <w:tcPr>
            <w:tcW w:w="5403" w:type="dxa"/>
            <w:gridSpan w:val="4"/>
            <w:tcBorders>
              <w:top w:val="single" w:sz="4" w:space="0" w:color="000000"/>
              <w:left w:val="single" w:sz="4" w:space="0" w:color="000000"/>
              <w:right w:val="single" w:sz="4" w:space="0" w:color="000000"/>
            </w:tcBorders>
          </w:tcPr>
          <w:p w14:paraId="1A591404" w14:textId="77777777" w:rsidR="00634FC0" w:rsidRPr="00D151F5" w:rsidRDefault="00361FB1">
            <w:pPr>
              <w:rPr>
                <w:sz w:val="18"/>
              </w:rPr>
            </w:pPr>
            <w:r w:rsidRPr="00D151F5">
              <w:rPr>
                <w:sz w:val="18"/>
              </w:rPr>
              <w:lastRenderedPageBreak/>
              <w:t>Oddělení provozovatele přepravní soustavy</w:t>
            </w:r>
          </w:p>
          <w:p w14:paraId="66618E14" w14:textId="77777777" w:rsidR="00634FC0" w:rsidRPr="00D151F5" w:rsidRDefault="00361FB1">
            <w:r w:rsidRPr="00D151F5">
              <w:rPr>
                <w:sz w:val="18"/>
              </w:rPr>
              <w:t xml:space="preserve">(1) Na provozovatele přepravní soustavy, který je součástí vertikálně integrovaného plynárenského podnikatele, se dále použijí ustanovení § 58b až </w:t>
            </w:r>
            <w:proofErr w:type="gramStart"/>
            <w:r w:rsidRPr="00D151F5">
              <w:rPr>
                <w:sz w:val="18"/>
              </w:rPr>
              <w:t>58m</w:t>
            </w:r>
            <w:proofErr w:type="gramEnd"/>
            <w:r w:rsidRPr="00D151F5">
              <w:rPr>
                <w:sz w:val="18"/>
              </w:rPr>
              <w:t xml:space="preserve"> o nezávislém provozovateli přepravní soustavy. Tím není dotčeno právo provozovatele přepravní soustavy postupovat podle ustanovení § 58n upravující vlastnické oddělení provozovatele přepravní soustavy.</w:t>
            </w:r>
          </w:p>
          <w:p w14:paraId="4794910C" w14:textId="77777777" w:rsidR="00634FC0" w:rsidRPr="00D151F5" w:rsidRDefault="00361FB1">
            <w:pPr>
              <w:rPr>
                <w:sz w:val="18"/>
              </w:rPr>
            </w:pPr>
            <w:r w:rsidRPr="00D151F5">
              <w:rPr>
                <w:sz w:val="18"/>
              </w:rPr>
              <w:t>(2) Vedle ustanovení § 58 se na provozovatele přepravní soustavy, na něhož se nevztahuje odstavec 1, použije ustanovení § 58n</w:t>
            </w:r>
          </w:p>
          <w:p w14:paraId="298D55E6" w14:textId="77777777" w:rsidR="007A6707" w:rsidRPr="00D151F5" w:rsidRDefault="007A6707">
            <w:pPr>
              <w:rPr>
                <w:sz w:val="18"/>
              </w:rPr>
            </w:pPr>
          </w:p>
          <w:p w14:paraId="2E25188B" w14:textId="77777777" w:rsidR="007A6707" w:rsidRPr="00D151F5" w:rsidRDefault="007A6707" w:rsidP="007A6707">
            <w:pPr>
              <w:rPr>
                <w:sz w:val="18"/>
              </w:rPr>
            </w:pPr>
          </w:p>
          <w:p w14:paraId="602B6AFB" w14:textId="77777777" w:rsidR="007A6707" w:rsidRPr="00D151F5" w:rsidRDefault="007A6707" w:rsidP="007A6707">
            <w:pPr>
              <w:rPr>
                <w:sz w:val="18"/>
              </w:rPr>
            </w:pPr>
            <w:r w:rsidRPr="00D151F5">
              <w:rPr>
                <w:sz w:val="18"/>
              </w:rPr>
              <w:t>Vlastnické oddělení provozovatele přepravní soustavy</w:t>
            </w:r>
          </w:p>
          <w:p w14:paraId="7CB3FAE4" w14:textId="77777777" w:rsidR="007A6707" w:rsidRPr="00D151F5" w:rsidRDefault="007A6707" w:rsidP="007A6707">
            <w:pPr>
              <w:rPr>
                <w:sz w:val="18"/>
              </w:rPr>
            </w:pPr>
            <w:r w:rsidRPr="00D151F5">
              <w:rPr>
                <w:sz w:val="18"/>
              </w:rPr>
              <w:t xml:space="preserve">(1) Provozovatel přepravní soustavy, který není součástí vertikálně integrovaného plynárenského podnikatele, musí být z hlediska své </w:t>
            </w:r>
            <w:proofErr w:type="spellStart"/>
            <w:r w:rsidRPr="00D151F5">
              <w:rPr>
                <w:sz w:val="18"/>
              </w:rPr>
              <w:t>společnické</w:t>
            </w:r>
            <w:proofErr w:type="spellEnd"/>
            <w:r w:rsidRPr="00D151F5">
              <w:rPr>
                <w:sz w:val="18"/>
              </w:rPr>
              <w:t xml:space="preserve"> struktury nezávislý na výrobě elektřiny nebo výrobě plynu nebo na obchodu s elektřinou nebo s plynem.</w:t>
            </w:r>
          </w:p>
          <w:p w14:paraId="1FAD099F" w14:textId="77777777" w:rsidR="007A6707" w:rsidRPr="00D151F5" w:rsidRDefault="007A6707" w:rsidP="007A6707">
            <w:pPr>
              <w:rPr>
                <w:sz w:val="18"/>
              </w:rPr>
            </w:pPr>
            <w:r w:rsidRPr="00D151F5">
              <w:rPr>
                <w:sz w:val="18"/>
              </w:rPr>
              <w:t>(2) K zajištění nezávislosti provozovatele přepravní soustavy musí být splněny tyto podmínky nezávislosti:</w:t>
            </w:r>
          </w:p>
          <w:p w14:paraId="4C56D7ED" w14:textId="77777777" w:rsidR="007A6707" w:rsidRPr="00D151F5" w:rsidRDefault="007A6707" w:rsidP="007A6707">
            <w:pPr>
              <w:rPr>
                <w:sz w:val="18"/>
              </w:rPr>
            </w:pPr>
            <w:r w:rsidRPr="00D151F5">
              <w:rPr>
                <w:sz w:val="18"/>
              </w:rPr>
              <w:t>a) provozovatel přepravní soustavy je vlastníkem přepravní soustavy,</w:t>
            </w:r>
          </w:p>
          <w:p w14:paraId="3AA67DA8" w14:textId="77777777" w:rsidR="007A6707" w:rsidRPr="00D151F5" w:rsidRDefault="007A6707" w:rsidP="007A6707">
            <w:pPr>
              <w:rPr>
                <w:sz w:val="18"/>
              </w:rPr>
            </w:pPr>
            <w:r w:rsidRPr="00D151F5">
              <w:rPr>
                <w:sz w:val="18"/>
              </w:rPr>
              <w:t>b) nad provozovatelem přepravní soustavy nebo nad jeho obchodním závodem nevykonává přímo ani nepřímo kontrolu osoba nebo skupina osob jednajících ve shodě, která nebo které</w:t>
            </w:r>
          </w:p>
          <w:p w14:paraId="202F78B7" w14:textId="77777777" w:rsidR="007A6707" w:rsidRPr="00D151F5" w:rsidRDefault="007A6707" w:rsidP="007A6707">
            <w:pPr>
              <w:rPr>
                <w:sz w:val="18"/>
              </w:rPr>
            </w:pPr>
            <w:r w:rsidRPr="00D151F5">
              <w:rPr>
                <w:sz w:val="18"/>
              </w:rPr>
              <w:t>1. vykonávají přímo nebo nepřímo kontrolu nad výrobcem elektřiny, výrobcem plynu, obchodníkem s elektřinou nebo obchodníkem s plynem nebo ve vztahu k nim uplatňují jakékoliv jiné právo,</w:t>
            </w:r>
          </w:p>
          <w:p w14:paraId="5836C06C" w14:textId="77777777" w:rsidR="007A6707" w:rsidRPr="00D151F5" w:rsidRDefault="007A6707" w:rsidP="007A6707">
            <w:pPr>
              <w:rPr>
                <w:sz w:val="18"/>
              </w:rPr>
            </w:pPr>
            <w:r w:rsidRPr="00D151F5">
              <w:rPr>
                <w:sz w:val="18"/>
              </w:rPr>
              <w:t>2. vyrábí elektřinu nebo plyn nebo obchodují s elektřinou nebo s plynem,</w:t>
            </w:r>
          </w:p>
          <w:p w14:paraId="4780D510" w14:textId="77777777" w:rsidR="007A6707" w:rsidRPr="00D151F5" w:rsidRDefault="007A6707" w:rsidP="007A6707">
            <w:pPr>
              <w:rPr>
                <w:sz w:val="18"/>
              </w:rPr>
            </w:pPr>
            <w:r w:rsidRPr="00D151F5">
              <w:rPr>
                <w:sz w:val="18"/>
              </w:rPr>
              <w:t>c) ve vztahu k provozovateli přepravní soustavy neuplatňuje jakékoliv jiné právo osoba nebo skupina osob jednajících ve shodě, která nebo které</w:t>
            </w:r>
          </w:p>
          <w:p w14:paraId="347A9AE2" w14:textId="77777777" w:rsidR="007A6707" w:rsidRPr="00D151F5" w:rsidRDefault="007A6707" w:rsidP="007A6707">
            <w:pPr>
              <w:rPr>
                <w:sz w:val="18"/>
              </w:rPr>
            </w:pPr>
            <w:r w:rsidRPr="00D151F5">
              <w:rPr>
                <w:sz w:val="18"/>
              </w:rPr>
              <w:t>1. vykonávají přímo nebo nepřímo kontrolu nad výrobcem elektřiny, výrobcem plynu, obchodníkem s elektřinou nebo obchodníkem s plynem,</w:t>
            </w:r>
          </w:p>
          <w:p w14:paraId="5E94A24C" w14:textId="77777777" w:rsidR="007A6707" w:rsidRPr="00D151F5" w:rsidRDefault="007A6707" w:rsidP="007A6707">
            <w:pPr>
              <w:rPr>
                <w:sz w:val="18"/>
              </w:rPr>
            </w:pPr>
            <w:r w:rsidRPr="00D151F5">
              <w:rPr>
                <w:sz w:val="18"/>
              </w:rPr>
              <w:t>2. vyrábí elektřinu nebo plyn nebo obchodují s elektřinou nebo s plynem,</w:t>
            </w:r>
          </w:p>
          <w:p w14:paraId="0723216B" w14:textId="77777777" w:rsidR="007A6707" w:rsidRPr="00D151F5" w:rsidRDefault="007A6707" w:rsidP="007A6707">
            <w:pPr>
              <w:rPr>
                <w:sz w:val="18"/>
              </w:rPr>
            </w:pPr>
            <w:r w:rsidRPr="00D151F5">
              <w:rPr>
                <w:sz w:val="18"/>
              </w:rPr>
              <w:t>d) provozovatel přepravní soustavy</w:t>
            </w:r>
          </w:p>
          <w:p w14:paraId="69C5B73F" w14:textId="77777777" w:rsidR="007A6707" w:rsidRPr="00D151F5" w:rsidRDefault="007A6707" w:rsidP="007A6707">
            <w:pPr>
              <w:rPr>
                <w:sz w:val="18"/>
              </w:rPr>
            </w:pPr>
            <w:r w:rsidRPr="00D151F5">
              <w:rPr>
                <w:sz w:val="18"/>
              </w:rPr>
              <w:t>1. sám nebo jednáním ve shodě s jinými osobami nevykonává přímo ani nepřímo kontrolu nad výrobcem elektřiny nebo plynu nebo nad obchodníkem s elektřinou nebo plynem ani ve vztahu k nim neuplatňuje jakékoli jiné právo,</w:t>
            </w:r>
          </w:p>
          <w:p w14:paraId="6113E0A0" w14:textId="77777777" w:rsidR="007A6707" w:rsidRPr="00D151F5" w:rsidRDefault="007A6707" w:rsidP="007A6707">
            <w:pPr>
              <w:rPr>
                <w:sz w:val="18"/>
              </w:rPr>
            </w:pPr>
            <w:r w:rsidRPr="00D151F5">
              <w:rPr>
                <w:sz w:val="18"/>
              </w:rPr>
              <w:t>2. nevyrábí elektřinu nebo plyn nebo neobchoduje s elektřinou nebo s plynem, ani není vlastníkem výrobny elektřiny nebo plynu,</w:t>
            </w:r>
          </w:p>
          <w:p w14:paraId="529D33D0" w14:textId="77777777" w:rsidR="007A6707" w:rsidRPr="00D151F5" w:rsidRDefault="007A6707" w:rsidP="007A6707">
            <w:pPr>
              <w:rPr>
                <w:sz w:val="18"/>
              </w:rPr>
            </w:pPr>
            <w:r w:rsidRPr="00D151F5">
              <w:rPr>
                <w:sz w:val="18"/>
              </w:rPr>
              <w:lastRenderedPageBreak/>
              <w:t>e) členy statutárního orgánu, členy dozorčí rady, členy správní rady nebo členy jiného orgánu provozovatele přepravní soustavy určeného stanovami není oprávněna jmenovat, volit nebo jinak ustanovit osoba nebo skupina osob jednajících ve shodě, která nebo které</w:t>
            </w:r>
          </w:p>
          <w:p w14:paraId="73D99CA8" w14:textId="77777777" w:rsidR="007A6707" w:rsidRPr="00D151F5" w:rsidRDefault="007A6707" w:rsidP="007A6707">
            <w:pPr>
              <w:rPr>
                <w:sz w:val="18"/>
              </w:rPr>
            </w:pPr>
            <w:r w:rsidRPr="00D151F5">
              <w:rPr>
                <w:sz w:val="18"/>
              </w:rPr>
              <w:t>1. vykonávají kontrolu nad výrobcem elektřiny, výrobcem plynu, obchodníkem s elektřinou nebo obchodníkem s plynem nebo ve vztahu k nim uplatňují jakékoli jiné právo,</w:t>
            </w:r>
          </w:p>
          <w:p w14:paraId="7E5BE106" w14:textId="77777777" w:rsidR="007A6707" w:rsidRPr="00D151F5" w:rsidRDefault="007A6707" w:rsidP="007A6707">
            <w:pPr>
              <w:rPr>
                <w:sz w:val="18"/>
              </w:rPr>
            </w:pPr>
            <w:r w:rsidRPr="00D151F5">
              <w:rPr>
                <w:sz w:val="18"/>
              </w:rPr>
              <w:t>2. vyrábí elektřinu nebo plyn nebo obchodují s elektřinou nebo s plynem,</w:t>
            </w:r>
          </w:p>
          <w:p w14:paraId="25D49718" w14:textId="77777777" w:rsidR="007A6707" w:rsidRPr="00D151F5" w:rsidRDefault="007A6707" w:rsidP="007A6707">
            <w:pPr>
              <w:rPr>
                <w:sz w:val="18"/>
              </w:rPr>
            </w:pPr>
            <w:r w:rsidRPr="00D151F5">
              <w:rPr>
                <w:sz w:val="18"/>
              </w:rPr>
              <w:t>f) členem statutárního orgánu, členem dozorčí rady, členem správní rady nebo členem jiného orgánu provozovatele přepravní soustavy určeného stanovami není osoba, která je členem dozorčí rady, členem statutárního orgánu, členem správní rady nebo členem jiného orgánu společnosti určeného stanovami výrobce elektřiny, výrobce plynu, obchodníka s elektřinou nebo obchodníka s plynem.</w:t>
            </w:r>
          </w:p>
          <w:p w14:paraId="67B54D8E" w14:textId="77777777" w:rsidR="007A6707" w:rsidRPr="00D151F5" w:rsidRDefault="007A6707" w:rsidP="007A6707">
            <w:pPr>
              <w:rPr>
                <w:sz w:val="18"/>
              </w:rPr>
            </w:pPr>
            <w:r w:rsidRPr="00D151F5">
              <w:rPr>
                <w:sz w:val="18"/>
              </w:rPr>
              <w:t>(3) Je-li osobou nebo jednou z osob podle odstavce 2 písm. b), c) nebo e) Česká republika, územní samosprávný celek nebo jiná osoba veřejného práva, nepovažují se za tutéž osobu dva odlišné státní orgány, orgány územního samosprávného celku nebo jiné osoby veřejného práva, z nichž jedna vykonává kontrolu nebo jiné právo nad provozovatelem přepravní soustavy a druhá vykonává kontrolu nebo jiné právo nad výrobcem elektřiny či plynu nebo obchodníkem s elektřinou či s plynem, a které jsou vzájemně nezávislé.</w:t>
            </w:r>
          </w:p>
          <w:p w14:paraId="316D389F" w14:textId="77777777" w:rsidR="007A6707" w:rsidRPr="00D151F5" w:rsidRDefault="007A6707" w:rsidP="007A6707">
            <w:pPr>
              <w:rPr>
                <w:sz w:val="18"/>
              </w:rPr>
            </w:pPr>
            <w:r w:rsidRPr="00D151F5">
              <w:rPr>
                <w:sz w:val="18"/>
              </w:rPr>
              <w:t>(4) Podmínky nezávislosti podle odstavce 2 se považují za splněné i tehdy, jestliže se provozovatel přepravní soustavy účastní na založení právnické osoby za účelem provozování přepravních soustav v jednom nebo více státech nebo v takové osobě získá účast a přenechá takové osobě přepravní soustavu k jejímu provozování společně s dalšími přepravními soustavami. To neplatí, pokud by se na podnikání právnické osoby založené za účelem provozování přepravních soustav podle předchozí věty účastnily jiné osoby, které nebyly příslušnými orgány členských států určeny jako vlastnicky oddělení provozovatelé přepravních soustav, nezávislí provozovatelé soustav nebo nezávislí provozovatelé přepravních soustav.</w:t>
            </w:r>
          </w:p>
          <w:p w14:paraId="46220527" w14:textId="77777777" w:rsidR="007A6707" w:rsidRPr="00D151F5" w:rsidRDefault="007A6707" w:rsidP="007A6707">
            <w:pPr>
              <w:rPr>
                <w:sz w:val="18"/>
              </w:rPr>
            </w:pPr>
            <w:r w:rsidRPr="00D151F5">
              <w:rPr>
                <w:sz w:val="18"/>
              </w:rPr>
              <w:t>(5) Výrobce elektřiny, provozovatel zařízení pro ukládání elektřiny nebo obchodník s elektřinou, výrobce plynu, obchodník s plynem nesmí sám nebo jednáním ve shodě s jinými osobami vykonávat přímou nebo nepřímou kontrolu nad provozovatelem přepravní soustavy, ani ve vztahu k němu vykonávat hlasovací právo spojené s vlastnictvím podílu provozovatele přepravní soustavy, ustanovovat nebo odvolávat členy dozorčí rady, členy správní rady, členy statutárního orgánu nebo vlastnit většinový podíl.</w:t>
            </w:r>
          </w:p>
          <w:p w14:paraId="222C7765" w14:textId="77777777" w:rsidR="007A6707" w:rsidRPr="00D151F5" w:rsidRDefault="007A6707" w:rsidP="007A6707">
            <w:pPr>
              <w:rPr>
                <w:sz w:val="18"/>
              </w:rPr>
            </w:pPr>
            <w:r w:rsidRPr="00D151F5">
              <w:rPr>
                <w:sz w:val="18"/>
              </w:rPr>
              <w:lastRenderedPageBreak/>
              <w:t>(6) Jiným právem podle odstavců 2 a 3 se rozumí zejména</w:t>
            </w:r>
          </w:p>
          <w:p w14:paraId="1EED2972" w14:textId="77777777" w:rsidR="007A6707" w:rsidRPr="00D151F5" w:rsidRDefault="007A6707" w:rsidP="007A6707">
            <w:pPr>
              <w:rPr>
                <w:sz w:val="18"/>
              </w:rPr>
            </w:pPr>
            <w:r w:rsidRPr="00D151F5">
              <w:rPr>
                <w:sz w:val="18"/>
              </w:rPr>
              <w:t>) právo vykonávat hlasovací právo,</w:t>
            </w:r>
          </w:p>
          <w:p w14:paraId="0B5BC665" w14:textId="77777777" w:rsidR="007A6707" w:rsidRPr="00D151F5" w:rsidRDefault="007A6707" w:rsidP="007A6707">
            <w:pPr>
              <w:rPr>
                <w:sz w:val="18"/>
              </w:rPr>
            </w:pPr>
            <w:r w:rsidRPr="00D151F5">
              <w:rPr>
                <w:sz w:val="18"/>
              </w:rPr>
              <w:t>b) vlastnické právo k podílům, u nichž souhrnná výše vkladů přesahuje 50 % základního kapitálu, nebo</w:t>
            </w:r>
          </w:p>
          <w:p w14:paraId="5AD6CB36" w14:textId="77777777" w:rsidR="007A6707" w:rsidRPr="00D151F5" w:rsidRDefault="007A6707" w:rsidP="007A6707">
            <w:pPr>
              <w:rPr>
                <w:sz w:val="18"/>
              </w:rPr>
            </w:pPr>
            <w:r w:rsidRPr="00D151F5">
              <w:rPr>
                <w:sz w:val="18"/>
              </w:rPr>
              <w:t>c) právo jmenovat, volit nebo jinak ustanovit do funkce nebo z ní odvolat člena voleného orgánu nebo možnost toto ustanovení do funkce nebo odvolání z ní prosadit.</w:t>
            </w:r>
          </w:p>
          <w:p w14:paraId="7D3EAB22" w14:textId="77777777" w:rsidR="007A6707" w:rsidRPr="00D151F5" w:rsidRDefault="007A6707" w:rsidP="007A6707">
            <w:pPr>
              <w:rPr>
                <w:sz w:val="18"/>
              </w:rPr>
            </w:pPr>
          </w:p>
          <w:p w14:paraId="2EBA7ABA" w14:textId="77777777" w:rsidR="003D2B2E" w:rsidRPr="003D2B2E" w:rsidRDefault="003D2B2E" w:rsidP="003D2B2E">
            <w:pPr>
              <w:rPr>
                <w:sz w:val="18"/>
              </w:rPr>
            </w:pPr>
            <w:r w:rsidRPr="003D2B2E">
              <w:rPr>
                <w:sz w:val="18"/>
              </w:rPr>
              <w:t>Oddělení provozovatele vodíkové přepravní soustavy</w:t>
            </w:r>
          </w:p>
          <w:p w14:paraId="4302FD2C" w14:textId="77777777" w:rsidR="003D2B2E" w:rsidRPr="003D2B2E" w:rsidRDefault="003D2B2E" w:rsidP="003D2B2E">
            <w:pPr>
              <w:rPr>
                <w:sz w:val="18"/>
              </w:rPr>
            </w:pPr>
            <w:r w:rsidRPr="003D2B2E">
              <w:rPr>
                <w:sz w:val="18"/>
              </w:rPr>
              <w:t xml:space="preserve">(1) Provozovatel vodíkové přepravní soustavy, který není součástí vertikálně integrovaného plynárenského podnikatele, musí být z hlediska své </w:t>
            </w:r>
            <w:proofErr w:type="spellStart"/>
            <w:r w:rsidRPr="003D2B2E">
              <w:rPr>
                <w:sz w:val="18"/>
              </w:rPr>
              <w:t>společnické</w:t>
            </w:r>
            <w:proofErr w:type="spellEnd"/>
            <w:r w:rsidRPr="003D2B2E">
              <w:rPr>
                <w:sz w:val="18"/>
              </w:rPr>
              <w:t xml:space="preserve"> struktury nezávislý na výrobě elektřiny nebo výrobě plynu nebo na obchodu s elektřinou nebo s plynem. Ustanovení § 58n se použije obdobně.</w:t>
            </w:r>
          </w:p>
          <w:p w14:paraId="6838335B" w14:textId="6AB97016" w:rsidR="007A6707" w:rsidRPr="00D151F5" w:rsidRDefault="003D2B2E" w:rsidP="003D2B2E">
            <w:pPr>
              <w:rPr>
                <w:sz w:val="18"/>
              </w:rPr>
            </w:pPr>
            <w:r w:rsidRPr="003D2B2E">
              <w:rPr>
                <w:sz w:val="18"/>
              </w:rPr>
              <w:t xml:space="preserve">(2) Je-li provozovatel vodíkové přepravní soustavy součástí vertikálně integrovaného plynárenského podnikatele, použijí se ustanovení o oddělení provozovatele přepravní soustavy podle § 58b až </w:t>
            </w:r>
            <w:proofErr w:type="gramStart"/>
            <w:r w:rsidRPr="003D2B2E">
              <w:rPr>
                <w:sz w:val="18"/>
              </w:rPr>
              <w:t>58m</w:t>
            </w:r>
            <w:proofErr w:type="gramEnd"/>
            <w:r w:rsidRPr="003D2B2E">
              <w:rPr>
                <w:sz w:val="18"/>
              </w:rPr>
              <w:t xml:space="preserve"> obdobně</w:t>
            </w:r>
          </w:p>
          <w:p w14:paraId="4F171B93" w14:textId="77777777" w:rsidR="00634FC0" w:rsidRPr="00D151F5" w:rsidRDefault="00634FC0">
            <w:pPr>
              <w:rPr>
                <w:sz w:val="18"/>
              </w:rPr>
            </w:pPr>
          </w:p>
        </w:tc>
        <w:tc>
          <w:tcPr>
            <w:tcW w:w="897" w:type="dxa"/>
            <w:tcBorders>
              <w:top w:val="single" w:sz="4" w:space="0" w:color="000000"/>
              <w:left w:val="single" w:sz="4" w:space="0" w:color="000000"/>
              <w:right w:val="single" w:sz="4" w:space="0" w:color="000000"/>
            </w:tcBorders>
          </w:tcPr>
          <w:p w14:paraId="4489B75C" w14:textId="77777777" w:rsidR="00634FC0" w:rsidRDefault="00361FB1">
            <w:pPr>
              <w:rPr>
                <w:sz w:val="18"/>
              </w:rPr>
            </w:pPr>
            <w:r>
              <w:rPr>
                <w:sz w:val="18"/>
              </w:rPr>
              <w:lastRenderedPageBreak/>
              <w:t>DT</w:t>
            </w:r>
          </w:p>
        </w:tc>
        <w:tc>
          <w:tcPr>
            <w:tcW w:w="720" w:type="dxa"/>
            <w:tcBorders>
              <w:top w:val="single" w:sz="4" w:space="0" w:color="000000"/>
              <w:left w:val="single" w:sz="4" w:space="0" w:color="000000"/>
              <w:right w:val="single" w:sz="4" w:space="0" w:color="000000"/>
            </w:tcBorders>
          </w:tcPr>
          <w:p w14:paraId="724C1FE8" w14:textId="77777777" w:rsidR="00634FC0" w:rsidRDefault="00634FC0">
            <w:pPr>
              <w:snapToGrid w:val="0"/>
              <w:rPr>
                <w:sz w:val="18"/>
              </w:rPr>
            </w:pPr>
          </w:p>
        </w:tc>
      </w:tr>
      <w:tr w:rsidR="00634FC0" w14:paraId="2F84766D" w14:textId="77777777">
        <w:tc>
          <w:tcPr>
            <w:tcW w:w="1440" w:type="dxa"/>
            <w:tcBorders>
              <w:left w:val="single" w:sz="4" w:space="0" w:color="000000"/>
              <w:bottom w:val="single" w:sz="4" w:space="0" w:color="000000"/>
              <w:right w:val="single" w:sz="4" w:space="0" w:color="000000"/>
            </w:tcBorders>
          </w:tcPr>
          <w:p w14:paraId="22F9E013" w14:textId="77777777" w:rsidR="00634FC0" w:rsidRDefault="00634FC0">
            <w:pPr>
              <w:pStyle w:val="Default"/>
              <w:snapToGrid w:val="0"/>
              <w:rPr>
                <w:sz w:val="19"/>
                <w:szCs w:val="19"/>
              </w:rPr>
            </w:pPr>
          </w:p>
        </w:tc>
        <w:tc>
          <w:tcPr>
            <w:tcW w:w="5400" w:type="dxa"/>
            <w:gridSpan w:val="4"/>
            <w:tcBorders>
              <w:left w:val="single" w:sz="4" w:space="0" w:color="000000"/>
              <w:bottom w:val="single" w:sz="4" w:space="0" w:color="000000"/>
              <w:right w:val="single" w:sz="18" w:space="0" w:color="000000"/>
            </w:tcBorders>
          </w:tcPr>
          <w:p w14:paraId="67160F71"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545B5A62" w14:textId="77777777" w:rsidR="00634FC0" w:rsidRDefault="00361FB1">
            <w:pPr>
              <w:rPr>
                <w:sz w:val="18"/>
                <w:szCs w:val="18"/>
              </w:rPr>
            </w:pPr>
            <w:r>
              <w:rPr>
                <w:sz w:val="18"/>
                <w:szCs w:val="18"/>
              </w:rPr>
              <w:t>458/2000 ve znění 211/2011 131/2015 87/2025</w:t>
            </w:r>
          </w:p>
          <w:p w14:paraId="4FA756DD" w14:textId="77777777" w:rsidR="00634FC0" w:rsidRDefault="00634FC0">
            <w:pPr>
              <w:rPr>
                <w:sz w:val="18"/>
                <w:szCs w:val="18"/>
              </w:rPr>
            </w:pPr>
          </w:p>
          <w:p w14:paraId="61BC4063" w14:textId="77777777" w:rsidR="00634FC0" w:rsidRDefault="00634FC0">
            <w:pPr>
              <w:rPr>
                <w:sz w:val="18"/>
                <w:szCs w:val="18"/>
              </w:rPr>
            </w:pPr>
          </w:p>
          <w:p w14:paraId="0DFF0995" w14:textId="77777777" w:rsidR="00634FC0" w:rsidRDefault="00634FC0">
            <w:pPr>
              <w:rPr>
                <w:sz w:val="18"/>
                <w:szCs w:val="18"/>
              </w:rPr>
            </w:pPr>
          </w:p>
          <w:p w14:paraId="0C1F5706" w14:textId="77777777" w:rsidR="00634FC0" w:rsidRDefault="00634FC0">
            <w:pPr>
              <w:rPr>
                <w:sz w:val="18"/>
                <w:szCs w:val="18"/>
              </w:rPr>
            </w:pPr>
          </w:p>
          <w:p w14:paraId="295A3601" w14:textId="77777777" w:rsidR="00634FC0" w:rsidRDefault="00634FC0">
            <w:pPr>
              <w:rPr>
                <w:sz w:val="18"/>
                <w:szCs w:val="18"/>
              </w:rPr>
            </w:pPr>
          </w:p>
          <w:p w14:paraId="04D6A061" w14:textId="77777777" w:rsidR="00634FC0" w:rsidRDefault="00634FC0">
            <w:pPr>
              <w:rPr>
                <w:sz w:val="18"/>
                <w:szCs w:val="18"/>
              </w:rPr>
            </w:pPr>
          </w:p>
          <w:p w14:paraId="38D35ED0" w14:textId="77777777" w:rsidR="00634FC0" w:rsidRDefault="00634FC0">
            <w:pPr>
              <w:rPr>
                <w:sz w:val="18"/>
                <w:szCs w:val="18"/>
              </w:rPr>
            </w:pPr>
          </w:p>
          <w:p w14:paraId="1FE92689" w14:textId="77777777" w:rsidR="00634FC0" w:rsidRDefault="00634FC0">
            <w:pPr>
              <w:rPr>
                <w:sz w:val="18"/>
                <w:szCs w:val="18"/>
              </w:rPr>
            </w:pPr>
          </w:p>
          <w:p w14:paraId="4E78087F" w14:textId="77777777" w:rsidR="00634FC0" w:rsidRDefault="00634FC0">
            <w:pPr>
              <w:rPr>
                <w:sz w:val="18"/>
                <w:szCs w:val="18"/>
              </w:rPr>
            </w:pPr>
          </w:p>
          <w:p w14:paraId="6DEAC8D9" w14:textId="77777777" w:rsidR="00634FC0" w:rsidRDefault="00634FC0">
            <w:pPr>
              <w:rPr>
                <w:sz w:val="18"/>
                <w:szCs w:val="18"/>
              </w:rPr>
            </w:pPr>
          </w:p>
          <w:p w14:paraId="63282F6E" w14:textId="77777777" w:rsidR="00634FC0" w:rsidRDefault="00634FC0">
            <w:pPr>
              <w:rPr>
                <w:sz w:val="18"/>
                <w:szCs w:val="18"/>
              </w:rPr>
            </w:pPr>
          </w:p>
          <w:p w14:paraId="17B07FE1" w14:textId="77777777" w:rsidR="00634FC0" w:rsidRDefault="00634FC0">
            <w:pPr>
              <w:rPr>
                <w:sz w:val="18"/>
                <w:szCs w:val="18"/>
              </w:rPr>
            </w:pPr>
          </w:p>
          <w:p w14:paraId="6926AA4F" w14:textId="77777777" w:rsidR="00634FC0" w:rsidRDefault="00634FC0">
            <w:pPr>
              <w:rPr>
                <w:sz w:val="18"/>
                <w:szCs w:val="18"/>
              </w:rPr>
            </w:pPr>
          </w:p>
          <w:p w14:paraId="0B609529" w14:textId="77777777" w:rsidR="00634FC0" w:rsidRDefault="00634FC0">
            <w:pPr>
              <w:rPr>
                <w:sz w:val="18"/>
                <w:szCs w:val="18"/>
              </w:rPr>
            </w:pPr>
          </w:p>
          <w:p w14:paraId="1346EE0F" w14:textId="77777777" w:rsidR="00634FC0" w:rsidRDefault="00634FC0">
            <w:pPr>
              <w:rPr>
                <w:sz w:val="18"/>
                <w:szCs w:val="18"/>
              </w:rPr>
            </w:pPr>
          </w:p>
          <w:p w14:paraId="232776B7" w14:textId="77777777" w:rsidR="00634FC0" w:rsidRDefault="00634FC0">
            <w:pPr>
              <w:rPr>
                <w:sz w:val="18"/>
                <w:szCs w:val="18"/>
              </w:rPr>
            </w:pPr>
          </w:p>
          <w:p w14:paraId="3C0205F9" w14:textId="77777777" w:rsidR="00634FC0" w:rsidRDefault="00634FC0">
            <w:pPr>
              <w:rPr>
                <w:sz w:val="18"/>
                <w:szCs w:val="18"/>
              </w:rPr>
            </w:pPr>
          </w:p>
          <w:p w14:paraId="34AC03D7" w14:textId="77777777" w:rsidR="00634FC0" w:rsidRDefault="00634FC0">
            <w:pPr>
              <w:rPr>
                <w:sz w:val="18"/>
                <w:szCs w:val="18"/>
              </w:rPr>
            </w:pPr>
          </w:p>
          <w:p w14:paraId="461C158A" w14:textId="77777777" w:rsidR="00634FC0" w:rsidRDefault="00634FC0">
            <w:pPr>
              <w:rPr>
                <w:sz w:val="18"/>
                <w:szCs w:val="18"/>
              </w:rPr>
            </w:pPr>
          </w:p>
          <w:p w14:paraId="3E731F15" w14:textId="77777777" w:rsidR="00634FC0" w:rsidRDefault="00634FC0">
            <w:pPr>
              <w:rPr>
                <w:sz w:val="18"/>
                <w:szCs w:val="18"/>
              </w:rPr>
            </w:pPr>
          </w:p>
          <w:p w14:paraId="617C3B33" w14:textId="77777777" w:rsidR="00634FC0" w:rsidRDefault="00634FC0">
            <w:pPr>
              <w:rPr>
                <w:sz w:val="18"/>
                <w:szCs w:val="18"/>
              </w:rPr>
            </w:pPr>
          </w:p>
          <w:p w14:paraId="75F7F3CF" w14:textId="77777777" w:rsidR="00634FC0" w:rsidRDefault="00634FC0">
            <w:pPr>
              <w:rPr>
                <w:sz w:val="18"/>
                <w:szCs w:val="18"/>
              </w:rPr>
            </w:pPr>
          </w:p>
          <w:p w14:paraId="445135B3" w14:textId="77777777" w:rsidR="00634FC0" w:rsidRDefault="00634FC0">
            <w:pPr>
              <w:rPr>
                <w:sz w:val="18"/>
                <w:szCs w:val="18"/>
              </w:rPr>
            </w:pPr>
          </w:p>
          <w:p w14:paraId="7A85E446" w14:textId="77777777" w:rsidR="00634FC0" w:rsidRDefault="00634FC0">
            <w:pPr>
              <w:rPr>
                <w:sz w:val="18"/>
                <w:szCs w:val="18"/>
              </w:rPr>
            </w:pPr>
          </w:p>
          <w:p w14:paraId="7D933FDF" w14:textId="77777777" w:rsidR="00634FC0" w:rsidRDefault="00634FC0">
            <w:pPr>
              <w:rPr>
                <w:sz w:val="18"/>
                <w:szCs w:val="18"/>
              </w:rPr>
            </w:pPr>
          </w:p>
          <w:p w14:paraId="15064454" w14:textId="77777777" w:rsidR="00634FC0" w:rsidRDefault="00634FC0">
            <w:pPr>
              <w:rPr>
                <w:sz w:val="18"/>
                <w:szCs w:val="18"/>
              </w:rPr>
            </w:pPr>
          </w:p>
          <w:p w14:paraId="2C77F6CD" w14:textId="77777777" w:rsidR="00634FC0" w:rsidRDefault="00634FC0">
            <w:pPr>
              <w:rPr>
                <w:sz w:val="18"/>
                <w:szCs w:val="18"/>
              </w:rPr>
            </w:pPr>
          </w:p>
          <w:p w14:paraId="1143D75D" w14:textId="77777777" w:rsidR="00634FC0" w:rsidRDefault="00634FC0">
            <w:pPr>
              <w:rPr>
                <w:sz w:val="18"/>
                <w:szCs w:val="18"/>
              </w:rPr>
            </w:pPr>
          </w:p>
          <w:p w14:paraId="72A9C9CC" w14:textId="77777777" w:rsidR="00634FC0" w:rsidRDefault="00634FC0">
            <w:pPr>
              <w:rPr>
                <w:sz w:val="18"/>
                <w:szCs w:val="18"/>
              </w:rPr>
            </w:pPr>
          </w:p>
          <w:p w14:paraId="76AF8E18" w14:textId="77777777" w:rsidR="00634FC0" w:rsidRDefault="00634FC0">
            <w:pPr>
              <w:rPr>
                <w:sz w:val="18"/>
                <w:szCs w:val="18"/>
              </w:rPr>
            </w:pPr>
          </w:p>
          <w:p w14:paraId="47EB19A4" w14:textId="77777777" w:rsidR="00634FC0" w:rsidRDefault="00634FC0">
            <w:pPr>
              <w:rPr>
                <w:sz w:val="18"/>
                <w:szCs w:val="18"/>
              </w:rPr>
            </w:pPr>
          </w:p>
          <w:p w14:paraId="21438A36" w14:textId="77777777" w:rsidR="00634FC0" w:rsidRDefault="00634FC0">
            <w:pPr>
              <w:rPr>
                <w:sz w:val="18"/>
                <w:szCs w:val="18"/>
              </w:rPr>
            </w:pPr>
          </w:p>
          <w:p w14:paraId="371A0718" w14:textId="77777777" w:rsidR="00634FC0" w:rsidRDefault="00634FC0">
            <w:pPr>
              <w:rPr>
                <w:sz w:val="18"/>
                <w:szCs w:val="18"/>
              </w:rPr>
            </w:pPr>
          </w:p>
          <w:p w14:paraId="7C8EF683" w14:textId="77777777" w:rsidR="00634FC0" w:rsidRDefault="00634FC0">
            <w:pPr>
              <w:rPr>
                <w:sz w:val="18"/>
                <w:szCs w:val="18"/>
              </w:rPr>
            </w:pPr>
          </w:p>
          <w:p w14:paraId="1393F4C8" w14:textId="77777777" w:rsidR="00634FC0" w:rsidRDefault="00634FC0">
            <w:pPr>
              <w:rPr>
                <w:sz w:val="18"/>
                <w:szCs w:val="18"/>
              </w:rPr>
            </w:pPr>
          </w:p>
          <w:p w14:paraId="2E22536E" w14:textId="77777777" w:rsidR="00634FC0" w:rsidRDefault="00634FC0">
            <w:pPr>
              <w:rPr>
                <w:sz w:val="18"/>
                <w:szCs w:val="18"/>
              </w:rPr>
            </w:pPr>
          </w:p>
          <w:p w14:paraId="75E77455" w14:textId="77777777" w:rsidR="00634FC0" w:rsidRDefault="00634FC0">
            <w:pPr>
              <w:rPr>
                <w:sz w:val="18"/>
                <w:szCs w:val="18"/>
              </w:rPr>
            </w:pPr>
          </w:p>
          <w:p w14:paraId="4B66C4C2" w14:textId="77777777" w:rsidR="00634FC0" w:rsidRDefault="00634FC0">
            <w:pPr>
              <w:rPr>
                <w:sz w:val="18"/>
                <w:szCs w:val="18"/>
              </w:rPr>
            </w:pPr>
          </w:p>
          <w:p w14:paraId="40972543" w14:textId="77777777" w:rsidR="00634FC0" w:rsidRDefault="00634FC0">
            <w:pPr>
              <w:rPr>
                <w:sz w:val="18"/>
                <w:szCs w:val="18"/>
              </w:rPr>
            </w:pPr>
          </w:p>
          <w:p w14:paraId="017D4C91" w14:textId="77777777" w:rsidR="00634FC0" w:rsidRDefault="00634FC0">
            <w:pPr>
              <w:rPr>
                <w:sz w:val="18"/>
                <w:szCs w:val="18"/>
              </w:rPr>
            </w:pPr>
          </w:p>
          <w:p w14:paraId="3EEF0641" w14:textId="77777777" w:rsidR="00634FC0" w:rsidRDefault="00634FC0">
            <w:pPr>
              <w:rPr>
                <w:sz w:val="18"/>
                <w:szCs w:val="18"/>
              </w:rPr>
            </w:pPr>
          </w:p>
          <w:p w14:paraId="72CFD290" w14:textId="77777777" w:rsidR="00634FC0" w:rsidRDefault="00634FC0">
            <w:pPr>
              <w:rPr>
                <w:sz w:val="18"/>
                <w:szCs w:val="18"/>
              </w:rPr>
            </w:pPr>
          </w:p>
          <w:p w14:paraId="29CDD9A5" w14:textId="77777777" w:rsidR="00634FC0" w:rsidRDefault="00634FC0">
            <w:pPr>
              <w:rPr>
                <w:sz w:val="18"/>
                <w:szCs w:val="18"/>
              </w:rPr>
            </w:pPr>
          </w:p>
          <w:p w14:paraId="5923682E" w14:textId="77777777" w:rsidR="00634FC0" w:rsidRDefault="00634FC0">
            <w:pPr>
              <w:rPr>
                <w:sz w:val="18"/>
                <w:szCs w:val="18"/>
              </w:rPr>
            </w:pPr>
          </w:p>
          <w:p w14:paraId="3E60935D" w14:textId="77777777" w:rsidR="00634FC0" w:rsidRDefault="00634FC0">
            <w:pPr>
              <w:rPr>
                <w:sz w:val="18"/>
                <w:szCs w:val="18"/>
              </w:rPr>
            </w:pPr>
          </w:p>
          <w:p w14:paraId="1A022AC8" w14:textId="77777777" w:rsidR="00634FC0" w:rsidRDefault="00634FC0">
            <w:pPr>
              <w:rPr>
                <w:sz w:val="18"/>
                <w:szCs w:val="18"/>
              </w:rPr>
            </w:pPr>
          </w:p>
          <w:p w14:paraId="603005E2" w14:textId="77777777" w:rsidR="00634FC0" w:rsidRDefault="00634FC0">
            <w:pPr>
              <w:rPr>
                <w:sz w:val="18"/>
                <w:szCs w:val="18"/>
              </w:rPr>
            </w:pPr>
          </w:p>
          <w:p w14:paraId="2D5E9707" w14:textId="77777777" w:rsidR="00634FC0" w:rsidRDefault="00634FC0">
            <w:pPr>
              <w:rPr>
                <w:sz w:val="18"/>
                <w:szCs w:val="18"/>
              </w:rPr>
            </w:pPr>
          </w:p>
          <w:p w14:paraId="20D4BEE9" w14:textId="77777777" w:rsidR="00634FC0" w:rsidRDefault="00634FC0">
            <w:pPr>
              <w:rPr>
                <w:sz w:val="18"/>
                <w:szCs w:val="18"/>
              </w:rPr>
            </w:pPr>
          </w:p>
          <w:p w14:paraId="1CACC28B" w14:textId="77777777" w:rsidR="00634FC0" w:rsidRDefault="00634FC0">
            <w:pPr>
              <w:rPr>
                <w:sz w:val="18"/>
                <w:szCs w:val="18"/>
              </w:rPr>
            </w:pPr>
          </w:p>
          <w:p w14:paraId="2AB0166E" w14:textId="77777777" w:rsidR="00634FC0" w:rsidRDefault="00634FC0">
            <w:pPr>
              <w:rPr>
                <w:sz w:val="18"/>
                <w:szCs w:val="18"/>
              </w:rPr>
            </w:pPr>
          </w:p>
          <w:p w14:paraId="40593BD3" w14:textId="77777777" w:rsidR="00634FC0" w:rsidRDefault="00634FC0">
            <w:pPr>
              <w:rPr>
                <w:sz w:val="18"/>
                <w:szCs w:val="18"/>
              </w:rPr>
            </w:pPr>
          </w:p>
          <w:p w14:paraId="3A58DA88" w14:textId="77777777" w:rsidR="00634FC0" w:rsidRDefault="00634FC0">
            <w:pPr>
              <w:rPr>
                <w:sz w:val="18"/>
                <w:szCs w:val="18"/>
              </w:rPr>
            </w:pPr>
          </w:p>
          <w:p w14:paraId="7DC454D1" w14:textId="77777777" w:rsidR="00634FC0" w:rsidRDefault="00634FC0">
            <w:pPr>
              <w:rPr>
                <w:sz w:val="18"/>
                <w:szCs w:val="18"/>
              </w:rPr>
            </w:pPr>
          </w:p>
          <w:p w14:paraId="6FF6C5B7" w14:textId="77777777" w:rsidR="00634FC0" w:rsidRDefault="00634FC0">
            <w:pPr>
              <w:rPr>
                <w:sz w:val="18"/>
                <w:szCs w:val="18"/>
              </w:rPr>
            </w:pPr>
          </w:p>
          <w:p w14:paraId="690BFDFB" w14:textId="77777777" w:rsidR="00634FC0" w:rsidRDefault="00634FC0">
            <w:pPr>
              <w:rPr>
                <w:sz w:val="18"/>
                <w:szCs w:val="18"/>
              </w:rPr>
            </w:pPr>
          </w:p>
          <w:p w14:paraId="0C1B73CF" w14:textId="77777777" w:rsidR="00634FC0" w:rsidRDefault="00634FC0">
            <w:pPr>
              <w:rPr>
                <w:sz w:val="18"/>
                <w:szCs w:val="18"/>
              </w:rPr>
            </w:pPr>
          </w:p>
          <w:p w14:paraId="143675B6" w14:textId="77777777" w:rsidR="00634FC0" w:rsidRDefault="00634FC0">
            <w:pPr>
              <w:rPr>
                <w:sz w:val="18"/>
                <w:szCs w:val="18"/>
              </w:rPr>
            </w:pPr>
          </w:p>
          <w:p w14:paraId="084E92B9" w14:textId="77777777" w:rsidR="00634FC0" w:rsidRDefault="00634FC0">
            <w:pPr>
              <w:rPr>
                <w:sz w:val="18"/>
                <w:szCs w:val="18"/>
              </w:rPr>
            </w:pPr>
          </w:p>
          <w:p w14:paraId="495F813F" w14:textId="77777777" w:rsidR="00634FC0" w:rsidRDefault="00634FC0">
            <w:pPr>
              <w:rPr>
                <w:sz w:val="18"/>
                <w:szCs w:val="18"/>
              </w:rPr>
            </w:pPr>
          </w:p>
          <w:p w14:paraId="6FEE3702" w14:textId="77777777" w:rsidR="00634FC0" w:rsidRDefault="00634FC0">
            <w:pPr>
              <w:rPr>
                <w:sz w:val="18"/>
                <w:szCs w:val="18"/>
              </w:rPr>
            </w:pPr>
          </w:p>
          <w:p w14:paraId="20C141DD" w14:textId="77777777" w:rsidR="00634FC0" w:rsidRDefault="00634FC0">
            <w:pPr>
              <w:rPr>
                <w:sz w:val="18"/>
                <w:szCs w:val="18"/>
              </w:rPr>
            </w:pPr>
          </w:p>
          <w:p w14:paraId="310871C2" w14:textId="77777777" w:rsidR="00634FC0" w:rsidRDefault="00634FC0">
            <w:pPr>
              <w:rPr>
                <w:sz w:val="18"/>
                <w:szCs w:val="18"/>
              </w:rPr>
            </w:pPr>
          </w:p>
          <w:p w14:paraId="2C00FB57" w14:textId="77777777" w:rsidR="00D151F5" w:rsidRDefault="00D151F5">
            <w:pPr>
              <w:rPr>
                <w:sz w:val="18"/>
                <w:szCs w:val="18"/>
              </w:rPr>
            </w:pPr>
          </w:p>
          <w:p w14:paraId="3CB7069B" w14:textId="77777777" w:rsidR="00634FC0" w:rsidRDefault="00361FB1">
            <w:r>
              <w:rPr>
                <w:sz w:val="18"/>
                <w:szCs w:val="18"/>
              </w:rPr>
              <w:t>458/2000 ve znění LEX VODÍK</w:t>
            </w:r>
          </w:p>
          <w:p w14:paraId="54854585" w14:textId="77777777" w:rsidR="00634FC0" w:rsidRDefault="00634FC0">
            <w:pPr>
              <w:rPr>
                <w:sz w:val="18"/>
                <w:szCs w:val="18"/>
              </w:rPr>
            </w:pPr>
          </w:p>
          <w:p w14:paraId="17C8D7A9" w14:textId="77777777" w:rsidR="00634FC0" w:rsidRDefault="00634FC0">
            <w:pPr>
              <w:rPr>
                <w:sz w:val="18"/>
                <w:szCs w:val="18"/>
              </w:rPr>
            </w:pPr>
          </w:p>
          <w:p w14:paraId="0F0627CB" w14:textId="77777777" w:rsidR="00634FC0" w:rsidRDefault="00634FC0">
            <w:pPr>
              <w:rPr>
                <w:sz w:val="18"/>
                <w:szCs w:val="18"/>
              </w:rPr>
            </w:pPr>
          </w:p>
          <w:p w14:paraId="7A314F77" w14:textId="77777777" w:rsidR="00634FC0" w:rsidRDefault="00634FC0">
            <w:pPr>
              <w:rPr>
                <w:sz w:val="18"/>
                <w:szCs w:val="18"/>
              </w:rPr>
            </w:pPr>
          </w:p>
          <w:p w14:paraId="50C27553" w14:textId="77777777" w:rsidR="00634FC0" w:rsidRDefault="00634FC0">
            <w:pPr>
              <w:rPr>
                <w:sz w:val="18"/>
                <w:szCs w:val="18"/>
              </w:rPr>
            </w:pPr>
          </w:p>
          <w:p w14:paraId="4F1BDCF9" w14:textId="77777777" w:rsidR="00634FC0" w:rsidRDefault="00634FC0">
            <w:pPr>
              <w:rPr>
                <w:sz w:val="18"/>
                <w:szCs w:val="18"/>
              </w:rPr>
            </w:pPr>
          </w:p>
          <w:p w14:paraId="7AF924E7" w14:textId="77777777" w:rsidR="00634FC0" w:rsidRDefault="00634FC0">
            <w:pPr>
              <w:rPr>
                <w:sz w:val="18"/>
                <w:szCs w:val="18"/>
              </w:rPr>
            </w:pPr>
          </w:p>
          <w:p w14:paraId="4309BA10" w14:textId="77777777" w:rsidR="00634FC0" w:rsidRDefault="00634FC0">
            <w:pPr>
              <w:rPr>
                <w:sz w:val="18"/>
                <w:szCs w:val="18"/>
              </w:rPr>
            </w:pPr>
          </w:p>
          <w:p w14:paraId="6733D34C" w14:textId="77777777" w:rsidR="00634FC0" w:rsidRDefault="00634FC0">
            <w:pPr>
              <w:rPr>
                <w:sz w:val="18"/>
                <w:szCs w:val="18"/>
              </w:rPr>
            </w:pPr>
          </w:p>
          <w:p w14:paraId="4A3E027F" w14:textId="77777777" w:rsidR="00634FC0" w:rsidRDefault="00634FC0">
            <w:pPr>
              <w:rPr>
                <w:sz w:val="18"/>
                <w:szCs w:val="18"/>
              </w:rPr>
            </w:pPr>
          </w:p>
          <w:p w14:paraId="47F28D97" w14:textId="77777777" w:rsidR="00634FC0" w:rsidRDefault="00634FC0">
            <w:pPr>
              <w:rPr>
                <w:sz w:val="18"/>
                <w:szCs w:val="18"/>
              </w:rPr>
            </w:pPr>
          </w:p>
          <w:p w14:paraId="3F2EB053" w14:textId="77777777" w:rsidR="00634FC0" w:rsidRDefault="00634FC0">
            <w:pPr>
              <w:rPr>
                <w:sz w:val="18"/>
                <w:szCs w:val="18"/>
              </w:rPr>
            </w:pPr>
          </w:p>
          <w:p w14:paraId="7D2F2B27" w14:textId="77777777" w:rsidR="00634FC0" w:rsidRDefault="00634FC0">
            <w:pPr>
              <w:rPr>
                <w:sz w:val="18"/>
                <w:szCs w:val="18"/>
              </w:rPr>
            </w:pPr>
          </w:p>
          <w:p w14:paraId="1597708E" w14:textId="77777777" w:rsidR="00634FC0" w:rsidRDefault="00634FC0">
            <w:pPr>
              <w:rPr>
                <w:sz w:val="18"/>
                <w:szCs w:val="18"/>
              </w:rPr>
            </w:pPr>
          </w:p>
          <w:p w14:paraId="6DC5B4F3" w14:textId="77777777" w:rsidR="00634FC0" w:rsidRDefault="00634FC0">
            <w:pPr>
              <w:rPr>
                <w:sz w:val="18"/>
                <w:szCs w:val="18"/>
              </w:rPr>
            </w:pPr>
          </w:p>
          <w:p w14:paraId="54BBC56A" w14:textId="77777777" w:rsidR="00634FC0" w:rsidRDefault="00634FC0">
            <w:pPr>
              <w:rPr>
                <w:sz w:val="18"/>
                <w:szCs w:val="18"/>
              </w:rPr>
            </w:pPr>
          </w:p>
          <w:p w14:paraId="42914627" w14:textId="77777777" w:rsidR="00634FC0" w:rsidRDefault="00634FC0">
            <w:pPr>
              <w:rPr>
                <w:sz w:val="18"/>
                <w:szCs w:val="18"/>
              </w:rPr>
            </w:pPr>
          </w:p>
          <w:p w14:paraId="5A3D2D6B" w14:textId="77777777" w:rsidR="00634FC0" w:rsidRDefault="00634FC0">
            <w:pPr>
              <w:rPr>
                <w:sz w:val="18"/>
                <w:szCs w:val="18"/>
              </w:rPr>
            </w:pPr>
          </w:p>
          <w:p w14:paraId="7804473F" w14:textId="77777777" w:rsidR="00634FC0" w:rsidRDefault="00634FC0">
            <w:pPr>
              <w:rPr>
                <w:sz w:val="18"/>
                <w:szCs w:val="18"/>
              </w:rPr>
            </w:pPr>
          </w:p>
          <w:p w14:paraId="572E32DF" w14:textId="77777777" w:rsidR="00634FC0" w:rsidRDefault="00634FC0">
            <w:pPr>
              <w:rPr>
                <w:sz w:val="18"/>
                <w:szCs w:val="18"/>
              </w:rPr>
            </w:pPr>
          </w:p>
          <w:p w14:paraId="22627FF0" w14:textId="77777777" w:rsidR="00634FC0" w:rsidRDefault="00634FC0">
            <w:pPr>
              <w:rPr>
                <w:sz w:val="18"/>
                <w:szCs w:val="18"/>
              </w:rPr>
            </w:pPr>
          </w:p>
        </w:tc>
        <w:tc>
          <w:tcPr>
            <w:tcW w:w="1080" w:type="dxa"/>
            <w:tcBorders>
              <w:left w:val="single" w:sz="4" w:space="0" w:color="000000"/>
              <w:bottom w:val="single" w:sz="4" w:space="0" w:color="000000"/>
              <w:right w:val="single" w:sz="4" w:space="0" w:color="000000"/>
            </w:tcBorders>
          </w:tcPr>
          <w:p w14:paraId="37D2D562" w14:textId="77777777" w:rsidR="00634FC0" w:rsidRDefault="00361FB1">
            <w:pPr>
              <w:rPr>
                <w:sz w:val="18"/>
              </w:rPr>
            </w:pPr>
            <w:r>
              <w:rPr>
                <w:sz w:val="18"/>
              </w:rPr>
              <w:lastRenderedPageBreak/>
              <w:t>§ 60a</w:t>
            </w:r>
          </w:p>
          <w:p w14:paraId="2E50D71C" w14:textId="77777777" w:rsidR="00634FC0" w:rsidRDefault="00634FC0">
            <w:pPr>
              <w:rPr>
                <w:sz w:val="18"/>
              </w:rPr>
            </w:pPr>
          </w:p>
          <w:p w14:paraId="6E592416" w14:textId="77777777" w:rsidR="00634FC0" w:rsidRDefault="00634FC0">
            <w:pPr>
              <w:rPr>
                <w:sz w:val="18"/>
              </w:rPr>
            </w:pPr>
          </w:p>
          <w:p w14:paraId="6CCA54CE" w14:textId="77777777" w:rsidR="00634FC0" w:rsidRDefault="00634FC0">
            <w:pPr>
              <w:rPr>
                <w:sz w:val="18"/>
              </w:rPr>
            </w:pPr>
          </w:p>
          <w:p w14:paraId="29244392" w14:textId="77777777" w:rsidR="00634FC0" w:rsidRDefault="00634FC0">
            <w:pPr>
              <w:rPr>
                <w:sz w:val="18"/>
              </w:rPr>
            </w:pPr>
          </w:p>
          <w:p w14:paraId="6F40FEB2" w14:textId="77777777" w:rsidR="00634FC0" w:rsidRDefault="00634FC0">
            <w:pPr>
              <w:rPr>
                <w:sz w:val="18"/>
              </w:rPr>
            </w:pPr>
          </w:p>
          <w:p w14:paraId="2B77D785" w14:textId="77777777" w:rsidR="00634FC0" w:rsidRDefault="00634FC0">
            <w:pPr>
              <w:rPr>
                <w:sz w:val="18"/>
              </w:rPr>
            </w:pPr>
          </w:p>
          <w:p w14:paraId="2F93CFAD" w14:textId="77777777" w:rsidR="00634FC0" w:rsidRDefault="00634FC0">
            <w:pPr>
              <w:rPr>
                <w:sz w:val="18"/>
              </w:rPr>
            </w:pPr>
          </w:p>
          <w:p w14:paraId="5492E8D4" w14:textId="77777777" w:rsidR="00634FC0" w:rsidRDefault="00634FC0">
            <w:pPr>
              <w:rPr>
                <w:sz w:val="18"/>
              </w:rPr>
            </w:pPr>
          </w:p>
          <w:p w14:paraId="22FAE3B6" w14:textId="77777777" w:rsidR="00634FC0" w:rsidRDefault="00634FC0">
            <w:pPr>
              <w:rPr>
                <w:sz w:val="18"/>
              </w:rPr>
            </w:pPr>
          </w:p>
          <w:p w14:paraId="0DFE76AA" w14:textId="77777777" w:rsidR="00634FC0" w:rsidRDefault="00634FC0">
            <w:pPr>
              <w:rPr>
                <w:sz w:val="18"/>
              </w:rPr>
            </w:pPr>
          </w:p>
          <w:p w14:paraId="761B1E6A" w14:textId="77777777" w:rsidR="00634FC0" w:rsidRDefault="00634FC0">
            <w:pPr>
              <w:rPr>
                <w:sz w:val="18"/>
              </w:rPr>
            </w:pPr>
          </w:p>
          <w:p w14:paraId="096AAD5D" w14:textId="77777777" w:rsidR="00634FC0" w:rsidRDefault="00634FC0">
            <w:pPr>
              <w:rPr>
                <w:sz w:val="18"/>
              </w:rPr>
            </w:pPr>
          </w:p>
          <w:p w14:paraId="5C898F24" w14:textId="77777777" w:rsidR="00634FC0" w:rsidRDefault="00634FC0">
            <w:pPr>
              <w:rPr>
                <w:sz w:val="18"/>
              </w:rPr>
            </w:pPr>
          </w:p>
          <w:p w14:paraId="2445476C" w14:textId="77777777" w:rsidR="00634FC0" w:rsidRDefault="00634FC0">
            <w:pPr>
              <w:rPr>
                <w:sz w:val="18"/>
              </w:rPr>
            </w:pPr>
          </w:p>
          <w:p w14:paraId="10D1D0EE" w14:textId="77777777" w:rsidR="00634FC0" w:rsidRDefault="00634FC0">
            <w:pPr>
              <w:rPr>
                <w:sz w:val="18"/>
              </w:rPr>
            </w:pPr>
          </w:p>
          <w:p w14:paraId="5C48F401" w14:textId="77777777" w:rsidR="00634FC0" w:rsidRDefault="00634FC0">
            <w:pPr>
              <w:rPr>
                <w:sz w:val="18"/>
              </w:rPr>
            </w:pPr>
          </w:p>
          <w:p w14:paraId="75C5B762" w14:textId="77777777" w:rsidR="00634FC0" w:rsidRDefault="00634FC0">
            <w:pPr>
              <w:rPr>
                <w:sz w:val="18"/>
              </w:rPr>
            </w:pPr>
          </w:p>
          <w:p w14:paraId="3D190F75" w14:textId="77777777" w:rsidR="00634FC0" w:rsidRDefault="00634FC0">
            <w:pPr>
              <w:rPr>
                <w:sz w:val="18"/>
              </w:rPr>
            </w:pPr>
          </w:p>
          <w:p w14:paraId="0572C1DE" w14:textId="77777777" w:rsidR="00634FC0" w:rsidRDefault="00634FC0">
            <w:pPr>
              <w:rPr>
                <w:sz w:val="18"/>
              </w:rPr>
            </w:pPr>
          </w:p>
          <w:p w14:paraId="1E840445" w14:textId="77777777" w:rsidR="00634FC0" w:rsidRDefault="00634FC0">
            <w:pPr>
              <w:rPr>
                <w:sz w:val="18"/>
              </w:rPr>
            </w:pPr>
          </w:p>
          <w:p w14:paraId="49A47B65" w14:textId="77777777" w:rsidR="00634FC0" w:rsidRDefault="00634FC0">
            <w:pPr>
              <w:rPr>
                <w:sz w:val="18"/>
              </w:rPr>
            </w:pPr>
          </w:p>
          <w:p w14:paraId="461EB199" w14:textId="77777777" w:rsidR="00634FC0" w:rsidRDefault="00634FC0">
            <w:pPr>
              <w:rPr>
                <w:sz w:val="18"/>
              </w:rPr>
            </w:pPr>
          </w:p>
          <w:p w14:paraId="2290279B" w14:textId="77777777" w:rsidR="00634FC0" w:rsidRDefault="00634FC0">
            <w:pPr>
              <w:rPr>
                <w:sz w:val="18"/>
              </w:rPr>
            </w:pPr>
          </w:p>
          <w:p w14:paraId="0F4C23CD" w14:textId="77777777" w:rsidR="00634FC0" w:rsidRDefault="00634FC0">
            <w:pPr>
              <w:rPr>
                <w:sz w:val="18"/>
              </w:rPr>
            </w:pPr>
          </w:p>
          <w:p w14:paraId="770635AD" w14:textId="77777777" w:rsidR="00634FC0" w:rsidRDefault="00634FC0">
            <w:pPr>
              <w:rPr>
                <w:sz w:val="18"/>
              </w:rPr>
            </w:pPr>
          </w:p>
          <w:p w14:paraId="4446359E" w14:textId="77777777" w:rsidR="00634FC0" w:rsidRDefault="00634FC0">
            <w:pPr>
              <w:rPr>
                <w:sz w:val="18"/>
              </w:rPr>
            </w:pPr>
          </w:p>
          <w:p w14:paraId="5483CD55" w14:textId="77777777" w:rsidR="00634FC0" w:rsidRDefault="00634FC0">
            <w:pPr>
              <w:rPr>
                <w:sz w:val="18"/>
              </w:rPr>
            </w:pPr>
          </w:p>
          <w:p w14:paraId="5F691509" w14:textId="77777777" w:rsidR="00634FC0" w:rsidRDefault="00634FC0">
            <w:pPr>
              <w:rPr>
                <w:sz w:val="18"/>
              </w:rPr>
            </w:pPr>
          </w:p>
          <w:p w14:paraId="5D58EE55" w14:textId="77777777" w:rsidR="00634FC0" w:rsidRDefault="00634FC0">
            <w:pPr>
              <w:rPr>
                <w:sz w:val="18"/>
              </w:rPr>
            </w:pPr>
          </w:p>
          <w:p w14:paraId="37BC1A95" w14:textId="77777777" w:rsidR="00634FC0" w:rsidRDefault="00634FC0">
            <w:pPr>
              <w:rPr>
                <w:sz w:val="18"/>
              </w:rPr>
            </w:pPr>
          </w:p>
          <w:p w14:paraId="46548897" w14:textId="77777777" w:rsidR="00634FC0" w:rsidRDefault="00634FC0">
            <w:pPr>
              <w:rPr>
                <w:sz w:val="18"/>
              </w:rPr>
            </w:pPr>
          </w:p>
          <w:p w14:paraId="3408E71E" w14:textId="77777777" w:rsidR="00634FC0" w:rsidRDefault="00634FC0">
            <w:pPr>
              <w:rPr>
                <w:sz w:val="18"/>
              </w:rPr>
            </w:pPr>
          </w:p>
          <w:p w14:paraId="549730B4" w14:textId="77777777" w:rsidR="00634FC0" w:rsidRDefault="00634FC0">
            <w:pPr>
              <w:rPr>
                <w:sz w:val="18"/>
              </w:rPr>
            </w:pPr>
          </w:p>
          <w:p w14:paraId="47345C2E" w14:textId="77777777" w:rsidR="00634FC0" w:rsidRDefault="00634FC0">
            <w:pPr>
              <w:rPr>
                <w:sz w:val="18"/>
              </w:rPr>
            </w:pPr>
          </w:p>
          <w:p w14:paraId="3EC1350A" w14:textId="77777777" w:rsidR="00634FC0" w:rsidRDefault="00634FC0">
            <w:pPr>
              <w:rPr>
                <w:sz w:val="18"/>
              </w:rPr>
            </w:pPr>
          </w:p>
          <w:p w14:paraId="151CA2CB" w14:textId="77777777" w:rsidR="00634FC0" w:rsidRDefault="00634FC0">
            <w:pPr>
              <w:rPr>
                <w:sz w:val="18"/>
              </w:rPr>
            </w:pPr>
          </w:p>
          <w:p w14:paraId="069DF747" w14:textId="77777777" w:rsidR="00634FC0" w:rsidRDefault="00634FC0">
            <w:pPr>
              <w:rPr>
                <w:sz w:val="18"/>
              </w:rPr>
            </w:pPr>
          </w:p>
          <w:p w14:paraId="752414BD" w14:textId="77777777" w:rsidR="00634FC0" w:rsidRDefault="00634FC0">
            <w:pPr>
              <w:rPr>
                <w:sz w:val="18"/>
              </w:rPr>
            </w:pPr>
          </w:p>
          <w:p w14:paraId="043C8E79" w14:textId="77777777" w:rsidR="00634FC0" w:rsidRDefault="00634FC0">
            <w:pPr>
              <w:rPr>
                <w:sz w:val="18"/>
              </w:rPr>
            </w:pPr>
          </w:p>
          <w:p w14:paraId="22327C85" w14:textId="77777777" w:rsidR="00634FC0" w:rsidRDefault="00634FC0">
            <w:pPr>
              <w:rPr>
                <w:sz w:val="18"/>
              </w:rPr>
            </w:pPr>
          </w:p>
          <w:p w14:paraId="05DFB583" w14:textId="77777777" w:rsidR="00634FC0" w:rsidRDefault="00634FC0">
            <w:pPr>
              <w:rPr>
                <w:sz w:val="18"/>
              </w:rPr>
            </w:pPr>
          </w:p>
          <w:p w14:paraId="72432918" w14:textId="77777777" w:rsidR="00634FC0" w:rsidRDefault="00634FC0">
            <w:pPr>
              <w:rPr>
                <w:sz w:val="18"/>
              </w:rPr>
            </w:pPr>
          </w:p>
          <w:p w14:paraId="158C7B00" w14:textId="77777777" w:rsidR="00634FC0" w:rsidRDefault="00634FC0">
            <w:pPr>
              <w:rPr>
                <w:sz w:val="18"/>
              </w:rPr>
            </w:pPr>
          </w:p>
          <w:p w14:paraId="49577D73" w14:textId="77777777" w:rsidR="00634FC0" w:rsidRDefault="00634FC0">
            <w:pPr>
              <w:rPr>
                <w:sz w:val="18"/>
              </w:rPr>
            </w:pPr>
          </w:p>
          <w:p w14:paraId="3C74856F" w14:textId="77777777" w:rsidR="00634FC0" w:rsidRDefault="00634FC0">
            <w:pPr>
              <w:rPr>
                <w:sz w:val="18"/>
              </w:rPr>
            </w:pPr>
          </w:p>
          <w:p w14:paraId="5D2FD94D" w14:textId="77777777" w:rsidR="00634FC0" w:rsidRDefault="00634FC0">
            <w:pPr>
              <w:rPr>
                <w:sz w:val="18"/>
              </w:rPr>
            </w:pPr>
          </w:p>
          <w:p w14:paraId="0FB040FB" w14:textId="77777777" w:rsidR="00634FC0" w:rsidRDefault="00634FC0">
            <w:pPr>
              <w:rPr>
                <w:sz w:val="18"/>
              </w:rPr>
            </w:pPr>
          </w:p>
          <w:p w14:paraId="77B9A722" w14:textId="77777777" w:rsidR="00634FC0" w:rsidRDefault="00634FC0">
            <w:pPr>
              <w:rPr>
                <w:sz w:val="18"/>
              </w:rPr>
            </w:pPr>
          </w:p>
          <w:p w14:paraId="284DCE45" w14:textId="77777777" w:rsidR="00634FC0" w:rsidRDefault="00634FC0">
            <w:pPr>
              <w:rPr>
                <w:sz w:val="18"/>
              </w:rPr>
            </w:pPr>
          </w:p>
          <w:p w14:paraId="4BEEFDEA" w14:textId="77777777" w:rsidR="00634FC0" w:rsidRDefault="00634FC0">
            <w:pPr>
              <w:rPr>
                <w:sz w:val="18"/>
              </w:rPr>
            </w:pPr>
          </w:p>
          <w:p w14:paraId="2A8FD379" w14:textId="77777777" w:rsidR="00634FC0" w:rsidRDefault="00634FC0">
            <w:pPr>
              <w:rPr>
                <w:sz w:val="18"/>
              </w:rPr>
            </w:pPr>
          </w:p>
          <w:p w14:paraId="6AB09E26" w14:textId="77777777" w:rsidR="00634FC0" w:rsidRDefault="00634FC0">
            <w:pPr>
              <w:rPr>
                <w:sz w:val="18"/>
              </w:rPr>
            </w:pPr>
          </w:p>
          <w:p w14:paraId="14B005CD" w14:textId="77777777" w:rsidR="00634FC0" w:rsidRDefault="00634FC0">
            <w:pPr>
              <w:rPr>
                <w:sz w:val="18"/>
              </w:rPr>
            </w:pPr>
          </w:p>
          <w:p w14:paraId="3FDB55D3" w14:textId="77777777" w:rsidR="00634FC0" w:rsidRDefault="00634FC0">
            <w:pPr>
              <w:rPr>
                <w:sz w:val="18"/>
              </w:rPr>
            </w:pPr>
          </w:p>
          <w:p w14:paraId="5C785D03" w14:textId="77777777" w:rsidR="00634FC0" w:rsidRDefault="00634FC0">
            <w:pPr>
              <w:rPr>
                <w:sz w:val="18"/>
              </w:rPr>
            </w:pPr>
          </w:p>
          <w:p w14:paraId="1095225F" w14:textId="77777777" w:rsidR="00634FC0" w:rsidRDefault="00634FC0">
            <w:pPr>
              <w:rPr>
                <w:sz w:val="18"/>
              </w:rPr>
            </w:pPr>
          </w:p>
          <w:p w14:paraId="445447AA" w14:textId="77777777" w:rsidR="00634FC0" w:rsidRDefault="00634FC0">
            <w:pPr>
              <w:rPr>
                <w:sz w:val="18"/>
              </w:rPr>
            </w:pPr>
          </w:p>
          <w:p w14:paraId="704E2497" w14:textId="77777777" w:rsidR="00634FC0" w:rsidRDefault="00634FC0">
            <w:pPr>
              <w:rPr>
                <w:sz w:val="18"/>
              </w:rPr>
            </w:pPr>
          </w:p>
          <w:p w14:paraId="00DE9AE9" w14:textId="77777777" w:rsidR="00634FC0" w:rsidRDefault="00634FC0">
            <w:pPr>
              <w:rPr>
                <w:sz w:val="18"/>
              </w:rPr>
            </w:pPr>
          </w:p>
          <w:p w14:paraId="76E99F67" w14:textId="77777777" w:rsidR="00634FC0" w:rsidRDefault="00634FC0">
            <w:pPr>
              <w:rPr>
                <w:sz w:val="18"/>
              </w:rPr>
            </w:pPr>
          </w:p>
          <w:p w14:paraId="7B952C8D" w14:textId="77777777" w:rsidR="00634FC0" w:rsidRDefault="00634FC0">
            <w:pPr>
              <w:rPr>
                <w:sz w:val="18"/>
              </w:rPr>
            </w:pPr>
          </w:p>
          <w:p w14:paraId="24DB0573" w14:textId="77777777" w:rsidR="00634FC0" w:rsidRDefault="00634FC0">
            <w:pPr>
              <w:rPr>
                <w:sz w:val="18"/>
              </w:rPr>
            </w:pPr>
          </w:p>
          <w:p w14:paraId="016CD9BC" w14:textId="77777777" w:rsidR="00634FC0" w:rsidRDefault="00634FC0">
            <w:pPr>
              <w:rPr>
                <w:sz w:val="18"/>
              </w:rPr>
            </w:pPr>
          </w:p>
          <w:p w14:paraId="47E9A350" w14:textId="77777777" w:rsidR="00634FC0" w:rsidRDefault="00634FC0">
            <w:pPr>
              <w:rPr>
                <w:sz w:val="18"/>
              </w:rPr>
            </w:pPr>
          </w:p>
          <w:p w14:paraId="692B1FBC" w14:textId="77777777" w:rsidR="00634FC0" w:rsidRDefault="00634FC0">
            <w:pPr>
              <w:rPr>
                <w:sz w:val="18"/>
              </w:rPr>
            </w:pPr>
          </w:p>
          <w:p w14:paraId="366D5546" w14:textId="77777777" w:rsidR="00634FC0" w:rsidRDefault="00634FC0">
            <w:pPr>
              <w:rPr>
                <w:sz w:val="18"/>
              </w:rPr>
            </w:pPr>
          </w:p>
          <w:p w14:paraId="1B6D4070" w14:textId="77777777" w:rsidR="00D151F5" w:rsidRDefault="00D151F5">
            <w:pPr>
              <w:rPr>
                <w:sz w:val="18"/>
              </w:rPr>
            </w:pPr>
          </w:p>
          <w:p w14:paraId="494DD2A4" w14:textId="77777777" w:rsidR="00634FC0" w:rsidRDefault="00634FC0">
            <w:pPr>
              <w:rPr>
                <w:sz w:val="18"/>
              </w:rPr>
            </w:pPr>
          </w:p>
          <w:p w14:paraId="4996C222" w14:textId="77777777" w:rsidR="00634FC0" w:rsidRDefault="00361FB1">
            <w:pPr>
              <w:rPr>
                <w:sz w:val="18"/>
              </w:rPr>
            </w:pPr>
            <w:r>
              <w:rPr>
                <w:sz w:val="18"/>
              </w:rPr>
              <w:t>§60g</w:t>
            </w:r>
          </w:p>
          <w:p w14:paraId="37A2630D" w14:textId="77777777" w:rsidR="00634FC0" w:rsidRDefault="00634FC0">
            <w:pPr>
              <w:rPr>
                <w:sz w:val="18"/>
              </w:rPr>
            </w:pPr>
          </w:p>
        </w:tc>
        <w:tc>
          <w:tcPr>
            <w:tcW w:w="5403" w:type="dxa"/>
            <w:gridSpan w:val="4"/>
            <w:tcBorders>
              <w:left w:val="single" w:sz="4" w:space="0" w:color="000000"/>
              <w:bottom w:val="single" w:sz="4" w:space="0" w:color="000000"/>
              <w:right w:val="single" w:sz="4" w:space="0" w:color="000000"/>
            </w:tcBorders>
          </w:tcPr>
          <w:p w14:paraId="6BBEB53F" w14:textId="77777777" w:rsidR="00634FC0" w:rsidRPr="00D151F5" w:rsidRDefault="00361FB1">
            <w:pPr>
              <w:rPr>
                <w:sz w:val="18"/>
              </w:rPr>
            </w:pPr>
            <w:r w:rsidRPr="00D151F5">
              <w:rPr>
                <w:sz w:val="18"/>
              </w:rPr>
              <w:lastRenderedPageBreak/>
              <w:t>Oddělení provozovatele zásobníku plynu</w:t>
            </w:r>
          </w:p>
          <w:p w14:paraId="0E3C35B0" w14:textId="77777777" w:rsidR="00634FC0" w:rsidRPr="00D151F5" w:rsidRDefault="00361FB1">
            <w:pPr>
              <w:rPr>
                <w:sz w:val="18"/>
              </w:rPr>
            </w:pPr>
            <w:r w:rsidRPr="00D151F5">
              <w:rPr>
                <w:sz w:val="18"/>
              </w:rPr>
              <w:t>(1) Provozovatel zásobníku plynu, pokud je součástí vertikálně integrovaného plynárenského podnikatele, musí být z hlediska své právní formy, organizace a rozhodování nezávislý na jiných činnostech netýkajících se přepravy, uskladňování a distribuce plynu. Tento požadavek neznamená požadavek na oddělení vlastnictví majetku.</w:t>
            </w:r>
          </w:p>
          <w:p w14:paraId="36E467E5" w14:textId="77777777" w:rsidR="00634FC0" w:rsidRPr="00D151F5" w:rsidRDefault="00361FB1">
            <w:r w:rsidRPr="00D151F5">
              <w:rPr>
                <w:sz w:val="18"/>
              </w:rPr>
              <w:t xml:space="preserve"> (2) K zajištění nezávislosti provozovatele zásobníku plynu podle odstavce 1 se uplatní tato minimální kritéria:</w:t>
            </w:r>
          </w:p>
          <w:p w14:paraId="7372968D" w14:textId="77777777" w:rsidR="00634FC0" w:rsidRPr="00D151F5" w:rsidRDefault="00361FB1">
            <w:r w:rsidRPr="00D151F5">
              <w:rPr>
                <w:sz w:val="18"/>
              </w:rPr>
              <w:t xml:space="preserve"> a) osoby odpovědné za řízení provozovatele zásobníku plynu se nesmí přímo ani nepřímo podílet na organizačních strukturách vertikálně integrovaného plynárenského podnikatele, jenž je odpovědný, přímo nebo nepřímo, za běžný provoz výroby plynu a obchod s plynem nebo elektřinou; členem statutárního orgánu nebo vedoucím zaměstnancem provozovatele zásobníku plynu nemůže být fyzická osoba, která je současně členem statutárního orgánu nebo vedoucím zaměstnancem držitele licence na výrobu plynu, obchod s plynem nebo s elektřinou, který je součástí téhož vertikálně integrovaného plynárenského podnikatele,</w:t>
            </w:r>
          </w:p>
          <w:p w14:paraId="0E06A1AD" w14:textId="77777777" w:rsidR="00634FC0" w:rsidRPr="00D151F5" w:rsidRDefault="00361FB1">
            <w:r w:rsidRPr="00D151F5">
              <w:rPr>
                <w:sz w:val="18"/>
              </w:rPr>
              <w:t xml:space="preserve"> b) musí být přijata veškerá vhodná opatření, aby k profesionálním zájmům člena statutárního orgánu nebo vedoucích zaměstnanců odpovědných za řízení provozovatele zásobníku plynu bylo přihlíženo způsobem, který zajišťuje jejich nezávislé jednání; člen statutárního orgánu nebo vedoucí zaměstnanec provozovatele zásobníku plynu nesmí přijímat žádné odměny a jiná majetková plnění od držitelů licence na </w:t>
            </w:r>
            <w:r w:rsidRPr="00D151F5">
              <w:rPr>
                <w:sz w:val="18"/>
              </w:rPr>
              <w:lastRenderedPageBreak/>
              <w:t>výrobu plynu, obchod s plynem nebo elektřinou v rámci téhož vertikálně integrovaného plynárenského podnikatele; odměňování člena statutárního orgánu nebo vedoucího zaměstnance provozovatele zásobníku plynu nesmí být závislé na hospodářských výsledcích dosahovaných těmito ostatními držiteli licencí v rámci téhož vertikálně integrovaného plynárenského podnikatele,</w:t>
            </w:r>
          </w:p>
          <w:p w14:paraId="2F752677" w14:textId="77777777" w:rsidR="00634FC0" w:rsidRPr="00D151F5" w:rsidRDefault="00361FB1">
            <w:r w:rsidRPr="00D151F5">
              <w:rPr>
                <w:sz w:val="18"/>
              </w:rPr>
              <w:t xml:space="preserve"> c) provozovatel zásobníku plynu musí disponovat skutečnými rozhodovacími právy ve vztahu k majetku nezbytnému k provozování, údržbě a rozvoji zásobníku plynu, jejichž výkon je nezávislý na vertikálně integrovaném plynárenském podnikateli; mateřská společnost nesmí udělovat provozovateli zásobníku plynu jakékoliv pokyny ohledně běžného provozu nebo údržby zásobníku plynu, a rovněž nesmí jakýmkoliv jiným způsobem zasahovat do rozhodování o výstavbě či modernizaci částí zásobníku plynu, pokud takové rozhodnutí nejde nad rámec schváleného finančního plánu, či jiného obdobného nástroje; tím není dotčeno oprávnění mateřské společnosti schvalovat roční finanční plán či jiný obdobný nástroj provozovatele zásobníku plynu a schvalovat jeho maximální limity zadlužení.</w:t>
            </w:r>
          </w:p>
          <w:p w14:paraId="3C517B0C" w14:textId="77777777" w:rsidR="00634FC0" w:rsidRPr="00D151F5" w:rsidRDefault="00361FB1">
            <w:pPr>
              <w:rPr>
                <w:sz w:val="18"/>
              </w:rPr>
            </w:pPr>
            <w:r w:rsidRPr="00D151F5">
              <w:rPr>
                <w:sz w:val="18"/>
              </w:rPr>
              <w:t xml:space="preserve"> (3) Provozovatel zásobníku plynu musí přijmout vnitřním předpisem program rovného zacházení, kterým stanoví</w:t>
            </w:r>
          </w:p>
          <w:p w14:paraId="1CEA50B5" w14:textId="77777777" w:rsidR="00634FC0" w:rsidRPr="00D151F5" w:rsidRDefault="00361FB1">
            <w:r w:rsidRPr="00D151F5">
              <w:rPr>
                <w:sz w:val="18"/>
              </w:rPr>
              <w:t xml:space="preserve"> a) opatření k vyloučení diskriminačního jednání provozovatele zásobníku plynu ve vztahu k účastníkům trhu s plynem, kteří nejsou součástí téhož vertikálně integrovaného plynárenského podnikatele s provozovatelem zásobníku plynu,</w:t>
            </w:r>
          </w:p>
          <w:p w14:paraId="6426DEF5" w14:textId="77777777" w:rsidR="00634FC0" w:rsidRPr="00D151F5" w:rsidRDefault="00361FB1">
            <w:pPr>
              <w:rPr>
                <w:sz w:val="18"/>
              </w:rPr>
            </w:pPr>
            <w:r w:rsidRPr="00D151F5">
              <w:rPr>
                <w:sz w:val="18"/>
              </w:rPr>
              <w:t xml:space="preserve"> b) povinnosti a práva zaměstnanců provozovatele zásobníku plynu za splnění programu rovného zacházení.</w:t>
            </w:r>
          </w:p>
          <w:p w14:paraId="4244477A" w14:textId="77777777" w:rsidR="00634FC0" w:rsidRPr="00D151F5" w:rsidRDefault="00361FB1">
            <w:pPr>
              <w:rPr>
                <w:sz w:val="18"/>
              </w:rPr>
            </w:pPr>
            <w:r w:rsidRPr="00D151F5">
              <w:rPr>
                <w:sz w:val="18"/>
              </w:rPr>
              <w:t xml:space="preserve"> (4) Provozovatel zásobníku plynu jmenuje nebo jinak ustanoví auditora programu. Provozovatel zásobníku plynu je povinen zajistit, aby auditor programu měl vytvořeny podmínky pro nezávislý výkon své funkce, zejména dostatečné pravomoci k plnění své funkce a dostatečné materiální a organizační podmínky. Způsob odměňování auditora programu nesmí být na újmu nezávislého výkonu jeho funkce.</w:t>
            </w:r>
          </w:p>
          <w:p w14:paraId="5076F16E" w14:textId="77777777" w:rsidR="00634FC0" w:rsidRPr="00D151F5" w:rsidRDefault="00361FB1">
            <w:pPr>
              <w:rPr>
                <w:sz w:val="18"/>
              </w:rPr>
            </w:pPr>
            <w:r w:rsidRPr="00D151F5">
              <w:rPr>
                <w:sz w:val="18"/>
              </w:rPr>
              <w:t xml:space="preserve"> (5) Auditor programu je povinen dohlížet nad prováděním programu rovného zacházení. Auditor programu zpracovává a předkládá do 30. dubna následujícího kalendářního roku Energetickému regulačnímu úřadu a ministerstvu výroční zprávu o opatřeních přijatých k provádění programu rovného zacházení za uplynulý rok. Výroční zprávu zároveň zveřejní na svých internetových stránkách. Provozovatel zásobníku plynu je povinen poskytnout auditorovi programu veškeré informace a podklady nezbytné pro řádný výkon jeho činnosti a jinou nezbytnou součinnost. Provozovatel zásobníku plynu je povinen seznámit s </w:t>
            </w:r>
            <w:r w:rsidRPr="00D151F5">
              <w:rPr>
                <w:sz w:val="18"/>
              </w:rPr>
              <w:lastRenderedPageBreak/>
              <w:t>programem rovného zacházení členy statutárního orgánu, členy dozorčí rady nebo správní rady a všechny zaměstnance</w:t>
            </w:r>
          </w:p>
          <w:p w14:paraId="7E18E831" w14:textId="77777777" w:rsidR="00634FC0" w:rsidRPr="00D151F5" w:rsidRDefault="00634FC0">
            <w:pPr>
              <w:rPr>
                <w:sz w:val="18"/>
              </w:rPr>
            </w:pPr>
          </w:p>
          <w:p w14:paraId="1C909AD6" w14:textId="77777777" w:rsidR="00634FC0" w:rsidRPr="00D151F5" w:rsidRDefault="00361FB1">
            <w:pPr>
              <w:rPr>
                <w:sz w:val="18"/>
              </w:rPr>
            </w:pPr>
            <w:r w:rsidRPr="00D151F5">
              <w:rPr>
                <w:sz w:val="18"/>
              </w:rPr>
              <w:t xml:space="preserve">Oddělení provozovatele zásobníku vodíku </w:t>
            </w:r>
          </w:p>
          <w:p w14:paraId="7290C11B" w14:textId="77777777" w:rsidR="00634FC0" w:rsidRPr="00D151F5" w:rsidRDefault="00634FC0">
            <w:pPr>
              <w:rPr>
                <w:sz w:val="18"/>
              </w:rPr>
            </w:pPr>
          </w:p>
          <w:p w14:paraId="364D1FF2" w14:textId="77777777" w:rsidR="00634FC0" w:rsidRPr="00D151F5" w:rsidRDefault="00361FB1">
            <w:r w:rsidRPr="00D151F5">
              <w:rPr>
                <w:sz w:val="18"/>
              </w:rPr>
              <w:t>(1) Provozovatel zásobníku vodíku, je-li součástí vertikálně integrovaného plynárenského podnikatele, musí být z hlediska své právní formy, organizace a rozhodování nezávislý na jiných činnostech netýkajících se distribuce vodíku, přepravy vodíku a uskladňování vodíku. Tento požadavek neznamená požadavek na oddělení vlastnictví majetku. Pro zajištění nezávislosti provozovatele zásobníku vodíku se § 60a odst. 2 použije obdobně.</w:t>
            </w:r>
          </w:p>
          <w:p w14:paraId="47CF598F" w14:textId="77777777" w:rsidR="00634FC0" w:rsidRPr="00D151F5" w:rsidRDefault="00361FB1">
            <w:pPr>
              <w:rPr>
                <w:sz w:val="18"/>
              </w:rPr>
            </w:pPr>
            <w:r w:rsidRPr="00D151F5">
              <w:rPr>
                <w:sz w:val="18"/>
              </w:rPr>
              <w:t>(2) Provozovatel zásobníku vodíku musí přijmout vnitřním předpisem program rovného zacházení. Pro stanovení náležitostí programu rovného zacházení se § 60a odst. 3 použije obdobně.</w:t>
            </w:r>
          </w:p>
          <w:p w14:paraId="78ABAA33" w14:textId="77777777" w:rsidR="00634FC0" w:rsidRPr="00D151F5" w:rsidRDefault="00361FB1">
            <w:r w:rsidRPr="00D151F5">
              <w:rPr>
                <w:sz w:val="18"/>
              </w:rPr>
              <w:t>(3) Provozovatel zásobníku vodíku jmenuje nebo jinak ustanoví auditora programu. Pro stanovení podmínek výkonu funkce auditora a způsob jeho odměňování, povinností auditora programu a poskytování informací a podkladů výkon funkce auditora programu se § 60a odst. 4 a 5 použijí obdobně.</w:t>
            </w:r>
          </w:p>
          <w:p w14:paraId="6CAD4BE7" w14:textId="77777777" w:rsidR="00634FC0" w:rsidRPr="00D151F5" w:rsidRDefault="00361FB1">
            <w:pPr>
              <w:rPr>
                <w:sz w:val="18"/>
              </w:rPr>
            </w:pPr>
            <w:r w:rsidRPr="00D151F5">
              <w:rPr>
                <w:sz w:val="18"/>
              </w:rPr>
              <w:t>(4) Pokud je povinnost oddělení činností provedena pachtem obchodního závodu nebo jeho části, je pachtýř povinen převzít propachtovaný obchodní závod nebo jeho část do svého účetnictví. Pokud je povinnost oddělení provedena pachtem jiného majetku, je propachtovatel povinen sdělit pachtýři informace o hodnotě propachtovaného majetku v rozsahu požadovaném Energetickým regulačním úřadem pro účely cenové regulace.</w:t>
            </w:r>
          </w:p>
        </w:tc>
        <w:tc>
          <w:tcPr>
            <w:tcW w:w="897" w:type="dxa"/>
            <w:tcBorders>
              <w:left w:val="single" w:sz="4" w:space="0" w:color="000000"/>
              <w:bottom w:val="single" w:sz="4" w:space="0" w:color="000000"/>
              <w:right w:val="single" w:sz="4" w:space="0" w:color="000000"/>
            </w:tcBorders>
          </w:tcPr>
          <w:p w14:paraId="4F45D3FA"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44E20FC9" w14:textId="77777777" w:rsidR="00634FC0" w:rsidRDefault="00634FC0">
            <w:pPr>
              <w:snapToGrid w:val="0"/>
              <w:rPr>
                <w:sz w:val="18"/>
              </w:rPr>
            </w:pPr>
          </w:p>
        </w:tc>
      </w:tr>
      <w:tr w:rsidR="00634FC0" w14:paraId="66CD0DF6" w14:textId="77777777">
        <w:tc>
          <w:tcPr>
            <w:tcW w:w="1440" w:type="dxa"/>
            <w:tcBorders>
              <w:top w:val="single" w:sz="4" w:space="0" w:color="000000"/>
              <w:left w:val="single" w:sz="4" w:space="0" w:color="000000"/>
              <w:right w:val="single" w:sz="4" w:space="0" w:color="000000"/>
            </w:tcBorders>
          </w:tcPr>
          <w:p w14:paraId="07BFF65D" w14:textId="77777777" w:rsidR="00634FC0" w:rsidRDefault="00361FB1">
            <w:pPr>
              <w:rPr>
                <w:sz w:val="18"/>
              </w:rPr>
            </w:pPr>
            <w:r>
              <w:rPr>
                <w:sz w:val="18"/>
              </w:rPr>
              <w:lastRenderedPageBreak/>
              <w:t>Článek 63</w:t>
            </w:r>
          </w:p>
        </w:tc>
        <w:tc>
          <w:tcPr>
            <w:tcW w:w="5400" w:type="dxa"/>
            <w:gridSpan w:val="4"/>
            <w:tcBorders>
              <w:top w:val="single" w:sz="4" w:space="0" w:color="000000"/>
              <w:left w:val="single" w:sz="4" w:space="0" w:color="000000"/>
              <w:right w:val="single" w:sz="18" w:space="0" w:color="000000"/>
            </w:tcBorders>
          </w:tcPr>
          <w:p w14:paraId="6A5AFB30"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Aktiva, zařízení, zaměstnanci a identita</w:t>
            </w:r>
          </w:p>
          <w:p w14:paraId="3F63637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1.Provozovatelé přepravních soustav musí být vybaveni veškerými lidskými, technickými, fyzickými a finančními zdroji potřebnými pro plnění svých povinností podle této směrnice a v rámci provádění přepravy zemního plynu, zejména:</w:t>
            </w:r>
          </w:p>
          <w:p w14:paraId="62EC805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aktiva nezbytná pro přepravu zemního plynu, včetně přepravní soustavy, musí vlastnit provozovatel přepravní soustavy;</w:t>
            </w:r>
          </w:p>
          <w:p w14:paraId="2604397D" w14:textId="77777777" w:rsidR="00634FC0" w:rsidRDefault="00361FB1">
            <w:pPr>
              <w:pStyle w:val="Default"/>
            </w:pPr>
            <w:r>
              <w:rPr>
                <w:rFonts w:ascii="Times New Roman" w:hAnsi="Times New Roman" w:cs="Times New Roman"/>
                <w:sz w:val="18"/>
                <w:szCs w:val="18"/>
              </w:rPr>
              <w:t>b) zaměstnance nezbytné pro provádění přepravy zemního plynu, včetně plnění všech podnikových úkolů, musí zaměstnávat provozovatel přepravní soustavy;</w:t>
            </w:r>
          </w:p>
          <w:p w14:paraId="0B1E268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zapůjčování zaměstnanců a poskytování služeb ze strany a ve prospěch jakýchkoli jiných částí vertikálně integrovaného podniku se zakazují, avšak provozovatel přepravní soustavy může poskytovat služby vertikálně integrovanému podniku, pokud:</w:t>
            </w:r>
          </w:p>
          <w:p w14:paraId="1EB8289D" w14:textId="77777777" w:rsidR="00634FC0" w:rsidRDefault="00361FB1">
            <w:pPr>
              <w:pStyle w:val="Default"/>
            </w:pPr>
            <w:r>
              <w:rPr>
                <w:rFonts w:ascii="Times New Roman" w:hAnsi="Times New Roman" w:cs="Times New Roman"/>
                <w:sz w:val="18"/>
                <w:szCs w:val="18"/>
              </w:rPr>
              <w:lastRenderedPageBreak/>
              <w:t xml:space="preserve">   i) poskytování těchto služeb nediskriminuje uživatele soustavy, je dostupné všem uživatelům soustavy za stejných podmínek a neomezuje ani nenarušuje hospodářskou soutěž ve výrobě nebo dodávkách ani jí nebrání;</w:t>
            </w:r>
          </w:p>
          <w:p w14:paraId="19FACB48" w14:textId="77777777" w:rsidR="00634FC0" w:rsidRDefault="00634FC0">
            <w:pPr>
              <w:pStyle w:val="Default"/>
              <w:rPr>
                <w:rFonts w:ascii="Times New Roman" w:hAnsi="Times New Roman" w:cs="Times New Roman"/>
                <w:sz w:val="18"/>
                <w:szCs w:val="18"/>
              </w:rPr>
            </w:pPr>
          </w:p>
          <w:p w14:paraId="45553E2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    </w:t>
            </w:r>
            <w:proofErr w:type="spellStart"/>
            <w:r>
              <w:rPr>
                <w:rFonts w:ascii="Times New Roman" w:hAnsi="Times New Roman" w:cs="Times New Roman"/>
                <w:sz w:val="18"/>
                <w:szCs w:val="18"/>
              </w:rPr>
              <w:t>ii</w:t>
            </w:r>
            <w:proofErr w:type="spellEnd"/>
            <w:r>
              <w:rPr>
                <w:rFonts w:ascii="Times New Roman" w:hAnsi="Times New Roman" w:cs="Times New Roman"/>
                <w:sz w:val="18"/>
                <w:szCs w:val="18"/>
              </w:rPr>
              <w:t>) podmínky poskytování těchto služeb byly schváleny regulačním orgánem;</w:t>
            </w:r>
          </w:p>
          <w:p w14:paraId="723D61E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aniž jsou dotčena rozhodnutí dozorčího orgánu podle článku 66, musí mít provozovatel přepravní soustavy včas k dispozici náležité finanční zdroje na budoucí investiční projekty nebo na nahrazení existujících aktiv poskytnuté vertikálně integrovaným podnikem na příslušnou žádost provozovatele přepravní soustavy.</w:t>
            </w:r>
          </w:p>
          <w:p w14:paraId="37E307E2" w14:textId="77777777" w:rsidR="00634FC0" w:rsidRDefault="00634FC0">
            <w:pPr>
              <w:pStyle w:val="Default"/>
              <w:rPr>
                <w:rFonts w:ascii="Times New Roman" w:hAnsi="Times New Roman" w:cs="Times New Roman"/>
                <w:sz w:val="18"/>
                <w:szCs w:val="18"/>
              </w:rPr>
            </w:pPr>
          </w:p>
          <w:p w14:paraId="1BB23EE6" w14:textId="77777777" w:rsidR="00634FC0" w:rsidRDefault="00361FB1">
            <w:pPr>
              <w:pStyle w:val="Default"/>
            </w:pPr>
            <w:r>
              <w:rPr>
                <w:rFonts w:ascii="Times New Roman" w:hAnsi="Times New Roman" w:cs="Times New Roman"/>
                <w:sz w:val="18"/>
                <w:szCs w:val="18"/>
              </w:rPr>
              <w:t>2.Vedle činností uvedených v článku 39 zahrnuje provádění přepravy zemního plynu alespoň tyto činnosti:</w:t>
            </w:r>
            <w:r>
              <w:rPr>
                <w:rFonts w:ascii="Times New Roman" w:hAnsi="Times New Roman" w:cs="Times New Roman"/>
                <w:sz w:val="18"/>
                <w:szCs w:val="18"/>
              </w:rPr>
              <w:br/>
              <w:t>a) zastupování provozovatele přepravní soustavy a kontakty s třetími stranami a regulačními orgány;</w:t>
            </w:r>
          </w:p>
          <w:p w14:paraId="2023B03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zastupování provozovatele přepravní soustavy v rámci sítě ENTSO pro zemní plyn;</w:t>
            </w:r>
          </w:p>
          <w:p w14:paraId="142BB30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udělování a správa přístupu pro třetí strany, přičemž nesmí docházet k diskriminaci mezi uživateli soustav nebo kategoriemi uživatelů soustav;</w:t>
            </w:r>
          </w:p>
          <w:p w14:paraId="6B7EE75B" w14:textId="77777777" w:rsidR="00634FC0" w:rsidRDefault="00361FB1">
            <w:pPr>
              <w:pStyle w:val="Default"/>
            </w:pPr>
            <w:r>
              <w:rPr>
                <w:rFonts w:ascii="Times New Roman" w:hAnsi="Times New Roman" w:cs="Times New Roman"/>
                <w:sz w:val="18"/>
                <w:szCs w:val="18"/>
              </w:rPr>
              <w:t xml:space="preserve">d) vybírání veškerých poplatků souvisejících s přepravní soustavou, včetně poplatků za přístup, vyrovnávacích poplatků za podpůrné služby, jako například úpravu zemního plynu, nákup služeb (náklady na vyrovnávání, energie na ztráty); </w:t>
            </w:r>
          </w:p>
          <w:p w14:paraId="7E7E7E8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e) provoz, údržba a rozvoj bezpečné, efektivní a hospodárné přepravní soustavy;</w:t>
            </w:r>
          </w:p>
          <w:p w14:paraId="55C8CD3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f) investiční plánování zajišťující dlouhodobou schopnost soustavy uspokojovat přiměřenou poptávku a zaručovat bezpečnost dodávek;</w:t>
            </w:r>
          </w:p>
          <w:p w14:paraId="1376B964" w14:textId="77777777" w:rsidR="00634FC0" w:rsidRDefault="00361FB1">
            <w:pPr>
              <w:pStyle w:val="Default"/>
            </w:pPr>
            <w:r>
              <w:rPr>
                <w:rFonts w:ascii="Times New Roman" w:hAnsi="Times New Roman" w:cs="Times New Roman"/>
                <w:sz w:val="18"/>
                <w:szCs w:val="18"/>
              </w:rPr>
              <w:t>g) zřizování vhodných společných podniků, včetně společných podniků za účasti jednoho nebo více provozovatelů přepravních soustav, burz pro obchodování se zemním plynem a dalších relevantních účastníků trhu, jejichž cílem je vytváření regionálních trhů nebo podpora liberalizačních procesů;</w:t>
            </w:r>
          </w:p>
          <w:p w14:paraId="4CB2DA1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h) všechny podnikové služby, včetně právních služeb, účetnictví a služeb informačních technologií.</w:t>
            </w:r>
          </w:p>
          <w:p w14:paraId="04657701" w14:textId="77777777" w:rsidR="00634FC0" w:rsidRDefault="00634FC0">
            <w:pPr>
              <w:pStyle w:val="Default"/>
              <w:rPr>
                <w:rFonts w:ascii="Times New Roman" w:hAnsi="Times New Roman" w:cs="Times New Roman"/>
                <w:sz w:val="18"/>
                <w:szCs w:val="18"/>
              </w:rPr>
            </w:pPr>
          </w:p>
          <w:p w14:paraId="4393224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3.Provozovatelé přepravních soustav musí mít právní formu uvedenou v příloze II směrnice Evropského parlamentu a Rady (EU) 2017/1132 (50).</w:t>
            </w:r>
          </w:p>
          <w:p w14:paraId="7E95D6A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4.Provozovatel přepravní soustavy nesmí svým názvem, vystupováním, prosazováním své značky a svými prostorami uvádět v omyl, pokud jde </w:t>
            </w:r>
            <w:r>
              <w:rPr>
                <w:rFonts w:ascii="Times New Roman" w:hAnsi="Times New Roman" w:cs="Times New Roman"/>
                <w:sz w:val="18"/>
                <w:szCs w:val="18"/>
              </w:rPr>
              <w:lastRenderedPageBreak/>
              <w:t>o samostatnost vertikálně integrovaného podniku nebo některé jeho části.</w:t>
            </w:r>
          </w:p>
          <w:p w14:paraId="5557AF1C" w14:textId="77777777" w:rsidR="00634FC0" w:rsidRDefault="00361FB1">
            <w:pPr>
              <w:pStyle w:val="Default"/>
            </w:pPr>
            <w:r>
              <w:rPr>
                <w:rFonts w:ascii="Times New Roman" w:hAnsi="Times New Roman" w:cs="Times New Roman"/>
                <w:sz w:val="18"/>
                <w:szCs w:val="18"/>
              </w:rPr>
              <w:t>5.Provozovatel přepravní soustavy nesmí mít se žádnou částí vertikálně integrovaného podniku společné systémy informačních technologií nebo vybavení, prostory ani bezpečnostní přístupové systémy a nesmí pro systémy informačních technologií nebo vybavení či bezpečnostní přístupové systémy využívat stejných poradců či externích dodavatelů služeb.</w:t>
            </w:r>
          </w:p>
          <w:p w14:paraId="1FE5B01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6.Audity účetnictví provozovatelů přepravních soustav musí provádět jiní auditoři než ti, kteří provádějí audity vertikálně integrovaného podniku nebo jakékoli jeho části.</w:t>
            </w:r>
          </w:p>
          <w:p w14:paraId="49A16A46"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5076EC4D" w14:textId="77777777" w:rsidR="00634FC0" w:rsidRDefault="00361FB1">
            <w:pPr>
              <w:rPr>
                <w:sz w:val="18"/>
                <w:szCs w:val="18"/>
              </w:rPr>
            </w:pPr>
            <w:r>
              <w:rPr>
                <w:sz w:val="18"/>
                <w:szCs w:val="18"/>
              </w:rPr>
              <w:lastRenderedPageBreak/>
              <w:t>458/2000 ve znění 211/2011 131/2015</w:t>
            </w:r>
            <w:r>
              <w:rPr>
                <w:color w:val="000000"/>
                <w:sz w:val="20"/>
                <w:szCs w:val="20"/>
              </w:rPr>
              <w:t xml:space="preserve"> </w:t>
            </w:r>
            <w:r>
              <w:rPr>
                <w:sz w:val="18"/>
                <w:szCs w:val="18"/>
              </w:rPr>
              <w:t>87/2025</w:t>
            </w:r>
          </w:p>
        </w:tc>
        <w:tc>
          <w:tcPr>
            <w:tcW w:w="1080" w:type="dxa"/>
            <w:tcBorders>
              <w:top w:val="single" w:sz="4" w:space="0" w:color="000000"/>
              <w:left w:val="single" w:sz="4" w:space="0" w:color="000000"/>
              <w:right w:val="single" w:sz="4" w:space="0" w:color="000000"/>
            </w:tcBorders>
          </w:tcPr>
          <w:p w14:paraId="7D541CE3" w14:textId="77777777" w:rsidR="00634FC0" w:rsidRDefault="00361FB1">
            <w:pPr>
              <w:rPr>
                <w:sz w:val="18"/>
              </w:rPr>
            </w:pPr>
            <w:r>
              <w:rPr>
                <w:sz w:val="18"/>
              </w:rPr>
              <w:t>§ 58h</w:t>
            </w:r>
          </w:p>
        </w:tc>
        <w:tc>
          <w:tcPr>
            <w:tcW w:w="5403" w:type="dxa"/>
            <w:gridSpan w:val="4"/>
            <w:tcBorders>
              <w:top w:val="single" w:sz="4" w:space="0" w:color="000000"/>
              <w:left w:val="single" w:sz="4" w:space="0" w:color="000000"/>
              <w:right w:val="single" w:sz="4" w:space="0" w:color="000000"/>
            </w:tcBorders>
          </w:tcPr>
          <w:p w14:paraId="1EE52548" w14:textId="77777777" w:rsidR="00634FC0" w:rsidRDefault="00361FB1">
            <w:pPr>
              <w:rPr>
                <w:sz w:val="18"/>
              </w:rPr>
            </w:pPr>
            <w:r>
              <w:rPr>
                <w:sz w:val="18"/>
              </w:rPr>
              <w:t>Požadavky na zdroje nezávislého provozovatele přepravní soustavy a jeho samostatnost</w:t>
            </w:r>
          </w:p>
          <w:p w14:paraId="57D3F586" w14:textId="77777777" w:rsidR="00634FC0" w:rsidRDefault="00361FB1">
            <w:pPr>
              <w:pStyle w:val="l5"/>
              <w:shd w:val="clear" w:color="auto" w:fill="FFFFFF"/>
              <w:spacing w:before="0" w:after="0"/>
              <w:jc w:val="both"/>
              <w:rPr>
                <w:sz w:val="18"/>
              </w:rPr>
            </w:pPr>
            <w:r>
              <w:rPr>
                <w:sz w:val="18"/>
              </w:rPr>
              <w:t>1) Nezávislý provozovatel přepravní soustavy musí mít dostatečné lidské, technické, materiální a finanční zdroje potřebné pro provádění přepravy plynu a plnění všech souvisejících povinností. Za tímto účelem je nezávislý provozovatel přepravní soustavy povinen zejména:</w:t>
            </w:r>
          </w:p>
          <w:p w14:paraId="797F029F" w14:textId="77777777" w:rsidR="00634FC0" w:rsidRDefault="00361FB1">
            <w:pPr>
              <w:pStyle w:val="l6"/>
              <w:shd w:val="clear" w:color="auto" w:fill="FFFFFF"/>
              <w:spacing w:before="0" w:after="0"/>
              <w:jc w:val="both"/>
            </w:pPr>
            <w:r>
              <w:rPr>
                <w:sz w:val="18"/>
              </w:rPr>
              <w:t>a) vlastnit přepravní soustavu a další majetek nezbytný pro provádění přepravy plynu, s výjimkou zařízení, pro která byla udělena výjimka podle </w:t>
            </w:r>
            <w:hyperlink r:id="rId16" w:anchor="f4309358" w:history="1">
              <w:r>
                <w:rPr>
                  <w:rStyle w:val="Hypertextovodkaz"/>
                  <w:sz w:val="18"/>
                </w:rPr>
                <w:t>§ 67a</w:t>
              </w:r>
            </w:hyperlink>
            <w:r>
              <w:rPr>
                <w:sz w:val="18"/>
              </w:rPr>
              <w:t>,</w:t>
            </w:r>
          </w:p>
          <w:p w14:paraId="18949203" w14:textId="77777777" w:rsidR="00634FC0" w:rsidRDefault="00361FB1">
            <w:pPr>
              <w:pStyle w:val="l6"/>
              <w:shd w:val="clear" w:color="auto" w:fill="FFFFFF"/>
              <w:spacing w:before="0" w:after="0"/>
              <w:jc w:val="both"/>
              <w:rPr>
                <w:sz w:val="18"/>
              </w:rPr>
            </w:pPr>
            <w:r>
              <w:rPr>
                <w:sz w:val="18"/>
              </w:rPr>
              <w:t>b) zaměstnávat takový počet zaměstnanců, který umožňuje řádné provádění přepravy plynu,</w:t>
            </w:r>
          </w:p>
          <w:p w14:paraId="16B2477F" w14:textId="77777777" w:rsidR="00634FC0" w:rsidRDefault="00361FB1">
            <w:pPr>
              <w:pStyle w:val="l6"/>
              <w:shd w:val="clear" w:color="auto" w:fill="FFFFFF"/>
              <w:spacing w:before="0" w:after="0"/>
              <w:jc w:val="both"/>
              <w:rPr>
                <w:sz w:val="18"/>
              </w:rPr>
            </w:pPr>
            <w:r>
              <w:rPr>
                <w:sz w:val="18"/>
              </w:rPr>
              <w:t xml:space="preserve">c) mít v rozsahu schváleném dozorčí radou nebo správní radou přístup k finančním zdrojům osob, které jsou součástí téhož vertikálně integrovaného plynárenského podnikatele, z nichž plánuje financovat </w:t>
            </w:r>
            <w:r>
              <w:rPr>
                <w:sz w:val="18"/>
              </w:rPr>
              <w:lastRenderedPageBreak/>
              <w:t>rozvoj nebo obnovu přepravní soustavy, a to v přiměřené lhůtě po podání příslušné žádosti.</w:t>
            </w:r>
          </w:p>
          <w:p w14:paraId="506D94C6" w14:textId="77777777" w:rsidR="00634FC0" w:rsidRDefault="00361FB1">
            <w:pPr>
              <w:pStyle w:val="l5"/>
              <w:shd w:val="clear" w:color="auto" w:fill="FFFFFF"/>
              <w:spacing w:before="0" w:after="0"/>
              <w:jc w:val="both"/>
            </w:pPr>
            <w:r>
              <w:rPr>
                <w:sz w:val="18"/>
              </w:rPr>
              <w:t>(2) Nezávislý provozovatel přepravní soustavy informuje Energetický regulační úřad o finančních zdrojích, které má k dispozici pro plánovaný rozvoj nebo obnovu přepravní soustavy, a podmínkách jejich využití, a to vždy k 30. červnu kalendářního roku.</w:t>
            </w:r>
          </w:p>
          <w:p w14:paraId="16F14E44" w14:textId="77777777" w:rsidR="00634FC0" w:rsidRDefault="00361FB1">
            <w:pPr>
              <w:pStyle w:val="l5"/>
              <w:shd w:val="clear" w:color="auto" w:fill="FFFFFF"/>
              <w:spacing w:before="0" w:after="0"/>
              <w:jc w:val="both"/>
            </w:pPr>
            <w:r>
              <w:rPr>
                <w:sz w:val="18"/>
              </w:rPr>
              <w:t>(3) Provádění přepravy plynu podle </w:t>
            </w:r>
            <w:hyperlink r:id="rId17" w:anchor="f4310747" w:history="1">
              <w:r>
                <w:rPr>
                  <w:rStyle w:val="Hypertextovodkaz"/>
                  <w:sz w:val="18"/>
                </w:rPr>
                <w:t>odstavce 1</w:t>
              </w:r>
            </w:hyperlink>
            <w:r>
              <w:rPr>
                <w:sz w:val="18"/>
              </w:rPr>
              <w:t> dále zahrnuje:</w:t>
            </w:r>
          </w:p>
          <w:p w14:paraId="4254547B" w14:textId="77777777" w:rsidR="00634FC0" w:rsidRDefault="00361FB1">
            <w:pPr>
              <w:pStyle w:val="l6"/>
              <w:shd w:val="clear" w:color="auto" w:fill="FFFFFF"/>
              <w:spacing w:before="0" w:after="0"/>
              <w:jc w:val="both"/>
              <w:rPr>
                <w:sz w:val="18"/>
              </w:rPr>
            </w:pPr>
            <w:r>
              <w:rPr>
                <w:sz w:val="18"/>
              </w:rPr>
              <w:t>a) zastupování nezávislého provozovatele přepravní soustavy navenek včetně jednání vůči Energetickému regulačnímu úřadu,</w:t>
            </w:r>
          </w:p>
          <w:p w14:paraId="3839BAFD" w14:textId="77777777" w:rsidR="00634FC0" w:rsidRDefault="00361FB1">
            <w:pPr>
              <w:pStyle w:val="l6"/>
              <w:shd w:val="clear" w:color="auto" w:fill="FFFFFF"/>
              <w:spacing w:before="0" w:after="0"/>
              <w:jc w:val="both"/>
            </w:pPr>
            <w:r>
              <w:rPr>
                <w:sz w:val="18"/>
              </w:rPr>
              <w:t>b) jednání nezávislého provozovatele přepravní soustavy ve všech věcech souvisejících s jeho účastí v Evropské síti provozovatelů přepravních soustav podle Nařízení o vnitřním trhu s plynem,</w:t>
            </w:r>
          </w:p>
          <w:p w14:paraId="19C7609E" w14:textId="77777777" w:rsidR="00634FC0" w:rsidRDefault="00361FB1">
            <w:pPr>
              <w:pStyle w:val="l6"/>
              <w:shd w:val="clear" w:color="auto" w:fill="FFFFFF"/>
              <w:spacing w:before="0" w:after="0"/>
              <w:jc w:val="both"/>
              <w:rPr>
                <w:sz w:val="18"/>
              </w:rPr>
            </w:pPr>
            <w:r>
              <w:rPr>
                <w:sz w:val="18"/>
              </w:rPr>
              <w:t>c) výkon činností spojených s umožněním přístupu do přepravní soustavy,</w:t>
            </w:r>
          </w:p>
          <w:p w14:paraId="10D245AC" w14:textId="77777777" w:rsidR="00634FC0" w:rsidRDefault="00361FB1">
            <w:pPr>
              <w:pStyle w:val="l6"/>
              <w:shd w:val="clear" w:color="auto" w:fill="FFFFFF"/>
              <w:spacing w:before="0" w:after="0"/>
              <w:jc w:val="both"/>
              <w:rPr>
                <w:sz w:val="18"/>
              </w:rPr>
            </w:pPr>
            <w:r>
              <w:rPr>
                <w:sz w:val="18"/>
              </w:rPr>
              <w:t>d) vybírání plateb souvisejících s provozováním přepravní soustavy, včetně plateb za přístup do přepravní soustavy a za pomocné služby, zejména za vyrovnávání odchylek,</w:t>
            </w:r>
          </w:p>
          <w:p w14:paraId="6DC79AC4" w14:textId="77777777" w:rsidR="00634FC0" w:rsidRDefault="00361FB1">
            <w:pPr>
              <w:pStyle w:val="l6"/>
              <w:shd w:val="clear" w:color="auto" w:fill="FFFFFF"/>
              <w:spacing w:before="0" w:after="0"/>
              <w:jc w:val="both"/>
              <w:rPr>
                <w:sz w:val="18"/>
              </w:rPr>
            </w:pPr>
            <w:r>
              <w:rPr>
                <w:sz w:val="18"/>
              </w:rPr>
              <w:t>e) provoz, údržbu a rozvoj přepravní soustavy,</w:t>
            </w:r>
          </w:p>
          <w:p w14:paraId="1D8955C1" w14:textId="77777777" w:rsidR="00634FC0" w:rsidRDefault="00361FB1">
            <w:pPr>
              <w:pStyle w:val="l6"/>
              <w:shd w:val="clear" w:color="auto" w:fill="FFFFFF"/>
              <w:spacing w:before="0" w:after="0"/>
              <w:jc w:val="both"/>
            </w:pPr>
            <w:r>
              <w:rPr>
                <w:sz w:val="18"/>
              </w:rPr>
              <w:t>f) investiční plánování, zajišťující dlouhodobou bezpečnost a dlouhodobou schopnost přepravní soustavy uspokojovat přiměřenou poptávku,</w:t>
            </w:r>
          </w:p>
          <w:p w14:paraId="38AB8D07" w14:textId="77777777" w:rsidR="00634FC0" w:rsidRDefault="00361FB1">
            <w:pPr>
              <w:pStyle w:val="l6"/>
              <w:shd w:val="clear" w:color="auto" w:fill="FFFFFF"/>
              <w:spacing w:before="0" w:after="0"/>
              <w:jc w:val="both"/>
              <w:rPr>
                <w:sz w:val="18"/>
              </w:rPr>
            </w:pPr>
            <w:r>
              <w:rPr>
                <w:sz w:val="18"/>
              </w:rPr>
              <w:t>g) výkon činností spojených s případnou účastí provozovatele přepravní soustavy v právnické osobě založené společně s jinými provozovateli přepravních soustav, subjekty organizujícími burzy pro obchodování s plynem nebo jinými subjekty za účelem vytváření a rozvoje regionálních trhů nebo jiných činností podporujících liberalizaci trhu s plynem a</w:t>
            </w:r>
          </w:p>
          <w:p w14:paraId="284E1D10" w14:textId="77777777" w:rsidR="00634FC0" w:rsidRDefault="00361FB1">
            <w:pPr>
              <w:pStyle w:val="l6"/>
              <w:shd w:val="clear" w:color="auto" w:fill="FFFFFF"/>
              <w:spacing w:before="0" w:after="0"/>
              <w:jc w:val="both"/>
            </w:pPr>
            <w:r>
              <w:rPr>
                <w:sz w:val="18"/>
              </w:rPr>
              <w:t>h) výkon vnitropodnikových činností včetně právních služeb, vedení účetnictví nebo provozu informačních systémů.</w:t>
            </w:r>
          </w:p>
          <w:p w14:paraId="57BDA848" w14:textId="77777777" w:rsidR="00634FC0" w:rsidRDefault="00361FB1">
            <w:pPr>
              <w:pStyle w:val="l5"/>
              <w:shd w:val="clear" w:color="auto" w:fill="FFFFFF"/>
              <w:spacing w:before="0" w:after="0"/>
              <w:jc w:val="both"/>
              <w:rPr>
                <w:sz w:val="18"/>
              </w:rPr>
            </w:pPr>
            <w:r>
              <w:rPr>
                <w:sz w:val="18"/>
              </w:rPr>
              <w:t>(4) Nezávislému provozovateli přepravní soustavy se zakazuje vykonávat přepravu plynu s využitím služeb jiné osoby, která je součástí téhož vertikálně integrovaného plynárenského podnikatele jako nezávislý provozovatel přepravní soustavy, nebo jejích zaměstnanců, s výjimkou služeb sloužících k zajištění provozuschopnosti přepravní soustavy zadaných jako veřejná zakázka.</w:t>
            </w:r>
          </w:p>
          <w:p w14:paraId="21EDB836" w14:textId="77777777" w:rsidR="00634FC0" w:rsidRDefault="00361FB1">
            <w:pPr>
              <w:pStyle w:val="l5"/>
              <w:shd w:val="clear" w:color="auto" w:fill="FFFFFF"/>
              <w:spacing w:before="0" w:after="0"/>
              <w:jc w:val="both"/>
            </w:pPr>
            <w:r>
              <w:rPr>
                <w:sz w:val="18"/>
              </w:rPr>
              <w:t>(5) Nezávislému provozovateli přepravní soustavy se zakazuje přidělovat své zaměstnance k výkonu práce k jiné osobě, která je součástí téhož vertikálně integrovaného plynárenského podnikatele.</w:t>
            </w:r>
          </w:p>
          <w:p w14:paraId="37C0B23B" w14:textId="77777777" w:rsidR="00634FC0" w:rsidRDefault="00361FB1">
            <w:pPr>
              <w:pStyle w:val="l5"/>
              <w:shd w:val="clear" w:color="auto" w:fill="FFFFFF"/>
              <w:spacing w:before="0" w:after="0"/>
              <w:jc w:val="both"/>
              <w:rPr>
                <w:sz w:val="18"/>
              </w:rPr>
            </w:pPr>
            <w:r>
              <w:rPr>
                <w:sz w:val="18"/>
              </w:rPr>
              <w:t>(6) Nezávislý provozovatel přepravní soustavy je oprávněn poskytovat služby jiné osobě, která je součástí téhož vertikálně integrovaného plynárenského podnikatele pouze s předchozím souhlasem Energetického regulačního úřadu. Energetický regulační úřad souhlas udělí, pokud nezávislý provozovatel přepravní soustavy doloží, že</w:t>
            </w:r>
          </w:p>
          <w:p w14:paraId="76824744" w14:textId="77777777" w:rsidR="00634FC0" w:rsidRDefault="00361FB1">
            <w:pPr>
              <w:pStyle w:val="l6"/>
              <w:shd w:val="clear" w:color="auto" w:fill="FFFFFF"/>
              <w:spacing w:before="0" w:after="0"/>
              <w:jc w:val="both"/>
            </w:pPr>
            <w:r>
              <w:rPr>
                <w:sz w:val="18"/>
              </w:rPr>
              <w:lastRenderedPageBreak/>
              <w:t>a) poskytování takových služeb nevede k diskriminaci ostatních účastníků trhu s plynem nebo jiných osob, které nejsou součástí téhož vertikálně integrovaného plynárenského podnikatele,</w:t>
            </w:r>
          </w:p>
          <w:p w14:paraId="7EF4E0A1" w14:textId="77777777" w:rsidR="00634FC0" w:rsidRDefault="00361FB1">
            <w:pPr>
              <w:pStyle w:val="l6"/>
              <w:shd w:val="clear" w:color="auto" w:fill="FFFFFF"/>
              <w:spacing w:before="0" w:after="0"/>
              <w:jc w:val="both"/>
              <w:rPr>
                <w:sz w:val="18"/>
              </w:rPr>
            </w:pPr>
            <w:r>
              <w:rPr>
                <w:sz w:val="18"/>
              </w:rPr>
              <w:t>b) využití služeb je za stejných podmínek dostupné i jiným účastníkům trhu s plynem nebo jiným osobám, které nejsou součástí téhož vertikálně integrovaného plynárenského podnikatele,</w:t>
            </w:r>
          </w:p>
          <w:p w14:paraId="135A741B" w14:textId="77777777" w:rsidR="00634FC0" w:rsidRDefault="00361FB1">
            <w:pPr>
              <w:pStyle w:val="l6"/>
              <w:shd w:val="clear" w:color="auto" w:fill="FFFFFF"/>
              <w:spacing w:before="0" w:after="0"/>
              <w:jc w:val="both"/>
              <w:rPr>
                <w:sz w:val="18"/>
              </w:rPr>
            </w:pPr>
            <w:r>
              <w:rPr>
                <w:sz w:val="18"/>
              </w:rPr>
              <w:t>c) poskytování takových služeb nenaruší nebo neomezí hospodářskou soutěž na trhu s plynem ani takové soutěži nebrání.</w:t>
            </w:r>
          </w:p>
          <w:p w14:paraId="1024EDC7" w14:textId="77777777" w:rsidR="00634FC0" w:rsidRDefault="00361FB1">
            <w:pPr>
              <w:pStyle w:val="l5"/>
              <w:shd w:val="clear" w:color="auto" w:fill="FFFFFF"/>
              <w:spacing w:before="0" w:after="0"/>
              <w:jc w:val="both"/>
            </w:pPr>
            <w:r>
              <w:rPr>
                <w:sz w:val="18"/>
              </w:rPr>
              <w:t>(7) K posouzení splnění předpokladu podle </w:t>
            </w:r>
            <w:hyperlink r:id="rId18" w:anchor="f4310766" w:history="1">
              <w:r>
                <w:rPr>
                  <w:rStyle w:val="Hypertextovodkaz"/>
                  <w:sz w:val="18"/>
                </w:rPr>
                <w:t>odstavce 6 písm. c)</w:t>
              </w:r>
            </w:hyperlink>
            <w:r>
              <w:rPr>
                <w:sz w:val="18"/>
              </w:rPr>
              <w:t> si Energetický regulační úřad vyžádá vyjádření Úřadu pro ochranu hospodářské soutěže.</w:t>
            </w:r>
          </w:p>
          <w:p w14:paraId="73C2A715" w14:textId="77777777" w:rsidR="00634FC0" w:rsidRDefault="00361FB1">
            <w:pPr>
              <w:pStyle w:val="l5"/>
              <w:shd w:val="clear" w:color="auto" w:fill="FFFFFF"/>
              <w:spacing w:before="0" w:after="0"/>
              <w:jc w:val="both"/>
            </w:pPr>
            <w:r>
              <w:rPr>
                <w:sz w:val="18"/>
              </w:rPr>
              <w:t>(8) Nezávislý provozovatel přepravní soustavy nesmí svou firmou, ve svých sděleních nebo v rámci uplatňování své ochranné známky jednat tak, aby docházelo k jeho záměně s jinou osobou, která je součástí téhož vertikálně integrovaného plynárenského podnikatele. Nezávislý provozovatel přepravní soustavy nesmí vykonávat činnost v obchodních prostorách, ve kterých vykonává činnost jiná osoba, která je součástí téhož vertikálně integrovaného plynárenského podnikatele.</w:t>
            </w:r>
          </w:p>
          <w:p w14:paraId="0D90CEE3" w14:textId="77777777" w:rsidR="00634FC0" w:rsidRDefault="00361FB1">
            <w:pPr>
              <w:pStyle w:val="l5"/>
              <w:shd w:val="clear" w:color="auto" w:fill="FFFFFF"/>
              <w:spacing w:before="0" w:after="0"/>
              <w:jc w:val="both"/>
              <w:rPr>
                <w:sz w:val="18"/>
              </w:rPr>
            </w:pPr>
            <w:r>
              <w:rPr>
                <w:sz w:val="18"/>
              </w:rPr>
              <w:t>(9) Nezávislý provozovatel přepravní soustavy musí být informačně oddělen od jiných osob, které jsou součástí téhož vertikálně integrovaného plynárenského podnikatele.</w:t>
            </w:r>
          </w:p>
          <w:p w14:paraId="075D907E" w14:textId="77777777" w:rsidR="00634FC0" w:rsidRDefault="00361FB1">
            <w:pPr>
              <w:pStyle w:val="l5"/>
              <w:shd w:val="clear" w:color="auto" w:fill="FFFFFF"/>
              <w:spacing w:before="0" w:after="0"/>
              <w:jc w:val="both"/>
              <w:rPr>
                <w:sz w:val="18"/>
              </w:rPr>
            </w:pPr>
            <w:r>
              <w:rPr>
                <w:sz w:val="18"/>
              </w:rPr>
              <w:t>(10) Nezávislému provozovateli přepravní soustavy se zakazuje sdílet s jinou osobou, která je součástí téhož vertikálně integrovaného plynárenského podnikatele, bezpečnostní systémy, systémy pro kontrolu přístupu a jiné informační systémy. Tento zákaz se nevztahuje na systémy, jejichž provozovatelem je nezávislý provozovatel přepravní soustavy nebo osoba, která není součástí téhož koncernu jako nezávislý provozovatel přepravní soustavy, a u nichž nezávislý provozovatel přepravní soustavy zajistí, aby při provozu těchto systémů byla dodržována povinnost podle </w:t>
            </w:r>
            <w:hyperlink r:id="rId19" w:anchor="f4310769" w:history="1">
              <w:r>
                <w:rPr>
                  <w:rStyle w:val="Hypertextovodkaz"/>
                  <w:sz w:val="18"/>
                </w:rPr>
                <w:t>odstavce 9.</w:t>
              </w:r>
            </w:hyperlink>
          </w:p>
          <w:p w14:paraId="2B7CE3D4" w14:textId="77777777" w:rsidR="00634FC0" w:rsidRDefault="00361FB1">
            <w:pPr>
              <w:pStyle w:val="l5"/>
              <w:shd w:val="clear" w:color="auto" w:fill="FFFFFF"/>
              <w:spacing w:before="0" w:after="0"/>
              <w:jc w:val="both"/>
              <w:rPr>
                <w:sz w:val="18"/>
              </w:rPr>
            </w:pPr>
            <w:r>
              <w:rPr>
                <w:sz w:val="18"/>
              </w:rPr>
              <w:t>(11) Nezávislý provozovatel přepravní soustavy nesmí využívat službu poskytovatele služeb souvisejících s provozem nebo správou bezpečnostních systémů, systémů pro kontrolu přístupu nebo jiných informačních systémů, jestliže tuto službu stejného poskytovatele užívá jiná osoba, která je součástí téhož vertikálně integrovaného plynárenského podnikatele. Tento zákaz se nevztahuje na služby, jejichž poskytovatel není součástí téhož koncernu jako nezávislý provozovatel přepravní soustavy, a u nichž nezávislý provozovatel přepravní soustavy zajistí, aby při poskytování těchto služeb byla dodržována povinnost podle </w:t>
            </w:r>
            <w:hyperlink r:id="rId20" w:anchor="f4310769" w:history="1">
              <w:r>
                <w:rPr>
                  <w:rStyle w:val="Hypertextovodkaz"/>
                  <w:sz w:val="18"/>
                </w:rPr>
                <w:t>odstavce 9.</w:t>
              </w:r>
            </w:hyperlink>
          </w:p>
          <w:p w14:paraId="713CFC60" w14:textId="77777777" w:rsidR="00634FC0" w:rsidRDefault="00361FB1">
            <w:pPr>
              <w:pStyle w:val="l5"/>
              <w:shd w:val="clear" w:color="auto" w:fill="FFFFFF"/>
              <w:spacing w:before="0" w:after="0"/>
              <w:jc w:val="both"/>
              <w:rPr>
                <w:sz w:val="18"/>
              </w:rPr>
            </w:pPr>
            <w:r>
              <w:rPr>
                <w:sz w:val="18"/>
              </w:rPr>
              <w:t xml:space="preserve">(12) Nezávislý provozovatel přepravní soustavy je povinen zajistit provedení povinného auditu pouze auditorem, který ve stejném účetním </w:t>
            </w:r>
            <w:r>
              <w:rPr>
                <w:sz w:val="18"/>
              </w:rPr>
              <w:lastRenderedPageBreak/>
              <w:t>období neprovádí povinné audity jiných osob, které jsou součástí téhož vertikálně integrovaného plynárenského podnikatele.</w:t>
            </w:r>
          </w:p>
          <w:p w14:paraId="4BAAF033" w14:textId="77777777" w:rsidR="00634FC0" w:rsidRDefault="00634FC0">
            <w:pPr>
              <w:rPr>
                <w:sz w:val="18"/>
              </w:rPr>
            </w:pPr>
          </w:p>
        </w:tc>
        <w:tc>
          <w:tcPr>
            <w:tcW w:w="897" w:type="dxa"/>
            <w:tcBorders>
              <w:top w:val="single" w:sz="4" w:space="0" w:color="000000"/>
              <w:left w:val="single" w:sz="4" w:space="0" w:color="000000"/>
              <w:right w:val="single" w:sz="4" w:space="0" w:color="000000"/>
            </w:tcBorders>
          </w:tcPr>
          <w:p w14:paraId="77CDC225"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2B9DFBAE" w14:textId="77777777" w:rsidR="00634FC0" w:rsidRDefault="00634FC0">
            <w:pPr>
              <w:snapToGrid w:val="0"/>
              <w:rPr>
                <w:sz w:val="18"/>
              </w:rPr>
            </w:pPr>
          </w:p>
        </w:tc>
      </w:tr>
      <w:tr w:rsidR="00634FC0" w14:paraId="7ED1BA72" w14:textId="77777777">
        <w:tc>
          <w:tcPr>
            <w:tcW w:w="1440" w:type="dxa"/>
            <w:tcBorders>
              <w:top w:val="single" w:sz="4" w:space="0" w:color="000000"/>
              <w:left w:val="single" w:sz="4" w:space="0" w:color="000000"/>
              <w:right w:val="single" w:sz="4" w:space="0" w:color="000000"/>
            </w:tcBorders>
          </w:tcPr>
          <w:p w14:paraId="639D88B5" w14:textId="77777777" w:rsidR="00634FC0" w:rsidRDefault="00361FB1">
            <w:pPr>
              <w:rPr>
                <w:sz w:val="18"/>
              </w:rPr>
            </w:pPr>
            <w:r>
              <w:rPr>
                <w:sz w:val="18"/>
              </w:rPr>
              <w:lastRenderedPageBreak/>
              <w:t>Článek 64</w:t>
            </w:r>
          </w:p>
        </w:tc>
        <w:tc>
          <w:tcPr>
            <w:tcW w:w="5400" w:type="dxa"/>
            <w:gridSpan w:val="4"/>
            <w:tcBorders>
              <w:top w:val="single" w:sz="4" w:space="0" w:color="000000"/>
              <w:left w:val="single" w:sz="4" w:space="0" w:color="000000"/>
              <w:right w:val="single" w:sz="18" w:space="0" w:color="000000"/>
            </w:tcBorders>
          </w:tcPr>
          <w:p w14:paraId="2D9268A3"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Nezávislost provozovatele přepravní soustavy</w:t>
            </w:r>
          </w:p>
          <w:p w14:paraId="64C509BB" w14:textId="77777777" w:rsidR="00634FC0" w:rsidRDefault="00361FB1">
            <w:pPr>
              <w:pStyle w:val="Default"/>
            </w:pPr>
            <w:r>
              <w:rPr>
                <w:rFonts w:ascii="Times New Roman" w:hAnsi="Times New Roman" w:cs="Times New Roman"/>
                <w:sz w:val="18"/>
                <w:szCs w:val="18"/>
              </w:rPr>
              <w:t>1.Aniž jsou dotčena rozhodnutí dozorčího orgánu podle článku 66, musí mít provozovatel přepravní soustavy:</w:t>
            </w:r>
          </w:p>
          <w:p w14:paraId="761346F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účinná rozhodovací práva, nezávislá na vertikálně integrovaném podniku, pokud jde o aktiva nezbytná k provozu, udržování nebo rozvoji přepravní soustavy;</w:t>
            </w:r>
          </w:p>
          <w:p w14:paraId="5C9556A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oprávnění získávat peníze na kapitálovém trhu, zejména půjčováním a navyšováním kapitálu.</w:t>
            </w:r>
          </w:p>
          <w:p w14:paraId="682938A0" w14:textId="77777777" w:rsidR="00634FC0" w:rsidRDefault="00634FC0">
            <w:pPr>
              <w:pStyle w:val="Default"/>
              <w:rPr>
                <w:rFonts w:ascii="Times New Roman" w:hAnsi="Times New Roman" w:cs="Times New Roman"/>
                <w:sz w:val="18"/>
                <w:szCs w:val="18"/>
              </w:rPr>
            </w:pPr>
          </w:p>
          <w:p w14:paraId="106E3FA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2.Provozovatel přepravní soustavy jedná vždy tak, aby zajistil, že má zdroje potřebné k řádnému a účinnému výkonu činnosti přepravy, a rozvíjí a udržuje bezpečnou, efektivní a hospodárnou přepravní soustavu.</w:t>
            </w:r>
          </w:p>
          <w:p w14:paraId="708D7263" w14:textId="77777777" w:rsidR="00634FC0" w:rsidRDefault="00361FB1">
            <w:pPr>
              <w:pStyle w:val="Default"/>
            </w:pPr>
            <w:r>
              <w:rPr>
                <w:rFonts w:ascii="Times New Roman" w:hAnsi="Times New Roman" w:cs="Times New Roman"/>
                <w:sz w:val="18"/>
                <w:szCs w:val="18"/>
              </w:rPr>
              <w:t>3.Dceřiné společnosti vertikálně integrovaného podniku vykonávající funkci výroby nebo dodávek nesmějí mít žádný přímý nebo nepřímý podíl v provozovateli přepravní soustavy. Provozovatel přepravní soustavy nesmí mít žádný přímý nebo nepřímý podíl v žádné dceřiné společnosti vertikálně integrovaného podniku vykonávajícího funkci výroby nebo dodávek ani přijímat dividendy od této dceřiné společnosti ani z ní mít jiný finanční prospěch.</w:t>
            </w:r>
          </w:p>
          <w:p w14:paraId="7D6A360C" w14:textId="77777777" w:rsidR="00634FC0" w:rsidRDefault="00361FB1">
            <w:pPr>
              <w:pStyle w:val="Default"/>
            </w:pPr>
            <w:r>
              <w:rPr>
                <w:rFonts w:ascii="Times New Roman" w:hAnsi="Times New Roman" w:cs="Times New Roman"/>
                <w:sz w:val="18"/>
                <w:szCs w:val="18"/>
              </w:rPr>
              <w:t>4.Celková řídící struktura a podnikové stanovy provozovatele přepravní soustavy zajistí skutečnou nezávislost provozovatele přepravní soustavy v souladu s tímto oddílem. Vertikálně integrovaný podnik nesmí určovat přímo nebo nepřímo konkurenční chování provozovatele přepravní soustavy, pokud jde o každodenní činnosti provozovatele přepravní soustavy a správu sítě nebo pokud jde o činnosti nezbytné pro přípravu desetiletého plánu rozvoje sítě podle článku 55.</w:t>
            </w:r>
          </w:p>
          <w:p w14:paraId="6EA874C0" w14:textId="77777777" w:rsidR="00634FC0" w:rsidRDefault="00361FB1">
            <w:pPr>
              <w:pStyle w:val="Default"/>
            </w:pPr>
            <w:r>
              <w:rPr>
                <w:rFonts w:ascii="Times New Roman" w:hAnsi="Times New Roman" w:cs="Times New Roman"/>
                <w:sz w:val="18"/>
                <w:szCs w:val="18"/>
              </w:rPr>
              <w:t xml:space="preserve">5.Při plnění svých úkolů podle článku 39 a čl. 63 odst. 2 této směrnice a v souladu s čl. 6 odst. 1 písm. a), čl. 10 odst. 2, 3 a 4, čl. 13 odst. 1, čl. 17 odst. 1 a čl. 33 odst. 6 nařízení (EU) 2024/1789 nesmějí provozovatelé přepravních soustav diskriminovat jiné osoby ani subjekty a nesmějí omezovat ani narušovat hospodářskou soutěž ve výrobě či dodávkách ani jí bránit. </w:t>
            </w:r>
          </w:p>
          <w:p w14:paraId="4F93D678" w14:textId="77777777" w:rsidR="00634FC0" w:rsidRDefault="00361FB1">
            <w:pPr>
              <w:pStyle w:val="Default"/>
            </w:pPr>
            <w:r>
              <w:rPr>
                <w:rFonts w:ascii="Times New Roman" w:hAnsi="Times New Roman" w:cs="Times New Roman"/>
                <w:sz w:val="18"/>
                <w:szCs w:val="18"/>
              </w:rPr>
              <w:t xml:space="preserve">6.Jakékoli obchodní nebo finanční vztahy mezi vertikálně integrovaným podnikem a provozovatelem přepravní soustavy, včetně půjček poskytovaných provozovatelem přepravní soustavy vertikálně integrovanému podniku, musí být v souladu s tržními podmínkami. Provozovatel přepravní soustavy vede podrobné záznamy o těchto </w:t>
            </w:r>
            <w:r>
              <w:rPr>
                <w:rFonts w:ascii="Times New Roman" w:hAnsi="Times New Roman" w:cs="Times New Roman"/>
                <w:sz w:val="18"/>
                <w:szCs w:val="18"/>
              </w:rPr>
              <w:lastRenderedPageBreak/>
              <w:t>obchodních a finančních vztazích a na žádost je zpřístupní regulačnímu orgánu.</w:t>
            </w:r>
          </w:p>
          <w:p w14:paraId="7597A90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7.Provozovatel přepravní soustavy předkládá regulačnímu orgánu ke schválení veškeré obchodní a finanční dohody s vertikálně integrovaným podnikem.</w:t>
            </w:r>
          </w:p>
          <w:p w14:paraId="563BB5C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8.Provozovatel přepravní soustavy informuje regulační orgán o finančních zdrojích uvedených v čl. 63 odst. 1 písm. d), které jsou k dispozici pro budoucí investiční projekty nebo pro výměnu stávajících aktiv.</w:t>
            </w:r>
          </w:p>
          <w:p w14:paraId="4BB862B0" w14:textId="77777777" w:rsidR="00634FC0" w:rsidRDefault="00361FB1">
            <w:pPr>
              <w:pStyle w:val="Default"/>
            </w:pPr>
            <w:r>
              <w:rPr>
                <w:rFonts w:ascii="Times New Roman" w:hAnsi="Times New Roman" w:cs="Times New Roman"/>
                <w:sz w:val="18"/>
                <w:szCs w:val="18"/>
              </w:rPr>
              <w:t>9.Vertikálně integrovaný podnik se zdrží veškerých činností, jimiž by bránil provozovateli přepravní soustavy v plnění jeho povinností podle tohoto oddílu nebo ho při plnění těchto povinností poškozoval, a nesmí požadovat, aby jej provozovatel přepravní soustavy při plnění těchto povinností žádal o povolení.</w:t>
            </w:r>
          </w:p>
          <w:p w14:paraId="7BAECEE7" w14:textId="77777777" w:rsidR="00634FC0" w:rsidRDefault="00361FB1">
            <w:pPr>
              <w:pStyle w:val="Default"/>
            </w:pPr>
            <w:r>
              <w:rPr>
                <w:rFonts w:ascii="Times New Roman" w:hAnsi="Times New Roman" w:cs="Times New Roman"/>
                <w:sz w:val="18"/>
                <w:szCs w:val="18"/>
              </w:rPr>
              <w:t>10.Podnik, který byl certifikován regulačním orgánem jako podnik splňující požadavky tohoto oddílu, dotčený členský stát schválí a určí jako provozovatele přepravní soustavy. Použije se certifikační postup buď podle článku 71 této směrnice a článku 14 nařízení (EU) 2024/1789, nebo podle článku 72 této směrnice.</w:t>
            </w:r>
          </w:p>
          <w:p w14:paraId="7C44735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11.Provozovatel přepravní soustavy zveřejní podrobné informace o kvalitě zemního plynu, který dopravuje ve svých sítích, na základě článků 16 a 17 nařízení Komise (EU) 2015/703 (51).</w:t>
            </w:r>
          </w:p>
          <w:p w14:paraId="690ADC4D"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60B25940" w14:textId="77777777" w:rsidR="00634FC0" w:rsidRDefault="00361FB1">
            <w:pPr>
              <w:rPr>
                <w:sz w:val="18"/>
                <w:szCs w:val="18"/>
              </w:rPr>
            </w:pPr>
            <w:r>
              <w:rPr>
                <w:sz w:val="18"/>
                <w:szCs w:val="18"/>
              </w:rPr>
              <w:lastRenderedPageBreak/>
              <w:t>458/2000 ve znění 211/2011 131/2015 362/2021</w:t>
            </w:r>
          </w:p>
        </w:tc>
        <w:tc>
          <w:tcPr>
            <w:tcW w:w="1080" w:type="dxa"/>
            <w:tcBorders>
              <w:top w:val="single" w:sz="4" w:space="0" w:color="000000"/>
              <w:left w:val="single" w:sz="4" w:space="0" w:color="000000"/>
              <w:right w:val="single" w:sz="4" w:space="0" w:color="000000"/>
            </w:tcBorders>
          </w:tcPr>
          <w:p w14:paraId="3516DFF1" w14:textId="77777777" w:rsidR="00634FC0" w:rsidRDefault="00361FB1">
            <w:pPr>
              <w:rPr>
                <w:sz w:val="18"/>
                <w:szCs w:val="18"/>
              </w:rPr>
            </w:pPr>
            <w:r>
              <w:rPr>
                <w:sz w:val="18"/>
                <w:szCs w:val="18"/>
              </w:rPr>
              <w:t>§ 58d</w:t>
            </w:r>
          </w:p>
        </w:tc>
        <w:tc>
          <w:tcPr>
            <w:tcW w:w="5403" w:type="dxa"/>
            <w:gridSpan w:val="4"/>
            <w:tcBorders>
              <w:top w:val="single" w:sz="4" w:space="0" w:color="000000"/>
              <w:left w:val="single" w:sz="4" w:space="0" w:color="000000"/>
              <w:right w:val="single" w:sz="4" w:space="0" w:color="000000"/>
            </w:tcBorders>
          </w:tcPr>
          <w:p w14:paraId="4999E569" w14:textId="77777777" w:rsidR="00634FC0" w:rsidRDefault="00361FB1">
            <w:pPr>
              <w:rPr>
                <w:sz w:val="18"/>
              </w:rPr>
            </w:pPr>
            <w:r>
              <w:rPr>
                <w:sz w:val="18"/>
              </w:rPr>
              <w:t>Nezávislost členů statutárních orgánů a zaměstnanců nezávislého provozovatele přepravní soustavy</w:t>
            </w:r>
          </w:p>
          <w:p w14:paraId="3002C436" w14:textId="77777777" w:rsidR="00634FC0" w:rsidRDefault="00361FB1">
            <w:r>
              <w:rPr>
                <w:sz w:val="18"/>
              </w:rPr>
              <w:t>(1) Členem statutárního orgánu nezávislého provozovatele přepravní soustavy nemůže být osoba, která v posledních 3 letech přede dnem jejího jmenování</w:t>
            </w:r>
          </w:p>
          <w:p w14:paraId="752E2800" w14:textId="77777777" w:rsidR="00634FC0" w:rsidRDefault="00361FB1">
            <w:pPr>
              <w:rPr>
                <w:sz w:val="18"/>
              </w:rPr>
            </w:pPr>
            <w:r>
              <w:rPr>
                <w:sz w:val="18"/>
              </w:rPr>
              <w:t>a) vykonávala kteroukoli ze srovnatelných funkcí v jiné osobě odlišné od nezávislého provozovatele přepravní soustavy, která je součástí téhož koncernu nebo pro takovou jinou osobu vykonávala jinou práci v pracovněprávním nebo jiném obdobném vztahu,</w:t>
            </w:r>
          </w:p>
          <w:p w14:paraId="06C186C8" w14:textId="77777777" w:rsidR="00634FC0" w:rsidRDefault="00361FB1">
            <w:r>
              <w:rPr>
                <w:sz w:val="18"/>
              </w:rPr>
              <w:t>b) vykonávala kteroukoli ze srovnatelných funkcí v jiné osobě odlišné od nezávislého provozovatele přepravní soustavy nebo se účastnila na podnikání osoby, která vstupovala do obchodních vztahů s jinými osobami, které jsou součástí téhož koncernu jako nezávislý provozovatel přepravní soustavy; obchodním vztahem není nákup plynu pro vlastní spotřebu,</w:t>
            </w:r>
          </w:p>
          <w:p w14:paraId="495C6705" w14:textId="77777777" w:rsidR="00634FC0" w:rsidRDefault="00361FB1">
            <w:pPr>
              <w:rPr>
                <w:sz w:val="18"/>
              </w:rPr>
            </w:pPr>
            <w:r>
              <w:rPr>
                <w:sz w:val="18"/>
              </w:rPr>
              <w:t>c) vykonávala podnikatelskou činnost, při které přímo či zprostředkovaně vstupovala do obchodních vztahů s jinými osobami odlišnými od nezávislého provozovatele přepravní soustavy, které jsou součástí téhož koncernu jako nezávislý provozovatel přepravní soustavy; obchodním vztahem není nákup plynu pro vlastní spotřebu,</w:t>
            </w:r>
          </w:p>
          <w:p w14:paraId="78E905C7" w14:textId="77777777" w:rsidR="00634FC0" w:rsidRDefault="00361FB1">
            <w:r>
              <w:rPr>
                <w:sz w:val="18"/>
              </w:rPr>
              <w:t>d) zprostředkovávala nebo obstarávala obchody pro jiné osoby odlišné od nezávislého provozovatele přepravní soustavy, které jsou součástí téhož koncernu jako nezávislý provozovatel přepravní soustavy.</w:t>
            </w:r>
          </w:p>
          <w:p w14:paraId="1E8F90C4" w14:textId="77777777" w:rsidR="00634FC0" w:rsidRDefault="00361FB1">
            <w:r>
              <w:rPr>
                <w:sz w:val="18"/>
              </w:rPr>
              <w:t>(2) Omezení podle odstavce 1 se vztahují na nadpoloviční většinu všech členů statutárního orgánu a nadpoloviční většinu všech osob přímo podřízených vedoucím zaměstnancům v záležitostech týkajících se provozu, údržby a rozvoje přepravní soustavy. Ostatními členy statutárního orgánu nebo osobami přímo podřízenými vedoucím zaměstnancům v záležitostech týkajících se provozu, údržby a rozvoje přepravní soustavy nemohou být osoby, které v posledních 6 měsících přede dnem jmenování nebo jiného ustavení do funkce vykonávaly kteroukoli ze srovnatelných funkcí v jiné osobě odlišné od nezávislého provozovatele přepravní soustavy, která je součástí téhož vertikálně integrovaného plynárenského podnikatele jako nezávislý provozovatel přepravní soustavy, nebo pro takovou osobu vykonávaly jinou práci v pracovněprávním nebo jiném obdobném vztahu.</w:t>
            </w:r>
          </w:p>
          <w:p w14:paraId="04B17138" w14:textId="77777777" w:rsidR="00634FC0" w:rsidRDefault="00361FB1">
            <w:r>
              <w:rPr>
                <w:sz w:val="18"/>
              </w:rPr>
              <w:t xml:space="preserve">(3) Ustanovení odstavce 1 se obdobně použije pro člena statutárního orgánu nebo osobu přímo podřízenou vedoucím zaměstnancům v záležitostech týkajících se provozu, údržby a rozvoje přepravní soustavy </w:t>
            </w:r>
            <w:r>
              <w:rPr>
                <w:sz w:val="18"/>
              </w:rPr>
              <w:lastRenderedPageBreak/>
              <w:t>po dobu výkonu jejich funkčního období nebo trvání pracovněprávního vztahu k nezávislému provozovateli přepravní soustavy.</w:t>
            </w:r>
          </w:p>
          <w:p w14:paraId="265125CC" w14:textId="77777777" w:rsidR="00634FC0" w:rsidRDefault="00361FB1">
            <w:r>
              <w:rPr>
                <w:sz w:val="18"/>
              </w:rPr>
              <w:t>(4) Členové statutárního orgánu, osoby přímo podřízené vedoucím zaměstnancům v záležitostech týkajících se provozu, údržby a rozvoje přepravní soustavy a zaměstnanci nezávislého provozovatele přepravní soustavy se dále nesmí účastnit na podnikání jiné osoby, která je součástí téhož koncernu jako nezávislý provozovatel přepravní soustavy, nebo nabýt vůči takové osobě právo na podíl na zisku či jiné obdobné plnění. Plnění ve prospěch člena statutárního orgánu nebo osoby přímo podřízené vedoucím zaměstnancům v záležitostech týkajících se provozu, údržby a rozvoje přepravní soustavy ani odměna za práci zaměstnanců nezávislého provozovatele přepravní soustavy nesmí jakýmkoli způsobem záviset na hospodářských výsledcích jiných osob než nezávislého provozovatele přepravní soustavy.</w:t>
            </w:r>
          </w:p>
          <w:p w14:paraId="1223BC48" w14:textId="77777777" w:rsidR="00634FC0" w:rsidRDefault="00361FB1">
            <w:pPr>
              <w:rPr>
                <w:sz w:val="18"/>
              </w:rPr>
            </w:pPr>
            <w:r>
              <w:rPr>
                <w:sz w:val="18"/>
              </w:rPr>
              <w:t xml:space="preserve"> (5) Členové statutárního orgánu nebo osoby přímo podřízené vedoucím zaměstnancům v záležitostech týkajících se provozu, údržby a rozvoje přepravní soustavy, jsou povinni se po dobu 4 let ode dne odvolání z funkce nebo pracovního místa nebo jiného ukončení výkonu funkce zdržet</w:t>
            </w:r>
          </w:p>
          <w:p w14:paraId="7FFAE055" w14:textId="77777777" w:rsidR="00634FC0" w:rsidRDefault="00361FB1">
            <w:r>
              <w:rPr>
                <w:sz w:val="18"/>
              </w:rPr>
              <w:t xml:space="preserve"> a) výkonu kterékoli ze srovnatelných funkcí v jiné osobě, která je součástí téhož vertikálně integrovaného plynárenského podnikatele jako nezávislý provozovatel přepravní soustavy nebo která vykonává kontrolu nad osobou, která je součástí téhož vertikálně integrovaného podnikatele jako nezávislý provozovatel přepravní soustavy, nebo výkonu jiné práce pro takovou osobu v pracovněprávním nebo jiném obdobném vztahu,</w:t>
            </w:r>
          </w:p>
          <w:p w14:paraId="567D1656" w14:textId="77777777" w:rsidR="00634FC0" w:rsidRDefault="00361FB1">
            <w:r>
              <w:rPr>
                <w:sz w:val="18"/>
              </w:rPr>
              <w:t xml:space="preserve"> b) výkonu kterékoli ze srovnatelných funkcí v osobě, která vstupuje do obchodních vztahů s jinými osobami, které jsou součástí téhož vertikálně integrovaného plynárenského podnikatele jako nezávislý provozovatel přepravní soustavy, nebo s osobou vykonávající kontrolu nad osobou, která je součástí téhož vertikálně integrovaného podnikatele jako nezávislý provozovatel přepravní soustavy,</w:t>
            </w:r>
          </w:p>
          <w:p w14:paraId="17CECC05" w14:textId="77777777" w:rsidR="00634FC0" w:rsidRDefault="00361FB1">
            <w:pPr>
              <w:rPr>
                <w:sz w:val="18"/>
              </w:rPr>
            </w:pPr>
            <w:r>
              <w:rPr>
                <w:sz w:val="18"/>
              </w:rPr>
              <w:t xml:space="preserve"> c) účasti jako společník nebo akcionář na podnikání osoby, která vstupuje do obchodních vztahů s jinými osobami, které jsou součástí téhož vertikálně integrovaného plynárenského podnikatele jako nezávislý provozovatel přepravní soustavy, nebo s osobou vykonávající kontrolu nad osobou, která je součástí téhož vertikálně integrovaného podnikatele jako nezávislý provozovatel přepravní soustavy,</w:t>
            </w:r>
          </w:p>
          <w:p w14:paraId="73758912" w14:textId="77777777" w:rsidR="00634FC0" w:rsidRDefault="00361FB1">
            <w:r>
              <w:rPr>
                <w:sz w:val="18"/>
              </w:rPr>
              <w:t xml:space="preserve"> d) výkonu podnikatelské činnosti, při které by jako podnikatel vstupoval přímo či zprostředkovaně do obchodních vztahů s jinými osobami, které jsou součástí téhož vertikálně integrovaného plynárenského podnikatele jako nezávislý provozovatel přepravní </w:t>
            </w:r>
            <w:r>
              <w:rPr>
                <w:sz w:val="18"/>
              </w:rPr>
              <w:lastRenderedPageBreak/>
              <w:t>soustavy, nebo s osobou vykonávající kontrolu nad osobou, která je součástí téhož vertikálně integrovaného podnikatele jako nezávislý provozovatel přepravní soustavy,</w:t>
            </w:r>
          </w:p>
          <w:p w14:paraId="7F186CA6" w14:textId="77777777" w:rsidR="00634FC0" w:rsidRDefault="00361FB1">
            <w:r>
              <w:rPr>
                <w:sz w:val="18"/>
              </w:rPr>
              <w:t xml:space="preserve"> e) zprostředkování nebo obstarávání jakýchkoliv obchodů pro jiné osoby, které jsou součástí téhož vertikálně integrovaného plynárenského podnikatele jako nezávislý provozovatel přepravní soustavy, nebo pro osobu vykonávající kontrolu nad osobou, která je součástí téhož vertikálně integrovaného podnikatele jako nezávislý provozovatel přepravní soustavy.</w:t>
            </w:r>
          </w:p>
          <w:p w14:paraId="670D18E9" w14:textId="77777777" w:rsidR="00634FC0" w:rsidRDefault="00361FB1">
            <w:pPr>
              <w:rPr>
                <w:sz w:val="18"/>
              </w:rPr>
            </w:pPr>
            <w:r>
              <w:rPr>
                <w:sz w:val="18"/>
              </w:rPr>
              <w:t>(6) Za obchodní vztah podle odstavců 1 a 5 se nepovažuje smluvní vztah uzavřený podle § 72.</w:t>
            </w:r>
          </w:p>
        </w:tc>
        <w:tc>
          <w:tcPr>
            <w:tcW w:w="897" w:type="dxa"/>
            <w:tcBorders>
              <w:top w:val="single" w:sz="4" w:space="0" w:color="000000"/>
              <w:left w:val="single" w:sz="4" w:space="0" w:color="000000"/>
              <w:right w:val="single" w:sz="4" w:space="0" w:color="000000"/>
            </w:tcBorders>
          </w:tcPr>
          <w:p w14:paraId="7C817F2D"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0EF8EE11" w14:textId="77777777" w:rsidR="00634FC0" w:rsidRDefault="00634FC0">
            <w:pPr>
              <w:snapToGrid w:val="0"/>
              <w:rPr>
                <w:sz w:val="18"/>
              </w:rPr>
            </w:pPr>
          </w:p>
        </w:tc>
      </w:tr>
      <w:tr w:rsidR="00634FC0" w14:paraId="79ED332A" w14:textId="77777777">
        <w:tc>
          <w:tcPr>
            <w:tcW w:w="1440" w:type="dxa"/>
            <w:tcBorders>
              <w:top w:val="single" w:sz="4" w:space="0" w:color="000000"/>
              <w:left w:val="single" w:sz="4" w:space="0" w:color="000000"/>
              <w:right w:val="single" w:sz="4" w:space="0" w:color="000000"/>
            </w:tcBorders>
          </w:tcPr>
          <w:p w14:paraId="4EEA9110" w14:textId="77777777" w:rsidR="00634FC0" w:rsidRDefault="00361FB1">
            <w:pPr>
              <w:pStyle w:val="Default"/>
              <w:rPr>
                <w:sz w:val="19"/>
                <w:szCs w:val="19"/>
              </w:rPr>
            </w:pPr>
            <w:r>
              <w:rPr>
                <w:sz w:val="19"/>
                <w:szCs w:val="19"/>
              </w:rPr>
              <w:lastRenderedPageBreak/>
              <w:t>Článek 65</w:t>
            </w:r>
          </w:p>
          <w:p w14:paraId="17CBF126" w14:textId="77777777" w:rsidR="00634FC0" w:rsidRDefault="00634FC0">
            <w:pPr>
              <w:rPr>
                <w:sz w:val="18"/>
                <w:szCs w:val="19"/>
              </w:rPr>
            </w:pPr>
          </w:p>
        </w:tc>
        <w:tc>
          <w:tcPr>
            <w:tcW w:w="5400" w:type="dxa"/>
            <w:gridSpan w:val="4"/>
            <w:tcBorders>
              <w:top w:val="single" w:sz="4" w:space="0" w:color="000000"/>
              <w:left w:val="single" w:sz="4" w:space="0" w:color="000000"/>
              <w:right w:val="single" w:sz="18" w:space="0" w:color="000000"/>
            </w:tcBorders>
          </w:tcPr>
          <w:p w14:paraId="05EF0C96"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Nezávislost pracovníků a vedení provozovatele přepravní soustavy</w:t>
            </w:r>
          </w:p>
          <w:p w14:paraId="3EC2786F" w14:textId="77777777" w:rsidR="00634FC0" w:rsidRDefault="00361FB1">
            <w:pPr>
              <w:pStyle w:val="Default"/>
            </w:pPr>
            <w:r>
              <w:rPr>
                <w:rFonts w:ascii="Times New Roman" w:hAnsi="Times New Roman" w:cs="Times New Roman"/>
                <w:sz w:val="18"/>
                <w:szCs w:val="18"/>
              </w:rPr>
              <w:t>1.Rozhodnutí týkající se jmenování a opětovného jmenování, pracovních podmínek včetně odměn a ukončení funkčního období osob odpovědných za řízení nebo členů správních orgánů provozovatele přepravní soustavy přijímá dozorčí orgán provozovatele přepravní soustavy jmenovaný podle článku 66.</w:t>
            </w:r>
          </w:p>
          <w:p w14:paraId="45931F07" w14:textId="77777777" w:rsidR="00634FC0" w:rsidRDefault="00361FB1">
            <w:pPr>
              <w:pStyle w:val="Default"/>
            </w:pPr>
            <w:r>
              <w:rPr>
                <w:rFonts w:ascii="Times New Roman" w:hAnsi="Times New Roman" w:cs="Times New Roman"/>
                <w:sz w:val="18"/>
                <w:szCs w:val="18"/>
              </w:rPr>
              <w:t>2.Regulačnímu orgánu se oznámí identita a podmínky funkčního období, doba trvání a ukončení funkčního období osob navržených dozorčím orgánem pro jmenování nebo obnovení jmenování jako osob odpovědných za výkonné řízení nebo jako členů správních orgánů provozovatele přepravní soustavy, jakož i důvody pro jakékoli navrhované rozhodnutí o ukončení tohoto funkčního období. Tyto podmínky a rozhodnutí, na které odkazuje odstavec 1, se stávají závaznými pouze v případě, že proti nim regulační orgán nevznese námitku do tří týdnů od oznámení.</w:t>
            </w:r>
          </w:p>
          <w:p w14:paraId="381A2E2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Regulační orgán může vznést námitku proti rozhodnutí podle odstavce 1:</w:t>
            </w:r>
          </w:p>
          <w:p w14:paraId="5F6A5DF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objeví-li se pochybnosti ohledně odborné nezávislosti navržené osoby odpovědné za řízení nebo člena správních orgánů, nebo</w:t>
            </w:r>
          </w:p>
          <w:p w14:paraId="0EA4DDD3" w14:textId="77777777" w:rsidR="00634FC0" w:rsidRDefault="00361FB1">
            <w:pPr>
              <w:pStyle w:val="Default"/>
            </w:pPr>
            <w:r>
              <w:rPr>
                <w:rFonts w:ascii="Times New Roman" w:hAnsi="Times New Roman" w:cs="Times New Roman"/>
                <w:sz w:val="18"/>
                <w:szCs w:val="18"/>
              </w:rPr>
              <w:t>b) v případě předčasného ukončení funkčního období, existují-li pochybnosti o jeho důvodnosti.</w:t>
            </w:r>
          </w:p>
          <w:p w14:paraId="65DEA77D" w14:textId="77777777" w:rsidR="00634FC0" w:rsidRDefault="00634FC0">
            <w:pPr>
              <w:pStyle w:val="Default"/>
              <w:rPr>
                <w:rFonts w:ascii="Times New Roman" w:hAnsi="Times New Roman" w:cs="Times New Roman"/>
                <w:sz w:val="18"/>
                <w:szCs w:val="18"/>
              </w:rPr>
            </w:pPr>
          </w:p>
          <w:p w14:paraId="29CC5D5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3.Po dobu tří let před jmenováním osob odpovědných za řízení nebo členů správních orgánů provozovatele přepravní soustavy, na které se vztahuje tento odstavec, nesmějí tyto osoby přímo či nepřímo zastávat pracovní pozici ve vertikálně integrovaném podniku či jakékoli jeho části nebo v jeho ovládajících podílnících jiných než provozovateli přepravní soustavy, ani je s nimi nesmí přímo či nepřímo pojit odpovědnost, zájem nebo obchodní vztah.</w:t>
            </w:r>
          </w:p>
          <w:p w14:paraId="2024F6BF" w14:textId="77777777" w:rsidR="00634FC0" w:rsidRDefault="00361FB1">
            <w:pPr>
              <w:pStyle w:val="Default"/>
            </w:pPr>
            <w:r>
              <w:rPr>
                <w:rFonts w:ascii="Times New Roman" w:hAnsi="Times New Roman" w:cs="Times New Roman"/>
                <w:sz w:val="18"/>
                <w:szCs w:val="18"/>
              </w:rPr>
              <w:t xml:space="preserve">4.Osoby odpovědné za řízení nebo členové správních orgánů provozovatele přepravní soustavy a zaměstnanci provozovatele </w:t>
            </w:r>
            <w:r>
              <w:rPr>
                <w:rFonts w:ascii="Times New Roman" w:hAnsi="Times New Roman" w:cs="Times New Roman"/>
                <w:sz w:val="18"/>
                <w:szCs w:val="18"/>
              </w:rPr>
              <w:lastRenderedPageBreak/>
              <w:t>přepravní soustavy nesmějí v jakékoli jiné části vertikálně integrovaného podniku či jeho ovládajících podílnících zastávat žádnou jinou pracovní pozici ani je s nimi nesmí přímo či nepřímo pojit odpovědnost, zájem nebo obchodní vztah.</w:t>
            </w:r>
          </w:p>
          <w:p w14:paraId="451ABCB3" w14:textId="77777777" w:rsidR="00634FC0" w:rsidRDefault="00361FB1">
            <w:pPr>
              <w:pStyle w:val="Default"/>
            </w:pPr>
            <w:r>
              <w:rPr>
                <w:rFonts w:ascii="Times New Roman" w:hAnsi="Times New Roman" w:cs="Times New Roman"/>
                <w:sz w:val="18"/>
                <w:szCs w:val="18"/>
              </w:rPr>
              <w:t>5.Osoby odpovědné za řízení nebo členové správních orgánů provozovatele přepravní soustavy a zaměstnanci provozovatele přepravní soustavy nesmějí mít přímo nebo nepřímo žádný podíl v jakékoli jiné části vertikálně integrovaného podniku, než je provozovatel přepravní soustavy, a nesmějí mít z ní žádný finanční prospěch. Jejich odměňování nesmí záviset na jiných činnostech nebo výsledcích vertikálně integrovaného podniku než činnostech nebo výsledcích provozovatele přepravní soustavy.</w:t>
            </w:r>
          </w:p>
          <w:p w14:paraId="2DC60B86" w14:textId="77777777" w:rsidR="00634FC0" w:rsidRDefault="00361FB1">
            <w:pPr>
              <w:pStyle w:val="Default"/>
            </w:pPr>
            <w:r>
              <w:rPr>
                <w:rFonts w:ascii="Times New Roman" w:hAnsi="Times New Roman" w:cs="Times New Roman"/>
                <w:sz w:val="18"/>
                <w:szCs w:val="18"/>
              </w:rPr>
              <w:t>6.Musí být zaručena účinná práva na odvolání se k regulačnímu orgánu ohledně jakýchkoli stížností osob odpovědných za řízení nebo členů správních orgánů provozovatele přepravní soustavy vůči předčasným ukončením jejich funkčního období.</w:t>
            </w:r>
          </w:p>
          <w:p w14:paraId="21B4EE1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7.Po skončení svého funkčního období u provozovatele přepravní soustavy nesmějí osoby odpovědné za jeho řízení nebo členové jeho správních orgánů po dobu nejméně čtyř let zastávat v jakékoli jiné části vertikálně integrovaného podniku, než je provozovatel přepravní soustavy, nebo v jeho ovládajících podílnících žádnou pracovní pozici ani je s nimi nesmí pojit odpovědnost, zájem nebo obchodní vztah.</w:t>
            </w:r>
          </w:p>
          <w:p w14:paraId="351FD7F4" w14:textId="77777777" w:rsidR="00634FC0" w:rsidRDefault="00361FB1">
            <w:pPr>
              <w:pStyle w:val="Default"/>
            </w:pPr>
            <w:r>
              <w:rPr>
                <w:rFonts w:ascii="Times New Roman" w:hAnsi="Times New Roman" w:cs="Times New Roman"/>
                <w:sz w:val="18"/>
                <w:szCs w:val="18"/>
              </w:rPr>
              <w:t>8.Odstavec 3 se vztahuje na většinu osob odpovědných za řízení nebo členů správních orgánů provozovatele přepravní soustavy.</w:t>
            </w:r>
          </w:p>
          <w:p w14:paraId="21AC8A6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Osoby odpovědné za řízení nebo členové správních orgánů provozovatele přepravní soustavy, na které se nevztahuje odstavec 3, nesmějí ve vertikálně integrovaném podniku vykonávat žádnou řídící nebo jinou relevantní činnost po dobu alespoň šesti měsíců před svým jmenováním.</w:t>
            </w:r>
          </w:p>
          <w:p w14:paraId="734748D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První pododstavec tohoto odstavce a odstavce 4 až 7 se vztahují na všechny osoby, jež patří k výkonnému řízení, a na osoby jim přímo podřízené v záležitostech týkajících se provozu, údržby a rozvoje sítě.</w:t>
            </w:r>
          </w:p>
        </w:tc>
        <w:tc>
          <w:tcPr>
            <w:tcW w:w="900" w:type="dxa"/>
            <w:tcBorders>
              <w:top w:val="single" w:sz="4" w:space="0" w:color="000000"/>
              <w:left w:val="single" w:sz="18" w:space="0" w:color="000000"/>
              <w:right w:val="single" w:sz="4" w:space="0" w:color="000000"/>
            </w:tcBorders>
          </w:tcPr>
          <w:p w14:paraId="10C1763C" w14:textId="77777777" w:rsidR="00634FC0" w:rsidRDefault="00361FB1">
            <w:pPr>
              <w:rPr>
                <w:sz w:val="18"/>
                <w:szCs w:val="18"/>
              </w:rPr>
            </w:pPr>
            <w:r>
              <w:rPr>
                <w:sz w:val="18"/>
                <w:szCs w:val="18"/>
              </w:rPr>
              <w:lastRenderedPageBreak/>
              <w:t>458/2000 ve znění 211/2011 131/2015 362/2021</w:t>
            </w:r>
          </w:p>
        </w:tc>
        <w:tc>
          <w:tcPr>
            <w:tcW w:w="1080" w:type="dxa"/>
            <w:tcBorders>
              <w:top w:val="single" w:sz="4" w:space="0" w:color="000000"/>
              <w:left w:val="single" w:sz="4" w:space="0" w:color="000000"/>
              <w:right w:val="single" w:sz="4" w:space="0" w:color="000000"/>
            </w:tcBorders>
          </w:tcPr>
          <w:p w14:paraId="68E19C75" w14:textId="77777777" w:rsidR="00634FC0" w:rsidRDefault="00361FB1">
            <w:pPr>
              <w:rPr>
                <w:sz w:val="18"/>
                <w:szCs w:val="18"/>
              </w:rPr>
            </w:pPr>
            <w:r>
              <w:rPr>
                <w:sz w:val="18"/>
                <w:szCs w:val="18"/>
              </w:rPr>
              <w:t>§ 58d</w:t>
            </w:r>
          </w:p>
        </w:tc>
        <w:tc>
          <w:tcPr>
            <w:tcW w:w="5403" w:type="dxa"/>
            <w:gridSpan w:val="4"/>
            <w:tcBorders>
              <w:top w:val="single" w:sz="4" w:space="0" w:color="000000"/>
              <w:left w:val="single" w:sz="4" w:space="0" w:color="000000"/>
              <w:right w:val="single" w:sz="4" w:space="0" w:color="000000"/>
            </w:tcBorders>
          </w:tcPr>
          <w:p w14:paraId="323C2B57" w14:textId="77777777" w:rsidR="00634FC0" w:rsidRDefault="00361FB1">
            <w:pPr>
              <w:rPr>
                <w:sz w:val="18"/>
              </w:rPr>
            </w:pPr>
            <w:r>
              <w:rPr>
                <w:sz w:val="18"/>
              </w:rPr>
              <w:t>Nezávislost členů statutárních orgánů a zaměstnanců nezávislého provozovatele přepravní soustavy</w:t>
            </w:r>
          </w:p>
          <w:p w14:paraId="49578597" w14:textId="77777777" w:rsidR="00634FC0" w:rsidRDefault="00361FB1">
            <w:pPr>
              <w:rPr>
                <w:sz w:val="18"/>
              </w:rPr>
            </w:pPr>
            <w:r>
              <w:rPr>
                <w:sz w:val="18"/>
              </w:rPr>
              <w:t>(1) Členem statutárního orgánu nezávislého provozovatele přepravní soustavy nemůže být osoba, která v posledních 3 letech přede dnem jejího jmenování</w:t>
            </w:r>
          </w:p>
          <w:p w14:paraId="3DACDBA8" w14:textId="77777777" w:rsidR="00634FC0" w:rsidRDefault="00361FB1">
            <w:r>
              <w:rPr>
                <w:sz w:val="18"/>
              </w:rPr>
              <w:t>a) vykonávala kteroukoli ze srovnatelných funkcí v jiné osobě odlišné od nezávislého provozovatele přepravní soustavy, která je součástí téhož koncernu nebo pro takovou jinou osobu vykonávala jinou práci v pracovněprávním nebo jiném obdobném vztahu,</w:t>
            </w:r>
          </w:p>
          <w:p w14:paraId="2B7381CB" w14:textId="77777777" w:rsidR="00634FC0" w:rsidRDefault="00361FB1">
            <w:pPr>
              <w:rPr>
                <w:sz w:val="18"/>
              </w:rPr>
            </w:pPr>
            <w:r>
              <w:rPr>
                <w:sz w:val="18"/>
              </w:rPr>
              <w:t>b) vykonávala kteroukoli ze srovnatelných funkcí v jiné osobě odlišné od nezávislého provozovatele přepravní soustavy nebo se účastnila na podnikání osoby, která vstupovala do obchodních vztahů s jinými osobami, které jsou součástí téhož koncernu jako nezávislý provozovatel přepravní soustavy; obchodním vztahem není nákup plynu pro vlastní spotřebu,</w:t>
            </w:r>
          </w:p>
          <w:p w14:paraId="09470059" w14:textId="77777777" w:rsidR="00634FC0" w:rsidRDefault="00361FB1">
            <w:r>
              <w:rPr>
                <w:sz w:val="18"/>
              </w:rPr>
              <w:t>c) vykonávala podnikatelskou činnost, při které přímo či zprostředkovaně vstupovala do obchodních vztahů s jinými osobami odlišnými od nezávislého provozovatele přepravní soustavy, které jsou součástí téhož koncernu jako nezávislý provozovatel přepravní soustavy; obchodním vztahem není nákup plynu pro vlastní spotřebu,</w:t>
            </w:r>
          </w:p>
          <w:p w14:paraId="03E50145" w14:textId="77777777" w:rsidR="00634FC0" w:rsidRDefault="00361FB1">
            <w:pPr>
              <w:rPr>
                <w:sz w:val="18"/>
              </w:rPr>
            </w:pPr>
            <w:r>
              <w:rPr>
                <w:sz w:val="18"/>
              </w:rPr>
              <w:t>d) zprostředkovávala nebo obstarávala obchody pro jiné osoby odlišné od nezávislého provozovatele přepravní soustavy, které jsou součástí téhož koncernu jako nezávislý provozovatel přepravní soustavy.</w:t>
            </w:r>
          </w:p>
          <w:p w14:paraId="036E6A9E" w14:textId="77777777" w:rsidR="00634FC0" w:rsidRDefault="00361FB1">
            <w:r>
              <w:rPr>
                <w:sz w:val="18"/>
              </w:rPr>
              <w:t xml:space="preserve">(2) Omezení podle odstavce 1 se vztahují na nadpoloviční většinu všech členů statutárního orgánu a nadpoloviční většinu všech osob přímo podřízených vedoucím zaměstnancům v záležitostech týkajících se provozu, údržby a rozvoje přepravní soustavy. Ostatními členy statutárního orgánu nebo osobami přímo podřízenými vedoucím zaměstnancům v záležitostech týkajících se provozu, údržby a rozvoje přepravní soustavy nemohou být osoby, které v posledních 6 měsících přede dnem jmenování nebo jiného ustavení do funkce vykonávaly </w:t>
            </w:r>
            <w:r>
              <w:rPr>
                <w:sz w:val="18"/>
              </w:rPr>
              <w:lastRenderedPageBreak/>
              <w:t>kteroukoli ze srovnatelných funkcí v jiné osobě odlišné od nezávislého provozovatele přepravní soustavy, která je součástí téhož vertikálně integrovaného plynárenského podnikatele jako nezávislý provozovatel přepravní soustavy, nebo pro takovou osobu vykonávaly jinou práci v pracovněprávním nebo jiném obdobném vztahu.</w:t>
            </w:r>
          </w:p>
          <w:p w14:paraId="3DFCEBDE" w14:textId="77777777" w:rsidR="00634FC0" w:rsidRDefault="00361FB1">
            <w:r>
              <w:rPr>
                <w:sz w:val="18"/>
              </w:rPr>
              <w:t xml:space="preserve"> (3) Ustanovení odstavce 1 se obdobně použije pro člena statutárního orgánu nebo osobu přímo podřízenou vedoucím zaměstnancům v záležitostech týkajících se provozu, údržby a rozvoje přepravní soustavy po dobu výkonu jejich funkčního období nebo trvání pracovněprávního vztahu k nezávislému provozovateli přepravní soustavy.</w:t>
            </w:r>
          </w:p>
          <w:p w14:paraId="2AF16D88" w14:textId="77777777" w:rsidR="00634FC0" w:rsidRDefault="00361FB1">
            <w:r>
              <w:rPr>
                <w:sz w:val="18"/>
              </w:rPr>
              <w:t xml:space="preserve"> (4) Členové statutárního orgánu, osoby přímo podřízené vedoucím zaměstnancům v záležitostech týkajících se provozu, údržby a rozvoje přepravní soustavy a zaměstnanci nezávislého provozovatele přepravní soustavy se dále nesmí účastnit na podnikání jiné osoby, která je součástí téhož koncernu jako nezávislý provozovatel přepravní soustavy, nebo nabýt vůči takové osobě právo na podíl na zisku či jiné obdobné plnění. Plnění ve prospěch člena statutárního orgánu nebo osoby přímo podřízené vedoucím zaměstnancům v záležitostech týkajících se provozu, údržby a rozvoje přepravní soustavy ani odměna za práci zaměstnanců nezávislého provozovatele přepravní soustavy nesmí jakýmkoli způsobem záviset na hospodářských výsledcích jiných osob než nezávislého provozovatele přepravní soustavy.</w:t>
            </w:r>
          </w:p>
          <w:p w14:paraId="0B03B1A2" w14:textId="77777777" w:rsidR="00634FC0" w:rsidRDefault="00361FB1">
            <w:r>
              <w:rPr>
                <w:sz w:val="18"/>
              </w:rPr>
              <w:t xml:space="preserve"> (5) Členové statutárního orgánu nebo osoby přímo podřízené vedoucím zaměstnancům v záležitostech týkajících se provozu, údržby a rozvoje přepravní soustavy, jsou povinni se po dobu 4 let ode dne odvolání z funkce nebo pracovního místa nebo jiného ukončení výkonu funkce zdržet</w:t>
            </w:r>
          </w:p>
          <w:p w14:paraId="27C2424F" w14:textId="77777777" w:rsidR="00634FC0" w:rsidRDefault="00361FB1">
            <w:pPr>
              <w:rPr>
                <w:sz w:val="18"/>
              </w:rPr>
            </w:pPr>
            <w:r>
              <w:rPr>
                <w:sz w:val="18"/>
              </w:rPr>
              <w:t xml:space="preserve"> a) výkonu kterékoli ze srovnatelných funkcí v jiné osobě, která je součástí téhož vertikálně integrovaného plynárenského podnikatele jako nezávislý provozovatel přepravní soustavy nebo která vykonává kontrolu nad osobou, která je součástí téhož vertikálně integrovaného podnikatele jako nezávislý provozovatel přepravní soustavy, nebo výkonu jiné práce pro takovou osobu v pracovněprávním nebo jiném obdobném vztahu,</w:t>
            </w:r>
          </w:p>
          <w:p w14:paraId="62769BDA" w14:textId="77777777" w:rsidR="00634FC0" w:rsidRDefault="00361FB1">
            <w:r>
              <w:rPr>
                <w:sz w:val="18"/>
              </w:rPr>
              <w:t xml:space="preserve"> b) výkonu kterékoli ze srovnatelných funkcí v osobě, která vstupuje do obchodních vztahů s jinými osobami, které jsou součástí téhož vertikálně integrovaného plynárenského podnikatele jako nezávislý provozovatel přepravní soustavy, nebo s osobou vykonávající kontrolu nad osobou, která je součástí téhož vertikálně integrovaného podnikatele jako nezávislý provozovatel přepravní soustavy,</w:t>
            </w:r>
          </w:p>
          <w:p w14:paraId="7B45DB26" w14:textId="77777777" w:rsidR="00634FC0" w:rsidRDefault="00361FB1">
            <w:r>
              <w:rPr>
                <w:sz w:val="18"/>
              </w:rPr>
              <w:t xml:space="preserve"> c) účasti jako společník nebo akcionář na podnikání osoby, která vstupuje do obchodních vztahů s jinými osobami, které jsou součástí </w:t>
            </w:r>
            <w:r>
              <w:rPr>
                <w:sz w:val="18"/>
              </w:rPr>
              <w:lastRenderedPageBreak/>
              <w:t>téhož vertikálně integrovaného plynárenského podnikatele jako nezávislý provozovatel přepravní soustavy, nebo s osobou vykonávající kontrolu nad osobou, která je součástí téhož vertikálně integrovaného podnikatele jako nezávislý provozovatel přepravní soustavy,</w:t>
            </w:r>
          </w:p>
          <w:p w14:paraId="41F542A8" w14:textId="77777777" w:rsidR="00634FC0" w:rsidRDefault="00361FB1">
            <w:r>
              <w:rPr>
                <w:sz w:val="18"/>
              </w:rPr>
              <w:t xml:space="preserve"> d) výkonu podnikatelské činnosti, při které by jako podnikatel vstupoval přímo či zprostředkovaně do obchodních vztahů s jinými osobami, které jsou součástí téhož vertikálně integrovaného plynárenského podnikatele jako nezávislý provozovatel přepravní soustavy, nebo s osobou vykonávající kontrolu nad osobou, která je součástí téhož vertikálně integrovaného podnikatele jako nezávislý provozovatel přepravní soustavy,</w:t>
            </w:r>
          </w:p>
          <w:p w14:paraId="790AF8A0" w14:textId="77777777" w:rsidR="00634FC0" w:rsidRDefault="00361FB1">
            <w:pPr>
              <w:rPr>
                <w:sz w:val="18"/>
              </w:rPr>
            </w:pPr>
            <w:r>
              <w:rPr>
                <w:sz w:val="18"/>
              </w:rPr>
              <w:t xml:space="preserve"> e) zprostředkování nebo obstarávání jakýchkoliv obchodů pro jiné osoby, které jsou součástí téhož vertikálně integrovaného plynárenského podnikatele jako nezávislý provozovatel přepravní soustavy, nebo pro osobu vykonávající kontrolu nad osobou, která je součástí téhož vertikálně integrovaného podnikatele jako nezávislý provozovatel přepravní soustavy.</w:t>
            </w:r>
          </w:p>
          <w:p w14:paraId="34F10AE9" w14:textId="77777777" w:rsidR="00634FC0" w:rsidRDefault="00361FB1">
            <w:pPr>
              <w:rPr>
                <w:sz w:val="18"/>
              </w:rPr>
            </w:pPr>
            <w:r>
              <w:rPr>
                <w:sz w:val="18"/>
              </w:rPr>
              <w:t xml:space="preserve"> (6) Za obchodní vztah podle odstavců 1 a 5 se nepovažuje smluvní vztah uzavřený podle § 72.</w:t>
            </w:r>
          </w:p>
        </w:tc>
        <w:tc>
          <w:tcPr>
            <w:tcW w:w="897" w:type="dxa"/>
            <w:tcBorders>
              <w:top w:val="single" w:sz="4" w:space="0" w:color="000000"/>
              <w:left w:val="single" w:sz="4" w:space="0" w:color="000000"/>
              <w:right w:val="single" w:sz="4" w:space="0" w:color="000000"/>
            </w:tcBorders>
          </w:tcPr>
          <w:p w14:paraId="1E3C5EFE"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0D1501A8" w14:textId="77777777" w:rsidR="00634FC0" w:rsidRDefault="00634FC0">
            <w:pPr>
              <w:snapToGrid w:val="0"/>
              <w:rPr>
                <w:sz w:val="18"/>
              </w:rPr>
            </w:pPr>
          </w:p>
        </w:tc>
      </w:tr>
      <w:tr w:rsidR="00634FC0" w14:paraId="3D7EC92B" w14:textId="77777777">
        <w:tc>
          <w:tcPr>
            <w:tcW w:w="1440" w:type="dxa"/>
            <w:tcBorders>
              <w:left w:val="single" w:sz="4" w:space="0" w:color="000000"/>
              <w:bottom w:val="single" w:sz="4" w:space="0" w:color="000000"/>
              <w:right w:val="single" w:sz="4" w:space="0" w:color="000000"/>
            </w:tcBorders>
          </w:tcPr>
          <w:p w14:paraId="1BD0C7BF" w14:textId="77777777" w:rsidR="00634FC0" w:rsidRDefault="00634FC0">
            <w:pPr>
              <w:pStyle w:val="Default"/>
              <w:snapToGrid w:val="0"/>
              <w:rPr>
                <w:sz w:val="19"/>
                <w:szCs w:val="19"/>
              </w:rPr>
            </w:pPr>
          </w:p>
        </w:tc>
        <w:tc>
          <w:tcPr>
            <w:tcW w:w="5400" w:type="dxa"/>
            <w:gridSpan w:val="4"/>
            <w:tcBorders>
              <w:left w:val="single" w:sz="4" w:space="0" w:color="000000"/>
              <w:bottom w:val="single" w:sz="4" w:space="0" w:color="000000"/>
              <w:right w:val="single" w:sz="18" w:space="0" w:color="000000"/>
            </w:tcBorders>
          </w:tcPr>
          <w:p w14:paraId="338BBD09"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12DFC329" w14:textId="77777777" w:rsidR="00634FC0" w:rsidRDefault="00361FB1">
            <w:pPr>
              <w:rPr>
                <w:sz w:val="18"/>
                <w:szCs w:val="18"/>
              </w:rPr>
            </w:pPr>
            <w:r>
              <w:rPr>
                <w:sz w:val="18"/>
                <w:szCs w:val="18"/>
              </w:rPr>
              <w:t>458/2000 ve znění 211/2011 131/2015</w:t>
            </w:r>
          </w:p>
        </w:tc>
        <w:tc>
          <w:tcPr>
            <w:tcW w:w="1080" w:type="dxa"/>
            <w:tcBorders>
              <w:left w:val="single" w:sz="4" w:space="0" w:color="000000"/>
              <w:bottom w:val="single" w:sz="4" w:space="0" w:color="000000"/>
              <w:right w:val="single" w:sz="4" w:space="0" w:color="000000"/>
            </w:tcBorders>
          </w:tcPr>
          <w:p w14:paraId="2D4EBAE9" w14:textId="77777777" w:rsidR="00634FC0" w:rsidRDefault="00361FB1">
            <w:pPr>
              <w:rPr>
                <w:sz w:val="18"/>
              </w:rPr>
            </w:pPr>
            <w:r>
              <w:rPr>
                <w:sz w:val="18"/>
              </w:rPr>
              <w:t>§ 58f</w:t>
            </w:r>
          </w:p>
        </w:tc>
        <w:tc>
          <w:tcPr>
            <w:tcW w:w="5403" w:type="dxa"/>
            <w:gridSpan w:val="4"/>
            <w:tcBorders>
              <w:left w:val="single" w:sz="4" w:space="0" w:color="000000"/>
              <w:bottom w:val="single" w:sz="4" w:space="0" w:color="000000"/>
              <w:right w:val="single" w:sz="4" w:space="0" w:color="000000"/>
            </w:tcBorders>
          </w:tcPr>
          <w:p w14:paraId="40654D45" w14:textId="77777777" w:rsidR="00634FC0" w:rsidRDefault="00361FB1">
            <w:pPr>
              <w:rPr>
                <w:sz w:val="18"/>
              </w:rPr>
            </w:pPr>
            <w:r>
              <w:rPr>
                <w:sz w:val="18"/>
              </w:rPr>
              <w:t>Řízení o schválení ustavení členů statutárního orgánu a členů dozorčí rady nebo správní rady nezávislého provozovatele přepravní soustavy a jejich odvolání</w:t>
            </w:r>
          </w:p>
          <w:p w14:paraId="095214A1" w14:textId="77777777" w:rsidR="00634FC0" w:rsidRDefault="00361FB1">
            <w:r>
              <w:rPr>
                <w:sz w:val="18"/>
              </w:rPr>
              <w:t>(1) V řízení o schválení jmenování, volby nebo odvolání člena statutárního orgánu nebo člena dozorčí rady nebo správní rady nebo schválení uzavření smlouvy o výkonu funkce člena statutárního orgánu nebo člena dozorčí rady nebo správní rady nebo uzavření jiné smlouvy, která upravuje podmínky při výkonu funkce člena statutárního orgánu nebo člena dozorčí rady nebo správní rady, nebo jejich změny vydá Energetický regulační úřad rozhodnutí do 3 týdnů od doručení úplné žádosti.</w:t>
            </w:r>
          </w:p>
          <w:p w14:paraId="2CEE1FAF" w14:textId="77777777" w:rsidR="00634FC0" w:rsidRDefault="00361FB1">
            <w:r>
              <w:rPr>
                <w:sz w:val="18"/>
              </w:rPr>
              <w:t>(2) Pokud Energetický regulační úřad nevydá rozhodnutí ve lhůtě podle odstavce 1, platí, že uplynutím této lhůty Energetický regulační úřad jmenování, volbu nebo odvolání člena statutárního orgánu nebo člena dozorčí rady nebo správní rady anebo smlouvu podle odstavce 1 schválil.</w:t>
            </w:r>
          </w:p>
          <w:p w14:paraId="46424315" w14:textId="77777777" w:rsidR="00634FC0" w:rsidRDefault="00361FB1">
            <w:pPr>
              <w:rPr>
                <w:sz w:val="18"/>
              </w:rPr>
            </w:pPr>
            <w:r>
              <w:rPr>
                <w:sz w:val="18"/>
              </w:rPr>
              <w:t>(3) Energetický regulační úřad neschválí jmenování nebo volbu člena statutárního orgánu nebo člena dozorčí rady nebo správní rady, u kterého vzhledem k jeho dosavadní odborné činnosti a navrhovaným podmínkám výkonu funkce existují důvodné pochybnosti, zda by vykonával funkci řádně a nezávisle, zejména na jiných zájmech netýkajících se plnění povinností nezávislého provozovatele přepravní soustavy.</w:t>
            </w:r>
          </w:p>
          <w:p w14:paraId="7714538B" w14:textId="77777777" w:rsidR="00634FC0" w:rsidRDefault="00361FB1">
            <w:r>
              <w:rPr>
                <w:sz w:val="18"/>
              </w:rPr>
              <w:lastRenderedPageBreak/>
              <w:t>(4) Energetický regulační úřad neschválí uzavření smlouvy o výkonu funkce člena statutárního orgánu nebo člena dozorčí rady nebo správní rady nebo uzavření jiné smlouvy, která upravuje podmínky při výkonu funkce člena statutárního orgánu nebo člena dozorčí rady nebo správní rady, nebo jejich změnu tehdy, jestliže s přihlédnutím ke všem okolnostem lze mít za to, že navrhované podmínky výkonu funkce nebo jejich změny neumožní členovi statutárního orgánu nebo členovi dozorčí rady nebo správní rady, aby vykonával funkci řádně a nezávisle.</w:t>
            </w:r>
          </w:p>
          <w:p w14:paraId="61D5F04F" w14:textId="77777777" w:rsidR="00634FC0" w:rsidRDefault="00361FB1">
            <w:r>
              <w:rPr>
                <w:sz w:val="18"/>
              </w:rPr>
              <w:t xml:space="preserve"> (5) Energetický regulační úřad odvolání člena statutárního orgánu nebo člena dozorčí rady nebo správní rady před uplynutím jejich funkčního období neschválí, existují-li důvodné pochybnosti o splnění podmínek pro odvolání z funkce podle tohoto zákona.</w:t>
            </w:r>
          </w:p>
        </w:tc>
        <w:tc>
          <w:tcPr>
            <w:tcW w:w="897" w:type="dxa"/>
            <w:tcBorders>
              <w:left w:val="single" w:sz="4" w:space="0" w:color="000000"/>
              <w:bottom w:val="single" w:sz="4" w:space="0" w:color="000000"/>
              <w:right w:val="single" w:sz="4" w:space="0" w:color="000000"/>
            </w:tcBorders>
          </w:tcPr>
          <w:p w14:paraId="6770E76E"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716B53E7" w14:textId="77777777" w:rsidR="00634FC0" w:rsidRDefault="00634FC0">
            <w:pPr>
              <w:snapToGrid w:val="0"/>
              <w:rPr>
                <w:sz w:val="18"/>
              </w:rPr>
            </w:pPr>
          </w:p>
        </w:tc>
      </w:tr>
      <w:tr w:rsidR="00634FC0" w14:paraId="42854BBC" w14:textId="77777777">
        <w:tc>
          <w:tcPr>
            <w:tcW w:w="1440" w:type="dxa"/>
            <w:tcBorders>
              <w:top w:val="single" w:sz="4" w:space="0" w:color="000000"/>
              <w:left w:val="single" w:sz="4" w:space="0" w:color="000000"/>
              <w:right w:val="single" w:sz="4" w:space="0" w:color="000000"/>
            </w:tcBorders>
          </w:tcPr>
          <w:p w14:paraId="43F84106" w14:textId="77777777" w:rsidR="00634FC0" w:rsidRDefault="00361FB1">
            <w:pPr>
              <w:rPr>
                <w:sz w:val="18"/>
              </w:rPr>
            </w:pPr>
            <w:r>
              <w:rPr>
                <w:sz w:val="18"/>
              </w:rPr>
              <w:t>Článek 66</w:t>
            </w:r>
          </w:p>
        </w:tc>
        <w:tc>
          <w:tcPr>
            <w:tcW w:w="5400" w:type="dxa"/>
            <w:gridSpan w:val="4"/>
            <w:tcBorders>
              <w:top w:val="single" w:sz="4" w:space="0" w:color="000000"/>
              <w:left w:val="single" w:sz="4" w:space="0" w:color="000000"/>
              <w:right w:val="single" w:sz="18" w:space="0" w:color="000000"/>
            </w:tcBorders>
          </w:tcPr>
          <w:p w14:paraId="25E36B2F"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Dozorčí orgán</w:t>
            </w:r>
          </w:p>
          <w:p w14:paraId="2093A20C" w14:textId="77777777" w:rsidR="00634FC0" w:rsidRDefault="00361FB1">
            <w:pPr>
              <w:pStyle w:val="Default"/>
            </w:pPr>
            <w:r>
              <w:rPr>
                <w:rFonts w:ascii="Times New Roman" w:hAnsi="Times New Roman" w:cs="Times New Roman"/>
                <w:sz w:val="18"/>
                <w:szCs w:val="18"/>
              </w:rPr>
              <w:t>1.Provozovatel přepravní soustavy musí mít dozorčí orgán odpovědný za přijímání rozhodnutí, která mají značný dopad na hodnotu aktiv podílníků u provozovatele přepravní soustavy, zejména za přijímání rozhodnutí týkajících se schválení ročních a dlouhodobých finančních plánů, úrovně zadluženosti provozovatele přepravní soustavy a výše dividend rozdělených mezi podílníky. Dozorčí orgán nepřijímá rozhodnutí o záležitostech, které se týkají každodenní činnosti provozovatele přepravní soustavy a správy sítě nebo činností nezbytných pro vypracování desetiletého plánu rozvoje sítě podle článku 55.</w:t>
            </w:r>
          </w:p>
          <w:p w14:paraId="5ABC7422" w14:textId="77777777" w:rsidR="00634FC0" w:rsidRDefault="00361FB1">
            <w:pPr>
              <w:pStyle w:val="Default"/>
            </w:pPr>
            <w:r>
              <w:rPr>
                <w:rFonts w:ascii="Times New Roman" w:hAnsi="Times New Roman" w:cs="Times New Roman"/>
                <w:sz w:val="18"/>
                <w:szCs w:val="18"/>
              </w:rPr>
              <w:t>2.Dozorčí orgán se skládá z členů zastupujících vertikálně integrovaný podnik, členů zastupujících podílníky, kteří jsou třetími stranami, a stanoví-li tak příslušné vnitrostátní právo, členů zastupujících jiné zúčastněné strany, jako například zaměstnance provozovatele přepravní soustavy.</w:t>
            </w:r>
          </w:p>
          <w:p w14:paraId="0AC02B0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3.Ustanovení čl. 65 odst. 2 prvního pododstavce a odst. 3 až 7 se použijí alespoň na takový počet členů dozorčího orgánu, který je o jeden nižší než polovina všech jeho členů.</w:t>
            </w:r>
          </w:p>
          <w:p w14:paraId="093F438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Ustanovení čl. 65 odst. 2 druhého pododstavce písm. b) se použije na všechny členy dozorčího orgánu.</w:t>
            </w:r>
          </w:p>
          <w:p w14:paraId="5B0E23F3"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48860AED" w14:textId="77777777" w:rsidR="00634FC0" w:rsidRDefault="00361FB1">
            <w:pPr>
              <w:rPr>
                <w:sz w:val="18"/>
              </w:rPr>
            </w:pPr>
            <w:r>
              <w:rPr>
                <w:sz w:val="18"/>
              </w:rPr>
              <w:t>458/2000 ve znění 211/2011 131/2015 362/2021</w:t>
            </w:r>
          </w:p>
        </w:tc>
        <w:tc>
          <w:tcPr>
            <w:tcW w:w="1080" w:type="dxa"/>
            <w:tcBorders>
              <w:top w:val="single" w:sz="4" w:space="0" w:color="000000"/>
              <w:left w:val="single" w:sz="4" w:space="0" w:color="000000"/>
              <w:right w:val="single" w:sz="4" w:space="0" w:color="000000"/>
            </w:tcBorders>
          </w:tcPr>
          <w:p w14:paraId="595E0448" w14:textId="77777777" w:rsidR="00634FC0" w:rsidRDefault="00361FB1">
            <w:pPr>
              <w:rPr>
                <w:sz w:val="18"/>
              </w:rPr>
            </w:pPr>
            <w:r>
              <w:rPr>
                <w:sz w:val="18"/>
              </w:rPr>
              <w:t>§ 58e</w:t>
            </w:r>
          </w:p>
        </w:tc>
        <w:tc>
          <w:tcPr>
            <w:tcW w:w="5403" w:type="dxa"/>
            <w:gridSpan w:val="4"/>
            <w:tcBorders>
              <w:top w:val="single" w:sz="4" w:space="0" w:color="000000"/>
              <w:left w:val="single" w:sz="4" w:space="0" w:color="000000"/>
              <w:right w:val="single" w:sz="4" w:space="0" w:color="000000"/>
            </w:tcBorders>
          </w:tcPr>
          <w:p w14:paraId="06D7245D" w14:textId="77777777" w:rsidR="00634FC0" w:rsidRDefault="00361FB1">
            <w:pPr>
              <w:rPr>
                <w:sz w:val="18"/>
              </w:rPr>
            </w:pPr>
            <w:r>
              <w:rPr>
                <w:sz w:val="18"/>
              </w:rPr>
              <w:t>Dozorčí rada nebo správní rada nezávislého provozovatele přepravní soustavy</w:t>
            </w:r>
          </w:p>
          <w:p w14:paraId="069AADF9" w14:textId="77777777" w:rsidR="00634FC0" w:rsidRDefault="00361FB1">
            <w:r>
              <w:rPr>
                <w:sz w:val="18"/>
              </w:rPr>
              <w:t>(1) Do působnosti dozorčí rady nebo správní rady nezávislého provozovatele přepravní soustavy vedle působnosti stanovené zákonem o obchodních korporacích náleží rozhodování o všech záležitostech společnosti, které mají podstatný dopad na hodnotu podílů společníků nezávislého provozovatele přepravní soustavy. Dozorčí rada nebo správní rada zejména</w:t>
            </w:r>
          </w:p>
          <w:p w14:paraId="7710E70C" w14:textId="77777777" w:rsidR="00634FC0" w:rsidRDefault="00361FB1">
            <w:pPr>
              <w:rPr>
                <w:sz w:val="18"/>
              </w:rPr>
            </w:pPr>
            <w:r>
              <w:rPr>
                <w:sz w:val="18"/>
              </w:rPr>
              <w:t>a) schvaluje roční a dlouhodobé finanční plány,</w:t>
            </w:r>
          </w:p>
          <w:p w14:paraId="5E7C9D09" w14:textId="77777777" w:rsidR="00634FC0" w:rsidRDefault="00361FB1">
            <w:pPr>
              <w:rPr>
                <w:sz w:val="18"/>
              </w:rPr>
            </w:pPr>
            <w:r>
              <w:rPr>
                <w:sz w:val="18"/>
              </w:rPr>
              <w:t>b) stanoví možnou úroveň zadluženosti,</w:t>
            </w:r>
          </w:p>
          <w:p w14:paraId="6DA14ED7" w14:textId="77777777" w:rsidR="00634FC0" w:rsidRDefault="00361FB1">
            <w:pPr>
              <w:rPr>
                <w:sz w:val="18"/>
              </w:rPr>
            </w:pPr>
            <w:r>
              <w:rPr>
                <w:sz w:val="18"/>
              </w:rPr>
              <w:t>c) schvaluje návrh na rozdělení zisku určeného k výplatě společníkům předkládaný valné hromadě.</w:t>
            </w:r>
          </w:p>
          <w:p w14:paraId="605A6F83" w14:textId="77777777" w:rsidR="00634FC0" w:rsidRDefault="00361FB1">
            <w:r>
              <w:rPr>
                <w:sz w:val="18"/>
              </w:rPr>
              <w:t>(2) Rozhodnutí přijatá dozorčí radou nebo správní radou v rozsahu její působnosti podle odstavce 1 jsou pro členy statutárního orgánu nezávislého provozovatele přepravní soustavy závazná. Dozorčí rada nebo správní rada však nesmí udělovat členu statutárního orgánu pokyny ohledně obchodního vedení společnosti, provozu nebo údržby přepravní soustavy a v záležitostech týkajících se přípravy desetiletého plánu rozvoje soustavy podle § 58k. Ustanovení stanov, kterými se vyhrazuje rozhodování o těchto záležitostech společnosti do působnosti dozorčí rady nebo správní rady, jsou neplatná.</w:t>
            </w:r>
          </w:p>
          <w:p w14:paraId="0874D387" w14:textId="77777777" w:rsidR="00634FC0" w:rsidRDefault="00361FB1">
            <w:r>
              <w:rPr>
                <w:sz w:val="18"/>
              </w:rPr>
              <w:t>(3) K volbě takového počtu členů dozorčí rady nebo správní rady, který je o jeden nižší než polovina všech členů dozorčí rady nebo správní rady, a k uzavření smluv o výkonu funkce těchto členů dozorčí rady nebo správní rady nebo uzavření jiných smluv, které upravují podmínky při výkonu funkce těchto členů dozorčí rady nebo správní rady, a k jejich změně je třeba schválení Energetického regulačního úřadu. Schválení Energetickým regulačním úřadem podléhá volba těch členů dozorčí rady nebo správní rady nebo v případě evropské společnosti členů správní rady, kteří jsou voleni valnou hromadou.</w:t>
            </w:r>
          </w:p>
          <w:p w14:paraId="04E39AD8" w14:textId="77777777" w:rsidR="00634FC0" w:rsidRDefault="00361FB1">
            <w:pPr>
              <w:rPr>
                <w:sz w:val="18"/>
              </w:rPr>
            </w:pPr>
            <w:r>
              <w:rPr>
                <w:sz w:val="18"/>
              </w:rPr>
              <w:lastRenderedPageBreak/>
              <w:t>(4) Pokud Energetický regulační úřad volbu člena dozorčí rady nebo správní rady podle odstavce 3 za podmínek stanovených tímto zákonem neschválí, taková osoba se členem dozorčí rady nebo správní rady nezávislého provozovatele přepravní soustavy nestane, i když tak rozhodla valná hromada nezávislého provozovatele přepravní soustavy.</w:t>
            </w:r>
          </w:p>
          <w:p w14:paraId="2AB7F7CF" w14:textId="77777777" w:rsidR="00634FC0" w:rsidRDefault="00361FB1">
            <w:pPr>
              <w:rPr>
                <w:sz w:val="18"/>
              </w:rPr>
            </w:pPr>
            <w:r>
              <w:rPr>
                <w:sz w:val="18"/>
              </w:rPr>
              <w:t xml:space="preserve"> </w:t>
            </w:r>
          </w:p>
          <w:p w14:paraId="6EAA8189" w14:textId="77777777" w:rsidR="00634FC0" w:rsidRDefault="00361FB1">
            <w:r>
              <w:rPr>
                <w:sz w:val="18"/>
              </w:rPr>
              <w:t>(5) Dozorčí rada se skládá z členů zastupujících vertikálně integrovaného plynárenského podnikatele a z nezávislých odborníků z členů zastupujících podílníky třetích osob. Je-li složení členů dozorčí rady nebo správní rady v rozporu s odstavcem 3, má se za to, že dozorčí rada nebo správní rada není schopna plnit funkce dozorčí rady nebo správní rady.</w:t>
            </w:r>
          </w:p>
          <w:p w14:paraId="1E384D99" w14:textId="77777777" w:rsidR="00634FC0" w:rsidRDefault="00361FB1">
            <w:r>
              <w:rPr>
                <w:sz w:val="18"/>
              </w:rPr>
              <w:t>(6) Pro délku funkčního období člena dozorčí rady nebo správní rady, možnost jejího zkrácení prostřednictvím stanov a odvolání člena dozorčí rady nebo správní rady před uplynutím funkčního období platí ustanovení § 58c odst. 2 obdobně.</w:t>
            </w:r>
          </w:p>
          <w:p w14:paraId="71059E8D" w14:textId="77777777" w:rsidR="00634FC0" w:rsidRDefault="00361FB1">
            <w:pPr>
              <w:rPr>
                <w:sz w:val="18"/>
              </w:rPr>
            </w:pPr>
            <w:r>
              <w:rPr>
                <w:sz w:val="18"/>
              </w:rPr>
              <w:t>(7) Pro členy dozorčí rady nebo správní rady, k jejichž volbě je třeba schválení Energetického regulačního úřadu, platí ustanovení § 58d odst. 1, 3 až 6 obdobně.</w:t>
            </w:r>
          </w:p>
          <w:p w14:paraId="7FA07B5C" w14:textId="77777777" w:rsidR="00634FC0" w:rsidRDefault="00361FB1">
            <w:pPr>
              <w:rPr>
                <w:sz w:val="18"/>
              </w:rPr>
            </w:pPr>
            <w:r>
              <w:rPr>
                <w:sz w:val="18"/>
              </w:rPr>
              <w:t>(8) K odvolání člena dozorčí rady nebo správní rady je třeba schválení Energetického regulačního úřadu. Pokud Energetický regulační úřad odvolání člena dozorčí rady nebo správní rady neschválí, jeho funkce rozhodnutím valné hromady nezaniká.</w:t>
            </w:r>
          </w:p>
        </w:tc>
        <w:tc>
          <w:tcPr>
            <w:tcW w:w="897" w:type="dxa"/>
            <w:tcBorders>
              <w:top w:val="single" w:sz="4" w:space="0" w:color="000000"/>
              <w:left w:val="single" w:sz="4" w:space="0" w:color="000000"/>
              <w:right w:val="single" w:sz="4" w:space="0" w:color="000000"/>
            </w:tcBorders>
          </w:tcPr>
          <w:p w14:paraId="4AA9673E"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5FEA81E0" w14:textId="77777777" w:rsidR="00634FC0" w:rsidRDefault="00634FC0">
            <w:pPr>
              <w:snapToGrid w:val="0"/>
              <w:rPr>
                <w:sz w:val="18"/>
              </w:rPr>
            </w:pPr>
          </w:p>
        </w:tc>
      </w:tr>
      <w:tr w:rsidR="00634FC0" w14:paraId="697311BC" w14:textId="77777777">
        <w:tc>
          <w:tcPr>
            <w:tcW w:w="1440" w:type="dxa"/>
            <w:tcBorders>
              <w:top w:val="single" w:sz="4" w:space="0" w:color="000000"/>
              <w:left w:val="single" w:sz="4" w:space="0" w:color="000000"/>
              <w:right w:val="single" w:sz="4" w:space="0" w:color="000000"/>
            </w:tcBorders>
          </w:tcPr>
          <w:p w14:paraId="0EB75194" w14:textId="77777777" w:rsidR="00634FC0" w:rsidRDefault="00361FB1">
            <w:pPr>
              <w:rPr>
                <w:sz w:val="18"/>
              </w:rPr>
            </w:pPr>
            <w:r>
              <w:rPr>
                <w:sz w:val="18"/>
              </w:rPr>
              <w:t>Článek 67</w:t>
            </w:r>
          </w:p>
        </w:tc>
        <w:tc>
          <w:tcPr>
            <w:tcW w:w="5400" w:type="dxa"/>
            <w:gridSpan w:val="4"/>
            <w:tcBorders>
              <w:top w:val="single" w:sz="4" w:space="0" w:color="000000"/>
              <w:left w:val="single" w:sz="4" w:space="0" w:color="000000"/>
              <w:right w:val="single" w:sz="18" w:space="0" w:color="000000"/>
            </w:tcBorders>
          </w:tcPr>
          <w:p w14:paraId="29C14BEC" w14:textId="77777777" w:rsidR="00634FC0" w:rsidRDefault="00361FB1">
            <w:pPr>
              <w:pStyle w:val="Default"/>
              <w:rPr>
                <w:rFonts w:ascii="Times New Roman" w:hAnsi="Times New Roman" w:cs="Times New Roman"/>
                <w:b/>
                <w:bCs/>
                <w:sz w:val="18"/>
                <w:szCs w:val="18"/>
              </w:rPr>
            </w:pPr>
            <w:r>
              <w:rPr>
                <w:rFonts w:ascii="Times New Roman" w:hAnsi="Times New Roman" w:cs="Times New Roman"/>
                <w:b/>
                <w:bCs/>
                <w:sz w:val="18"/>
                <w:szCs w:val="18"/>
              </w:rPr>
              <w:t>Program shody a kontrolor shody</w:t>
            </w:r>
          </w:p>
          <w:p w14:paraId="778A5634" w14:textId="77777777" w:rsidR="00634FC0" w:rsidRDefault="00361FB1">
            <w:pPr>
              <w:pStyle w:val="Default"/>
            </w:pPr>
            <w:r>
              <w:rPr>
                <w:rFonts w:ascii="Times New Roman" w:hAnsi="Times New Roman" w:cs="Times New Roman"/>
                <w:sz w:val="18"/>
                <w:szCs w:val="18"/>
              </w:rPr>
              <w:t>1.Členské státy zajistí, aby provozovatelé přepravní soustavy vypracovali a zavedli program shody, který stanoví opatření přijímaná s cílem zajistit, že nedojde k diskriminačnímu chování, a aby bylo náležitě monitorováno plnění tohoto programu. Program shody stanoví konkrétní povinnosti zaměstnanců potřebné pro splnění těchto cílů. Podléhá schválení regulačním orgánem. Aniž jsou dotčeny pravomoci regulačního orgánu, monitoruje dodržování programu nezávisle kontrolor shody.</w:t>
            </w:r>
          </w:p>
          <w:p w14:paraId="1119EEF2" w14:textId="77777777" w:rsidR="00634FC0" w:rsidRDefault="00361FB1">
            <w:pPr>
              <w:pStyle w:val="Default"/>
            </w:pPr>
            <w:r>
              <w:rPr>
                <w:rFonts w:ascii="Times New Roman" w:hAnsi="Times New Roman" w:cs="Times New Roman"/>
                <w:sz w:val="18"/>
                <w:szCs w:val="18"/>
              </w:rPr>
              <w:t>2.Kontrolora shody jmenuje dozorčí orgán, přičemž jeho jmenování podléhá schválení regulačním orgánem. Regulační orgán může odmítnout jmenování kontrolora shody pouze z důvodů nedostatečné nezávislosti nebo odborné způsobilosti. Kontrolor shody může být fyzickou nebo právnickou osobou. Na kontrolora shody se použije čl. 65 odst. 2 až 8.</w:t>
            </w:r>
          </w:p>
          <w:p w14:paraId="2AF07CA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3.Kontrolor shody má na starosti:</w:t>
            </w:r>
          </w:p>
          <w:p w14:paraId="66EBCC9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monitorování provádění programu shody;</w:t>
            </w:r>
          </w:p>
          <w:p w14:paraId="7F15A61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vypracování výroční zprávy uvádějící opatření přijatá k provedení programu shody a její předložení regulačnímu orgánu;</w:t>
            </w:r>
          </w:p>
          <w:p w14:paraId="7C9167EA" w14:textId="77777777" w:rsidR="00634FC0" w:rsidRDefault="00361FB1">
            <w:pPr>
              <w:pStyle w:val="Default"/>
            </w:pPr>
            <w:r>
              <w:rPr>
                <w:rFonts w:ascii="Times New Roman" w:hAnsi="Times New Roman" w:cs="Times New Roman"/>
                <w:sz w:val="18"/>
                <w:szCs w:val="18"/>
              </w:rPr>
              <w:lastRenderedPageBreak/>
              <w:t>c) podávání zpráv dozorčímu orgánu a podávání doporučení k programu shody a jeho provádění;</w:t>
            </w:r>
          </w:p>
          <w:p w14:paraId="714C789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oznamování veškerých podstatných porušení předpisů v souvislosti s prováděním programu shody regulačnímu orgánu;</w:t>
            </w:r>
          </w:p>
          <w:p w14:paraId="1DBBFB9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e) podávání zpráv regulačnímu orgánu o jakýchkoli obchodních a finančních vztazích mezi vertikálně integrovaným podnikem a provozovatelem přepravní soustavy.</w:t>
            </w:r>
          </w:p>
          <w:p w14:paraId="4FAEF677" w14:textId="77777777" w:rsidR="00634FC0" w:rsidRDefault="00634FC0">
            <w:pPr>
              <w:pStyle w:val="Default"/>
              <w:rPr>
                <w:rFonts w:ascii="Times New Roman" w:hAnsi="Times New Roman" w:cs="Times New Roman"/>
                <w:sz w:val="18"/>
                <w:szCs w:val="18"/>
              </w:rPr>
            </w:pPr>
          </w:p>
          <w:p w14:paraId="063218B0" w14:textId="77777777" w:rsidR="00634FC0" w:rsidRDefault="00361FB1">
            <w:pPr>
              <w:pStyle w:val="Default"/>
            </w:pPr>
            <w:r>
              <w:rPr>
                <w:rFonts w:ascii="Times New Roman" w:hAnsi="Times New Roman" w:cs="Times New Roman"/>
                <w:sz w:val="18"/>
                <w:szCs w:val="18"/>
              </w:rPr>
              <w:t>4.Kontrolor shody předkládá regulačnímu orgánu navrhovaná rozhodnutí o investičním plánu nebo o individuálních investicích do sítě. To nastává nejpozději v okamžiku, kdy vedení nebo příslušný správní orgán provozovatele přepravní soustavy předkládá tato rozhodnutí dozorčímu orgánu.</w:t>
            </w:r>
          </w:p>
          <w:p w14:paraId="4AE9C92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5.Pokud vertikálně integrovaný podnik na valné hromadě nebo prostřednictvím hlasování jím jmenovaných členů dozorčí rady zabránil přijetí rozhodnutí za účelem odmítnutí nebo odkladu investic v síti, jež mělo být podle desetiletého plánu rozvoje provedeno v následujících třech letech, kontrolor shody to oznámí regulačnímu orgánu, který poté jedná v souladu s článkem 55.</w:t>
            </w:r>
          </w:p>
          <w:p w14:paraId="05D73710" w14:textId="77777777" w:rsidR="00634FC0" w:rsidRDefault="00361FB1">
            <w:pPr>
              <w:pStyle w:val="Default"/>
            </w:pPr>
            <w:r>
              <w:rPr>
                <w:rFonts w:ascii="Times New Roman" w:hAnsi="Times New Roman" w:cs="Times New Roman"/>
                <w:sz w:val="18"/>
                <w:szCs w:val="18"/>
              </w:rPr>
              <w:t>6.Podmínky upravující mandát nebo podmínky zaměstnání kontrolora shody, včetně délky trvání jeho mandátu, schvaluje regulační orgán. Tyto podmínky musí zajišťovat nezávislost kontrolora shody, a to i tím, že mu zajišťují veškeré zdroje nezbytné pro plnění jeho povinností. Během svého mandátu nesmí kontrolor shody přímo či nepřímo zastávat ve vertikálně integrovaném podniku či jakékoli jeho části nebo v jeho ovládajících podílnících žádnou jinou pracovní pozici ani ho s nimi nesmí přímo či nepřímo pojit žádná jiná odpovědnost nebo zájem.</w:t>
            </w:r>
          </w:p>
          <w:p w14:paraId="2C681C6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7.Kontrolor shody pravidelně podává ústní nebo písemné zprávy regulačnímu orgánu a má právo pravidelně podávat ústní nebo písemné zprávy dozorčímu orgánu provozovatele přepravní soustavy.</w:t>
            </w:r>
          </w:p>
          <w:p w14:paraId="31159E9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8.Kontrolor shody se může účastnit všech zasedání řídících nebo správních orgánů provozovatele přepravní soustavy a dozorčího orgánu a valné hromady. Kontrolor shody se účastní všech zasedání, která se zabývají těmito otázkami:</w:t>
            </w:r>
          </w:p>
          <w:p w14:paraId="2571C92B" w14:textId="77777777" w:rsidR="00634FC0" w:rsidRDefault="00361FB1">
            <w:pPr>
              <w:pStyle w:val="Default"/>
            </w:pPr>
            <w:r>
              <w:rPr>
                <w:rFonts w:ascii="Times New Roman" w:hAnsi="Times New Roman" w:cs="Times New Roman"/>
                <w:sz w:val="18"/>
                <w:szCs w:val="18"/>
              </w:rPr>
              <w:t>a) podmínkami přístupu k síti stanovenými v nařízení (EU) 2024/1789, zejména pokud jde o sazby, služby přístupu třetích osob, přidělování kapacit a řízení přetížení, transparentnost, vyvažování a druhotné trhy;</w:t>
            </w:r>
          </w:p>
          <w:p w14:paraId="193F46F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projekty prováděnými s cílem provozovat, udržovat a rozvíjet přepravní soustavu, včetně investic do nových připojení k přepravní soustavě, rozšiřování kapacity a optimalizace stávající kapacity;</w:t>
            </w:r>
          </w:p>
          <w:p w14:paraId="2B9180F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nákup nebo prodej energie nutné pro provoz přepravní soustavy.</w:t>
            </w:r>
          </w:p>
          <w:p w14:paraId="080D4F69" w14:textId="77777777" w:rsidR="00634FC0" w:rsidRDefault="00634FC0">
            <w:pPr>
              <w:pStyle w:val="Default"/>
              <w:rPr>
                <w:rFonts w:ascii="Times New Roman" w:hAnsi="Times New Roman" w:cs="Times New Roman"/>
                <w:sz w:val="18"/>
                <w:szCs w:val="18"/>
              </w:rPr>
            </w:pPr>
          </w:p>
          <w:p w14:paraId="01AC342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9.Kontrolor shody monitoruje, jak provozovatel přepravní soustavy dodržuje článek 40.</w:t>
            </w:r>
          </w:p>
          <w:p w14:paraId="4659A12C" w14:textId="77777777" w:rsidR="00634FC0" w:rsidRDefault="00361FB1">
            <w:pPr>
              <w:pStyle w:val="Default"/>
            </w:pPr>
            <w:r>
              <w:rPr>
                <w:rFonts w:ascii="Times New Roman" w:hAnsi="Times New Roman" w:cs="Times New Roman"/>
                <w:sz w:val="18"/>
                <w:szCs w:val="18"/>
              </w:rPr>
              <w:t>10.Kontrolor shody má přístup ke všem relevantním údajům a do všech kanceláří provozovatele přepravní soustavy a ke všem informacím nezbytným pro plnění svých úkolů.</w:t>
            </w:r>
          </w:p>
          <w:p w14:paraId="7788E92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11.Dozorčí orgán může odvolat kontrolora shody po předchozím souhlasu regulačního orgánu. Na žádost regulačního orgánu odvolá kontrolora shody z důvodů nedostatečné nezávislosti nebo odborné způsobilosti.</w:t>
            </w:r>
          </w:p>
          <w:p w14:paraId="5A648728"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12.Kontrolor shody má přístup do kanceláří provozovatele přepravní soustavy bez předchozího ohlášení.</w:t>
            </w:r>
          </w:p>
        </w:tc>
        <w:tc>
          <w:tcPr>
            <w:tcW w:w="900" w:type="dxa"/>
            <w:tcBorders>
              <w:top w:val="single" w:sz="4" w:space="0" w:color="000000"/>
              <w:left w:val="single" w:sz="18" w:space="0" w:color="000000"/>
              <w:right w:val="single" w:sz="4" w:space="0" w:color="000000"/>
            </w:tcBorders>
          </w:tcPr>
          <w:p w14:paraId="5DA1E039" w14:textId="77777777" w:rsidR="00634FC0" w:rsidRDefault="00361FB1">
            <w:pPr>
              <w:rPr>
                <w:sz w:val="18"/>
              </w:rPr>
            </w:pPr>
            <w:r>
              <w:rPr>
                <w:sz w:val="18"/>
              </w:rPr>
              <w:lastRenderedPageBreak/>
              <w:t>458/2000 ve znění 211/2011 87/2025</w:t>
            </w:r>
          </w:p>
        </w:tc>
        <w:tc>
          <w:tcPr>
            <w:tcW w:w="1080" w:type="dxa"/>
            <w:tcBorders>
              <w:top w:val="single" w:sz="4" w:space="0" w:color="000000"/>
              <w:left w:val="single" w:sz="4" w:space="0" w:color="000000"/>
              <w:right w:val="single" w:sz="4" w:space="0" w:color="000000"/>
            </w:tcBorders>
          </w:tcPr>
          <w:p w14:paraId="2623CA9E" w14:textId="77777777" w:rsidR="00634FC0" w:rsidRDefault="00361FB1">
            <w:pPr>
              <w:rPr>
                <w:sz w:val="18"/>
              </w:rPr>
            </w:pPr>
            <w:r>
              <w:rPr>
                <w:sz w:val="18"/>
              </w:rPr>
              <w:t>§ 58i</w:t>
            </w:r>
          </w:p>
        </w:tc>
        <w:tc>
          <w:tcPr>
            <w:tcW w:w="5403" w:type="dxa"/>
            <w:gridSpan w:val="4"/>
            <w:tcBorders>
              <w:top w:val="single" w:sz="4" w:space="0" w:color="000000"/>
              <w:left w:val="single" w:sz="4" w:space="0" w:color="000000"/>
              <w:right w:val="single" w:sz="4" w:space="0" w:color="000000"/>
            </w:tcBorders>
          </w:tcPr>
          <w:p w14:paraId="4620D60E" w14:textId="77777777" w:rsidR="00634FC0" w:rsidRDefault="00361FB1">
            <w:r>
              <w:rPr>
                <w:sz w:val="18"/>
              </w:rPr>
              <w:t>Program rovného zacházení nezávislého provozovatele přepravní soustavy a dohled nad jeho prováděním</w:t>
            </w:r>
          </w:p>
          <w:p w14:paraId="74C0BBF0" w14:textId="77777777" w:rsidR="00634FC0" w:rsidRDefault="00361FB1">
            <w:r>
              <w:rPr>
                <w:sz w:val="18"/>
              </w:rPr>
              <w:t>(1) Nezávislý provozovatel přepravní soustavy je povinen přijmout vnitřním předpisem program rovného zacházení a zveřejnit jej na svých internetových stránkách. Program rovného zacházení stanoví</w:t>
            </w:r>
          </w:p>
          <w:p w14:paraId="20F6D2C3" w14:textId="77777777" w:rsidR="00634FC0" w:rsidRDefault="00361FB1">
            <w:pPr>
              <w:rPr>
                <w:sz w:val="18"/>
              </w:rPr>
            </w:pPr>
            <w:r>
              <w:rPr>
                <w:sz w:val="18"/>
              </w:rPr>
              <w:t>a) opatření k vyloučení diskriminačního jednání nezávislého provozovatele přepravní soustavy ve vztahu k účastníkům trhu s plynem, kteří nejsou součástí téhož vertikálně integrovaného plynárenského podnikatele s provozovatelem přepravní soustavy,</w:t>
            </w:r>
          </w:p>
          <w:p w14:paraId="38003DF6" w14:textId="77777777" w:rsidR="00634FC0" w:rsidRDefault="00361FB1">
            <w:r>
              <w:rPr>
                <w:sz w:val="18"/>
              </w:rPr>
              <w:t>b) povinnosti a práva zaměstnanců nezávislého provozovatele přepravní soustavy ke splnění účelů programu rovného zacházení.</w:t>
            </w:r>
          </w:p>
          <w:p w14:paraId="7C55C5E7" w14:textId="77777777" w:rsidR="00634FC0" w:rsidRDefault="00361FB1">
            <w:pPr>
              <w:rPr>
                <w:sz w:val="18"/>
              </w:rPr>
            </w:pPr>
            <w:r>
              <w:rPr>
                <w:sz w:val="18"/>
              </w:rPr>
              <w:t>(2) Nezávislý provozovatel přepravní soustavy je povinen zajistit řádné provádění programu rovného zacházení.</w:t>
            </w:r>
          </w:p>
          <w:p w14:paraId="01963053" w14:textId="77777777" w:rsidR="00634FC0" w:rsidRDefault="00361FB1">
            <w:pPr>
              <w:rPr>
                <w:sz w:val="18"/>
              </w:rPr>
            </w:pPr>
            <w:r>
              <w:rPr>
                <w:sz w:val="18"/>
              </w:rPr>
              <w:t>(3) Program rovného zacházení schvaluje Energetický regulační úřad. Energetický regulační úřad program rovného zacházení schválí, pokud na základě posouzení jeho obsahu má za to, že povede k vyloučení diskriminačního jednání nezávislého provozovatele přepravní soustavy.</w:t>
            </w:r>
          </w:p>
          <w:p w14:paraId="79C887F0" w14:textId="77777777" w:rsidR="00634FC0" w:rsidRDefault="00361FB1">
            <w:pPr>
              <w:rPr>
                <w:sz w:val="18"/>
              </w:rPr>
            </w:pPr>
            <w:r>
              <w:rPr>
                <w:sz w:val="18"/>
              </w:rPr>
              <w:t>(4) Na provádění programu rovného zacházení a na dodržování právních povinností souvisejících s jeho prováděním dohlíží auditor programu.</w:t>
            </w:r>
          </w:p>
          <w:p w14:paraId="1D13ED57" w14:textId="77777777" w:rsidR="00634FC0" w:rsidRDefault="00634FC0">
            <w:pPr>
              <w:rPr>
                <w:sz w:val="18"/>
              </w:rPr>
            </w:pPr>
          </w:p>
        </w:tc>
        <w:tc>
          <w:tcPr>
            <w:tcW w:w="897" w:type="dxa"/>
            <w:tcBorders>
              <w:top w:val="single" w:sz="4" w:space="0" w:color="000000"/>
              <w:left w:val="single" w:sz="4" w:space="0" w:color="000000"/>
              <w:right w:val="single" w:sz="4" w:space="0" w:color="000000"/>
            </w:tcBorders>
          </w:tcPr>
          <w:p w14:paraId="2084D7E2"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235AB233" w14:textId="77777777" w:rsidR="00634FC0" w:rsidRDefault="00634FC0">
            <w:pPr>
              <w:snapToGrid w:val="0"/>
              <w:rPr>
                <w:sz w:val="18"/>
              </w:rPr>
            </w:pPr>
          </w:p>
        </w:tc>
      </w:tr>
      <w:tr w:rsidR="00634FC0" w14:paraId="598A2DEE" w14:textId="77777777">
        <w:tc>
          <w:tcPr>
            <w:tcW w:w="1440" w:type="dxa"/>
            <w:tcBorders>
              <w:left w:val="single" w:sz="4" w:space="0" w:color="000000"/>
              <w:bottom w:val="single" w:sz="4" w:space="0" w:color="000000"/>
              <w:right w:val="single" w:sz="4" w:space="0" w:color="000000"/>
            </w:tcBorders>
          </w:tcPr>
          <w:p w14:paraId="7E7C56E0"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031DB9B4"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2669D847" w14:textId="77777777" w:rsidR="00634FC0" w:rsidRDefault="00361FB1">
            <w:pPr>
              <w:rPr>
                <w:sz w:val="18"/>
              </w:rPr>
            </w:pPr>
            <w:r>
              <w:rPr>
                <w:sz w:val="18"/>
              </w:rPr>
              <w:t xml:space="preserve">458/2000 ve znění 211/2011 </w:t>
            </w:r>
            <w:r>
              <w:rPr>
                <w:color w:val="000000"/>
                <w:sz w:val="20"/>
                <w:szCs w:val="20"/>
              </w:rPr>
              <w:t>1</w:t>
            </w:r>
            <w:r>
              <w:rPr>
                <w:sz w:val="18"/>
              </w:rPr>
              <w:t>31/2015 362/2021 87/2025</w:t>
            </w:r>
          </w:p>
        </w:tc>
        <w:tc>
          <w:tcPr>
            <w:tcW w:w="1080" w:type="dxa"/>
            <w:tcBorders>
              <w:left w:val="single" w:sz="4" w:space="0" w:color="000000"/>
              <w:bottom w:val="single" w:sz="4" w:space="0" w:color="000000"/>
              <w:right w:val="single" w:sz="4" w:space="0" w:color="000000"/>
            </w:tcBorders>
          </w:tcPr>
          <w:p w14:paraId="459AE3E0" w14:textId="77777777" w:rsidR="00634FC0" w:rsidRDefault="00361FB1">
            <w:pPr>
              <w:rPr>
                <w:sz w:val="18"/>
              </w:rPr>
            </w:pPr>
            <w:r>
              <w:rPr>
                <w:sz w:val="18"/>
              </w:rPr>
              <w:t>§ 58j</w:t>
            </w:r>
          </w:p>
        </w:tc>
        <w:tc>
          <w:tcPr>
            <w:tcW w:w="5403" w:type="dxa"/>
            <w:gridSpan w:val="4"/>
            <w:tcBorders>
              <w:left w:val="single" w:sz="4" w:space="0" w:color="000000"/>
              <w:bottom w:val="single" w:sz="4" w:space="0" w:color="000000"/>
              <w:right w:val="single" w:sz="4" w:space="0" w:color="000000"/>
            </w:tcBorders>
          </w:tcPr>
          <w:p w14:paraId="6224EF2D" w14:textId="77777777" w:rsidR="00634FC0" w:rsidRDefault="00361FB1">
            <w:pPr>
              <w:rPr>
                <w:sz w:val="18"/>
              </w:rPr>
            </w:pPr>
            <w:r>
              <w:rPr>
                <w:sz w:val="18"/>
              </w:rPr>
              <w:t>Auditor programu nezávislého provozovatele přepravní soustavy</w:t>
            </w:r>
          </w:p>
          <w:p w14:paraId="3DF87348" w14:textId="77777777" w:rsidR="00634FC0" w:rsidRDefault="00361FB1">
            <w:r>
              <w:rPr>
                <w:sz w:val="18"/>
              </w:rPr>
              <w:t>(1) Auditora programu jmenuje nebo jinak ustanoví a odvolává dozorčí rada nebo správní rada. O uzavření smlouvy, která upravuje podmínky výkonu funkce auditora programu včetně délky funkčního období a podmínky odvolání z funkce, rozhoduje dozorčí rada nebo správní rada. Jmenování nebo jiné ustanovení auditora programu do funkce a jeho odvolání z funkce a uzavření smlouvy podle předchozí věty podléhá schválení Energetickým regulačním úřadem.</w:t>
            </w:r>
          </w:p>
          <w:p w14:paraId="7F6B5423" w14:textId="77777777" w:rsidR="00634FC0" w:rsidRDefault="00361FB1">
            <w:r>
              <w:rPr>
                <w:sz w:val="18"/>
              </w:rPr>
              <w:t>(2) Energetický regulační úřad jmenování nebo jiné ustanovení auditora programu neschválí v případě, že auditor programu není odborně způsobilý k výkonu funkce nebo nezávislý na provozovateli přepravní soustavy a jiných zájmech netýkajících se plnění povinností nezávislého provozovatele přepravní soustavy; v případě jmenování nebo jiného ustanovení právnické osoby se má za to, že právnická osoba je odborně způsobilá, pokud podmínku odborné způsobilosti splňuje ustanovený odpovědný zástupce. Energetický regulační úřad neschválí uzavření smlouvy, která upravuje podmínky výkonu funkce auditora programu, pokud navrhované podmínky výkonu funkce neumožní nezávislý výkon jeho funkce na provozovateli přepravní soustavy nebo na jiných zájmech netýkajících se plnění povinností nezávislého provozovatele přepravní soustavy.</w:t>
            </w:r>
          </w:p>
          <w:p w14:paraId="5387D1C1" w14:textId="77777777" w:rsidR="00634FC0" w:rsidRDefault="00361FB1">
            <w:r>
              <w:rPr>
                <w:sz w:val="18"/>
              </w:rPr>
              <w:t>(3) Energetický regulační úřad odvolání auditora programu neschválí, existují-li důvodné pochybnosti ohledně splnění podmínek pro odvolání z funkce podle schválené smlouvy, která upravuje podmínky výkonu funkce auditora programu.</w:t>
            </w:r>
          </w:p>
          <w:p w14:paraId="1C86A984" w14:textId="77777777" w:rsidR="00634FC0" w:rsidRDefault="00361FB1">
            <w:pPr>
              <w:rPr>
                <w:sz w:val="18"/>
              </w:rPr>
            </w:pPr>
            <w:r>
              <w:rPr>
                <w:sz w:val="18"/>
              </w:rPr>
              <w:t>(4) Pokud Energetický regulační úřad jmenování nebo jiné ustanovení auditora programu neschválí, platí, že auditor programu nebyl ustaven. Pokud Energetický regulační úřad odvolání auditora programu neschválí, jeho funkce rozhodnutím dozorčí rady nebo správní rady nezaniká.</w:t>
            </w:r>
          </w:p>
          <w:p w14:paraId="7521DC9B" w14:textId="77777777" w:rsidR="00634FC0" w:rsidRDefault="00361FB1">
            <w:r>
              <w:rPr>
                <w:sz w:val="18"/>
              </w:rPr>
              <w:lastRenderedPageBreak/>
              <w:t>(5) Pro auditora programu nebo odpovědného zástupce auditora programu, je-li auditor programu právnická osoba, platí ustanovení § 58d odst. 1, 3 až 6 obdobně. Auditor programu, jedná-li se o právnickou osobu, nesmí být součástí téhož koncernu jako provozovatel přepravní soustavy.</w:t>
            </w:r>
          </w:p>
          <w:p w14:paraId="2F19143B" w14:textId="77777777" w:rsidR="00634FC0" w:rsidRDefault="00361FB1">
            <w:pPr>
              <w:rPr>
                <w:sz w:val="18"/>
              </w:rPr>
            </w:pPr>
            <w:r>
              <w:rPr>
                <w:sz w:val="18"/>
              </w:rPr>
              <w:t>(6) Auditor programu je povinen</w:t>
            </w:r>
          </w:p>
          <w:p w14:paraId="7029E0E4" w14:textId="77777777" w:rsidR="00634FC0" w:rsidRDefault="00361FB1">
            <w:pPr>
              <w:rPr>
                <w:sz w:val="18"/>
              </w:rPr>
            </w:pPr>
            <w:r>
              <w:rPr>
                <w:sz w:val="18"/>
              </w:rPr>
              <w:t>a) dohlížet nad prováděním programu rovného zacházení,</w:t>
            </w:r>
          </w:p>
          <w:p w14:paraId="11A57348" w14:textId="77777777" w:rsidR="00634FC0" w:rsidRDefault="00361FB1">
            <w:pPr>
              <w:rPr>
                <w:sz w:val="18"/>
              </w:rPr>
            </w:pPr>
            <w:r>
              <w:rPr>
                <w:sz w:val="18"/>
              </w:rPr>
              <w:t>b) dohlížet nad plněním povinnosti nezávislého provozovatele přepravní soustavy podle § 58 odst. 8 písm. r) a podle § 58h odst. 9,</w:t>
            </w:r>
          </w:p>
          <w:p w14:paraId="13444CBA" w14:textId="77777777" w:rsidR="00634FC0" w:rsidRDefault="00361FB1">
            <w:r>
              <w:rPr>
                <w:sz w:val="18"/>
              </w:rPr>
              <w:t>c) vyhotovit a zveřejnit způsobem na svých internetových stránkách výroční zprávu o opatřeních přijatých k provádění programu rovného zacházení a předložit ji Energetickému regulačnímu úřadu a ministerstvu,</w:t>
            </w:r>
          </w:p>
          <w:p w14:paraId="3E403E8E" w14:textId="77777777" w:rsidR="00634FC0" w:rsidRDefault="00361FB1">
            <w:pPr>
              <w:rPr>
                <w:sz w:val="18"/>
              </w:rPr>
            </w:pPr>
            <w:r>
              <w:rPr>
                <w:sz w:val="18"/>
              </w:rPr>
              <w:t>d) podávat Energetickému regulačnímu úřadu, nejméně jednou za půl roku, zprávy o provádění programu rovného zacházení a o plnění povinností auditora programu,</w:t>
            </w:r>
          </w:p>
          <w:p w14:paraId="41ACB643" w14:textId="77777777" w:rsidR="00634FC0" w:rsidRDefault="00361FB1">
            <w:pPr>
              <w:rPr>
                <w:sz w:val="18"/>
              </w:rPr>
            </w:pPr>
            <w:r>
              <w:rPr>
                <w:sz w:val="18"/>
              </w:rPr>
              <w:t>e) podávat dozorčí radě nebo správní radě zprávy a doporučení týkající se programu rovného zacházení a jeho provádění,</w:t>
            </w:r>
          </w:p>
          <w:p w14:paraId="19D8F8AA" w14:textId="77777777" w:rsidR="00634FC0" w:rsidRDefault="00361FB1">
            <w:r>
              <w:rPr>
                <w:sz w:val="18"/>
              </w:rPr>
              <w:t>f) oznámit Energetickému regulačnímu úřadu závažná porušení právních předpisů a vnitřních předpisů upravujících program rovného zacházení a jeho provádění,</w:t>
            </w:r>
          </w:p>
          <w:p w14:paraId="33C860CF" w14:textId="77777777" w:rsidR="00634FC0" w:rsidRDefault="00361FB1">
            <w:pPr>
              <w:rPr>
                <w:sz w:val="18"/>
              </w:rPr>
            </w:pPr>
            <w:r>
              <w:rPr>
                <w:sz w:val="18"/>
              </w:rPr>
              <w:t xml:space="preserve"> g) podávat Energetickému regulačnímu úřadu zprávy o obchodních a finančních vztazích mezi nezávislým provozovatelem přepravní soustavy a ostatními osobami, které jsou součástí téhož vertikálně integrovaného plynárenského podnikatele,</w:t>
            </w:r>
          </w:p>
          <w:p w14:paraId="2936B0E1" w14:textId="77777777" w:rsidR="00634FC0" w:rsidRDefault="00361FB1">
            <w:r>
              <w:rPr>
                <w:sz w:val="18"/>
              </w:rPr>
              <w:t xml:space="preserve"> h) předkládat Energetickému regulačnímu úřadu návrhy předkládané k rozhodnutí dozorčí radě nebo správní radě nezávislého provozovatele přepravní soustavy týkající se desetiletého plánu rozvoje přepravní soustavy a konkrétních investic do soustavy a rozhodnutí dozorčí rady nebo správní rady o těchto návrzích,</w:t>
            </w:r>
          </w:p>
          <w:p w14:paraId="322C6CC0" w14:textId="77777777" w:rsidR="00634FC0" w:rsidRDefault="00361FB1">
            <w:pPr>
              <w:rPr>
                <w:sz w:val="18"/>
              </w:rPr>
            </w:pPr>
            <w:r>
              <w:rPr>
                <w:sz w:val="18"/>
              </w:rPr>
              <w:t xml:space="preserve"> i) sledovat dodržování programu rovného zacházení právnické osoby podle § 58 odst. 10.</w:t>
            </w:r>
          </w:p>
          <w:p w14:paraId="6D54C063" w14:textId="77777777" w:rsidR="00634FC0" w:rsidRDefault="00361FB1">
            <w:r>
              <w:rPr>
                <w:sz w:val="18"/>
              </w:rPr>
              <w:t xml:space="preserve"> (7) Pokud ovládající osoba nebo osoby, které jsou součástí téhož vertikálně integrovaného plynárenského podnikatele, hlasováním na valné hromadě nebo prostřednictvím hlasování členů dozorčí rady nebo správní rady prosadí odmítnutí nebo odložení realizace investice do soustavy, která měla být podle desetiletého plánu rozvoje soustavy podle § 58k realizována v období následujících 3 let, je auditor programu povinen takovou skutečnost oznámit Energetickému regulačnímu úřadu.</w:t>
            </w:r>
          </w:p>
          <w:p w14:paraId="67659078" w14:textId="77777777" w:rsidR="00634FC0" w:rsidRDefault="00361FB1">
            <w:r>
              <w:rPr>
                <w:sz w:val="18"/>
              </w:rPr>
              <w:t xml:space="preserve"> (8) Auditor programu má právo účastnit se jednání valné hromady, zasedání členů statutárního orgánu nebo schůze jednatelů, na nichž se rozhoduje o záležitostech náležejících do obchodního vedení, a zasedání </w:t>
            </w:r>
            <w:r>
              <w:rPr>
                <w:sz w:val="18"/>
              </w:rPr>
              <w:lastRenderedPageBreak/>
              <w:t>dozorčí rady nebo správní rady, popřípadě jiných orgánů zřízených stanovami. Auditor programu je povinen účastnit se jednání a zasedání orgánů společnosti podle věty první, je-li předmětem jednání nebo zasedání orgánů společnosti projednávání a rozhodování o</w:t>
            </w:r>
          </w:p>
          <w:p w14:paraId="3E644B32" w14:textId="77777777" w:rsidR="00634FC0" w:rsidRDefault="00361FB1">
            <w:r>
              <w:rPr>
                <w:sz w:val="18"/>
              </w:rPr>
              <w:t xml:space="preserve"> a) podmínkách přístupu do soustavy podle Nařízení o vnitřním trhu s plynem, zejména pokud jde o tarify, služby přístupu třetích stran, přidělování kapacit a řešení nedostatku kapacity, transparentnost, vyrovnávání a sekundární trhy,</w:t>
            </w:r>
          </w:p>
          <w:p w14:paraId="28A5A3D1" w14:textId="77777777" w:rsidR="00634FC0" w:rsidRDefault="00361FB1">
            <w:r>
              <w:rPr>
                <w:sz w:val="18"/>
              </w:rPr>
              <w:t xml:space="preserve"> b) opatřeních ohledně provozu, údržby a rozvoje přepravní soustavy, včetně investic do nových připojení k přepravní soustavě, rozšíření přepravní kapacity a efektivnějšího využití stávající přepravní kapacity přepravní soustavy,</w:t>
            </w:r>
          </w:p>
          <w:p w14:paraId="758A5CEB" w14:textId="77777777" w:rsidR="00634FC0" w:rsidRDefault="00361FB1">
            <w:pPr>
              <w:rPr>
                <w:sz w:val="18"/>
              </w:rPr>
            </w:pPr>
            <w:r>
              <w:rPr>
                <w:sz w:val="18"/>
              </w:rPr>
              <w:t xml:space="preserve"> c) pořízení nebo prodeji plynu k zajištění rovnováhy mezi množstvím plynu vstupujícím a vystupujícím z plynárenské soustavy.</w:t>
            </w:r>
          </w:p>
          <w:p w14:paraId="581B94F6" w14:textId="77777777" w:rsidR="00634FC0" w:rsidRDefault="00361FB1">
            <w:r>
              <w:rPr>
                <w:sz w:val="18"/>
              </w:rPr>
              <w:t xml:space="preserve"> (9) Auditor programu má právo nahlížet do všech dokladů a zápisů týkajících se činnosti nezávislého provozovatele přepravní soustavy nezbytných k výkonu jeho funkce. Auditor programu má právo bez předchozího ohlášení vstupovat do všech obchodních prostor nezávislého provozovatele přepravní soustavy. Nezávislý provozovatel přepravní soustavy je povinen poskytnout auditorovi programu veškeré informace a podklady nezbytné pro řádný výkon jeho funkce a jinou nezbytnou součinnost. Nezávislý provozovatel přepravní soustavy je povinen seznámit s programem rovného zacházení statutární orgán nebo jeho členy, členy dozorčí rady a všechny zaměstnance.</w:t>
            </w:r>
          </w:p>
        </w:tc>
        <w:tc>
          <w:tcPr>
            <w:tcW w:w="897" w:type="dxa"/>
            <w:tcBorders>
              <w:left w:val="single" w:sz="4" w:space="0" w:color="000000"/>
              <w:bottom w:val="single" w:sz="4" w:space="0" w:color="000000"/>
              <w:right w:val="single" w:sz="4" w:space="0" w:color="000000"/>
            </w:tcBorders>
          </w:tcPr>
          <w:p w14:paraId="352E894B"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5555D99D" w14:textId="77777777" w:rsidR="00634FC0" w:rsidRDefault="00634FC0">
            <w:pPr>
              <w:snapToGrid w:val="0"/>
              <w:rPr>
                <w:sz w:val="18"/>
              </w:rPr>
            </w:pPr>
          </w:p>
        </w:tc>
      </w:tr>
      <w:tr w:rsidR="00634FC0" w14:paraId="654FEEAB" w14:textId="77777777">
        <w:tc>
          <w:tcPr>
            <w:tcW w:w="1440" w:type="dxa"/>
            <w:tcBorders>
              <w:top w:val="single" w:sz="4" w:space="0" w:color="000000"/>
              <w:left w:val="single" w:sz="4" w:space="0" w:color="000000"/>
              <w:right w:val="single" w:sz="4" w:space="0" w:color="000000"/>
            </w:tcBorders>
          </w:tcPr>
          <w:p w14:paraId="2510F1C2" w14:textId="77777777" w:rsidR="00634FC0" w:rsidRDefault="00361FB1">
            <w:pPr>
              <w:rPr>
                <w:sz w:val="18"/>
              </w:rPr>
            </w:pPr>
            <w:r>
              <w:rPr>
                <w:sz w:val="18"/>
              </w:rPr>
              <w:lastRenderedPageBreak/>
              <w:t>Článek 68</w:t>
            </w:r>
          </w:p>
        </w:tc>
        <w:tc>
          <w:tcPr>
            <w:tcW w:w="5400" w:type="dxa"/>
            <w:gridSpan w:val="4"/>
            <w:tcBorders>
              <w:top w:val="single" w:sz="4" w:space="0" w:color="000000"/>
              <w:left w:val="single" w:sz="4" w:space="0" w:color="000000"/>
              <w:right w:val="single" w:sz="18" w:space="0" w:color="000000"/>
            </w:tcBorders>
          </w:tcPr>
          <w:p w14:paraId="1617615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Oddíl 4</w:t>
            </w:r>
          </w:p>
          <w:p w14:paraId="19FE137C"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Oddělení provozovatelů vodíkových sítí</w:t>
            </w:r>
          </w:p>
          <w:p w14:paraId="433E3D76"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Oddělení provozovatelů vodíkových přepravních sítí</w:t>
            </w:r>
          </w:p>
          <w:p w14:paraId="45C8A14C" w14:textId="77777777" w:rsidR="00634FC0" w:rsidRDefault="00361FB1">
            <w:pPr>
              <w:pStyle w:val="Default"/>
            </w:pPr>
            <w:r>
              <w:rPr>
                <w:rFonts w:ascii="Times New Roman" w:hAnsi="Times New Roman" w:cs="Times New Roman"/>
                <w:sz w:val="18"/>
                <w:szCs w:val="18"/>
              </w:rPr>
              <w:t>1.Členské státy zajistí, aby od 5. srpna 2026 byli provozovatelé vodíkových přepravních sítí odděleni v souladu s pravidly pro provozovatele přepravních soustav zemního plynu stanovenými v článku 60.</w:t>
            </w:r>
          </w:p>
          <w:p w14:paraId="3CE0BAC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2.Pro účely tohoto článku, článků 46 a 60 této směrnice a článků 35 a 43 směrnice (EU) 2019/944 zahrnuje výroba nebo dodávky také výrobu a dodávky vodíku a přeprava zahrnuje dopravu vodíku.</w:t>
            </w:r>
          </w:p>
          <w:p w14:paraId="14691EEF" w14:textId="77777777" w:rsidR="00634FC0" w:rsidRDefault="00361FB1">
            <w:pPr>
              <w:pStyle w:val="Default"/>
            </w:pPr>
            <w:r>
              <w:rPr>
                <w:rFonts w:ascii="Times New Roman" w:hAnsi="Times New Roman" w:cs="Times New Roman"/>
                <w:sz w:val="18"/>
                <w:szCs w:val="18"/>
              </w:rPr>
              <w:t xml:space="preserve">3.Členský stát se může rozhodnout, že odstavec 1 tohoto článku nepoužije na vodíkové přepravní sítě patřící vertikálně integrovanému podniku. V takovém případě určí nezávislého provozovatele vodíkové přepravní sítě odděleného v souladu s pravidly pro nezávislé provozovatele soustav zemního plynu stanovenými v článku 61. Provozovatelé vodíkových přepravních sítí a provozovatelé přepravních soustav zemního plynu oddělení v souladu s čl. 60 odst. 1 mohou jednat </w:t>
            </w:r>
            <w:r>
              <w:rPr>
                <w:rFonts w:ascii="Times New Roman" w:hAnsi="Times New Roman" w:cs="Times New Roman"/>
                <w:sz w:val="18"/>
                <w:szCs w:val="18"/>
              </w:rPr>
              <w:lastRenderedPageBreak/>
              <w:t>jako nezávislí provozovatelé vodíkových přepravních sítí, s výhradou požadavků podle článku 69.</w:t>
            </w:r>
          </w:p>
          <w:p w14:paraId="1FD47FBB" w14:textId="77777777" w:rsidR="00634FC0" w:rsidRDefault="00361FB1">
            <w:pPr>
              <w:pStyle w:val="Default"/>
            </w:pPr>
            <w:r>
              <w:rPr>
                <w:rFonts w:ascii="Times New Roman" w:hAnsi="Times New Roman" w:cs="Times New Roman"/>
                <w:sz w:val="18"/>
                <w:szCs w:val="18"/>
              </w:rPr>
              <w:t>4.Pokud vodíková přepravní síť patří jednomu nebo více certifikovaným provozovatelům přepravních soustav zemního plynu, nebo pokud ke dni 4. srpna 2024 patřila vodíková přepravní síť vertikálně integrovanému podniku působícímu v oblasti výroby nebo dodávek vodíku, mohou se členské státy rozhodnout nepoužít odstavec 1 tohoto článku a určit subjekt pod výlučnou kontrolou provozovatele přepravní soustavy nebo pod společnou kontrolou dvou nebo více provozovatelů přepravních soustav nebo pod výlučnou kontrolou vertikálně integrovaného podniku působícího v oblasti výroby nebo dodávek vodíku jako provozovatele integrované vodíkové přepravní sítě odděleného v souladu s pravidly pro nezávislé provozovatele přepravní soustavy zemního plynu stanovenými v oddíle 3 této kapitoly.</w:t>
            </w:r>
          </w:p>
          <w:p w14:paraId="3634F8A9" w14:textId="77777777" w:rsidR="00634FC0" w:rsidRDefault="00361FB1">
            <w:pPr>
              <w:pStyle w:val="Default"/>
            </w:pPr>
            <w:r>
              <w:rPr>
                <w:rFonts w:ascii="Times New Roman" w:hAnsi="Times New Roman" w:cs="Times New Roman"/>
                <w:sz w:val="18"/>
                <w:szCs w:val="18"/>
              </w:rPr>
              <w:t>Bez ohledu na první pododstavec tohoto odstavce, pokud členský stát udělil výjimku z požadavků článku 69 podle odstavce 2 uvedeného článku a vodíková přepravní síť patří jednomu nebo více certifikovaným provozovatelům přepravních soustav zemního plynu odděleným v souladu s pravidly pro nezávislé provozovatele přepravních soustav zemního plynu stanovenými v oddíle 3 této kapitoly, mohou se členské státy rozhodnout nepoužít odstavec 1 tohoto článku a určit tento subjekt nebo subjekt pod společnou kontrolou dvou nebo více provozovatelů přepravních soustav jako provozovatele integrované vodíkové přepravní sítě odděleného v souladu s pravidly pro nezávislé provozovatele přepravních soustav zemního plynu stanovenými v oddíle 3 této kapitoly.</w:t>
            </w:r>
          </w:p>
          <w:p w14:paraId="29342910" w14:textId="77777777" w:rsidR="00634FC0" w:rsidRDefault="00361FB1">
            <w:pPr>
              <w:pStyle w:val="Default"/>
            </w:pPr>
            <w:r>
              <w:rPr>
                <w:rFonts w:ascii="Times New Roman" w:hAnsi="Times New Roman" w:cs="Times New Roman"/>
                <w:sz w:val="18"/>
                <w:szCs w:val="18"/>
              </w:rPr>
              <w:t>Pokud podnik zahrnuje provozovatele přepravní soustavy odděleného v souladu s čl. 60 odst. 1 a provozovatele integrované vodíkové přepravní sítě, může působit v oblasti výroby nebo dodávek vodíku, nikoli však v oblasti výroby nebo dodávek zemního plynu nebo elektřiny. Pokud se tento podnik zabývá výrobou nebo dodávkami vodíku, musí provozovatel přepravní soustavy zemního plynu splňovat požadavky stanovené v oddíle 3 této kapitoly a podnik a žádná z jeho části nesmí rezervovat ani využívat práva na kapacitu k vtláčení jakéhokoli množství vodíku do přepravní nebo distribuční soustavy zemního plynu provozované daným podnikem.</w:t>
            </w:r>
          </w:p>
          <w:p w14:paraId="51181118"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5.Na provozovatele vodíkových přepravních sítí se vztahují pravidla vztahující se na provozovatele přepravních soustav stanovená v článku 72.</w:t>
            </w:r>
          </w:p>
        </w:tc>
        <w:tc>
          <w:tcPr>
            <w:tcW w:w="900" w:type="dxa"/>
            <w:tcBorders>
              <w:top w:val="single" w:sz="4" w:space="0" w:color="000000"/>
              <w:left w:val="single" w:sz="18" w:space="0" w:color="000000"/>
              <w:right w:val="single" w:sz="4" w:space="0" w:color="000000"/>
            </w:tcBorders>
          </w:tcPr>
          <w:p w14:paraId="2354AE19" w14:textId="77777777" w:rsidR="00634FC0" w:rsidRDefault="00361FB1">
            <w:pPr>
              <w:rPr>
                <w:sz w:val="18"/>
              </w:rPr>
            </w:pPr>
            <w:r>
              <w:rPr>
                <w:sz w:val="18"/>
              </w:rPr>
              <w:lastRenderedPageBreak/>
              <w:t>458/2000 ve znění 87/2025</w:t>
            </w:r>
          </w:p>
        </w:tc>
        <w:tc>
          <w:tcPr>
            <w:tcW w:w="1080" w:type="dxa"/>
            <w:tcBorders>
              <w:top w:val="single" w:sz="4" w:space="0" w:color="000000"/>
              <w:left w:val="single" w:sz="4" w:space="0" w:color="000000"/>
              <w:right w:val="single" w:sz="4" w:space="0" w:color="000000"/>
            </w:tcBorders>
          </w:tcPr>
          <w:p w14:paraId="02A7A989" w14:textId="77777777" w:rsidR="00634FC0" w:rsidRDefault="00361FB1">
            <w:pPr>
              <w:rPr>
                <w:sz w:val="18"/>
              </w:rPr>
            </w:pPr>
            <w:r>
              <w:rPr>
                <w:sz w:val="18"/>
              </w:rPr>
              <w:t>§ 58o</w:t>
            </w:r>
          </w:p>
        </w:tc>
        <w:tc>
          <w:tcPr>
            <w:tcW w:w="5403" w:type="dxa"/>
            <w:gridSpan w:val="4"/>
            <w:tcBorders>
              <w:top w:val="single" w:sz="4" w:space="0" w:color="000000"/>
              <w:left w:val="single" w:sz="4" w:space="0" w:color="000000"/>
              <w:right w:val="single" w:sz="4" w:space="0" w:color="000000"/>
            </w:tcBorders>
          </w:tcPr>
          <w:p w14:paraId="751FA5F0" w14:textId="77777777" w:rsidR="00634FC0" w:rsidRDefault="00361FB1">
            <w:pPr>
              <w:rPr>
                <w:sz w:val="18"/>
              </w:rPr>
            </w:pPr>
            <w:r>
              <w:rPr>
                <w:sz w:val="18"/>
              </w:rPr>
              <w:t>Oddělení provozovatele vodíkové přepravní soustavy</w:t>
            </w:r>
          </w:p>
          <w:p w14:paraId="5A2DD8BB" w14:textId="77777777" w:rsidR="00634FC0" w:rsidRDefault="00361FB1">
            <w:pPr>
              <w:rPr>
                <w:sz w:val="18"/>
              </w:rPr>
            </w:pPr>
            <w:r>
              <w:rPr>
                <w:sz w:val="18"/>
              </w:rPr>
              <w:t xml:space="preserve">(1) Provozovatel vodíkové přepravní soustavy, který není součástí vertikálně integrovaného plynárenského podnikatele, musí být z hlediska své </w:t>
            </w:r>
            <w:proofErr w:type="spellStart"/>
            <w:r>
              <w:rPr>
                <w:sz w:val="18"/>
              </w:rPr>
              <w:t>společnické</w:t>
            </w:r>
            <w:proofErr w:type="spellEnd"/>
            <w:r>
              <w:rPr>
                <w:sz w:val="18"/>
              </w:rPr>
              <w:t xml:space="preserve"> struktury nezávislý na výrobě elektřiny nebo výrobě plynu nebo na obchodu s elektřinou nebo s plynem. Ustanovení § 58n se použije obdobně.</w:t>
            </w:r>
          </w:p>
          <w:p w14:paraId="2BE0681C" w14:textId="77777777" w:rsidR="00634FC0" w:rsidRDefault="00361FB1">
            <w:pPr>
              <w:rPr>
                <w:sz w:val="18"/>
              </w:rPr>
            </w:pPr>
            <w:r>
              <w:rPr>
                <w:sz w:val="18"/>
              </w:rPr>
              <w:t xml:space="preserve">(2) Je-li provozovatel vodíkové přepravní soustavy součástí vertikálně integrovaného plynárenského podnikatele, použijí se ustanovení o oddělení provozovatele přepravní soustavy podle § 58b až </w:t>
            </w:r>
            <w:proofErr w:type="gramStart"/>
            <w:r>
              <w:rPr>
                <w:sz w:val="18"/>
              </w:rPr>
              <w:t>58m</w:t>
            </w:r>
            <w:proofErr w:type="gramEnd"/>
            <w:r>
              <w:rPr>
                <w:sz w:val="18"/>
              </w:rPr>
              <w:t xml:space="preserve"> obdobně.</w:t>
            </w:r>
          </w:p>
        </w:tc>
        <w:tc>
          <w:tcPr>
            <w:tcW w:w="897" w:type="dxa"/>
            <w:tcBorders>
              <w:top w:val="single" w:sz="4" w:space="0" w:color="000000"/>
              <w:left w:val="single" w:sz="4" w:space="0" w:color="000000"/>
              <w:right w:val="single" w:sz="4" w:space="0" w:color="000000"/>
            </w:tcBorders>
          </w:tcPr>
          <w:p w14:paraId="5B06BC68" w14:textId="77777777" w:rsidR="00634FC0" w:rsidRDefault="00D151F5">
            <w:pPr>
              <w:rPr>
                <w:sz w:val="18"/>
              </w:rPr>
            </w:pPr>
            <w:r>
              <w:rPr>
                <w:sz w:val="18"/>
              </w:rPr>
              <w:t>P</w:t>
            </w:r>
            <w:r w:rsidR="00361FB1">
              <w:rPr>
                <w:sz w:val="18"/>
              </w:rPr>
              <w:t>T</w:t>
            </w:r>
          </w:p>
        </w:tc>
        <w:tc>
          <w:tcPr>
            <w:tcW w:w="720" w:type="dxa"/>
            <w:tcBorders>
              <w:top w:val="single" w:sz="4" w:space="0" w:color="000000"/>
              <w:left w:val="single" w:sz="4" w:space="0" w:color="000000"/>
              <w:right w:val="single" w:sz="4" w:space="0" w:color="000000"/>
            </w:tcBorders>
          </w:tcPr>
          <w:p w14:paraId="2C76D180" w14:textId="77777777" w:rsidR="00634FC0" w:rsidRDefault="00634FC0">
            <w:pPr>
              <w:snapToGrid w:val="0"/>
              <w:rPr>
                <w:sz w:val="18"/>
              </w:rPr>
            </w:pPr>
          </w:p>
        </w:tc>
      </w:tr>
      <w:tr w:rsidR="00634FC0" w14:paraId="7EE13489" w14:textId="77777777">
        <w:tc>
          <w:tcPr>
            <w:tcW w:w="1440" w:type="dxa"/>
            <w:tcBorders>
              <w:left w:val="single" w:sz="4" w:space="0" w:color="000000"/>
              <w:bottom w:val="single" w:sz="4" w:space="0" w:color="000000"/>
              <w:right w:val="single" w:sz="4" w:space="0" w:color="000000"/>
            </w:tcBorders>
          </w:tcPr>
          <w:p w14:paraId="468407CA"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522B98EA"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bottom w:val="single" w:sz="4" w:space="0" w:color="000000"/>
              <w:right w:val="single" w:sz="4" w:space="0" w:color="000000"/>
            </w:tcBorders>
          </w:tcPr>
          <w:p w14:paraId="6D961C40" w14:textId="77777777" w:rsidR="00634FC0" w:rsidRDefault="00361FB1">
            <w:pPr>
              <w:rPr>
                <w:sz w:val="18"/>
              </w:rPr>
            </w:pPr>
            <w:r>
              <w:rPr>
                <w:sz w:val="18"/>
              </w:rPr>
              <w:t>12211</w:t>
            </w:r>
          </w:p>
        </w:tc>
        <w:tc>
          <w:tcPr>
            <w:tcW w:w="1080" w:type="dxa"/>
            <w:tcBorders>
              <w:left w:val="single" w:sz="4" w:space="0" w:color="000000"/>
              <w:bottom w:val="single" w:sz="4" w:space="0" w:color="000000"/>
              <w:right w:val="single" w:sz="4" w:space="0" w:color="000000"/>
            </w:tcBorders>
          </w:tcPr>
          <w:p w14:paraId="32C6BBE3"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0D22B807"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07FA9FBD"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34CEDC2B" w14:textId="77777777" w:rsidR="00634FC0" w:rsidRDefault="00634FC0">
            <w:pPr>
              <w:snapToGrid w:val="0"/>
              <w:rPr>
                <w:sz w:val="18"/>
              </w:rPr>
            </w:pPr>
          </w:p>
        </w:tc>
      </w:tr>
      <w:tr w:rsidR="00634FC0" w14:paraId="664E7348" w14:textId="77777777">
        <w:tc>
          <w:tcPr>
            <w:tcW w:w="1440" w:type="dxa"/>
            <w:tcBorders>
              <w:top w:val="single" w:sz="4" w:space="0" w:color="000000"/>
              <w:left w:val="single" w:sz="4" w:space="0" w:color="000000"/>
              <w:right w:val="single" w:sz="4" w:space="0" w:color="000000"/>
            </w:tcBorders>
          </w:tcPr>
          <w:p w14:paraId="20A96096" w14:textId="77777777" w:rsidR="00634FC0" w:rsidRDefault="00361FB1">
            <w:pPr>
              <w:rPr>
                <w:sz w:val="18"/>
              </w:rPr>
            </w:pPr>
            <w:r>
              <w:rPr>
                <w:sz w:val="18"/>
              </w:rPr>
              <w:lastRenderedPageBreak/>
              <w:t>Článek 69</w:t>
            </w:r>
          </w:p>
        </w:tc>
        <w:tc>
          <w:tcPr>
            <w:tcW w:w="5400" w:type="dxa"/>
            <w:gridSpan w:val="4"/>
            <w:tcBorders>
              <w:top w:val="single" w:sz="4" w:space="0" w:color="000000"/>
              <w:left w:val="single" w:sz="4" w:space="0" w:color="000000"/>
              <w:right w:val="single" w:sz="18" w:space="0" w:color="000000"/>
            </w:tcBorders>
          </w:tcPr>
          <w:p w14:paraId="1CEB14DD"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Horizontální oddělení provozovatelů vodíkových přepravních sítí</w:t>
            </w:r>
          </w:p>
          <w:p w14:paraId="018C28D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1.Je-li provozovatel vodíkové přepravní sítě součástí podniku působícího v oblasti přepravy nebo distribuce zemního plynu nebo elektřiny, musí být nezávislý, přinejmenším pokud jde o jeho právní formu.</w:t>
            </w:r>
          </w:p>
          <w:p w14:paraId="7908AA88" w14:textId="77777777" w:rsidR="00634FC0" w:rsidRDefault="00361FB1">
            <w:pPr>
              <w:pStyle w:val="Default"/>
            </w:pPr>
            <w:r>
              <w:rPr>
                <w:rFonts w:ascii="Times New Roman" w:hAnsi="Times New Roman" w:cs="Times New Roman"/>
                <w:sz w:val="18"/>
                <w:szCs w:val="18"/>
              </w:rPr>
              <w:t>2.Členské státy mohou na základě veřejně dostupné pozitivní analýzy nákladů a přínosů udělit provozovatelům vodíkových přepravních sítí výjimky z požadavků podle odstavce 1 na základě kladného posouzení regulačního orgánu v souladu s odstavcem 4.</w:t>
            </w:r>
          </w:p>
          <w:p w14:paraId="5C83141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3.Výjimky udělené podle odstavce 2 se zveřejní a oznámí Komisi spolu s příslušným posouzením uvedeným v odstavci 4, přičemž se zachová důvěrnost informací, které mají z obchodního hlediska citlivou povahu.</w:t>
            </w:r>
          </w:p>
          <w:p w14:paraId="2BA6EFA8" w14:textId="77777777" w:rsidR="00634FC0" w:rsidRDefault="00361FB1">
            <w:pPr>
              <w:pStyle w:val="Default"/>
            </w:pPr>
            <w:r>
              <w:rPr>
                <w:rFonts w:ascii="Times New Roman" w:hAnsi="Times New Roman" w:cs="Times New Roman"/>
                <w:sz w:val="18"/>
                <w:szCs w:val="18"/>
              </w:rPr>
              <w:t>4.V okamžiku udělení výjimky podle odstavce 2 a poté nejméně každých sedm let nebo na odůvodněnou žádost Komise zveřejní regulační orgán členského státu, který výjimku uděluje, posouzení dopadu této výjimky na transparentnost, vzájemné subvence, síťové tarify a přeshraniční obchod. Toto posouzení zahrnuje alespoň harmonogram očekávaných převodů aktiv z odvětví zemního plynu do odvětví vodíku.</w:t>
            </w:r>
          </w:p>
          <w:p w14:paraId="3E44BB13" w14:textId="77777777" w:rsidR="00634FC0" w:rsidRDefault="00361FB1">
            <w:pPr>
              <w:pStyle w:val="Default"/>
            </w:pPr>
            <w:r>
              <w:rPr>
                <w:rFonts w:ascii="Times New Roman" w:hAnsi="Times New Roman" w:cs="Times New Roman"/>
                <w:sz w:val="18"/>
                <w:szCs w:val="18"/>
              </w:rPr>
              <w:t>Pokud regulační orgán na základě posouzení dospěje k závěru, že by další uplatňování výjimky mělo negativní dopad na transparentnost, křížové subvence, síťové tarify a přeshraniční obchod, nebo pokud byl převod aktiv z odvětví zemního plynu do odvětví vodíku dokončen, členský stát výjimku zruší.</w:t>
            </w:r>
          </w:p>
          <w:p w14:paraId="6DC9A6D6"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5.Odchylně od odstavců 2, 3 a 4 mohou Estonsko, Litva a Lotyšsko udělit provozovatelům vodíkových přepravních sítí výjimky z požadavků podle odstavce 1. Každá taková výjimka se oznámí Komisi a její platnost skončí nejpozději 31. prosince 2030. Po skončení platnosti výjimky udělené podle tohoto odstavce mohou Estonsko, Litva a Lotyšsko udělovat výjimky podle odstavců 2, 3 a 4.</w:t>
            </w:r>
          </w:p>
        </w:tc>
        <w:tc>
          <w:tcPr>
            <w:tcW w:w="900" w:type="dxa"/>
            <w:tcBorders>
              <w:top w:val="single" w:sz="4" w:space="0" w:color="000000"/>
              <w:left w:val="single" w:sz="18" w:space="0" w:color="000000"/>
              <w:right w:val="single" w:sz="4" w:space="0" w:color="000000"/>
            </w:tcBorders>
          </w:tcPr>
          <w:p w14:paraId="6C123EE6" w14:textId="77777777" w:rsidR="00634FC0" w:rsidRDefault="00361FB1">
            <w:pPr>
              <w:rPr>
                <w:sz w:val="18"/>
              </w:rPr>
            </w:pPr>
            <w:r>
              <w:rPr>
                <w:sz w:val="18"/>
              </w:rPr>
              <w:t>458/2000 ve znění 87/2025</w:t>
            </w:r>
          </w:p>
          <w:p w14:paraId="1303F1C6" w14:textId="77777777" w:rsidR="00634FC0" w:rsidRDefault="00361FB1">
            <w:pPr>
              <w:rPr>
                <w:sz w:val="18"/>
              </w:rPr>
            </w:pPr>
            <w:r>
              <w:rPr>
                <w:sz w:val="18"/>
              </w:rPr>
              <w:t>A LEX VODÍK</w:t>
            </w:r>
          </w:p>
        </w:tc>
        <w:tc>
          <w:tcPr>
            <w:tcW w:w="1080" w:type="dxa"/>
            <w:tcBorders>
              <w:top w:val="single" w:sz="4" w:space="0" w:color="000000"/>
              <w:left w:val="single" w:sz="4" w:space="0" w:color="000000"/>
              <w:right w:val="single" w:sz="4" w:space="0" w:color="000000"/>
            </w:tcBorders>
          </w:tcPr>
          <w:p w14:paraId="195EE1EB" w14:textId="77777777" w:rsidR="00634FC0" w:rsidRDefault="00361FB1">
            <w:pPr>
              <w:rPr>
                <w:sz w:val="18"/>
              </w:rPr>
            </w:pPr>
            <w:r>
              <w:rPr>
                <w:sz w:val="18"/>
              </w:rPr>
              <w:t>§ 58p</w:t>
            </w:r>
          </w:p>
        </w:tc>
        <w:tc>
          <w:tcPr>
            <w:tcW w:w="5403" w:type="dxa"/>
            <w:gridSpan w:val="4"/>
            <w:tcBorders>
              <w:top w:val="single" w:sz="4" w:space="0" w:color="000000"/>
              <w:left w:val="single" w:sz="4" w:space="0" w:color="000000"/>
              <w:right w:val="single" w:sz="4" w:space="0" w:color="000000"/>
            </w:tcBorders>
          </w:tcPr>
          <w:p w14:paraId="680DB58E" w14:textId="77777777" w:rsidR="00634FC0" w:rsidRDefault="00361FB1">
            <w:pPr>
              <w:rPr>
                <w:sz w:val="18"/>
              </w:rPr>
            </w:pPr>
            <w:r>
              <w:rPr>
                <w:sz w:val="18"/>
              </w:rPr>
              <w:t>Horizontální oddělení provozovatele vodíkové přepravní soustavy</w:t>
            </w:r>
          </w:p>
          <w:p w14:paraId="70FB09D6" w14:textId="77777777" w:rsidR="00634FC0" w:rsidRDefault="00361FB1">
            <w:pPr>
              <w:rPr>
                <w:sz w:val="18"/>
              </w:rPr>
            </w:pPr>
            <w:r>
              <w:rPr>
                <w:sz w:val="18"/>
              </w:rPr>
              <w:t>(1) Nestanoví-li tento zákon jinak, musí být provozovatel vodíkové přepravní soustavy z hlediska své právní formy nezávislý na činnostech přepravy plynu, přenosu elektřiny nebo distribuce elektřiny nebo plynu.</w:t>
            </w:r>
          </w:p>
          <w:p w14:paraId="69B53D3E" w14:textId="77777777" w:rsidR="00634FC0" w:rsidRDefault="00361FB1">
            <w:r>
              <w:rPr>
                <w:sz w:val="18"/>
              </w:rPr>
              <w:t>(2) Energetický regulační úřad může rozhodnout o udělení výjimky z povinnosti horizontálního oddělení provozovatele vodíkové přepravní soustavy. Řízení o udělení výjimky se zahajuje na žádost provozovatele vodíkové přepravní soustavy nebo provozovatele přepravní soustavy, pokud hodlá provozovat společně s přepravní soustavou rovněž vodíkovou přepravní soustavu.</w:t>
            </w:r>
          </w:p>
          <w:p w14:paraId="68FB5FF1" w14:textId="77777777" w:rsidR="00634FC0" w:rsidRDefault="00361FB1">
            <w:pPr>
              <w:rPr>
                <w:sz w:val="18"/>
              </w:rPr>
            </w:pPr>
            <w:r>
              <w:rPr>
                <w:sz w:val="18"/>
              </w:rPr>
              <w:t>(3) Součástí žádosti o udělení výjimky z horizontálního oddělení jsou kromě obecných náležitostí stanovených správním řádem analýza nákladů a přínosů udělení výjimky z horizontálního oddělení a předpokládaný harmonogram a rozsah úprav zařízení přepravní soustavy na zařízení vodíkové přepravní soustavy pro období alespoň následujících 7 let.</w:t>
            </w:r>
          </w:p>
          <w:p w14:paraId="0E9C9A63" w14:textId="77777777" w:rsidR="00634FC0" w:rsidRDefault="00361FB1">
            <w:r>
              <w:rPr>
                <w:sz w:val="18"/>
              </w:rPr>
              <w:t>(4) Energetický regulační úřad rozhodne o udělení výjimky z horizontálního oddělení, pokud předpokládané přínosy udělení výjimky z horizontálního oddělení převyšují možné nepříznivé dopady na trh s plynem nebo vodíkem a udělení výjimky neohrozí potřebu zajištění nediskriminačního přístupu k vodíkové přepravní soustavě, přeshraniční obchod s vodíkem</w:t>
            </w:r>
            <w:r w:rsidRPr="00D151F5">
              <w:rPr>
                <w:sz w:val="18"/>
              </w:rPr>
              <w:t xml:space="preserve"> ani nedojde k přenášení nákladů na výkon činnosti přepravy plynu do cen přepravy vodíku a naopak,</w:t>
            </w:r>
            <w:r w:rsidRPr="00D151F5">
              <w:t xml:space="preserve"> </w:t>
            </w:r>
            <w:r w:rsidRPr="00D151F5">
              <w:rPr>
                <w:sz w:val="18"/>
              </w:rPr>
              <w:t xml:space="preserve">ustanovení § 19ac tím není </w:t>
            </w:r>
            <w:proofErr w:type="gramStart"/>
            <w:r w:rsidRPr="00D151F5">
              <w:rPr>
                <w:sz w:val="18"/>
              </w:rPr>
              <w:t>dotčeno .</w:t>
            </w:r>
            <w:proofErr w:type="gramEnd"/>
            <w:r w:rsidRPr="00D151F5">
              <w:rPr>
                <w:sz w:val="18"/>
              </w:rPr>
              <w:t xml:space="preserve"> Energetický regulační úřad může v rozhodnutí o udělení výjimky pod</w:t>
            </w:r>
            <w:r>
              <w:rPr>
                <w:sz w:val="18"/>
              </w:rPr>
              <w:t>le věty první stanovit dobu platnosti výjimky, pokud je s přihlédnutím ke všem okolnostem zřejmé, že důvody pro udělení výjimky jsou dočasné.</w:t>
            </w:r>
          </w:p>
          <w:p w14:paraId="28DB88C8" w14:textId="77777777" w:rsidR="00634FC0" w:rsidRDefault="00361FB1">
            <w:r>
              <w:rPr>
                <w:sz w:val="18"/>
              </w:rPr>
              <w:t>(5) Energetický regulační úřad zveřejní po nabytí právní moci písemné vyhotovení rozhodnutí o udělení výjimky společně s analýzou nákladů a přínosů udělení výjimky z horizontálního oddělení předloženou žadatelem na svých internetových stránkách. Pokud rozhodnutí o udělení výjimky z povinnosti horizontálního oddělení nebo předložená analýza nákladů a přínosů udělení výjimky z horizontálního oddělení obsahuje chráněné informace, zveřejní Energetický regulační úřad písemné vyhotovení rozhodnutí o udělení výjimky nebo analýzu nákladů a přínosů v podobě, ve které jsou chráněné informace znepřístupněny.</w:t>
            </w:r>
          </w:p>
          <w:p w14:paraId="091B18B5" w14:textId="77777777" w:rsidR="00634FC0" w:rsidRDefault="00634FC0">
            <w:pPr>
              <w:rPr>
                <w:sz w:val="18"/>
              </w:rPr>
            </w:pPr>
          </w:p>
          <w:p w14:paraId="6F8F8622" w14:textId="77777777" w:rsidR="00634FC0" w:rsidRDefault="00361FB1">
            <w:r>
              <w:rPr>
                <w:sz w:val="18"/>
              </w:rPr>
              <w:t xml:space="preserve">(6) Energetický regulační úřad nejméně jednou za 7 let od nabytí právní moci rozhodnutí o udělení výjimky nebo z podnětu Komise vyhodnocuje dopady udělení výjimky z povinnosti horizontálního oddělení v rozsahu podle odstavce 4 a posoudí, zda důvody pro udělení výjimky z povinnosti horizontálního oddělení nadále trvají. Energetický </w:t>
            </w:r>
            <w:r>
              <w:rPr>
                <w:sz w:val="18"/>
              </w:rPr>
              <w:lastRenderedPageBreak/>
              <w:t>regulační úřad rovněž vyhodnotí plnění harmonogramu a rozsahu úprav zařízení přepravní soustavy na zařízení vodíkové přepravní soustavy.</w:t>
            </w:r>
          </w:p>
          <w:p w14:paraId="7019B0E6" w14:textId="77777777" w:rsidR="00634FC0" w:rsidRDefault="00634FC0">
            <w:pPr>
              <w:rPr>
                <w:sz w:val="18"/>
              </w:rPr>
            </w:pPr>
          </w:p>
          <w:p w14:paraId="24A44CC9" w14:textId="77777777" w:rsidR="00634FC0" w:rsidRDefault="00361FB1">
            <w:pPr>
              <w:rPr>
                <w:sz w:val="18"/>
              </w:rPr>
            </w:pPr>
            <w:r>
              <w:rPr>
                <w:sz w:val="18"/>
              </w:rPr>
              <w:t>(7) Energetický regulační úřad může rozhodnout o zrušení výjimky z povinnosti horizontálního oddělení, pokud pominou důvody, pro které byla výjimka z povinnosti horizontálního oddělení udělena.</w:t>
            </w:r>
          </w:p>
        </w:tc>
        <w:tc>
          <w:tcPr>
            <w:tcW w:w="897" w:type="dxa"/>
            <w:tcBorders>
              <w:top w:val="single" w:sz="4" w:space="0" w:color="000000"/>
              <w:left w:val="single" w:sz="4" w:space="0" w:color="000000"/>
              <w:right w:val="single" w:sz="4" w:space="0" w:color="000000"/>
            </w:tcBorders>
          </w:tcPr>
          <w:p w14:paraId="4E227DC8"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1C40356E" w14:textId="77777777" w:rsidR="00634FC0" w:rsidRDefault="00634FC0">
            <w:pPr>
              <w:snapToGrid w:val="0"/>
              <w:rPr>
                <w:sz w:val="18"/>
              </w:rPr>
            </w:pPr>
          </w:p>
        </w:tc>
      </w:tr>
      <w:tr w:rsidR="00634FC0" w14:paraId="762E8F85" w14:textId="77777777">
        <w:tc>
          <w:tcPr>
            <w:tcW w:w="1440" w:type="dxa"/>
            <w:tcBorders>
              <w:top w:val="single" w:sz="4" w:space="0" w:color="000000"/>
              <w:left w:val="single" w:sz="4" w:space="0" w:color="000000"/>
              <w:right w:val="single" w:sz="4" w:space="0" w:color="000000"/>
            </w:tcBorders>
          </w:tcPr>
          <w:p w14:paraId="6AA98571" w14:textId="77777777" w:rsidR="00634FC0" w:rsidRDefault="00361FB1">
            <w:pPr>
              <w:rPr>
                <w:sz w:val="18"/>
              </w:rPr>
            </w:pPr>
            <w:r>
              <w:rPr>
                <w:sz w:val="18"/>
              </w:rPr>
              <w:t>Článek 70</w:t>
            </w:r>
          </w:p>
        </w:tc>
        <w:tc>
          <w:tcPr>
            <w:tcW w:w="5400" w:type="dxa"/>
            <w:gridSpan w:val="4"/>
            <w:tcBorders>
              <w:top w:val="single" w:sz="4" w:space="0" w:color="000000"/>
              <w:left w:val="single" w:sz="4" w:space="0" w:color="000000"/>
              <w:right w:val="single" w:sz="18" w:space="0" w:color="000000"/>
            </w:tcBorders>
          </w:tcPr>
          <w:p w14:paraId="04713CA9"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Oddělení účtů provozovatelů vodíkových sítí</w:t>
            </w:r>
          </w:p>
          <w:p w14:paraId="0730D57F"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Členské státy zajistí, aby účty provozovatelů vodíkových sítí byly vedeny v souladu s článkem 75.</w:t>
            </w:r>
          </w:p>
        </w:tc>
        <w:tc>
          <w:tcPr>
            <w:tcW w:w="900" w:type="dxa"/>
            <w:tcBorders>
              <w:top w:val="single" w:sz="4" w:space="0" w:color="000000"/>
              <w:left w:val="single" w:sz="18" w:space="0" w:color="000000"/>
              <w:right w:val="single" w:sz="4" w:space="0" w:color="000000"/>
            </w:tcBorders>
          </w:tcPr>
          <w:p w14:paraId="777B2227" w14:textId="77777777" w:rsidR="00634FC0" w:rsidRDefault="00D151F5">
            <w:pPr>
              <w:rPr>
                <w:sz w:val="18"/>
              </w:rPr>
            </w:pPr>
            <w:r>
              <w:rPr>
                <w:sz w:val="18"/>
              </w:rPr>
              <w:t>458/2000 Sb. ve znění LEX VODIK</w:t>
            </w:r>
          </w:p>
        </w:tc>
        <w:tc>
          <w:tcPr>
            <w:tcW w:w="1080" w:type="dxa"/>
            <w:tcBorders>
              <w:top w:val="single" w:sz="4" w:space="0" w:color="000000"/>
              <w:left w:val="single" w:sz="4" w:space="0" w:color="000000"/>
              <w:right w:val="single" w:sz="4" w:space="0" w:color="000000"/>
            </w:tcBorders>
          </w:tcPr>
          <w:p w14:paraId="49DA3B23" w14:textId="77777777" w:rsidR="00634FC0" w:rsidRDefault="00D151F5">
            <w:pPr>
              <w:snapToGrid w:val="0"/>
              <w:rPr>
                <w:sz w:val="18"/>
              </w:rPr>
            </w:pPr>
            <w:r>
              <w:rPr>
                <w:sz w:val="18"/>
              </w:rPr>
              <w:t>§58na</w:t>
            </w:r>
          </w:p>
          <w:p w14:paraId="541B890D" w14:textId="77777777" w:rsidR="00D151F5" w:rsidRDefault="00D151F5">
            <w:pPr>
              <w:snapToGrid w:val="0"/>
              <w:rPr>
                <w:sz w:val="18"/>
              </w:rPr>
            </w:pPr>
          </w:p>
          <w:p w14:paraId="3F65A1AC" w14:textId="77777777" w:rsidR="00D151F5" w:rsidRDefault="00D151F5">
            <w:pPr>
              <w:snapToGrid w:val="0"/>
              <w:rPr>
                <w:sz w:val="18"/>
              </w:rPr>
            </w:pPr>
          </w:p>
          <w:p w14:paraId="38F8172E" w14:textId="77777777" w:rsidR="00D151F5" w:rsidRDefault="00D151F5">
            <w:pPr>
              <w:snapToGrid w:val="0"/>
              <w:rPr>
                <w:sz w:val="18"/>
              </w:rPr>
            </w:pPr>
          </w:p>
          <w:p w14:paraId="209E156E" w14:textId="77777777" w:rsidR="00D151F5" w:rsidRDefault="00D151F5">
            <w:pPr>
              <w:snapToGrid w:val="0"/>
              <w:rPr>
                <w:sz w:val="18"/>
              </w:rPr>
            </w:pPr>
          </w:p>
          <w:p w14:paraId="6BA8EF01" w14:textId="77777777" w:rsidR="00D151F5" w:rsidRDefault="00D151F5">
            <w:pPr>
              <w:snapToGrid w:val="0"/>
              <w:rPr>
                <w:sz w:val="18"/>
              </w:rPr>
            </w:pPr>
          </w:p>
          <w:p w14:paraId="4AE5F598" w14:textId="77777777" w:rsidR="00D151F5" w:rsidRDefault="00D151F5">
            <w:pPr>
              <w:snapToGrid w:val="0"/>
              <w:rPr>
                <w:sz w:val="18"/>
              </w:rPr>
            </w:pPr>
            <w:r>
              <w:rPr>
                <w:sz w:val="18"/>
              </w:rPr>
              <w:t>§59d</w:t>
            </w:r>
          </w:p>
        </w:tc>
        <w:tc>
          <w:tcPr>
            <w:tcW w:w="5403" w:type="dxa"/>
            <w:gridSpan w:val="4"/>
            <w:tcBorders>
              <w:top w:val="single" w:sz="4" w:space="0" w:color="000000"/>
              <w:left w:val="single" w:sz="4" w:space="0" w:color="000000"/>
              <w:right w:val="single" w:sz="4" w:space="0" w:color="000000"/>
            </w:tcBorders>
          </w:tcPr>
          <w:p w14:paraId="730BA859" w14:textId="77777777" w:rsidR="00634FC0" w:rsidRDefault="00D151F5">
            <w:pPr>
              <w:snapToGrid w:val="0"/>
              <w:rPr>
                <w:sz w:val="18"/>
              </w:rPr>
            </w:pPr>
            <w:r w:rsidRPr="00D151F5">
              <w:rPr>
                <w:sz w:val="18"/>
              </w:rPr>
              <w:t>(8) Provozovatel vodíkové přepravní soustavy je dále povinen</w:t>
            </w:r>
          </w:p>
          <w:p w14:paraId="21466043" w14:textId="77777777" w:rsidR="00D151F5" w:rsidRDefault="00D151F5">
            <w:pPr>
              <w:snapToGrid w:val="0"/>
              <w:rPr>
                <w:sz w:val="18"/>
              </w:rPr>
            </w:pPr>
            <w:r w:rsidRPr="00D151F5">
              <w:rPr>
                <w:sz w:val="18"/>
              </w:rPr>
              <w:t>x) účtovat odděleně platby za vstupní a výstupní kapacitu na jednotlivých vstupních bodech do vodíkové přepravní soustavy a výstupních bodech z vodíkové přepravní soustavy.</w:t>
            </w:r>
          </w:p>
          <w:p w14:paraId="23E79C9E" w14:textId="77777777" w:rsidR="00D151F5" w:rsidRDefault="00D151F5">
            <w:pPr>
              <w:snapToGrid w:val="0"/>
              <w:rPr>
                <w:sz w:val="18"/>
              </w:rPr>
            </w:pPr>
          </w:p>
          <w:p w14:paraId="07702EAC" w14:textId="77777777" w:rsidR="00D151F5" w:rsidRDefault="00D151F5">
            <w:pPr>
              <w:snapToGrid w:val="0"/>
              <w:rPr>
                <w:sz w:val="18"/>
              </w:rPr>
            </w:pPr>
          </w:p>
          <w:p w14:paraId="75BB24B8" w14:textId="77777777" w:rsidR="00D151F5" w:rsidRDefault="00D151F5">
            <w:pPr>
              <w:snapToGrid w:val="0"/>
              <w:rPr>
                <w:sz w:val="18"/>
              </w:rPr>
            </w:pPr>
            <w:r w:rsidRPr="00D151F5">
              <w:rPr>
                <w:sz w:val="18"/>
              </w:rPr>
              <w:t>(8) Provozovatel vodíkové distribuční soustavy je dále povinen</w:t>
            </w:r>
          </w:p>
          <w:p w14:paraId="277C9571" w14:textId="77777777" w:rsidR="00D151F5" w:rsidRDefault="00D151F5">
            <w:pPr>
              <w:snapToGrid w:val="0"/>
              <w:rPr>
                <w:sz w:val="18"/>
              </w:rPr>
            </w:pPr>
            <w:r w:rsidRPr="00D151F5">
              <w:rPr>
                <w:sz w:val="18"/>
              </w:rPr>
              <w:t>k) vést samostatné účty za službu vodíkové distribuční soustavy pro účely regulace,</w:t>
            </w:r>
          </w:p>
          <w:p w14:paraId="717DC76C" w14:textId="77777777" w:rsidR="00D151F5" w:rsidRDefault="00D151F5">
            <w:pPr>
              <w:snapToGrid w:val="0"/>
              <w:rPr>
                <w:sz w:val="18"/>
              </w:rPr>
            </w:pPr>
          </w:p>
        </w:tc>
        <w:tc>
          <w:tcPr>
            <w:tcW w:w="897" w:type="dxa"/>
            <w:tcBorders>
              <w:top w:val="single" w:sz="4" w:space="0" w:color="000000"/>
              <w:left w:val="single" w:sz="4" w:space="0" w:color="000000"/>
              <w:right w:val="single" w:sz="4" w:space="0" w:color="000000"/>
            </w:tcBorders>
          </w:tcPr>
          <w:p w14:paraId="01585CFE" w14:textId="77777777" w:rsidR="00634FC0" w:rsidRDefault="00D151F5">
            <w:pPr>
              <w:rPr>
                <w:sz w:val="18"/>
              </w:rPr>
            </w:pPr>
            <w:r>
              <w:rPr>
                <w:sz w:val="18"/>
              </w:rPr>
              <w:t>P</w:t>
            </w:r>
            <w:r w:rsidR="00361FB1">
              <w:rPr>
                <w:sz w:val="18"/>
              </w:rPr>
              <w:t>T</w:t>
            </w:r>
          </w:p>
        </w:tc>
        <w:tc>
          <w:tcPr>
            <w:tcW w:w="720" w:type="dxa"/>
            <w:tcBorders>
              <w:top w:val="single" w:sz="4" w:space="0" w:color="000000"/>
              <w:left w:val="single" w:sz="4" w:space="0" w:color="000000"/>
              <w:right w:val="single" w:sz="4" w:space="0" w:color="000000"/>
            </w:tcBorders>
          </w:tcPr>
          <w:p w14:paraId="35F43F56" w14:textId="77777777" w:rsidR="00634FC0" w:rsidRDefault="00634FC0">
            <w:pPr>
              <w:snapToGrid w:val="0"/>
              <w:rPr>
                <w:sz w:val="18"/>
              </w:rPr>
            </w:pPr>
          </w:p>
        </w:tc>
      </w:tr>
      <w:tr w:rsidR="00634FC0" w14:paraId="5510E2F0" w14:textId="77777777">
        <w:tc>
          <w:tcPr>
            <w:tcW w:w="1440" w:type="dxa"/>
            <w:tcBorders>
              <w:top w:val="single" w:sz="4" w:space="0" w:color="000000"/>
              <w:left w:val="single" w:sz="4" w:space="0" w:color="000000"/>
              <w:right w:val="single" w:sz="4" w:space="0" w:color="000000"/>
            </w:tcBorders>
          </w:tcPr>
          <w:p w14:paraId="7344DF58" w14:textId="77777777" w:rsidR="00634FC0" w:rsidRDefault="00361FB1">
            <w:pPr>
              <w:rPr>
                <w:sz w:val="18"/>
              </w:rPr>
            </w:pPr>
            <w:r>
              <w:rPr>
                <w:sz w:val="18"/>
              </w:rPr>
              <w:t>Článek 71</w:t>
            </w:r>
          </w:p>
        </w:tc>
        <w:tc>
          <w:tcPr>
            <w:tcW w:w="5400" w:type="dxa"/>
            <w:gridSpan w:val="4"/>
            <w:tcBorders>
              <w:top w:val="single" w:sz="4" w:space="0" w:color="000000"/>
              <w:left w:val="single" w:sz="4" w:space="0" w:color="000000"/>
              <w:right w:val="single" w:sz="18" w:space="0" w:color="000000"/>
            </w:tcBorders>
          </w:tcPr>
          <w:p w14:paraId="343920E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Oddíl 5</w:t>
            </w:r>
          </w:p>
          <w:p w14:paraId="0EAF904A"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Určení a certifikace provozovatelů přepravních soustav a provozovatelů vodíkových přepravních sítí</w:t>
            </w:r>
          </w:p>
          <w:p w14:paraId="003F28F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1.Před schválením a určením podniku jako provozovatele přepravní soustavy nebo provozovatele vodíkové přepravní sítě musí být tento podnik certifikován v souladu s odstavci 4, 5 a 6 tohoto článku a článkem 14 nařízení (EU) 2024/1789.</w:t>
            </w:r>
          </w:p>
          <w:p w14:paraId="121393E1" w14:textId="77777777" w:rsidR="00634FC0" w:rsidRDefault="00361FB1">
            <w:pPr>
              <w:pStyle w:val="Default"/>
            </w:pPr>
            <w:r>
              <w:rPr>
                <w:rFonts w:ascii="Times New Roman" w:hAnsi="Times New Roman" w:cs="Times New Roman"/>
                <w:sz w:val="18"/>
                <w:szCs w:val="18"/>
              </w:rPr>
              <w:t xml:space="preserve">2.Členské státy schválí a určí jako provozovatele přepravní soustavy nebo provozovatele vodíkové přepravní sítě podniky, které byly podle certifikačního postupu certifikovány regulačním orgánem jako podniky splňující požadavky článku 60 nebo článku 68. Určení provozovatelů přepravních soustav a provozovatelů vodíkových přepravních sítí se oznámí Komisi a zveřejní v </w:t>
            </w:r>
            <w:r>
              <w:rPr>
                <w:rFonts w:ascii="Times New Roman" w:hAnsi="Times New Roman" w:cs="Times New Roman"/>
                <w:i/>
                <w:iCs/>
                <w:sz w:val="18"/>
                <w:szCs w:val="18"/>
              </w:rPr>
              <w:t>Úředním věstníku Evropské unie</w:t>
            </w:r>
            <w:r>
              <w:rPr>
                <w:rFonts w:ascii="Times New Roman" w:hAnsi="Times New Roman" w:cs="Times New Roman"/>
                <w:sz w:val="18"/>
                <w:szCs w:val="18"/>
              </w:rPr>
              <w:t>.</w:t>
            </w:r>
          </w:p>
          <w:p w14:paraId="141CD3C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3.Certifikované podniky oznámí regulačnímu orgánu každou plánovanou transakci, která by si mohla vyžádat nové posouzení jejich souladu s požadavky článku 60 nebo 68.</w:t>
            </w:r>
          </w:p>
          <w:p w14:paraId="30F5C54E" w14:textId="77777777" w:rsidR="00634FC0" w:rsidRDefault="00361FB1">
            <w:pPr>
              <w:pStyle w:val="Default"/>
            </w:pPr>
            <w:r>
              <w:rPr>
                <w:rFonts w:ascii="Times New Roman" w:hAnsi="Times New Roman" w:cs="Times New Roman"/>
                <w:sz w:val="18"/>
                <w:szCs w:val="18"/>
              </w:rPr>
              <w:t>4.Regulační orgány monitorují, zda certifikované podniky trvale splňují požadavky článku 60 nebo 68. K zajištění souladu s těmito požadavky zahájí certifikační postup:</w:t>
            </w:r>
          </w:p>
          <w:p w14:paraId="5F9F13F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na základě oznámení podaného certifikovaným podnikem podle odstavce 3 tohoto článku;</w:t>
            </w:r>
          </w:p>
          <w:p w14:paraId="74CDB37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z vlastního podnětu, pokud je jim známo, že plánovaná změna práv nebo vlivu ve vztahu k certifikovaným podnikům nebo vlastníkům přepravních soustav může vést k porušení článku 60 nebo 68, nebo pokud mají důvod se domnívat, že k tomuto porušení mohlo dojít; nebo</w:t>
            </w:r>
          </w:p>
          <w:p w14:paraId="126B843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c) na odůvodněnou žádost Komise. </w:t>
            </w:r>
          </w:p>
          <w:p w14:paraId="41BB5E96" w14:textId="77777777" w:rsidR="00634FC0" w:rsidRDefault="00361FB1">
            <w:pPr>
              <w:pStyle w:val="Default"/>
            </w:pPr>
            <w:r>
              <w:rPr>
                <w:rFonts w:ascii="Times New Roman" w:hAnsi="Times New Roman" w:cs="Times New Roman"/>
                <w:sz w:val="18"/>
                <w:szCs w:val="18"/>
              </w:rPr>
              <w:lastRenderedPageBreak/>
              <w:t>přepravní sítě nejpozději 100 pracovních dnů ode dne oznámení podaného provozovatelem přepravní soustavy nebo provozovatelem vodíkové přepravní sítě nebo ode dne žádosti Komise. Po uplynutí této lhůty se má za to, že certifikace byla udělena. Výslovné nebo konkludentní rozhodnutí regulačního orgánu může nabýt účinnosti až po dokončení postupu stanoveného v odstavci 6.</w:t>
            </w:r>
          </w:p>
          <w:p w14:paraId="4C2873F6" w14:textId="77777777" w:rsidR="00634FC0" w:rsidRDefault="00361FB1">
            <w:pPr>
              <w:pStyle w:val="Default"/>
            </w:pPr>
            <w:r>
              <w:rPr>
                <w:rFonts w:ascii="Times New Roman" w:hAnsi="Times New Roman" w:cs="Times New Roman"/>
                <w:sz w:val="18"/>
                <w:szCs w:val="18"/>
              </w:rPr>
              <w:t>6.Výslovné nebo konkludentní rozhodnutí o certifikaci oznámí regulační orgán neprodleně Komisi spolu s veškerými relevantními informacemi, které se uvedeného rozhodnutí týkají. Komise rozhoduje postupem podle článku 14 nařízení (EU) 2024/1789.</w:t>
            </w:r>
          </w:p>
          <w:p w14:paraId="46F58B8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7.Regulační orgány a Komise mohou vyžadovat od provozovatelů přepravní soustavy, provozovatelů vodíkových přepravních sítí a podniků vykonávajících funkci výroby či dodávek jakékoli informace významné pro plnění úkolů podle tohoto článku.</w:t>
            </w:r>
          </w:p>
          <w:p w14:paraId="54F731E8"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8.Regulační orgány a Komise zachovávají důvěrnost informací, které mají z obchodního hlediska citlivou povahu.</w:t>
            </w:r>
          </w:p>
        </w:tc>
        <w:tc>
          <w:tcPr>
            <w:tcW w:w="900" w:type="dxa"/>
            <w:tcBorders>
              <w:top w:val="single" w:sz="4" w:space="0" w:color="000000"/>
              <w:left w:val="single" w:sz="18" w:space="0" w:color="000000"/>
              <w:right w:val="single" w:sz="4" w:space="0" w:color="000000"/>
            </w:tcBorders>
          </w:tcPr>
          <w:p w14:paraId="2A426607" w14:textId="77777777" w:rsidR="00634FC0" w:rsidRDefault="00361FB1">
            <w:pPr>
              <w:rPr>
                <w:sz w:val="18"/>
              </w:rPr>
            </w:pPr>
            <w:r>
              <w:rPr>
                <w:sz w:val="18"/>
              </w:rPr>
              <w:lastRenderedPageBreak/>
              <w:t>458/2000 ve znění 87/2025</w:t>
            </w:r>
          </w:p>
        </w:tc>
        <w:tc>
          <w:tcPr>
            <w:tcW w:w="1080" w:type="dxa"/>
            <w:tcBorders>
              <w:top w:val="single" w:sz="4" w:space="0" w:color="000000"/>
              <w:left w:val="single" w:sz="4" w:space="0" w:color="000000"/>
              <w:right w:val="single" w:sz="4" w:space="0" w:color="000000"/>
            </w:tcBorders>
          </w:tcPr>
          <w:p w14:paraId="5050DEBA" w14:textId="77777777" w:rsidR="00634FC0" w:rsidRDefault="00361FB1">
            <w:pPr>
              <w:rPr>
                <w:sz w:val="18"/>
              </w:rPr>
            </w:pPr>
            <w:r>
              <w:rPr>
                <w:sz w:val="18"/>
              </w:rPr>
              <w:t>§ 10b odst. 7</w:t>
            </w:r>
          </w:p>
        </w:tc>
        <w:tc>
          <w:tcPr>
            <w:tcW w:w="5403" w:type="dxa"/>
            <w:gridSpan w:val="4"/>
            <w:tcBorders>
              <w:top w:val="single" w:sz="4" w:space="0" w:color="000000"/>
              <w:left w:val="single" w:sz="4" w:space="0" w:color="000000"/>
              <w:right w:val="single" w:sz="4" w:space="0" w:color="000000"/>
            </w:tcBorders>
          </w:tcPr>
          <w:p w14:paraId="497D6AA6" w14:textId="77777777" w:rsidR="00634FC0" w:rsidRDefault="00361FB1">
            <w:pPr>
              <w:rPr>
                <w:sz w:val="18"/>
              </w:rPr>
            </w:pPr>
            <w:r>
              <w:rPr>
                <w:sz w:val="18"/>
              </w:rPr>
              <w:t xml:space="preserve">(7) V certifikaci provozovatele vodíkové přepravní soustavy, který je držitelem certifikátu nezávislosti provozovatele přepravní soustavy, není předpokladem vydání certifikátu nezávislosti vlastnictví vodíkové přepravní soustavy, byla-li vydána výjimka z povinnosti horizontálního oddělení provozovatele vodíkové přepravní soustavy podle § 58p a v desetiletém plánu rozvoje přepravní soustavy je vymezena jedna nebo více investic provozovatele přepravní soustavy do vodíkové přepravní soustavy na území České republiky nebo je provozovatel přepravní soustavy předkladatelem projektu na výstavbu přeshraničního propojení vodíkové přepravní soustavy, který je projektem společného zájmu podle Nařízení, kterým se stanoví hlavní směry pro transevropské energetické sítě </w:t>
            </w:r>
            <w:r>
              <w:rPr>
                <w:sz w:val="18"/>
                <w:vertAlign w:val="superscript"/>
              </w:rPr>
              <w:t>68</w:t>
            </w:r>
            <w:r>
              <w:rPr>
                <w:sz w:val="18"/>
              </w:rPr>
              <w:t>).</w:t>
            </w:r>
          </w:p>
          <w:p w14:paraId="6B713D6A" w14:textId="77777777" w:rsidR="00D151F5" w:rsidRDefault="00D151F5"/>
          <w:p w14:paraId="724E06E9" w14:textId="77777777" w:rsidR="00634FC0" w:rsidRDefault="00634FC0">
            <w:pPr>
              <w:rPr>
                <w:sz w:val="18"/>
              </w:rPr>
            </w:pPr>
          </w:p>
        </w:tc>
        <w:tc>
          <w:tcPr>
            <w:tcW w:w="897" w:type="dxa"/>
            <w:tcBorders>
              <w:top w:val="single" w:sz="4" w:space="0" w:color="000000"/>
              <w:left w:val="single" w:sz="4" w:space="0" w:color="000000"/>
              <w:right w:val="single" w:sz="4" w:space="0" w:color="000000"/>
            </w:tcBorders>
          </w:tcPr>
          <w:p w14:paraId="366C1F24" w14:textId="77777777" w:rsidR="00634FC0" w:rsidRDefault="00361FB1">
            <w:pPr>
              <w:rPr>
                <w:sz w:val="18"/>
              </w:rPr>
            </w:pPr>
            <w:r>
              <w:rPr>
                <w:sz w:val="18"/>
              </w:rPr>
              <w:t>PT</w:t>
            </w:r>
          </w:p>
        </w:tc>
        <w:tc>
          <w:tcPr>
            <w:tcW w:w="720" w:type="dxa"/>
            <w:tcBorders>
              <w:top w:val="single" w:sz="4" w:space="0" w:color="000000"/>
              <w:left w:val="single" w:sz="4" w:space="0" w:color="000000"/>
              <w:right w:val="single" w:sz="4" w:space="0" w:color="000000"/>
            </w:tcBorders>
          </w:tcPr>
          <w:p w14:paraId="6CF383B7" w14:textId="77777777" w:rsidR="00634FC0" w:rsidRDefault="00634FC0">
            <w:pPr>
              <w:snapToGrid w:val="0"/>
              <w:rPr>
                <w:sz w:val="18"/>
              </w:rPr>
            </w:pPr>
          </w:p>
        </w:tc>
      </w:tr>
      <w:tr w:rsidR="00634FC0" w14:paraId="413BD1AE" w14:textId="77777777">
        <w:tc>
          <w:tcPr>
            <w:tcW w:w="1440" w:type="dxa"/>
            <w:tcBorders>
              <w:left w:val="single" w:sz="4" w:space="0" w:color="000000"/>
              <w:right w:val="single" w:sz="4" w:space="0" w:color="000000"/>
            </w:tcBorders>
          </w:tcPr>
          <w:p w14:paraId="03DEFAEA"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1C4CA1CD"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right w:val="single" w:sz="4" w:space="0" w:color="000000"/>
            </w:tcBorders>
          </w:tcPr>
          <w:p w14:paraId="42E7F131" w14:textId="77777777" w:rsidR="00634FC0" w:rsidRDefault="00361FB1">
            <w:pPr>
              <w:rPr>
                <w:sz w:val="18"/>
              </w:rPr>
            </w:pPr>
            <w:r>
              <w:rPr>
                <w:sz w:val="18"/>
              </w:rPr>
              <w:t>458/2000 ve znění 87/2025</w:t>
            </w:r>
          </w:p>
        </w:tc>
        <w:tc>
          <w:tcPr>
            <w:tcW w:w="1080" w:type="dxa"/>
            <w:tcBorders>
              <w:left w:val="single" w:sz="4" w:space="0" w:color="000000"/>
              <w:right w:val="single" w:sz="4" w:space="0" w:color="000000"/>
            </w:tcBorders>
          </w:tcPr>
          <w:p w14:paraId="571CB5B9" w14:textId="77777777" w:rsidR="00634FC0" w:rsidRDefault="00361FB1">
            <w:pPr>
              <w:rPr>
                <w:sz w:val="18"/>
              </w:rPr>
            </w:pPr>
            <w:r>
              <w:rPr>
                <w:sz w:val="18"/>
              </w:rPr>
              <w:t>§ 10b odst. 8</w:t>
            </w:r>
          </w:p>
        </w:tc>
        <w:tc>
          <w:tcPr>
            <w:tcW w:w="5403" w:type="dxa"/>
            <w:gridSpan w:val="4"/>
            <w:tcBorders>
              <w:left w:val="single" w:sz="4" w:space="0" w:color="000000"/>
              <w:right w:val="single" w:sz="4" w:space="0" w:color="000000"/>
            </w:tcBorders>
          </w:tcPr>
          <w:p w14:paraId="03745AA5" w14:textId="77777777" w:rsidR="00634FC0" w:rsidRDefault="00361FB1">
            <w:r>
              <w:rPr>
                <w:sz w:val="18"/>
              </w:rPr>
              <w:t>(8) Vlastnictví vodíkové přepravní soustavy dále není předpokladem vydání certifikátu nezávislosti provozovatele vodíkové přepravní soustavy, jde-li o certifikaci nezávislosti osoby, která prokáže záměr provozovat zařízení vodíkové přepravní soustavy, které je vymezeno jako investice do vodíkové přepravní soustavy v desetiletém plánu rozvoje přepravní soustavy na území České republiky nebo projekt na výstavbu přeshraničního propojení vodíkové přepravní soustavy, který je projektem společného zájmu podle Nařízení, kterým se stanoví hlavní směry pro transevropské energetické sítě68).</w:t>
            </w:r>
          </w:p>
        </w:tc>
        <w:tc>
          <w:tcPr>
            <w:tcW w:w="897" w:type="dxa"/>
            <w:tcBorders>
              <w:left w:val="single" w:sz="4" w:space="0" w:color="000000"/>
              <w:right w:val="single" w:sz="4" w:space="0" w:color="000000"/>
            </w:tcBorders>
          </w:tcPr>
          <w:p w14:paraId="21C616A7" w14:textId="77777777" w:rsidR="00634FC0" w:rsidRDefault="00634FC0">
            <w:pPr>
              <w:snapToGrid w:val="0"/>
              <w:rPr>
                <w:sz w:val="18"/>
              </w:rPr>
            </w:pPr>
          </w:p>
        </w:tc>
        <w:tc>
          <w:tcPr>
            <w:tcW w:w="720" w:type="dxa"/>
            <w:tcBorders>
              <w:left w:val="single" w:sz="4" w:space="0" w:color="000000"/>
              <w:right w:val="single" w:sz="4" w:space="0" w:color="000000"/>
            </w:tcBorders>
          </w:tcPr>
          <w:p w14:paraId="475FCCAD" w14:textId="77777777" w:rsidR="00634FC0" w:rsidRDefault="00634FC0">
            <w:pPr>
              <w:snapToGrid w:val="0"/>
              <w:rPr>
                <w:sz w:val="18"/>
              </w:rPr>
            </w:pPr>
          </w:p>
        </w:tc>
      </w:tr>
      <w:tr w:rsidR="00634FC0" w14:paraId="00C91102" w14:textId="77777777">
        <w:tc>
          <w:tcPr>
            <w:tcW w:w="1440" w:type="dxa"/>
            <w:tcBorders>
              <w:left w:val="single" w:sz="4" w:space="0" w:color="000000"/>
              <w:bottom w:val="single" w:sz="4" w:space="0" w:color="000000"/>
              <w:right w:val="single" w:sz="4" w:space="0" w:color="000000"/>
            </w:tcBorders>
          </w:tcPr>
          <w:p w14:paraId="2EE7C8F8"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0D1593E2" w14:textId="77777777" w:rsidR="00634FC0" w:rsidRDefault="00634FC0">
            <w:pPr>
              <w:pStyle w:val="Default"/>
              <w:snapToGrid w:val="0"/>
              <w:rPr>
                <w:rFonts w:ascii="Times New Roman" w:hAnsi="Times New Roman" w:cs="Times New Roman"/>
                <w:sz w:val="18"/>
                <w:szCs w:val="18"/>
              </w:rPr>
            </w:pPr>
          </w:p>
        </w:tc>
        <w:tc>
          <w:tcPr>
            <w:tcW w:w="900" w:type="dxa"/>
            <w:tcBorders>
              <w:left w:val="single" w:sz="18" w:space="0" w:color="000000"/>
              <w:bottom w:val="single" w:sz="4" w:space="0" w:color="000000"/>
              <w:right w:val="single" w:sz="4" w:space="0" w:color="000000"/>
            </w:tcBorders>
          </w:tcPr>
          <w:p w14:paraId="0FD70B03" w14:textId="77777777" w:rsidR="00634FC0" w:rsidRDefault="00361FB1">
            <w:pPr>
              <w:rPr>
                <w:sz w:val="18"/>
              </w:rPr>
            </w:pPr>
            <w:r>
              <w:rPr>
                <w:sz w:val="18"/>
              </w:rPr>
              <w:t>458/2000 ve znění 87/2025</w:t>
            </w:r>
          </w:p>
        </w:tc>
        <w:tc>
          <w:tcPr>
            <w:tcW w:w="1080" w:type="dxa"/>
            <w:tcBorders>
              <w:left w:val="single" w:sz="4" w:space="0" w:color="000000"/>
              <w:bottom w:val="single" w:sz="4" w:space="0" w:color="000000"/>
              <w:right w:val="single" w:sz="4" w:space="0" w:color="000000"/>
            </w:tcBorders>
          </w:tcPr>
          <w:p w14:paraId="47CE37A0" w14:textId="77777777" w:rsidR="00634FC0" w:rsidRDefault="00361FB1">
            <w:pPr>
              <w:rPr>
                <w:sz w:val="18"/>
              </w:rPr>
            </w:pPr>
            <w:r>
              <w:rPr>
                <w:sz w:val="18"/>
              </w:rPr>
              <w:t>§ 10b odst. 10</w:t>
            </w:r>
          </w:p>
        </w:tc>
        <w:tc>
          <w:tcPr>
            <w:tcW w:w="5403" w:type="dxa"/>
            <w:gridSpan w:val="4"/>
            <w:tcBorders>
              <w:left w:val="single" w:sz="4" w:space="0" w:color="000000"/>
              <w:bottom w:val="single" w:sz="4" w:space="0" w:color="000000"/>
              <w:right w:val="single" w:sz="4" w:space="0" w:color="000000"/>
            </w:tcBorders>
          </w:tcPr>
          <w:p w14:paraId="4D38BE2E" w14:textId="77777777" w:rsidR="00634FC0" w:rsidRDefault="00361FB1">
            <w:r>
              <w:rPr>
                <w:sz w:val="18"/>
              </w:rPr>
              <w:t>(10) Je-li podána žádost o vydání certifikátu nezávislosti provozovatelem vodíkové přepravní soustavy, Energetický regulační úřad potvrdí žadateli zahájení certifikace. Potvrzení o zahájení certifikace obsahuje označení správního orgánu, který certifikaci vede, identifikaci žadatele, čeho se certifikace týká a den zahájení certifikace.</w:t>
            </w:r>
          </w:p>
        </w:tc>
        <w:tc>
          <w:tcPr>
            <w:tcW w:w="897" w:type="dxa"/>
            <w:tcBorders>
              <w:left w:val="single" w:sz="4" w:space="0" w:color="000000"/>
              <w:bottom w:val="single" w:sz="4" w:space="0" w:color="000000"/>
              <w:right w:val="single" w:sz="4" w:space="0" w:color="000000"/>
            </w:tcBorders>
          </w:tcPr>
          <w:p w14:paraId="14E4C860"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27E7C04D" w14:textId="77777777" w:rsidR="00634FC0" w:rsidRDefault="00634FC0">
            <w:pPr>
              <w:snapToGrid w:val="0"/>
              <w:rPr>
                <w:sz w:val="18"/>
              </w:rPr>
            </w:pPr>
          </w:p>
        </w:tc>
      </w:tr>
      <w:tr w:rsidR="00634FC0" w14:paraId="2425D79D" w14:textId="77777777">
        <w:tc>
          <w:tcPr>
            <w:tcW w:w="1440" w:type="dxa"/>
            <w:tcBorders>
              <w:top w:val="single" w:sz="4" w:space="0" w:color="000000"/>
              <w:left w:val="single" w:sz="4" w:space="0" w:color="000000"/>
              <w:right w:val="single" w:sz="4" w:space="0" w:color="000000"/>
            </w:tcBorders>
          </w:tcPr>
          <w:p w14:paraId="3C9E34B2" w14:textId="77777777" w:rsidR="00634FC0" w:rsidRDefault="00361FB1">
            <w:pPr>
              <w:rPr>
                <w:sz w:val="18"/>
              </w:rPr>
            </w:pPr>
            <w:r>
              <w:rPr>
                <w:sz w:val="18"/>
              </w:rPr>
              <w:t>Článek 72</w:t>
            </w:r>
          </w:p>
        </w:tc>
        <w:tc>
          <w:tcPr>
            <w:tcW w:w="5400" w:type="dxa"/>
            <w:gridSpan w:val="4"/>
            <w:tcBorders>
              <w:top w:val="single" w:sz="4" w:space="0" w:color="000000"/>
              <w:left w:val="single" w:sz="4" w:space="0" w:color="000000"/>
              <w:right w:val="single" w:sz="18" w:space="0" w:color="000000"/>
            </w:tcBorders>
          </w:tcPr>
          <w:p w14:paraId="1C5868A2"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Certifikace ve vztahu ke třetím zemím</w:t>
            </w:r>
          </w:p>
          <w:p w14:paraId="06B2D73C" w14:textId="77777777" w:rsidR="00634FC0" w:rsidRDefault="00361FB1">
            <w:pPr>
              <w:pStyle w:val="Default"/>
            </w:pPr>
            <w:r>
              <w:rPr>
                <w:rFonts w:ascii="Times New Roman" w:hAnsi="Times New Roman" w:cs="Times New Roman"/>
                <w:sz w:val="18"/>
                <w:szCs w:val="18"/>
              </w:rPr>
              <w:t>1.Žádá-li o certifikaci vlastník přepravní soustavy, provozovatel přepravní soustavy, provozovatel vodíkové přepravní sítě nebo vlastník vodíkové přepravní sítě kontrolovaný osobou ze třetí země, oznámí to regulační orgán Komisi.</w:t>
            </w:r>
          </w:p>
          <w:p w14:paraId="15F7DE1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Regulační orgán rovněž Komisi neprodleně oznámí veškeré okolnosti, které by vedly k tomu, že osoba ze třetí země získá nad přepravní soustavou, provozovatelem přepravní soustavy, vodíkovou přepravní sítí nebo provozovatelem vodíkové přepravní sítě kontrolu.</w:t>
            </w:r>
          </w:p>
          <w:p w14:paraId="61108C52" w14:textId="77777777" w:rsidR="00634FC0" w:rsidRDefault="00361FB1">
            <w:pPr>
              <w:pStyle w:val="Default"/>
            </w:pPr>
            <w:r>
              <w:rPr>
                <w:rFonts w:ascii="Times New Roman" w:hAnsi="Times New Roman" w:cs="Times New Roman"/>
                <w:sz w:val="18"/>
                <w:szCs w:val="18"/>
              </w:rPr>
              <w:t xml:space="preserve">2.Provozovatel přepravní soustavy nebo provozovatel vodíkové přepravní sítě oznámí regulačnímu orgánu veškeré okolnosti, které by vedly k tomu, že osoba ze třetí země zemí získá nad přepravní </w:t>
            </w:r>
            <w:r>
              <w:rPr>
                <w:rFonts w:ascii="Times New Roman" w:hAnsi="Times New Roman" w:cs="Times New Roman"/>
                <w:sz w:val="18"/>
                <w:szCs w:val="18"/>
              </w:rPr>
              <w:lastRenderedPageBreak/>
              <w:t>soustavou, provozovatelem přepravní soustavy, vodíkovou přepravní sítí nebo provozovatelem vodíkové přepravní sítě kontrolu.</w:t>
            </w:r>
          </w:p>
          <w:p w14:paraId="52E40FD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3.Regulační orgán přijme návrh rozhodnutí o certifikaci provozovatele přepravní soustavy nebo provozovatele vodíkové přepravní sítě nejpozději 100 pracovních dnů ode dne, kdy obdržel od provozovatele přepravní soustavy nebo provozovatele vodíkové přepravní sítě příslušné oznámení. Regulační orgán certifikaci odmítne, pokud nebylo prokázáno:</w:t>
            </w:r>
            <w:r>
              <w:rPr>
                <w:rFonts w:ascii="Times New Roman" w:hAnsi="Times New Roman" w:cs="Times New Roman"/>
                <w:sz w:val="18"/>
                <w:szCs w:val="18"/>
              </w:rPr>
              <w:br/>
              <w:t>a) že dotčený subjekt splňuje požadavky článku 60 nebo 68 a</w:t>
            </w:r>
          </w:p>
          <w:p w14:paraId="123F793B" w14:textId="77777777" w:rsidR="00634FC0" w:rsidRDefault="00361FB1">
            <w:pPr>
              <w:pStyle w:val="Default"/>
            </w:pPr>
            <w:r>
              <w:rPr>
                <w:rFonts w:ascii="Times New Roman" w:hAnsi="Times New Roman" w:cs="Times New Roman"/>
                <w:sz w:val="18"/>
                <w:szCs w:val="18"/>
              </w:rPr>
              <w:t>b) regulačnímu orgánu nebo jinému příslušnému orgánu určenému členským státem, že udělení certifikace neohrozí bezpečnost dodávek energie ani základní bezpečnostní zájmy členského státu a Unie, přičemž při posuzování této otázky regulační orgán nebo jiný určený příslušný orgán zohlední:</w:t>
            </w:r>
            <w:r>
              <w:rPr>
                <w:rFonts w:ascii="Times New Roman" w:hAnsi="Times New Roman" w:cs="Times New Roman"/>
                <w:sz w:val="18"/>
                <w:szCs w:val="18"/>
              </w:rPr>
              <w:br/>
              <w:t xml:space="preserve">    i) práva a závazky Unie ve vztahu k této třetí zemi, které vyplývají z mezinárodního práva, včetně jakékoli dohody uzavřené s jednou nebo několika třetími zeměmi, jíž je Unie smluvní stranou a jež se zabývá otázkami bezpečnosti dodávek energie;</w:t>
            </w:r>
            <w:r>
              <w:rPr>
                <w:rFonts w:ascii="Times New Roman" w:hAnsi="Times New Roman" w:cs="Times New Roman"/>
                <w:sz w:val="18"/>
                <w:szCs w:val="18"/>
              </w:rPr>
              <w:br/>
              <w:t xml:space="preserve">   </w:t>
            </w:r>
            <w:proofErr w:type="spellStart"/>
            <w:r>
              <w:rPr>
                <w:rFonts w:ascii="Times New Roman" w:hAnsi="Times New Roman" w:cs="Times New Roman"/>
                <w:sz w:val="18"/>
                <w:szCs w:val="18"/>
              </w:rPr>
              <w:t>ii</w:t>
            </w:r>
            <w:proofErr w:type="spellEnd"/>
            <w:r>
              <w:rPr>
                <w:rFonts w:ascii="Times New Roman" w:hAnsi="Times New Roman" w:cs="Times New Roman"/>
                <w:sz w:val="18"/>
                <w:szCs w:val="18"/>
              </w:rPr>
              <w:t>) práva a závazky členského státu ve vztahu k této třetí zemi, které vyplývají z dohod uzavřených s touto třetí zemí, pokud jsou tyto dohody v souladu s právem Unie;</w:t>
            </w:r>
          </w:p>
          <w:p w14:paraId="281A77A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  </w:t>
            </w:r>
            <w:proofErr w:type="spellStart"/>
            <w:r>
              <w:rPr>
                <w:rFonts w:ascii="Times New Roman" w:hAnsi="Times New Roman" w:cs="Times New Roman"/>
                <w:sz w:val="18"/>
                <w:szCs w:val="18"/>
              </w:rPr>
              <w:t>iii</w:t>
            </w:r>
            <w:proofErr w:type="spellEnd"/>
            <w:r>
              <w:rPr>
                <w:rFonts w:ascii="Times New Roman" w:hAnsi="Times New Roman" w:cs="Times New Roman"/>
                <w:sz w:val="18"/>
                <w:szCs w:val="18"/>
              </w:rPr>
              <w:t>) vlastnictví, dodávky nebo jiné obchodní vztahy, které by mohly negativně ovlivnit motivaci a schopnost vlastníka přepravní soustavy, provozovatele přepravní soustavy, vlastníka vodíkové přepravní sítě nebo provozovatele vodíkové přepravní sítě dodávat zemní plyn nebo vodík do členského státu nebo Unie;</w:t>
            </w:r>
          </w:p>
          <w:p w14:paraId="1A6DAD8B" w14:textId="77777777" w:rsidR="00634FC0" w:rsidRDefault="00361FB1">
            <w:pPr>
              <w:pStyle w:val="Default"/>
            </w:pPr>
            <w:r>
              <w:rPr>
                <w:rFonts w:ascii="Times New Roman" w:hAnsi="Times New Roman" w:cs="Times New Roman"/>
                <w:sz w:val="18"/>
                <w:szCs w:val="18"/>
              </w:rPr>
              <w:t xml:space="preserve">  </w:t>
            </w:r>
            <w:proofErr w:type="spellStart"/>
            <w:r>
              <w:rPr>
                <w:rFonts w:ascii="Times New Roman" w:hAnsi="Times New Roman" w:cs="Times New Roman"/>
                <w:sz w:val="18"/>
                <w:szCs w:val="18"/>
              </w:rPr>
              <w:t>iv</w:t>
            </w:r>
            <w:proofErr w:type="spellEnd"/>
            <w:r>
              <w:rPr>
                <w:rFonts w:ascii="Times New Roman" w:hAnsi="Times New Roman" w:cs="Times New Roman"/>
                <w:sz w:val="18"/>
                <w:szCs w:val="18"/>
              </w:rPr>
              <w:t>) jiné konkrétní skutečnosti a okolnosti daného případu a dotčené třetí země.</w:t>
            </w:r>
          </w:p>
          <w:p w14:paraId="7CA77FD7" w14:textId="77777777" w:rsidR="00634FC0" w:rsidRDefault="00634FC0">
            <w:pPr>
              <w:pStyle w:val="Default"/>
              <w:rPr>
                <w:rFonts w:ascii="Times New Roman" w:hAnsi="Times New Roman" w:cs="Times New Roman"/>
                <w:sz w:val="18"/>
                <w:szCs w:val="18"/>
              </w:rPr>
            </w:pPr>
          </w:p>
          <w:p w14:paraId="40E04CD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4.Regulační orgán návrh rozhodnutí a veškeré související informace neprodleně oznámí Komisi.</w:t>
            </w:r>
          </w:p>
          <w:p w14:paraId="77F0F07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5.Členské státy zajistí, aby dříve, než regulační orgán přijme rozhodnutí o certifikaci, regulační orgán nebo určený příslušný orgán uvedený v odst. 3 písm. b) tohoto článku požádal Komisi o stanovisko k tomu, zda:</w:t>
            </w:r>
          </w:p>
          <w:p w14:paraId="71467BB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dotčený subjekt splňuje požadavky článku 60 nebo 68 a</w:t>
            </w:r>
          </w:p>
          <w:p w14:paraId="380618F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udělení certifikace ohrozí bezpečnost dodávek energie do Unie.</w:t>
            </w:r>
          </w:p>
          <w:p w14:paraId="5CF7A533" w14:textId="77777777" w:rsidR="00634FC0" w:rsidRDefault="00634FC0">
            <w:pPr>
              <w:pStyle w:val="Default"/>
              <w:rPr>
                <w:rFonts w:ascii="Times New Roman" w:hAnsi="Times New Roman" w:cs="Times New Roman"/>
                <w:sz w:val="18"/>
                <w:szCs w:val="18"/>
              </w:rPr>
            </w:pPr>
          </w:p>
          <w:p w14:paraId="23897297" w14:textId="77777777" w:rsidR="00634FC0" w:rsidRDefault="00361FB1">
            <w:pPr>
              <w:pStyle w:val="Default"/>
            </w:pPr>
            <w:r>
              <w:rPr>
                <w:rFonts w:ascii="Times New Roman" w:hAnsi="Times New Roman" w:cs="Times New Roman"/>
                <w:sz w:val="18"/>
                <w:szCs w:val="18"/>
              </w:rPr>
              <w:t>6.Komise posoudí žádost podle odstavce 5 co nejdříve po obdržení. Do 50 pracovních dnů po obdržení žádosti Komise poskytne stanovisko regulačnímu orgánu nebo, učinil-li žádost určený příslušný orgán, tomuto orgánu.</w:t>
            </w:r>
          </w:p>
          <w:p w14:paraId="6AFDD54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Při vypracovávání svého stanoviska může Komise požádat o vyjádření ACER, dotčené členské státy a zainteresované strany. Pokud Komise o takové vyjádření požádá, prodlužuje se lhůta 50 pracovních dnů o dalších 50 pracovních dnů.</w:t>
            </w:r>
          </w:p>
          <w:p w14:paraId="26EB2CFB" w14:textId="77777777" w:rsidR="00634FC0" w:rsidRDefault="00361FB1">
            <w:pPr>
              <w:pStyle w:val="Default"/>
            </w:pPr>
            <w:r>
              <w:rPr>
                <w:rFonts w:ascii="Times New Roman" w:hAnsi="Times New Roman" w:cs="Times New Roman"/>
                <w:sz w:val="18"/>
                <w:szCs w:val="18"/>
              </w:rPr>
              <w:t>Pokud Komise ve lhůtách uvedených v prvním a druhém pododstavci stanovisko nevydá, má se za to, že nemá vůči rozhodnutí regulačního orgánu žádné námitky.</w:t>
            </w:r>
          </w:p>
          <w:p w14:paraId="2729512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7.Při posuzování toho, zda kontrola osobou ze třetí země ohrozí bezpečnost dodávek energie nebo základní bezpečnostní zájmy Unie nebo kteréhokoliv členského státu, Komise zohlední:</w:t>
            </w:r>
          </w:p>
          <w:p w14:paraId="771B394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a) konkrétní skutečnosti daného případu a dotčené třetí země, včetně důkazů o vlivu dotčené třetí země na situaci popsanou v odst. 3 písm. b) bodě </w:t>
            </w:r>
            <w:proofErr w:type="spellStart"/>
            <w:r>
              <w:rPr>
                <w:rFonts w:ascii="Times New Roman" w:hAnsi="Times New Roman" w:cs="Times New Roman"/>
                <w:sz w:val="18"/>
                <w:szCs w:val="18"/>
              </w:rPr>
              <w:t>iii</w:t>
            </w:r>
            <w:proofErr w:type="spellEnd"/>
            <w:r>
              <w:rPr>
                <w:rFonts w:ascii="Times New Roman" w:hAnsi="Times New Roman" w:cs="Times New Roman"/>
                <w:sz w:val="18"/>
                <w:szCs w:val="18"/>
              </w:rPr>
              <w:t>), a</w:t>
            </w:r>
          </w:p>
          <w:p w14:paraId="6A725401" w14:textId="77777777" w:rsidR="00634FC0" w:rsidRDefault="00361FB1">
            <w:pPr>
              <w:pStyle w:val="Default"/>
            </w:pPr>
            <w:r>
              <w:rPr>
                <w:rFonts w:ascii="Times New Roman" w:hAnsi="Times New Roman" w:cs="Times New Roman"/>
                <w:sz w:val="18"/>
                <w:szCs w:val="18"/>
              </w:rPr>
              <w:t>b) práva a závazky Unie ve vztahu k této třetí zemi, které vyplývají z mezinárodního práva, včetně dohody uzavřené s jednou nebo několika třetími zeměmi, jíž je Unie smluvní stranou a jež se zabývá otázkami bezpečnosti dodávek.</w:t>
            </w:r>
          </w:p>
          <w:p w14:paraId="3F0D8F24" w14:textId="77777777" w:rsidR="00634FC0" w:rsidRDefault="00361FB1">
            <w:pPr>
              <w:pStyle w:val="Default"/>
            </w:pPr>
            <w:r>
              <w:rPr>
                <w:rFonts w:ascii="Times New Roman" w:hAnsi="Times New Roman" w:cs="Times New Roman"/>
                <w:sz w:val="18"/>
                <w:szCs w:val="18"/>
              </w:rPr>
              <w:t>8.Regulační orgán přijme do 50 pracovních dnů od uplynutí lhůty uvedené v odstavci 6 konečné rozhodnutí o certifikaci. Při jeho přijímání co nejvíce zohlední stanovisko Komise. Členský stát má v každém případě právo odmítnout certifikaci, pokud udělení certifikace ohrozí bezpečnost dodávek energie tohoto členského státu nebo bezpečnost dodávek jiného členského státu. Pokud členský stát určil jiný příslušný orgán podle odst. 3 písm. b), může požadovat, aby regulační orgán přijal své konečné rozhodnutí v souladu s posouzením provedeným tímto příslušným orgánem. Konečné rozhodnutí regulačního orgánu a stanovisko Komise se zveřejní společně. Pokud se konečné rozhodnutí liší od stanoviska Komise, dotčený členský stát poskytne a zveřejní spolu s tímto rozhodnutím i jeho odůvodnění.</w:t>
            </w:r>
          </w:p>
          <w:p w14:paraId="06393DAF" w14:textId="77777777" w:rsidR="00634FC0" w:rsidRDefault="00361FB1">
            <w:pPr>
              <w:pStyle w:val="Default"/>
            </w:pPr>
            <w:r>
              <w:rPr>
                <w:rFonts w:ascii="Times New Roman" w:hAnsi="Times New Roman" w:cs="Times New Roman"/>
                <w:sz w:val="18"/>
                <w:szCs w:val="18"/>
              </w:rPr>
              <w:t>9.Tímto článkem není nijak dotčeno právo členských států vykonávat v souladu s právem Unie vnitrostátní právní kontrolu za účelem ochrany legitimních zájmů týkajících se veřejné bezpečnosti.</w:t>
            </w:r>
          </w:p>
          <w:p w14:paraId="5D0021BD"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10.Komise má pravomoc přijímat akty v přenesené pravomoci v souladu s článkem 90 za účelem doplnění této směrnice stanovením pokynů, ve kterých jsou uvedeny podrobnosti postupu pro uplatňování tohoto článku.</w:t>
            </w:r>
          </w:p>
        </w:tc>
        <w:tc>
          <w:tcPr>
            <w:tcW w:w="900" w:type="dxa"/>
            <w:tcBorders>
              <w:top w:val="single" w:sz="4" w:space="0" w:color="000000"/>
              <w:left w:val="single" w:sz="18" w:space="0" w:color="000000"/>
              <w:right w:val="single" w:sz="4" w:space="0" w:color="000000"/>
            </w:tcBorders>
          </w:tcPr>
          <w:p w14:paraId="691B2E38" w14:textId="77777777" w:rsidR="00634FC0" w:rsidRDefault="00361FB1">
            <w:pPr>
              <w:rPr>
                <w:sz w:val="18"/>
              </w:rPr>
            </w:pPr>
            <w:r>
              <w:rPr>
                <w:sz w:val="18"/>
              </w:rPr>
              <w:lastRenderedPageBreak/>
              <w:t>458/2000 ve znění 211/2011</w:t>
            </w:r>
          </w:p>
        </w:tc>
        <w:tc>
          <w:tcPr>
            <w:tcW w:w="1080" w:type="dxa"/>
            <w:tcBorders>
              <w:top w:val="single" w:sz="4" w:space="0" w:color="000000"/>
              <w:left w:val="single" w:sz="4" w:space="0" w:color="000000"/>
              <w:right w:val="single" w:sz="4" w:space="0" w:color="000000"/>
            </w:tcBorders>
          </w:tcPr>
          <w:p w14:paraId="52C8FD06" w14:textId="77777777" w:rsidR="00634FC0" w:rsidRDefault="00361FB1">
            <w:pPr>
              <w:rPr>
                <w:sz w:val="18"/>
              </w:rPr>
            </w:pPr>
            <w:r>
              <w:rPr>
                <w:sz w:val="18"/>
              </w:rPr>
              <w:t xml:space="preserve">§ 10c odst. 1 </w:t>
            </w:r>
          </w:p>
        </w:tc>
        <w:tc>
          <w:tcPr>
            <w:tcW w:w="5403" w:type="dxa"/>
            <w:gridSpan w:val="4"/>
            <w:tcBorders>
              <w:top w:val="single" w:sz="4" w:space="0" w:color="000000"/>
              <w:left w:val="single" w:sz="4" w:space="0" w:color="000000"/>
              <w:right w:val="single" w:sz="4" w:space="0" w:color="000000"/>
            </w:tcBorders>
          </w:tcPr>
          <w:p w14:paraId="039FB17D" w14:textId="77777777" w:rsidR="00634FC0" w:rsidRDefault="00361FB1">
            <w:pPr>
              <w:rPr>
                <w:sz w:val="18"/>
              </w:rPr>
            </w:pPr>
            <w:r>
              <w:rPr>
                <w:sz w:val="18"/>
              </w:rPr>
              <w:t xml:space="preserve">(1) Certifikace provozovatele přenosové soustavy nebo provozovatele přepravní soustavy kontrolovaného osobou nebo osobami z třetí země se zahajuje na žádost provozovatele přenosové soustavy nebo provozovatele přepravní soustavy, nad nímž vykonává kontrolu osoba nebo osoby z třetí země, nebo osoby kontrolované osobou nebo osobami z třetí země, která hodlá provozovat přenosovou soustavu nebo přepravní soustavu. Energetický regulační úřad neprodleně informuje o zahájení certifikace Komisi. </w:t>
            </w:r>
          </w:p>
        </w:tc>
        <w:tc>
          <w:tcPr>
            <w:tcW w:w="897" w:type="dxa"/>
            <w:tcBorders>
              <w:top w:val="single" w:sz="4" w:space="0" w:color="000000"/>
              <w:left w:val="single" w:sz="4" w:space="0" w:color="000000"/>
              <w:right w:val="single" w:sz="4" w:space="0" w:color="000000"/>
            </w:tcBorders>
          </w:tcPr>
          <w:p w14:paraId="2068C7E0" w14:textId="77777777" w:rsidR="00634FC0" w:rsidRDefault="00361FB1">
            <w:pPr>
              <w:rPr>
                <w:sz w:val="18"/>
              </w:rPr>
            </w:pPr>
            <w:r>
              <w:rPr>
                <w:sz w:val="18"/>
              </w:rPr>
              <w:t>PT</w:t>
            </w:r>
          </w:p>
        </w:tc>
        <w:tc>
          <w:tcPr>
            <w:tcW w:w="720" w:type="dxa"/>
            <w:tcBorders>
              <w:top w:val="single" w:sz="4" w:space="0" w:color="000000"/>
              <w:left w:val="single" w:sz="4" w:space="0" w:color="000000"/>
              <w:right w:val="single" w:sz="4" w:space="0" w:color="000000"/>
            </w:tcBorders>
          </w:tcPr>
          <w:p w14:paraId="6EC8B071" w14:textId="77777777" w:rsidR="00634FC0" w:rsidRDefault="00634FC0">
            <w:pPr>
              <w:snapToGrid w:val="0"/>
              <w:rPr>
                <w:sz w:val="18"/>
              </w:rPr>
            </w:pPr>
          </w:p>
        </w:tc>
      </w:tr>
      <w:tr w:rsidR="00634FC0" w14:paraId="30E021ED" w14:textId="77777777">
        <w:tc>
          <w:tcPr>
            <w:tcW w:w="1440" w:type="dxa"/>
            <w:tcBorders>
              <w:left w:val="single" w:sz="4" w:space="0" w:color="000000"/>
              <w:right w:val="single" w:sz="4" w:space="0" w:color="000000"/>
            </w:tcBorders>
          </w:tcPr>
          <w:p w14:paraId="5ACD5F8D"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13D782EF"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4DC6D514" w14:textId="77777777" w:rsidR="00634FC0" w:rsidRDefault="00361FB1">
            <w:pPr>
              <w:rPr>
                <w:sz w:val="18"/>
              </w:rPr>
            </w:pPr>
            <w:r>
              <w:rPr>
                <w:sz w:val="18"/>
              </w:rPr>
              <w:t>458/2000 ve znění 211/2011</w:t>
            </w:r>
          </w:p>
        </w:tc>
        <w:tc>
          <w:tcPr>
            <w:tcW w:w="1080" w:type="dxa"/>
            <w:tcBorders>
              <w:left w:val="single" w:sz="4" w:space="0" w:color="000000"/>
              <w:right w:val="single" w:sz="4" w:space="0" w:color="000000"/>
            </w:tcBorders>
          </w:tcPr>
          <w:p w14:paraId="5FE93A54" w14:textId="77777777" w:rsidR="00634FC0" w:rsidRDefault="00361FB1">
            <w:pPr>
              <w:rPr>
                <w:sz w:val="18"/>
              </w:rPr>
            </w:pPr>
            <w:r>
              <w:rPr>
                <w:sz w:val="18"/>
              </w:rPr>
              <w:t>§ 10c odst. 2</w:t>
            </w:r>
          </w:p>
        </w:tc>
        <w:tc>
          <w:tcPr>
            <w:tcW w:w="5403" w:type="dxa"/>
            <w:gridSpan w:val="4"/>
            <w:tcBorders>
              <w:left w:val="single" w:sz="4" w:space="0" w:color="000000"/>
              <w:right w:val="single" w:sz="4" w:space="0" w:color="000000"/>
            </w:tcBorders>
          </w:tcPr>
          <w:p w14:paraId="116F8F18" w14:textId="77777777" w:rsidR="00634FC0" w:rsidRDefault="00361FB1">
            <w:r>
              <w:rPr>
                <w:sz w:val="18"/>
              </w:rPr>
              <w:t xml:space="preserve">(2) Energetický regulační úřad zahájí certifikaci z moci úřední, dozví-li se o skutečnostech, které vedou nebo mohou vést k tomu, že osoba nebo osoby z třetí země získají kontrolu nad provozovatelem přenosové soustavy nebo provozovatelem přepravní soustavy, a informuje o tom neprodleně Komisi. Pokud Energetický regulační úřad neshledá důvody k zahájení certifikace na základě oznámení provozovatele přenosové </w:t>
            </w:r>
            <w:r>
              <w:rPr>
                <w:sz w:val="18"/>
              </w:rPr>
              <w:lastRenderedPageBreak/>
              <w:t>soustavy nebo provozovatele přepravní soustavy podle § 10a odst. 3, sdělí to do 30 dnů ode dne, kdy oznámení obdržel, Komisi a provozovateli přenosové soustavy nebo provozovateli přepravní soustavy.</w:t>
            </w:r>
          </w:p>
        </w:tc>
        <w:tc>
          <w:tcPr>
            <w:tcW w:w="897" w:type="dxa"/>
            <w:tcBorders>
              <w:left w:val="single" w:sz="4" w:space="0" w:color="000000"/>
              <w:right w:val="single" w:sz="4" w:space="0" w:color="000000"/>
            </w:tcBorders>
          </w:tcPr>
          <w:p w14:paraId="7FD158BE" w14:textId="77777777" w:rsidR="00634FC0" w:rsidRDefault="00634FC0">
            <w:pPr>
              <w:snapToGrid w:val="0"/>
              <w:rPr>
                <w:sz w:val="18"/>
              </w:rPr>
            </w:pPr>
          </w:p>
        </w:tc>
        <w:tc>
          <w:tcPr>
            <w:tcW w:w="720" w:type="dxa"/>
            <w:tcBorders>
              <w:left w:val="single" w:sz="4" w:space="0" w:color="000000"/>
              <w:right w:val="single" w:sz="4" w:space="0" w:color="000000"/>
            </w:tcBorders>
          </w:tcPr>
          <w:p w14:paraId="1D4666BD" w14:textId="77777777" w:rsidR="00634FC0" w:rsidRDefault="00634FC0">
            <w:pPr>
              <w:snapToGrid w:val="0"/>
              <w:rPr>
                <w:sz w:val="18"/>
              </w:rPr>
            </w:pPr>
          </w:p>
        </w:tc>
      </w:tr>
      <w:tr w:rsidR="00634FC0" w14:paraId="5CC837CF" w14:textId="77777777">
        <w:tc>
          <w:tcPr>
            <w:tcW w:w="1440" w:type="dxa"/>
            <w:tcBorders>
              <w:left w:val="single" w:sz="4" w:space="0" w:color="000000"/>
              <w:right w:val="single" w:sz="4" w:space="0" w:color="000000"/>
            </w:tcBorders>
          </w:tcPr>
          <w:p w14:paraId="21823C98"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1C5B4F3D"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75FB9D97" w14:textId="77777777" w:rsidR="00634FC0" w:rsidRDefault="00361FB1">
            <w:pPr>
              <w:rPr>
                <w:sz w:val="18"/>
              </w:rPr>
            </w:pPr>
            <w:r>
              <w:rPr>
                <w:sz w:val="18"/>
              </w:rPr>
              <w:t>458/2000 ve znění 211/2011</w:t>
            </w:r>
          </w:p>
        </w:tc>
        <w:tc>
          <w:tcPr>
            <w:tcW w:w="1080" w:type="dxa"/>
            <w:tcBorders>
              <w:left w:val="single" w:sz="4" w:space="0" w:color="000000"/>
              <w:right w:val="single" w:sz="4" w:space="0" w:color="000000"/>
            </w:tcBorders>
          </w:tcPr>
          <w:p w14:paraId="50D9A02B" w14:textId="77777777" w:rsidR="00634FC0" w:rsidRDefault="00361FB1">
            <w:pPr>
              <w:rPr>
                <w:sz w:val="18"/>
              </w:rPr>
            </w:pPr>
            <w:r>
              <w:rPr>
                <w:sz w:val="18"/>
              </w:rPr>
              <w:t>§ 10c odst. 3</w:t>
            </w:r>
          </w:p>
        </w:tc>
        <w:tc>
          <w:tcPr>
            <w:tcW w:w="5403" w:type="dxa"/>
            <w:gridSpan w:val="4"/>
            <w:tcBorders>
              <w:left w:val="single" w:sz="4" w:space="0" w:color="000000"/>
              <w:right w:val="single" w:sz="4" w:space="0" w:color="000000"/>
            </w:tcBorders>
          </w:tcPr>
          <w:p w14:paraId="47E26444" w14:textId="77777777" w:rsidR="00634FC0" w:rsidRDefault="00361FB1">
            <w:r>
              <w:rPr>
                <w:sz w:val="18"/>
              </w:rPr>
              <w:t>(3) Rozhodnutí Energetického regulačního úřadu je podmíněno závazným stanoviskem Ministerstva průmyslu a obchodu (dále jen „ministerstvo“) o tom, zda získání nebo výkon kontroly ze strany osoby nebo osob ze třetí země nad provozovatelem přenosové nebo přepravní soustavy může ohrozit bezpečnost dodávek elektřiny nebo plynu v České republice a Evropské unii. Ministerstvo vydá závazné stanovisko do 2 měsíců ode dne doručení žádosti Energetického regulačního úřadu o jeho vydání. Nevydá-li ministerstvo závazné stanovisko ve lhůtě podle věty druhé, platí, že získání nebo výkon kontroly ze strany osoby nebo osob ze třetí země nad provozovatelem přenosové nebo přepravní soustavy neohrozí bezpečnost dodávek elektřiny nebo plynu v České republice a Evropské unii. Závazné stanovisko ministerstvo vydává na základě posouzení</w:t>
            </w:r>
          </w:p>
          <w:p w14:paraId="532D6BF4" w14:textId="77777777" w:rsidR="00634FC0" w:rsidRDefault="00361FB1">
            <w:r>
              <w:rPr>
                <w:sz w:val="18"/>
              </w:rPr>
              <w:t xml:space="preserve"> a) práv a závazků Evropské unie ve vztahu k dané třetí zemi nebo zemím, které vyplývají z mezinárodního práva, včetně dohod uzavřených s jednou nebo několika třetími zeměmi, jichž je Evropská unie smluvní stranou a které upravují bezpečnost dodávek energií,</w:t>
            </w:r>
          </w:p>
          <w:p w14:paraId="10935506" w14:textId="77777777" w:rsidR="00634FC0" w:rsidRDefault="00361FB1">
            <w:pPr>
              <w:rPr>
                <w:sz w:val="18"/>
              </w:rPr>
            </w:pPr>
            <w:r>
              <w:rPr>
                <w:sz w:val="18"/>
              </w:rPr>
              <w:t xml:space="preserve"> b) práv a závazků České republiky ve vztahu k dané třetí zemi nebo zemím, které vyplývají z dohod uzavřených s touto třetí zemí nebo zeměmi,</w:t>
            </w:r>
          </w:p>
          <w:p w14:paraId="7F317170" w14:textId="77777777" w:rsidR="00634FC0" w:rsidRDefault="00361FB1">
            <w:pPr>
              <w:rPr>
                <w:sz w:val="18"/>
              </w:rPr>
            </w:pPr>
            <w:r>
              <w:rPr>
                <w:sz w:val="18"/>
              </w:rPr>
              <w:t xml:space="preserve"> c) jiných skutečností nebo okolností hodných zvláštního zřetele.</w:t>
            </w:r>
          </w:p>
        </w:tc>
        <w:tc>
          <w:tcPr>
            <w:tcW w:w="897" w:type="dxa"/>
            <w:tcBorders>
              <w:left w:val="single" w:sz="4" w:space="0" w:color="000000"/>
              <w:right w:val="single" w:sz="4" w:space="0" w:color="000000"/>
            </w:tcBorders>
          </w:tcPr>
          <w:p w14:paraId="26D9C09D" w14:textId="77777777" w:rsidR="00634FC0" w:rsidRDefault="00634FC0">
            <w:pPr>
              <w:snapToGrid w:val="0"/>
              <w:rPr>
                <w:sz w:val="18"/>
              </w:rPr>
            </w:pPr>
          </w:p>
        </w:tc>
        <w:tc>
          <w:tcPr>
            <w:tcW w:w="720" w:type="dxa"/>
            <w:tcBorders>
              <w:left w:val="single" w:sz="4" w:space="0" w:color="000000"/>
              <w:right w:val="single" w:sz="4" w:space="0" w:color="000000"/>
            </w:tcBorders>
          </w:tcPr>
          <w:p w14:paraId="0ABF024F" w14:textId="77777777" w:rsidR="00634FC0" w:rsidRDefault="00634FC0">
            <w:pPr>
              <w:snapToGrid w:val="0"/>
              <w:rPr>
                <w:sz w:val="18"/>
              </w:rPr>
            </w:pPr>
          </w:p>
        </w:tc>
      </w:tr>
      <w:tr w:rsidR="00634FC0" w14:paraId="5CEE18BB" w14:textId="77777777">
        <w:tc>
          <w:tcPr>
            <w:tcW w:w="1440" w:type="dxa"/>
            <w:tcBorders>
              <w:left w:val="single" w:sz="4" w:space="0" w:color="000000"/>
              <w:right w:val="single" w:sz="4" w:space="0" w:color="000000"/>
            </w:tcBorders>
          </w:tcPr>
          <w:p w14:paraId="0811F95D"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34980D3F"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48410706" w14:textId="77777777" w:rsidR="00634FC0" w:rsidRDefault="00361FB1">
            <w:pPr>
              <w:rPr>
                <w:sz w:val="18"/>
              </w:rPr>
            </w:pPr>
            <w:r>
              <w:rPr>
                <w:sz w:val="18"/>
              </w:rPr>
              <w:t>458/2000 ve znění 211/2011</w:t>
            </w:r>
          </w:p>
        </w:tc>
        <w:tc>
          <w:tcPr>
            <w:tcW w:w="1080" w:type="dxa"/>
            <w:tcBorders>
              <w:left w:val="single" w:sz="4" w:space="0" w:color="000000"/>
              <w:right w:val="single" w:sz="4" w:space="0" w:color="000000"/>
            </w:tcBorders>
          </w:tcPr>
          <w:p w14:paraId="01B7428E" w14:textId="77777777" w:rsidR="00634FC0" w:rsidRDefault="00361FB1">
            <w:pPr>
              <w:rPr>
                <w:sz w:val="18"/>
              </w:rPr>
            </w:pPr>
            <w:r>
              <w:rPr>
                <w:sz w:val="18"/>
              </w:rPr>
              <w:t>§ 10c odst. 4</w:t>
            </w:r>
          </w:p>
        </w:tc>
        <w:tc>
          <w:tcPr>
            <w:tcW w:w="5403" w:type="dxa"/>
            <w:gridSpan w:val="4"/>
            <w:tcBorders>
              <w:left w:val="single" w:sz="4" w:space="0" w:color="000000"/>
              <w:right w:val="single" w:sz="4" w:space="0" w:color="000000"/>
            </w:tcBorders>
          </w:tcPr>
          <w:p w14:paraId="6E80FF19" w14:textId="77777777" w:rsidR="00634FC0" w:rsidRDefault="00361FB1">
            <w:r>
              <w:rPr>
                <w:sz w:val="18"/>
              </w:rPr>
              <w:t>(4) Energetický regulační úřad vyhotoví koncept výrokové části rozhodnutí a odůvodnění do 4 měsíců ode dne zahájení certifikace a oznámí jej Komisi, ministerstvu a účastníkovi řízení. Před oznámením tohoto konceptu Komisi umožní Energetický regulační úřad účastníkovi řízení se k němu vyjádřit. Současně s oznámením konceptu výrokové části rozhodnutí a odůvodnění požádá Energetický regulační úřad Komisi o vydání stanoviska, zda</w:t>
            </w:r>
          </w:p>
          <w:p w14:paraId="65C76728" w14:textId="77777777" w:rsidR="00634FC0" w:rsidRDefault="00361FB1">
            <w:pPr>
              <w:rPr>
                <w:sz w:val="18"/>
              </w:rPr>
            </w:pPr>
            <w:r>
              <w:rPr>
                <w:sz w:val="18"/>
              </w:rPr>
              <w:t xml:space="preserve"> a) žadatel nebo provozovatel přenosové soustavy nebo provozovatel přepravní soustavy splňuje podmínky nezávislosti podle § 24a odst. 2 nebo § 58a až 58n,</w:t>
            </w:r>
          </w:p>
          <w:p w14:paraId="2DCD4ADD" w14:textId="77777777" w:rsidR="00634FC0" w:rsidRDefault="00361FB1">
            <w:pPr>
              <w:rPr>
                <w:sz w:val="18"/>
              </w:rPr>
            </w:pPr>
            <w:r>
              <w:rPr>
                <w:sz w:val="18"/>
              </w:rPr>
              <w:t xml:space="preserve"> b) udělení certifikátu nezávislosti neohrozí bezpečnost dodávek elektřiny nebo plynu do Evropské unie.</w:t>
            </w:r>
          </w:p>
        </w:tc>
        <w:tc>
          <w:tcPr>
            <w:tcW w:w="897" w:type="dxa"/>
            <w:tcBorders>
              <w:left w:val="single" w:sz="4" w:space="0" w:color="000000"/>
              <w:right w:val="single" w:sz="4" w:space="0" w:color="000000"/>
            </w:tcBorders>
          </w:tcPr>
          <w:p w14:paraId="37BDD840" w14:textId="77777777" w:rsidR="00634FC0" w:rsidRDefault="00634FC0">
            <w:pPr>
              <w:snapToGrid w:val="0"/>
              <w:rPr>
                <w:sz w:val="18"/>
              </w:rPr>
            </w:pPr>
          </w:p>
        </w:tc>
        <w:tc>
          <w:tcPr>
            <w:tcW w:w="720" w:type="dxa"/>
            <w:tcBorders>
              <w:left w:val="single" w:sz="4" w:space="0" w:color="000000"/>
              <w:right w:val="single" w:sz="4" w:space="0" w:color="000000"/>
            </w:tcBorders>
          </w:tcPr>
          <w:p w14:paraId="091DF289" w14:textId="77777777" w:rsidR="00634FC0" w:rsidRDefault="00634FC0">
            <w:pPr>
              <w:snapToGrid w:val="0"/>
              <w:rPr>
                <w:sz w:val="18"/>
              </w:rPr>
            </w:pPr>
          </w:p>
        </w:tc>
      </w:tr>
      <w:tr w:rsidR="00634FC0" w14:paraId="7E8A70CE" w14:textId="77777777">
        <w:tc>
          <w:tcPr>
            <w:tcW w:w="1440" w:type="dxa"/>
            <w:tcBorders>
              <w:left w:val="single" w:sz="4" w:space="0" w:color="000000"/>
              <w:right w:val="single" w:sz="4" w:space="0" w:color="000000"/>
            </w:tcBorders>
          </w:tcPr>
          <w:p w14:paraId="3537A928"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33613A99"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3411DBF8" w14:textId="77777777" w:rsidR="00634FC0" w:rsidRDefault="00361FB1">
            <w:pPr>
              <w:rPr>
                <w:sz w:val="18"/>
              </w:rPr>
            </w:pPr>
            <w:r>
              <w:rPr>
                <w:sz w:val="18"/>
              </w:rPr>
              <w:t>458/2000 ve znění 211/2011</w:t>
            </w:r>
          </w:p>
        </w:tc>
        <w:tc>
          <w:tcPr>
            <w:tcW w:w="1080" w:type="dxa"/>
            <w:tcBorders>
              <w:left w:val="single" w:sz="4" w:space="0" w:color="000000"/>
              <w:right w:val="single" w:sz="4" w:space="0" w:color="000000"/>
            </w:tcBorders>
          </w:tcPr>
          <w:p w14:paraId="2C309183" w14:textId="77777777" w:rsidR="00634FC0" w:rsidRDefault="00361FB1">
            <w:pPr>
              <w:rPr>
                <w:sz w:val="18"/>
              </w:rPr>
            </w:pPr>
            <w:r>
              <w:rPr>
                <w:sz w:val="18"/>
              </w:rPr>
              <w:t>§ 10c odst. 5</w:t>
            </w:r>
          </w:p>
        </w:tc>
        <w:tc>
          <w:tcPr>
            <w:tcW w:w="5403" w:type="dxa"/>
            <w:gridSpan w:val="4"/>
            <w:tcBorders>
              <w:left w:val="single" w:sz="4" w:space="0" w:color="000000"/>
              <w:right w:val="single" w:sz="4" w:space="0" w:color="000000"/>
            </w:tcBorders>
          </w:tcPr>
          <w:p w14:paraId="5E4B0EF4" w14:textId="77777777" w:rsidR="00634FC0" w:rsidRDefault="00361FB1">
            <w:r>
              <w:rPr>
                <w:sz w:val="18"/>
              </w:rPr>
              <w:t xml:space="preserve">(5) Nevydá-li Komise stanovisko do 2 měsíců ode dne obdržení žádosti o jeho vydání nebo do 4 měsíců v případě, že Komise požádá o vyjádření Agenturu pro spolupráci energetických regulačních orgánů (dále jen „Agentura“)20), orgány jiných členských států nebo dotčené </w:t>
            </w:r>
            <w:r>
              <w:rPr>
                <w:sz w:val="18"/>
              </w:rPr>
              <w:lastRenderedPageBreak/>
              <w:t>osoby, platí, že nemá proti konceptu výrokové části rozhodnutí a odůvodnění námitky.</w:t>
            </w:r>
          </w:p>
        </w:tc>
        <w:tc>
          <w:tcPr>
            <w:tcW w:w="897" w:type="dxa"/>
            <w:tcBorders>
              <w:left w:val="single" w:sz="4" w:space="0" w:color="000000"/>
              <w:right w:val="single" w:sz="4" w:space="0" w:color="000000"/>
            </w:tcBorders>
          </w:tcPr>
          <w:p w14:paraId="0089819C" w14:textId="77777777" w:rsidR="00634FC0" w:rsidRDefault="00634FC0">
            <w:pPr>
              <w:snapToGrid w:val="0"/>
              <w:rPr>
                <w:sz w:val="18"/>
              </w:rPr>
            </w:pPr>
          </w:p>
        </w:tc>
        <w:tc>
          <w:tcPr>
            <w:tcW w:w="720" w:type="dxa"/>
            <w:tcBorders>
              <w:left w:val="single" w:sz="4" w:space="0" w:color="000000"/>
              <w:right w:val="single" w:sz="4" w:space="0" w:color="000000"/>
            </w:tcBorders>
          </w:tcPr>
          <w:p w14:paraId="363DDE6B" w14:textId="77777777" w:rsidR="00634FC0" w:rsidRDefault="00634FC0">
            <w:pPr>
              <w:snapToGrid w:val="0"/>
              <w:rPr>
                <w:sz w:val="18"/>
              </w:rPr>
            </w:pPr>
          </w:p>
        </w:tc>
      </w:tr>
      <w:tr w:rsidR="00634FC0" w14:paraId="78664E9C" w14:textId="77777777">
        <w:tc>
          <w:tcPr>
            <w:tcW w:w="1440" w:type="dxa"/>
            <w:tcBorders>
              <w:left w:val="single" w:sz="4" w:space="0" w:color="000000"/>
              <w:right w:val="single" w:sz="4" w:space="0" w:color="000000"/>
            </w:tcBorders>
          </w:tcPr>
          <w:p w14:paraId="20169483"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1D4C1ADE"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0BAF6FBF" w14:textId="77777777" w:rsidR="00634FC0" w:rsidRDefault="00361FB1">
            <w:pPr>
              <w:rPr>
                <w:sz w:val="18"/>
              </w:rPr>
            </w:pPr>
            <w:r>
              <w:rPr>
                <w:sz w:val="18"/>
              </w:rPr>
              <w:t>458/2000 ve znění 211/2011</w:t>
            </w:r>
          </w:p>
        </w:tc>
        <w:tc>
          <w:tcPr>
            <w:tcW w:w="1080" w:type="dxa"/>
            <w:tcBorders>
              <w:left w:val="single" w:sz="4" w:space="0" w:color="000000"/>
              <w:right w:val="single" w:sz="4" w:space="0" w:color="000000"/>
            </w:tcBorders>
          </w:tcPr>
          <w:p w14:paraId="645EB598" w14:textId="77777777" w:rsidR="00634FC0" w:rsidRDefault="00361FB1">
            <w:pPr>
              <w:rPr>
                <w:sz w:val="18"/>
              </w:rPr>
            </w:pPr>
            <w:r>
              <w:rPr>
                <w:sz w:val="18"/>
              </w:rPr>
              <w:t>§ 10c odst. 6</w:t>
            </w:r>
          </w:p>
        </w:tc>
        <w:tc>
          <w:tcPr>
            <w:tcW w:w="5403" w:type="dxa"/>
            <w:gridSpan w:val="4"/>
            <w:tcBorders>
              <w:left w:val="single" w:sz="4" w:space="0" w:color="000000"/>
              <w:right w:val="single" w:sz="4" w:space="0" w:color="000000"/>
            </w:tcBorders>
          </w:tcPr>
          <w:p w14:paraId="206985CD" w14:textId="77777777" w:rsidR="00634FC0" w:rsidRDefault="00361FB1">
            <w:r>
              <w:rPr>
                <w:sz w:val="18"/>
              </w:rPr>
              <w:t>(6) Energetický regulační úřad vydá rozhodnutí ve věci do 2 měsíců ode dne, kdy obdržel stanovisko Komise nebo kdy lhůta pro vydání stanoviska Komise uplynula. Přitom v co největší míře zohlední stanovisko Komise.</w:t>
            </w:r>
          </w:p>
        </w:tc>
        <w:tc>
          <w:tcPr>
            <w:tcW w:w="897" w:type="dxa"/>
            <w:tcBorders>
              <w:left w:val="single" w:sz="4" w:space="0" w:color="000000"/>
              <w:right w:val="single" w:sz="4" w:space="0" w:color="000000"/>
            </w:tcBorders>
          </w:tcPr>
          <w:p w14:paraId="0B3ECD70" w14:textId="77777777" w:rsidR="00634FC0" w:rsidRDefault="00634FC0">
            <w:pPr>
              <w:snapToGrid w:val="0"/>
              <w:rPr>
                <w:sz w:val="18"/>
              </w:rPr>
            </w:pPr>
          </w:p>
        </w:tc>
        <w:tc>
          <w:tcPr>
            <w:tcW w:w="720" w:type="dxa"/>
            <w:tcBorders>
              <w:left w:val="single" w:sz="4" w:space="0" w:color="000000"/>
              <w:right w:val="single" w:sz="4" w:space="0" w:color="000000"/>
            </w:tcBorders>
          </w:tcPr>
          <w:p w14:paraId="035BEB80" w14:textId="77777777" w:rsidR="00634FC0" w:rsidRDefault="00634FC0">
            <w:pPr>
              <w:snapToGrid w:val="0"/>
              <w:rPr>
                <w:sz w:val="18"/>
              </w:rPr>
            </w:pPr>
          </w:p>
        </w:tc>
      </w:tr>
      <w:tr w:rsidR="00634FC0" w14:paraId="1C21F102" w14:textId="77777777">
        <w:tc>
          <w:tcPr>
            <w:tcW w:w="1440" w:type="dxa"/>
            <w:tcBorders>
              <w:left w:val="single" w:sz="4" w:space="0" w:color="000000"/>
              <w:right w:val="single" w:sz="4" w:space="0" w:color="000000"/>
            </w:tcBorders>
          </w:tcPr>
          <w:p w14:paraId="07E2B0F5"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1EAB6B44"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313ED563" w14:textId="77777777" w:rsidR="00634FC0" w:rsidRDefault="00361FB1">
            <w:pPr>
              <w:rPr>
                <w:sz w:val="18"/>
              </w:rPr>
            </w:pPr>
            <w:r>
              <w:rPr>
                <w:sz w:val="18"/>
              </w:rPr>
              <w:t>458/2000 ve znění 211/2011</w:t>
            </w:r>
          </w:p>
        </w:tc>
        <w:tc>
          <w:tcPr>
            <w:tcW w:w="1080" w:type="dxa"/>
            <w:tcBorders>
              <w:left w:val="single" w:sz="4" w:space="0" w:color="000000"/>
              <w:right w:val="single" w:sz="4" w:space="0" w:color="000000"/>
            </w:tcBorders>
          </w:tcPr>
          <w:p w14:paraId="528D0DF5" w14:textId="77777777" w:rsidR="00634FC0" w:rsidRDefault="00361FB1">
            <w:pPr>
              <w:rPr>
                <w:sz w:val="18"/>
              </w:rPr>
            </w:pPr>
            <w:r>
              <w:rPr>
                <w:sz w:val="18"/>
              </w:rPr>
              <w:t>§ 10c odst. 7</w:t>
            </w:r>
          </w:p>
        </w:tc>
        <w:tc>
          <w:tcPr>
            <w:tcW w:w="5403" w:type="dxa"/>
            <w:gridSpan w:val="4"/>
            <w:tcBorders>
              <w:left w:val="single" w:sz="4" w:space="0" w:color="000000"/>
              <w:right w:val="single" w:sz="4" w:space="0" w:color="000000"/>
            </w:tcBorders>
          </w:tcPr>
          <w:p w14:paraId="085D456D" w14:textId="77777777" w:rsidR="00634FC0" w:rsidRDefault="00361FB1">
            <w:r>
              <w:rPr>
                <w:sz w:val="18"/>
              </w:rPr>
              <w:t xml:space="preserve">(7) Energetický regulační úřad udělí certifikát nezávislosti, jestliže v certifikaci zahájené na žádost žadatel prokáže, že splňuje podmínky nezávislosti podle § 24a odst. 2, § 58b až </w:t>
            </w:r>
            <w:proofErr w:type="gramStart"/>
            <w:r>
              <w:rPr>
                <w:sz w:val="18"/>
              </w:rPr>
              <w:t>58m</w:t>
            </w:r>
            <w:proofErr w:type="gramEnd"/>
            <w:r>
              <w:rPr>
                <w:sz w:val="18"/>
              </w:rPr>
              <w:t xml:space="preserve"> nebo § 58n odst. 2, a zároveň bylo zjištěno, že získání nebo výkon kontroly ze strany osoby nebo osob ze třetí země nad provozovatelem přenosové nebo přepravní soustavy neohrozí bezpečnost dodávek elektřiny nebo plynu v České republice a Evropské unii.</w:t>
            </w:r>
          </w:p>
        </w:tc>
        <w:tc>
          <w:tcPr>
            <w:tcW w:w="897" w:type="dxa"/>
            <w:tcBorders>
              <w:left w:val="single" w:sz="4" w:space="0" w:color="000000"/>
              <w:right w:val="single" w:sz="4" w:space="0" w:color="000000"/>
            </w:tcBorders>
          </w:tcPr>
          <w:p w14:paraId="7D3D1CC4" w14:textId="77777777" w:rsidR="00634FC0" w:rsidRDefault="00634FC0">
            <w:pPr>
              <w:snapToGrid w:val="0"/>
              <w:rPr>
                <w:sz w:val="18"/>
              </w:rPr>
            </w:pPr>
          </w:p>
        </w:tc>
        <w:tc>
          <w:tcPr>
            <w:tcW w:w="720" w:type="dxa"/>
            <w:tcBorders>
              <w:left w:val="single" w:sz="4" w:space="0" w:color="000000"/>
              <w:right w:val="single" w:sz="4" w:space="0" w:color="000000"/>
            </w:tcBorders>
          </w:tcPr>
          <w:p w14:paraId="2C8597EC" w14:textId="77777777" w:rsidR="00634FC0" w:rsidRDefault="00634FC0">
            <w:pPr>
              <w:snapToGrid w:val="0"/>
              <w:rPr>
                <w:sz w:val="18"/>
              </w:rPr>
            </w:pPr>
          </w:p>
        </w:tc>
      </w:tr>
      <w:tr w:rsidR="00634FC0" w14:paraId="01F9A5A8" w14:textId="77777777">
        <w:tc>
          <w:tcPr>
            <w:tcW w:w="1440" w:type="dxa"/>
            <w:tcBorders>
              <w:left w:val="single" w:sz="4" w:space="0" w:color="000000"/>
              <w:right w:val="single" w:sz="4" w:space="0" w:color="000000"/>
            </w:tcBorders>
          </w:tcPr>
          <w:p w14:paraId="5D279D03" w14:textId="77777777" w:rsidR="00634FC0" w:rsidRDefault="00634FC0">
            <w:pPr>
              <w:snapToGrid w:val="0"/>
              <w:rPr>
                <w:sz w:val="18"/>
              </w:rPr>
            </w:pPr>
          </w:p>
        </w:tc>
        <w:tc>
          <w:tcPr>
            <w:tcW w:w="5400" w:type="dxa"/>
            <w:gridSpan w:val="4"/>
            <w:tcBorders>
              <w:left w:val="single" w:sz="4" w:space="0" w:color="000000"/>
              <w:right w:val="single" w:sz="4" w:space="0" w:color="000000"/>
            </w:tcBorders>
          </w:tcPr>
          <w:p w14:paraId="53BF5A46"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4" w:space="0" w:color="000000"/>
              <w:right w:val="single" w:sz="4" w:space="0" w:color="000000"/>
            </w:tcBorders>
          </w:tcPr>
          <w:p w14:paraId="6EF715A1" w14:textId="77777777" w:rsidR="00634FC0" w:rsidRDefault="00361FB1">
            <w:pPr>
              <w:rPr>
                <w:sz w:val="18"/>
              </w:rPr>
            </w:pPr>
            <w:r>
              <w:rPr>
                <w:sz w:val="18"/>
              </w:rPr>
              <w:t>458/2000 ve znění 211/2011</w:t>
            </w:r>
          </w:p>
        </w:tc>
        <w:tc>
          <w:tcPr>
            <w:tcW w:w="1080" w:type="dxa"/>
            <w:tcBorders>
              <w:left w:val="single" w:sz="4" w:space="0" w:color="000000"/>
              <w:right w:val="single" w:sz="4" w:space="0" w:color="000000"/>
            </w:tcBorders>
          </w:tcPr>
          <w:p w14:paraId="1805B867" w14:textId="77777777" w:rsidR="00634FC0" w:rsidRDefault="00361FB1">
            <w:pPr>
              <w:rPr>
                <w:sz w:val="18"/>
              </w:rPr>
            </w:pPr>
            <w:r>
              <w:rPr>
                <w:sz w:val="18"/>
              </w:rPr>
              <w:t>§ 10c odst. 8</w:t>
            </w:r>
          </w:p>
        </w:tc>
        <w:tc>
          <w:tcPr>
            <w:tcW w:w="5403" w:type="dxa"/>
            <w:gridSpan w:val="4"/>
            <w:tcBorders>
              <w:left w:val="single" w:sz="4" w:space="0" w:color="000000"/>
              <w:right w:val="single" w:sz="4" w:space="0" w:color="000000"/>
            </w:tcBorders>
          </w:tcPr>
          <w:p w14:paraId="2E800516" w14:textId="77777777" w:rsidR="00634FC0" w:rsidRDefault="00361FB1">
            <w:r>
              <w:rPr>
                <w:sz w:val="18"/>
              </w:rPr>
              <w:t>(8) V certifikaci zahájené z moci úřední Energetický regulační úřad certifikát nezávislosti zruší, pokud se prokáže, že provozovatel přenosové soustavy nebo provozovatel přepravní soustavy nesplňuje některou z podmínek nezávislosti podle § 24a odst. 2, § 58b až 58m anebo § 58n odst. 2, nebo v důsledku změn osoby anebo osob z třetí země vykonávajících kontrolu nad provozovatelem přenosové soustavy anebo provozovatelem přepravní soustavy, nebo změn jiných podstatných okolností může dojít k ohrožení bezpečnosti dodávek elektřiny nebo plynu v České republice a Evropské unii, jinak Energetický regulační úřad certifikaci zastaví. Rozhodnutí Energetického regulačního úřadu je podmíněno závazným stanoviskem ministerstva; ustanovení odstavce 3 se použije přiměřeně.</w:t>
            </w:r>
          </w:p>
        </w:tc>
        <w:tc>
          <w:tcPr>
            <w:tcW w:w="897" w:type="dxa"/>
            <w:tcBorders>
              <w:left w:val="single" w:sz="4" w:space="0" w:color="000000"/>
              <w:right w:val="single" w:sz="4" w:space="0" w:color="000000"/>
            </w:tcBorders>
          </w:tcPr>
          <w:p w14:paraId="004FE347" w14:textId="77777777" w:rsidR="00634FC0" w:rsidRDefault="00634FC0">
            <w:pPr>
              <w:snapToGrid w:val="0"/>
              <w:rPr>
                <w:sz w:val="18"/>
              </w:rPr>
            </w:pPr>
          </w:p>
        </w:tc>
        <w:tc>
          <w:tcPr>
            <w:tcW w:w="720" w:type="dxa"/>
            <w:tcBorders>
              <w:left w:val="single" w:sz="4" w:space="0" w:color="000000"/>
              <w:right w:val="single" w:sz="4" w:space="0" w:color="000000"/>
            </w:tcBorders>
          </w:tcPr>
          <w:p w14:paraId="13CEDCCF" w14:textId="77777777" w:rsidR="00634FC0" w:rsidRDefault="00634FC0">
            <w:pPr>
              <w:snapToGrid w:val="0"/>
              <w:rPr>
                <w:sz w:val="18"/>
              </w:rPr>
            </w:pPr>
          </w:p>
        </w:tc>
      </w:tr>
      <w:tr w:rsidR="00634FC0" w14:paraId="3C938BC2" w14:textId="77777777">
        <w:tc>
          <w:tcPr>
            <w:tcW w:w="1440" w:type="dxa"/>
            <w:tcBorders>
              <w:left w:val="single" w:sz="4" w:space="0" w:color="000000"/>
              <w:bottom w:val="single" w:sz="4" w:space="0" w:color="000000"/>
              <w:right w:val="single" w:sz="4" w:space="0" w:color="000000"/>
            </w:tcBorders>
          </w:tcPr>
          <w:p w14:paraId="6154BF34"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0B38217E"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0369952D" w14:textId="77777777" w:rsidR="00634FC0" w:rsidRDefault="00361FB1">
            <w:pPr>
              <w:rPr>
                <w:sz w:val="18"/>
              </w:rPr>
            </w:pPr>
            <w:r>
              <w:rPr>
                <w:sz w:val="18"/>
              </w:rPr>
              <w:t>458/2000 ve znění 211/2011 87/2025</w:t>
            </w:r>
          </w:p>
        </w:tc>
        <w:tc>
          <w:tcPr>
            <w:tcW w:w="1080" w:type="dxa"/>
            <w:tcBorders>
              <w:left w:val="single" w:sz="4" w:space="0" w:color="000000"/>
              <w:bottom w:val="single" w:sz="4" w:space="0" w:color="000000"/>
              <w:right w:val="single" w:sz="4" w:space="0" w:color="000000"/>
            </w:tcBorders>
          </w:tcPr>
          <w:p w14:paraId="048C8DE2" w14:textId="77777777" w:rsidR="00634FC0" w:rsidRDefault="00361FB1">
            <w:pPr>
              <w:rPr>
                <w:sz w:val="18"/>
              </w:rPr>
            </w:pPr>
            <w:r>
              <w:rPr>
                <w:sz w:val="18"/>
              </w:rPr>
              <w:t>§ 10c odst. 9</w:t>
            </w:r>
          </w:p>
        </w:tc>
        <w:tc>
          <w:tcPr>
            <w:tcW w:w="5403" w:type="dxa"/>
            <w:gridSpan w:val="4"/>
            <w:tcBorders>
              <w:left w:val="single" w:sz="4" w:space="0" w:color="000000"/>
              <w:bottom w:val="single" w:sz="4" w:space="0" w:color="000000"/>
              <w:right w:val="single" w:sz="4" w:space="0" w:color="000000"/>
            </w:tcBorders>
          </w:tcPr>
          <w:p w14:paraId="1F2BC2DD" w14:textId="77777777" w:rsidR="00634FC0" w:rsidRDefault="00361FB1">
            <w:r>
              <w:rPr>
                <w:sz w:val="18"/>
              </w:rPr>
              <w:t>9) Výrokovou část rozhodnutí Energetického regulačního úřadu a stanovisko Komise uveřejní Energetický regulační úřad na svých internetových stránkách a v Energetickém regulačním věstníku. Pokud Energetický regulační úřad rozhodl odlišně od stanoviska Komise, uveřejní rovněž odůvodnění rozhodnutí.</w:t>
            </w:r>
          </w:p>
        </w:tc>
        <w:tc>
          <w:tcPr>
            <w:tcW w:w="897" w:type="dxa"/>
            <w:tcBorders>
              <w:left w:val="single" w:sz="4" w:space="0" w:color="000000"/>
              <w:bottom w:val="single" w:sz="4" w:space="0" w:color="000000"/>
              <w:right w:val="single" w:sz="4" w:space="0" w:color="000000"/>
            </w:tcBorders>
          </w:tcPr>
          <w:p w14:paraId="6CDF4EC1"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4DDD4457" w14:textId="77777777" w:rsidR="00634FC0" w:rsidRDefault="00634FC0">
            <w:pPr>
              <w:snapToGrid w:val="0"/>
              <w:rPr>
                <w:sz w:val="18"/>
              </w:rPr>
            </w:pPr>
          </w:p>
        </w:tc>
      </w:tr>
      <w:tr w:rsidR="00634FC0" w14:paraId="18EA3F7E" w14:textId="77777777">
        <w:tc>
          <w:tcPr>
            <w:tcW w:w="1440" w:type="dxa"/>
            <w:tcBorders>
              <w:top w:val="single" w:sz="4" w:space="0" w:color="000000"/>
              <w:left w:val="single" w:sz="4" w:space="0" w:color="000000"/>
              <w:right w:val="single" w:sz="4" w:space="0" w:color="000000"/>
            </w:tcBorders>
          </w:tcPr>
          <w:p w14:paraId="03655644" w14:textId="77777777" w:rsidR="00634FC0" w:rsidRDefault="00361FB1">
            <w:pPr>
              <w:rPr>
                <w:sz w:val="18"/>
              </w:rPr>
            </w:pPr>
            <w:r>
              <w:rPr>
                <w:sz w:val="18"/>
              </w:rPr>
              <w:t>Článek 73</w:t>
            </w:r>
          </w:p>
        </w:tc>
        <w:tc>
          <w:tcPr>
            <w:tcW w:w="5400" w:type="dxa"/>
            <w:gridSpan w:val="4"/>
            <w:tcBorders>
              <w:top w:val="single" w:sz="4" w:space="0" w:color="000000"/>
              <w:left w:val="single" w:sz="4" w:space="0" w:color="000000"/>
              <w:right w:val="single" w:sz="18" w:space="0" w:color="000000"/>
            </w:tcBorders>
          </w:tcPr>
          <w:p w14:paraId="61AB1870"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Určení provozovatelů zařízení pro skladování zemního plynu, zařízení pro skladování vodíku, zařízení LNG a vodíkových terminálů</w:t>
            </w:r>
          </w:p>
          <w:p w14:paraId="7BD56131"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Členské státy s přihlédnutím k účinnosti a hospodářské rovnováze určí jednoho nebo více provozovatelů zařízení pro skladování zemního plynu, zařízení pro skladování vodíku, zařízení LNG a vodíkové terminály, nebo požádají podniky, které tuto infrastrukturu vlastní, aby tak učinily na dobu stanovenou členskými státy.</w:t>
            </w:r>
          </w:p>
        </w:tc>
        <w:tc>
          <w:tcPr>
            <w:tcW w:w="900" w:type="dxa"/>
            <w:tcBorders>
              <w:top w:val="single" w:sz="4" w:space="0" w:color="000000"/>
              <w:left w:val="single" w:sz="18" w:space="0" w:color="000000"/>
              <w:right w:val="single" w:sz="4" w:space="0" w:color="000000"/>
            </w:tcBorders>
          </w:tcPr>
          <w:p w14:paraId="43FE9334" w14:textId="77777777" w:rsidR="00634FC0" w:rsidRDefault="00361FB1">
            <w:pPr>
              <w:rPr>
                <w:sz w:val="18"/>
              </w:rPr>
            </w:pPr>
            <w:r>
              <w:rPr>
                <w:sz w:val="18"/>
              </w:rPr>
              <w:t>458/2000 ve znění 670/2004 158/</w:t>
            </w:r>
            <w:proofErr w:type="gramStart"/>
            <w:r>
              <w:rPr>
                <w:sz w:val="18"/>
              </w:rPr>
              <w:t>2009  362</w:t>
            </w:r>
            <w:proofErr w:type="gramEnd"/>
            <w:r>
              <w:rPr>
                <w:sz w:val="18"/>
              </w:rPr>
              <w:t xml:space="preserve">/2021  </w:t>
            </w:r>
            <w:r>
              <w:rPr>
                <w:color w:val="000000"/>
                <w:sz w:val="20"/>
                <w:szCs w:val="20"/>
              </w:rPr>
              <w:t xml:space="preserve"> </w:t>
            </w:r>
            <w:r>
              <w:rPr>
                <w:sz w:val="18"/>
              </w:rPr>
              <w:t>469/2023 87/2025</w:t>
            </w:r>
          </w:p>
          <w:p w14:paraId="18621C37" w14:textId="77777777" w:rsidR="00634FC0" w:rsidRDefault="00361FB1">
            <w:pPr>
              <w:rPr>
                <w:sz w:val="18"/>
              </w:rPr>
            </w:pPr>
            <w:proofErr w:type="spellStart"/>
            <w:r>
              <w:rPr>
                <w:sz w:val="18"/>
              </w:rPr>
              <w:t>aLEX</w:t>
            </w:r>
            <w:proofErr w:type="spellEnd"/>
            <w:r>
              <w:rPr>
                <w:sz w:val="18"/>
              </w:rPr>
              <w:t xml:space="preserve"> VODÍK</w:t>
            </w:r>
          </w:p>
        </w:tc>
        <w:tc>
          <w:tcPr>
            <w:tcW w:w="1080" w:type="dxa"/>
            <w:tcBorders>
              <w:top w:val="single" w:sz="4" w:space="0" w:color="000000"/>
              <w:left w:val="single" w:sz="4" w:space="0" w:color="000000"/>
              <w:right w:val="single" w:sz="4" w:space="0" w:color="000000"/>
            </w:tcBorders>
          </w:tcPr>
          <w:p w14:paraId="06E13A28" w14:textId="77777777" w:rsidR="00634FC0" w:rsidRDefault="00361FB1">
            <w:pPr>
              <w:rPr>
                <w:sz w:val="18"/>
              </w:rPr>
            </w:pPr>
            <w:r>
              <w:rPr>
                <w:sz w:val="18"/>
              </w:rPr>
              <w:t>§ 3 odst. 1</w:t>
            </w:r>
          </w:p>
        </w:tc>
        <w:tc>
          <w:tcPr>
            <w:tcW w:w="5403" w:type="dxa"/>
            <w:gridSpan w:val="4"/>
            <w:tcBorders>
              <w:top w:val="single" w:sz="4" w:space="0" w:color="000000"/>
              <w:left w:val="single" w:sz="4" w:space="0" w:color="000000"/>
              <w:right w:val="single" w:sz="4" w:space="0" w:color="000000"/>
            </w:tcBorders>
          </w:tcPr>
          <w:p w14:paraId="0980D1A6" w14:textId="77777777" w:rsidR="00634FC0" w:rsidRDefault="00361FB1">
            <w:pPr>
              <w:rPr>
                <w:sz w:val="18"/>
              </w:rPr>
            </w:pPr>
            <w:r>
              <w:rPr>
                <w:sz w:val="18"/>
              </w:rPr>
              <w:t>Podnikání v energetických odvětvích</w:t>
            </w:r>
          </w:p>
          <w:p w14:paraId="2DF77ADD" w14:textId="77777777" w:rsidR="00634FC0" w:rsidRDefault="00361FB1">
            <w:pPr>
              <w:rPr>
                <w:sz w:val="18"/>
              </w:rPr>
            </w:pPr>
            <w:r>
              <w:rPr>
                <w:sz w:val="18"/>
              </w:rPr>
              <w:t>(1) Předmětem podnikání v energetických odvětvích je výroba elektřiny, přenos elektřiny, distribuce elektřiny, ukládání elektřiny v zařízení pro ukládání elektřiny, obchod s elektřinou, agregace, činnosti operátora trhu, činnost Elektroenergetického datového centra (dále jen „datové centrum“), výroba plynu, přeprava plynu, distribuce plynu, uskladňování plynu a obchod s plynem,</w:t>
            </w:r>
            <w:r>
              <w:t xml:space="preserve"> </w:t>
            </w:r>
            <w:r w:rsidRPr="00D151F5">
              <w:rPr>
                <w:b/>
                <w:bCs/>
                <w:sz w:val="18"/>
              </w:rPr>
              <w:t>přeprava vodíku vysokého stupně čistoty, distribuce vodíku vysokého stupně čistoty a uskladňování vodíku vysokého stupně čistoty, v</w:t>
            </w:r>
            <w:r>
              <w:rPr>
                <w:sz w:val="18"/>
              </w:rPr>
              <w:t>ýroba tepelné energie a rozvod tepelné energie a zprostředkovatelská činnost v energetických odvětvích.</w:t>
            </w:r>
          </w:p>
        </w:tc>
        <w:tc>
          <w:tcPr>
            <w:tcW w:w="897" w:type="dxa"/>
            <w:tcBorders>
              <w:top w:val="single" w:sz="4" w:space="0" w:color="000000"/>
              <w:left w:val="single" w:sz="4" w:space="0" w:color="000000"/>
              <w:right w:val="single" w:sz="4" w:space="0" w:color="000000"/>
            </w:tcBorders>
          </w:tcPr>
          <w:p w14:paraId="0A31348C" w14:textId="77777777" w:rsidR="00320593" w:rsidRDefault="00D151F5">
            <w:r>
              <w:t>PT</w:t>
            </w:r>
            <w:r w:rsidR="00134D14">
              <w:rPr>
                <w:b/>
                <w:color w:val="0000FF"/>
              </w:rPr>
              <w:t>.</w:t>
            </w:r>
          </w:p>
        </w:tc>
        <w:tc>
          <w:tcPr>
            <w:tcW w:w="720" w:type="dxa"/>
            <w:tcBorders>
              <w:top w:val="single" w:sz="4" w:space="0" w:color="000000"/>
              <w:left w:val="single" w:sz="4" w:space="0" w:color="000000"/>
              <w:right w:val="single" w:sz="4" w:space="0" w:color="000000"/>
            </w:tcBorders>
          </w:tcPr>
          <w:p w14:paraId="1CB9A48C" w14:textId="77777777" w:rsidR="00320593" w:rsidRDefault="00320593"/>
        </w:tc>
      </w:tr>
      <w:tr w:rsidR="00634FC0" w14:paraId="588A2EC2" w14:textId="77777777">
        <w:tc>
          <w:tcPr>
            <w:tcW w:w="1440" w:type="dxa"/>
            <w:tcBorders>
              <w:left w:val="single" w:sz="4" w:space="0" w:color="000000"/>
              <w:right w:val="single" w:sz="4" w:space="0" w:color="000000"/>
            </w:tcBorders>
          </w:tcPr>
          <w:p w14:paraId="6D9273D3"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2672688E"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0E21CFA7" w14:textId="77777777" w:rsidR="00634FC0" w:rsidRDefault="00361FB1">
            <w:pPr>
              <w:autoSpaceDE w:val="0"/>
              <w:ind w:left="15"/>
              <w:rPr>
                <w:sz w:val="18"/>
              </w:rPr>
            </w:pPr>
            <w:r>
              <w:rPr>
                <w:sz w:val="18"/>
              </w:rPr>
              <w:t xml:space="preserve">458/2000 ve znění </w:t>
            </w:r>
            <w:r>
              <w:rPr>
                <w:sz w:val="18"/>
              </w:rPr>
              <w:lastRenderedPageBreak/>
              <w:t>403/2020 19/2023 465/2023 87/2025</w:t>
            </w:r>
          </w:p>
          <w:p w14:paraId="4227F8C2" w14:textId="77777777" w:rsidR="00634FC0" w:rsidRDefault="00361FB1">
            <w:pPr>
              <w:autoSpaceDE w:val="0"/>
              <w:ind w:left="15"/>
              <w:rPr>
                <w:sz w:val="18"/>
              </w:rPr>
            </w:pPr>
            <w:r>
              <w:rPr>
                <w:sz w:val="18"/>
              </w:rPr>
              <w:t>A LEX VODÍK</w:t>
            </w:r>
          </w:p>
        </w:tc>
        <w:tc>
          <w:tcPr>
            <w:tcW w:w="1080" w:type="dxa"/>
            <w:tcBorders>
              <w:left w:val="single" w:sz="4" w:space="0" w:color="000000"/>
              <w:right w:val="single" w:sz="4" w:space="0" w:color="000000"/>
            </w:tcBorders>
          </w:tcPr>
          <w:p w14:paraId="127F0212" w14:textId="77777777" w:rsidR="00634FC0" w:rsidRDefault="00361FB1">
            <w:pPr>
              <w:rPr>
                <w:sz w:val="18"/>
              </w:rPr>
            </w:pPr>
            <w:r>
              <w:rPr>
                <w:sz w:val="18"/>
              </w:rPr>
              <w:lastRenderedPageBreak/>
              <w:t>§ 3 odst. 2</w:t>
            </w:r>
          </w:p>
        </w:tc>
        <w:tc>
          <w:tcPr>
            <w:tcW w:w="5403" w:type="dxa"/>
            <w:gridSpan w:val="4"/>
            <w:tcBorders>
              <w:left w:val="single" w:sz="4" w:space="0" w:color="000000"/>
              <w:right w:val="single" w:sz="4" w:space="0" w:color="000000"/>
            </w:tcBorders>
          </w:tcPr>
          <w:p w14:paraId="2D7F2CFB" w14:textId="670DF620" w:rsidR="00634FC0" w:rsidRPr="00D151F5" w:rsidRDefault="00361FB1">
            <w:pPr>
              <w:rPr>
                <w:sz w:val="18"/>
                <w:szCs w:val="18"/>
              </w:rPr>
            </w:pPr>
            <w:r w:rsidRPr="00D151F5">
              <w:rPr>
                <w:sz w:val="18"/>
                <w:szCs w:val="18"/>
              </w:rPr>
              <w:t xml:space="preserve">Přenos elektřiny, přeprava plynu, přeprava vodíku vysokého stupně čistoty, distribuce elektřiny, výroba elektřiny ve výrobně elektřiny o </w:t>
            </w:r>
            <w:r w:rsidRPr="00D151F5">
              <w:rPr>
                <w:sz w:val="18"/>
                <w:szCs w:val="18"/>
              </w:rPr>
              <w:lastRenderedPageBreak/>
              <w:t>celkovém instalovaném elektrickém výkonu 100 MW a více s možností poskytovat podpůrné služby k zajištění provozu elektrizační soustavy, výroba elektřiny ve výrobně elektřiny z obnovitelných zdrojů energie o celkovém instalovaném elektrickém výkonu 100 kW a více, ukládání elektřiny v zařízení pro ukládání elektřiny o celkovém instalovaném elektrickém výkonu 100 kW a více, výroba elektřiny, tepelné energie nebo vodíku ve stavbě pro energetickou bezpečnost podle zákona o urychlení výstavby strategicky významné infrastruktury, výroba elektřiny v nízkouhlíkové výrobně elektřiny o celkovém instalovaném elektrickém výkonu 1 MW a více, distribuce plynu, distribuce vodíku vysokého stupně čistoty, uskladňování plynu, uskladňování vodíku vysokého stupně čistoty, výroba plynu, provozování těžebního plynovodu, výroba tepelné energie a rozvod tepelné energie se uskutečňují ve veřejném zájmu; výroba elektřiny ve výrobně elektřiny využívající energii vody o celkovém instalovaném elektrickém výkonu 15 kW a více se rovněž uskutečňuje ve veřejném zájmu. Stavby sloužící pro činnosti podle věty první a stavby s nimi související jsou zřizovány a provozovány ve veřejném zájmu. Pro zřízení a provozování stavby přenosové soustavy, přepravní soustavy, vodíkové přepravní soustavy, distribuční soustavy, výrobny elektřiny o celkovém instalovaném elektrickém výkonu 100 MW a více s možností poskytovat podpůrné služby k zajištění provozu elektrizační soustavy, stavby pro energetickou bezpečnost podle zákona o urychlení výstavby strategicky významné infrastruktury, zásobníku plynu nebo vodíku vysokého stupně čistoty, těžebního plynovodu, výrobny plynu s výkonem nad 1 MW připojené k plynárenské soustavě, rozvodného tepelného zařízení nebo zdroje tepelné energie připojeného k rozvodnému tepelnému zařízení anebo pro zřízení a provozování stavby související lze odejmout nebo omezit vlastnické právo k pozemku nebo ke stavbě podle jiného právního předpisu</w:t>
            </w:r>
            <w:r w:rsidRPr="00D151F5">
              <w:rPr>
                <w:sz w:val="18"/>
                <w:szCs w:val="18"/>
                <w:vertAlign w:val="superscript"/>
              </w:rPr>
              <w:t>4e)</w:t>
            </w:r>
            <w:r w:rsidRPr="00D151F5">
              <w:rPr>
                <w:sz w:val="18"/>
                <w:szCs w:val="18"/>
              </w:rPr>
              <w:t>; to neplatí pro stavby pro energetickou bezpečnost podle § 1 odst. 5 písm. d) zákona o urychlení výstavby strategicky významné infrastruktury, pokud nejde o stavby výroben elektřiny o celkovém instalovaném elektrickém výkonu 100 MW a více s možností poskytovat podpůrné služby k zajištění provozu elektrizační soustavy</w:t>
            </w:r>
          </w:p>
        </w:tc>
        <w:tc>
          <w:tcPr>
            <w:tcW w:w="897" w:type="dxa"/>
            <w:tcBorders>
              <w:left w:val="single" w:sz="4" w:space="0" w:color="000000"/>
              <w:right w:val="single" w:sz="4" w:space="0" w:color="000000"/>
            </w:tcBorders>
          </w:tcPr>
          <w:p w14:paraId="02ED54C1" w14:textId="77777777" w:rsidR="00634FC0" w:rsidRDefault="00634FC0">
            <w:pPr>
              <w:snapToGrid w:val="0"/>
              <w:rPr>
                <w:sz w:val="18"/>
              </w:rPr>
            </w:pPr>
          </w:p>
        </w:tc>
        <w:tc>
          <w:tcPr>
            <w:tcW w:w="720" w:type="dxa"/>
            <w:tcBorders>
              <w:left w:val="single" w:sz="4" w:space="0" w:color="000000"/>
              <w:right w:val="single" w:sz="4" w:space="0" w:color="000000"/>
            </w:tcBorders>
          </w:tcPr>
          <w:p w14:paraId="65D93319" w14:textId="77777777" w:rsidR="00634FC0" w:rsidRDefault="00634FC0">
            <w:pPr>
              <w:snapToGrid w:val="0"/>
              <w:rPr>
                <w:sz w:val="18"/>
              </w:rPr>
            </w:pPr>
          </w:p>
        </w:tc>
      </w:tr>
      <w:tr w:rsidR="00634FC0" w14:paraId="67A751B8" w14:textId="77777777">
        <w:tc>
          <w:tcPr>
            <w:tcW w:w="1440" w:type="dxa"/>
            <w:tcBorders>
              <w:left w:val="single" w:sz="4" w:space="0" w:color="000000"/>
              <w:right w:val="single" w:sz="4" w:space="0" w:color="000000"/>
            </w:tcBorders>
          </w:tcPr>
          <w:p w14:paraId="4830AFCD"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ED537D3"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24CB3FCB" w14:textId="77777777" w:rsidR="00634FC0" w:rsidRDefault="00361FB1">
            <w:pPr>
              <w:autoSpaceDE w:val="0"/>
              <w:ind w:left="15"/>
              <w:rPr>
                <w:color w:val="000000"/>
                <w:sz w:val="20"/>
                <w:szCs w:val="20"/>
              </w:rPr>
            </w:pPr>
            <w:r>
              <w:rPr>
                <w:sz w:val="18"/>
              </w:rPr>
              <w:t>458/2000 ve znění 87/2025</w:t>
            </w:r>
          </w:p>
        </w:tc>
        <w:tc>
          <w:tcPr>
            <w:tcW w:w="1080" w:type="dxa"/>
            <w:tcBorders>
              <w:left w:val="single" w:sz="4" w:space="0" w:color="000000"/>
              <w:right w:val="single" w:sz="4" w:space="0" w:color="000000"/>
            </w:tcBorders>
          </w:tcPr>
          <w:p w14:paraId="245B13AF" w14:textId="77777777" w:rsidR="00634FC0" w:rsidRDefault="00361FB1">
            <w:pPr>
              <w:rPr>
                <w:sz w:val="18"/>
              </w:rPr>
            </w:pPr>
            <w:r>
              <w:rPr>
                <w:sz w:val="18"/>
              </w:rPr>
              <w:t>§ 3 odst. 3</w:t>
            </w:r>
          </w:p>
        </w:tc>
        <w:tc>
          <w:tcPr>
            <w:tcW w:w="5403" w:type="dxa"/>
            <w:gridSpan w:val="4"/>
            <w:tcBorders>
              <w:left w:val="single" w:sz="4" w:space="0" w:color="000000"/>
              <w:right w:val="single" w:sz="4" w:space="0" w:color="000000"/>
            </w:tcBorders>
          </w:tcPr>
          <w:p w14:paraId="550ED83F" w14:textId="1DA80650" w:rsidR="00634FC0" w:rsidRPr="00D151F5" w:rsidRDefault="00361FB1">
            <w:pPr>
              <w:pStyle w:val="q4"/>
              <w:shd w:val="clear" w:color="auto" w:fill="FFFFFF"/>
              <w:spacing w:before="0" w:after="0"/>
              <w:jc w:val="both"/>
              <w:rPr>
                <w:sz w:val="18"/>
                <w:szCs w:val="18"/>
              </w:rPr>
            </w:pPr>
            <w:r w:rsidRPr="00D151F5">
              <w:rPr>
                <w:sz w:val="18"/>
                <w:szCs w:val="18"/>
              </w:rPr>
              <w:t xml:space="preserve">(3) Podnikat v energetických odvětvích na území České republiky mohou za podmínek stanovených tímto zákonem osoby pouze na základě licence udělené Energetickým regulačním úřadem. Na činnost agregace se vyžaduje licence na obchod s elektřinou. Držitel licence na přepravu plynu je oprávněn přepravovat plyn s výjimkou vodíku vysokého stupně čistoty. Držitel licence na distribuci plynu je oprávněn distribuovat plyn s výjimkou vodíku vysokého stupně čistoty. Držitel licence na </w:t>
            </w:r>
            <w:r w:rsidRPr="00D151F5">
              <w:rPr>
                <w:sz w:val="18"/>
                <w:szCs w:val="18"/>
              </w:rPr>
              <w:lastRenderedPageBreak/>
              <w:t>uskladňování plynu je oprávněn uskladňovat plyn s výjimkou vodíku vysokého stupně čistoty Licence se vždy vyžaduje na</w:t>
            </w:r>
          </w:p>
          <w:p w14:paraId="358AC127" w14:textId="77777777" w:rsidR="00634FC0" w:rsidRPr="00D151F5" w:rsidRDefault="00361FB1">
            <w:pPr>
              <w:pStyle w:val="q4"/>
              <w:shd w:val="clear" w:color="auto" w:fill="FFFFFF"/>
              <w:spacing w:before="0" w:after="0"/>
              <w:jc w:val="both"/>
              <w:rPr>
                <w:sz w:val="18"/>
                <w:szCs w:val="18"/>
              </w:rPr>
            </w:pPr>
            <w:r w:rsidRPr="00D151F5">
              <w:rPr>
                <w:sz w:val="18"/>
                <w:szCs w:val="18"/>
              </w:rPr>
              <w:t>a) výrobu elektřiny ve výrobně elektřiny s instalovaným výkonem nad 100 kW propojené s přenosovou soustavou nebo distribuční soustavou,</w:t>
            </w:r>
          </w:p>
          <w:p w14:paraId="2720CDF6" w14:textId="77777777" w:rsidR="00634FC0" w:rsidRPr="00D151F5" w:rsidRDefault="00361FB1">
            <w:pPr>
              <w:pStyle w:val="q4"/>
              <w:shd w:val="clear" w:color="auto" w:fill="FFFFFF"/>
              <w:spacing w:before="0" w:after="0"/>
              <w:jc w:val="both"/>
              <w:rPr>
                <w:sz w:val="18"/>
                <w:szCs w:val="18"/>
              </w:rPr>
            </w:pPr>
            <w:r w:rsidRPr="00D151F5">
              <w:rPr>
                <w:sz w:val="18"/>
                <w:szCs w:val="18"/>
              </w:rPr>
              <w:t>b) výrobu elektřiny ve výrobně elektřiny propojené s přenosovou soustavou nebo distribuční soustavou, pokud je ve stejném odběrném místě připojena jiná výrobna elektřiny,</w:t>
            </w:r>
          </w:p>
          <w:p w14:paraId="308A1336" w14:textId="77777777" w:rsidR="00634FC0" w:rsidRPr="00D151F5" w:rsidRDefault="00361FB1">
            <w:pPr>
              <w:pStyle w:val="q4"/>
              <w:shd w:val="clear" w:color="auto" w:fill="FFFFFF"/>
              <w:spacing w:before="0" w:after="0"/>
              <w:jc w:val="both"/>
              <w:rPr>
                <w:sz w:val="18"/>
                <w:szCs w:val="18"/>
              </w:rPr>
            </w:pPr>
            <w:r w:rsidRPr="00D151F5">
              <w:rPr>
                <w:sz w:val="18"/>
                <w:szCs w:val="18"/>
              </w:rPr>
              <w:t>c) ukládání elektřiny v zařízení pro ukládání elektřiny s instalovaným výkonem nad 100 kW propojeném s přenosovou soustavou nebo distribuční soustavou,</w:t>
            </w:r>
          </w:p>
          <w:p w14:paraId="3C0FC4FA" w14:textId="77777777" w:rsidR="00634FC0" w:rsidRPr="00D151F5" w:rsidRDefault="00361FB1">
            <w:pPr>
              <w:pStyle w:val="q4"/>
              <w:shd w:val="clear" w:color="auto" w:fill="FFFFFF"/>
              <w:spacing w:before="0" w:after="0"/>
              <w:jc w:val="both"/>
              <w:rPr>
                <w:sz w:val="18"/>
                <w:szCs w:val="18"/>
              </w:rPr>
            </w:pPr>
            <w:r w:rsidRPr="00D151F5">
              <w:rPr>
                <w:sz w:val="18"/>
                <w:szCs w:val="18"/>
              </w:rPr>
              <w:t>d) ukládání elektřiny v zařízení pro ukládání elektřiny propojeném s přenosovou soustavou nebo distribuční</w:t>
            </w:r>
            <w:r w:rsidRPr="00D151F5">
              <w:rPr>
                <w:rFonts w:ascii="Arial" w:hAnsi="Arial" w:cs="Arial"/>
                <w:sz w:val="18"/>
                <w:szCs w:val="18"/>
              </w:rPr>
              <w:t xml:space="preserve"> </w:t>
            </w:r>
            <w:r w:rsidRPr="00D151F5">
              <w:rPr>
                <w:sz w:val="18"/>
                <w:szCs w:val="18"/>
              </w:rPr>
              <w:t>soustavou, pokud je ve stejném odběrném místě připojeno jiné zařízení pro ukládání elektřiny,</w:t>
            </w:r>
          </w:p>
          <w:p w14:paraId="440473CD" w14:textId="77777777" w:rsidR="00634FC0" w:rsidRPr="00D151F5" w:rsidRDefault="00361FB1">
            <w:pPr>
              <w:pStyle w:val="q4"/>
              <w:shd w:val="clear" w:color="auto" w:fill="FFFFFF"/>
              <w:spacing w:before="0" w:after="0"/>
              <w:jc w:val="both"/>
              <w:rPr>
                <w:sz w:val="18"/>
                <w:szCs w:val="18"/>
              </w:rPr>
            </w:pPr>
            <w:r w:rsidRPr="00D151F5">
              <w:rPr>
                <w:sz w:val="18"/>
                <w:szCs w:val="18"/>
              </w:rPr>
              <w:t>e) výrobu elektřiny, pokud je na vyrobenou elektřinu poskytována podpora podle zákona o podporovaných zdrojích energie</w:t>
            </w:r>
          </w:p>
          <w:p w14:paraId="79DB5629" w14:textId="77777777" w:rsidR="00634FC0" w:rsidRPr="00D151F5" w:rsidRDefault="00634FC0">
            <w:pPr>
              <w:rPr>
                <w:sz w:val="18"/>
                <w:szCs w:val="18"/>
              </w:rPr>
            </w:pPr>
          </w:p>
        </w:tc>
        <w:tc>
          <w:tcPr>
            <w:tcW w:w="897" w:type="dxa"/>
            <w:tcBorders>
              <w:left w:val="single" w:sz="4" w:space="0" w:color="000000"/>
              <w:right w:val="single" w:sz="4" w:space="0" w:color="000000"/>
            </w:tcBorders>
          </w:tcPr>
          <w:p w14:paraId="6E85692A" w14:textId="77777777" w:rsidR="00634FC0" w:rsidRDefault="00634FC0">
            <w:pPr>
              <w:snapToGrid w:val="0"/>
              <w:rPr>
                <w:sz w:val="18"/>
              </w:rPr>
            </w:pPr>
          </w:p>
        </w:tc>
        <w:tc>
          <w:tcPr>
            <w:tcW w:w="720" w:type="dxa"/>
            <w:tcBorders>
              <w:left w:val="single" w:sz="4" w:space="0" w:color="000000"/>
              <w:right w:val="single" w:sz="4" w:space="0" w:color="000000"/>
            </w:tcBorders>
          </w:tcPr>
          <w:p w14:paraId="0F205D48" w14:textId="77777777" w:rsidR="00634FC0" w:rsidRDefault="00634FC0">
            <w:pPr>
              <w:snapToGrid w:val="0"/>
              <w:rPr>
                <w:sz w:val="18"/>
              </w:rPr>
            </w:pPr>
          </w:p>
        </w:tc>
      </w:tr>
      <w:tr w:rsidR="00634FC0" w14:paraId="0D26EFCF" w14:textId="77777777">
        <w:tc>
          <w:tcPr>
            <w:tcW w:w="1440" w:type="dxa"/>
            <w:tcBorders>
              <w:left w:val="single" w:sz="4" w:space="0" w:color="000000"/>
              <w:right w:val="single" w:sz="4" w:space="0" w:color="000000"/>
            </w:tcBorders>
          </w:tcPr>
          <w:p w14:paraId="18F6F363"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54E3D3E3"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43448AC6" w14:textId="77777777" w:rsidR="00634FC0" w:rsidRDefault="00361FB1">
            <w:pPr>
              <w:rPr>
                <w:sz w:val="18"/>
              </w:rPr>
            </w:pPr>
            <w:r>
              <w:rPr>
                <w:sz w:val="18"/>
              </w:rPr>
              <w:t>458/2000 ve znění 131/2015 152/2017 362/2021 87/2025 a LEX VODIK</w:t>
            </w:r>
          </w:p>
        </w:tc>
        <w:tc>
          <w:tcPr>
            <w:tcW w:w="1080" w:type="dxa"/>
            <w:tcBorders>
              <w:left w:val="single" w:sz="4" w:space="0" w:color="000000"/>
              <w:right w:val="single" w:sz="4" w:space="0" w:color="000000"/>
            </w:tcBorders>
          </w:tcPr>
          <w:p w14:paraId="378CA991" w14:textId="77777777" w:rsidR="00634FC0" w:rsidRDefault="00361FB1">
            <w:pPr>
              <w:rPr>
                <w:sz w:val="18"/>
              </w:rPr>
            </w:pPr>
            <w:r>
              <w:rPr>
                <w:sz w:val="18"/>
              </w:rPr>
              <w:t>§ 3 odst. 4</w:t>
            </w:r>
          </w:p>
        </w:tc>
        <w:tc>
          <w:tcPr>
            <w:tcW w:w="5403" w:type="dxa"/>
            <w:gridSpan w:val="4"/>
            <w:tcBorders>
              <w:left w:val="single" w:sz="4" w:space="0" w:color="000000"/>
              <w:right w:val="single" w:sz="4" w:space="0" w:color="000000"/>
            </w:tcBorders>
          </w:tcPr>
          <w:p w14:paraId="2A51FF23" w14:textId="77777777" w:rsidR="00634FC0" w:rsidRPr="00D151F5" w:rsidRDefault="00361FB1" w:rsidP="00D151F5">
            <w:pPr>
              <w:jc w:val="both"/>
              <w:rPr>
                <w:sz w:val="18"/>
              </w:rPr>
            </w:pPr>
            <w:r>
              <w:rPr>
                <w:sz w:val="18"/>
              </w:rPr>
              <w:t>(</w:t>
            </w:r>
            <w:r w:rsidRPr="00D151F5">
              <w:rPr>
                <w:sz w:val="18"/>
              </w:rPr>
              <w:t>4) Licence se neuděluje na</w:t>
            </w:r>
          </w:p>
          <w:p w14:paraId="26B5A4ED" w14:textId="77777777" w:rsidR="00634FC0" w:rsidRPr="00D151F5" w:rsidRDefault="00361FB1" w:rsidP="00D151F5">
            <w:pPr>
              <w:jc w:val="both"/>
              <w:rPr>
                <w:sz w:val="18"/>
              </w:rPr>
            </w:pPr>
            <w:r w:rsidRPr="00D151F5">
              <w:rPr>
                <w:sz w:val="18"/>
              </w:rPr>
              <w:t>a a) provozování zařízení ostrovního potrubního systému,</w:t>
            </w:r>
          </w:p>
          <w:p w14:paraId="2184EF51" w14:textId="77777777" w:rsidR="00634FC0" w:rsidRPr="00D151F5" w:rsidRDefault="00361FB1" w:rsidP="00D151F5">
            <w:pPr>
              <w:jc w:val="both"/>
              <w:rPr>
                <w:sz w:val="18"/>
              </w:rPr>
            </w:pPr>
            <w:r w:rsidRPr="00D151F5">
              <w:rPr>
                <w:sz w:val="18"/>
              </w:rPr>
              <w:t>b) výrobu tepelné energie určené pro jeden objekt jednoho zákazníka,</w:t>
            </w:r>
          </w:p>
          <w:p w14:paraId="03DDBA64" w14:textId="77777777" w:rsidR="00634FC0" w:rsidRPr="00D151F5" w:rsidRDefault="00361FB1" w:rsidP="00D151F5">
            <w:pPr>
              <w:jc w:val="both"/>
            </w:pPr>
            <w:r w:rsidRPr="00D151F5">
              <w:rPr>
                <w:sz w:val="18"/>
              </w:rPr>
              <w:t>c) využití elektřiny při provozování dobíjecí stanice podle zákona o pohonných hmotách,</w:t>
            </w:r>
          </w:p>
          <w:p w14:paraId="6C443823" w14:textId="77777777" w:rsidR="00634FC0" w:rsidRPr="00D151F5" w:rsidRDefault="00361FB1" w:rsidP="00D151F5">
            <w:pPr>
              <w:jc w:val="both"/>
            </w:pPr>
            <w:r w:rsidRPr="00D151F5">
              <w:rPr>
                <w:sz w:val="18"/>
              </w:rPr>
              <w:t>d) výkon zprostředkovatelské činnosti v energetických odvětvích,</w:t>
            </w:r>
          </w:p>
          <w:p w14:paraId="102A7E32" w14:textId="77777777" w:rsidR="00634FC0" w:rsidRPr="00D151F5" w:rsidRDefault="00361FB1" w:rsidP="00D151F5">
            <w:pPr>
              <w:jc w:val="both"/>
              <w:rPr>
                <w:sz w:val="18"/>
              </w:rPr>
            </w:pPr>
            <w:r w:rsidRPr="00D151F5">
              <w:rPr>
                <w:sz w:val="18"/>
              </w:rPr>
              <w:t>e) výrobu elektřiny ve výrobně elektřiny s instalovaným výkonem do 100 kW včetně, s výjimkou případů podle odstavce 3 písm. b) nebo e), pokud je výroba určena k odběru v předávacím místě výrobny nebo k bezúplatnému sdílení elektřiny.</w:t>
            </w:r>
          </w:p>
          <w:p w14:paraId="4937F1CC" w14:textId="77777777" w:rsidR="00634FC0" w:rsidRPr="00D151F5" w:rsidRDefault="00361FB1" w:rsidP="00D151F5">
            <w:pPr>
              <w:jc w:val="both"/>
              <w:rPr>
                <w:sz w:val="18"/>
              </w:rPr>
            </w:pPr>
            <w:r w:rsidRPr="00D151F5">
              <w:rPr>
                <w:sz w:val="18"/>
              </w:rPr>
              <w:t>f) prodej plynu na čerpací stanici za účelem plnění nádrže motorového vozidla.</w:t>
            </w:r>
          </w:p>
          <w:p w14:paraId="0243EA57" w14:textId="77777777" w:rsidR="00634FC0" w:rsidRDefault="00634FC0">
            <w:pPr>
              <w:rPr>
                <w:b/>
                <w:bCs/>
                <w:color w:val="FF0000"/>
                <w:sz w:val="18"/>
              </w:rPr>
            </w:pPr>
          </w:p>
        </w:tc>
        <w:tc>
          <w:tcPr>
            <w:tcW w:w="897" w:type="dxa"/>
            <w:tcBorders>
              <w:left w:val="single" w:sz="4" w:space="0" w:color="000000"/>
              <w:right w:val="single" w:sz="4" w:space="0" w:color="000000"/>
            </w:tcBorders>
          </w:tcPr>
          <w:p w14:paraId="0281CD2C" w14:textId="77777777" w:rsidR="00634FC0" w:rsidRDefault="00634FC0">
            <w:pPr>
              <w:snapToGrid w:val="0"/>
              <w:rPr>
                <w:sz w:val="18"/>
              </w:rPr>
            </w:pPr>
          </w:p>
        </w:tc>
        <w:tc>
          <w:tcPr>
            <w:tcW w:w="720" w:type="dxa"/>
            <w:tcBorders>
              <w:left w:val="single" w:sz="4" w:space="0" w:color="000000"/>
              <w:right w:val="single" w:sz="4" w:space="0" w:color="000000"/>
            </w:tcBorders>
          </w:tcPr>
          <w:p w14:paraId="48A8C1FD" w14:textId="77777777" w:rsidR="00634FC0" w:rsidRDefault="00634FC0">
            <w:pPr>
              <w:snapToGrid w:val="0"/>
              <w:rPr>
                <w:sz w:val="18"/>
              </w:rPr>
            </w:pPr>
          </w:p>
        </w:tc>
      </w:tr>
      <w:tr w:rsidR="00634FC0" w14:paraId="7D37CBC0" w14:textId="77777777">
        <w:tc>
          <w:tcPr>
            <w:tcW w:w="1440" w:type="dxa"/>
            <w:tcBorders>
              <w:left w:val="single" w:sz="4" w:space="0" w:color="000000"/>
              <w:right w:val="single" w:sz="4" w:space="0" w:color="000000"/>
            </w:tcBorders>
          </w:tcPr>
          <w:p w14:paraId="29CA8F6C"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5AECF70D"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4FCE9F3D" w14:textId="77777777" w:rsidR="00634FC0" w:rsidRDefault="00361FB1">
            <w:pPr>
              <w:rPr>
                <w:sz w:val="18"/>
              </w:rPr>
            </w:pPr>
            <w:r>
              <w:rPr>
                <w:sz w:val="18"/>
              </w:rPr>
              <w:t>458/2000 ve znění 87/2025</w:t>
            </w:r>
          </w:p>
        </w:tc>
        <w:tc>
          <w:tcPr>
            <w:tcW w:w="1080" w:type="dxa"/>
            <w:tcBorders>
              <w:left w:val="single" w:sz="4" w:space="0" w:color="000000"/>
              <w:right w:val="single" w:sz="4" w:space="0" w:color="000000"/>
            </w:tcBorders>
          </w:tcPr>
          <w:p w14:paraId="44BFC81E" w14:textId="77777777" w:rsidR="00634FC0" w:rsidRDefault="00361FB1">
            <w:pPr>
              <w:rPr>
                <w:sz w:val="18"/>
              </w:rPr>
            </w:pPr>
            <w:r>
              <w:rPr>
                <w:sz w:val="18"/>
              </w:rPr>
              <w:t>§ 3 odst. 5</w:t>
            </w:r>
          </w:p>
        </w:tc>
        <w:tc>
          <w:tcPr>
            <w:tcW w:w="5403" w:type="dxa"/>
            <w:gridSpan w:val="4"/>
            <w:tcBorders>
              <w:left w:val="single" w:sz="4" w:space="0" w:color="000000"/>
              <w:right w:val="single" w:sz="4" w:space="0" w:color="000000"/>
            </w:tcBorders>
          </w:tcPr>
          <w:p w14:paraId="0C6D0264" w14:textId="77777777" w:rsidR="00634FC0" w:rsidRDefault="00361FB1">
            <w:pPr>
              <w:rPr>
                <w:sz w:val="18"/>
              </w:rPr>
            </w:pPr>
            <w:r>
              <w:rPr>
                <w:sz w:val="18"/>
              </w:rPr>
              <w:t>(5) Držitel licence na výrobu elektřiny je oprávněn ukládat elektřinu v zařízení pro ukládání elektřiny připojeném do přenosové nebo distribuční soustavy prostřednictvím výrobny elektřiny, na jejíž provoz je udělena licence na výrobu elektřiny, pokud celkový instalovaný výkon jednoho nebo více připojených zařízení pro ukládání elektřiny je nejvýše 1,2násobkem instalovaného výkonu výrobny elektřiny, k níž jsou připojeny</w:t>
            </w:r>
            <w:r>
              <w:rPr>
                <w:rFonts w:ascii="Arial" w:hAnsi="Arial" w:cs="Arial"/>
                <w:color w:val="000000"/>
                <w:sz w:val="20"/>
                <w:szCs w:val="20"/>
                <w:shd w:val="clear" w:color="auto" w:fill="FFFFFF"/>
              </w:rPr>
              <w:t>.</w:t>
            </w:r>
          </w:p>
        </w:tc>
        <w:tc>
          <w:tcPr>
            <w:tcW w:w="897" w:type="dxa"/>
            <w:tcBorders>
              <w:left w:val="single" w:sz="4" w:space="0" w:color="000000"/>
              <w:right w:val="single" w:sz="4" w:space="0" w:color="000000"/>
            </w:tcBorders>
          </w:tcPr>
          <w:p w14:paraId="4D01617D" w14:textId="77777777" w:rsidR="00634FC0" w:rsidRDefault="00634FC0">
            <w:pPr>
              <w:snapToGrid w:val="0"/>
              <w:rPr>
                <w:sz w:val="18"/>
              </w:rPr>
            </w:pPr>
          </w:p>
        </w:tc>
        <w:tc>
          <w:tcPr>
            <w:tcW w:w="720" w:type="dxa"/>
            <w:tcBorders>
              <w:left w:val="single" w:sz="4" w:space="0" w:color="000000"/>
              <w:right w:val="single" w:sz="4" w:space="0" w:color="000000"/>
            </w:tcBorders>
          </w:tcPr>
          <w:p w14:paraId="4905C3DD" w14:textId="77777777" w:rsidR="00634FC0" w:rsidRDefault="00634FC0">
            <w:pPr>
              <w:snapToGrid w:val="0"/>
              <w:rPr>
                <w:sz w:val="18"/>
              </w:rPr>
            </w:pPr>
          </w:p>
        </w:tc>
      </w:tr>
      <w:tr w:rsidR="00634FC0" w14:paraId="3F6C9CB9" w14:textId="77777777">
        <w:tc>
          <w:tcPr>
            <w:tcW w:w="1440" w:type="dxa"/>
            <w:tcBorders>
              <w:left w:val="single" w:sz="4" w:space="0" w:color="000000"/>
              <w:right w:val="single" w:sz="4" w:space="0" w:color="000000"/>
            </w:tcBorders>
          </w:tcPr>
          <w:p w14:paraId="6090761D"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21102FFF"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050E0DFA" w14:textId="77777777" w:rsidR="00634FC0" w:rsidRDefault="00361FB1">
            <w:pPr>
              <w:rPr>
                <w:sz w:val="18"/>
              </w:rPr>
            </w:pPr>
            <w:r>
              <w:rPr>
                <w:sz w:val="18"/>
              </w:rPr>
              <w:t>458/2000 ve znění 362/2021 469/2023 87/2025</w:t>
            </w:r>
          </w:p>
        </w:tc>
        <w:tc>
          <w:tcPr>
            <w:tcW w:w="1080" w:type="dxa"/>
            <w:tcBorders>
              <w:left w:val="single" w:sz="4" w:space="0" w:color="000000"/>
              <w:right w:val="single" w:sz="4" w:space="0" w:color="000000"/>
            </w:tcBorders>
          </w:tcPr>
          <w:p w14:paraId="073AD61D" w14:textId="77777777" w:rsidR="00634FC0" w:rsidRDefault="00361FB1">
            <w:pPr>
              <w:rPr>
                <w:sz w:val="18"/>
              </w:rPr>
            </w:pPr>
            <w:r>
              <w:rPr>
                <w:sz w:val="18"/>
              </w:rPr>
              <w:t>§ 3 odst. 6</w:t>
            </w:r>
          </w:p>
        </w:tc>
        <w:tc>
          <w:tcPr>
            <w:tcW w:w="5403" w:type="dxa"/>
            <w:gridSpan w:val="4"/>
            <w:tcBorders>
              <w:left w:val="single" w:sz="4" w:space="0" w:color="000000"/>
              <w:right w:val="single" w:sz="4" w:space="0" w:color="000000"/>
            </w:tcBorders>
          </w:tcPr>
          <w:p w14:paraId="7734C30A" w14:textId="77777777" w:rsidR="00634FC0" w:rsidRDefault="00361FB1">
            <w:r>
              <w:rPr>
                <w:sz w:val="18"/>
              </w:rPr>
              <w:t xml:space="preserve">(6) Fyzické a právnické osoby, jejichž předmětem podnikání je plnění propanu, butanu a jejich směsí do propan-butanových lahví, jsou povinny zajistit pravidelné provádění tlakových zkoušek, kontrolu a opravy jimi vlastněných lahví. Plnit propan, butan a jejich směsi do lahví s nevyhovující periodickou zkouškou, nebo do lahví </w:t>
            </w:r>
            <w:r>
              <w:rPr>
                <w:sz w:val="18"/>
              </w:rPr>
              <w:lastRenderedPageBreak/>
              <w:t>neodpovídajících technickým požadavkům na lahve určené pro plnění propanu, butanu a jejich směsí podle zvláštních předpisů25) je zakázáno.</w:t>
            </w:r>
          </w:p>
          <w:p w14:paraId="3E2B52CA" w14:textId="77777777" w:rsidR="00634FC0" w:rsidRDefault="00634FC0">
            <w:pPr>
              <w:rPr>
                <w:sz w:val="18"/>
              </w:rPr>
            </w:pPr>
          </w:p>
        </w:tc>
        <w:tc>
          <w:tcPr>
            <w:tcW w:w="897" w:type="dxa"/>
            <w:tcBorders>
              <w:left w:val="single" w:sz="4" w:space="0" w:color="000000"/>
              <w:right w:val="single" w:sz="4" w:space="0" w:color="000000"/>
            </w:tcBorders>
          </w:tcPr>
          <w:p w14:paraId="1F13E87A" w14:textId="77777777" w:rsidR="00634FC0" w:rsidRDefault="00634FC0">
            <w:pPr>
              <w:snapToGrid w:val="0"/>
              <w:rPr>
                <w:sz w:val="18"/>
              </w:rPr>
            </w:pPr>
          </w:p>
        </w:tc>
        <w:tc>
          <w:tcPr>
            <w:tcW w:w="720" w:type="dxa"/>
            <w:tcBorders>
              <w:left w:val="single" w:sz="4" w:space="0" w:color="000000"/>
              <w:right w:val="single" w:sz="4" w:space="0" w:color="000000"/>
            </w:tcBorders>
          </w:tcPr>
          <w:p w14:paraId="59CA42AC" w14:textId="77777777" w:rsidR="00634FC0" w:rsidRDefault="00634FC0">
            <w:pPr>
              <w:snapToGrid w:val="0"/>
              <w:rPr>
                <w:sz w:val="18"/>
              </w:rPr>
            </w:pPr>
          </w:p>
        </w:tc>
      </w:tr>
      <w:tr w:rsidR="00634FC0" w14:paraId="3651E45C" w14:textId="77777777">
        <w:tc>
          <w:tcPr>
            <w:tcW w:w="1440" w:type="dxa"/>
            <w:tcBorders>
              <w:left w:val="single" w:sz="4" w:space="0" w:color="000000"/>
              <w:right w:val="single" w:sz="4" w:space="0" w:color="000000"/>
            </w:tcBorders>
          </w:tcPr>
          <w:p w14:paraId="44C52FB0"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5BC33B8B"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6BD01DB5" w14:textId="77777777" w:rsidR="00634FC0" w:rsidRDefault="00361FB1">
            <w:pPr>
              <w:rPr>
                <w:sz w:val="18"/>
              </w:rPr>
            </w:pPr>
            <w:r>
              <w:rPr>
                <w:sz w:val="18"/>
              </w:rPr>
              <w:t>458/2000 ve znění 211/2011 131/2015 87/2025</w:t>
            </w:r>
          </w:p>
        </w:tc>
        <w:tc>
          <w:tcPr>
            <w:tcW w:w="1080" w:type="dxa"/>
            <w:tcBorders>
              <w:left w:val="single" w:sz="4" w:space="0" w:color="000000"/>
              <w:right w:val="single" w:sz="4" w:space="0" w:color="000000"/>
            </w:tcBorders>
          </w:tcPr>
          <w:p w14:paraId="2A109D45" w14:textId="77777777" w:rsidR="00634FC0" w:rsidRDefault="00361FB1">
            <w:pPr>
              <w:rPr>
                <w:sz w:val="18"/>
              </w:rPr>
            </w:pPr>
            <w:r>
              <w:rPr>
                <w:sz w:val="18"/>
              </w:rPr>
              <w:t>§ 3 odst. 7</w:t>
            </w:r>
          </w:p>
        </w:tc>
        <w:tc>
          <w:tcPr>
            <w:tcW w:w="5403" w:type="dxa"/>
            <w:gridSpan w:val="4"/>
            <w:tcBorders>
              <w:left w:val="single" w:sz="4" w:space="0" w:color="000000"/>
              <w:right w:val="single" w:sz="4" w:space="0" w:color="000000"/>
            </w:tcBorders>
          </w:tcPr>
          <w:p w14:paraId="5A6E24ED" w14:textId="77777777" w:rsidR="00634FC0" w:rsidRDefault="00361FB1">
            <w:r>
              <w:rPr>
                <w:sz w:val="18"/>
              </w:rPr>
              <w:t>(7) Zprostředkovatelskou činnost v energetických odvětvích mohou vykonávat osoby pouze na základě oprávnění k činnosti zprostředkovatele v energetických odvětvích (dále jen „zprostředkovatel“) udělovaného Energetickým regulačním úřadem. Tím není dotčeno právo držitele licence jednat jako zástupce zákazníka při změně nebo zrušení závazku ze smlouvy o dodávce elektřiny nebo plynu nebo smlouvy o sdružených službách dodávky elektřiny nebo plynu, je-li k tomu zákazníkem zmocněn.</w:t>
            </w:r>
          </w:p>
        </w:tc>
        <w:tc>
          <w:tcPr>
            <w:tcW w:w="897" w:type="dxa"/>
            <w:tcBorders>
              <w:left w:val="single" w:sz="4" w:space="0" w:color="000000"/>
              <w:right w:val="single" w:sz="4" w:space="0" w:color="000000"/>
            </w:tcBorders>
          </w:tcPr>
          <w:p w14:paraId="4E8B6F2A" w14:textId="77777777" w:rsidR="00634FC0" w:rsidRDefault="00634FC0">
            <w:pPr>
              <w:snapToGrid w:val="0"/>
              <w:rPr>
                <w:sz w:val="18"/>
              </w:rPr>
            </w:pPr>
          </w:p>
        </w:tc>
        <w:tc>
          <w:tcPr>
            <w:tcW w:w="720" w:type="dxa"/>
            <w:tcBorders>
              <w:left w:val="single" w:sz="4" w:space="0" w:color="000000"/>
              <w:right w:val="single" w:sz="4" w:space="0" w:color="000000"/>
            </w:tcBorders>
          </w:tcPr>
          <w:p w14:paraId="56347AA5" w14:textId="77777777" w:rsidR="00634FC0" w:rsidRDefault="00634FC0">
            <w:pPr>
              <w:snapToGrid w:val="0"/>
              <w:rPr>
                <w:sz w:val="18"/>
              </w:rPr>
            </w:pPr>
          </w:p>
        </w:tc>
      </w:tr>
      <w:tr w:rsidR="00634FC0" w14:paraId="6CE7379A" w14:textId="77777777">
        <w:tc>
          <w:tcPr>
            <w:tcW w:w="1440" w:type="dxa"/>
            <w:tcBorders>
              <w:left w:val="single" w:sz="4" w:space="0" w:color="000000"/>
              <w:bottom w:val="single" w:sz="4" w:space="0" w:color="000000"/>
              <w:right w:val="single" w:sz="4" w:space="0" w:color="000000"/>
            </w:tcBorders>
          </w:tcPr>
          <w:p w14:paraId="7EB25DC8"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1BC4C2FC"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667904CD" w14:textId="77777777" w:rsidR="00634FC0" w:rsidRDefault="00361FB1">
            <w:pPr>
              <w:rPr>
                <w:sz w:val="18"/>
              </w:rPr>
            </w:pPr>
            <w:r>
              <w:rPr>
                <w:sz w:val="18"/>
              </w:rPr>
              <w:t>458/2000 ve znění 362/2021 87/2025</w:t>
            </w:r>
          </w:p>
        </w:tc>
        <w:tc>
          <w:tcPr>
            <w:tcW w:w="1080" w:type="dxa"/>
            <w:tcBorders>
              <w:left w:val="single" w:sz="4" w:space="0" w:color="000000"/>
              <w:bottom w:val="single" w:sz="4" w:space="0" w:color="000000"/>
              <w:right w:val="single" w:sz="4" w:space="0" w:color="000000"/>
            </w:tcBorders>
          </w:tcPr>
          <w:p w14:paraId="4BBA22B6" w14:textId="77777777" w:rsidR="00634FC0" w:rsidRDefault="00361FB1">
            <w:pPr>
              <w:rPr>
                <w:sz w:val="18"/>
              </w:rPr>
            </w:pPr>
            <w:r>
              <w:rPr>
                <w:sz w:val="18"/>
              </w:rPr>
              <w:t>§ 3 odst. 8</w:t>
            </w:r>
          </w:p>
        </w:tc>
        <w:tc>
          <w:tcPr>
            <w:tcW w:w="5403" w:type="dxa"/>
            <w:gridSpan w:val="4"/>
            <w:tcBorders>
              <w:left w:val="single" w:sz="4" w:space="0" w:color="000000"/>
              <w:bottom w:val="single" w:sz="4" w:space="0" w:color="000000"/>
              <w:right w:val="single" w:sz="4" w:space="0" w:color="000000"/>
            </w:tcBorders>
          </w:tcPr>
          <w:p w14:paraId="3ED26BB8" w14:textId="77777777" w:rsidR="00634FC0" w:rsidRDefault="00361FB1">
            <w:r>
              <w:rPr>
                <w:sz w:val="18"/>
              </w:rPr>
              <w:t xml:space="preserve">(8) Zprostředkovatelskou činností v energetických odvětvích se rozumí činnost vykonávaná ve prospěch držitele licence, spotřebitele, podnikající fyzické osoby odebírající elektřinu z hladiny nízkého napětí nebo podnikající fyzické osoby s roční spotřebou plynu do 630 </w:t>
            </w:r>
            <w:proofErr w:type="spellStart"/>
            <w:r>
              <w:rPr>
                <w:sz w:val="18"/>
              </w:rPr>
              <w:t>MWh</w:t>
            </w:r>
            <w:proofErr w:type="spellEnd"/>
            <w:r>
              <w:rPr>
                <w:sz w:val="18"/>
              </w:rPr>
              <w:t>, spočívající v</w:t>
            </w:r>
          </w:p>
          <w:p w14:paraId="297B5640" w14:textId="77777777" w:rsidR="00634FC0" w:rsidRDefault="00361FB1">
            <w:pPr>
              <w:rPr>
                <w:sz w:val="18"/>
              </w:rPr>
            </w:pPr>
            <w:r>
              <w:rPr>
                <w:sz w:val="18"/>
              </w:rPr>
              <w:t>a) obstarání příležitosti k uzavření, změně nebo zrušení smlouvy o dodávce elektřiny nebo plynu nebo smlouvy o sdružených službách dodávky elektřiny nebo plynu mezi držitelem licence a zákazníkem podle tohoto odstavce, nebo</w:t>
            </w:r>
          </w:p>
          <w:p w14:paraId="7BA89802" w14:textId="77777777" w:rsidR="00634FC0" w:rsidRDefault="00361FB1">
            <w:pPr>
              <w:rPr>
                <w:sz w:val="18"/>
              </w:rPr>
            </w:pPr>
            <w:r>
              <w:rPr>
                <w:sz w:val="18"/>
              </w:rPr>
              <w:t>b) sjednání smlouvy podle písmene a), nebo</w:t>
            </w:r>
          </w:p>
          <w:p w14:paraId="0DDC7EDD" w14:textId="77777777" w:rsidR="00634FC0" w:rsidRDefault="00361FB1">
            <w:r>
              <w:rPr>
                <w:sz w:val="18"/>
              </w:rPr>
              <w:t>c) provádění přípravných jednání a prací směřujících k činnostem podle písmen a) a b)</w:t>
            </w:r>
          </w:p>
        </w:tc>
        <w:tc>
          <w:tcPr>
            <w:tcW w:w="897" w:type="dxa"/>
            <w:tcBorders>
              <w:left w:val="single" w:sz="4" w:space="0" w:color="000000"/>
              <w:bottom w:val="single" w:sz="4" w:space="0" w:color="000000"/>
              <w:right w:val="single" w:sz="4" w:space="0" w:color="000000"/>
            </w:tcBorders>
          </w:tcPr>
          <w:p w14:paraId="5EFB9AC2"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756CE056" w14:textId="77777777" w:rsidR="00634FC0" w:rsidRDefault="00634FC0">
            <w:pPr>
              <w:snapToGrid w:val="0"/>
              <w:rPr>
                <w:sz w:val="18"/>
              </w:rPr>
            </w:pPr>
          </w:p>
        </w:tc>
      </w:tr>
      <w:tr w:rsidR="00634FC0" w14:paraId="523B3B1F" w14:textId="77777777">
        <w:tc>
          <w:tcPr>
            <w:tcW w:w="1440" w:type="dxa"/>
            <w:tcBorders>
              <w:top w:val="single" w:sz="4" w:space="0" w:color="000000"/>
              <w:left w:val="single" w:sz="4" w:space="0" w:color="000000"/>
              <w:right w:val="single" w:sz="4" w:space="0" w:color="000000"/>
            </w:tcBorders>
          </w:tcPr>
          <w:p w14:paraId="7D4D1297" w14:textId="77777777" w:rsidR="00634FC0" w:rsidRDefault="00634FC0">
            <w:pPr>
              <w:snapToGrid w:val="0"/>
              <w:rPr>
                <w:sz w:val="18"/>
              </w:rPr>
            </w:pPr>
          </w:p>
        </w:tc>
        <w:tc>
          <w:tcPr>
            <w:tcW w:w="5400" w:type="dxa"/>
            <w:gridSpan w:val="4"/>
            <w:tcBorders>
              <w:top w:val="single" w:sz="4" w:space="0" w:color="000000"/>
              <w:left w:val="single" w:sz="4" w:space="0" w:color="000000"/>
              <w:right w:val="single" w:sz="18" w:space="0" w:color="000000"/>
            </w:tcBorders>
          </w:tcPr>
          <w:p w14:paraId="10CF309B" w14:textId="77777777" w:rsidR="00634FC0" w:rsidRDefault="00634FC0">
            <w:pPr>
              <w:pStyle w:val="Default"/>
              <w:snapToGrid w:val="0"/>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7788669F" w14:textId="77777777" w:rsidR="00634FC0" w:rsidRDefault="00361FB1">
            <w:pPr>
              <w:rPr>
                <w:sz w:val="18"/>
              </w:rPr>
            </w:pPr>
            <w:r>
              <w:rPr>
                <w:color w:val="000000"/>
                <w:sz w:val="20"/>
                <w:szCs w:val="20"/>
              </w:rPr>
              <w:t>458/2000 ve znění 362/2021 87/2025</w:t>
            </w:r>
          </w:p>
        </w:tc>
        <w:tc>
          <w:tcPr>
            <w:tcW w:w="1080" w:type="dxa"/>
            <w:tcBorders>
              <w:top w:val="single" w:sz="4" w:space="0" w:color="000000"/>
              <w:left w:val="single" w:sz="4" w:space="0" w:color="000000"/>
              <w:right w:val="single" w:sz="4" w:space="0" w:color="000000"/>
            </w:tcBorders>
          </w:tcPr>
          <w:p w14:paraId="46D5EA6E" w14:textId="77777777" w:rsidR="00634FC0" w:rsidRDefault="00361FB1">
            <w:pPr>
              <w:rPr>
                <w:sz w:val="18"/>
              </w:rPr>
            </w:pPr>
            <w:r>
              <w:rPr>
                <w:sz w:val="18"/>
              </w:rPr>
              <w:t>§ 3 odst. 9</w:t>
            </w:r>
          </w:p>
        </w:tc>
        <w:tc>
          <w:tcPr>
            <w:tcW w:w="5403" w:type="dxa"/>
            <w:gridSpan w:val="4"/>
            <w:tcBorders>
              <w:top w:val="single" w:sz="4" w:space="0" w:color="000000"/>
              <w:left w:val="single" w:sz="4" w:space="0" w:color="000000"/>
              <w:right w:val="single" w:sz="4" w:space="0" w:color="000000"/>
            </w:tcBorders>
          </w:tcPr>
          <w:p w14:paraId="178F63CB" w14:textId="77777777" w:rsidR="00634FC0" w:rsidRDefault="00361FB1">
            <w:pPr>
              <w:rPr>
                <w:sz w:val="18"/>
              </w:rPr>
            </w:pPr>
            <w:r>
              <w:rPr>
                <w:sz w:val="18"/>
              </w:rPr>
              <w:t>(9) Zprostředkovatelskou činností v energetických odvětvích není jednorázové bezúplatné jednání zmocněnce jednajícího mimo rámec podnikání, jehož účelem je uzavření, změna nebo ukončení smlouvy o dodávce elektřiny nebo plynu nebo smlouvy o sdružených službách dodávky elektřiny nebo plynu na základě vystavené plné moci.</w:t>
            </w:r>
          </w:p>
        </w:tc>
        <w:tc>
          <w:tcPr>
            <w:tcW w:w="897" w:type="dxa"/>
            <w:tcBorders>
              <w:top w:val="single" w:sz="4" w:space="0" w:color="000000"/>
              <w:left w:val="single" w:sz="4" w:space="0" w:color="000000"/>
              <w:right w:val="single" w:sz="4" w:space="0" w:color="000000"/>
            </w:tcBorders>
          </w:tcPr>
          <w:p w14:paraId="72F41073" w14:textId="77777777" w:rsidR="00634FC0" w:rsidRDefault="00634FC0">
            <w:pPr>
              <w:snapToGrid w:val="0"/>
              <w:rPr>
                <w:sz w:val="18"/>
              </w:rPr>
            </w:pPr>
          </w:p>
        </w:tc>
        <w:tc>
          <w:tcPr>
            <w:tcW w:w="720" w:type="dxa"/>
            <w:tcBorders>
              <w:top w:val="single" w:sz="4" w:space="0" w:color="000000"/>
              <w:left w:val="single" w:sz="4" w:space="0" w:color="000000"/>
              <w:right w:val="single" w:sz="4" w:space="0" w:color="000000"/>
            </w:tcBorders>
          </w:tcPr>
          <w:p w14:paraId="18280457" w14:textId="77777777" w:rsidR="00634FC0" w:rsidRDefault="00634FC0">
            <w:pPr>
              <w:snapToGrid w:val="0"/>
              <w:rPr>
                <w:sz w:val="18"/>
              </w:rPr>
            </w:pPr>
          </w:p>
        </w:tc>
      </w:tr>
      <w:tr w:rsidR="00634FC0" w14:paraId="3F66BA90" w14:textId="77777777">
        <w:tc>
          <w:tcPr>
            <w:tcW w:w="1440" w:type="dxa"/>
            <w:tcBorders>
              <w:left w:val="single" w:sz="4" w:space="0" w:color="000000"/>
              <w:right w:val="single" w:sz="4" w:space="0" w:color="000000"/>
            </w:tcBorders>
          </w:tcPr>
          <w:p w14:paraId="4557F2F9"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5A1104B6"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59EE942E" w14:textId="77777777" w:rsidR="00634FC0" w:rsidRDefault="00361FB1">
            <w:pPr>
              <w:rPr>
                <w:sz w:val="18"/>
              </w:rPr>
            </w:pPr>
            <w:r>
              <w:rPr>
                <w:sz w:val="18"/>
              </w:rPr>
              <w:t>458/2000 ve znění 131/2015 87/2025</w:t>
            </w:r>
          </w:p>
        </w:tc>
        <w:tc>
          <w:tcPr>
            <w:tcW w:w="1080" w:type="dxa"/>
            <w:tcBorders>
              <w:left w:val="single" w:sz="4" w:space="0" w:color="000000"/>
              <w:right w:val="single" w:sz="4" w:space="0" w:color="000000"/>
            </w:tcBorders>
          </w:tcPr>
          <w:p w14:paraId="30B78F4A" w14:textId="77777777" w:rsidR="00634FC0" w:rsidRDefault="00361FB1">
            <w:pPr>
              <w:rPr>
                <w:sz w:val="18"/>
              </w:rPr>
            </w:pPr>
            <w:r>
              <w:rPr>
                <w:sz w:val="18"/>
              </w:rPr>
              <w:t>§ 4 odst. 1 písm. a)</w:t>
            </w:r>
          </w:p>
        </w:tc>
        <w:tc>
          <w:tcPr>
            <w:tcW w:w="5403" w:type="dxa"/>
            <w:gridSpan w:val="4"/>
            <w:tcBorders>
              <w:left w:val="single" w:sz="4" w:space="0" w:color="000000"/>
              <w:right w:val="single" w:sz="4" w:space="0" w:color="000000"/>
            </w:tcBorders>
          </w:tcPr>
          <w:p w14:paraId="0D00D6EA" w14:textId="77777777" w:rsidR="00634FC0" w:rsidRDefault="00361FB1">
            <w:r>
              <w:rPr>
                <w:sz w:val="18"/>
              </w:rPr>
              <w:t>(1) Licence se uděluje</w:t>
            </w:r>
          </w:p>
          <w:p w14:paraId="744177FE" w14:textId="77777777" w:rsidR="00634FC0" w:rsidRDefault="00361FB1">
            <w:pPr>
              <w:rPr>
                <w:sz w:val="18"/>
              </w:rPr>
            </w:pPr>
            <w:r>
              <w:rPr>
                <w:sz w:val="18"/>
              </w:rPr>
              <w:t>a) nejvýše na 25 let, a to na</w:t>
            </w:r>
          </w:p>
          <w:p w14:paraId="0EA532D4" w14:textId="77777777" w:rsidR="00634FC0" w:rsidRDefault="00361FB1">
            <w:pPr>
              <w:rPr>
                <w:sz w:val="18"/>
              </w:rPr>
            </w:pPr>
            <w:r>
              <w:rPr>
                <w:sz w:val="18"/>
              </w:rPr>
              <w:t>1. výrobu elektřiny,</w:t>
            </w:r>
          </w:p>
          <w:p w14:paraId="729BA3B0" w14:textId="77777777" w:rsidR="00634FC0" w:rsidRDefault="00361FB1">
            <w:pPr>
              <w:rPr>
                <w:sz w:val="18"/>
              </w:rPr>
            </w:pPr>
            <w:r>
              <w:rPr>
                <w:sz w:val="18"/>
              </w:rPr>
              <w:t>2. výrobu plynu,</w:t>
            </w:r>
          </w:p>
          <w:p w14:paraId="57E38B60" w14:textId="77777777" w:rsidR="00634FC0" w:rsidRDefault="00361FB1">
            <w:pPr>
              <w:rPr>
                <w:sz w:val="18"/>
              </w:rPr>
            </w:pPr>
            <w:r>
              <w:rPr>
                <w:sz w:val="18"/>
              </w:rPr>
              <w:t>3. výrobu tepelné energie,</w:t>
            </w:r>
          </w:p>
          <w:p w14:paraId="4F66C634" w14:textId="77777777" w:rsidR="00634FC0" w:rsidRDefault="00361FB1">
            <w:pPr>
              <w:rPr>
                <w:sz w:val="18"/>
              </w:rPr>
            </w:pPr>
            <w:r>
              <w:rPr>
                <w:sz w:val="18"/>
              </w:rPr>
              <w:t>4. ukládání elektřiny</w:t>
            </w:r>
          </w:p>
        </w:tc>
        <w:tc>
          <w:tcPr>
            <w:tcW w:w="897" w:type="dxa"/>
            <w:tcBorders>
              <w:left w:val="single" w:sz="4" w:space="0" w:color="000000"/>
              <w:right w:val="single" w:sz="4" w:space="0" w:color="000000"/>
            </w:tcBorders>
          </w:tcPr>
          <w:p w14:paraId="34CE9B0C" w14:textId="77777777" w:rsidR="00634FC0" w:rsidRDefault="00634FC0">
            <w:pPr>
              <w:snapToGrid w:val="0"/>
              <w:rPr>
                <w:sz w:val="18"/>
              </w:rPr>
            </w:pPr>
          </w:p>
        </w:tc>
        <w:tc>
          <w:tcPr>
            <w:tcW w:w="720" w:type="dxa"/>
            <w:tcBorders>
              <w:left w:val="single" w:sz="4" w:space="0" w:color="000000"/>
              <w:right w:val="single" w:sz="4" w:space="0" w:color="000000"/>
            </w:tcBorders>
          </w:tcPr>
          <w:p w14:paraId="751EF33F" w14:textId="77777777" w:rsidR="00634FC0" w:rsidRDefault="00634FC0">
            <w:pPr>
              <w:snapToGrid w:val="0"/>
              <w:rPr>
                <w:sz w:val="18"/>
              </w:rPr>
            </w:pPr>
          </w:p>
        </w:tc>
      </w:tr>
      <w:tr w:rsidR="00634FC0" w14:paraId="54BBBB1F" w14:textId="77777777">
        <w:tc>
          <w:tcPr>
            <w:tcW w:w="1440" w:type="dxa"/>
            <w:tcBorders>
              <w:left w:val="single" w:sz="4" w:space="0" w:color="000000"/>
              <w:right w:val="single" w:sz="4" w:space="0" w:color="000000"/>
            </w:tcBorders>
          </w:tcPr>
          <w:p w14:paraId="630FF7C2"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76A0B852"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0ECC22BE" w14:textId="77777777" w:rsidR="00634FC0" w:rsidRDefault="00361FB1">
            <w:pPr>
              <w:rPr>
                <w:sz w:val="18"/>
              </w:rPr>
            </w:pPr>
            <w:r>
              <w:rPr>
                <w:sz w:val="18"/>
              </w:rPr>
              <w:t>458/2000 ve znění 131/2015 469/2023 a LEX VODIK</w:t>
            </w:r>
          </w:p>
        </w:tc>
        <w:tc>
          <w:tcPr>
            <w:tcW w:w="1080" w:type="dxa"/>
            <w:tcBorders>
              <w:left w:val="single" w:sz="4" w:space="0" w:color="000000"/>
              <w:right w:val="single" w:sz="4" w:space="0" w:color="000000"/>
            </w:tcBorders>
          </w:tcPr>
          <w:p w14:paraId="485D9DBA" w14:textId="77777777" w:rsidR="00634FC0" w:rsidRDefault="00361FB1">
            <w:pPr>
              <w:rPr>
                <w:sz w:val="18"/>
              </w:rPr>
            </w:pPr>
            <w:r>
              <w:rPr>
                <w:sz w:val="18"/>
              </w:rPr>
              <w:t>§ 4 odst. 1 písm. b)</w:t>
            </w:r>
          </w:p>
        </w:tc>
        <w:tc>
          <w:tcPr>
            <w:tcW w:w="5403" w:type="dxa"/>
            <w:gridSpan w:val="4"/>
            <w:tcBorders>
              <w:left w:val="single" w:sz="4" w:space="0" w:color="000000"/>
              <w:right w:val="single" w:sz="4" w:space="0" w:color="000000"/>
            </w:tcBorders>
          </w:tcPr>
          <w:p w14:paraId="4A78C615" w14:textId="77777777" w:rsidR="00634FC0" w:rsidRPr="00D151F5" w:rsidRDefault="00361FB1">
            <w:pPr>
              <w:rPr>
                <w:sz w:val="18"/>
              </w:rPr>
            </w:pPr>
            <w:r w:rsidRPr="00D151F5">
              <w:rPr>
                <w:sz w:val="18"/>
              </w:rPr>
              <w:t>b) na dobu neurčitou, a to na</w:t>
            </w:r>
          </w:p>
          <w:p w14:paraId="1653E17B" w14:textId="77777777" w:rsidR="00634FC0" w:rsidRPr="00D151F5" w:rsidRDefault="00361FB1">
            <w:pPr>
              <w:rPr>
                <w:sz w:val="18"/>
              </w:rPr>
            </w:pPr>
            <w:r w:rsidRPr="00D151F5">
              <w:rPr>
                <w:sz w:val="18"/>
              </w:rPr>
              <w:t>1. přenos elektřiny,</w:t>
            </w:r>
          </w:p>
          <w:p w14:paraId="2AFDFAF6" w14:textId="77777777" w:rsidR="00634FC0" w:rsidRPr="00D151F5" w:rsidRDefault="00361FB1">
            <w:pPr>
              <w:rPr>
                <w:sz w:val="18"/>
              </w:rPr>
            </w:pPr>
            <w:r w:rsidRPr="00D151F5">
              <w:rPr>
                <w:sz w:val="18"/>
              </w:rPr>
              <w:t>2. přepravu plynu,</w:t>
            </w:r>
          </w:p>
          <w:p w14:paraId="6C916996" w14:textId="77777777" w:rsidR="00634FC0" w:rsidRPr="00D151F5" w:rsidRDefault="00361FB1">
            <w:pPr>
              <w:rPr>
                <w:sz w:val="18"/>
              </w:rPr>
            </w:pPr>
            <w:r w:rsidRPr="00D151F5">
              <w:rPr>
                <w:sz w:val="18"/>
              </w:rPr>
              <w:t>3. distribuci elektřiny,</w:t>
            </w:r>
          </w:p>
          <w:p w14:paraId="218C7E81" w14:textId="77777777" w:rsidR="00634FC0" w:rsidRPr="00D151F5" w:rsidRDefault="00361FB1">
            <w:pPr>
              <w:rPr>
                <w:sz w:val="18"/>
              </w:rPr>
            </w:pPr>
            <w:r w:rsidRPr="00D151F5">
              <w:rPr>
                <w:sz w:val="18"/>
              </w:rPr>
              <w:t>4. distribuci plynu,</w:t>
            </w:r>
          </w:p>
          <w:p w14:paraId="25DDDAA1" w14:textId="77777777" w:rsidR="00634FC0" w:rsidRPr="00D151F5" w:rsidRDefault="00361FB1">
            <w:pPr>
              <w:rPr>
                <w:sz w:val="18"/>
              </w:rPr>
            </w:pPr>
            <w:r w:rsidRPr="00D151F5">
              <w:rPr>
                <w:sz w:val="18"/>
              </w:rPr>
              <w:t>5. uskladňování plynu,</w:t>
            </w:r>
          </w:p>
          <w:p w14:paraId="4B191C11" w14:textId="77777777" w:rsidR="00634FC0" w:rsidRPr="00D151F5" w:rsidRDefault="00361FB1">
            <w:pPr>
              <w:rPr>
                <w:sz w:val="18"/>
              </w:rPr>
            </w:pPr>
            <w:r w:rsidRPr="00D151F5">
              <w:rPr>
                <w:sz w:val="18"/>
              </w:rPr>
              <w:t>6. rozvod tepelné energie,</w:t>
            </w:r>
          </w:p>
          <w:p w14:paraId="1D56A041" w14:textId="77777777" w:rsidR="00634FC0" w:rsidRPr="00D151F5" w:rsidRDefault="00361FB1">
            <w:pPr>
              <w:rPr>
                <w:sz w:val="18"/>
              </w:rPr>
            </w:pPr>
            <w:r w:rsidRPr="00D151F5">
              <w:rPr>
                <w:sz w:val="18"/>
              </w:rPr>
              <w:t>7. činnosti operátora trhu,</w:t>
            </w:r>
          </w:p>
          <w:p w14:paraId="1F4E9C8E" w14:textId="77777777" w:rsidR="00634FC0" w:rsidRPr="00D151F5" w:rsidRDefault="00361FB1">
            <w:pPr>
              <w:rPr>
                <w:sz w:val="18"/>
              </w:rPr>
            </w:pPr>
            <w:r w:rsidRPr="00D151F5">
              <w:rPr>
                <w:sz w:val="18"/>
              </w:rPr>
              <w:lastRenderedPageBreak/>
              <w:t>8. činnost datového centra,</w:t>
            </w:r>
          </w:p>
          <w:p w14:paraId="25D8BD3E" w14:textId="77777777" w:rsidR="00634FC0" w:rsidRPr="00D151F5" w:rsidRDefault="00361FB1">
            <w:pPr>
              <w:rPr>
                <w:sz w:val="18"/>
              </w:rPr>
            </w:pPr>
            <w:r w:rsidRPr="00D151F5">
              <w:rPr>
                <w:sz w:val="18"/>
              </w:rPr>
              <w:t>9. přepravu vodíku vysokého stupně čistoty,</w:t>
            </w:r>
          </w:p>
          <w:p w14:paraId="06E0BC35" w14:textId="77777777" w:rsidR="00634FC0" w:rsidRPr="00D151F5" w:rsidRDefault="00361FB1">
            <w:pPr>
              <w:rPr>
                <w:sz w:val="18"/>
              </w:rPr>
            </w:pPr>
            <w:r w:rsidRPr="00D151F5">
              <w:rPr>
                <w:sz w:val="18"/>
              </w:rPr>
              <w:t>10. distribuci vodíku vysokého stupně čistoty,</w:t>
            </w:r>
          </w:p>
          <w:p w14:paraId="76A0F812" w14:textId="77777777" w:rsidR="00634FC0" w:rsidRPr="00D151F5" w:rsidRDefault="00361FB1">
            <w:pPr>
              <w:rPr>
                <w:sz w:val="18"/>
              </w:rPr>
            </w:pPr>
            <w:r w:rsidRPr="00D151F5">
              <w:rPr>
                <w:sz w:val="18"/>
              </w:rPr>
              <w:t>11. uskladňování vodíku vysokého stupně čistoty,</w:t>
            </w:r>
          </w:p>
        </w:tc>
        <w:tc>
          <w:tcPr>
            <w:tcW w:w="897" w:type="dxa"/>
            <w:tcBorders>
              <w:left w:val="single" w:sz="4" w:space="0" w:color="000000"/>
              <w:right w:val="single" w:sz="4" w:space="0" w:color="000000"/>
            </w:tcBorders>
          </w:tcPr>
          <w:p w14:paraId="1859BAEF" w14:textId="77777777" w:rsidR="00634FC0" w:rsidRDefault="00634FC0">
            <w:pPr>
              <w:snapToGrid w:val="0"/>
              <w:rPr>
                <w:sz w:val="18"/>
              </w:rPr>
            </w:pPr>
          </w:p>
        </w:tc>
        <w:tc>
          <w:tcPr>
            <w:tcW w:w="720" w:type="dxa"/>
            <w:tcBorders>
              <w:left w:val="single" w:sz="4" w:space="0" w:color="000000"/>
              <w:right w:val="single" w:sz="4" w:space="0" w:color="000000"/>
            </w:tcBorders>
          </w:tcPr>
          <w:p w14:paraId="456527FC" w14:textId="77777777" w:rsidR="00634FC0" w:rsidRDefault="00634FC0">
            <w:pPr>
              <w:snapToGrid w:val="0"/>
              <w:rPr>
                <w:sz w:val="18"/>
              </w:rPr>
            </w:pPr>
          </w:p>
        </w:tc>
      </w:tr>
      <w:tr w:rsidR="00634FC0" w14:paraId="706C5465" w14:textId="77777777">
        <w:tc>
          <w:tcPr>
            <w:tcW w:w="1440" w:type="dxa"/>
            <w:tcBorders>
              <w:left w:val="single" w:sz="4" w:space="0" w:color="000000"/>
              <w:right w:val="single" w:sz="4" w:space="0" w:color="000000"/>
            </w:tcBorders>
          </w:tcPr>
          <w:p w14:paraId="41068687"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3263C2F5"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383B09A5" w14:textId="77777777" w:rsidR="00634FC0" w:rsidRDefault="00361FB1">
            <w:pPr>
              <w:rPr>
                <w:sz w:val="18"/>
              </w:rPr>
            </w:pPr>
            <w:r>
              <w:rPr>
                <w:sz w:val="18"/>
              </w:rPr>
              <w:t>458/2000 ve znění 131/2015</w:t>
            </w:r>
          </w:p>
        </w:tc>
        <w:tc>
          <w:tcPr>
            <w:tcW w:w="1080" w:type="dxa"/>
            <w:tcBorders>
              <w:left w:val="single" w:sz="4" w:space="0" w:color="000000"/>
              <w:right w:val="single" w:sz="4" w:space="0" w:color="000000"/>
            </w:tcBorders>
          </w:tcPr>
          <w:p w14:paraId="4BEDD436" w14:textId="77777777" w:rsidR="00634FC0" w:rsidRDefault="00361FB1">
            <w:pPr>
              <w:rPr>
                <w:sz w:val="18"/>
              </w:rPr>
            </w:pPr>
            <w:r>
              <w:rPr>
                <w:sz w:val="18"/>
              </w:rPr>
              <w:t>§ 4 odst. 1 písm. c)</w:t>
            </w:r>
          </w:p>
        </w:tc>
        <w:tc>
          <w:tcPr>
            <w:tcW w:w="5403" w:type="dxa"/>
            <w:gridSpan w:val="4"/>
            <w:tcBorders>
              <w:left w:val="single" w:sz="4" w:space="0" w:color="000000"/>
              <w:right w:val="single" w:sz="4" w:space="0" w:color="000000"/>
            </w:tcBorders>
          </w:tcPr>
          <w:p w14:paraId="7DF2EA37" w14:textId="77777777" w:rsidR="00634FC0" w:rsidRPr="00D151F5" w:rsidRDefault="00361FB1">
            <w:pPr>
              <w:rPr>
                <w:sz w:val="18"/>
              </w:rPr>
            </w:pPr>
            <w:r w:rsidRPr="00D151F5">
              <w:rPr>
                <w:sz w:val="18"/>
              </w:rPr>
              <w:t>c) na dobu 5 let, a to na</w:t>
            </w:r>
          </w:p>
          <w:p w14:paraId="6B102E93" w14:textId="77777777" w:rsidR="00634FC0" w:rsidRPr="00D151F5" w:rsidRDefault="00361FB1">
            <w:pPr>
              <w:rPr>
                <w:sz w:val="18"/>
              </w:rPr>
            </w:pPr>
            <w:r w:rsidRPr="00D151F5">
              <w:rPr>
                <w:sz w:val="18"/>
              </w:rPr>
              <w:t>1. obchod s elektřinou,</w:t>
            </w:r>
          </w:p>
          <w:p w14:paraId="66D79B23" w14:textId="77777777" w:rsidR="00634FC0" w:rsidRPr="00D151F5" w:rsidRDefault="00361FB1">
            <w:pPr>
              <w:rPr>
                <w:sz w:val="18"/>
              </w:rPr>
            </w:pPr>
            <w:r w:rsidRPr="00D151F5">
              <w:rPr>
                <w:sz w:val="18"/>
              </w:rPr>
              <w:t>2. obchod s plynem.</w:t>
            </w:r>
          </w:p>
        </w:tc>
        <w:tc>
          <w:tcPr>
            <w:tcW w:w="897" w:type="dxa"/>
            <w:tcBorders>
              <w:left w:val="single" w:sz="4" w:space="0" w:color="000000"/>
              <w:right w:val="single" w:sz="4" w:space="0" w:color="000000"/>
            </w:tcBorders>
          </w:tcPr>
          <w:p w14:paraId="7867708B" w14:textId="77777777" w:rsidR="00634FC0" w:rsidRDefault="00634FC0">
            <w:pPr>
              <w:snapToGrid w:val="0"/>
              <w:rPr>
                <w:sz w:val="18"/>
              </w:rPr>
            </w:pPr>
          </w:p>
        </w:tc>
        <w:tc>
          <w:tcPr>
            <w:tcW w:w="720" w:type="dxa"/>
            <w:tcBorders>
              <w:left w:val="single" w:sz="4" w:space="0" w:color="000000"/>
              <w:right w:val="single" w:sz="4" w:space="0" w:color="000000"/>
            </w:tcBorders>
          </w:tcPr>
          <w:p w14:paraId="335574BD" w14:textId="77777777" w:rsidR="00634FC0" w:rsidRDefault="00634FC0">
            <w:pPr>
              <w:snapToGrid w:val="0"/>
              <w:rPr>
                <w:sz w:val="18"/>
              </w:rPr>
            </w:pPr>
          </w:p>
        </w:tc>
      </w:tr>
      <w:tr w:rsidR="00634FC0" w14:paraId="4AFF755C" w14:textId="77777777">
        <w:tc>
          <w:tcPr>
            <w:tcW w:w="1440" w:type="dxa"/>
            <w:tcBorders>
              <w:left w:val="single" w:sz="4" w:space="0" w:color="000000"/>
              <w:right w:val="single" w:sz="4" w:space="0" w:color="000000"/>
            </w:tcBorders>
          </w:tcPr>
          <w:p w14:paraId="06EE8973"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081BC3D8"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2C34D863" w14:textId="77777777" w:rsidR="00634FC0" w:rsidRDefault="00361FB1">
            <w:pPr>
              <w:rPr>
                <w:sz w:val="18"/>
              </w:rPr>
            </w:pPr>
            <w:r>
              <w:rPr>
                <w:sz w:val="18"/>
              </w:rPr>
              <w:t>458/2000 ve znění ve znění 670/2004 158/2009 131/2015 469/2023</w:t>
            </w:r>
          </w:p>
        </w:tc>
        <w:tc>
          <w:tcPr>
            <w:tcW w:w="1080" w:type="dxa"/>
            <w:tcBorders>
              <w:left w:val="single" w:sz="4" w:space="0" w:color="000000"/>
              <w:right w:val="single" w:sz="4" w:space="0" w:color="000000"/>
            </w:tcBorders>
          </w:tcPr>
          <w:p w14:paraId="025E1A2C" w14:textId="77777777" w:rsidR="00634FC0" w:rsidRDefault="00361FB1">
            <w:pPr>
              <w:rPr>
                <w:sz w:val="18"/>
              </w:rPr>
            </w:pPr>
            <w:r>
              <w:rPr>
                <w:sz w:val="18"/>
              </w:rPr>
              <w:t>§ 4 odst. 2</w:t>
            </w:r>
          </w:p>
        </w:tc>
        <w:tc>
          <w:tcPr>
            <w:tcW w:w="5403" w:type="dxa"/>
            <w:gridSpan w:val="4"/>
            <w:tcBorders>
              <w:left w:val="single" w:sz="4" w:space="0" w:color="000000"/>
              <w:right w:val="single" w:sz="4" w:space="0" w:color="000000"/>
            </w:tcBorders>
          </w:tcPr>
          <w:p w14:paraId="6F1EB30B" w14:textId="77777777" w:rsidR="00634FC0" w:rsidRPr="00D151F5" w:rsidRDefault="00361FB1">
            <w:pPr>
              <w:rPr>
                <w:sz w:val="18"/>
              </w:rPr>
            </w:pPr>
            <w:r w:rsidRPr="00D151F5">
              <w:rPr>
                <w:sz w:val="18"/>
              </w:rPr>
              <w:t>(2) Pro celé území České republiky jsou vydávány jako výlučné</w:t>
            </w:r>
          </w:p>
          <w:p w14:paraId="07C79B85" w14:textId="77777777" w:rsidR="00634FC0" w:rsidRPr="00D151F5" w:rsidRDefault="00361FB1">
            <w:pPr>
              <w:rPr>
                <w:sz w:val="18"/>
              </w:rPr>
            </w:pPr>
            <w:r w:rsidRPr="00D151F5">
              <w:rPr>
                <w:sz w:val="18"/>
              </w:rPr>
              <w:t>a) licence na přenos elektřiny,</w:t>
            </w:r>
          </w:p>
          <w:p w14:paraId="0FA604BA" w14:textId="77777777" w:rsidR="00634FC0" w:rsidRPr="00D151F5" w:rsidRDefault="00361FB1">
            <w:pPr>
              <w:rPr>
                <w:sz w:val="18"/>
              </w:rPr>
            </w:pPr>
            <w:r w:rsidRPr="00D151F5">
              <w:rPr>
                <w:sz w:val="18"/>
              </w:rPr>
              <w:t>b) licence na přepravu plynu,</w:t>
            </w:r>
          </w:p>
          <w:p w14:paraId="6F100B04" w14:textId="77777777" w:rsidR="00634FC0" w:rsidRPr="00D151F5" w:rsidRDefault="00361FB1">
            <w:pPr>
              <w:rPr>
                <w:sz w:val="18"/>
              </w:rPr>
            </w:pPr>
            <w:r w:rsidRPr="00D151F5">
              <w:rPr>
                <w:sz w:val="18"/>
              </w:rPr>
              <w:t>c) licence na činnosti operátora trhu a</w:t>
            </w:r>
          </w:p>
          <w:p w14:paraId="5583822D" w14:textId="77777777" w:rsidR="00634FC0" w:rsidRPr="00D151F5" w:rsidRDefault="00361FB1">
            <w:pPr>
              <w:rPr>
                <w:sz w:val="18"/>
              </w:rPr>
            </w:pPr>
            <w:r w:rsidRPr="00D151F5">
              <w:rPr>
                <w:sz w:val="18"/>
              </w:rPr>
              <w:t>d) licence na činnost datového centra.</w:t>
            </w:r>
          </w:p>
          <w:p w14:paraId="3125DD94" w14:textId="77777777" w:rsidR="00634FC0" w:rsidRPr="00D151F5" w:rsidRDefault="00361FB1">
            <w:pPr>
              <w:rPr>
                <w:sz w:val="18"/>
              </w:rPr>
            </w:pPr>
            <w:r w:rsidRPr="00D151F5">
              <w:rPr>
                <w:sz w:val="18"/>
              </w:rPr>
              <w:t>e) licence na přepravu vodíku vysokého stupně čistoty.</w:t>
            </w:r>
          </w:p>
        </w:tc>
        <w:tc>
          <w:tcPr>
            <w:tcW w:w="897" w:type="dxa"/>
            <w:tcBorders>
              <w:left w:val="single" w:sz="4" w:space="0" w:color="000000"/>
              <w:right w:val="single" w:sz="4" w:space="0" w:color="000000"/>
            </w:tcBorders>
          </w:tcPr>
          <w:p w14:paraId="14B23974" w14:textId="77777777" w:rsidR="00634FC0" w:rsidRDefault="00634FC0">
            <w:pPr>
              <w:snapToGrid w:val="0"/>
              <w:rPr>
                <w:b/>
                <w:bCs/>
                <w:color w:val="FF0000"/>
                <w:sz w:val="18"/>
              </w:rPr>
            </w:pPr>
          </w:p>
        </w:tc>
        <w:tc>
          <w:tcPr>
            <w:tcW w:w="720" w:type="dxa"/>
            <w:tcBorders>
              <w:left w:val="single" w:sz="4" w:space="0" w:color="000000"/>
              <w:right w:val="single" w:sz="4" w:space="0" w:color="000000"/>
            </w:tcBorders>
          </w:tcPr>
          <w:p w14:paraId="1452E3F2" w14:textId="77777777" w:rsidR="00634FC0" w:rsidRDefault="00634FC0">
            <w:pPr>
              <w:snapToGrid w:val="0"/>
              <w:rPr>
                <w:sz w:val="18"/>
              </w:rPr>
            </w:pPr>
          </w:p>
        </w:tc>
      </w:tr>
      <w:tr w:rsidR="00634FC0" w14:paraId="74570C83" w14:textId="77777777">
        <w:tc>
          <w:tcPr>
            <w:tcW w:w="1440" w:type="dxa"/>
            <w:tcBorders>
              <w:left w:val="single" w:sz="4" w:space="0" w:color="000000"/>
              <w:bottom w:val="single" w:sz="4" w:space="0" w:color="000000"/>
              <w:right w:val="single" w:sz="4" w:space="0" w:color="000000"/>
            </w:tcBorders>
          </w:tcPr>
          <w:p w14:paraId="454617F9"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2D128539"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3A8DA669" w14:textId="77777777" w:rsidR="00634FC0" w:rsidRDefault="00361FB1">
            <w:pPr>
              <w:rPr>
                <w:sz w:val="18"/>
              </w:rPr>
            </w:pPr>
            <w:r>
              <w:rPr>
                <w:sz w:val="18"/>
              </w:rPr>
              <w:t>a LEX VODIK</w:t>
            </w:r>
          </w:p>
        </w:tc>
        <w:tc>
          <w:tcPr>
            <w:tcW w:w="1080" w:type="dxa"/>
            <w:tcBorders>
              <w:left w:val="single" w:sz="4" w:space="0" w:color="000000"/>
              <w:bottom w:val="single" w:sz="4" w:space="0" w:color="000000"/>
              <w:right w:val="single" w:sz="4" w:space="0" w:color="000000"/>
            </w:tcBorders>
          </w:tcPr>
          <w:p w14:paraId="6735E7A7"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1A04E5E2"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48F3DE60"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4EA6E975" w14:textId="77777777" w:rsidR="00634FC0" w:rsidRDefault="00634FC0">
            <w:pPr>
              <w:snapToGrid w:val="0"/>
              <w:rPr>
                <w:sz w:val="18"/>
              </w:rPr>
            </w:pPr>
          </w:p>
        </w:tc>
      </w:tr>
      <w:tr w:rsidR="00634FC0" w14:paraId="1DC1B928" w14:textId="77777777">
        <w:tc>
          <w:tcPr>
            <w:tcW w:w="1440" w:type="dxa"/>
            <w:tcBorders>
              <w:top w:val="single" w:sz="4" w:space="0" w:color="000000"/>
              <w:left w:val="single" w:sz="4" w:space="0" w:color="000000"/>
              <w:right w:val="single" w:sz="4" w:space="0" w:color="000000"/>
            </w:tcBorders>
          </w:tcPr>
          <w:p w14:paraId="4A87E3B7" w14:textId="77777777" w:rsidR="00634FC0" w:rsidRDefault="00361FB1">
            <w:pPr>
              <w:rPr>
                <w:sz w:val="18"/>
              </w:rPr>
            </w:pPr>
            <w:r>
              <w:rPr>
                <w:sz w:val="18"/>
              </w:rPr>
              <w:t>Článek 74</w:t>
            </w:r>
          </w:p>
        </w:tc>
        <w:tc>
          <w:tcPr>
            <w:tcW w:w="5400" w:type="dxa"/>
            <w:gridSpan w:val="4"/>
            <w:tcBorders>
              <w:top w:val="single" w:sz="4" w:space="0" w:color="000000"/>
              <w:left w:val="single" w:sz="4" w:space="0" w:color="000000"/>
              <w:right w:val="single" w:sz="18" w:space="0" w:color="000000"/>
            </w:tcBorders>
          </w:tcPr>
          <w:p w14:paraId="5A37D37F"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Právo na přístup k účetnictví</w:t>
            </w:r>
          </w:p>
          <w:p w14:paraId="2AB99E2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1.Členské státy nebo jimi určené příslušné orgány, včetně regulačních orgánů a orgánů pro řešení sporů uvedených v čl. 32 odst. 3, mají právo na přístup k účetnictví plynárenských a vodíkových podniků, jak je uvedeno v článku 75, pokud je to nezbytné k plnění jejich úkolů.</w:t>
            </w:r>
          </w:p>
          <w:p w14:paraId="2DF62BE5" w14:textId="77777777" w:rsidR="00634FC0" w:rsidRDefault="00361FB1">
            <w:pPr>
              <w:pStyle w:val="Default"/>
            </w:pPr>
            <w:r>
              <w:rPr>
                <w:rFonts w:ascii="Times New Roman" w:hAnsi="Times New Roman" w:cs="Times New Roman"/>
                <w:sz w:val="18"/>
                <w:szCs w:val="18"/>
              </w:rPr>
              <w:t>2.Členské státy nebo jimi určené příslušné orgány, včetně regulačních orgánů a orgánů pro řešení sporů, zachovávají důvěrnost informací, které mají z obchodního hlediska citlivou povahu. Členské státy mohou upravit sdělování těchto informací, pokud je to nezbytné k plnění úkolů příslušných orgánů.</w:t>
            </w:r>
          </w:p>
        </w:tc>
        <w:tc>
          <w:tcPr>
            <w:tcW w:w="900" w:type="dxa"/>
            <w:tcBorders>
              <w:top w:val="single" w:sz="4" w:space="0" w:color="000000"/>
              <w:left w:val="single" w:sz="18" w:space="0" w:color="000000"/>
              <w:right w:val="single" w:sz="4" w:space="0" w:color="000000"/>
            </w:tcBorders>
          </w:tcPr>
          <w:p w14:paraId="57FEBA38" w14:textId="77777777" w:rsidR="00634FC0" w:rsidRDefault="00634FC0">
            <w:pPr>
              <w:snapToGrid w:val="0"/>
              <w:rPr>
                <w:sz w:val="18"/>
                <w:szCs w:val="18"/>
              </w:rPr>
            </w:pPr>
          </w:p>
        </w:tc>
        <w:tc>
          <w:tcPr>
            <w:tcW w:w="1080" w:type="dxa"/>
            <w:tcBorders>
              <w:top w:val="single" w:sz="4" w:space="0" w:color="000000"/>
              <w:left w:val="single" w:sz="4" w:space="0" w:color="000000"/>
              <w:right w:val="single" w:sz="4" w:space="0" w:color="000000"/>
            </w:tcBorders>
          </w:tcPr>
          <w:p w14:paraId="623AE1DD"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07F7CE3B" w14:textId="77777777" w:rsidR="00634FC0" w:rsidRDefault="00634FC0">
            <w:pPr>
              <w:snapToGrid w:val="0"/>
              <w:rPr>
                <w:sz w:val="18"/>
              </w:rPr>
            </w:pPr>
          </w:p>
        </w:tc>
        <w:tc>
          <w:tcPr>
            <w:tcW w:w="897" w:type="dxa"/>
            <w:tcBorders>
              <w:top w:val="single" w:sz="4" w:space="0" w:color="000000"/>
              <w:left w:val="single" w:sz="4" w:space="0" w:color="000000"/>
              <w:right w:val="single" w:sz="4" w:space="0" w:color="000000"/>
            </w:tcBorders>
          </w:tcPr>
          <w:p w14:paraId="48AF52F9" w14:textId="77777777" w:rsidR="00634FC0" w:rsidRDefault="00634FC0">
            <w:pPr>
              <w:snapToGrid w:val="0"/>
              <w:rPr>
                <w:sz w:val="18"/>
              </w:rPr>
            </w:pPr>
          </w:p>
        </w:tc>
        <w:tc>
          <w:tcPr>
            <w:tcW w:w="720" w:type="dxa"/>
            <w:tcBorders>
              <w:top w:val="single" w:sz="4" w:space="0" w:color="000000"/>
              <w:left w:val="single" w:sz="4" w:space="0" w:color="000000"/>
              <w:right w:val="single" w:sz="4" w:space="0" w:color="000000"/>
            </w:tcBorders>
          </w:tcPr>
          <w:p w14:paraId="090EF460" w14:textId="77777777" w:rsidR="00634FC0" w:rsidRDefault="00634FC0">
            <w:pPr>
              <w:snapToGrid w:val="0"/>
              <w:rPr>
                <w:sz w:val="18"/>
              </w:rPr>
            </w:pPr>
          </w:p>
        </w:tc>
      </w:tr>
      <w:tr w:rsidR="00634FC0" w14:paraId="58EFA1B7" w14:textId="77777777">
        <w:tc>
          <w:tcPr>
            <w:tcW w:w="1440" w:type="dxa"/>
            <w:tcBorders>
              <w:top w:val="single" w:sz="4" w:space="0" w:color="000000"/>
              <w:left w:val="single" w:sz="4" w:space="0" w:color="000000"/>
              <w:right w:val="single" w:sz="4" w:space="0" w:color="000000"/>
            </w:tcBorders>
          </w:tcPr>
          <w:p w14:paraId="2BE8E270" w14:textId="77777777" w:rsidR="00634FC0" w:rsidRDefault="00361FB1">
            <w:pPr>
              <w:pStyle w:val="Default"/>
              <w:rPr>
                <w:sz w:val="19"/>
                <w:szCs w:val="19"/>
              </w:rPr>
            </w:pPr>
            <w:r>
              <w:rPr>
                <w:sz w:val="19"/>
                <w:szCs w:val="19"/>
              </w:rPr>
              <w:t>Článek 75</w:t>
            </w:r>
          </w:p>
          <w:p w14:paraId="2043B14A" w14:textId="77777777" w:rsidR="00634FC0" w:rsidRDefault="00634FC0">
            <w:pPr>
              <w:rPr>
                <w:sz w:val="18"/>
                <w:szCs w:val="19"/>
              </w:rPr>
            </w:pPr>
          </w:p>
        </w:tc>
        <w:tc>
          <w:tcPr>
            <w:tcW w:w="5400" w:type="dxa"/>
            <w:gridSpan w:val="4"/>
            <w:tcBorders>
              <w:top w:val="single" w:sz="4" w:space="0" w:color="000000"/>
              <w:left w:val="single" w:sz="4" w:space="0" w:color="000000"/>
              <w:right w:val="single" w:sz="18" w:space="0" w:color="000000"/>
            </w:tcBorders>
          </w:tcPr>
          <w:p w14:paraId="5FF52C1D"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Oddělení účetnictví</w:t>
            </w:r>
          </w:p>
          <w:p w14:paraId="5BAA324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1.Členské státy přijmou nezbytná opatření, aby účetnictví plynárenských a vodíkových podniků bylo vedeno v souladu s odstavci 2 až 5.</w:t>
            </w:r>
          </w:p>
          <w:p w14:paraId="2B5763D3" w14:textId="77777777" w:rsidR="00634FC0" w:rsidRDefault="00361FB1">
            <w:pPr>
              <w:pStyle w:val="Default"/>
            </w:pPr>
            <w:r>
              <w:rPr>
                <w:rFonts w:ascii="Times New Roman" w:hAnsi="Times New Roman" w:cs="Times New Roman"/>
                <w:sz w:val="18"/>
                <w:szCs w:val="18"/>
              </w:rPr>
              <w:t>2.Plynárenské a vodíkové podniky bez ohledu na režim vlastnictví nebo právní formu vypracují, předloží k auditu a zveřejní své roční účetní závěrky v souladu s vnitrostátními právními předpisy o ročních účetních závěrkách společností s ručením omezeným přijatými podle směrnice 2013/34/EU.</w:t>
            </w:r>
          </w:p>
          <w:p w14:paraId="529D589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Podniky, které nemají zákonnou povinnost zveřejňovat své roční účetní závěrky, uchovávají jedno vyhotovení účetní závěrky k dispozici pro veřejnost ve svém sídle.</w:t>
            </w:r>
          </w:p>
          <w:p w14:paraId="795B6E04" w14:textId="77777777" w:rsidR="00634FC0" w:rsidRDefault="00361FB1">
            <w:pPr>
              <w:pStyle w:val="Default"/>
            </w:pPr>
            <w:r>
              <w:rPr>
                <w:rFonts w:ascii="Times New Roman" w:hAnsi="Times New Roman" w:cs="Times New Roman"/>
                <w:sz w:val="18"/>
                <w:szCs w:val="18"/>
              </w:rPr>
              <w:t xml:space="preserve">3.Podniky musí vést ve svém vnitřním účetnictví odděleně své činnosti spojené s přepravou, distribucí, LNG, vodíkovými terminály, skladováním zemního plynu a vodíku a dopravou vodíku tak, jak by to bylo požadováno, kdyby dotyčné činnosti prováděly samostatné podniky, s cílem zamezit diskriminaci, křížové subvencování a </w:t>
            </w:r>
            <w:r>
              <w:rPr>
                <w:rFonts w:ascii="Times New Roman" w:hAnsi="Times New Roman" w:cs="Times New Roman"/>
                <w:sz w:val="18"/>
                <w:szCs w:val="18"/>
              </w:rPr>
              <w:lastRenderedPageBreak/>
              <w:t>narušování hospodářské soutěže. Infrastrukturní aktiva podniků musí být přiřazena k příslušným účtům a regulačním bázím aktiv odděleně pro aktiva v oblasti zemního plynu, elektřiny nebo vodíku a toto přiřazení musí být transparentní. Podniky musí rovněž vést účetnictví, které může být konsolidované, pro ostatní činnosti, které se netýkají přepravy, distribuce, LNG, vodíkových terminálů, skladování zemního plynu nebo vodíku ani činností spojených s dopravou vodíku. Výnosy z vlastnictví přepravní, distribuční nebo vodíkové sítě se v účetnictví vykazují odděleně. Podniky vedou konsolidované účetnictví pro jiné činnosti než činnosti v oblasti zemního plynu a vodíku, je-li to vhodné. Vnitřní účetnictví zahrne rozvahu a výsledovku pro každou činnost. Audit oddělení účetnictví se provádí v souladu s pravidly stanovenými v odstavci 2 a oznamuje se dotčenému regulačnímu orgánu.</w:t>
            </w:r>
          </w:p>
          <w:p w14:paraId="43988A43" w14:textId="77777777" w:rsidR="00634FC0" w:rsidRDefault="00361FB1">
            <w:pPr>
              <w:pStyle w:val="Default"/>
            </w:pPr>
            <w:r>
              <w:rPr>
                <w:rFonts w:ascii="Times New Roman" w:hAnsi="Times New Roman" w:cs="Times New Roman"/>
                <w:sz w:val="18"/>
                <w:szCs w:val="18"/>
              </w:rPr>
              <w:t>4.Audit uvedený v odstavci 2 tohoto článku ověří zejména dodržování povinnosti zamezit diskriminaci a křížové subvencování uvedené v odstavci 3 tohoto článku. Aniž je dotčen článek 5 nařízení (EU) 2024/1789, nesmí docházet ke křížovému subvencování mezi uživateli soustav zemního plynu a uživateli vodíkových sítí.</w:t>
            </w:r>
          </w:p>
          <w:p w14:paraId="4DFCFB17" w14:textId="77777777" w:rsidR="00634FC0" w:rsidRDefault="00361FB1">
            <w:pPr>
              <w:pStyle w:val="Default"/>
            </w:pPr>
            <w:r>
              <w:rPr>
                <w:rFonts w:ascii="Times New Roman" w:hAnsi="Times New Roman" w:cs="Times New Roman"/>
                <w:sz w:val="18"/>
                <w:szCs w:val="18"/>
              </w:rPr>
              <w:t>5.Podniky ve svém vnitřním účetnictví vymezí pravidla pro zaúčtování aktiv a pasiv a nákladů a výnosů, jakož i pro odpisování, aniž jsou tím dotčena použitelná vnitrostátní účetní pravidla, kterými se řídí při vedení odděleného účetnictví uvedeného v odstavci 3. Tato vnitřní pravidla lze měnit pouze výjimečně. Jejich změny musí být oznámeny regulačnímu orgánu a řádně odůvodněny.</w:t>
            </w:r>
          </w:p>
          <w:p w14:paraId="7D397785"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6.Roční účetní závěrky uvedou v příloze veškeré transakce určitého rozsahu provedené s podniky ve skupině.</w:t>
            </w:r>
          </w:p>
        </w:tc>
        <w:tc>
          <w:tcPr>
            <w:tcW w:w="900" w:type="dxa"/>
            <w:tcBorders>
              <w:top w:val="single" w:sz="4" w:space="0" w:color="000000"/>
              <w:left w:val="single" w:sz="18" w:space="0" w:color="000000"/>
              <w:right w:val="single" w:sz="4" w:space="0" w:color="000000"/>
            </w:tcBorders>
          </w:tcPr>
          <w:p w14:paraId="20AB252D" w14:textId="77777777" w:rsidR="00634FC0" w:rsidRDefault="00361FB1">
            <w:pPr>
              <w:rPr>
                <w:sz w:val="18"/>
              </w:rPr>
            </w:pPr>
            <w:r>
              <w:rPr>
                <w:sz w:val="18"/>
              </w:rPr>
              <w:lastRenderedPageBreak/>
              <w:t>458/2000 Sb. ve znění LEX VODIK</w:t>
            </w:r>
          </w:p>
          <w:p w14:paraId="60BDEC90" w14:textId="77777777" w:rsidR="00634FC0" w:rsidRDefault="00634FC0">
            <w:pPr>
              <w:rPr>
                <w:sz w:val="18"/>
              </w:rPr>
            </w:pPr>
          </w:p>
          <w:p w14:paraId="71293982" w14:textId="77777777" w:rsidR="00634FC0" w:rsidRDefault="00634FC0">
            <w:pPr>
              <w:rPr>
                <w:sz w:val="18"/>
              </w:rPr>
            </w:pPr>
          </w:p>
          <w:p w14:paraId="55903154" w14:textId="77777777" w:rsidR="00634FC0" w:rsidRDefault="00361FB1">
            <w:pPr>
              <w:rPr>
                <w:sz w:val="18"/>
              </w:rPr>
            </w:pPr>
            <w:r>
              <w:rPr>
                <w:sz w:val="18"/>
              </w:rPr>
              <w:t>458/2000 Sb. ve znění LEX VODIK</w:t>
            </w:r>
          </w:p>
        </w:tc>
        <w:tc>
          <w:tcPr>
            <w:tcW w:w="1080" w:type="dxa"/>
            <w:tcBorders>
              <w:top w:val="single" w:sz="4" w:space="0" w:color="000000"/>
              <w:left w:val="single" w:sz="4" w:space="0" w:color="000000"/>
              <w:right w:val="single" w:sz="4" w:space="0" w:color="000000"/>
            </w:tcBorders>
          </w:tcPr>
          <w:p w14:paraId="17C13C29" w14:textId="77777777" w:rsidR="00634FC0" w:rsidRDefault="00361FB1">
            <w:pPr>
              <w:rPr>
                <w:sz w:val="18"/>
              </w:rPr>
            </w:pPr>
            <w:r>
              <w:rPr>
                <w:sz w:val="18"/>
              </w:rPr>
              <w:t>§58na</w:t>
            </w:r>
          </w:p>
          <w:p w14:paraId="6B2D9FCC" w14:textId="77777777" w:rsidR="00634FC0" w:rsidRDefault="00634FC0">
            <w:pPr>
              <w:rPr>
                <w:sz w:val="18"/>
              </w:rPr>
            </w:pPr>
          </w:p>
          <w:p w14:paraId="50584A12" w14:textId="77777777" w:rsidR="00634FC0" w:rsidRDefault="00634FC0">
            <w:pPr>
              <w:rPr>
                <w:sz w:val="18"/>
              </w:rPr>
            </w:pPr>
          </w:p>
          <w:p w14:paraId="661E8335" w14:textId="77777777" w:rsidR="00634FC0" w:rsidRDefault="00634FC0">
            <w:pPr>
              <w:rPr>
                <w:sz w:val="18"/>
              </w:rPr>
            </w:pPr>
          </w:p>
          <w:p w14:paraId="3B9C6CF5" w14:textId="77777777" w:rsidR="00634FC0" w:rsidRDefault="00634FC0">
            <w:pPr>
              <w:rPr>
                <w:sz w:val="18"/>
              </w:rPr>
            </w:pPr>
          </w:p>
          <w:p w14:paraId="7B0CD1A3" w14:textId="77777777" w:rsidR="00634FC0" w:rsidRDefault="00634FC0">
            <w:pPr>
              <w:rPr>
                <w:sz w:val="18"/>
              </w:rPr>
            </w:pPr>
          </w:p>
          <w:p w14:paraId="35D343DD" w14:textId="77777777" w:rsidR="00634FC0" w:rsidRDefault="00634FC0">
            <w:pPr>
              <w:rPr>
                <w:sz w:val="18"/>
              </w:rPr>
            </w:pPr>
          </w:p>
          <w:p w14:paraId="04DF53A0" w14:textId="77777777" w:rsidR="00634FC0" w:rsidRDefault="00361FB1">
            <w:pPr>
              <w:rPr>
                <w:sz w:val="18"/>
              </w:rPr>
            </w:pPr>
            <w:r>
              <w:rPr>
                <w:sz w:val="18"/>
              </w:rPr>
              <w:t>§59d odst.8</w:t>
            </w:r>
          </w:p>
        </w:tc>
        <w:tc>
          <w:tcPr>
            <w:tcW w:w="5403" w:type="dxa"/>
            <w:gridSpan w:val="4"/>
            <w:tcBorders>
              <w:top w:val="single" w:sz="4" w:space="0" w:color="000000"/>
              <w:left w:val="single" w:sz="4" w:space="0" w:color="000000"/>
              <w:right w:val="single" w:sz="4" w:space="0" w:color="000000"/>
            </w:tcBorders>
          </w:tcPr>
          <w:p w14:paraId="0697C88B" w14:textId="77777777" w:rsidR="00634FC0" w:rsidRPr="00D151F5" w:rsidRDefault="00361FB1" w:rsidP="00D151F5">
            <w:pPr>
              <w:jc w:val="both"/>
              <w:rPr>
                <w:sz w:val="18"/>
              </w:rPr>
            </w:pPr>
            <w:r w:rsidRPr="00D151F5">
              <w:rPr>
                <w:sz w:val="18"/>
              </w:rPr>
              <w:t xml:space="preserve">Provozovatel vodíkové přepravní soustavy je dále povinen </w:t>
            </w:r>
          </w:p>
          <w:p w14:paraId="07F51E71" w14:textId="77777777" w:rsidR="00634FC0" w:rsidRPr="00D151F5" w:rsidRDefault="00361FB1" w:rsidP="00D151F5">
            <w:pPr>
              <w:jc w:val="both"/>
              <w:rPr>
                <w:sz w:val="18"/>
              </w:rPr>
            </w:pPr>
            <w:r w:rsidRPr="00D151F5">
              <w:rPr>
                <w:sz w:val="18"/>
              </w:rPr>
              <w:t>j) vést samostatné účty za službu přepravy vodíku, a to pro účely regulace,</w:t>
            </w:r>
          </w:p>
          <w:p w14:paraId="619D9364" w14:textId="77777777" w:rsidR="00634FC0" w:rsidRPr="00D151F5" w:rsidRDefault="00634FC0" w:rsidP="00D151F5">
            <w:pPr>
              <w:jc w:val="both"/>
              <w:rPr>
                <w:sz w:val="18"/>
              </w:rPr>
            </w:pPr>
          </w:p>
          <w:p w14:paraId="752C41F6" w14:textId="77777777" w:rsidR="00634FC0" w:rsidRPr="00D151F5" w:rsidRDefault="00634FC0" w:rsidP="00D151F5">
            <w:pPr>
              <w:jc w:val="both"/>
              <w:rPr>
                <w:sz w:val="18"/>
              </w:rPr>
            </w:pPr>
          </w:p>
          <w:p w14:paraId="3DEB6404" w14:textId="77777777" w:rsidR="00634FC0" w:rsidRPr="00D151F5" w:rsidRDefault="00634FC0" w:rsidP="00D151F5">
            <w:pPr>
              <w:jc w:val="both"/>
              <w:rPr>
                <w:sz w:val="18"/>
              </w:rPr>
            </w:pPr>
          </w:p>
          <w:p w14:paraId="0A68CBCB" w14:textId="77777777" w:rsidR="00634FC0" w:rsidRPr="00D151F5" w:rsidRDefault="00634FC0" w:rsidP="00D151F5">
            <w:pPr>
              <w:jc w:val="both"/>
              <w:rPr>
                <w:sz w:val="18"/>
              </w:rPr>
            </w:pPr>
          </w:p>
          <w:p w14:paraId="715ED228" w14:textId="77777777" w:rsidR="00634FC0" w:rsidRPr="00D151F5" w:rsidRDefault="00361FB1" w:rsidP="00D151F5">
            <w:pPr>
              <w:jc w:val="both"/>
              <w:rPr>
                <w:sz w:val="18"/>
              </w:rPr>
            </w:pPr>
            <w:r w:rsidRPr="00D151F5">
              <w:rPr>
                <w:sz w:val="18"/>
              </w:rPr>
              <w:t>Provozovatel vodíkové distribuční soustavy je dále povinen</w:t>
            </w:r>
          </w:p>
          <w:p w14:paraId="5DB13733" w14:textId="77777777" w:rsidR="00634FC0" w:rsidRDefault="00361FB1" w:rsidP="00D151F5">
            <w:pPr>
              <w:jc w:val="both"/>
              <w:rPr>
                <w:sz w:val="18"/>
              </w:rPr>
            </w:pPr>
            <w:r w:rsidRPr="00D151F5">
              <w:rPr>
                <w:sz w:val="18"/>
              </w:rPr>
              <w:t>k) vést samostatné účty za službu vodíkové distribuční soustavy pro účely regulace,</w:t>
            </w:r>
          </w:p>
        </w:tc>
        <w:tc>
          <w:tcPr>
            <w:tcW w:w="897" w:type="dxa"/>
            <w:tcBorders>
              <w:top w:val="single" w:sz="4" w:space="0" w:color="000000"/>
              <w:left w:val="single" w:sz="4" w:space="0" w:color="000000"/>
              <w:right w:val="single" w:sz="4" w:space="0" w:color="000000"/>
            </w:tcBorders>
          </w:tcPr>
          <w:p w14:paraId="729F844E" w14:textId="77777777" w:rsidR="00634FC0" w:rsidRDefault="00361FB1">
            <w:r>
              <w:rPr>
                <w:sz w:val="18"/>
              </w:rPr>
              <w:t>PT</w:t>
            </w:r>
          </w:p>
        </w:tc>
        <w:tc>
          <w:tcPr>
            <w:tcW w:w="720" w:type="dxa"/>
            <w:tcBorders>
              <w:top w:val="single" w:sz="4" w:space="0" w:color="000000"/>
              <w:left w:val="single" w:sz="4" w:space="0" w:color="000000"/>
              <w:right w:val="single" w:sz="4" w:space="0" w:color="000000"/>
            </w:tcBorders>
          </w:tcPr>
          <w:p w14:paraId="6CA389F0" w14:textId="77777777" w:rsidR="00634FC0" w:rsidRDefault="00634FC0">
            <w:pPr>
              <w:snapToGrid w:val="0"/>
              <w:rPr>
                <w:sz w:val="18"/>
              </w:rPr>
            </w:pPr>
          </w:p>
        </w:tc>
      </w:tr>
      <w:tr w:rsidR="00F16576" w:rsidRPr="00F16576" w14:paraId="330AA8F8" w14:textId="77777777">
        <w:tc>
          <w:tcPr>
            <w:tcW w:w="1440" w:type="dxa"/>
            <w:tcBorders>
              <w:top w:val="single" w:sz="4" w:space="0" w:color="000000"/>
              <w:left w:val="single" w:sz="4" w:space="0" w:color="000000"/>
              <w:right w:val="single" w:sz="4" w:space="0" w:color="000000"/>
            </w:tcBorders>
          </w:tcPr>
          <w:p w14:paraId="7C1BC81D" w14:textId="77777777" w:rsidR="00634FC0" w:rsidRDefault="00361FB1">
            <w:pPr>
              <w:pStyle w:val="Default"/>
              <w:rPr>
                <w:sz w:val="19"/>
                <w:szCs w:val="19"/>
              </w:rPr>
            </w:pPr>
            <w:r>
              <w:rPr>
                <w:sz w:val="19"/>
                <w:szCs w:val="19"/>
              </w:rPr>
              <w:t>Článek 76</w:t>
            </w:r>
          </w:p>
          <w:p w14:paraId="50D8EA2F" w14:textId="77777777" w:rsidR="00634FC0" w:rsidRDefault="00634FC0">
            <w:pPr>
              <w:rPr>
                <w:sz w:val="18"/>
                <w:szCs w:val="19"/>
              </w:rPr>
            </w:pPr>
          </w:p>
        </w:tc>
        <w:tc>
          <w:tcPr>
            <w:tcW w:w="5400" w:type="dxa"/>
            <w:gridSpan w:val="4"/>
            <w:tcBorders>
              <w:top w:val="single" w:sz="4" w:space="0" w:color="000000"/>
              <w:left w:val="single" w:sz="4" w:space="0" w:color="000000"/>
              <w:right w:val="single" w:sz="18" w:space="0" w:color="000000"/>
            </w:tcBorders>
          </w:tcPr>
          <w:p w14:paraId="2C9CEB6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KAPITOLA X</w:t>
            </w:r>
          </w:p>
          <w:p w14:paraId="1AFFE8EC"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REGULAČNÍ ORGÁNY</w:t>
            </w:r>
          </w:p>
          <w:p w14:paraId="66976E0A"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Určení regulačních orgánů a jejich nezávislost</w:t>
            </w:r>
          </w:p>
          <w:p w14:paraId="5A655A5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1.Každý členský stát určí jediný regulační orgán na celostátní úrovni.</w:t>
            </w:r>
          </w:p>
          <w:p w14:paraId="7D4773E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2.Odstavcem 1 tohoto článku není dotčeno určení jiných regulačních orgánů na regionální úrovni v členských státech, pokud existuje jediný zástupce pro reprezentační a kontaktní účely na úrovni Unie v radě regulačních orgánů ACER v souladu s čl. 7 odst. 1 nařízení (EU) 2019/942.</w:t>
            </w:r>
          </w:p>
          <w:p w14:paraId="39354206" w14:textId="77777777" w:rsidR="00634FC0" w:rsidRDefault="00361FB1">
            <w:pPr>
              <w:pStyle w:val="Default"/>
            </w:pPr>
            <w:r>
              <w:rPr>
                <w:rFonts w:ascii="Times New Roman" w:hAnsi="Times New Roman" w:cs="Times New Roman"/>
                <w:sz w:val="18"/>
                <w:szCs w:val="18"/>
              </w:rPr>
              <w:t>3.Odchylně od odstavce 1 tohoto článku může členský stát určit regulační orgány pro malé soustavy na zeměpisně samostatném území, které má v roce 2008 celkovou spotřebu menší než 3 % spotřeby členského státu, jehož je součástí. Touto odchylkou není dotčeno jmenování jediného zástupce pro reprezentační a kontaktní účely na úrovni Unie v radě regulačních orgánů ACER v souladu s čl. 7 odst. 1 nařízení (EU) 2019/942.</w:t>
            </w:r>
          </w:p>
          <w:p w14:paraId="4B32BE84" w14:textId="77777777" w:rsidR="00634FC0" w:rsidRDefault="00361FB1">
            <w:pPr>
              <w:pStyle w:val="Default"/>
            </w:pPr>
            <w:r>
              <w:rPr>
                <w:rFonts w:ascii="Times New Roman" w:hAnsi="Times New Roman" w:cs="Times New Roman"/>
                <w:sz w:val="18"/>
                <w:szCs w:val="18"/>
              </w:rPr>
              <w:lastRenderedPageBreak/>
              <w:t>4.Členské státy zaručí nezávislost regulačního orgánu a zajistí, aby své pravomoci vykonával nestranně a transparentně. Za tímto účelem členské státy zajistí, aby regulační orgán při plnění svých regulačních úkolů svěřených mu touto směrnicí a souvisejícími právními akty:</w:t>
            </w:r>
            <w:r>
              <w:rPr>
                <w:rFonts w:ascii="Times New Roman" w:hAnsi="Times New Roman" w:cs="Times New Roman"/>
                <w:sz w:val="18"/>
                <w:szCs w:val="18"/>
              </w:rPr>
              <w:br/>
              <w:t>a) byl právně odlišný od jakéhokoli jiného veřejnoprávního nebo soukromoprávního subjektu a na něm funkčně nezávislý;</w:t>
            </w:r>
          </w:p>
          <w:p w14:paraId="74C39BB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zajistil, aby jeho zaměstnanci a osoby odpovědné za jeho řízení:</w:t>
            </w:r>
          </w:p>
          <w:p w14:paraId="0F3A1D3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jednali nezávisle na jakémkoli zájmu trhu;</w:t>
            </w:r>
          </w:p>
          <w:p w14:paraId="438091F0" w14:textId="77777777" w:rsidR="00634FC0" w:rsidRDefault="00361FB1">
            <w:pPr>
              <w:pStyle w:val="Default"/>
            </w:pPr>
            <w:r>
              <w:rPr>
                <w:rFonts w:ascii="Times New Roman" w:hAnsi="Times New Roman" w:cs="Times New Roman"/>
                <w:sz w:val="18"/>
                <w:szCs w:val="18"/>
              </w:rPr>
              <w:t>d) při plnění svých regulačních úkolů nevyhledávali ani nepřijímali přímé pokyny od vlády nebo jiného veřejnoprávního nebo soukromoprávního subjektu. Tímto požadavkem není dotčena případná úzká spolupráce s jinými příslušnými vnitrostátními orgány nebo všeobecné politické pokyny, které byly vydány příslušnou vládou a které se netýkají regulačních pravomocí a povinností podle článku 78.</w:t>
            </w:r>
          </w:p>
          <w:p w14:paraId="366B89C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5.Za účelem ochrany nezávislosti regulačního orgánu členské státy zejména zajistí, aby:</w:t>
            </w:r>
          </w:p>
          <w:p w14:paraId="5691EFE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a) regulační orgán mohl přijímat samostatná rozhodnutí nezávisle na jakémkoli politickém subjektu;</w:t>
            </w:r>
          </w:p>
          <w:p w14:paraId="37AD9C34" w14:textId="77777777" w:rsidR="00634FC0" w:rsidRDefault="00361FB1">
            <w:pPr>
              <w:pStyle w:val="Default"/>
            </w:pPr>
            <w:r>
              <w:rPr>
                <w:rFonts w:ascii="Times New Roman" w:hAnsi="Times New Roman" w:cs="Times New Roman"/>
                <w:sz w:val="18"/>
                <w:szCs w:val="18"/>
              </w:rPr>
              <w:t>b) regulační orgán měl všechny lidské a finanční zdroje potřebné k účinnému a účelnému plnění svých úkolů a výkonu svých pravomocí;</w:t>
            </w:r>
          </w:p>
          <w:p w14:paraId="1A4E599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regulační orgán měl samostatné roční rozpočtové prostředky a autonomii při jejich vynakládání;</w:t>
            </w:r>
          </w:p>
          <w:p w14:paraId="4ACF185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členové rady regulačního orgánu nebo, pokud regulační orgán radu nemá, jeho vrcholného vedení byli jmenováni na pevně stanovenou dobu v délce pěti až sedmi let, kterou lze jednou prodloužit;</w:t>
            </w:r>
          </w:p>
          <w:p w14:paraId="05E5CDCD" w14:textId="77777777" w:rsidR="00634FC0" w:rsidRDefault="00361FB1">
            <w:pPr>
              <w:pStyle w:val="Default"/>
            </w:pPr>
            <w:r>
              <w:rPr>
                <w:rFonts w:ascii="Times New Roman" w:hAnsi="Times New Roman" w:cs="Times New Roman"/>
                <w:sz w:val="18"/>
                <w:szCs w:val="18"/>
              </w:rPr>
              <w:t>e) členové rady regulačního orgánu nebo, pokud regulační orgán radu nemá, jeho vrcholného vedení byli jmenováni na základě objektivních, transparentních a zveřejněných kritérií v nezávislém a nestranném řízení, které zajistí, aby uchazeči měli pro každou relevantní pozici v regulačním orgánu potřebnou kvalifikaci a zkušenosti;</w:t>
            </w:r>
          </w:p>
          <w:p w14:paraId="5C14DF2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f) byla zavedena ustanovení o střetu zájmů a povinnost zachovávat důvěrnost platila i po konci mandátu členů rady regulačního orgánu, nebo pokud regulační orgán radu nemá, jeho vrcholného vedení;</w:t>
            </w:r>
          </w:p>
          <w:p w14:paraId="27C2B9E9" w14:textId="77777777" w:rsidR="00634FC0" w:rsidRDefault="00361FB1">
            <w:pPr>
              <w:pStyle w:val="Default"/>
            </w:pPr>
            <w:r>
              <w:rPr>
                <w:rFonts w:ascii="Times New Roman" w:hAnsi="Times New Roman" w:cs="Times New Roman"/>
                <w:sz w:val="18"/>
                <w:szCs w:val="18"/>
              </w:rPr>
              <w:t xml:space="preserve">g) členové rady regulačního orgánu nebo, pokud regulační orgán radu nemá, jeho vrcholného vedení mohli být odvoláni pouze na základě platných transparentních kritérií. </w:t>
            </w:r>
          </w:p>
          <w:p w14:paraId="7462DD1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S ohledem na první pododstavec písm. d) členské státy zajistí vhodný rotační systém pro radu nebo nejvyšší vedení. Členy rady nebo, pokud regulační orgán radu nemá, jeho vrcholného vedení je během jejich funkčního období možné z funkce odvolat jen v případě, že již neplní podmínky stanovené v tomto článku nebo se dopustili pochybení podle vnitrostátního práva.</w:t>
            </w:r>
          </w:p>
          <w:p w14:paraId="0FC86CBD" w14:textId="77777777" w:rsidR="00634FC0" w:rsidRDefault="00361FB1">
            <w:pPr>
              <w:pStyle w:val="Default"/>
            </w:pPr>
            <w:r>
              <w:rPr>
                <w:rFonts w:ascii="Times New Roman" w:hAnsi="Times New Roman" w:cs="Times New Roman"/>
                <w:sz w:val="18"/>
                <w:szCs w:val="18"/>
              </w:rPr>
              <w:lastRenderedPageBreak/>
              <w:t>Členské státy mohou stanovit následnou kontrolu roční účetní závěrky regulačního orgánu, kterou provádí nezávislý auditor.</w:t>
            </w:r>
          </w:p>
          <w:p w14:paraId="170036C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6.Do 5. července 2026 a poté každé čtyři roky předloží Komise Evropskému parlamentu a Radě zprávu o dodržování zásady nezávislosti uvedené v tomto článku vnitrostátními orgány. Komise tyto zprávy zveřejní.</w:t>
            </w:r>
          </w:p>
        </w:tc>
        <w:tc>
          <w:tcPr>
            <w:tcW w:w="900" w:type="dxa"/>
            <w:tcBorders>
              <w:top w:val="single" w:sz="4" w:space="0" w:color="000000"/>
              <w:left w:val="single" w:sz="18" w:space="0" w:color="000000"/>
              <w:right w:val="single" w:sz="4" w:space="0" w:color="000000"/>
            </w:tcBorders>
          </w:tcPr>
          <w:p w14:paraId="7E411E0A" w14:textId="77777777" w:rsidR="00634FC0" w:rsidRDefault="00361FB1">
            <w:pPr>
              <w:rPr>
                <w:sz w:val="18"/>
              </w:rPr>
            </w:pPr>
            <w:r>
              <w:rPr>
                <w:sz w:val="18"/>
              </w:rPr>
              <w:lastRenderedPageBreak/>
              <w:t>458/2000 ve znění 211/2011 165/2012 131/2015 362/2021 382/2021 176/2022 232/2022 365/2</w:t>
            </w:r>
            <w:r>
              <w:rPr>
                <w:color w:val="000000"/>
                <w:sz w:val="20"/>
                <w:szCs w:val="20"/>
              </w:rPr>
              <w:t xml:space="preserve">022 469/2023 </w:t>
            </w:r>
            <w:r>
              <w:rPr>
                <w:sz w:val="18"/>
              </w:rPr>
              <w:t>265/2024 87/2025 a LEX VODIK</w:t>
            </w:r>
          </w:p>
        </w:tc>
        <w:tc>
          <w:tcPr>
            <w:tcW w:w="1080" w:type="dxa"/>
            <w:tcBorders>
              <w:top w:val="single" w:sz="4" w:space="0" w:color="000000"/>
              <w:left w:val="single" w:sz="4" w:space="0" w:color="000000"/>
              <w:right w:val="single" w:sz="4" w:space="0" w:color="000000"/>
            </w:tcBorders>
          </w:tcPr>
          <w:p w14:paraId="232A71FA" w14:textId="77777777" w:rsidR="00634FC0" w:rsidRDefault="00361FB1">
            <w:pPr>
              <w:rPr>
                <w:sz w:val="18"/>
              </w:rPr>
            </w:pPr>
            <w:r>
              <w:rPr>
                <w:sz w:val="18"/>
              </w:rPr>
              <w:t>§ 17</w:t>
            </w:r>
          </w:p>
        </w:tc>
        <w:tc>
          <w:tcPr>
            <w:tcW w:w="5403" w:type="dxa"/>
            <w:gridSpan w:val="4"/>
            <w:tcBorders>
              <w:top w:val="single" w:sz="4" w:space="0" w:color="000000"/>
              <w:left w:val="single" w:sz="4" w:space="0" w:color="000000"/>
              <w:right w:val="single" w:sz="4" w:space="0" w:color="000000"/>
            </w:tcBorders>
          </w:tcPr>
          <w:p w14:paraId="2E633F8A" w14:textId="77777777" w:rsidR="00634FC0" w:rsidRPr="00F16576" w:rsidRDefault="00361FB1">
            <w:pPr>
              <w:rPr>
                <w:sz w:val="18"/>
              </w:rPr>
            </w:pPr>
            <w:r w:rsidRPr="00F16576">
              <w:rPr>
                <w:sz w:val="18"/>
              </w:rPr>
              <w:t>Energetický regulační úřad a jeho působnost</w:t>
            </w:r>
          </w:p>
          <w:p w14:paraId="3089620E" w14:textId="77777777" w:rsidR="00634FC0" w:rsidRPr="00F16576" w:rsidRDefault="00634FC0">
            <w:pPr>
              <w:rPr>
                <w:sz w:val="18"/>
              </w:rPr>
            </w:pPr>
          </w:p>
          <w:p w14:paraId="21839385" w14:textId="77777777" w:rsidR="00634FC0" w:rsidRPr="00F16576" w:rsidRDefault="00361FB1">
            <w:r w:rsidRPr="00F16576">
              <w:rPr>
                <w:sz w:val="18"/>
              </w:rPr>
              <w:t>(1) Zřizuje se Energetický regulační úřad jako správní úřad pro výkon regulace v energetických odvětvích se samostatnou kapitolou státního rozpočtu České republiky.</w:t>
            </w:r>
          </w:p>
          <w:p w14:paraId="4FBF2663" w14:textId="77777777" w:rsidR="00634FC0" w:rsidRPr="00F16576" w:rsidRDefault="00361FB1">
            <w:pPr>
              <w:rPr>
                <w:sz w:val="18"/>
              </w:rPr>
            </w:pPr>
            <w:r w:rsidRPr="00F16576">
              <w:rPr>
                <w:sz w:val="18"/>
              </w:rPr>
              <w:t>(2) Sídlem Energetického regulačního úřadu je Jihlava.</w:t>
            </w:r>
          </w:p>
          <w:p w14:paraId="73309255" w14:textId="77777777" w:rsidR="00634FC0" w:rsidRPr="00F16576" w:rsidRDefault="00361FB1">
            <w:r w:rsidRPr="00F16576">
              <w:rPr>
                <w:sz w:val="18"/>
              </w:rPr>
              <w:t>(3) Při výkonu působnosti postupuje Energetický regulační úřad nezávisle a řídí se pouze zákony a ostatními právními předpisy. Energetický regulační úřad nesmí při výkonu své působnosti přijímat ani vyžadovat pokyny od prezidenta republiky, Parlamentu České republiky, vlády ani od jakéhokoliv jiného orgánu výkonné moci nebo fyzické nebo právnické osoby. Energetický regulační úřad postupuje tak, aby byla zajištěna transparentnost a předvídatelnost výkonu jeho pravomocí.</w:t>
            </w:r>
          </w:p>
          <w:p w14:paraId="296AB613" w14:textId="77777777" w:rsidR="00634FC0" w:rsidRPr="00F16576" w:rsidRDefault="00361FB1">
            <w:r w:rsidRPr="00F16576">
              <w:rPr>
                <w:sz w:val="18"/>
              </w:rPr>
              <w:t xml:space="preserve">(4) Energetický regulační úřad zejména chrání oprávněné zájmy zákazníků a spotřebitelů v energetických odvětvích. V působnosti Energetického regulačního úřadu je regulace cen, podpora hospodářské </w:t>
            </w:r>
            <w:r w:rsidRPr="00F16576">
              <w:rPr>
                <w:sz w:val="18"/>
              </w:rPr>
              <w:lastRenderedPageBreak/>
              <w:t>soutěže v energetických odvětvích, výkon dohledu nad trhy v energetických odvětvích, podpora využívání obnovitelných a druhotných zdrojů energie, podpora kombinované výroby elektřiny a tepla, podpora biometanu, podpora decentrální výroby elektřiny a ochrana zájmů zákazníků a spotřebitelů s cílem uspokojení všech přiměřených požadavků na dodávku energií a ochrana oprávněných zájmů držitelů licencí, jejichž činnost podléhá regulaci. Energetický regulační úřad vykonává působnost regulačního úřadu a dotčeného orgánu a je příslušným orgánem podle Nařízení o vnitřním trhu s elektřinou, Nařízení o vnitřním trhu s plynem a Nařízení o velkoobchodním trhu s energií a regulačním orgánem podle Nařízení o opatřeních na zajištění bezpečnosti dodávek zemního plynu. Energetický regulační úřad je příslušným orgánem podle čl. 3 Nařízení, kterým se stanoví hlavní směry pro transevropské energetické sítě, a certifikačním orgánem podle Nařízení o vnitřním trhu s plynem. Energetický regulační úřad postupuje podle přímo použitelných předpisů Evropské unie vydaných na základě nebo k provedení Nařízení o vnitřním trhu s elektřinou a Nařízení o vnitřním trhu s plynem.</w:t>
            </w:r>
          </w:p>
          <w:p w14:paraId="7DD7BFA7" w14:textId="77777777" w:rsidR="00634FC0" w:rsidRPr="00F16576" w:rsidRDefault="00361FB1">
            <w:pPr>
              <w:rPr>
                <w:sz w:val="18"/>
              </w:rPr>
            </w:pPr>
            <w:r w:rsidRPr="00F16576">
              <w:rPr>
                <w:sz w:val="18"/>
              </w:rPr>
              <w:t>30) Nařízení Evropského parlamentu a Rady (EU) </w:t>
            </w:r>
            <w:hyperlink r:id="rId21" w:tgtFrame="_blank">
              <w:r w:rsidRPr="00F16576">
                <w:rPr>
                  <w:rStyle w:val="Hypertextovodkaz"/>
                  <w:color w:val="auto"/>
                  <w:sz w:val="18"/>
                  <w:u w:val="none"/>
                </w:rPr>
                <w:t>2022/869</w:t>
              </w:r>
            </w:hyperlink>
            <w:r w:rsidRPr="00F16576">
              <w:rPr>
                <w:sz w:val="18"/>
              </w:rPr>
              <w:t> ze dne 30. května 2022, kterým se stanoví hlavní směry pro transevropské energetické sítě, mění nařízení (ES) č. </w:t>
            </w:r>
            <w:hyperlink r:id="rId22" w:tgtFrame="_blank">
              <w:r w:rsidRPr="00F16576">
                <w:rPr>
                  <w:rStyle w:val="Hypertextovodkaz"/>
                  <w:color w:val="auto"/>
                  <w:sz w:val="18"/>
                  <w:u w:val="none"/>
                </w:rPr>
                <w:t>715/2009</w:t>
              </w:r>
            </w:hyperlink>
            <w:r w:rsidRPr="00F16576">
              <w:rPr>
                <w:sz w:val="18"/>
              </w:rPr>
              <w:t>, (EU) </w:t>
            </w:r>
            <w:hyperlink r:id="rId23" w:tgtFrame="_blank">
              <w:r w:rsidRPr="00F16576">
                <w:rPr>
                  <w:rStyle w:val="Hypertextovodkaz"/>
                  <w:color w:val="auto"/>
                  <w:sz w:val="18"/>
                  <w:u w:val="none"/>
                </w:rPr>
                <w:t>2019/942</w:t>
              </w:r>
            </w:hyperlink>
            <w:r w:rsidRPr="00F16576">
              <w:rPr>
                <w:sz w:val="18"/>
              </w:rPr>
              <w:t> a (EU) </w:t>
            </w:r>
            <w:hyperlink r:id="rId24" w:tgtFrame="_blank">
              <w:r w:rsidRPr="00F16576">
                <w:rPr>
                  <w:rStyle w:val="Hypertextovodkaz"/>
                  <w:color w:val="auto"/>
                  <w:sz w:val="18"/>
                  <w:u w:val="none"/>
                </w:rPr>
                <w:t>2019/943</w:t>
              </w:r>
            </w:hyperlink>
            <w:r w:rsidRPr="00F16576">
              <w:rPr>
                <w:sz w:val="18"/>
              </w:rPr>
              <w:t> a směrnice </w:t>
            </w:r>
            <w:hyperlink r:id="rId25" w:tgtFrame="_blank">
              <w:r w:rsidRPr="00F16576">
                <w:rPr>
                  <w:rStyle w:val="Hypertextovodkaz"/>
                  <w:color w:val="auto"/>
                  <w:sz w:val="18"/>
                  <w:u w:val="none"/>
                </w:rPr>
                <w:t>2009/73/ES</w:t>
              </w:r>
            </w:hyperlink>
            <w:r w:rsidRPr="00F16576">
              <w:rPr>
                <w:sz w:val="18"/>
              </w:rPr>
              <w:t> a (EU) </w:t>
            </w:r>
            <w:hyperlink r:id="rId26" w:tgtFrame="_blank">
              <w:r w:rsidRPr="00F16576">
                <w:rPr>
                  <w:rStyle w:val="Hypertextovodkaz"/>
                  <w:color w:val="auto"/>
                  <w:sz w:val="18"/>
                  <w:u w:val="none"/>
                </w:rPr>
                <w:t>2019/944</w:t>
              </w:r>
            </w:hyperlink>
            <w:r w:rsidRPr="00F16576">
              <w:rPr>
                <w:sz w:val="18"/>
              </w:rPr>
              <w:t> a zrušuje nařízení (EU) č. </w:t>
            </w:r>
            <w:hyperlink r:id="rId27" w:tgtFrame="_blank">
              <w:r w:rsidRPr="00F16576">
                <w:rPr>
                  <w:rStyle w:val="Hypertextovodkaz"/>
                  <w:color w:val="auto"/>
                  <w:sz w:val="18"/>
                  <w:u w:val="none"/>
                </w:rPr>
                <w:t>347/2013</w:t>
              </w:r>
            </w:hyperlink>
            <w:r w:rsidRPr="00F16576">
              <w:rPr>
                <w:sz w:val="18"/>
              </w:rPr>
              <w:t>.</w:t>
            </w:r>
          </w:p>
          <w:p w14:paraId="58E0782E" w14:textId="77777777" w:rsidR="00634FC0" w:rsidRPr="00F16576" w:rsidRDefault="00361FB1">
            <w:pPr>
              <w:pStyle w:val="l4"/>
              <w:shd w:val="clear" w:color="auto" w:fill="FFFFFF"/>
              <w:spacing w:before="0" w:after="0"/>
              <w:jc w:val="both"/>
            </w:pPr>
            <w:r w:rsidRPr="00F16576">
              <w:rPr>
                <w:sz w:val="18"/>
              </w:rPr>
              <w:t xml:space="preserve"> (5) Energetický regulační úřad v mezích své působnosti ve spolupráci s regulačními orgány členských států, Komisí a Agenturou podporuje rozvoj konkurenčního a účinného vnitřního trhu s elektřinou a plynem v Evropské unii a rozvoj konkurenčních a účinných regionálních trhů s energií, odstraňuje překážky obchodování s elektřinou a plynem mezi členskými státy, ve spolupráci s regulačními orgány dalších členských států podporuje koordinované přidělování přeshraničních kapacit a koordinaci tvorby pravidel provozování přenosových soustav v elektroenergetice a přepravních soustav v plynárenství. Energetický regulační úřad v mezích své působnosti</w:t>
            </w:r>
          </w:p>
          <w:p w14:paraId="366F6922" w14:textId="77777777" w:rsidR="00634FC0" w:rsidRPr="00F16576" w:rsidRDefault="00361FB1">
            <w:pPr>
              <w:pStyle w:val="l5"/>
              <w:shd w:val="clear" w:color="auto" w:fill="FFFFFF"/>
              <w:spacing w:before="0" w:after="0"/>
              <w:jc w:val="both"/>
              <w:rPr>
                <w:sz w:val="18"/>
              </w:rPr>
            </w:pPr>
            <w:r w:rsidRPr="00F16576">
              <w:rPr>
                <w:sz w:val="18"/>
              </w:rPr>
              <w:t>a) odstraňuje překážky vstupu účastníků trhu s elektřinou a plynem na trh a překážky bránící nebo omezující změnu dodavatele elektřiny a plynu,</w:t>
            </w:r>
          </w:p>
          <w:p w14:paraId="6B2110D2" w14:textId="77777777" w:rsidR="00634FC0" w:rsidRPr="00F16576" w:rsidRDefault="00361FB1">
            <w:pPr>
              <w:pStyle w:val="l5"/>
              <w:shd w:val="clear" w:color="auto" w:fill="FFFFFF"/>
              <w:spacing w:before="0" w:after="0"/>
              <w:jc w:val="both"/>
              <w:rPr>
                <w:sz w:val="18"/>
              </w:rPr>
            </w:pPr>
            <w:r w:rsidRPr="00F16576">
              <w:rPr>
                <w:sz w:val="18"/>
              </w:rPr>
              <w:t>b) vytváří podmínky pro neznevýhodňující přístup k údajům o spotřebě zákazníka při zajištění ochrany chráněných informací,</w:t>
            </w:r>
          </w:p>
          <w:p w14:paraId="6E8F2F76" w14:textId="77777777" w:rsidR="00634FC0" w:rsidRPr="00F16576" w:rsidRDefault="00361FB1">
            <w:pPr>
              <w:pStyle w:val="l5"/>
              <w:shd w:val="clear" w:color="auto" w:fill="FFFFFF"/>
              <w:spacing w:before="0" w:after="0"/>
              <w:jc w:val="both"/>
            </w:pPr>
            <w:r w:rsidRPr="00F16576">
              <w:rPr>
                <w:sz w:val="18"/>
              </w:rPr>
              <w:t>c) vytváří podmínky pro připojování nových výroben elektřiny včetně výroben elektřiny využívajících obnovitelné zdroje energie a decentrálních výroben elektřiny a zařízení pro ukládání energie,</w:t>
            </w:r>
          </w:p>
          <w:p w14:paraId="061CC6B8" w14:textId="77777777" w:rsidR="00634FC0" w:rsidRPr="00F16576" w:rsidRDefault="00361FB1">
            <w:pPr>
              <w:pStyle w:val="l5"/>
              <w:shd w:val="clear" w:color="auto" w:fill="FFFFFF"/>
              <w:spacing w:before="0" w:after="0"/>
              <w:jc w:val="both"/>
              <w:rPr>
                <w:sz w:val="18"/>
              </w:rPr>
            </w:pPr>
            <w:r w:rsidRPr="00F16576">
              <w:rPr>
                <w:sz w:val="18"/>
              </w:rPr>
              <w:lastRenderedPageBreak/>
              <w:t>d) vytváří podmínky pro efektivní, bezpečné a spolehlivé fungování elektrizační a plynárenské soustavy při zachování požadavku na přiměřenost soustav, zvyšování energetické účinnosti a integraci trhu a</w:t>
            </w:r>
          </w:p>
          <w:p w14:paraId="19003645" w14:textId="77777777" w:rsidR="00634FC0" w:rsidRPr="00F16576" w:rsidRDefault="00361FB1">
            <w:pPr>
              <w:pStyle w:val="l5"/>
              <w:shd w:val="clear" w:color="auto" w:fill="FFFFFF"/>
              <w:spacing w:before="0" w:after="0"/>
              <w:jc w:val="both"/>
              <w:rPr>
                <w:sz w:val="18"/>
              </w:rPr>
            </w:pPr>
            <w:r w:rsidRPr="00F16576">
              <w:rPr>
                <w:sz w:val="18"/>
              </w:rPr>
              <w:t>e) vytváří pobídky pro co nejefektivnější využívání elektrizační a plynárenské soustavy při nejnižších možných nákladech.</w:t>
            </w:r>
          </w:p>
          <w:p w14:paraId="382EBC19" w14:textId="77777777" w:rsidR="00634FC0" w:rsidRPr="00F16576" w:rsidRDefault="00361FB1">
            <w:pPr>
              <w:pStyle w:val="l4"/>
              <w:spacing w:before="0" w:after="0"/>
              <w:jc w:val="both"/>
            </w:pPr>
            <w:r w:rsidRPr="00F16576">
              <w:rPr>
                <w:sz w:val="18"/>
              </w:rPr>
              <w:t xml:space="preserve"> (6) Energetický regulační úřad rozhoduje o</w:t>
            </w:r>
          </w:p>
          <w:p w14:paraId="73F2EC69" w14:textId="77777777" w:rsidR="00634FC0" w:rsidRPr="00F16576" w:rsidRDefault="00361FB1">
            <w:pPr>
              <w:pStyle w:val="l5"/>
              <w:spacing w:before="0" w:after="0"/>
              <w:jc w:val="both"/>
            </w:pPr>
            <w:r w:rsidRPr="00F16576">
              <w:rPr>
                <w:sz w:val="18"/>
              </w:rPr>
              <w:t>a) udělení, změně, prodloužení nebo zrušení licence,</w:t>
            </w:r>
          </w:p>
          <w:p w14:paraId="49647679" w14:textId="77777777" w:rsidR="00634FC0" w:rsidRPr="00F16576" w:rsidRDefault="00361FB1">
            <w:pPr>
              <w:pStyle w:val="l5"/>
              <w:spacing w:before="0" w:after="0"/>
              <w:jc w:val="both"/>
              <w:rPr>
                <w:sz w:val="18"/>
              </w:rPr>
            </w:pPr>
            <w:r w:rsidRPr="00F16576">
              <w:rPr>
                <w:sz w:val="18"/>
              </w:rPr>
              <w:t>b) uložení povinnosti dodávek nad rámec licence,</w:t>
            </w:r>
          </w:p>
          <w:p w14:paraId="2E21E363" w14:textId="77777777" w:rsidR="00634FC0" w:rsidRPr="00F16576" w:rsidRDefault="00361FB1">
            <w:pPr>
              <w:pStyle w:val="l5"/>
              <w:spacing w:before="0" w:after="0"/>
              <w:jc w:val="both"/>
              <w:rPr>
                <w:sz w:val="18"/>
              </w:rPr>
            </w:pPr>
            <w:r w:rsidRPr="00F16576">
              <w:rPr>
                <w:sz w:val="18"/>
              </w:rPr>
              <w:t>c) uložení povinnosti poskytnout v naléhavých případech energetické zařízení pro výkon povinnosti dodávek tepelné energie, distribuce elektřiny nebo distribuce plynu nad rámec licence,</w:t>
            </w:r>
          </w:p>
          <w:p w14:paraId="651D283A" w14:textId="77777777" w:rsidR="00634FC0" w:rsidRPr="00F16576" w:rsidRDefault="00361FB1">
            <w:pPr>
              <w:pStyle w:val="l5"/>
              <w:spacing w:before="0" w:after="0"/>
              <w:jc w:val="both"/>
            </w:pPr>
            <w:r w:rsidRPr="00F16576">
              <w:rPr>
                <w:sz w:val="18"/>
              </w:rPr>
              <w:t>d) regulaci cen podle tohoto zákona, </w:t>
            </w:r>
            <w:hyperlink r:id="rId28">
              <w:r w:rsidRPr="00F16576">
                <w:rPr>
                  <w:rStyle w:val="Hypertextovodkaz"/>
                  <w:color w:val="auto"/>
                  <w:sz w:val="18"/>
                  <w:u w:val="none"/>
                </w:rPr>
                <w:t>zákona o cenách</w:t>
              </w:r>
            </w:hyperlink>
            <w:r w:rsidRPr="00F16576">
              <w:rPr>
                <w:sz w:val="18"/>
              </w:rPr>
              <w:t> a Nařízení, kterým se zavádí kodex sítě harmonizovaných struktur přepravních sazeb pro zemní plyn</w:t>
            </w:r>
            <w:hyperlink r:id="rId29" w:anchor="f7278017" w:history="1">
              <w:r w:rsidRPr="00F16576">
                <w:rPr>
                  <w:rStyle w:val="Hypertextovodkaz"/>
                  <w:color w:val="auto"/>
                  <w:sz w:val="18"/>
                  <w:u w:val="none"/>
                </w:rPr>
                <w:t>49)</w:t>
              </w:r>
            </w:hyperlink>
            <w:r w:rsidRPr="00F16576">
              <w:rPr>
                <w:sz w:val="18"/>
              </w:rPr>
              <w:t>,</w:t>
            </w:r>
          </w:p>
          <w:p w14:paraId="2A9D1C0D" w14:textId="77777777" w:rsidR="00634FC0" w:rsidRPr="00F16576" w:rsidRDefault="00361FB1">
            <w:pPr>
              <w:pStyle w:val="l5"/>
              <w:spacing w:before="0" w:after="0"/>
              <w:jc w:val="both"/>
            </w:pPr>
            <w:r w:rsidRPr="00F16576">
              <w:rPr>
                <w:sz w:val="18"/>
              </w:rPr>
              <w:t>e) dočasném pozastavení povinnosti umožnit přístup třetích stran podle </w:t>
            </w:r>
            <w:hyperlink r:id="rId30" w:anchor="f4307688" w:history="1">
              <w:r w:rsidRPr="00F16576">
                <w:rPr>
                  <w:rStyle w:val="Hypertextovodkaz"/>
                  <w:color w:val="auto"/>
                  <w:sz w:val="18"/>
                  <w:u w:val="none"/>
                </w:rPr>
                <w:t>§ 61a</w:t>
              </w:r>
            </w:hyperlink>
            <w:r w:rsidRPr="00F16576">
              <w:rPr>
                <w:sz w:val="18"/>
              </w:rPr>
              <w:t>,</w:t>
            </w:r>
          </w:p>
          <w:p w14:paraId="6849F689" w14:textId="77777777" w:rsidR="00634FC0" w:rsidRPr="00F16576" w:rsidRDefault="00361FB1">
            <w:pPr>
              <w:pStyle w:val="l5"/>
              <w:spacing w:before="0" w:after="0"/>
              <w:jc w:val="both"/>
            </w:pPr>
            <w:r w:rsidRPr="00F16576">
              <w:rPr>
                <w:sz w:val="18"/>
              </w:rPr>
              <w:t>f) dočasném omezení povinnosti přístupu pro nové plynové zařízení a schválení pravidel pro přidělování a správu kapacity a řízení překročení kapacity nového plynového zařízení podle </w:t>
            </w:r>
            <w:hyperlink r:id="rId31" w:anchor="f4309358" w:history="1">
              <w:r w:rsidRPr="00F16576">
                <w:rPr>
                  <w:rStyle w:val="Hypertextovodkaz"/>
                  <w:color w:val="auto"/>
                  <w:sz w:val="18"/>
                  <w:u w:val="none"/>
                </w:rPr>
                <w:t>§ 67a</w:t>
              </w:r>
            </w:hyperlink>
            <w:r w:rsidRPr="00F16576">
              <w:rPr>
                <w:sz w:val="18"/>
              </w:rPr>
              <w:t>,</w:t>
            </w:r>
          </w:p>
          <w:p w14:paraId="7883E179" w14:textId="77777777" w:rsidR="00634FC0" w:rsidRPr="00F16576" w:rsidRDefault="00361FB1">
            <w:pPr>
              <w:pStyle w:val="l5"/>
              <w:spacing w:before="0" w:after="0"/>
              <w:jc w:val="both"/>
            </w:pPr>
            <w:r w:rsidRPr="00F16576">
              <w:rPr>
                <w:sz w:val="18"/>
              </w:rPr>
              <w:t>g) udělení nebo zrušení certifikátu nezávislosti a certifikátu provozovatele zásobníku plynu,</w:t>
            </w:r>
          </w:p>
          <w:p w14:paraId="766DDAE3" w14:textId="77777777" w:rsidR="00634FC0" w:rsidRPr="00F16576" w:rsidRDefault="00361FB1">
            <w:pPr>
              <w:pStyle w:val="l5"/>
              <w:spacing w:before="0" w:after="0"/>
              <w:jc w:val="both"/>
            </w:pPr>
            <w:r w:rsidRPr="00F16576">
              <w:rPr>
                <w:sz w:val="18"/>
              </w:rPr>
              <w:t>h) uznání oprávnění k podnikání zahraniční osoby v České republice podle </w:t>
            </w:r>
            <w:hyperlink r:id="rId32" w:anchor="f4309684" w:history="1">
              <w:r w:rsidRPr="00F16576">
                <w:rPr>
                  <w:rStyle w:val="Hypertextovodkaz"/>
                  <w:color w:val="auto"/>
                  <w:sz w:val="18"/>
                  <w:u w:val="none"/>
                </w:rPr>
                <w:t>§ 7a</w:t>
              </w:r>
            </w:hyperlink>
            <w:r w:rsidRPr="00F16576">
              <w:rPr>
                <w:sz w:val="18"/>
              </w:rPr>
              <w:t>,</w:t>
            </w:r>
          </w:p>
          <w:p w14:paraId="6F732116" w14:textId="77777777" w:rsidR="00634FC0" w:rsidRPr="00F16576" w:rsidRDefault="00361FB1">
            <w:pPr>
              <w:pStyle w:val="l5"/>
              <w:spacing w:before="0" w:after="0"/>
              <w:jc w:val="both"/>
              <w:rPr>
                <w:sz w:val="18"/>
              </w:rPr>
            </w:pPr>
            <w:r w:rsidRPr="00F16576">
              <w:rPr>
                <w:sz w:val="18"/>
              </w:rPr>
              <w:t>i) udělení povolení k</w:t>
            </w:r>
          </w:p>
          <w:p w14:paraId="2EC9351D" w14:textId="77777777" w:rsidR="00634FC0" w:rsidRPr="00F16576" w:rsidRDefault="00361FB1">
            <w:pPr>
              <w:pStyle w:val="l6"/>
              <w:spacing w:before="0" w:after="0"/>
              <w:jc w:val="both"/>
              <w:rPr>
                <w:sz w:val="18"/>
              </w:rPr>
            </w:pPr>
            <w:r w:rsidRPr="00F16576">
              <w:rPr>
                <w:sz w:val="18"/>
              </w:rPr>
              <w:t>1. vlastnění, vyvíjení, správě nebo provozu zařízení pro ukládání energie,</w:t>
            </w:r>
          </w:p>
          <w:p w14:paraId="78077791" w14:textId="77777777" w:rsidR="00634FC0" w:rsidRPr="00F16576" w:rsidRDefault="00361FB1">
            <w:r w:rsidRPr="00F16576">
              <w:rPr>
                <w:sz w:val="18"/>
              </w:rPr>
              <w:t>2. přímému nákupu nefrekvenčních podpůrných služeb provozovatelem přenosové soustavy nebo nefrekvenčních podpůrných služeb a flexibility provozovatelem distribuční soustavy,</w:t>
            </w:r>
          </w:p>
          <w:p w14:paraId="5182F44E" w14:textId="77777777" w:rsidR="00634FC0" w:rsidRPr="00F16576" w:rsidRDefault="00361FB1">
            <w:r w:rsidRPr="00F16576">
              <w:rPr>
                <w:sz w:val="18"/>
              </w:rPr>
              <w:t>j) nařízení změny nebo odstranění vad plánu rozvoje regionální distribuční soustavy,</w:t>
            </w:r>
            <w:r w:rsidRPr="00F16576">
              <w:t xml:space="preserve"> </w:t>
            </w:r>
            <w:r w:rsidRPr="00F16576">
              <w:rPr>
                <w:sz w:val="18"/>
              </w:rPr>
              <w:t>desetiletého plánu rozvoje distribuční soustavy nebo vodíkové distribuční soustavy a plánu vyřazování části distribuční soustavy a stanoví k tomu přiměřenou lhůtu,</w:t>
            </w:r>
          </w:p>
          <w:p w14:paraId="27E32D47" w14:textId="77777777" w:rsidR="00634FC0" w:rsidRPr="00F16576" w:rsidRDefault="00361FB1">
            <w:pPr>
              <w:rPr>
                <w:sz w:val="18"/>
              </w:rPr>
            </w:pPr>
            <w:r w:rsidRPr="00F16576">
              <w:rPr>
                <w:sz w:val="18"/>
              </w:rPr>
              <w:t>k) úhradě prokazatelné ztráty podle </w:t>
            </w:r>
            <w:hyperlink r:id="rId33" w:anchor="f2111016" w:history="1">
              <w:r w:rsidRPr="00F16576">
                <w:rPr>
                  <w:rStyle w:val="Hypertextovodkaz"/>
                  <w:color w:val="auto"/>
                  <w:sz w:val="18"/>
                </w:rPr>
                <w:t>§ 12 odst. 6</w:t>
              </w:r>
            </w:hyperlink>
            <w:r w:rsidRPr="00F16576">
              <w:rPr>
                <w:sz w:val="18"/>
              </w:rPr>
              <w:t> a </w:t>
            </w:r>
            <w:hyperlink r:id="rId34" w:anchor="f2111065" w:history="1">
              <w:r w:rsidRPr="00F16576">
                <w:rPr>
                  <w:rStyle w:val="Hypertextovodkaz"/>
                  <w:color w:val="auto"/>
                  <w:sz w:val="18"/>
                </w:rPr>
                <w:t>§ 14 odst. 6.</w:t>
              </w:r>
            </w:hyperlink>
          </w:p>
          <w:p w14:paraId="514CC792" w14:textId="77777777" w:rsidR="00634FC0" w:rsidRPr="00F16576" w:rsidRDefault="00361FB1">
            <w:pPr>
              <w:rPr>
                <w:sz w:val="18"/>
              </w:rPr>
            </w:pPr>
            <w:r w:rsidRPr="00F16576">
              <w:rPr>
                <w:sz w:val="18"/>
              </w:rPr>
              <w:t>(7) Energetický regulační úřad dále</w:t>
            </w:r>
          </w:p>
          <w:p w14:paraId="09911086" w14:textId="77777777" w:rsidR="00634FC0" w:rsidRPr="00F16576" w:rsidRDefault="00361FB1">
            <w:pPr>
              <w:rPr>
                <w:sz w:val="18"/>
              </w:rPr>
            </w:pPr>
            <w:r w:rsidRPr="00F16576">
              <w:rPr>
                <w:sz w:val="18"/>
              </w:rPr>
              <w:t xml:space="preserve"> a) rozhoduje spory o uzavření smlouvy podle tohoto zákona mezi držiteli licencí nebo mezi držitelem licence a zákazníkem a spory o omezení, přerušení nebo obnovení dodávek nebo distribuce elektřiny, plynu nebo tepelné energie z důvodu neoprávněného odběru nebo neoprávněné distribuce,</w:t>
            </w:r>
          </w:p>
          <w:p w14:paraId="1D33880C" w14:textId="77777777" w:rsidR="00634FC0" w:rsidRPr="00F16576" w:rsidRDefault="00361FB1">
            <w:r w:rsidRPr="00F16576">
              <w:rPr>
                <w:sz w:val="18"/>
              </w:rPr>
              <w:t xml:space="preserve"> b) rozhoduje spory o splnění povinností ze smluv mezi držiteli licencí nebo mezi držitelem licence a zákazníkem podle tohoto zákona v případech, ve kterých by jinak byla k rozhodnutí sporu dána příslušnost </w:t>
            </w:r>
            <w:r w:rsidRPr="00F16576">
              <w:rPr>
                <w:sz w:val="18"/>
              </w:rPr>
              <w:lastRenderedPageBreak/>
              <w:t>soudu, pokud s pravomocí Energetického regulačního úřadu rozhodovat vzniklý spor souhlasí všichni účastníci řízení,</w:t>
            </w:r>
          </w:p>
          <w:p w14:paraId="5CF70402" w14:textId="77777777" w:rsidR="00634FC0" w:rsidRPr="00F16576" w:rsidRDefault="00361FB1">
            <w:r w:rsidRPr="00F16576">
              <w:rPr>
                <w:sz w:val="18"/>
              </w:rPr>
              <w:t xml:space="preserve"> c) rozhoduje spory o připojení nebo přístupu k přenosové soustavě nebo distribuční soustavě, vodíkové distribuční soustavě, přepravní soustavě, vodíkové přepravní soustavě, zásobníkům plynu,</w:t>
            </w:r>
            <w:r w:rsidRPr="00F16576">
              <w:t xml:space="preserve"> </w:t>
            </w:r>
            <w:r w:rsidRPr="00F16576">
              <w:rPr>
                <w:sz w:val="18"/>
              </w:rPr>
              <w:t xml:space="preserve">zásobníkům vodíku a těžebním plynovodům, včetně sporů o přístupu k přeshraniční kapacitě pro přenos elektřiny, přepravu plynu nebo vodíku nebo distribuci elektřiny nebo </w:t>
            </w:r>
            <w:proofErr w:type="gramStart"/>
            <w:r w:rsidRPr="00F16576">
              <w:rPr>
                <w:sz w:val="18"/>
              </w:rPr>
              <w:t>plynu  nebo</w:t>
            </w:r>
            <w:proofErr w:type="gramEnd"/>
            <w:r w:rsidRPr="00F16576">
              <w:rPr>
                <w:sz w:val="18"/>
              </w:rPr>
              <w:t xml:space="preserve"> vodíku,</w:t>
            </w:r>
          </w:p>
          <w:p w14:paraId="0B619DCB" w14:textId="77777777" w:rsidR="00634FC0" w:rsidRPr="00F16576" w:rsidRDefault="00361FB1">
            <w:pPr>
              <w:rPr>
                <w:sz w:val="18"/>
              </w:rPr>
            </w:pPr>
            <w:r w:rsidRPr="00F16576">
              <w:rPr>
                <w:sz w:val="18"/>
              </w:rPr>
              <w:t xml:space="preserve"> d) rozhoduje spory, jejichž předmětem je určení výše náhrady při dispečerském řízení výrobny elektřiny z obnovitelných zdrojů energie podle § 26 odst. 6,</w:t>
            </w:r>
          </w:p>
          <w:p w14:paraId="3AEF18CA" w14:textId="77777777" w:rsidR="00634FC0" w:rsidRPr="00F16576" w:rsidRDefault="00361FB1">
            <w:pPr>
              <w:rPr>
                <w:sz w:val="18"/>
              </w:rPr>
            </w:pPr>
            <w:r w:rsidRPr="00F16576">
              <w:rPr>
                <w:sz w:val="18"/>
              </w:rPr>
              <w:t xml:space="preserve"> e) na návrh spotřebitele odebírajícího elektřinu, plyn nebo tepelnou energii pro spotřebu v domácnosti nebo zákazníka, který je fyzickou osobou podnikající, rozhoduje</w:t>
            </w:r>
          </w:p>
          <w:p w14:paraId="0196BF06" w14:textId="77777777" w:rsidR="00634FC0" w:rsidRPr="00F16576" w:rsidRDefault="00361FB1">
            <w:pPr>
              <w:rPr>
                <w:sz w:val="18"/>
              </w:rPr>
            </w:pPr>
            <w:r w:rsidRPr="00F16576">
              <w:rPr>
                <w:sz w:val="18"/>
              </w:rPr>
              <w:t>1. spory mezi zákazníkem a držitelem licence o splnění povinností ze smluv, jejichž předmětem je dodávka nebo distribuce elektřiny, plynu nebo tepelné energie,</w:t>
            </w:r>
          </w:p>
          <w:p w14:paraId="0F2B0128" w14:textId="77777777" w:rsidR="00634FC0" w:rsidRPr="00F16576" w:rsidRDefault="00361FB1">
            <w:r w:rsidRPr="00F16576">
              <w:rPr>
                <w:sz w:val="18"/>
              </w:rPr>
              <w:t>2. o určení, zda právní vztah mezi zákazníkem a držitelem licence, jehož předmětem je dodávka nebo distribuce elektřiny, plynu nebo tepelné energie, vznikl, trvá nebo zanikl, a kdy se tak stalo,</w:t>
            </w:r>
          </w:p>
          <w:p w14:paraId="7FD802F1" w14:textId="77777777" w:rsidR="00634FC0" w:rsidRPr="00F16576" w:rsidRDefault="00361FB1">
            <w:pPr>
              <w:rPr>
                <w:sz w:val="18"/>
              </w:rPr>
            </w:pPr>
            <w:r w:rsidRPr="00F16576">
              <w:rPr>
                <w:sz w:val="18"/>
              </w:rPr>
              <w:t xml:space="preserve"> f) vykonává dozor v energetických odvětvích v rozsahu podle § 18 a dozor nad dodržováním povinností stanovených zákonem o ochraně spotřebitele v oblasti podnikání v energetických odvětvích,</w:t>
            </w:r>
          </w:p>
          <w:p w14:paraId="1CF5D1B9" w14:textId="77777777" w:rsidR="00634FC0" w:rsidRPr="00F16576" w:rsidRDefault="00361FB1">
            <w:r w:rsidRPr="00F16576">
              <w:rPr>
                <w:sz w:val="18"/>
              </w:rPr>
              <w:t xml:space="preserve"> g) schvaluje nebo stanovuje Pravidla provozování přenosové soustavy a Pravidla provozování distribučních soustav v elektroenergetice, obchodní podmínky operátora trhu, Řád datového centra, Řád provozovatele přepravní soustavy, Řád provozovatele zásobníku plynu a Řád provozovatele distribuční soustavy v plynárenství,</w:t>
            </w:r>
          </w:p>
          <w:p w14:paraId="1D7B7350" w14:textId="77777777" w:rsidR="00634FC0" w:rsidRPr="00F16576" w:rsidRDefault="00361FB1">
            <w:pPr>
              <w:rPr>
                <w:sz w:val="18"/>
              </w:rPr>
            </w:pPr>
            <w:r w:rsidRPr="00F16576">
              <w:rPr>
                <w:sz w:val="18"/>
              </w:rPr>
              <w:t xml:space="preserve"> h) provádí šetření týkající se fungování trhů s elektřinou nebo plynem a v případě zjištění nedostatků ukládá opatření k zajištění řádného fungování těchto trhů,</w:t>
            </w:r>
          </w:p>
          <w:p w14:paraId="24037405" w14:textId="77777777" w:rsidR="00634FC0" w:rsidRPr="00F16576" w:rsidRDefault="00361FB1">
            <w:pPr>
              <w:rPr>
                <w:sz w:val="18"/>
              </w:rPr>
            </w:pPr>
            <w:r w:rsidRPr="00F16576">
              <w:rPr>
                <w:sz w:val="18"/>
              </w:rPr>
              <w:t xml:space="preserve"> i) schvaluje desetiletý plán rozvoje přenosové soustavy a projednává a posuzuje desetiletý plán rozvoje přepravní soustavy, desetiletý plán rozvoje vodíkové přepravní soustavy, desetiletý plán rozvoje distribuční soustavy a desetiletý plán rozvoje vodíkové distribuční soustavy; zjistí-li jejich rozpor s tímto zákonem nebo veřejným zájmem, postupuje podle odstavce 6 písm. j),</w:t>
            </w:r>
          </w:p>
          <w:p w14:paraId="3386A0E2" w14:textId="77777777" w:rsidR="00634FC0" w:rsidRPr="00F16576" w:rsidRDefault="00361FB1">
            <w:pPr>
              <w:rPr>
                <w:sz w:val="18"/>
              </w:rPr>
            </w:pPr>
            <w:r w:rsidRPr="00F16576">
              <w:rPr>
                <w:sz w:val="18"/>
              </w:rPr>
              <w:t xml:space="preserve"> j) monitoruje</w:t>
            </w:r>
          </w:p>
          <w:p w14:paraId="4ED6D95D" w14:textId="77777777" w:rsidR="00634FC0" w:rsidRPr="00F16576" w:rsidRDefault="00361FB1">
            <w:pPr>
              <w:rPr>
                <w:sz w:val="18"/>
              </w:rPr>
            </w:pPr>
            <w:r w:rsidRPr="00F16576">
              <w:rPr>
                <w:sz w:val="18"/>
              </w:rPr>
              <w:t>1. uplatňování omezujících nebo nepřiměřených podmínek ve smlouvách na trhu s elektřinou, plynem a v odvětví teplárenství, omezujících nebo vylučujících práva spotřebitele,</w:t>
            </w:r>
          </w:p>
          <w:p w14:paraId="235DA7C4" w14:textId="77777777" w:rsidR="00634FC0" w:rsidRPr="00F16576" w:rsidRDefault="00361FB1">
            <w:pPr>
              <w:rPr>
                <w:sz w:val="18"/>
              </w:rPr>
            </w:pPr>
            <w:r w:rsidRPr="00F16576">
              <w:rPr>
                <w:sz w:val="18"/>
              </w:rPr>
              <w:lastRenderedPageBreak/>
              <w:t>2. technickou spolupráci mezi provozovateli přenosových nebo přepravních soustav v Evropské unii a ve vztahu k třetím zemím,</w:t>
            </w:r>
          </w:p>
          <w:p w14:paraId="5AF9E205" w14:textId="77777777" w:rsidR="00634FC0" w:rsidRPr="00F16576" w:rsidRDefault="00361FB1">
            <w:pPr>
              <w:rPr>
                <w:sz w:val="18"/>
              </w:rPr>
            </w:pPr>
            <w:r w:rsidRPr="00F16576">
              <w:rPr>
                <w:sz w:val="18"/>
              </w:rPr>
              <w:t>3. stav hospodářské soutěže na velkoobchodním a maloobchodním trhu s elektřinou a s plynem,</w:t>
            </w:r>
          </w:p>
          <w:p w14:paraId="3F60AF29" w14:textId="77777777" w:rsidR="00634FC0" w:rsidRPr="00F16576" w:rsidRDefault="00361FB1">
            <w:pPr>
              <w:rPr>
                <w:sz w:val="18"/>
              </w:rPr>
            </w:pPr>
            <w:r w:rsidRPr="00F16576">
              <w:rPr>
                <w:sz w:val="18"/>
              </w:rPr>
              <w:t xml:space="preserve"> k) monitoruje a prověřuje podmínky přístupu k zásobníkům plynu a souvisejícím službám,</w:t>
            </w:r>
          </w:p>
          <w:p w14:paraId="7B2C8D76" w14:textId="77777777" w:rsidR="00634FC0" w:rsidRPr="00F16576" w:rsidRDefault="00361FB1">
            <w:pPr>
              <w:rPr>
                <w:sz w:val="18"/>
              </w:rPr>
            </w:pPr>
            <w:r w:rsidRPr="00F16576">
              <w:rPr>
                <w:sz w:val="18"/>
              </w:rPr>
              <w:t xml:space="preserve"> l) zveřejňuje doporučení ohledně tvorby cen elektřiny a plynu pro domácnosti,</w:t>
            </w:r>
          </w:p>
          <w:p w14:paraId="773BD256" w14:textId="77777777" w:rsidR="00634FC0" w:rsidRPr="00F16576" w:rsidRDefault="00361FB1">
            <w:pPr>
              <w:rPr>
                <w:sz w:val="18"/>
              </w:rPr>
            </w:pPr>
            <w:r w:rsidRPr="00F16576">
              <w:rPr>
                <w:sz w:val="18"/>
              </w:rPr>
              <w:t xml:space="preserve"> m) zveřejňuje roční zprávu o výsledcích monitorovací činnosti v energetických odvětvích a roční a čtvrtletní zprávu o provozu soustav v energetických odvětvích způsobem umožňujícím dálkový přístup,</w:t>
            </w:r>
          </w:p>
          <w:p w14:paraId="4D0131CA" w14:textId="77777777" w:rsidR="00634FC0" w:rsidRPr="00F16576" w:rsidRDefault="00361FB1">
            <w:r w:rsidRPr="00F16576">
              <w:rPr>
                <w:sz w:val="18"/>
              </w:rPr>
              <w:t xml:space="preserve"> n) zveřejňuje přehledy o cenách tepelné energie včetně jejich srovnání, a to v členění podle lokalit a technických parametrů výroby a rozvodu tepelné energie,</w:t>
            </w:r>
          </w:p>
          <w:p w14:paraId="41DFF8A9" w14:textId="77777777" w:rsidR="00634FC0" w:rsidRPr="00F16576" w:rsidRDefault="00361FB1">
            <w:pPr>
              <w:rPr>
                <w:sz w:val="18"/>
              </w:rPr>
            </w:pPr>
            <w:r w:rsidRPr="00F16576">
              <w:rPr>
                <w:sz w:val="18"/>
              </w:rPr>
              <w:t xml:space="preserve"> o) spolupracuje s regulačními orgány dalších členských států a Agenturou, konzultuje s nimi připravovaná rozhodnutí týkající se přeshraniční a regionální spolupráce a poskytuje jim informace a jinou nezbytnou součinnost pro plnění jejich úkolů,</w:t>
            </w:r>
          </w:p>
          <w:p w14:paraId="485342E9" w14:textId="77777777" w:rsidR="00634FC0" w:rsidRPr="00F16576" w:rsidRDefault="00361FB1">
            <w:pPr>
              <w:rPr>
                <w:sz w:val="18"/>
              </w:rPr>
            </w:pPr>
            <w:r w:rsidRPr="00F16576">
              <w:rPr>
                <w:sz w:val="18"/>
              </w:rPr>
              <w:t xml:space="preserve"> p) spolupracuje s Komisí a Agenturou, s ministerstvem a jinými správními úřady,</w:t>
            </w:r>
          </w:p>
          <w:p w14:paraId="3D3AC47A" w14:textId="77777777" w:rsidR="00634FC0" w:rsidRPr="00F16576" w:rsidRDefault="00361FB1">
            <w:r w:rsidRPr="00F16576">
              <w:rPr>
                <w:sz w:val="18"/>
              </w:rPr>
              <w:t xml:space="preserve"> q) spolupracuje s občanskými sdruženími a jinými právnickými osobami založenými za účelem ochrany práv spotřebitelů energií,</w:t>
            </w:r>
          </w:p>
          <w:p w14:paraId="12906260" w14:textId="77777777" w:rsidR="00634FC0" w:rsidRPr="00F16576" w:rsidRDefault="00361FB1">
            <w:pPr>
              <w:rPr>
                <w:sz w:val="18"/>
              </w:rPr>
            </w:pPr>
            <w:r w:rsidRPr="00F16576">
              <w:rPr>
                <w:sz w:val="18"/>
              </w:rPr>
              <w:t xml:space="preserve"> r) vyžaduje stanovisko Agentury nebo podává podnět Komisi k přezkoumání rozhodnutí jiných regulačních orgánů členských států Evropské unie, má-li za to, že rozhodnutí jiného regulačního orgánu členského státu Evropské unie není v souladu s předpisy Evropské unie22) v oblasti vnitřního trhu s elektřinou nebo s plynem,</w:t>
            </w:r>
          </w:p>
          <w:p w14:paraId="481ABF7C" w14:textId="77777777" w:rsidR="00634FC0" w:rsidRPr="00F16576" w:rsidRDefault="00361FB1">
            <w:pPr>
              <w:rPr>
                <w:sz w:val="18"/>
              </w:rPr>
            </w:pPr>
            <w:r w:rsidRPr="00F16576">
              <w:rPr>
                <w:sz w:val="18"/>
              </w:rPr>
              <w:t xml:space="preserve"> s) monitoruje a vyhodnocuje dodržování kvality dodávek a služeb v elektroenergetice a plynárenství,</w:t>
            </w:r>
          </w:p>
          <w:p w14:paraId="4530E43E" w14:textId="77777777" w:rsidR="00634FC0" w:rsidRPr="00F16576" w:rsidRDefault="00361FB1">
            <w:r w:rsidRPr="00F16576">
              <w:rPr>
                <w:sz w:val="18"/>
              </w:rPr>
              <w:t xml:space="preserve"> t) vede registr zprostředkovatelů a registr společenství, rozhoduje o udělení a odejmutí oprávnění k činnosti zprostředkovatele, zapisuje a vymazává údaje o zprostředkovatelích v registru zprostředkovatelů, zapisuje společenství do registru společenství, mění údaje zapsané v registru společenství, rozhoduje o výmazu společenství z registru společenství a vymazává společenství z registru společenství,</w:t>
            </w:r>
          </w:p>
          <w:p w14:paraId="7FB10373" w14:textId="77777777" w:rsidR="00634FC0" w:rsidRPr="00F16576" w:rsidRDefault="00361FB1">
            <w:pPr>
              <w:rPr>
                <w:sz w:val="18"/>
              </w:rPr>
            </w:pPr>
            <w:r w:rsidRPr="00F16576">
              <w:rPr>
                <w:sz w:val="18"/>
              </w:rPr>
              <w:t xml:space="preserve"> u) vydává závazné stanovisko o ceně za využívání vyhrazeného zásobníku plynu nebo o způsobu jejího určení, jakož i o způsobu nákupu a prodeje plynu,</w:t>
            </w:r>
          </w:p>
          <w:p w14:paraId="44DE4651" w14:textId="77777777" w:rsidR="00634FC0" w:rsidRPr="00F16576" w:rsidRDefault="00361FB1">
            <w:r w:rsidRPr="00F16576">
              <w:rPr>
                <w:sz w:val="18"/>
              </w:rPr>
              <w:t xml:space="preserve"> v) na návrh spotřebitele řeší spory o splnění povinnosti ze smlouvy o zprostředkování v energetických odvětvích,</w:t>
            </w:r>
          </w:p>
          <w:p w14:paraId="1E3C6EDD" w14:textId="77777777" w:rsidR="00634FC0" w:rsidRPr="00F16576" w:rsidRDefault="00361FB1">
            <w:pPr>
              <w:rPr>
                <w:sz w:val="18"/>
              </w:rPr>
            </w:pPr>
            <w:r w:rsidRPr="00F16576">
              <w:rPr>
                <w:sz w:val="18"/>
              </w:rPr>
              <w:lastRenderedPageBreak/>
              <w:t xml:space="preserve"> w) stanovuje a zveřejňuje způsobem umožňujícím dálkový přístup hodiny představující dobu špičky pro účely snížení spotřeby elektřiny podle nařízení Rady (EU) 2022/185457).</w:t>
            </w:r>
          </w:p>
          <w:p w14:paraId="0F75DB2C" w14:textId="77777777" w:rsidR="00634FC0" w:rsidRPr="00F16576" w:rsidRDefault="00361FB1">
            <w:pPr>
              <w:rPr>
                <w:sz w:val="18"/>
              </w:rPr>
            </w:pPr>
            <w:proofErr w:type="spellStart"/>
            <w:r w:rsidRPr="00F16576">
              <w:rPr>
                <w:sz w:val="18"/>
              </w:rPr>
              <w:t>zc</w:t>
            </w:r>
            <w:proofErr w:type="spellEnd"/>
            <w:r w:rsidRPr="00F16576">
              <w:rPr>
                <w:sz w:val="18"/>
              </w:rPr>
              <w:t>) rozhoduje o udělení výjimky z povinnosti horizontálního oddělení provozovatele vodíkové přepravní soustavy podle § 58p.,</w:t>
            </w:r>
          </w:p>
          <w:p w14:paraId="3765D404" w14:textId="77777777" w:rsidR="00634FC0" w:rsidRPr="00F16576" w:rsidRDefault="00361FB1">
            <w:proofErr w:type="spellStart"/>
            <w:r w:rsidRPr="00F16576">
              <w:rPr>
                <w:sz w:val="18"/>
              </w:rPr>
              <w:t>zd</w:t>
            </w:r>
            <w:proofErr w:type="spellEnd"/>
            <w:r w:rsidRPr="00F16576">
              <w:rPr>
                <w:sz w:val="18"/>
              </w:rPr>
              <w:t>) zpracovává a zveřejňuje metodiku pro zjištění a posouzení tržní poptávky po rezervaci přepravních kapacit pro účely posouzení návratnosti investic a úhrady nákladů souvisejících s vodíkovou přepravní soustavou (dále jen “metodika posouzení tržní poptávky po vodíku”),</w:t>
            </w:r>
          </w:p>
          <w:p w14:paraId="58837DA9" w14:textId="77777777" w:rsidR="00634FC0" w:rsidRPr="00F16576" w:rsidRDefault="00361FB1">
            <w:pPr>
              <w:rPr>
                <w:sz w:val="18"/>
              </w:rPr>
            </w:pPr>
            <w:r w:rsidRPr="00F16576">
              <w:rPr>
                <w:sz w:val="18"/>
              </w:rPr>
              <w:t>ze) vydává stanovisko Energetického regulačního úřadu k žádosti provozovatele vodíkové přepravní soustavy o povolení finanční převod z ceny související služby v plynárenství formou účelového poplatku</w:t>
            </w:r>
          </w:p>
          <w:p w14:paraId="47789EED" w14:textId="77777777" w:rsidR="00634FC0" w:rsidRPr="00F16576" w:rsidRDefault="00361FB1">
            <w:pPr>
              <w:jc w:val="both"/>
            </w:pPr>
            <w:r w:rsidRPr="00F16576">
              <w:rPr>
                <w:rFonts w:eastAsia="Calibri"/>
                <w:sz w:val="18"/>
                <w:szCs w:val="18"/>
                <w:lang w:eastAsia="en-US"/>
              </w:rPr>
              <w:t>(8) Je-li provozovatel přepravní soustavy nebo vodíkové přepravní soustavy součástí vertikálně integrovaného plynárenského podnikatele, Energetický regulační úřad dále</w:t>
            </w:r>
          </w:p>
          <w:p w14:paraId="7975BE77" w14:textId="77777777" w:rsidR="00634FC0" w:rsidRPr="00F16576" w:rsidRDefault="00361FB1">
            <w:pPr>
              <w:spacing w:after="160" w:line="257" w:lineRule="auto"/>
              <w:jc w:val="both"/>
            </w:pPr>
            <w:r w:rsidRPr="00F16576">
              <w:rPr>
                <w:rFonts w:eastAsia="Calibri"/>
                <w:sz w:val="18"/>
                <w:szCs w:val="18"/>
                <w:lang w:eastAsia="en-US"/>
              </w:rPr>
              <w:t>a) sleduje poskytování informací mezi provozovatelem přepravní soustavy nebo vodíkové přepravní soustavy a ostatními osobami, které jsou součástí téhož koncernu, za účelem zjištění, zda provozovatel přepravní soustavy nebo vodíkové přepravní soustavy plní povinnosti nezávislého provozovatele přepravní soustavy nebo vodíkové přepravní soustavy,</w:t>
            </w:r>
          </w:p>
          <w:p w14:paraId="3518C94D" w14:textId="77777777" w:rsidR="00634FC0" w:rsidRPr="00F16576" w:rsidRDefault="00361FB1">
            <w:pPr>
              <w:spacing w:after="160" w:line="257" w:lineRule="auto"/>
              <w:jc w:val="both"/>
            </w:pPr>
            <w:r w:rsidRPr="00F16576">
              <w:rPr>
                <w:rFonts w:eastAsia="Calibri"/>
                <w:sz w:val="18"/>
                <w:szCs w:val="18"/>
                <w:lang w:eastAsia="en-US"/>
              </w:rPr>
              <w:t>b) sleduje smluvní vztahy mezi provozovatelem přepravní soustavy nebo vodíkové přepravní soustavy a ostatními osobami, které jsou součástí téhož koncernu, včetně průběhu jejich plnění, a vyžaduje záznamy o těchto vztazích,</w:t>
            </w:r>
          </w:p>
          <w:p w14:paraId="12EF625F" w14:textId="77777777" w:rsidR="00634FC0" w:rsidRPr="00F16576" w:rsidRDefault="00361FB1">
            <w:pPr>
              <w:spacing w:after="160" w:line="257" w:lineRule="auto"/>
              <w:jc w:val="both"/>
            </w:pPr>
            <w:r w:rsidRPr="00F16576">
              <w:rPr>
                <w:rFonts w:eastAsia="Calibri"/>
                <w:sz w:val="18"/>
                <w:szCs w:val="18"/>
                <w:lang w:eastAsia="en-US"/>
              </w:rPr>
              <w:t>c) rozhoduje spory mezi provozovatelem přepravní soustavy nebo vodíkové přepravní soustavy a ostatními osobami, které jsou součástí téhož vertikálně integrovaného plynárenského podnikatele, pokud se spor týká povinností uložených tímto zákonem,</w:t>
            </w:r>
          </w:p>
          <w:p w14:paraId="049D905C" w14:textId="77777777" w:rsidR="00634FC0" w:rsidRPr="00F16576" w:rsidRDefault="00361FB1">
            <w:pPr>
              <w:spacing w:after="160" w:line="257" w:lineRule="auto"/>
              <w:jc w:val="both"/>
            </w:pPr>
            <w:r w:rsidRPr="00F16576">
              <w:rPr>
                <w:rFonts w:eastAsia="Calibri"/>
                <w:sz w:val="18"/>
                <w:szCs w:val="18"/>
                <w:lang w:eastAsia="en-US"/>
              </w:rPr>
              <w:t>d) provádí šetření v objektech, místnostech a dopravních prostředcích, které provozovatel přepravní soustavy nebo vodíkové přepravní soustavy a ostatní osoby, které jsou součástí téhož koncernu, užívají při své podnikatelské činnosti (dále jen „obchodní prostory“),</w:t>
            </w:r>
          </w:p>
          <w:p w14:paraId="2BB7D597" w14:textId="77777777" w:rsidR="00634FC0" w:rsidRPr="00F16576" w:rsidRDefault="00361FB1">
            <w:pPr>
              <w:spacing w:after="160" w:line="257" w:lineRule="auto"/>
              <w:jc w:val="both"/>
            </w:pPr>
            <w:r w:rsidRPr="00F16576">
              <w:rPr>
                <w:rFonts w:eastAsia="Calibri"/>
                <w:sz w:val="18"/>
                <w:szCs w:val="18"/>
                <w:lang w:eastAsia="en-US"/>
              </w:rPr>
              <w:t>e) schvaluje uzavírání smluv mezi provozovatelem přepravní soustavy nebo vodíkové přepravní soustavy a ostatními osobami, které jsou součástí téhož koncernu,</w:t>
            </w:r>
          </w:p>
          <w:p w14:paraId="4689D63A" w14:textId="77777777" w:rsidR="00634FC0" w:rsidRPr="00F16576" w:rsidRDefault="00361FB1">
            <w:pPr>
              <w:spacing w:after="160" w:line="257" w:lineRule="auto"/>
              <w:jc w:val="both"/>
            </w:pPr>
            <w:r w:rsidRPr="00F16576">
              <w:rPr>
                <w:rFonts w:eastAsia="Calibri"/>
                <w:sz w:val="18"/>
                <w:szCs w:val="18"/>
                <w:lang w:eastAsia="en-US"/>
              </w:rPr>
              <w:lastRenderedPageBreak/>
              <w:t>f) uděluje souhlas s poskytováním služeb provozovatelem přepravní soustavy nebo vodíkové přepravní soustavy jiné osobě, která je součástí téhož vertikálně integrovaného plynárenského podnikatele,</w:t>
            </w:r>
          </w:p>
          <w:p w14:paraId="30EC36C7" w14:textId="77777777" w:rsidR="00634FC0" w:rsidRPr="00F16576" w:rsidRDefault="00361FB1">
            <w:pPr>
              <w:spacing w:after="160" w:line="257" w:lineRule="auto"/>
              <w:jc w:val="both"/>
            </w:pPr>
            <w:r w:rsidRPr="00F16576">
              <w:rPr>
                <w:rFonts w:eastAsia="Calibri"/>
                <w:sz w:val="18"/>
                <w:szCs w:val="18"/>
                <w:lang w:eastAsia="en-US"/>
              </w:rPr>
              <w:t>g) schvaluje po jednání valné hromady jmenování, volbu a odvolání člena statutárního orgánu a člena dozorčí rady nebo správní rady provozovatele přepravní soustavy nebo vodíkové přepravní soustavy a schvaluje po jednání valné hromady uzavření smlouvy o výkonu funkce člena statutárního orgánu nebo člena dozorčí rady nebo správní rady a jiné smlouvy, která upravuje podmínky při výkonu funkce člena statutárního orgánu nebo člena dozorčí rady nebo správní rady, a jejich změny,</w:t>
            </w:r>
          </w:p>
          <w:p w14:paraId="70FE439C" w14:textId="77777777" w:rsidR="00634FC0" w:rsidRPr="00F16576" w:rsidRDefault="00361FB1">
            <w:pPr>
              <w:spacing w:after="160" w:line="257" w:lineRule="auto"/>
              <w:jc w:val="both"/>
            </w:pPr>
            <w:r w:rsidRPr="00F16576">
              <w:rPr>
                <w:rFonts w:eastAsia="Calibri"/>
                <w:sz w:val="18"/>
                <w:szCs w:val="18"/>
                <w:lang w:eastAsia="en-US"/>
              </w:rPr>
              <w:t>h) schvaluje jmenování nebo jiné ustanovení do funkce a odvolání nebo jiné předčasné ukončení výkonu funkce auditora programu rovného zacházení nezávislého provozovatele přepravní soustavy nebo vodíkové přepravní soustavy (dále jen „auditor programu“) a schvaluje uzavření, změnu nebo ukončení smlouvy, která upravuje podmínky výkonu funkce auditora programu, nebo smlouvy, kterou se zakládá pracovněprávní vztah auditora programu,</w:t>
            </w:r>
          </w:p>
          <w:p w14:paraId="6574B746" w14:textId="77777777" w:rsidR="00634FC0" w:rsidRPr="00F16576" w:rsidRDefault="00361FB1">
            <w:pPr>
              <w:spacing w:after="160" w:line="257" w:lineRule="auto"/>
              <w:jc w:val="both"/>
            </w:pPr>
            <w:r w:rsidRPr="00F16576">
              <w:rPr>
                <w:rFonts w:eastAsia="Calibri"/>
                <w:sz w:val="18"/>
                <w:szCs w:val="18"/>
                <w:lang w:eastAsia="en-US"/>
              </w:rPr>
              <w:t>i) schvaluje program rovného zacházení nezávislého provozovatele přepravní soustavy nebo vodíkové přepravní soustavy,</w:t>
            </w:r>
          </w:p>
          <w:p w14:paraId="49A7DF28" w14:textId="77777777" w:rsidR="00634FC0" w:rsidRPr="00F16576" w:rsidRDefault="00361FB1">
            <w:pPr>
              <w:spacing w:after="160" w:line="257" w:lineRule="auto"/>
              <w:jc w:val="both"/>
            </w:pPr>
            <w:r w:rsidRPr="00F16576">
              <w:rPr>
                <w:rFonts w:eastAsia="Calibri"/>
                <w:sz w:val="18"/>
                <w:szCs w:val="18"/>
                <w:lang w:eastAsia="en-US"/>
              </w:rPr>
              <w:t>j) konzultuje desetiletý plán rozvoje přepravní soustavy nebo vodíkové přepravní soustavy a posuzuje jeho soulad s uplatněnými požadavky na realizaci investic do přepravní soustavy a s plánem rozvoje soustavy pro celou Evropskou unii,</w:t>
            </w:r>
          </w:p>
          <w:p w14:paraId="4828DC7E" w14:textId="77777777" w:rsidR="00634FC0" w:rsidRPr="00F16576" w:rsidRDefault="00361FB1">
            <w:pPr>
              <w:spacing w:after="160" w:line="257" w:lineRule="auto"/>
              <w:jc w:val="both"/>
            </w:pPr>
            <w:r w:rsidRPr="00F16576">
              <w:rPr>
                <w:rFonts w:eastAsia="Calibri"/>
                <w:sz w:val="18"/>
                <w:szCs w:val="18"/>
                <w:lang w:eastAsia="en-US"/>
              </w:rPr>
              <w:t>k) rozhoduje o nařízení změny nebo odstranění vad desetiletého plánu rozvoje přepravní soustavy nebo vodíkové přepravní soustavy a stanoví k tomu přiměřenou lhůtu,</w:t>
            </w:r>
          </w:p>
          <w:p w14:paraId="629FBB3E" w14:textId="77777777" w:rsidR="00634FC0" w:rsidRPr="00F16576" w:rsidRDefault="00361FB1">
            <w:pPr>
              <w:spacing w:after="160" w:line="257" w:lineRule="auto"/>
              <w:jc w:val="both"/>
            </w:pPr>
            <w:r w:rsidRPr="00F16576">
              <w:rPr>
                <w:rFonts w:eastAsia="Calibri"/>
                <w:sz w:val="18"/>
                <w:szCs w:val="18"/>
                <w:lang w:eastAsia="en-US"/>
              </w:rPr>
              <w:t>l) sleduje a vyhodnocuje provádění desetiletého plánu rozvoje přepravní soustavy nebo vodíkové přepravní soustavy a rozhoduje o uložení opatření k uskutečnění investic do přepravní soustavy nebo vodíkové přepravní soustavy.</w:t>
            </w:r>
          </w:p>
          <w:p w14:paraId="24DF21D3" w14:textId="77777777" w:rsidR="00634FC0" w:rsidRPr="00F16576" w:rsidRDefault="00361FB1">
            <w:pPr>
              <w:spacing w:after="160" w:line="257" w:lineRule="auto"/>
              <w:jc w:val="both"/>
            </w:pPr>
            <w:r w:rsidRPr="00F16576">
              <w:rPr>
                <w:rFonts w:eastAsia="Calibri"/>
                <w:sz w:val="18"/>
                <w:szCs w:val="18"/>
                <w:lang w:eastAsia="en-US"/>
              </w:rPr>
              <w:t xml:space="preserve">(10) Energetický regulační úřad předkládá jednou ročně Parlamentu České republiky, vládě, Komisi a Agentuře zprávu o své činnosti a hospodaření. Ve zprávě o činnosti a hospodaření Energetický regulační úřad uvede rovněž opatření přijatá při výkonu činností Energetického </w:t>
            </w:r>
            <w:r w:rsidRPr="00F16576">
              <w:rPr>
                <w:rFonts w:eastAsia="Calibri"/>
                <w:sz w:val="18"/>
                <w:szCs w:val="18"/>
                <w:lang w:eastAsia="en-US"/>
              </w:rPr>
              <w:lastRenderedPageBreak/>
              <w:t>regulačního úřadu a dosažené výsledky, výsledky posouzení souladu plánů rozvoje přenosové soustavy a plánů rozvoje přepravní soustavy s plány rozvoje soustavy pro celou Evropskou unii podle Nařízení o vnitřním trhu s elektřinou a Nařízení o vnitřním trhu s plynem, posouzení pokroku dosaženého při zvyšování energetické účinnosti přenosové, přepravní, vodíkové přepravní a distribučních soustav v elektroenergetice a plynárenství a výsledky provedených šetření týkajících se fungování trhů s elektřinou a s plynem. Zprávu o své činnosti Energetický regulační úřad zveřejní. Energetický regulační úřad předává jednou ročně Komisi národní zprávu o stavu elektroenergetiky a plynárenství, kterou současně zveřejní na svých internetových stránkách.</w:t>
            </w:r>
          </w:p>
          <w:p w14:paraId="1F216F80" w14:textId="77777777" w:rsidR="00634FC0" w:rsidRPr="00F16576" w:rsidRDefault="00361FB1">
            <w:pPr>
              <w:spacing w:after="160" w:line="257" w:lineRule="auto"/>
              <w:ind w:firstLine="708"/>
              <w:jc w:val="both"/>
            </w:pPr>
            <w:r w:rsidRPr="00F16576">
              <w:rPr>
                <w:rFonts w:eastAsia="Calibri"/>
                <w:sz w:val="18"/>
                <w:szCs w:val="18"/>
                <w:lang w:eastAsia="en-US"/>
              </w:rPr>
              <w:t>(11) Energetický regulační úřad reguluje ceny za související službu v elektroenergetice, související službu v plynárenství, související službu vodíku, související službu uskladňování vodíku a dále cenu za službu přeshraničního využití zásobníku plynu</w:t>
            </w:r>
            <w:hyperlink r:id="rId35" w:anchor="f7278017" w:history="1">
              <w:r w:rsidRPr="00F16576">
                <w:rPr>
                  <w:rStyle w:val="Hypertextovodkaz"/>
                  <w:rFonts w:eastAsia="Calibri"/>
                  <w:color w:val="auto"/>
                  <w:sz w:val="18"/>
                  <w:szCs w:val="18"/>
                  <w:vertAlign w:val="superscript"/>
                  <w:lang w:eastAsia="en-US"/>
                </w:rPr>
                <w:t>49)</w:t>
              </w:r>
            </w:hyperlink>
            <w:r w:rsidRPr="00F16576">
              <w:rPr>
                <w:rFonts w:eastAsia="Calibri"/>
                <w:sz w:val="18"/>
                <w:szCs w:val="18"/>
                <w:lang w:eastAsia="en-US"/>
              </w:rPr>
              <w:t> a ceny elektřiny a plynu dodavatele poslední instance. Energetický regulační úřad je oprávněn na návrh provozovatele přepravní soustavy rozhodnout o odlišném postupu tvorby ceny za mezinárodní přepravu plynu, založeném na tržním způsobu. Energetický regulační úřad dále věcně usměrňuje ceny tepelné energie. Energetický regulační úřad dále pro případ vyhlášení mimořádného stavu nouze v plynárenství a po dobu jeho trvání reguluje cenu plynu pro zúčtování odchylky v mimořádném stavu nouze, výši stálého měsíčního platu v Kč/odběrné místo a výši marže dodavatele plynu v Kč/</w:t>
            </w:r>
            <w:proofErr w:type="spellStart"/>
            <w:r w:rsidRPr="00F16576">
              <w:rPr>
                <w:rFonts w:eastAsia="Calibri"/>
                <w:sz w:val="18"/>
                <w:szCs w:val="18"/>
                <w:lang w:eastAsia="en-US"/>
              </w:rPr>
              <w:t>MWh</w:t>
            </w:r>
            <w:proofErr w:type="spellEnd"/>
            <w:r w:rsidRPr="00F16576">
              <w:rPr>
                <w:rFonts w:eastAsia="Calibri"/>
                <w:sz w:val="18"/>
                <w:szCs w:val="18"/>
                <w:lang w:eastAsia="en-US"/>
              </w:rPr>
              <w:t>.</w:t>
            </w:r>
          </w:p>
          <w:p w14:paraId="60BF3ECA" w14:textId="77777777" w:rsidR="00634FC0" w:rsidRPr="00F16576" w:rsidRDefault="00361FB1">
            <w:pPr>
              <w:spacing w:after="160" w:line="257" w:lineRule="auto"/>
              <w:ind w:firstLine="708"/>
              <w:jc w:val="both"/>
              <w:rPr>
                <w:rFonts w:eastAsia="Calibri"/>
                <w:sz w:val="18"/>
                <w:szCs w:val="18"/>
                <w:lang w:eastAsia="en-US"/>
              </w:rPr>
            </w:pPr>
            <w:r w:rsidRPr="00F16576">
              <w:rPr>
                <w:rFonts w:eastAsia="Calibri"/>
                <w:sz w:val="18"/>
                <w:szCs w:val="18"/>
                <w:lang w:eastAsia="en-US"/>
              </w:rPr>
              <w:t xml:space="preserve">(12) Energetický regulační úřad může kromě činností uvedených v odstavci 11 rozhodnout o regulaci cen dalších činností vykonávaných nebo obstarávaných provozovatelem přenosové soustavy, provozovatelem přepravní soustavy, provozovatelem vodíkové přepravní soustavy, provozovatelem distribuční soustavy, provozovatelem vodíkové distribuční soustavy, provozovatelem zásobníku plynu, provozovatelem zásobníku vodíku, činností operátora trhu nebo činností datového centra, souvisejících s přenosem elektřiny, přepravou plynu, distribucí elektřiny nebo plynu, uskladněním plynu, činnostmi operátora trhu nebo činností datového centra, jestliže je to nezbytné k zajištění spolehlivého a bezpečného provozu elektrizační či plynárenské soustavy, zajištění nediskriminačního přístupu účastníků trhu do elektrizační či </w:t>
            </w:r>
            <w:r w:rsidRPr="00F16576">
              <w:rPr>
                <w:rFonts w:eastAsia="Calibri"/>
                <w:sz w:val="18"/>
                <w:szCs w:val="18"/>
                <w:lang w:eastAsia="en-US"/>
              </w:rPr>
              <w:lastRenderedPageBreak/>
              <w:t>plynárenské soustavy nebo je-li trh ohrožen účinky omezení hospodářské soutěže nebo vyžaduje-li to mimořádná tržní situace</w:t>
            </w:r>
          </w:p>
          <w:p w14:paraId="23D8BB8D" w14:textId="77777777" w:rsidR="00634FC0" w:rsidRPr="00F16576" w:rsidRDefault="00361FB1">
            <w:pPr>
              <w:spacing w:after="160" w:line="257" w:lineRule="auto"/>
              <w:jc w:val="both"/>
            </w:pPr>
            <w:r w:rsidRPr="00F16576">
              <w:rPr>
                <w:sz w:val="18"/>
              </w:rPr>
              <w:t>(13) Zaměstnanec zařazený do Energetického regulačního úřadu nebo osoba v jiném právním vztahu k Energetickému regulačnímu úřadu (dále jen „zaměstnanec Energetického regulačního úřadu“), na jehož základě vykonává pro Energetický regulační úřad činnost, při níž se dozví chráněnou informaci, je povinna o nich zachovat mlčenlivost. Tato povinnost trvá i po skončení pracovněprávního nebo jiného vztahu k Energetickému regulačnímu úřadu. Povinnost mlčenlivosti neplatí, jestliže tyto osoby podávají o takových skutečnostech a údajích svědectví orgánům činným v trestním řízení nebo v řízení před soudem, popřípadě jestliže na výzvu těchto orgánů nebo soudu podávají písemné vyjádření. Porušením povinnosti zachovávat mlčenlivost není poskytnutí chráněných informací Komisi, Agentuře, regulačním orgánům členských států, ministerstvu, jiným správním orgánům, datovému centru a operátorovi trhu pro účely výkonu jejich působnosti nebo povinností a pro plnění úkolů Energetického regulačního úřadu. V takovém případě je příjemce povinen zajistit stejnou úroveň ochrany chráněných informací jako předávající.</w:t>
            </w:r>
          </w:p>
          <w:p w14:paraId="4C9FE6D7" w14:textId="77777777" w:rsidR="00634FC0" w:rsidRPr="00F16576" w:rsidRDefault="00361FB1">
            <w:pPr>
              <w:rPr>
                <w:sz w:val="18"/>
              </w:rPr>
            </w:pPr>
            <w:r w:rsidRPr="00F16576">
              <w:rPr>
                <w:sz w:val="18"/>
              </w:rPr>
              <w:t xml:space="preserve"> (14) Energetický regulační úřad předává ministerstvu a Státní energetické inspekci informace a údaje nezbytné pro výkon jejich působnosti.</w:t>
            </w:r>
          </w:p>
          <w:p w14:paraId="2D679F0C" w14:textId="77777777" w:rsidR="00634FC0" w:rsidRPr="00F16576" w:rsidRDefault="00361FB1">
            <w:r w:rsidRPr="00F16576">
              <w:rPr>
                <w:rFonts w:ascii="Arial" w:hAnsi="Arial" w:cs="Arial"/>
                <w:sz w:val="20"/>
                <w:szCs w:val="20"/>
              </w:rPr>
              <w:t>(</w:t>
            </w:r>
            <w:r w:rsidRPr="00F16576">
              <w:rPr>
                <w:sz w:val="18"/>
              </w:rPr>
              <w:t>15) Energetický regulační úřad vydává a zveřejňuje výkladová stanoviska Energetického regulačního úřadu k ustanovením právních předpisů v oblasti jeho působnosti,</w:t>
            </w:r>
            <w:r w:rsidRPr="00F16576">
              <w:rPr>
                <w:rFonts w:ascii="Arial" w:hAnsi="Arial" w:cs="Arial"/>
                <w:sz w:val="20"/>
                <w:szCs w:val="20"/>
              </w:rPr>
              <w:t xml:space="preserve"> </w:t>
            </w:r>
            <w:r w:rsidRPr="00F16576">
              <w:rPr>
                <w:sz w:val="18"/>
              </w:rPr>
              <w:t>která zohledňuje ve své rozhodovací činnosti.</w:t>
            </w:r>
          </w:p>
        </w:tc>
        <w:tc>
          <w:tcPr>
            <w:tcW w:w="897" w:type="dxa"/>
            <w:tcBorders>
              <w:top w:val="single" w:sz="4" w:space="0" w:color="000000"/>
              <w:left w:val="single" w:sz="4" w:space="0" w:color="000000"/>
              <w:right w:val="single" w:sz="4" w:space="0" w:color="000000"/>
            </w:tcBorders>
          </w:tcPr>
          <w:p w14:paraId="7B4D5A22" w14:textId="77777777" w:rsidR="00634FC0" w:rsidRPr="00F16576" w:rsidRDefault="00361FB1">
            <w:pPr>
              <w:rPr>
                <w:sz w:val="18"/>
              </w:rPr>
            </w:pPr>
            <w:r w:rsidRPr="00F16576">
              <w:rPr>
                <w:sz w:val="18"/>
              </w:rPr>
              <w:lastRenderedPageBreak/>
              <w:t>PT</w:t>
            </w:r>
          </w:p>
        </w:tc>
        <w:tc>
          <w:tcPr>
            <w:tcW w:w="720" w:type="dxa"/>
            <w:tcBorders>
              <w:top w:val="single" w:sz="4" w:space="0" w:color="000000"/>
              <w:left w:val="single" w:sz="4" w:space="0" w:color="000000"/>
              <w:right w:val="single" w:sz="4" w:space="0" w:color="000000"/>
            </w:tcBorders>
          </w:tcPr>
          <w:p w14:paraId="6187D531" w14:textId="77777777" w:rsidR="00634FC0" w:rsidRPr="00F16576" w:rsidRDefault="00634FC0">
            <w:pPr>
              <w:snapToGrid w:val="0"/>
              <w:rPr>
                <w:sz w:val="18"/>
              </w:rPr>
            </w:pPr>
          </w:p>
        </w:tc>
      </w:tr>
      <w:tr w:rsidR="00634FC0" w14:paraId="1FBB682E" w14:textId="77777777">
        <w:tc>
          <w:tcPr>
            <w:tcW w:w="1440" w:type="dxa"/>
            <w:tcBorders>
              <w:top w:val="single" w:sz="4" w:space="0" w:color="000000"/>
              <w:left w:val="single" w:sz="4" w:space="0" w:color="000000"/>
              <w:right w:val="single" w:sz="4" w:space="0" w:color="000000"/>
            </w:tcBorders>
          </w:tcPr>
          <w:p w14:paraId="3B0108B6" w14:textId="77777777" w:rsidR="00634FC0" w:rsidRDefault="00361FB1">
            <w:pPr>
              <w:rPr>
                <w:sz w:val="18"/>
              </w:rPr>
            </w:pPr>
            <w:r>
              <w:rPr>
                <w:sz w:val="18"/>
              </w:rPr>
              <w:lastRenderedPageBreak/>
              <w:t>Článek 77</w:t>
            </w:r>
          </w:p>
        </w:tc>
        <w:tc>
          <w:tcPr>
            <w:tcW w:w="5400" w:type="dxa"/>
            <w:gridSpan w:val="4"/>
            <w:tcBorders>
              <w:top w:val="single" w:sz="4" w:space="0" w:color="000000"/>
              <w:left w:val="single" w:sz="4" w:space="0" w:color="000000"/>
              <w:right w:val="single" w:sz="18" w:space="0" w:color="000000"/>
            </w:tcBorders>
          </w:tcPr>
          <w:p w14:paraId="31B8070F"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Obecné cíle regulačních orgánů</w:t>
            </w:r>
          </w:p>
          <w:p w14:paraId="7BF39539" w14:textId="77777777" w:rsidR="00634FC0" w:rsidRDefault="00361FB1">
            <w:pPr>
              <w:pStyle w:val="Default"/>
            </w:pPr>
            <w:r>
              <w:rPr>
                <w:rFonts w:ascii="Times New Roman" w:hAnsi="Times New Roman" w:cs="Times New Roman"/>
                <w:sz w:val="18"/>
                <w:szCs w:val="18"/>
              </w:rPr>
              <w:t xml:space="preserve">Při plnění regulačních úkolů stanovených v této směrnici přijme regulační orgán v rámci svých povinností a pravomocí stanovených v článku 78 v úzké konzultaci s dalšími příslušnými vnitrostátními orgány, včetně orgánů pro hospodářskou soutěž a relevantních orgánů sousedních členských států a sousedících třetích zemí, je-li to </w:t>
            </w:r>
            <w:proofErr w:type="gramStart"/>
            <w:r>
              <w:rPr>
                <w:rFonts w:ascii="Times New Roman" w:hAnsi="Times New Roman" w:cs="Times New Roman"/>
                <w:sz w:val="18"/>
                <w:szCs w:val="18"/>
              </w:rPr>
              <w:t>relevantní</w:t>
            </w:r>
            <w:proofErr w:type="gramEnd"/>
            <w:r>
              <w:rPr>
                <w:rFonts w:ascii="Times New Roman" w:hAnsi="Times New Roman" w:cs="Times New Roman"/>
                <w:sz w:val="18"/>
                <w:szCs w:val="18"/>
              </w:rPr>
              <w:t xml:space="preserve"> a aniž jsou dotčeny jejich pravomoci, veškerá vhodná opatření k dosažení těchto cílů:</w:t>
            </w:r>
          </w:p>
          <w:p w14:paraId="4AB0B68D" w14:textId="77777777" w:rsidR="00634FC0" w:rsidRDefault="00361FB1">
            <w:pPr>
              <w:pStyle w:val="Default"/>
            </w:pPr>
            <w:r>
              <w:rPr>
                <w:rFonts w:ascii="Times New Roman" w:hAnsi="Times New Roman" w:cs="Times New Roman"/>
                <w:sz w:val="18"/>
                <w:szCs w:val="18"/>
              </w:rPr>
              <w:t xml:space="preserve">a)podpory – v úzké spolupráci s regulačními orgány dalších členských států, s Komisí a ACER – konkurenčních, flexibilních, bezpečných a environmentálně udržitelných vnitřních trhů se zemním plynem, plynem z obnovitelných zdrojů, nízkouhlíkovým plynem a vodíkem v Unii a zajištění vhodných podmínek pro účinný a spolehlivý provoz sítí </w:t>
            </w:r>
            <w:r>
              <w:rPr>
                <w:rFonts w:ascii="Times New Roman" w:hAnsi="Times New Roman" w:cs="Times New Roman"/>
                <w:sz w:val="18"/>
                <w:szCs w:val="18"/>
              </w:rPr>
              <w:lastRenderedPageBreak/>
              <w:t>zemního plynu a vodíkových sítí a pokračující integraci energetického systému a zohlednění dlouhodobých cílů, čímž se přispěje k jednotnému, účinnému a účelnému uplatňování práva Unie za účelem dosažení cílů Unie v oblasti klimatu a energetiky;</w:t>
            </w:r>
          </w:p>
          <w:p w14:paraId="7858090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rozvoje konkurenčních a řádně fungujících regionálních přeshraničních trhů v Unii za účelem dosažení cílů uvedených v písmenu a);</w:t>
            </w:r>
          </w:p>
          <w:p w14:paraId="645F2828" w14:textId="77777777" w:rsidR="00634FC0" w:rsidRDefault="00361FB1">
            <w:pPr>
              <w:pStyle w:val="Default"/>
            </w:pPr>
            <w:r>
              <w:rPr>
                <w:rFonts w:ascii="Times New Roman" w:hAnsi="Times New Roman" w:cs="Times New Roman"/>
                <w:sz w:val="18"/>
                <w:szCs w:val="18"/>
              </w:rPr>
              <w:t>c) odstranění překážek bránících obchodování se zemním plynem a vodíkem mezi členskými státy, včetně odstranění omezení v důsledku rozdílů v kvalitě zemního plynu a vodíku nebo v objemu vodíku přimíchaného do soustavy zemního plynu nebo v důsledku rozdílů v kvalitě vodíku uvnitř vodíkové soustavy, rozvoje vhodných přeshraničních přepravních nebo dopravních kapacit k uspokojení poptávky a posilování integrace vnitrostátních trhů s cílem zajistit interoperabilitu propojené soustavy zemního plynu Unie nebo vodíkové soustavy Unie, což může usnadnit toky zemního plynu po celé Unii;</w:t>
            </w:r>
          </w:p>
          <w:p w14:paraId="319485D6" w14:textId="77777777" w:rsidR="00634FC0" w:rsidRDefault="00361FB1">
            <w:pPr>
              <w:pStyle w:val="Default"/>
            </w:pPr>
            <w:r>
              <w:rPr>
                <w:rFonts w:ascii="Times New Roman" w:hAnsi="Times New Roman" w:cs="Times New Roman"/>
                <w:sz w:val="18"/>
                <w:szCs w:val="18"/>
              </w:rPr>
              <w:t>d) pomoci zajistit nákladově co nejefektivnějším způsobem a při zohlednění zásady „energetická účinnost v první řadě“ rozvoj bezpečných, spolehlivých a efektivních nediskriminačních soustav orientovaných na spotřebitele a podpory přiměřenosti soustav a v souladu s cíli všeobecné energetické politiky a politiky v oblasti klimatu podpory energetické účinnosti a integrace produkce plynu z obnovitelných zdrojů s malou i velkou kapacitou a distribuované výroby jak v přepravních, tak distribučních sítích a usnadnění jejich provozu ve vztahu k jiným energetickým sítím pro elektřinu a teplo;</w:t>
            </w:r>
          </w:p>
          <w:p w14:paraId="29DF2D8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e) usnadnění propojení a přístupu nových výrobních zdrojů do sítě, zejména odstranění překážek, které by mohly bránit připojení a přístupu subjektů vstupujících na trhy s plynem a vodíkem z obnovitelných zdrojů;</w:t>
            </w:r>
          </w:p>
          <w:p w14:paraId="71E22BC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f) zajištění toho, aby byly provozovatelům a uživatelům soustav poskytovány vhodné dlouhodobé i krátkodobé pobídky ke zvyšování účinnosti soustav, zejména energetické účinnosti, a k podpoře integrace trhu;</w:t>
            </w:r>
          </w:p>
          <w:p w14:paraId="0CB6FAD8" w14:textId="77777777" w:rsidR="00634FC0" w:rsidRDefault="00361FB1">
            <w:pPr>
              <w:pStyle w:val="Default"/>
            </w:pPr>
            <w:r>
              <w:rPr>
                <w:rFonts w:ascii="Times New Roman" w:hAnsi="Times New Roman" w:cs="Times New Roman"/>
                <w:sz w:val="18"/>
                <w:szCs w:val="18"/>
              </w:rPr>
              <w:t>g) zajištění toho, aby zákazníci měli prospěch z účinného fungování příslušného vnitrostátního trhu, podpory účinné hospodářské soutěže a zabezpečení vysoké úrovně ochrany spotřebitele v úzké spolupráci s příslušnými orgány na ochranu spotřebitele a za konzultace s příslušnými spotřebitelskými organizacemi;</w:t>
            </w:r>
          </w:p>
          <w:p w14:paraId="62C1D9C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h) pomoc při dosahování vysokých standardů veřejné služby v oblasti zemního plynu, přispívání k ochraně zranitelných zákazníků a ke slučitelnosti postupů při výměně údajů potřebných pro přechod zákazníka k novému dodavateli. </w:t>
            </w:r>
          </w:p>
          <w:p w14:paraId="41CB9E2D"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3B7FEEC1" w14:textId="77777777" w:rsidR="00634FC0" w:rsidRDefault="00361FB1">
            <w:pPr>
              <w:rPr>
                <w:sz w:val="18"/>
              </w:rPr>
            </w:pPr>
            <w:r>
              <w:rPr>
                <w:sz w:val="18"/>
              </w:rPr>
              <w:lastRenderedPageBreak/>
              <w:t>458/2000 ve znění 158/2009 211/2011 165/2012 131/2015 362/2021 176/2022 232/2022 469/2023 87/2025</w:t>
            </w:r>
          </w:p>
        </w:tc>
        <w:tc>
          <w:tcPr>
            <w:tcW w:w="1080" w:type="dxa"/>
            <w:tcBorders>
              <w:top w:val="single" w:sz="4" w:space="0" w:color="000000"/>
              <w:left w:val="single" w:sz="4" w:space="0" w:color="000000"/>
              <w:right w:val="single" w:sz="4" w:space="0" w:color="000000"/>
            </w:tcBorders>
          </w:tcPr>
          <w:p w14:paraId="35F723C0" w14:textId="77777777" w:rsidR="00634FC0" w:rsidRDefault="00361FB1">
            <w:pPr>
              <w:rPr>
                <w:sz w:val="18"/>
              </w:rPr>
            </w:pPr>
            <w:r>
              <w:rPr>
                <w:sz w:val="18"/>
              </w:rPr>
              <w:t>§ 19a</w:t>
            </w:r>
          </w:p>
        </w:tc>
        <w:tc>
          <w:tcPr>
            <w:tcW w:w="5403" w:type="dxa"/>
            <w:gridSpan w:val="4"/>
            <w:tcBorders>
              <w:top w:val="single" w:sz="4" w:space="0" w:color="000000"/>
              <w:left w:val="single" w:sz="4" w:space="0" w:color="000000"/>
              <w:right w:val="single" w:sz="4" w:space="0" w:color="000000"/>
            </w:tcBorders>
          </w:tcPr>
          <w:p w14:paraId="65235B15" w14:textId="77777777" w:rsidR="00F16576" w:rsidRPr="00F16576" w:rsidRDefault="00F16576" w:rsidP="00F16576">
            <w:pPr>
              <w:jc w:val="both"/>
              <w:rPr>
                <w:sz w:val="18"/>
              </w:rPr>
            </w:pPr>
            <w:r w:rsidRPr="00F16576">
              <w:rPr>
                <w:sz w:val="18"/>
              </w:rPr>
              <w:t>Regulace cen</w:t>
            </w:r>
          </w:p>
          <w:p w14:paraId="186A28C5" w14:textId="77777777" w:rsidR="00F16576" w:rsidRPr="00F16576" w:rsidRDefault="00F16576" w:rsidP="00F16576">
            <w:pPr>
              <w:jc w:val="both"/>
              <w:rPr>
                <w:sz w:val="18"/>
              </w:rPr>
            </w:pPr>
            <w:r w:rsidRPr="00F16576">
              <w:rPr>
                <w:sz w:val="18"/>
              </w:rPr>
              <w:t xml:space="preserve">(1) Při regulaci ceny související služby v  elektroenergetice, ceny související služby v plynárenství a ceny související služby vodíku a související služby uskladňování vodíku postupuje Energetický regulační úřad transparentním a předvídatelným způsobem v souladu s metodikou cenové regulace tak, aby regulované ceny nezvýhodňovaly bezdůvodně určité účastníky trhu na úkor jiných účastníků trhu a pokrývaly ekonomicky oprávněné náklady na zajištění spolehlivého, bezpečného a efektivního výkonu licencované činnosti, dále odpisy a přiměřený zisk zajišťující návratnost realizovaných investic do zařízení sloužících k výkonu licencované činnosti a oprávněné náklady na zvyšování energetické účinnosti při výstavbě a provozu přenosové soustavy, přepravních soustav a distribučních soustav. To neplatí v případě cen za </w:t>
            </w:r>
            <w:r w:rsidRPr="00F16576">
              <w:rPr>
                <w:sz w:val="18"/>
              </w:rPr>
              <w:lastRenderedPageBreak/>
              <w:t xml:space="preserve">mezinárodní přepravu plynu, pokud Energetický regulační úřad rozhodne o odlišném postupu tvorby těchto cen založeném na tržním způsobu. Energetický regulační úřad při regulaci ceny související služby vodíku může rozložit v čase náklady, odpisy a přiměřený zisk podle věty první tak, aby na rozvoj vodíkové přepravní soustavy nebo na rozvoj vodíkové distribuční soustavy přispívali i budoucí uživatelé soustavy (dále jen “rozložení nákladů v čase”). Energetický regulační úřad bere v úvahu desetiletý plán rozvoje přenosové soustavy, plán  desetileté plány rozvoje přepravních soustav, desetileté plány rozvoje distribučních soustav, předvídatelnou budoucí poptávku, požadavky na provozní zabezpečení přenosové soustavy, přepravních soustav a distribučních soustav, energetickou účinnost provozu přenosové soustavy, přepravních soustav a distribučních soustav a opatření provedená za účelem zajištění bezpečnosti dodávek plynu podle Nařízení o opatřeních na zajištění bezpečnosti dodávek zemního plynu.                                                              </w:t>
            </w:r>
            <w:r>
              <w:rPr>
                <w:sz w:val="18"/>
              </w:rPr>
              <w:t xml:space="preserve">                          </w:t>
            </w:r>
            <w:r w:rsidRPr="00F16576">
              <w:rPr>
                <w:sz w:val="18"/>
              </w:rPr>
              <w:t xml:space="preserve"> (2) Cenou související služby v elektroenergetice se rozumí cena služby přenosové soustavy nebo služby distribuční soustavy, které zahrnují i cenu za systémové služby, a dále cenu za provoz nesíťové infrastruktury, cenu za kapacitní mechanismus a složku ceny na podporu elektřiny z podporovaných zdrojů energie podle zákona o podporovaných zdrojích energie.                                                              </w:t>
            </w:r>
          </w:p>
          <w:p w14:paraId="3BAAD5DF" w14:textId="77777777" w:rsidR="00F16576" w:rsidRDefault="00F16576" w:rsidP="00F16576">
            <w:pPr>
              <w:jc w:val="both"/>
              <w:rPr>
                <w:sz w:val="18"/>
              </w:rPr>
            </w:pPr>
            <w:r w:rsidRPr="00F16576">
              <w:rPr>
                <w:sz w:val="18"/>
              </w:rPr>
              <w:t xml:space="preserve">(3) Cenou související služby v plynárenství se rozumí cena služby přepravy plynu nebo služby distribuční soustavy, které zahrnují i cenu za činnosti operátora trhu včetně poplatku na činnost Energetického regulačního úřadu. Rozhodne-li ministerstvo o povolení finančních převodů podle § 19ac, zahrnuje cena související služby v plynárenství dále účelový poplatek. Cenou za službu přeshraničního využití zásobníku plynu se rozumí vyrovnání slevy za službu přepravy plynu poskytnuté na vstupních a výstupních bodech zásobníků plynu podle Nařízení, kterým se zavádí kodex sítě harmonizovaných struktur přepravních sazeb pro zemní plyn.                                                                              (4) Cenou související služby vodíku se rozumí cena služby přepravy vodíku nebo služby distribuční soustavy pro vodík vysokého stupně čistoty, které zahrnují i cenu za činnosti operátora trhu včetně poplatku na činnost Energetického regulačního úřadu.          (5) Energetický regulační úřad postupuje obdobně podle odstavce 1 věty první při věcném usměrňování ceny tepelné energie. Věcné usměrnění ceny tepelné energie se nevztahuje na stanovení ceny nižší, než je limitní cena, kterou Energetický regulační úřad stanoví prováděcím právním předpisem. Při stanovení limitní ceny podle věty druhé se zohlední úplné náklady včetně nákladů na cizí a vlastní kapitál konkurenčního zdroje vytápění majícího shodný nebo obdobný dopad na životní prostředí. Věcné usměrňování </w:t>
            </w:r>
            <w:r w:rsidRPr="00F16576">
              <w:rPr>
                <w:sz w:val="18"/>
              </w:rPr>
              <w:lastRenderedPageBreak/>
              <w:t>ceny tepelné energie se nevztahuje na stanovení ceny nižší, než je limitní cena, jejíž výši a podmínky použití může Energetický regulační úřad stanovit cenovým výměrem. Při stanovení limitní ceny Energetický regulační úřad zohlední náklady na tepelnou energii z jiného zdroje vytápění.                            (6) Cenu dodavatele poslední instance reguluje Energetický regulační úřad stanovením závazného postupu pro tvorbu ceny dodavatele poslední instance tak, aby ceny tímto postupem stanovené pokrývaly ekonomicky oprávněné náklady na zajištění činnosti dodávky poslední instance, dále odpisy a přiměřený zisk. Postup tvorby ceny dodavatele poslední instance zahrnuje způsob určení výše ceny energie v Kč/</w:t>
            </w:r>
            <w:proofErr w:type="spellStart"/>
            <w:r w:rsidRPr="00F16576">
              <w:rPr>
                <w:sz w:val="18"/>
              </w:rPr>
              <w:t>MWh</w:t>
            </w:r>
            <w:proofErr w:type="spellEnd"/>
            <w:r w:rsidRPr="00F16576">
              <w:rPr>
                <w:sz w:val="18"/>
              </w:rPr>
              <w:t xml:space="preserve"> odrážející aktuální výši ceny elektřiny nebo plynu na velkoobchodních trzích, určení nebo způsob určení maximální výše dodatečných nákladů, rizikových přirážek, přiměřeného zisku v Kč/</w:t>
            </w:r>
            <w:proofErr w:type="spellStart"/>
            <w:r w:rsidRPr="00F16576">
              <w:rPr>
                <w:sz w:val="18"/>
              </w:rPr>
              <w:t>MWh</w:t>
            </w:r>
            <w:proofErr w:type="spellEnd"/>
            <w:r w:rsidRPr="00F16576">
              <w:rPr>
                <w:sz w:val="18"/>
              </w:rPr>
              <w:t xml:space="preserve"> a určení nebo způsob určení maximální výše stálého měsíčního platu v Kč/odběrné místo/měsíc. Pokud vláda stanoví rozsah prostředků státního rozpočtu na poskytnutí dotace na úhradu prokazatelné ztráty, Energetický regulační úřad stanoví ceny dodavatele poslední instance jako ceny maximální. V tomto případě postupuje Energetický regulační úřad tak, aby stanovené ceny pokrývaly rozdíl mezi předpokládanými náklady na zajištění dodávky elektřiny nebo plynu společně s přiměřeným ziskem dodavatele poslední instance a předpokládanou výši dotace na úhradu prokazatelné ztráty dodavatele poslední instance.                                                                   (7) Při regulaci ostatních cen postupuje Energetický regulační úřad tak, aby stanovené ceny byly alespoň nákladové. Pro stanovení stálého měsíčního platu a marže dodavatele plynu při mimořádném stavu nouze v plynárenství platí věta první obdobně. Cenu plynu za zúčtování kladné odchylky stanoví Energetický regulační úřad tak, aby odpovídala obvyklé ceně plynu dosahované na velkoobchodním trhu s plynem. Cenu plynu za zúčtování záporné odchylky stanoví Energetický regulační úřad tak, aby stanovená cena zohledňovala cenu plynu poskytnutého České republice v rámci mezinárodní pomoci v plynárenství, kterou za něj ministerstvo, včetně kompenzace zahraničním zákazníkům, jejichž odběr plynu byl omezen z důvodu poskytnutí mezinárodní pomoci v krizových situacích v plynárenství České republice, uhradilo sousedním členským státům Evropské unie. Cena plynu za zúčtování záporné odchylky musí být stanovena alespoň ve výši ceny plynu za zúčtování kladné odchylky.                                               (8) Na žádost dodavatele tepelné energie nebo držitele licence na distribuci elektřiny nebo distribuci plynu, jehož distribuční soustava není přímo připojena k přenosové soustavě nebo k přepravní soustavě, může Energetický regulační úřad rozhodnout o odlišném stanovení podmínek pro sjednání ceny tepelné energie nebo stanovení povolených výnosů a proměnných nákladů provozovatele distribuční soustavy. Energetický </w:t>
            </w:r>
            <w:r w:rsidRPr="00F16576">
              <w:rPr>
                <w:sz w:val="18"/>
              </w:rPr>
              <w:lastRenderedPageBreak/>
              <w:t xml:space="preserve">regulační úřad žádosti zcela nebo zčásti vyhoví, prokáže-li žadatel, že stanovený způsob regulace ceny mu dlouhodobě neumožňuje alespoň pokrytí oprávněných nákladů podle odstavce 1. Po právní moci rozhodnutí, kterým žádosti zcela nebo zčásti vyhoví, Energetický regulační úřad upraví stanovený způsob regulace nebo jeho jednotlivé podmínky nebo stanoví cenu za službu distribuční soustavy v elektroenergetice nebo za službu distribuční soustavy v plynárenství.  (9) Regulovaným rokem se rozumí kalendářní rok, pro který Energetický regulační úřad rozhoduje o cenách. Regulačním obdobím je časové období vymezené nejméně pěti po sobě následujícími regulovanými roky.                                                                                </w:t>
            </w:r>
          </w:p>
          <w:p w14:paraId="23DBB0B8" w14:textId="77777777" w:rsidR="00F16576" w:rsidRPr="00F16576" w:rsidRDefault="00F16576" w:rsidP="00F16576">
            <w:pPr>
              <w:jc w:val="both"/>
              <w:rPr>
                <w:sz w:val="18"/>
              </w:rPr>
            </w:pPr>
            <w:r w:rsidRPr="00F16576">
              <w:rPr>
                <w:sz w:val="18"/>
              </w:rPr>
              <w:t>(10) Metodika cenové regulace stanoví postupy regulace cen související služby v elektroenergetice, související služby v plynárenství a související služby vodíku pro regulační období a způsoby stanovení cen pro provozovatele přenosové soustavy, provozovatele přepravní soustavy, provozovatele distribuční soustavy, povinně vykupujícího, datového centra a operátora trhu. Energetický regulační úřad zpracovává metodiku cenové regulace vždy pro každé regulační období tak, aby vytvořil podmínky pro transparentní, předvídatelné a dlouhodobě stabilní investiční prostředí v odvětví elektroenergetiky a plynárenství. (11) Rozhodl-li soud o zrušení cenového výměru nebo jeho části, nastávají účinky rozsudku soudu k 1. lednu následujícího kalendářního roku. Pozbyl-li cenový výměr platnosti v průběhu řízení o jeho zrušení, nebrání to dalšímu postupu v řízení, a to i bez změny návrhu. Dojde-li soud k závěru, že cenový výměr nebo jeho části byly vydány v rozporu se zákonem, v rozsudku vysloví tento závěr. Energetický regulační úřad promítne regulační rozdíl vzniklý uplatňováním cen nebo postupů podle zrušeného cenového výměru nebo jeho části anebo cenového výměru, u něhož soud vyslovil nezákonnost, v cenách stanovených pro následující regulovaný rok, případně pro více následujících regulovaných roků.</w:t>
            </w:r>
          </w:p>
          <w:p w14:paraId="3E173B1E" w14:textId="77777777" w:rsidR="00634FC0" w:rsidRDefault="00634FC0" w:rsidP="00F16576">
            <w:pPr>
              <w:jc w:val="both"/>
              <w:rPr>
                <w:sz w:val="18"/>
              </w:rPr>
            </w:pPr>
          </w:p>
        </w:tc>
        <w:tc>
          <w:tcPr>
            <w:tcW w:w="897" w:type="dxa"/>
            <w:tcBorders>
              <w:top w:val="single" w:sz="4" w:space="0" w:color="000000"/>
              <w:left w:val="single" w:sz="4" w:space="0" w:color="000000"/>
              <w:right w:val="single" w:sz="4" w:space="0" w:color="000000"/>
            </w:tcBorders>
          </w:tcPr>
          <w:p w14:paraId="1C43B130"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6BF13642" w14:textId="77777777" w:rsidR="00634FC0" w:rsidRDefault="00634FC0">
            <w:pPr>
              <w:snapToGrid w:val="0"/>
              <w:rPr>
                <w:sz w:val="18"/>
              </w:rPr>
            </w:pPr>
          </w:p>
        </w:tc>
      </w:tr>
      <w:tr w:rsidR="00634FC0" w14:paraId="63E1F8F0" w14:textId="77777777">
        <w:tc>
          <w:tcPr>
            <w:tcW w:w="1440" w:type="dxa"/>
            <w:tcBorders>
              <w:left w:val="single" w:sz="4" w:space="0" w:color="000000"/>
              <w:bottom w:val="single" w:sz="4" w:space="0" w:color="000000"/>
              <w:right w:val="single" w:sz="4" w:space="0" w:color="000000"/>
            </w:tcBorders>
          </w:tcPr>
          <w:p w14:paraId="73987D42"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3C0A30EE"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6E040049" w14:textId="77777777" w:rsidR="00634FC0" w:rsidRDefault="00361FB1">
            <w:pPr>
              <w:rPr>
                <w:sz w:val="18"/>
              </w:rPr>
            </w:pPr>
            <w:r>
              <w:rPr>
                <w:sz w:val="18"/>
              </w:rPr>
              <w:t>458/2000 ve znění 362/2021</w:t>
            </w:r>
          </w:p>
        </w:tc>
        <w:tc>
          <w:tcPr>
            <w:tcW w:w="1080" w:type="dxa"/>
            <w:tcBorders>
              <w:left w:val="single" w:sz="4" w:space="0" w:color="000000"/>
              <w:bottom w:val="single" w:sz="4" w:space="0" w:color="000000"/>
              <w:right w:val="single" w:sz="4" w:space="0" w:color="000000"/>
            </w:tcBorders>
          </w:tcPr>
          <w:p w14:paraId="2A8BEAF4" w14:textId="77777777" w:rsidR="00634FC0" w:rsidRDefault="00361FB1">
            <w:pPr>
              <w:rPr>
                <w:sz w:val="18"/>
              </w:rPr>
            </w:pPr>
            <w:r>
              <w:rPr>
                <w:sz w:val="18"/>
              </w:rPr>
              <w:t>§ 19b</w:t>
            </w:r>
          </w:p>
        </w:tc>
        <w:tc>
          <w:tcPr>
            <w:tcW w:w="5403" w:type="dxa"/>
            <w:gridSpan w:val="4"/>
            <w:tcBorders>
              <w:left w:val="single" w:sz="4" w:space="0" w:color="000000"/>
              <w:bottom w:val="single" w:sz="4" w:space="0" w:color="000000"/>
              <w:right w:val="single" w:sz="4" w:space="0" w:color="000000"/>
            </w:tcBorders>
          </w:tcPr>
          <w:p w14:paraId="54C164FC" w14:textId="77777777" w:rsidR="00634FC0" w:rsidRDefault="00361FB1" w:rsidP="00F16576">
            <w:pPr>
              <w:jc w:val="both"/>
              <w:rPr>
                <w:sz w:val="18"/>
              </w:rPr>
            </w:pPr>
            <w:r>
              <w:rPr>
                <w:sz w:val="18"/>
              </w:rPr>
              <w:t>Metodika cenové regulace</w:t>
            </w:r>
          </w:p>
          <w:p w14:paraId="1A4C094A" w14:textId="77777777" w:rsidR="00634FC0" w:rsidRDefault="00634FC0" w:rsidP="00F16576">
            <w:pPr>
              <w:jc w:val="both"/>
              <w:rPr>
                <w:sz w:val="18"/>
              </w:rPr>
            </w:pPr>
          </w:p>
          <w:p w14:paraId="720D2B61" w14:textId="77777777" w:rsidR="00634FC0" w:rsidRDefault="00361FB1" w:rsidP="00F16576">
            <w:pPr>
              <w:jc w:val="both"/>
              <w:rPr>
                <w:sz w:val="18"/>
              </w:rPr>
            </w:pPr>
            <w:r>
              <w:rPr>
                <w:sz w:val="18"/>
              </w:rPr>
              <w:t>(1) Energetický regulační úřad stanoví pro regulační období metodiku cenové regulace, a to nejpozději do 28. února před začátkem regulačního období.</w:t>
            </w:r>
          </w:p>
          <w:p w14:paraId="7E461DB9" w14:textId="77777777" w:rsidR="00634FC0" w:rsidRDefault="00361FB1" w:rsidP="00F16576">
            <w:pPr>
              <w:jc w:val="both"/>
            </w:pPr>
            <w:r>
              <w:rPr>
                <w:sz w:val="18"/>
              </w:rPr>
              <w:t>(2) V metodice cenové regulace stanoví Energetický regulační úřad metody, podmínky a postupy regulace cen pro celé regulační období tak, aby vytvořil podmínky pro transparentní, předvídatelné a dlouhodobě stabilní investiční prostředí v odvětvích elektroenergetiky a plynárenství.</w:t>
            </w:r>
          </w:p>
          <w:p w14:paraId="62EF3B37" w14:textId="77777777" w:rsidR="00634FC0" w:rsidRDefault="00361FB1" w:rsidP="00F16576">
            <w:pPr>
              <w:jc w:val="both"/>
              <w:rPr>
                <w:sz w:val="18"/>
              </w:rPr>
            </w:pPr>
            <w:r>
              <w:rPr>
                <w:sz w:val="18"/>
              </w:rPr>
              <w:t>(3) Energetický regulační úřad v metodice cenové regulace alespoň</w:t>
            </w:r>
          </w:p>
          <w:p w14:paraId="0EBF944F" w14:textId="77777777" w:rsidR="00634FC0" w:rsidRDefault="00361FB1" w:rsidP="00F16576">
            <w:pPr>
              <w:jc w:val="both"/>
              <w:rPr>
                <w:sz w:val="18"/>
              </w:rPr>
            </w:pPr>
            <w:r>
              <w:rPr>
                <w:sz w:val="18"/>
              </w:rPr>
              <w:t>a) popíše aktuální regulační období,</w:t>
            </w:r>
          </w:p>
          <w:p w14:paraId="66A960AE" w14:textId="77777777" w:rsidR="00634FC0" w:rsidRDefault="00361FB1" w:rsidP="00F16576">
            <w:pPr>
              <w:jc w:val="both"/>
              <w:rPr>
                <w:sz w:val="18"/>
              </w:rPr>
            </w:pPr>
            <w:r>
              <w:rPr>
                <w:sz w:val="18"/>
              </w:rPr>
              <w:t>b) stanoví a odůvodní délku regulačního období,</w:t>
            </w:r>
          </w:p>
          <w:p w14:paraId="0AEEE614" w14:textId="77777777" w:rsidR="00634FC0" w:rsidRDefault="00361FB1" w:rsidP="00F16576">
            <w:pPr>
              <w:jc w:val="both"/>
              <w:rPr>
                <w:sz w:val="18"/>
              </w:rPr>
            </w:pPr>
            <w:r>
              <w:rPr>
                <w:sz w:val="18"/>
              </w:rPr>
              <w:lastRenderedPageBreak/>
              <w:t>c) stanoví a odůvodní základní východiska a obecné principy cenové regulace v regulačním období včetně vazby na předcházející regulační období,</w:t>
            </w:r>
          </w:p>
          <w:p w14:paraId="09FD5234" w14:textId="77777777" w:rsidR="00634FC0" w:rsidRDefault="00361FB1" w:rsidP="00F16576">
            <w:pPr>
              <w:jc w:val="both"/>
            </w:pPr>
            <w:r>
              <w:rPr>
                <w:sz w:val="18"/>
              </w:rPr>
              <w:t>d) stanoví metody cenové regulace,</w:t>
            </w:r>
          </w:p>
          <w:p w14:paraId="56474C90" w14:textId="77777777" w:rsidR="00634FC0" w:rsidRDefault="00361FB1" w:rsidP="00F16576">
            <w:pPr>
              <w:jc w:val="both"/>
              <w:rPr>
                <w:sz w:val="18"/>
              </w:rPr>
            </w:pPr>
            <w:r>
              <w:rPr>
                <w:sz w:val="18"/>
              </w:rPr>
              <w:t>e) stanoví a popíše parametry cenové regulace, jejich složky a rozdělení na parametry pro regulační období a na parametry pro regulovaný rok,</w:t>
            </w:r>
          </w:p>
          <w:p w14:paraId="08510895" w14:textId="77777777" w:rsidR="00634FC0" w:rsidRDefault="00361FB1" w:rsidP="00F16576">
            <w:pPr>
              <w:jc w:val="both"/>
              <w:rPr>
                <w:sz w:val="18"/>
              </w:rPr>
            </w:pPr>
            <w:r>
              <w:rPr>
                <w:sz w:val="18"/>
              </w:rPr>
              <w:t>f) stanoví způsob určení výchozích hodnot parametrů cenové regulace a jejich složek a pravidla a postupy změn hodnot parametrů cenové regulace a jejich složek v průběhu regulačního období,</w:t>
            </w:r>
          </w:p>
          <w:p w14:paraId="27C2EE8F" w14:textId="77777777" w:rsidR="00634FC0" w:rsidRDefault="00361FB1" w:rsidP="00F16576">
            <w:pPr>
              <w:jc w:val="both"/>
            </w:pPr>
            <w:r>
              <w:rPr>
                <w:sz w:val="18"/>
              </w:rPr>
              <w:t>g) stanoví a odůvodní druhy nákladů, které nelze vzhledem k charakteru činností vykonávaných příslušnými držiteli licencí zahrnout do ekonomicky oprávněných nákladů, a</w:t>
            </w:r>
          </w:p>
          <w:p w14:paraId="7C46A0CA" w14:textId="77777777" w:rsidR="00634FC0" w:rsidRDefault="00361FB1" w:rsidP="00F16576">
            <w:pPr>
              <w:jc w:val="both"/>
              <w:rPr>
                <w:sz w:val="18"/>
              </w:rPr>
            </w:pPr>
            <w:r>
              <w:rPr>
                <w:sz w:val="18"/>
              </w:rPr>
              <w:t xml:space="preserve"> h) stanoví způsob vypořádání regulačního rozdílu.</w:t>
            </w:r>
          </w:p>
          <w:p w14:paraId="3C93521B" w14:textId="77777777" w:rsidR="00634FC0" w:rsidRDefault="00361FB1" w:rsidP="00F16576">
            <w:pPr>
              <w:jc w:val="both"/>
              <w:rPr>
                <w:sz w:val="18"/>
              </w:rPr>
            </w:pPr>
            <w:r>
              <w:rPr>
                <w:sz w:val="18"/>
              </w:rPr>
              <w:t xml:space="preserve"> (4) Změna metodiky cenové regulace je v průběhu regulačního období možná jen v případě</w:t>
            </w:r>
          </w:p>
          <w:p w14:paraId="7AC19EDC" w14:textId="77777777" w:rsidR="00634FC0" w:rsidRDefault="00361FB1" w:rsidP="00F16576">
            <w:pPr>
              <w:jc w:val="both"/>
              <w:rPr>
                <w:sz w:val="18"/>
              </w:rPr>
            </w:pPr>
            <w:r>
              <w:rPr>
                <w:sz w:val="18"/>
              </w:rPr>
              <w:t xml:space="preserve"> a) změny právní úpravy, která na ni má vliv, nebo</w:t>
            </w:r>
          </w:p>
          <w:p w14:paraId="70F861F1" w14:textId="77777777" w:rsidR="00634FC0" w:rsidRDefault="00361FB1" w:rsidP="00F16576">
            <w:pPr>
              <w:jc w:val="both"/>
              <w:rPr>
                <w:sz w:val="18"/>
              </w:rPr>
            </w:pPr>
            <w:r>
              <w:rPr>
                <w:sz w:val="18"/>
              </w:rPr>
              <w:t xml:space="preserve"> b) mimořádné změny na trhu s elektřinou nebo na trhu s plynem nebo jiné mimořádné změny v národním hospodářství hodné zvláštního zřetele.</w:t>
            </w:r>
          </w:p>
          <w:p w14:paraId="03D25CDB" w14:textId="77777777" w:rsidR="00634FC0" w:rsidRDefault="00361FB1" w:rsidP="00F16576">
            <w:pPr>
              <w:jc w:val="both"/>
              <w:rPr>
                <w:sz w:val="18"/>
              </w:rPr>
            </w:pPr>
            <w:r>
              <w:rPr>
                <w:sz w:val="18"/>
              </w:rPr>
              <w:t>(5) V případě změny metodiky cenové regulace Energetický regulační úřad postupuje podle § 17e odst. 8 a 9.</w:t>
            </w:r>
          </w:p>
        </w:tc>
        <w:tc>
          <w:tcPr>
            <w:tcW w:w="897" w:type="dxa"/>
            <w:tcBorders>
              <w:left w:val="single" w:sz="4" w:space="0" w:color="000000"/>
              <w:bottom w:val="single" w:sz="4" w:space="0" w:color="000000"/>
              <w:right w:val="single" w:sz="4" w:space="0" w:color="000000"/>
            </w:tcBorders>
          </w:tcPr>
          <w:p w14:paraId="3840EC3D"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2DB3C038" w14:textId="77777777" w:rsidR="00634FC0" w:rsidRDefault="00634FC0">
            <w:pPr>
              <w:snapToGrid w:val="0"/>
              <w:rPr>
                <w:sz w:val="18"/>
              </w:rPr>
            </w:pPr>
          </w:p>
        </w:tc>
      </w:tr>
      <w:tr w:rsidR="00634FC0" w14:paraId="56062DC4" w14:textId="77777777">
        <w:tc>
          <w:tcPr>
            <w:tcW w:w="1440" w:type="dxa"/>
            <w:tcBorders>
              <w:top w:val="single" w:sz="4" w:space="0" w:color="000000"/>
              <w:left w:val="single" w:sz="4" w:space="0" w:color="000000"/>
              <w:right w:val="single" w:sz="4" w:space="0" w:color="000000"/>
            </w:tcBorders>
          </w:tcPr>
          <w:p w14:paraId="6F17EBCC" w14:textId="77777777" w:rsidR="00634FC0" w:rsidRDefault="00361FB1">
            <w:pPr>
              <w:rPr>
                <w:sz w:val="18"/>
              </w:rPr>
            </w:pPr>
            <w:r>
              <w:rPr>
                <w:sz w:val="18"/>
              </w:rPr>
              <w:t>Článek 78</w:t>
            </w:r>
          </w:p>
        </w:tc>
        <w:tc>
          <w:tcPr>
            <w:tcW w:w="5400" w:type="dxa"/>
            <w:gridSpan w:val="4"/>
            <w:tcBorders>
              <w:top w:val="single" w:sz="4" w:space="0" w:color="000000"/>
              <w:left w:val="single" w:sz="4" w:space="0" w:color="000000"/>
              <w:right w:val="single" w:sz="18" w:space="0" w:color="000000"/>
            </w:tcBorders>
          </w:tcPr>
          <w:p w14:paraId="1C686A72" w14:textId="77777777" w:rsidR="00634FC0" w:rsidRDefault="00520B16">
            <w:pPr>
              <w:pStyle w:val="Default"/>
              <w:rPr>
                <w:rFonts w:ascii="Times New Roman" w:hAnsi="Times New Roman" w:cs="Times New Roman"/>
                <w:b/>
                <w:bCs/>
                <w:sz w:val="18"/>
                <w:szCs w:val="18"/>
              </w:rPr>
            </w:pPr>
            <w:r>
              <w:rPr>
                <w:rFonts w:ascii="Times New Roman" w:hAnsi="Times New Roman" w:cs="Times New Roman"/>
                <w:b/>
                <w:bCs/>
                <w:sz w:val="18"/>
                <w:szCs w:val="18"/>
              </w:rPr>
              <w:t>Provozovatel přepravní soustavy</w:t>
            </w:r>
          </w:p>
          <w:p w14:paraId="19786DEF" w14:textId="6764ADB2" w:rsidR="00520B16" w:rsidRDefault="00520B16">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3C1E1F06" w14:textId="77777777" w:rsidR="00634FC0" w:rsidRDefault="00361FB1">
            <w:pPr>
              <w:rPr>
                <w:sz w:val="18"/>
              </w:rPr>
            </w:pPr>
            <w:r>
              <w:rPr>
                <w:sz w:val="18"/>
              </w:rPr>
              <w:t xml:space="preserve">458/2000 ve znění 211/2011 </w:t>
            </w:r>
            <w:r>
              <w:rPr>
                <w:color w:val="000000"/>
                <w:sz w:val="20"/>
                <w:szCs w:val="20"/>
              </w:rPr>
              <w:t xml:space="preserve">165/2012 </w:t>
            </w:r>
            <w:r>
              <w:rPr>
                <w:sz w:val="18"/>
              </w:rPr>
              <w:t xml:space="preserve">131/2015 362/2021 </w:t>
            </w:r>
            <w:r>
              <w:rPr>
                <w:color w:val="000000"/>
                <w:sz w:val="20"/>
                <w:szCs w:val="20"/>
              </w:rPr>
              <w:t>382/2021 176/2022 232/2022 365/2022 469/2023 265/2024</w:t>
            </w:r>
            <w:r>
              <w:rPr>
                <w:sz w:val="18"/>
              </w:rPr>
              <w:t xml:space="preserve"> 87/2025 a LEX VODIK</w:t>
            </w:r>
          </w:p>
          <w:p w14:paraId="6A9901AB" w14:textId="77777777" w:rsidR="00C5264E" w:rsidRDefault="00C5264E">
            <w:pPr>
              <w:rPr>
                <w:sz w:val="18"/>
              </w:rPr>
            </w:pPr>
          </w:p>
          <w:p w14:paraId="0AE1EAD2" w14:textId="77777777" w:rsidR="00C5264E" w:rsidRDefault="00C5264E">
            <w:pPr>
              <w:rPr>
                <w:sz w:val="18"/>
              </w:rPr>
            </w:pPr>
          </w:p>
          <w:p w14:paraId="17FA2AC5" w14:textId="77777777" w:rsidR="00C5264E" w:rsidRDefault="00C5264E">
            <w:pPr>
              <w:rPr>
                <w:sz w:val="18"/>
              </w:rPr>
            </w:pPr>
          </w:p>
          <w:p w14:paraId="73478F0C" w14:textId="77777777" w:rsidR="00C5264E" w:rsidRDefault="00C5264E">
            <w:pPr>
              <w:rPr>
                <w:sz w:val="18"/>
              </w:rPr>
            </w:pPr>
          </w:p>
          <w:p w14:paraId="1B47A424" w14:textId="77777777" w:rsidR="00C5264E" w:rsidRDefault="00C5264E">
            <w:pPr>
              <w:rPr>
                <w:sz w:val="18"/>
              </w:rPr>
            </w:pPr>
          </w:p>
          <w:p w14:paraId="2670B865" w14:textId="77777777" w:rsidR="00C5264E" w:rsidRDefault="00C5264E">
            <w:pPr>
              <w:rPr>
                <w:sz w:val="18"/>
              </w:rPr>
            </w:pPr>
          </w:p>
          <w:p w14:paraId="4D5EC0D3" w14:textId="77777777" w:rsidR="00C5264E" w:rsidRDefault="00C5264E">
            <w:pPr>
              <w:rPr>
                <w:sz w:val="18"/>
              </w:rPr>
            </w:pPr>
          </w:p>
          <w:p w14:paraId="47183917" w14:textId="77777777" w:rsidR="00C5264E" w:rsidRDefault="00C5264E">
            <w:pPr>
              <w:rPr>
                <w:sz w:val="18"/>
              </w:rPr>
            </w:pPr>
          </w:p>
          <w:p w14:paraId="07530A6A" w14:textId="77777777" w:rsidR="00C5264E" w:rsidRDefault="00C5264E">
            <w:pPr>
              <w:rPr>
                <w:sz w:val="18"/>
              </w:rPr>
            </w:pPr>
          </w:p>
          <w:p w14:paraId="17C33CEE" w14:textId="77777777" w:rsidR="00C5264E" w:rsidRDefault="00C5264E">
            <w:pPr>
              <w:rPr>
                <w:sz w:val="18"/>
              </w:rPr>
            </w:pPr>
          </w:p>
          <w:p w14:paraId="380547AF" w14:textId="77777777" w:rsidR="00C5264E" w:rsidRDefault="00C5264E">
            <w:pPr>
              <w:rPr>
                <w:sz w:val="18"/>
              </w:rPr>
            </w:pPr>
          </w:p>
          <w:p w14:paraId="3D9BDA84" w14:textId="77777777" w:rsidR="00C5264E" w:rsidRDefault="00C5264E">
            <w:pPr>
              <w:rPr>
                <w:sz w:val="18"/>
              </w:rPr>
            </w:pPr>
          </w:p>
          <w:p w14:paraId="1F1AE0E8" w14:textId="77777777" w:rsidR="00C5264E" w:rsidRDefault="00C5264E">
            <w:pPr>
              <w:rPr>
                <w:sz w:val="18"/>
              </w:rPr>
            </w:pPr>
          </w:p>
          <w:p w14:paraId="6532EDC9" w14:textId="77777777" w:rsidR="00C5264E" w:rsidRDefault="00C5264E">
            <w:pPr>
              <w:rPr>
                <w:sz w:val="18"/>
              </w:rPr>
            </w:pPr>
          </w:p>
          <w:p w14:paraId="6DD91920" w14:textId="77777777" w:rsidR="00C5264E" w:rsidRDefault="00C5264E">
            <w:pPr>
              <w:rPr>
                <w:sz w:val="18"/>
              </w:rPr>
            </w:pPr>
          </w:p>
          <w:p w14:paraId="3CA5CA0D" w14:textId="77777777" w:rsidR="00C5264E" w:rsidRDefault="00C5264E">
            <w:pPr>
              <w:rPr>
                <w:sz w:val="18"/>
              </w:rPr>
            </w:pPr>
          </w:p>
          <w:p w14:paraId="3F451E14" w14:textId="77777777" w:rsidR="00C5264E" w:rsidRDefault="00C5264E">
            <w:pPr>
              <w:rPr>
                <w:sz w:val="18"/>
              </w:rPr>
            </w:pPr>
          </w:p>
          <w:p w14:paraId="599FB86F" w14:textId="77777777" w:rsidR="00C5264E" w:rsidRDefault="00C5264E">
            <w:pPr>
              <w:rPr>
                <w:sz w:val="18"/>
              </w:rPr>
            </w:pPr>
          </w:p>
          <w:p w14:paraId="5F736BFD" w14:textId="77777777" w:rsidR="00C5264E" w:rsidRDefault="00C5264E">
            <w:pPr>
              <w:rPr>
                <w:sz w:val="18"/>
              </w:rPr>
            </w:pPr>
          </w:p>
          <w:p w14:paraId="6A02B7CD" w14:textId="77777777" w:rsidR="00C5264E" w:rsidRDefault="00C5264E">
            <w:pPr>
              <w:rPr>
                <w:sz w:val="18"/>
              </w:rPr>
            </w:pPr>
          </w:p>
          <w:p w14:paraId="05522D16" w14:textId="77777777" w:rsidR="00C5264E" w:rsidRDefault="00C5264E">
            <w:pPr>
              <w:rPr>
                <w:sz w:val="18"/>
              </w:rPr>
            </w:pPr>
          </w:p>
          <w:p w14:paraId="3C9850E7" w14:textId="77777777" w:rsidR="00C5264E" w:rsidRDefault="00C5264E">
            <w:pPr>
              <w:rPr>
                <w:sz w:val="18"/>
              </w:rPr>
            </w:pPr>
          </w:p>
          <w:p w14:paraId="3A647254" w14:textId="77777777" w:rsidR="00C5264E" w:rsidRDefault="00C5264E">
            <w:pPr>
              <w:rPr>
                <w:sz w:val="18"/>
              </w:rPr>
            </w:pPr>
          </w:p>
          <w:p w14:paraId="3A82D423" w14:textId="77777777" w:rsidR="00C5264E" w:rsidRDefault="00C5264E">
            <w:pPr>
              <w:rPr>
                <w:sz w:val="18"/>
              </w:rPr>
            </w:pPr>
          </w:p>
          <w:p w14:paraId="48111177" w14:textId="77777777" w:rsidR="00C5264E" w:rsidRDefault="00C5264E">
            <w:pPr>
              <w:rPr>
                <w:sz w:val="18"/>
              </w:rPr>
            </w:pPr>
          </w:p>
          <w:p w14:paraId="51D7D866" w14:textId="77777777" w:rsidR="00C5264E" w:rsidRDefault="00C5264E">
            <w:pPr>
              <w:rPr>
                <w:sz w:val="18"/>
              </w:rPr>
            </w:pPr>
          </w:p>
          <w:p w14:paraId="6095968C" w14:textId="77777777" w:rsidR="00C5264E" w:rsidRDefault="00C5264E">
            <w:pPr>
              <w:rPr>
                <w:sz w:val="18"/>
              </w:rPr>
            </w:pPr>
          </w:p>
          <w:p w14:paraId="65BD5C5D" w14:textId="77777777" w:rsidR="00C5264E" w:rsidRDefault="00C5264E">
            <w:pPr>
              <w:rPr>
                <w:sz w:val="18"/>
              </w:rPr>
            </w:pPr>
          </w:p>
          <w:p w14:paraId="2C8D3E05" w14:textId="77777777" w:rsidR="00C5264E" w:rsidRDefault="00C5264E">
            <w:pPr>
              <w:rPr>
                <w:sz w:val="18"/>
              </w:rPr>
            </w:pPr>
          </w:p>
          <w:p w14:paraId="4190FE50" w14:textId="77777777" w:rsidR="00C5264E" w:rsidRDefault="00C5264E">
            <w:pPr>
              <w:rPr>
                <w:sz w:val="18"/>
              </w:rPr>
            </w:pPr>
          </w:p>
          <w:p w14:paraId="72791B40" w14:textId="77777777" w:rsidR="00C5264E" w:rsidRDefault="00C5264E">
            <w:pPr>
              <w:rPr>
                <w:sz w:val="18"/>
              </w:rPr>
            </w:pPr>
          </w:p>
          <w:p w14:paraId="2B175E70" w14:textId="77777777" w:rsidR="00C5264E" w:rsidRDefault="00C5264E">
            <w:pPr>
              <w:rPr>
                <w:sz w:val="18"/>
              </w:rPr>
            </w:pPr>
          </w:p>
          <w:p w14:paraId="3A8EAFA7" w14:textId="77777777" w:rsidR="00C5264E" w:rsidRDefault="00C5264E">
            <w:pPr>
              <w:rPr>
                <w:sz w:val="18"/>
              </w:rPr>
            </w:pPr>
          </w:p>
          <w:p w14:paraId="0EF55FA8" w14:textId="77777777" w:rsidR="00C5264E" w:rsidRDefault="00C5264E">
            <w:pPr>
              <w:rPr>
                <w:sz w:val="18"/>
              </w:rPr>
            </w:pPr>
          </w:p>
          <w:p w14:paraId="7663562B" w14:textId="77777777" w:rsidR="00C5264E" w:rsidRDefault="00C5264E">
            <w:pPr>
              <w:rPr>
                <w:sz w:val="18"/>
              </w:rPr>
            </w:pPr>
          </w:p>
          <w:p w14:paraId="5BED9AEB" w14:textId="77777777" w:rsidR="00C5264E" w:rsidRDefault="00C5264E">
            <w:pPr>
              <w:rPr>
                <w:sz w:val="18"/>
              </w:rPr>
            </w:pPr>
          </w:p>
          <w:p w14:paraId="455D0768" w14:textId="77777777" w:rsidR="00C5264E" w:rsidRDefault="00C5264E">
            <w:pPr>
              <w:rPr>
                <w:sz w:val="18"/>
              </w:rPr>
            </w:pPr>
          </w:p>
          <w:p w14:paraId="1CF1F90D" w14:textId="77777777" w:rsidR="00C5264E" w:rsidRDefault="00C5264E">
            <w:pPr>
              <w:rPr>
                <w:sz w:val="18"/>
              </w:rPr>
            </w:pPr>
          </w:p>
          <w:p w14:paraId="09EC1A27" w14:textId="77777777" w:rsidR="00C5264E" w:rsidRDefault="00C5264E">
            <w:pPr>
              <w:rPr>
                <w:sz w:val="18"/>
              </w:rPr>
            </w:pPr>
          </w:p>
          <w:p w14:paraId="41B40703" w14:textId="77777777" w:rsidR="00C5264E" w:rsidRDefault="00C5264E">
            <w:pPr>
              <w:rPr>
                <w:sz w:val="18"/>
              </w:rPr>
            </w:pPr>
          </w:p>
          <w:p w14:paraId="327DC473" w14:textId="77777777" w:rsidR="00C5264E" w:rsidRDefault="00C5264E">
            <w:pPr>
              <w:rPr>
                <w:sz w:val="18"/>
              </w:rPr>
            </w:pPr>
          </w:p>
          <w:p w14:paraId="1DE638C3" w14:textId="77777777" w:rsidR="00C5264E" w:rsidRDefault="00C5264E">
            <w:pPr>
              <w:rPr>
                <w:sz w:val="18"/>
              </w:rPr>
            </w:pPr>
          </w:p>
          <w:p w14:paraId="241C412C" w14:textId="77777777" w:rsidR="00C5264E" w:rsidRDefault="00C5264E">
            <w:pPr>
              <w:rPr>
                <w:sz w:val="18"/>
              </w:rPr>
            </w:pPr>
          </w:p>
          <w:p w14:paraId="6AFCEE87" w14:textId="77777777" w:rsidR="00C5264E" w:rsidRDefault="00C5264E">
            <w:pPr>
              <w:rPr>
                <w:sz w:val="18"/>
              </w:rPr>
            </w:pPr>
          </w:p>
          <w:p w14:paraId="04579E11" w14:textId="77777777" w:rsidR="00C5264E" w:rsidRDefault="00C5264E">
            <w:pPr>
              <w:rPr>
                <w:sz w:val="18"/>
              </w:rPr>
            </w:pPr>
          </w:p>
          <w:p w14:paraId="3057B0BE" w14:textId="77777777" w:rsidR="00C5264E" w:rsidRDefault="00C5264E">
            <w:pPr>
              <w:rPr>
                <w:sz w:val="18"/>
              </w:rPr>
            </w:pPr>
          </w:p>
          <w:p w14:paraId="2F243633" w14:textId="77777777" w:rsidR="00C5264E" w:rsidRDefault="00C5264E">
            <w:pPr>
              <w:rPr>
                <w:sz w:val="18"/>
              </w:rPr>
            </w:pPr>
          </w:p>
          <w:p w14:paraId="1B401FD1" w14:textId="77777777" w:rsidR="00C5264E" w:rsidRDefault="00C5264E">
            <w:pPr>
              <w:rPr>
                <w:sz w:val="18"/>
              </w:rPr>
            </w:pPr>
          </w:p>
          <w:p w14:paraId="06114DE0" w14:textId="77777777" w:rsidR="00C5264E" w:rsidRDefault="00C5264E">
            <w:pPr>
              <w:rPr>
                <w:sz w:val="18"/>
              </w:rPr>
            </w:pPr>
          </w:p>
          <w:p w14:paraId="60E53FA6" w14:textId="77777777" w:rsidR="00C5264E" w:rsidRDefault="00C5264E">
            <w:pPr>
              <w:rPr>
                <w:sz w:val="18"/>
              </w:rPr>
            </w:pPr>
          </w:p>
          <w:p w14:paraId="55C7A2C3" w14:textId="77777777" w:rsidR="00C5264E" w:rsidRDefault="00C5264E">
            <w:pPr>
              <w:rPr>
                <w:sz w:val="18"/>
              </w:rPr>
            </w:pPr>
          </w:p>
          <w:p w14:paraId="66BBFC69" w14:textId="77777777" w:rsidR="00C5264E" w:rsidRDefault="00C5264E">
            <w:pPr>
              <w:rPr>
                <w:sz w:val="18"/>
              </w:rPr>
            </w:pPr>
          </w:p>
          <w:p w14:paraId="54CF45B9" w14:textId="77777777" w:rsidR="00C5264E" w:rsidRDefault="00C5264E">
            <w:pPr>
              <w:rPr>
                <w:sz w:val="18"/>
              </w:rPr>
            </w:pPr>
          </w:p>
          <w:p w14:paraId="2EB2B488" w14:textId="77777777" w:rsidR="00C5264E" w:rsidRDefault="00C5264E">
            <w:pPr>
              <w:rPr>
                <w:sz w:val="18"/>
              </w:rPr>
            </w:pPr>
          </w:p>
          <w:p w14:paraId="18C49595" w14:textId="77777777" w:rsidR="00C5264E" w:rsidRDefault="00C5264E">
            <w:pPr>
              <w:rPr>
                <w:sz w:val="18"/>
              </w:rPr>
            </w:pPr>
          </w:p>
          <w:p w14:paraId="48AB363E" w14:textId="77777777" w:rsidR="00C5264E" w:rsidRDefault="00C5264E">
            <w:pPr>
              <w:rPr>
                <w:sz w:val="18"/>
              </w:rPr>
            </w:pPr>
          </w:p>
          <w:p w14:paraId="6B4CBC71" w14:textId="77777777" w:rsidR="00C5264E" w:rsidRDefault="00C5264E">
            <w:pPr>
              <w:rPr>
                <w:sz w:val="18"/>
              </w:rPr>
            </w:pPr>
          </w:p>
          <w:p w14:paraId="79E625AC" w14:textId="77777777" w:rsidR="00C5264E" w:rsidRDefault="00C5264E">
            <w:pPr>
              <w:rPr>
                <w:sz w:val="18"/>
              </w:rPr>
            </w:pPr>
          </w:p>
          <w:p w14:paraId="0D40239C" w14:textId="77777777" w:rsidR="00C5264E" w:rsidRDefault="00C5264E">
            <w:pPr>
              <w:rPr>
                <w:sz w:val="18"/>
              </w:rPr>
            </w:pPr>
          </w:p>
          <w:p w14:paraId="70A2CF57" w14:textId="77777777" w:rsidR="00C5264E" w:rsidRDefault="00C5264E">
            <w:pPr>
              <w:rPr>
                <w:sz w:val="18"/>
              </w:rPr>
            </w:pPr>
          </w:p>
          <w:p w14:paraId="30F93B3C" w14:textId="77777777" w:rsidR="00C5264E" w:rsidRDefault="00C5264E">
            <w:pPr>
              <w:rPr>
                <w:sz w:val="18"/>
              </w:rPr>
            </w:pPr>
          </w:p>
          <w:p w14:paraId="646245BC" w14:textId="77777777" w:rsidR="00C5264E" w:rsidRDefault="00C5264E">
            <w:pPr>
              <w:rPr>
                <w:sz w:val="18"/>
              </w:rPr>
            </w:pPr>
          </w:p>
          <w:p w14:paraId="291A2E71" w14:textId="77777777" w:rsidR="00C5264E" w:rsidRDefault="00C5264E">
            <w:pPr>
              <w:rPr>
                <w:sz w:val="18"/>
              </w:rPr>
            </w:pPr>
          </w:p>
          <w:p w14:paraId="6C74632A" w14:textId="77777777" w:rsidR="00C5264E" w:rsidRDefault="00C5264E">
            <w:pPr>
              <w:rPr>
                <w:sz w:val="18"/>
              </w:rPr>
            </w:pPr>
          </w:p>
          <w:p w14:paraId="480D325A" w14:textId="77777777" w:rsidR="00C5264E" w:rsidRDefault="00C5264E">
            <w:pPr>
              <w:rPr>
                <w:sz w:val="18"/>
              </w:rPr>
            </w:pPr>
          </w:p>
          <w:p w14:paraId="3D517658" w14:textId="77777777" w:rsidR="00C5264E" w:rsidRDefault="00C5264E">
            <w:pPr>
              <w:rPr>
                <w:sz w:val="18"/>
              </w:rPr>
            </w:pPr>
          </w:p>
          <w:p w14:paraId="7935EB07" w14:textId="77777777" w:rsidR="00C5264E" w:rsidRDefault="00C5264E">
            <w:pPr>
              <w:rPr>
                <w:sz w:val="18"/>
              </w:rPr>
            </w:pPr>
          </w:p>
          <w:p w14:paraId="24865C50" w14:textId="77777777" w:rsidR="00C5264E" w:rsidRDefault="00C5264E">
            <w:pPr>
              <w:rPr>
                <w:sz w:val="18"/>
              </w:rPr>
            </w:pPr>
          </w:p>
          <w:p w14:paraId="51902AC6" w14:textId="77777777" w:rsidR="00C5264E" w:rsidRDefault="00C5264E">
            <w:pPr>
              <w:rPr>
                <w:sz w:val="18"/>
              </w:rPr>
            </w:pPr>
          </w:p>
          <w:p w14:paraId="22C5D33C" w14:textId="77777777" w:rsidR="00C5264E" w:rsidRDefault="00C5264E">
            <w:pPr>
              <w:rPr>
                <w:sz w:val="18"/>
              </w:rPr>
            </w:pPr>
          </w:p>
          <w:p w14:paraId="1A456E74" w14:textId="77777777" w:rsidR="00C5264E" w:rsidRDefault="00C5264E">
            <w:pPr>
              <w:rPr>
                <w:sz w:val="18"/>
              </w:rPr>
            </w:pPr>
          </w:p>
          <w:p w14:paraId="74AB20D1" w14:textId="77777777" w:rsidR="00C5264E" w:rsidRDefault="00C5264E">
            <w:pPr>
              <w:rPr>
                <w:sz w:val="18"/>
              </w:rPr>
            </w:pPr>
          </w:p>
          <w:p w14:paraId="6416F978" w14:textId="77777777" w:rsidR="00C5264E" w:rsidRDefault="00C5264E">
            <w:pPr>
              <w:rPr>
                <w:sz w:val="18"/>
              </w:rPr>
            </w:pPr>
          </w:p>
          <w:p w14:paraId="606D610F" w14:textId="77777777" w:rsidR="00C5264E" w:rsidRDefault="00C5264E">
            <w:pPr>
              <w:rPr>
                <w:sz w:val="18"/>
              </w:rPr>
            </w:pPr>
          </w:p>
          <w:p w14:paraId="5F316EF0" w14:textId="77777777" w:rsidR="00C5264E" w:rsidRDefault="00C5264E">
            <w:pPr>
              <w:rPr>
                <w:sz w:val="18"/>
              </w:rPr>
            </w:pPr>
          </w:p>
          <w:p w14:paraId="0679DC03" w14:textId="77777777" w:rsidR="00C5264E" w:rsidRDefault="00C5264E">
            <w:pPr>
              <w:rPr>
                <w:sz w:val="18"/>
              </w:rPr>
            </w:pPr>
          </w:p>
          <w:p w14:paraId="0BFA0502" w14:textId="77777777" w:rsidR="00C5264E" w:rsidRDefault="00C5264E">
            <w:pPr>
              <w:rPr>
                <w:sz w:val="18"/>
              </w:rPr>
            </w:pPr>
          </w:p>
          <w:p w14:paraId="119ECDC2" w14:textId="77777777" w:rsidR="00C5264E" w:rsidRDefault="00C5264E">
            <w:pPr>
              <w:rPr>
                <w:sz w:val="18"/>
              </w:rPr>
            </w:pPr>
          </w:p>
          <w:p w14:paraId="14484F84" w14:textId="77777777" w:rsidR="00C5264E" w:rsidRDefault="00C5264E">
            <w:pPr>
              <w:rPr>
                <w:sz w:val="18"/>
              </w:rPr>
            </w:pPr>
          </w:p>
          <w:p w14:paraId="351F2BBC" w14:textId="77777777" w:rsidR="00C5264E" w:rsidRDefault="00C5264E">
            <w:pPr>
              <w:rPr>
                <w:sz w:val="18"/>
              </w:rPr>
            </w:pPr>
          </w:p>
          <w:p w14:paraId="07DD884B" w14:textId="77777777" w:rsidR="00C5264E" w:rsidRDefault="00C5264E">
            <w:pPr>
              <w:rPr>
                <w:sz w:val="18"/>
              </w:rPr>
            </w:pPr>
          </w:p>
          <w:p w14:paraId="58C2532D" w14:textId="77777777" w:rsidR="00C5264E" w:rsidRDefault="00C5264E">
            <w:pPr>
              <w:rPr>
                <w:sz w:val="18"/>
              </w:rPr>
            </w:pPr>
          </w:p>
          <w:p w14:paraId="31FDCC73" w14:textId="77777777" w:rsidR="00C5264E" w:rsidRDefault="00C5264E">
            <w:pPr>
              <w:rPr>
                <w:sz w:val="18"/>
              </w:rPr>
            </w:pPr>
          </w:p>
          <w:p w14:paraId="70992F37" w14:textId="77777777" w:rsidR="00C5264E" w:rsidRDefault="00C5264E">
            <w:pPr>
              <w:rPr>
                <w:sz w:val="18"/>
              </w:rPr>
            </w:pPr>
          </w:p>
          <w:p w14:paraId="3FB55036" w14:textId="77777777" w:rsidR="00C5264E" w:rsidRDefault="00C5264E">
            <w:pPr>
              <w:rPr>
                <w:sz w:val="18"/>
              </w:rPr>
            </w:pPr>
          </w:p>
          <w:p w14:paraId="29D2EB94" w14:textId="77777777" w:rsidR="00C5264E" w:rsidRDefault="00C5264E">
            <w:pPr>
              <w:rPr>
                <w:sz w:val="18"/>
              </w:rPr>
            </w:pPr>
          </w:p>
          <w:p w14:paraId="1BA45CF1" w14:textId="77777777" w:rsidR="00C5264E" w:rsidRDefault="00C5264E">
            <w:pPr>
              <w:rPr>
                <w:sz w:val="18"/>
              </w:rPr>
            </w:pPr>
          </w:p>
          <w:p w14:paraId="0B8E4AAB" w14:textId="77777777" w:rsidR="00C5264E" w:rsidRDefault="00C5264E">
            <w:pPr>
              <w:rPr>
                <w:sz w:val="18"/>
              </w:rPr>
            </w:pPr>
          </w:p>
          <w:p w14:paraId="6CD32FAD" w14:textId="77777777" w:rsidR="00C5264E" w:rsidRDefault="00C5264E">
            <w:pPr>
              <w:rPr>
                <w:sz w:val="18"/>
              </w:rPr>
            </w:pPr>
          </w:p>
          <w:p w14:paraId="7CD8EA78" w14:textId="77777777" w:rsidR="00C5264E" w:rsidRDefault="00C5264E">
            <w:pPr>
              <w:rPr>
                <w:sz w:val="18"/>
              </w:rPr>
            </w:pPr>
          </w:p>
          <w:p w14:paraId="28A7E9B8" w14:textId="77777777" w:rsidR="00C5264E" w:rsidRDefault="00C5264E">
            <w:pPr>
              <w:rPr>
                <w:sz w:val="18"/>
              </w:rPr>
            </w:pPr>
          </w:p>
          <w:p w14:paraId="4CBDEF84" w14:textId="77777777" w:rsidR="00C5264E" w:rsidRDefault="00C5264E">
            <w:pPr>
              <w:rPr>
                <w:sz w:val="18"/>
              </w:rPr>
            </w:pPr>
          </w:p>
          <w:p w14:paraId="2D9A7338" w14:textId="77777777" w:rsidR="00C5264E" w:rsidRDefault="00C5264E">
            <w:pPr>
              <w:rPr>
                <w:sz w:val="18"/>
              </w:rPr>
            </w:pPr>
          </w:p>
          <w:p w14:paraId="19430423" w14:textId="77777777" w:rsidR="00C5264E" w:rsidRDefault="00C5264E">
            <w:pPr>
              <w:rPr>
                <w:sz w:val="18"/>
              </w:rPr>
            </w:pPr>
          </w:p>
          <w:p w14:paraId="3B026F8F" w14:textId="77777777" w:rsidR="00C5264E" w:rsidRDefault="00C5264E">
            <w:pPr>
              <w:rPr>
                <w:sz w:val="18"/>
              </w:rPr>
            </w:pPr>
          </w:p>
          <w:p w14:paraId="677E874E" w14:textId="77777777" w:rsidR="00C5264E" w:rsidRDefault="00C5264E">
            <w:pPr>
              <w:rPr>
                <w:sz w:val="18"/>
              </w:rPr>
            </w:pPr>
          </w:p>
          <w:p w14:paraId="7C19AAAD" w14:textId="77777777" w:rsidR="00C5264E" w:rsidRDefault="00C5264E">
            <w:pPr>
              <w:rPr>
                <w:sz w:val="18"/>
              </w:rPr>
            </w:pPr>
          </w:p>
          <w:p w14:paraId="7FB5ABE6" w14:textId="77777777" w:rsidR="00C5264E" w:rsidRDefault="00C5264E">
            <w:pPr>
              <w:rPr>
                <w:sz w:val="18"/>
              </w:rPr>
            </w:pPr>
          </w:p>
          <w:p w14:paraId="77909CE6" w14:textId="77777777" w:rsidR="00C5264E" w:rsidRDefault="00C5264E">
            <w:pPr>
              <w:rPr>
                <w:sz w:val="18"/>
              </w:rPr>
            </w:pPr>
          </w:p>
          <w:p w14:paraId="01E0179F" w14:textId="77777777" w:rsidR="00C5264E" w:rsidRDefault="00C5264E">
            <w:pPr>
              <w:rPr>
                <w:sz w:val="18"/>
              </w:rPr>
            </w:pPr>
          </w:p>
          <w:p w14:paraId="0CF6F02D" w14:textId="77777777" w:rsidR="00C5264E" w:rsidRDefault="00C5264E">
            <w:pPr>
              <w:rPr>
                <w:sz w:val="18"/>
              </w:rPr>
            </w:pPr>
          </w:p>
          <w:p w14:paraId="7868B7C7" w14:textId="77777777" w:rsidR="00C5264E" w:rsidRDefault="00C5264E">
            <w:pPr>
              <w:rPr>
                <w:sz w:val="18"/>
              </w:rPr>
            </w:pPr>
          </w:p>
          <w:p w14:paraId="645F3E6C" w14:textId="77777777" w:rsidR="00C5264E" w:rsidRDefault="00C5264E">
            <w:pPr>
              <w:rPr>
                <w:sz w:val="18"/>
              </w:rPr>
            </w:pPr>
          </w:p>
          <w:p w14:paraId="34EAB0F1" w14:textId="77777777" w:rsidR="00C5264E" w:rsidRDefault="00C5264E">
            <w:pPr>
              <w:rPr>
                <w:sz w:val="18"/>
              </w:rPr>
            </w:pPr>
          </w:p>
          <w:p w14:paraId="2A92E31F" w14:textId="77777777" w:rsidR="00C5264E" w:rsidRDefault="00C5264E">
            <w:pPr>
              <w:rPr>
                <w:sz w:val="18"/>
              </w:rPr>
            </w:pPr>
          </w:p>
          <w:p w14:paraId="601FE05F" w14:textId="77777777" w:rsidR="00C5264E" w:rsidRDefault="00C5264E">
            <w:pPr>
              <w:rPr>
                <w:sz w:val="18"/>
              </w:rPr>
            </w:pPr>
          </w:p>
          <w:p w14:paraId="41EF7A9F" w14:textId="77777777" w:rsidR="00C5264E" w:rsidRDefault="00C5264E">
            <w:pPr>
              <w:rPr>
                <w:sz w:val="18"/>
              </w:rPr>
            </w:pPr>
          </w:p>
          <w:p w14:paraId="1B400500" w14:textId="77777777" w:rsidR="00C5264E" w:rsidRDefault="00C5264E">
            <w:pPr>
              <w:rPr>
                <w:sz w:val="18"/>
              </w:rPr>
            </w:pPr>
          </w:p>
          <w:p w14:paraId="020C7F4F" w14:textId="77777777" w:rsidR="00C5264E" w:rsidRDefault="00C5264E">
            <w:pPr>
              <w:rPr>
                <w:sz w:val="18"/>
              </w:rPr>
            </w:pPr>
          </w:p>
          <w:p w14:paraId="347CB6EB" w14:textId="77777777" w:rsidR="00C5264E" w:rsidRDefault="00C5264E">
            <w:pPr>
              <w:rPr>
                <w:sz w:val="18"/>
              </w:rPr>
            </w:pPr>
          </w:p>
          <w:p w14:paraId="2F821836" w14:textId="77777777" w:rsidR="00C5264E" w:rsidRDefault="00C5264E">
            <w:pPr>
              <w:rPr>
                <w:sz w:val="18"/>
              </w:rPr>
            </w:pPr>
          </w:p>
          <w:p w14:paraId="2CE79AFF" w14:textId="77777777" w:rsidR="00C5264E" w:rsidRDefault="00C5264E">
            <w:pPr>
              <w:rPr>
                <w:sz w:val="18"/>
              </w:rPr>
            </w:pPr>
          </w:p>
          <w:p w14:paraId="4C31F823" w14:textId="77777777" w:rsidR="00C5264E" w:rsidRDefault="00C5264E">
            <w:pPr>
              <w:rPr>
                <w:sz w:val="18"/>
              </w:rPr>
            </w:pPr>
          </w:p>
          <w:p w14:paraId="340925D7" w14:textId="77777777" w:rsidR="00C5264E" w:rsidRDefault="00C5264E">
            <w:pPr>
              <w:rPr>
                <w:sz w:val="18"/>
              </w:rPr>
            </w:pPr>
          </w:p>
          <w:p w14:paraId="5DFD7BC0" w14:textId="77777777" w:rsidR="00C5264E" w:rsidRDefault="00C5264E">
            <w:pPr>
              <w:rPr>
                <w:sz w:val="18"/>
              </w:rPr>
            </w:pPr>
          </w:p>
          <w:p w14:paraId="60815C00" w14:textId="77777777" w:rsidR="00C5264E" w:rsidRDefault="00C5264E">
            <w:pPr>
              <w:rPr>
                <w:sz w:val="18"/>
              </w:rPr>
            </w:pPr>
          </w:p>
          <w:p w14:paraId="5DB35160" w14:textId="77777777" w:rsidR="00C5264E" w:rsidRDefault="00C5264E">
            <w:pPr>
              <w:rPr>
                <w:sz w:val="18"/>
              </w:rPr>
            </w:pPr>
          </w:p>
          <w:p w14:paraId="4345C6DC" w14:textId="77777777" w:rsidR="00C5264E" w:rsidRDefault="00C5264E">
            <w:pPr>
              <w:rPr>
                <w:sz w:val="18"/>
              </w:rPr>
            </w:pPr>
          </w:p>
          <w:p w14:paraId="66EAD0D8" w14:textId="77777777" w:rsidR="00C5264E" w:rsidRDefault="00C5264E">
            <w:pPr>
              <w:rPr>
                <w:sz w:val="18"/>
              </w:rPr>
            </w:pPr>
          </w:p>
          <w:p w14:paraId="595AD006" w14:textId="77777777" w:rsidR="00C5264E" w:rsidRDefault="00C5264E">
            <w:pPr>
              <w:rPr>
                <w:sz w:val="18"/>
              </w:rPr>
            </w:pPr>
          </w:p>
          <w:p w14:paraId="0BEB630E" w14:textId="77777777" w:rsidR="00C5264E" w:rsidRDefault="00C5264E">
            <w:pPr>
              <w:rPr>
                <w:sz w:val="18"/>
              </w:rPr>
            </w:pPr>
          </w:p>
          <w:p w14:paraId="6043C0A3" w14:textId="77777777" w:rsidR="00C5264E" w:rsidRDefault="00C5264E">
            <w:pPr>
              <w:rPr>
                <w:sz w:val="18"/>
              </w:rPr>
            </w:pPr>
          </w:p>
          <w:p w14:paraId="22422208" w14:textId="77777777" w:rsidR="00C5264E" w:rsidRDefault="00C5264E">
            <w:pPr>
              <w:rPr>
                <w:sz w:val="18"/>
              </w:rPr>
            </w:pPr>
          </w:p>
          <w:p w14:paraId="5E204733" w14:textId="77777777" w:rsidR="00C5264E" w:rsidRDefault="00C5264E">
            <w:pPr>
              <w:rPr>
                <w:sz w:val="18"/>
              </w:rPr>
            </w:pPr>
          </w:p>
          <w:p w14:paraId="17585582" w14:textId="77777777" w:rsidR="00C5264E" w:rsidRDefault="00C5264E">
            <w:pPr>
              <w:rPr>
                <w:sz w:val="18"/>
              </w:rPr>
            </w:pPr>
          </w:p>
          <w:p w14:paraId="32D517DF" w14:textId="77777777" w:rsidR="00C5264E" w:rsidRDefault="00C5264E">
            <w:pPr>
              <w:rPr>
                <w:sz w:val="18"/>
              </w:rPr>
            </w:pPr>
          </w:p>
          <w:p w14:paraId="34018FF8" w14:textId="77777777" w:rsidR="00C5264E" w:rsidRDefault="00C5264E">
            <w:pPr>
              <w:rPr>
                <w:sz w:val="18"/>
              </w:rPr>
            </w:pPr>
          </w:p>
          <w:p w14:paraId="3AFCDB49" w14:textId="77777777" w:rsidR="00C5264E" w:rsidRDefault="00C5264E">
            <w:pPr>
              <w:rPr>
                <w:sz w:val="18"/>
              </w:rPr>
            </w:pPr>
          </w:p>
          <w:p w14:paraId="11755038" w14:textId="77777777" w:rsidR="00C5264E" w:rsidRDefault="00C5264E">
            <w:pPr>
              <w:rPr>
                <w:sz w:val="18"/>
              </w:rPr>
            </w:pPr>
          </w:p>
          <w:p w14:paraId="5C933FDF" w14:textId="77777777" w:rsidR="00C5264E" w:rsidRDefault="00C5264E">
            <w:pPr>
              <w:rPr>
                <w:sz w:val="18"/>
              </w:rPr>
            </w:pPr>
          </w:p>
          <w:p w14:paraId="18062B73" w14:textId="77777777" w:rsidR="00C5264E" w:rsidRDefault="00C5264E">
            <w:pPr>
              <w:rPr>
                <w:sz w:val="18"/>
              </w:rPr>
            </w:pPr>
          </w:p>
          <w:p w14:paraId="3FBDA1A9" w14:textId="77777777" w:rsidR="00C5264E" w:rsidRDefault="00C5264E">
            <w:pPr>
              <w:rPr>
                <w:sz w:val="18"/>
              </w:rPr>
            </w:pPr>
          </w:p>
          <w:p w14:paraId="68EFA3CA" w14:textId="77777777" w:rsidR="00C5264E" w:rsidRDefault="00C5264E">
            <w:pPr>
              <w:rPr>
                <w:sz w:val="18"/>
              </w:rPr>
            </w:pPr>
          </w:p>
          <w:p w14:paraId="4C6B5C97" w14:textId="77777777" w:rsidR="00C5264E" w:rsidRDefault="00C5264E">
            <w:pPr>
              <w:rPr>
                <w:sz w:val="18"/>
              </w:rPr>
            </w:pPr>
          </w:p>
          <w:p w14:paraId="4DCBEF63" w14:textId="77777777" w:rsidR="00C5264E" w:rsidRDefault="00C5264E">
            <w:pPr>
              <w:rPr>
                <w:sz w:val="18"/>
              </w:rPr>
            </w:pPr>
          </w:p>
          <w:p w14:paraId="23AB7D56" w14:textId="77777777" w:rsidR="00C5264E" w:rsidRDefault="00C5264E">
            <w:pPr>
              <w:rPr>
                <w:sz w:val="18"/>
              </w:rPr>
            </w:pPr>
          </w:p>
          <w:p w14:paraId="04F413F4" w14:textId="77777777" w:rsidR="00C5264E" w:rsidRDefault="00C5264E">
            <w:pPr>
              <w:rPr>
                <w:sz w:val="18"/>
              </w:rPr>
            </w:pPr>
          </w:p>
          <w:p w14:paraId="22AE249A" w14:textId="77777777" w:rsidR="00C5264E" w:rsidRDefault="00C5264E">
            <w:pPr>
              <w:rPr>
                <w:sz w:val="18"/>
              </w:rPr>
            </w:pPr>
          </w:p>
          <w:p w14:paraId="0DBEDAD3" w14:textId="77777777" w:rsidR="00C5264E" w:rsidRDefault="00C5264E">
            <w:pPr>
              <w:rPr>
                <w:sz w:val="18"/>
              </w:rPr>
            </w:pPr>
          </w:p>
          <w:p w14:paraId="6DDD90F0" w14:textId="77777777" w:rsidR="00C5264E" w:rsidRDefault="00C5264E">
            <w:pPr>
              <w:rPr>
                <w:sz w:val="18"/>
              </w:rPr>
            </w:pPr>
          </w:p>
          <w:p w14:paraId="680E418B" w14:textId="77777777" w:rsidR="00C5264E" w:rsidRDefault="00C5264E">
            <w:pPr>
              <w:rPr>
                <w:sz w:val="18"/>
              </w:rPr>
            </w:pPr>
          </w:p>
          <w:p w14:paraId="05F5632B" w14:textId="77777777" w:rsidR="00C5264E" w:rsidRDefault="00C5264E">
            <w:pPr>
              <w:rPr>
                <w:sz w:val="18"/>
              </w:rPr>
            </w:pPr>
          </w:p>
          <w:p w14:paraId="31EA0ACA" w14:textId="77777777" w:rsidR="00C5264E" w:rsidRDefault="00C5264E">
            <w:pPr>
              <w:rPr>
                <w:sz w:val="18"/>
              </w:rPr>
            </w:pPr>
          </w:p>
          <w:p w14:paraId="7AACBAA0" w14:textId="77777777" w:rsidR="00C5264E" w:rsidRDefault="00C5264E">
            <w:pPr>
              <w:rPr>
                <w:sz w:val="18"/>
              </w:rPr>
            </w:pPr>
          </w:p>
          <w:p w14:paraId="4F8084C2" w14:textId="77777777" w:rsidR="00C5264E" w:rsidRDefault="00C5264E">
            <w:pPr>
              <w:rPr>
                <w:sz w:val="18"/>
              </w:rPr>
            </w:pPr>
          </w:p>
          <w:p w14:paraId="1071F167" w14:textId="77777777" w:rsidR="00C5264E" w:rsidRDefault="00C5264E">
            <w:pPr>
              <w:rPr>
                <w:sz w:val="18"/>
              </w:rPr>
            </w:pPr>
          </w:p>
          <w:p w14:paraId="7E46B79C" w14:textId="77777777" w:rsidR="00C5264E" w:rsidRDefault="00C5264E">
            <w:pPr>
              <w:rPr>
                <w:sz w:val="18"/>
              </w:rPr>
            </w:pPr>
          </w:p>
          <w:p w14:paraId="79FEC88A" w14:textId="77777777" w:rsidR="00C5264E" w:rsidRDefault="00C5264E">
            <w:pPr>
              <w:rPr>
                <w:sz w:val="18"/>
              </w:rPr>
            </w:pPr>
          </w:p>
          <w:p w14:paraId="3E60537D" w14:textId="77777777" w:rsidR="00C5264E" w:rsidRDefault="00C5264E">
            <w:pPr>
              <w:rPr>
                <w:sz w:val="18"/>
              </w:rPr>
            </w:pPr>
          </w:p>
          <w:p w14:paraId="106FB7E8" w14:textId="77777777" w:rsidR="00C5264E" w:rsidRDefault="00C5264E">
            <w:pPr>
              <w:rPr>
                <w:sz w:val="18"/>
              </w:rPr>
            </w:pPr>
          </w:p>
          <w:p w14:paraId="28EEFC6D" w14:textId="77777777" w:rsidR="00C5264E" w:rsidRDefault="00C5264E">
            <w:pPr>
              <w:rPr>
                <w:sz w:val="18"/>
              </w:rPr>
            </w:pPr>
          </w:p>
          <w:p w14:paraId="73569D76" w14:textId="77777777" w:rsidR="00C5264E" w:rsidRDefault="00C5264E">
            <w:pPr>
              <w:rPr>
                <w:sz w:val="18"/>
              </w:rPr>
            </w:pPr>
          </w:p>
          <w:p w14:paraId="5CE3BD17" w14:textId="77777777" w:rsidR="00C5264E" w:rsidRDefault="00C5264E">
            <w:pPr>
              <w:rPr>
                <w:sz w:val="18"/>
              </w:rPr>
            </w:pPr>
          </w:p>
          <w:p w14:paraId="27D9F3B3" w14:textId="77777777" w:rsidR="00C5264E" w:rsidRDefault="00C5264E">
            <w:pPr>
              <w:rPr>
                <w:sz w:val="18"/>
              </w:rPr>
            </w:pPr>
          </w:p>
          <w:p w14:paraId="6F66D36B" w14:textId="77777777" w:rsidR="00C5264E" w:rsidRDefault="00C5264E">
            <w:pPr>
              <w:rPr>
                <w:sz w:val="18"/>
              </w:rPr>
            </w:pPr>
          </w:p>
          <w:p w14:paraId="56C9B551" w14:textId="77777777" w:rsidR="00C5264E" w:rsidRDefault="00C5264E">
            <w:pPr>
              <w:rPr>
                <w:sz w:val="18"/>
              </w:rPr>
            </w:pPr>
          </w:p>
          <w:p w14:paraId="133DD199" w14:textId="77777777" w:rsidR="00C5264E" w:rsidRDefault="00C5264E">
            <w:pPr>
              <w:rPr>
                <w:sz w:val="18"/>
              </w:rPr>
            </w:pPr>
          </w:p>
          <w:p w14:paraId="459EA702" w14:textId="77777777" w:rsidR="00C5264E" w:rsidRDefault="00C5264E">
            <w:pPr>
              <w:rPr>
                <w:sz w:val="18"/>
              </w:rPr>
            </w:pPr>
          </w:p>
          <w:p w14:paraId="7279DC0E" w14:textId="77777777" w:rsidR="00C5264E" w:rsidRDefault="00C5264E">
            <w:pPr>
              <w:rPr>
                <w:sz w:val="18"/>
              </w:rPr>
            </w:pPr>
          </w:p>
          <w:p w14:paraId="47FBE73E" w14:textId="77777777" w:rsidR="00C5264E" w:rsidRDefault="00C5264E">
            <w:pPr>
              <w:rPr>
                <w:sz w:val="18"/>
              </w:rPr>
            </w:pPr>
          </w:p>
          <w:p w14:paraId="25E30D91" w14:textId="77777777" w:rsidR="00C5264E" w:rsidRDefault="00C5264E">
            <w:pPr>
              <w:rPr>
                <w:sz w:val="18"/>
              </w:rPr>
            </w:pPr>
          </w:p>
          <w:p w14:paraId="128C3790" w14:textId="77777777" w:rsidR="00C5264E" w:rsidRDefault="00C5264E">
            <w:pPr>
              <w:rPr>
                <w:sz w:val="18"/>
              </w:rPr>
            </w:pPr>
          </w:p>
          <w:p w14:paraId="283C5885" w14:textId="77777777" w:rsidR="00C5264E" w:rsidRDefault="00C5264E">
            <w:pPr>
              <w:rPr>
                <w:sz w:val="18"/>
              </w:rPr>
            </w:pPr>
          </w:p>
          <w:p w14:paraId="2E1CAB8D" w14:textId="77777777" w:rsidR="00C5264E" w:rsidRDefault="00C5264E">
            <w:pPr>
              <w:rPr>
                <w:sz w:val="18"/>
              </w:rPr>
            </w:pPr>
          </w:p>
          <w:p w14:paraId="1CEE13C5" w14:textId="77777777" w:rsidR="00C5264E" w:rsidRDefault="00C5264E">
            <w:pPr>
              <w:rPr>
                <w:sz w:val="18"/>
              </w:rPr>
            </w:pPr>
          </w:p>
          <w:p w14:paraId="74793458" w14:textId="77777777" w:rsidR="00C5264E" w:rsidRDefault="00C5264E">
            <w:pPr>
              <w:rPr>
                <w:sz w:val="18"/>
              </w:rPr>
            </w:pPr>
          </w:p>
          <w:p w14:paraId="68DA149E" w14:textId="77777777" w:rsidR="00C5264E" w:rsidRDefault="00C5264E">
            <w:pPr>
              <w:rPr>
                <w:sz w:val="18"/>
              </w:rPr>
            </w:pPr>
          </w:p>
          <w:p w14:paraId="1155ECF5" w14:textId="77777777" w:rsidR="00C5264E" w:rsidRDefault="00C5264E">
            <w:pPr>
              <w:rPr>
                <w:sz w:val="18"/>
              </w:rPr>
            </w:pPr>
          </w:p>
          <w:p w14:paraId="28703AA3" w14:textId="77777777" w:rsidR="00C5264E" w:rsidRDefault="00C5264E">
            <w:pPr>
              <w:rPr>
                <w:sz w:val="18"/>
              </w:rPr>
            </w:pPr>
          </w:p>
          <w:p w14:paraId="74864B90" w14:textId="77777777" w:rsidR="00C5264E" w:rsidRDefault="00C5264E">
            <w:pPr>
              <w:rPr>
                <w:sz w:val="18"/>
              </w:rPr>
            </w:pPr>
          </w:p>
          <w:p w14:paraId="5F0DD709" w14:textId="77777777" w:rsidR="00C5264E" w:rsidRDefault="00C5264E">
            <w:pPr>
              <w:rPr>
                <w:sz w:val="18"/>
              </w:rPr>
            </w:pPr>
          </w:p>
          <w:p w14:paraId="30FF5AB3" w14:textId="77777777" w:rsidR="00C5264E" w:rsidRDefault="00C5264E">
            <w:pPr>
              <w:rPr>
                <w:sz w:val="18"/>
              </w:rPr>
            </w:pPr>
          </w:p>
          <w:p w14:paraId="4F47441E" w14:textId="77777777" w:rsidR="00C5264E" w:rsidRDefault="00C5264E">
            <w:pPr>
              <w:rPr>
                <w:sz w:val="18"/>
              </w:rPr>
            </w:pPr>
          </w:p>
          <w:p w14:paraId="7C0D0A7C" w14:textId="77777777" w:rsidR="00C5264E" w:rsidRDefault="00C5264E">
            <w:pPr>
              <w:rPr>
                <w:sz w:val="18"/>
              </w:rPr>
            </w:pPr>
          </w:p>
          <w:p w14:paraId="1B584437" w14:textId="77777777" w:rsidR="00C5264E" w:rsidRDefault="00C5264E">
            <w:pPr>
              <w:rPr>
                <w:sz w:val="18"/>
              </w:rPr>
            </w:pPr>
          </w:p>
          <w:p w14:paraId="243DAD8D" w14:textId="77777777" w:rsidR="00C5264E" w:rsidRDefault="00C5264E">
            <w:pPr>
              <w:rPr>
                <w:sz w:val="18"/>
              </w:rPr>
            </w:pPr>
          </w:p>
          <w:p w14:paraId="6D37BD35" w14:textId="77777777" w:rsidR="00C5264E" w:rsidRDefault="00C5264E">
            <w:pPr>
              <w:rPr>
                <w:sz w:val="18"/>
              </w:rPr>
            </w:pPr>
          </w:p>
          <w:p w14:paraId="0E6282EF" w14:textId="77777777" w:rsidR="00C5264E" w:rsidRDefault="00C5264E">
            <w:pPr>
              <w:rPr>
                <w:sz w:val="18"/>
              </w:rPr>
            </w:pPr>
          </w:p>
          <w:p w14:paraId="7445B4DB" w14:textId="77777777" w:rsidR="00C5264E" w:rsidRDefault="00C5264E">
            <w:pPr>
              <w:rPr>
                <w:sz w:val="18"/>
              </w:rPr>
            </w:pPr>
          </w:p>
          <w:p w14:paraId="313831F1" w14:textId="77777777" w:rsidR="00C5264E" w:rsidRDefault="00C5264E">
            <w:pPr>
              <w:rPr>
                <w:sz w:val="18"/>
              </w:rPr>
            </w:pPr>
          </w:p>
          <w:p w14:paraId="53E0B21B" w14:textId="77777777" w:rsidR="00C5264E" w:rsidRDefault="00C5264E">
            <w:pPr>
              <w:rPr>
                <w:sz w:val="18"/>
              </w:rPr>
            </w:pPr>
          </w:p>
          <w:p w14:paraId="6E1DA18E" w14:textId="77777777" w:rsidR="00C5264E" w:rsidRDefault="00C5264E">
            <w:pPr>
              <w:rPr>
                <w:sz w:val="18"/>
              </w:rPr>
            </w:pPr>
          </w:p>
          <w:p w14:paraId="01CBA612" w14:textId="77777777" w:rsidR="00C5264E" w:rsidRDefault="00C5264E">
            <w:pPr>
              <w:rPr>
                <w:sz w:val="18"/>
              </w:rPr>
            </w:pPr>
          </w:p>
          <w:p w14:paraId="7CAEC026" w14:textId="77777777" w:rsidR="00C5264E" w:rsidRDefault="00C5264E">
            <w:pPr>
              <w:rPr>
                <w:sz w:val="18"/>
              </w:rPr>
            </w:pPr>
          </w:p>
          <w:p w14:paraId="570E7A2D" w14:textId="77777777" w:rsidR="00C5264E" w:rsidRDefault="00C5264E">
            <w:pPr>
              <w:rPr>
                <w:sz w:val="18"/>
              </w:rPr>
            </w:pPr>
          </w:p>
          <w:p w14:paraId="6171F161" w14:textId="77777777" w:rsidR="00C5264E" w:rsidRDefault="00C5264E">
            <w:pPr>
              <w:rPr>
                <w:sz w:val="18"/>
              </w:rPr>
            </w:pPr>
          </w:p>
          <w:p w14:paraId="6B45F8B1" w14:textId="77777777" w:rsidR="00C5264E" w:rsidRDefault="00C5264E">
            <w:pPr>
              <w:rPr>
                <w:sz w:val="18"/>
              </w:rPr>
            </w:pPr>
          </w:p>
          <w:p w14:paraId="76629210" w14:textId="77777777" w:rsidR="00C5264E" w:rsidRDefault="00C5264E">
            <w:pPr>
              <w:rPr>
                <w:sz w:val="18"/>
              </w:rPr>
            </w:pPr>
          </w:p>
          <w:p w14:paraId="3E8A6214" w14:textId="77777777" w:rsidR="00C5264E" w:rsidRDefault="00C5264E">
            <w:pPr>
              <w:rPr>
                <w:sz w:val="18"/>
              </w:rPr>
            </w:pPr>
          </w:p>
          <w:p w14:paraId="5DE17341" w14:textId="77777777" w:rsidR="00C5264E" w:rsidRDefault="00C5264E">
            <w:pPr>
              <w:rPr>
                <w:sz w:val="18"/>
              </w:rPr>
            </w:pPr>
          </w:p>
          <w:p w14:paraId="2D0F6439" w14:textId="77777777" w:rsidR="00C5264E" w:rsidRDefault="00C5264E">
            <w:pPr>
              <w:rPr>
                <w:sz w:val="18"/>
              </w:rPr>
            </w:pPr>
          </w:p>
          <w:p w14:paraId="4284AFDB" w14:textId="77777777" w:rsidR="00C5264E" w:rsidRDefault="00C5264E">
            <w:pPr>
              <w:rPr>
                <w:sz w:val="18"/>
              </w:rPr>
            </w:pPr>
          </w:p>
          <w:p w14:paraId="775B3388" w14:textId="77777777" w:rsidR="00C5264E" w:rsidRDefault="00C5264E">
            <w:pPr>
              <w:rPr>
                <w:sz w:val="18"/>
              </w:rPr>
            </w:pPr>
          </w:p>
          <w:p w14:paraId="00D4D37C" w14:textId="77777777" w:rsidR="00C5264E" w:rsidRDefault="00C5264E">
            <w:pPr>
              <w:rPr>
                <w:sz w:val="18"/>
              </w:rPr>
            </w:pPr>
          </w:p>
          <w:p w14:paraId="7FC1DEE3" w14:textId="77777777" w:rsidR="00C5264E" w:rsidRDefault="00C5264E">
            <w:pPr>
              <w:rPr>
                <w:sz w:val="18"/>
              </w:rPr>
            </w:pPr>
          </w:p>
          <w:p w14:paraId="4B909610" w14:textId="77777777" w:rsidR="00C5264E" w:rsidRDefault="00C5264E">
            <w:pPr>
              <w:rPr>
                <w:sz w:val="18"/>
              </w:rPr>
            </w:pPr>
          </w:p>
          <w:p w14:paraId="04D9C2E7" w14:textId="77777777" w:rsidR="00C5264E" w:rsidRDefault="00C5264E">
            <w:pPr>
              <w:rPr>
                <w:sz w:val="18"/>
              </w:rPr>
            </w:pPr>
          </w:p>
          <w:p w14:paraId="3116B84A" w14:textId="77777777" w:rsidR="00C5264E" w:rsidRDefault="00C5264E">
            <w:pPr>
              <w:rPr>
                <w:sz w:val="18"/>
              </w:rPr>
            </w:pPr>
          </w:p>
          <w:p w14:paraId="4FA8B457" w14:textId="77777777" w:rsidR="00C5264E" w:rsidRDefault="00C5264E">
            <w:pPr>
              <w:rPr>
                <w:sz w:val="18"/>
              </w:rPr>
            </w:pPr>
          </w:p>
          <w:p w14:paraId="161B560F" w14:textId="77777777" w:rsidR="00C5264E" w:rsidRDefault="00C5264E">
            <w:pPr>
              <w:rPr>
                <w:sz w:val="18"/>
              </w:rPr>
            </w:pPr>
          </w:p>
          <w:p w14:paraId="31C138DE" w14:textId="77777777" w:rsidR="00C5264E" w:rsidRDefault="00C5264E">
            <w:pPr>
              <w:rPr>
                <w:sz w:val="18"/>
              </w:rPr>
            </w:pPr>
          </w:p>
          <w:p w14:paraId="5CAF780F" w14:textId="77777777" w:rsidR="00C5264E" w:rsidRDefault="00C5264E">
            <w:pPr>
              <w:rPr>
                <w:sz w:val="18"/>
              </w:rPr>
            </w:pPr>
          </w:p>
          <w:p w14:paraId="529DC85E" w14:textId="77777777" w:rsidR="00C5264E" w:rsidRDefault="00C5264E">
            <w:pPr>
              <w:rPr>
                <w:sz w:val="18"/>
              </w:rPr>
            </w:pPr>
          </w:p>
          <w:p w14:paraId="0A1C8DBA" w14:textId="77777777" w:rsidR="00C5264E" w:rsidRDefault="00C5264E">
            <w:pPr>
              <w:rPr>
                <w:sz w:val="18"/>
              </w:rPr>
            </w:pPr>
          </w:p>
          <w:p w14:paraId="0475C84E" w14:textId="77777777" w:rsidR="00C5264E" w:rsidRDefault="00C5264E">
            <w:pPr>
              <w:rPr>
                <w:sz w:val="18"/>
              </w:rPr>
            </w:pPr>
          </w:p>
          <w:p w14:paraId="35920080" w14:textId="77777777" w:rsidR="00C5264E" w:rsidRDefault="00C5264E">
            <w:pPr>
              <w:rPr>
                <w:sz w:val="18"/>
              </w:rPr>
            </w:pPr>
          </w:p>
          <w:p w14:paraId="3D29EFC3" w14:textId="77777777" w:rsidR="00C5264E" w:rsidRDefault="00C5264E">
            <w:pPr>
              <w:rPr>
                <w:sz w:val="18"/>
              </w:rPr>
            </w:pPr>
          </w:p>
          <w:p w14:paraId="0CDFEDB3" w14:textId="77777777" w:rsidR="00C5264E" w:rsidRDefault="00C5264E">
            <w:pPr>
              <w:rPr>
                <w:sz w:val="18"/>
              </w:rPr>
            </w:pPr>
          </w:p>
          <w:p w14:paraId="05AEA80C" w14:textId="77777777" w:rsidR="00C5264E" w:rsidRDefault="00C5264E">
            <w:pPr>
              <w:rPr>
                <w:sz w:val="18"/>
              </w:rPr>
            </w:pPr>
          </w:p>
          <w:p w14:paraId="18719ACB" w14:textId="77777777" w:rsidR="00C5264E" w:rsidRDefault="00C5264E">
            <w:pPr>
              <w:rPr>
                <w:sz w:val="18"/>
              </w:rPr>
            </w:pPr>
          </w:p>
          <w:p w14:paraId="594C2DB2" w14:textId="77777777" w:rsidR="00C5264E" w:rsidRDefault="00C5264E">
            <w:pPr>
              <w:rPr>
                <w:sz w:val="18"/>
              </w:rPr>
            </w:pPr>
          </w:p>
          <w:p w14:paraId="5A81D83C" w14:textId="77777777" w:rsidR="00C5264E" w:rsidRDefault="00C5264E">
            <w:pPr>
              <w:rPr>
                <w:sz w:val="18"/>
              </w:rPr>
            </w:pPr>
          </w:p>
          <w:p w14:paraId="42515614" w14:textId="77777777" w:rsidR="00C5264E" w:rsidRDefault="00C5264E">
            <w:pPr>
              <w:rPr>
                <w:sz w:val="18"/>
              </w:rPr>
            </w:pPr>
          </w:p>
          <w:p w14:paraId="456026C4" w14:textId="77777777" w:rsidR="00C5264E" w:rsidRDefault="00C5264E">
            <w:pPr>
              <w:rPr>
                <w:sz w:val="18"/>
              </w:rPr>
            </w:pPr>
          </w:p>
          <w:p w14:paraId="14BBFD74" w14:textId="77777777" w:rsidR="00C5264E" w:rsidRDefault="00C5264E">
            <w:pPr>
              <w:rPr>
                <w:sz w:val="18"/>
              </w:rPr>
            </w:pPr>
          </w:p>
          <w:p w14:paraId="0AF7133A" w14:textId="77777777" w:rsidR="00C5264E" w:rsidRDefault="00C5264E">
            <w:pPr>
              <w:rPr>
                <w:sz w:val="18"/>
              </w:rPr>
            </w:pPr>
          </w:p>
          <w:p w14:paraId="43A94181" w14:textId="77777777" w:rsidR="00C5264E" w:rsidRDefault="00C5264E">
            <w:pPr>
              <w:rPr>
                <w:sz w:val="18"/>
              </w:rPr>
            </w:pPr>
          </w:p>
          <w:p w14:paraId="4F42DCDC" w14:textId="77777777" w:rsidR="00C5264E" w:rsidRDefault="00C5264E">
            <w:pPr>
              <w:rPr>
                <w:sz w:val="18"/>
              </w:rPr>
            </w:pPr>
          </w:p>
          <w:p w14:paraId="531FCC72" w14:textId="77777777" w:rsidR="00C5264E" w:rsidRDefault="00C5264E">
            <w:pPr>
              <w:rPr>
                <w:sz w:val="18"/>
              </w:rPr>
            </w:pPr>
          </w:p>
          <w:p w14:paraId="05F31A2B" w14:textId="77777777" w:rsidR="00C5264E" w:rsidRDefault="00C5264E">
            <w:pPr>
              <w:rPr>
                <w:sz w:val="18"/>
              </w:rPr>
            </w:pPr>
          </w:p>
          <w:p w14:paraId="5A3F948C" w14:textId="77777777" w:rsidR="00C5264E" w:rsidRDefault="00C5264E">
            <w:pPr>
              <w:rPr>
                <w:sz w:val="18"/>
              </w:rPr>
            </w:pPr>
          </w:p>
          <w:p w14:paraId="5432B026" w14:textId="77777777" w:rsidR="00C5264E" w:rsidRDefault="00C5264E">
            <w:pPr>
              <w:rPr>
                <w:sz w:val="18"/>
              </w:rPr>
            </w:pPr>
          </w:p>
          <w:p w14:paraId="379C9439" w14:textId="77777777" w:rsidR="00C5264E" w:rsidRDefault="00C5264E">
            <w:pPr>
              <w:rPr>
                <w:sz w:val="18"/>
              </w:rPr>
            </w:pPr>
          </w:p>
          <w:p w14:paraId="0CEF1033" w14:textId="77777777" w:rsidR="00C5264E" w:rsidRDefault="00C5264E">
            <w:pPr>
              <w:rPr>
                <w:sz w:val="18"/>
              </w:rPr>
            </w:pPr>
          </w:p>
          <w:p w14:paraId="4A4D1E90" w14:textId="77777777" w:rsidR="00C5264E" w:rsidRDefault="00C5264E">
            <w:pPr>
              <w:rPr>
                <w:sz w:val="18"/>
              </w:rPr>
            </w:pPr>
          </w:p>
          <w:p w14:paraId="0B9A5055" w14:textId="77777777" w:rsidR="00C5264E" w:rsidRDefault="00C5264E">
            <w:pPr>
              <w:rPr>
                <w:sz w:val="18"/>
              </w:rPr>
            </w:pPr>
          </w:p>
          <w:p w14:paraId="3A089470" w14:textId="77777777" w:rsidR="00C5264E" w:rsidRDefault="00C5264E">
            <w:pPr>
              <w:rPr>
                <w:sz w:val="18"/>
              </w:rPr>
            </w:pPr>
          </w:p>
          <w:p w14:paraId="76335211" w14:textId="77777777" w:rsidR="00C5264E" w:rsidRDefault="00C5264E">
            <w:pPr>
              <w:rPr>
                <w:sz w:val="18"/>
              </w:rPr>
            </w:pPr>
          </w:p>
          <w:p w14:paraId="29E05E06" w14:textId="77777777" w:rsidR="00C5264E" w:rsidRDefault="00C5264E">
            <w:pPr>
              <w:rPr>
                <w:sz w:val="18"/>
              </w:rPr>
            </w:pPr>
          </w:p>
          <w:p w14:paraId="1F83CBCC" w14:textId="77777777" w:rsidR="00C5264E" w:rsidRDefault="00C5264E">
            <w:pPr>
              <w:rPr>
                <w:sz w:val="18"/>
              </w:rPr>
            </w:pPr>
          </w:p>
          <w:p w14:paraId="1E2E0CC1" w14:textId="77777777" w:rsidR="00C5264E" w:rsidRDefault="00C5264E">
            <w:pPr>
              <w:rPr>
                <w:sz w:val="18"/>
              </w:rPr>
            </w:pPr>
          </w:p>
          <w:p w14:paraId="67AC1211" w14:textId="77777777" w:rsidR="00C5264E" w:rsidRDefault="00C5264E">
            <w:pPr>
              <w:rPr>
                <w:sz w:val="18"/>
              </w:rPr>
            </w:pPr>
          </w:p>
          <w:p w14:paraId="4F3DFABB" w14:textId="77777777" w:rsidR="00C5264E" w:rsidRDefault="00C5264E">
            <w:pPr>
              <w:rPr>
                <w:sz w:val="18"/>
              </w:rPr>
            </w:pPr>
          </w:p>
          <w:p w14:paraId="17C8A8A2" w14:textId="77777777" w:rsidR="00C5264E" w:rsidRDefault="00C5264E">
            <w:pPr>
              <w:rPr>
                <w:sz w:val="18"/>
              </w:rPr>
            </w:pPr>
          </w:p>
          <w:p w14:paraId="07FA1A62" w14:textId="77777777" w:rsidR="00C5264E" w:rsidRDefault="00C5264E">
            <w:pPr>
              <w:rPr>
                <w:sz w:val="18"/>
              </w:rPr>
            </w:pPr>
          </w:p>
          <w:p w14:paraId="20D2D8AD" w14:textId="77777777" w:rsidR="00C5264E" w:rsidRDefault="00C5264E">
            <w:pPr>
              <w:rPr>
                <w:sz w:val="18"/>
              </w:rPr>
            </w:pPr>
          </w:p>
          <w:p w14:paraId="53CF2BBB" w14:textId="77777777" w:rsidR="00C5264E" w:rsidRDefault="00C5264E">
            <w:pPr>
              <w:rPr>
                <w:sz w:val="18"/>
              </w:rPr>
            </w:pPr>
          </w:p>
          <w:p w14:paraId="4DCD7854" w14:textId="77777777" w:rsidR="00C5264E" w:rsidRDefault="00C5264E">
            <w:pPr>
              <w:rPr>
                <w:sz w:val="18"/>
              </w:rPr>
            </w:pPr>
          </w:p>
          <w:p w14:paraId="5E8E0EB9" w14:textId="77777777" w:rsidR="00C5264E" w:rsidRDefault="00C5264E">
            <w:pPr>
              <w:rPr>
                <w:sz w:val="18"/>
              </w:rPr>
            </w:pPr>
          </w:p>
          <w:p w14:paraId="0AD7B1BE" w14:textId="77777777" w:rsidR="00C5264E" w:rsidRDefault="00C5264E">
            <w:pPr>
              <w:rPr>
                <w:sz w:val="18"/>
              </w:rPr>
            </w:pPr>
          </w:p>
          <w:p w14:paraId="0FCA7408" w14:textId="77777777" w:rsidR="00C5264E" w:rsidRDefault="00C5264E">
            <w:pPr>
              <w:rPr>
                <w:sz w:val="18"/>
              </w:rPr>
            </w:pPr>
          </w:p>
          <w:p w14:paraId="64D21E9C" w14:textId="77777777" w:rsidR="00C5264E" w:rsidRDefault="00C5264E">
            <w:pPr>
              <w:rPr>
                <w:sz w:val="18"/>
              </w:rPr>
            </w:pPr>
          </w:p>
          <w:p w14:paraId="6BED405A" w14:textId="77777777" w:rsidR="00C5264E" w:rsidRDefault="00C5264E">
            <w:pPr>
              <w:rPr>
                <w:sz w:val="18"/>
              </w:rPr>
            </w:pPr>
          </w:p>
          <w:p w14:paraId="07CABC4D" w14:textId="77777777" w:rsidR="00C5264E" w:rsidRDefault="00C5264E">
            <w:pPr>
              <w:rPr>
                <w:sz w:val="18"/>
              </w:rPr>
            </w:pPr>
          </w:p>
          <w:p w14:paraId="07A69657" w14:textId="77777777" w:rsidR="00C5264E" w:rsidRDefault="00C5264E">
            <w:pPr>
              <w:rPr>
                <w:sz w:val="18"/>
              </w:rPr>
            </w:pPr>
          </w:p>
          <w:p w14:paraId="1CE23C35" w14:textId="77777777" w:rsidR="00C5264E" w:rsidRDefault="00C5264E">
            <w:pPr>
              <w:rPr>
                <w:sz w:val="18"/>
              </w:rPr>
            </w:pPr>
          </w:p>
          <w:p w14:paraId="2E2C845D" w14:textId="77777777" w:rsidR="00C5264E" w:rsidRDefault="00C5264E">
            <w:pPr>
              <w:rPr>
                <w:sz w:val="18"/>
              </w:rPr>
            </w:pPr>
          </w:p>
          <w:p w14:paraId="7CDEA5B8" w14:textId="77777777" w:rsidR="00C5264E" w:rsidRDefault="00C5264E">
            <w:pPr>
              <w:rPr>
                <w:sz w:val="18"/>
              </w:rPr>
            </w:pPr>
          </w:p>
          <w:p w14:paraId="04887E0E" w14:textId="77777777" w:rsidR="00C5264E" w:rsidRDefault="00C5264E">
            <w:pPr>
              <w:rPr>
                <w:sz w:val="18"/>
              </w:rPr>
            </w:pPr>
          </w:p>
          <w:p w14:paraId="03589C75" w14:textId="77777777" w:rsidR="00C5264E" w:rsidRDefault="00C5264E">
            <w:pPr>
              <w:rPr>
                <w:sz w:val="18"/>
              </w:rPr>
            </w:pPr>
          </w:p>
          <w:p w14:paraId="7976DEE9" w14:textId="77777777" w:rsidR="00C5264E" w:rsidRDefault="00C5264E">
            <w:pPr>
              <w:rPr>
                <w:sz w:val="18"/>
              </w:rPr>
            </w:pPr>
          </w:p>
          <w:p w14:paraId="60528981" w14:textId="77777777" w:rsidR="00C5264E" w:rsidRDefault="00C5264E">
            <w:pPr>
              <w:rPr>
                <w:sz w:val="18"/>
              </w:rPr>
            </w:pPr>
          </w:p>
          <w:p w14:paraId="5971F340" w14:textId="77777777" w:rsidR="00C5264E" w:rsidRDefault="00C5264E">
            <w:pPr>
              <w:rPr>
                <w:sz w:val="18"/>
              </w:rPr>
            </w:pPr>
          </w:p>
          <w:p w14:paraId="038DD2D8" w14:textId="77777777" w:rsidR="00C5264E" w:rsidRDefault="00C5264E">
            <w:pPr>
              <w:rPr>
                <w:sz w:val="18"/>
              </w:rPr>
            </w:pPr>
          </w:p>
          <w:p w14:paraId="72DE4DDB" w14:textId="77777777" w:rsidR="00C5264E" w:rsidRDefault="00C5264E">
            <w:pPr>
              <w:rPr>
                <w:sz w:val="18"/>
              </w:rPr>
            </w:pPr>
          </w:p>
          <w:p w14:paraId="555DBCE6" w14:textId="77777777" w:rsidR="00C5264E" w:rsidRDefault="00C5264E">
            <w:pPr>
              <w:rPr>
                <w:sz w:val="18"/>
              </w:rPr>
            </w:pPr>
          </w:p>
          <w:p w14:paraId="0824A497" w14:textId="77777777" w:rsidR="00C5264E" w:rsidRDefault="00C5264E">
            <w:pPr>
              <w:rPr>
                <w:sz w:val="18"/>
              </w:rPr>
            </w:pPr>
          </w:p>
          <w:p w14:paraId="00CAF0F4" w14:textId="77777777" w:rsidR="00C5264E" w:rsidRDefault="00C5264E">
            <w:pPr>
              <w:rPr>
                <w:sz w:val="18"/>
              </w:rPr>
            </w:pPr>
          </w:p>
          <w:p w14:paraId="048A67AF" w14:textId="77777777" w:rsidR="00C5264E" w:rsidRDefault="00C5264E">
            <w:pPr>
              <w:rPr>
                <w:sz w:val="18"/>
              </w:rPr>
            </w:pPr>
          </w:p>
          <w:p w14:paraId="4CB84A0A" w14:textId="77777777" w:rsidR="00C5264E" w:rsidRDefault="00C5264E">
            <w:pPr>
              <w:rPr>
                <w:sz w:val="18"/>
              </w:rPr>
            </w:pPr>
          </w:p>
          <w:p w14:paraId="54FD4013" w14:textId="77777777" w:rsidR="00C5264E" w:rsidRDefault="00C5264E">
            <w:pPr>
              <w:rPr>
                <w:sz w:val="18"/>
              </w:rPr>
            </w:pPr>
          </w:p>
          <w:p w14:paraId="128FFCB6" w14:textId="77777777" w:rsidR="00C5264E" w:rsidRDefault="00C5264E">
            <w:pPr>
              <w:rPr>
                <w:sz w:val="18"/>
              </w:rPr>
            </w:pPr>
          </w:p>
          <w:p w14:paraId="38DE837F" w14:textId="77777777" w:rsidR="00C5264E" w:rsidRDefault="00C5264E">
            <w:pPr>
              <w:rPr>
                <w:sz w:val="18"/>
              </w:rPr>
            </w:pPr>
          </w:p>
          <w:p w14:paraId="4B676D83" w14:textId="77777777" w:rsidR="00C5264E" w:rsidRDefault="00C5264E">
            <w:pPr>
              <w:rPr>
                <w:sz w:val="18"/>
              </w:rPr>
            </w:pPr>
          </w:p>
          <w:p w14:paraId="59E11447" w14:textId="77777777" w:rsidR="00C5264E" w:rsidRDefault="00C5264E">
            <w:pPr>
              <w:rPr>
                <w:sz w:val="18"/>
              </w:rPr>
            </w:pPr>
          </w:p>
          <w:p w14:paraId="2AD3D1E5" w14:textId="77777777" w:rsidR="00C5264E" w:rsidRDefault="00C5264E">
            <w:pPr>
              <w:rPr>
                <w:sz w:val="18"/>
              </w:rPr>
            </w:pPr>
          </w:p>
          <w:p w14:paraId="1B27F976" w14:textId="77777777" w:rsidR="00C5264E" w:rsidRDefault="00C5264E">
            <w:pPr>
              <w:rPr>
                <w:sz w:val="18"/>
              </w:rPr>
            </w:pPr>
          </w:p>
          <w:p w14:paraId="6799F157" w14:textId="77777777" w:rsidR="00C5264E" w:rsidRDefault="00C5264E">
            <w:pPr>
              <w:rPr>
                <w:sz w:val="18"/>
              </w:rPr>
            </w:pPr>
          </w:p>
          <w:p w14:paraId="17CC8FC4" w14:textId="77777777" w:rsidR="00C5264E" w:rsidRDefault="00C5264E">
            <w:pPr>
              <w:rPr>
                <w:sz w:val="18"/>
              </w:rPr>
            </w:pPr>
          </w:p>
          <w:p w14:paraId="1DB42108" w14:textId="77777777" w:rsidR="00C5264E" w:rsidRDefault="00C5264E">
            <w:pPr>
              <w:rPr>
                <w:sz w:val="18"/>
              </w:rPr>
            </w:pPr>
          </w:p>
          <w:p w14:paraId="2263E6AE" w14:textId="77777777" w:rsidR="00C5264E" w:rsidRDefault="00C5264E">
            <w:pPr>
              <w:rPr>
                <w:sz w:val="18"/>
              </w:rPr>
            </w:pPr>
          </w:p>
          <w:p w14:paraId="6D957295" w14:textId="77777777" w:rsidR="00C5264E" w:rsidRDefault="00C5264E">
            <w:pPr>
              <w:rPr>
                <w:sz w:val="18"/>
              </w:rPr>
            </w:pPr>
          </w:p>
          <w:p w14:paraId="1959A203" w14:textId="77777777" w:rsidR="00C5264E" w:rsidRDefault="00C5264E">
            <w:pPr>
              <w:rPr>
                <w:sz w:val="18"/>
              </w:rPr>
            </w:pPr>
          </w:p>
          <w:p w14:paraId="1EA90583" w14:textId="77777777" w:rsidR="00C5264E" w:rsidRDefault="00C5264E">
            <w:pPr>
              <w:rPr>
                <w:sz w:val="18"/>
              </w:rPr>
            </w:pPr>
          </w:p>
          <w:p w14:paraId="554543D0" w14:textId="77777777" w:rsidR="00C5264E" w:rsidRDefault="00C5264E">
            <w:pPr>
              <w:rPr>
                <w:sz w:val="18"/>
              </w:rPr>
            </w:pPr>
          </w:p>
          <w:p w14:paraId="5D475881" w14:textId="77777777" w:rsidR="00C5264E" w:rsidRDefault="00C5264E">
            <w:pPr>
              <w:rPr>
                <w:sz w:val="18"/>
              </w:rPr>
            </w:pPr>
          </w:p>
          <w:p w14:paraId="151B33D1" w14:textId="77777777" w:rsidR="00C5264E" w:rsidRDefault="00C5264E">
            <w:pPr>
              <w:rPr>
                <w:sz w:val="18"/>
              </w:rPr>
            </w:pPr>
          </w:p>
          <w:p w14:paraId="4F9FA26E" w14:textId="77777777" w:rsidR="00C5264E" w:rsidRDefault="00C5264E">
            <w:pPr>
              <w:rPr>
                <w:sz w:val="18"/>
              </w:rPr>
            </w:pPr>
          </w:p>
          <w:p w14:paraId="3A273712" w14:textId="77777777" w:rsidR="00C5264E" w:rsidRDefault="00C5264E">
            <w:pPr>
              <w:rPr>
                <w:sz w:val="18"/>
              </w:rPr>
            </w:pPr>
          </w:p>
          <w:p w14:paraId="0D78709A" w14:textId="77777777" w:rsidR="00C5264E" w:rsidRDefault="00C5264E">
            <w:pPr>
              <w:rPr>
                <w:sz w:val="18"/>
              </w:rPr>
            </w:pPr>
          </w:p>
          <w:p w14:paraId="60848D39" w14:textId="77777777" w:rsidR="00C5264E" w:rsidRDefault="00C5264E">
            <w:pPr>
              <w:rPr>
                <w:sz w:val="18"/>
              </w:rPr>
            </w:pPr>
          </w:p>
          <w:p w14:paraId="582AB645" w14:textId="77777777" w:rsidR="00C5264E" w:rsidRDefault="00C5264E">
            <w:pPr>
              <w:rPr>
                <w:sz w:val="18"/>
              </w:rPr>
            </w:pPr>
          </w:p>
          <w:p w14:paraId="799F6ADA" w14:textId="77777777" w:rsidR="00C5264E" w:rsidRDefault="00C5264E">
            <w:pPr>
              <w:rPr>
                <w:sz w:val="18"/>
              </w:rPr>
            </w:pPr>
          </w:p>
          <w:p w14:paraId="73D31BB6" w14:textId="77777777" w:rsidR="00C5264E" w:rsidRDefault="00C5264E">
            <w:pPr>
              <w:rPr>
                <w:sz w:val="18"/>
              </w:rPr>
            </w:pPr>
          </w:p>
          <w:p w14:paraId="04DB1254" w14:textId="77777777" w:rsidR="00C5264E" w:rsidRDefault="00C5264E">
            <w:pPr>
              <w:rPr>
                <w:sz w:val="18"/>
              </w:rPr>
            </w:pPr>
          </w:p>
          <w:p w14:paraId="635AC1B5" w14:textId="77777777" w:rsidR="00C5264E" w:rsidRDefault="00C5264E">
            <w:pPr>
              <w:rPr>
                <w:sz w:val="18"/>
              </w:rPr>
            </w:pPr>
          </w:p>
          <w:p w14:paraId="2BC62881" w14:textId="77777777" w:rsidR="00C5264E" w:rsidRDefault="00C5264E">
            <w:pPr>
              <w:rPr>
                <w:sz w:val="18"/>
              </w:rPr>
            </w:pPr>
          </w:p>
          <w:p w14:paraId="6C0C97FB" w14:textId="77777777" w:rsidR="00C5264E" w:rsidRDefault="00C5264E">
            <w:pPr>
              <w:rPr>
                <w:sz w:val="18"/>
              </w:rPr>
            </w:pPr>
          </w:p>
          <w:p w14:paraId="3A2F5E16" w14:textId="77777777" w:rsidR="00C5264E" w:rsidRDefault="00C5264E">
            <w:pPr>
              <w:rPr>
                <w:sz w:val="18"/>
              </w:rPr>
            </w:pPr>
          </w:p>
          <w:p w14:paraId="46394D08" w14:textId="77777777" w:rsidR="00C5264E" w:rsidRDefault="00C5264E">
            <w:pPr>
              <w:rPr>
                <w:sz w:val="18"/>
              </w:rPr>
            </w:pPr>
          </w:p>
          <w:p w14:paraId="1F4CF9FC" w14:textId="77777777" w:rsidR="00C5264E" w:rsidRDefault="00C5264E">
            <w:pPr>
              <w:rPr>
                <w:sz w:val="18"/>
              </w:rPr>
            </w:pPr>
          </w:p>
          <w:p w14:paraId="671EF65C" w14:textId="77777777" w:rsidR="00C5264E" w:rsidRDefault="00C5264E">
            <w:pPr>
              <w:rPr>
                <w:sz w:val="18"/>
              </w:rPr>
            </w:pPr>
          </w:p>
          <w:p w14:paraId="29DE2202" w14:textId="77777777" w:rsidR="00C5264E" w:rsidRDefault="00C5264E">
            <w:pPr>
              <w:rPr>
                <w:sz w:val="18"/>
              </w:rPr>
            </w:pPr>
          </w:p>
          <w:p w14:paraId="49CB607F" w14:textId="77777777" w:rsidR="00C5264E" w:rsidRDefault="00C5264E">
            <w:pPr>
              <w:rPr>
                <w:sz w:val="18"/>
              </w:rPr>
            </w:pPr>
          </w:p>
          <w:p w14:paraId="1A41C3B4" w14:textId="77777777" w:rsidR="00C5264E" w:rsidRDefault="00C5264E">
            <w:pPr>
              <w:rPr>
                <w:sz w:val="18"/>
              </w:rPr>
            </w:pPr>
          </w:p>
          <w:p w14:paraId="67FD8284" w14:textId="77777777" w:rsidR="00C5264E" w:rsidRDefault="00C5264E">
            <w:pPr>
              <w:rPr>
                <w:sz w:val="18"/>
              </w:rPr>
            </w:pPr>
          </w:p>
          <w:p w14:paraId="0384EFA7" w14:textId="77777777" w:rsidR="00C5264E" w:rsidRDefault="00C5264E">
            <w:pPr>
              <w:rPr>
                <w:sz w:val="18"/>
              </w:rPr>
            </w:pPr>
          </w:p>
          <w:p w14:paraId="1DEA8A26" w14:textId="77777777" w:rsidR="00C5264E" w:rsidRDefault="00C5264E">
            <w:pPr>
              <w:rPr>
                <w:sz w:val="18"/>
              </w:rPr>
            </w:pPr>
          </w:p>
          <w:p w14:paraId="49C29B49" w14:textId="77777777" w:rsidR="00C5264E" w:rsidRDefault="00C5264E">
            <w:pPr>
              <w:rPr>
                <w:sz w:val="18"/>
              </w:rPr>
            </w:pPr>
          </w:p>
          <w:p w14:paraId="49CC244C" w14:textId="77777777" w:rsidR="00C5264E" w:rsidRDefault="00C5264E">
            <w:pPr>
              <w:rPr>
                <w:sz w:val="18"/>
              </w:rPr>
            </w:pPr>
          </w:p>
          <w:p w14:paraId="37995D37" w14:textId="77777777" w:rsidR="00C5264E" w:rsidRDefault="00C5264E">
            <w:pPr>
              <w:rPr>
                <w:sz w:val="18"/>
              </w:rPr>
            </w:pPr>
          </w:p>
          <w:p w14:paraId="1199C626" w14:textId="77777777" w:rsidR="00C5264E" w:rsidRDefault="00C5264E">
            <w:pPr>
              <w:rPr>
                <w:sz w:val="18"/>
              </w:rPr>
            </w:pPr>
          </w:p>
          <w:p w14:paraId="53535800" w14:textId="77777777" w:rsidR="00C5264E" w:rsidRDefault="00C5264E">
            <w:pPr>
              <w:rPr>
                <w:sz w:val="18"/>
              </w:rPr>
            </w:pPr>
          </w:p>
          <w:p w14:paraId="3F63DAAE" w14:textId="77777777" w:rsidR="00C5264E" w:rsidRDefault="00C5264E">
            <w:pPr>
              <w:rPr>
                <w:sz w:val="18"/>
              </w:rPr>
            </w:pPr>
          </w:p>
          <w:p w14:paraId="74C92784" w14:textId="77777777" w:rsidR="00C5264E" w:rsidRDefault="00C5264E">
            <w:pPr>
              <w:rPr>
                <w:sz w:val="18"/>
              </w:rPr>
            </w:pPr>
          </w:p>
          <w:p w14:paraId="63FDD8C7" w14:textId="77777777" w:rsidR="00C5264E" w:rsidRDefault="00C5264E">
            <w:pPr>
              <w:rPr>
                <w:sz w:val="18"/>
              </w:rPr>
            </w:pPr>
          </w:p>
          <w:p w14:paraId="1C7244CE" w14:textId="77777777" w:rsidR="00C5264E" w:rsidRDefault="00C5264E">
            <w:pPr>
              <w:rPr>
                <w:sz w:val="18"/>
              </w:rPr>
            </w:pPr>
          </w:p>
          <w:p w14:paraId="66C645A3" w14:textId="77777777" w:rsidR="00C5264E" w:rsidRDefault="00C5264E">
            <w:pPr>
              <w:rPr>
                <w:sz w:val="18"/>
              </w:rPr>
            </w:pPr>
          </w:p>
          <w:p w14:paraId="5F6A5DE6" w14:textId="77777777" w:rsidR="00C5264E" w:rsidRDefault="00C5264E">
            <w:pPr>
              <w:rPr>
                <w:sz w:val="18"/>
              </w:rPr>
            </w:pPr>
          </w:p>
          <w:p w14:paraId="0EA118AC" w14:textId="77777777" w:rsidR="00C5264E" w:rsidRDefault="00C5264E">
            <w:pPr>
              <w:rPr>
                <w:sz w:val="18"/>
              </w:rPr>
            </w:pPr>
          </w:p>
          <w:p w14:paraId="553C4956" w14:textId="77777777" w:rsidR="00C5264E" w:rsidRDefault="00C5264E">
            <w:pPr>
              <w:rPr>
                <w:sz w:val="18"/>
              </w:rPr>
            </w:pPr>
          </w:p>
          <w:p w14:paraId="04D653B1" w14:textId="77777777" w:rsidR="00C5264E" w:rsidRDefault="00C5264E">
            <w:pPr>
              <w:rPr>
                <w:sz w:val="18"/>
              </w:rPr>
            </w:pPr>
          </w:p>
          <w:p w14:paraId="2D5572E9" w14:textId="77777777" w:rsidR="00C5264E" w:rsidRDefault="00C5264E">
            <w:pPr>
              <w:rPr>
                <w:sz w:val="18"/>
              </w:rPr>
            </w:pPr>
          </w:p>
          <w:p w14:paraId="422624AB" w14:textId="77777777" w:rsidR="00C5264E" w:rsidRDefault="00C5264E">
            <w:pPr>
              <w:rPr>
                <w:sz w:val="18"/>
              </w:rPr>
            </w:pPr>
          </w:p>
          <w:p w14:paraId="4C598DA9" w14:textId="77777777" w:rsidR="00C5264E" w:rsidRDefault="00C5264E">
            <w:pPr>
              <w:rPr>
                <w:sz w:val="18"/>
              </w:rPr>
            </w:pPr>
          </w:p>
          <w:p w14:paraId="229C688F" w14:textId="77777777" w:rsidR="00C5264E" w:rsidRDefault="00C5264E">
            <w:pPr>
              <w:rPr>
                <w:sz w:val="18"/>
              </w:rPr>
            </w:pPr>
          </w:p>
          <w:p w14:paraId="6563F975" w14:textId="77777777" w:rsidR="00C5264E" w:rsidRDefault="00C5264E">
            <w:pPr>
              <w:rPr>
                <w:sz w:val="18"/>
              </w:rPr>
            </w:pPr>
          </w:p>
          <w:p w14:paraId="4765F098" w14:textId="77777777" w:rsidR="00C5264E" w:rsidRDefault="00C5264E">
            <w:pPr>
              <w:rPr>
                <w:sz w:val="18"/>
              </w:rPr>
            </w:pPr>
          </w:p>
          <w:p w14:paraId="2CCBD10F" w14:textId="77777777" w:rsidR="00C5264E" w:rsidRDefault="00C5264E">
            <w:pPr>
              <w:rPr>
                <w:sz w:val="18"/>
              </w:rPr>
            </w:pPr>
            <w:r>
              <w:rPr>
                <w:sz w:val="18"/>
              </w:rPr>
              <w:t xml:space="preserve">458/2000 ve znění 211/2011 </w:t>
            </w:r>
            <w:r>
              <w:rPr>
                <w:color w:val="000000"/>
                <w:sz w:val="20"/>
                <w:szCs w:val="20"/>
              </w:rPr>
              <w:t xml:space="preserve">165/2012 </w:t>
            </w:r>
            <w:r>
              <w:rPr>
                <w:sz w:val="18"/>
              </w:rPr>
              <w:t>131/2015</w:t>
            </w:r>
          </w:p>
          <w:p w14:paraId="221FFE20" w14:textId="77777777" w:rsidR="00C5264E" w:rsidRDefault="00C5264E">
            <w:pPr>
              <w:rPr>
                <w:sz w:val="18"/>
              </w:rPr>
            </w:pPr>
          </w:p>
          <w:p w14:paraId="4064C4A7" w14:textId="77777777" w:rsidR="00C5264E" w:rsidRDefault="00C5264E">
            <w:pPr>
              <w:rPr>
                <w:sz w:val="18"/>
              </w:rPr>
            </w:pPr>
          </w:p>
          <w:p w14:paraId="74D908E4" w14:textId="77777777" w:rsidR="00C5264E" w:rsidRDefault="00C5264E">
            <w:pPr>
              <w:rPr>
                <w:sz w:val="18"/>
              </w:rPr>
            </w:pPr>
          </w:p>
          <w:p w14:paraId="453704F2" w14:textId="77777777" w:rsidR="00C5264E" w:rsidRDefault="00C5264E">
            <w:pPr>
              <w:rPr>
                <w:sz w:val="18"/>
              </w:rPr>
            </w:pPr>
          </w:p>
          <w:p w14:paraId="6AC583F7" w14:textId="77777777" w:rsidR="00C5264E" w:rsidRDefault="00C5264E">
            <w:pPr>
              <w:rPr>
                <w:sz w:val="18"/>
              </w:rPr>
            </w:pPr>
          </w:p>
          <w:p w14:paraId="36648295" w14:textId="77777777" w:rsidR="00C5264E" w:rsidRDefault="00C5264E">
            <w:pPr>
              <w:rPr>
                <w:sz w:val="18"/>
              </w:rPr>
            </w:pPr>
          </w:p>
          <w:p w14:paraId="48F25EAD" w14:textId="77777777" w:rsidR="00C5264E" w:rsidRDefault="00C5264E">
            <w:pPr>
              <w:rPr>
                <w:sz w:val="18"/>
              </w:rPr>
            </w:pPr>
          </w:p>
          <w:p w14:paraId="1526F6CE" w14:textId="77777777" w:rsidR="00C5264E" w:rsidRDefault="00C5264E">
            <w:pPr>
              <w:rPr>
                <w:sz w:val="18"/>
              </w:rPr>
            </w:pPr>
          </w:p>
          <w:p w14:paraId="12D6FC27" w14:textId="77777777" w:rsidR="00C5264E" w:rsidRDefault="00C5264E">
            <w:pPr>
              <w:rPr>
                <w:sz w:val="18"/>
              </w:rPr>
            </w:pPr>
          </w:p>
          <w:p w14:paraId="5C942A4D" w14:textId="77777777" w:rsidR="00C5264E" w:rsidRDefault="00C5264E">
            <w:pPr>
              <w:rPr>
                <w:sz w:val="18"/>
              </w:rPr>
            </w:pPr>
          </w:p>
          <w:p w14:paraId="3B27A669" w14:textId="77777777" w:rsidR="00C5264E" w:rsidRDefault="00C5264E">
            <w:pPr>
              <w:rPr>
                <w:sz w:val="18"/>
              </w:rPr>
            </w:pPr>
          </w:p>
          <w:p w14:paraId="7B27ED32" w14:textId="77777777" w:rsidR="00C5264E" w:rsidRDefault="00C5264E">
            <w:pPr>
              <w:rPr>
                <w:sz w:val="18"/>
              </w:rPr>
            </w:pPr>
          </w:p>
          <w:p w14:paraId="45C39C50" w14:textId="77777777" w:rsidR="00C5264E" w:rsidRDefault="00C5264E">
            <w:pPr>
              <w:rPr>
                <w:sz w:val="18"/>
              </w:rPr>
            </w:pPr>
          </w:p>
          <w:p w14:paraId="7C507A5B" w14:textId="77777777" w:rsidR="00C5264E" w:rsidRDefault="00C5264E">
            <w:pPr>
              <w:rPr>
                <w:sz w:val="18"/>
              </w:rPr>
            </w:pPr>
          </w:p>
          <w:p w14:paraId="3672F855" w14:textId="77777777" w:rsidR="00C5264E" w:rsidRDefault="00C5264E">
            <w:pPr>
              <w:rPr>
                <w:sz w:val="18"/>
              </w:rPr>
            </w:pPr>
          </w:p>
          <w:p w14:paraId="73ADB7B5" w14:textId="77777777" w:rsidR="00C5264E" w:rsidRDefault="00C5264E">
            <w:pPr>
              <w:rPr>
                <w:sz w:val="18"/>
              </w:rPr>
            </w:pPr>
          </w:p>
          <w:p w14:paraId="6A6D8AFF" w14:textId="77777777" w:rsidR="00C5264E" w:rsidRDefault="00C5264E">
            <w:pPr>
              <w:rPr>
                <w:sz w:val="18"/>
              </w:rPr>
            </w:pPr>
          </w:p>
          <w:p w14:paraId="077A3660" w14:textId="77777777" w:rsidR="00C5264E" w:rsidRDefault="00C5264E">
            <w:pPr>
              <w:rPr>
                <w:sz w:val="18"/>
              </w:rPr>
            </w:pPr>
          </w:p>
          <w:p w14:paraId="7684BD44" w14:textId="77777777" w:rsidR="00C5264E" w:rsidRDefault="00C5264E">
            <w:pPr>
              <w:rPr>
                <w:sz w:val="18"/>
              </w:rPr>
            </w:pPr>
          </w:p>
          <w:p w14:paraId="5D5DC2FA" w14:textId="77777777" w:rsidR="00C5264E" w:rsidRDefault="00C5264E">
            <w:pPr>
              <w:rPr>
                <w:sz w:val="18"/>
              </w:rPr>
            </w:pPr>
          </w:p>
          <w:p w14:paraId="710DD299" w14:textId="77777777" w:rsidR="00C5264E" w:rsidRDefault="00C5264E">
            <w:pPr>
              <w:rPr>
                <w:sz w:val="18"/>
              </w:rPr>
            </w:pPr>
          </w:p>
          <w:p w14:paraId="3A55395C" w14:textId="77777777" w:rsidR="00C5264E" w:rsidRDefault="00C5264E">
            <w:pPr>
              <w:rPr>
                <w:sz w:val="18"/>
              </w:rPr>
            </w:pPr>
          </w:p>
          <w:p w14:paraId="728648F9" w14:textId="77777777" w:rsidR="00C5264E" w:rsidRDefault="00C5264E">
            <w:pPr>
              <w:rPr>
                <w:sz w:val="18"/>
              </w:rPr>
            </w:pPr>
          </w:p>
          <w:p w14:paraId="24AA6E65" w14:textId="77777777" w:rsidR="00C5264E" w:rsidRDefault="00C5264E">
            <w:pPr>
              <w:rPr>
                <w:sz w:val="18"/>
              </w:rPr>
            </w:pPr>
          </w:p>
          <w:p w14:paraId="3959EEEF" w14:textId="77777777" w:rsidR="00C5264E" w:rsidRDefault="00C5264E">
            <w:pPr>
              <w:rPr>
                <w:sz w:val="18"/>
              </w:rPr>
            </w:pPr>
          </w:p>
          <w:p w14:paraId="4A302349" w14:textId="77777777" w:rsidR="00C5264E" w:rsidRDefault="00C5264E">
            <w:pPr>
              <w:rPr>
                <w:sz w:val="18"/>
              </w:rPr>
            </w:pPr>
          </w:p>
          <w:p w14:paraId="33C686E8" w14:textId="77777777" w:rsidR="00C5264E" w:rsidRDefault="00C5264E">
            <w:pPr>
              <w:rPr>
                <w:sz w:val="18"/>
              </w:rPr>
            </w:pPr>
          </w:p>
          <w:p w14:paraId="62322E86" w14:textId="77777777" w:rsidR="00C5264E" w:rsidRDefault="00C5264E">
            <w:pPr>
              <w:rPr>
                <w:sz w:val="18"/>
              </w:rPr>
            </w:pPr>
          </w:p>
          <w:p w14:paraId="3A2FA605" w14:textId="77777777" w:rsidR="00C5264E" w:rsidRDefault="00C5264E">
            <w:pPr>
              <w:rPr>
                <w:sz w:val="18"/>
              </w:rPr>
            </w:pPr>
          </w:p>
          <w:p w14:paraId="5100D167" w14:textId="77777777" w:rsidR="00C5264E" w:rsidRDefault="00C5264E">
            <w:pPr>
              <w:rPr>
                <w:sz w:val="18"/>
              </w:rPr>
            </w:pPr>
          </w:p>
          <w:p w14:paraId="276E301D" w14:textId="77777777" w:rsidR="00C5264E" w:rsidRDefault="00C5264E">
            <w:pPr>
              <w:rPr>
                <w:sz w:val="18"/>
              </w:rPr>
            </w:pPr>
          </w:p>
          <w:p w14:paraId="49389E41" w14:textId="77777777" w:rsidR="00C5264E" w:rsidRDefault="00C5264E">
            <w:pPr>
              <w:rPr>
                <w:sz w:val="18"/>
              </w:rPr>
            </w:pPr>
          </w:p>
          <w:p w14:paraId="1C1BF5AA" w14:textId="77777777" w:rsidR="00C5264E" w:rsidRDefault="00C5264E">
            <w:pPr>
              <w:rPr>
                <w:sz w:val="18"/>
              </w:rPr>
            </w:pPr>
          </w:p>
          <w:p w14:paraId="77AC2A42" w14:textId="77777777" w:rsidR="00C5264E" w:rsidRDefault="00C5264E">
            <w:pPr>
              <w:rPr>
                <w:sz w:val="18"/>
              </w:rPr>
            </w:pPr>
          </w:p>
          <w:p w14:paraId="22DE2C53" w14:textId="77777777" w:rsidR="00C5264E" w:rsidRDefault="00C5264E">
            <w:pPr>
              <w:rPr>
                <w:sz w:val="18"/>
              </w:rPr>
            </w:pPr>
          </w:p>
          <w:p w14:paraId="405739DA" w14:textId="77777777" w:rsidR="00C5264E" w:rsidRDefault="00C5264E">
            <w:pPr>
              <w:rPr>
                <w:sz w:val="18"/>
              </w:rPr>
            </w:pPr>
          </w:p>
          <w:p w14:paraId="6D5347E5" w14:textId="77777777" w:rsidR="00C5264E" w:rsidRDefault="00C5264E">
            <w:pPr>
              <w:rPr>
                <w:sz w:val="18"/>
              </w:rPr>
            </w:pPr>
          </w:p>
          <w:p w14:paraId="2EFA0504" w14:textId="77777777" w:rsidR="00C5264E" w:rsidRDefault="00C5264E">
            <w:pPr>
              <w:rPr>
                <w:sz w:val="18"/>
              </w:rPr>
            </w:pPr>
          </w:p>
          <w:p w14:paraId="489F48CA" w14:textId="77777777" w:rsidR="00C5264E" w:rsidRDefault="00C5264E">
            <w:pPr>
              <w:rPr>
                <w:sz w:val="18"/>
              </w:rPr>
            </w:pPr>
          </w:p>
          <w:p w14:paraId="21B83B29" w14:textId="77777777" w:rsidR="00C5264E" w:rsidRDefault="00C5264E">
            <w:pPr>
              <w:rPr>
                <w:sz w:val="18"/>
              </w:rPr>
            </w:pPr>
          </w:p>
          <w:p w14:paraId="33C25C34" w14:textId="77777777" w:rsidR="00C5264E" w:rsidRDefault="00C5264E">
            <w:pPr>
              <w:rPr>
                <w:sz w:val="18"/>
              </w:rPr>
            </w:pPr>
          </w:p>
          <w:p w14:paraId="4257F53B" w14:textId="77777777" w:rsidR="00C5264E" w:rsidRDefault="00C5264E">
            <w:pPr>
              <w:rPr>
                <w:sz w:val="18"/>
              </w:rPr>
            </w:pPr>
          </w:p>
          <w:p w14:paraId="4367B711" w14:textId="77777777" w:rsidR="00C5264E" w:rsidRDefault="00C5264E">
            <w:pPr>
              <w:rPr>
                <w:sz w:val="18"/>
              </w:rPr>
            </w:pPr>
          </w:p>
          <w:p w14:paraId="7CE6F0D2" w14:textId="77777777" w:rsidR="00C5264E" w:rsidRDefault="00C5264E">
            <w:pPr>
              <w:rPr>
                <w:sz w:val="18"/>
              </w:rPr>
            </w:pPr>
          </w:p>
          <w:p w14:paraId="42B1ACD6" w14:textId="77777777" w:rsidR="00C5264E" w:rsidRDefault="00C5264E">
            <w:pPr>
              <w:rPr>
                <w:sz w:val="18"/>
              </w:rPr>
            </w:pPr>
          </w:p>
          <w:p w14:paraId="35407405" w14:textId="77777777" w:rsidR="00C5264E" w:rsidRDefault="00C5264E">
            <w:pPr>
              <w:rPr>
                <w:sz w:val="18"/>
              </w:rPr>
            </w:pPr>
          </w:p>
          <w:p w14:paraId="04AFBB56" w14:textId="77777777" w:rsidR="00C5264E" w:rsidRDefault="00C5264E">
            <w:pPr>
              <w:rPr>
                <w:sz w:val="18"/>
              </w:rPr>
            </w:pPr>
          </w:p>
          <w:p w14:paraId="64B28BB6" w14:textId="77777777" w:rsidR="00C5264E" w:rsidRDefault="00C5264E">
            <w:pPr>
              <w:rPr>
                <w:sz w:val="18"/>
              </w:rPr>
            </w:pPr>
          </w:p>
          <w:p w14:paraId="30A6AB2C" w14:textId="77777777" w:rsidR="00C5264E" w:rsidRDefault="00C5264E">
            <w:pPr>
              <w:rPr>
                <w:sz w:val="18"/>
              </w:rPr>
            </w:pPr>
          </w:p>
          <w:p w14:paraId="05017999" w14:textId="77777777" w:rsidR="00C5264E" w:rsidRDefault="00C5264E">
            <w:pPr>
              <w:rPr>
                <w:sz w:val="18"/>
              </w:rPr>
            </w:pPr>
          </w:p>
          <w:p w14:paraId="24A2A86B" w14:textId="77777777" w:rsidR="00C5264E" w:rsidRDefault="00C5264E">
            <w:pPr>
              <w:rPr>
                <w:sz w:val="18"/>
              </w:rPr>
            </w:pPr>
          </w:p>
          <w:p w14:paraId="0F23CF71" w14:textId="77777777" w:rsidR="00C5264E" w:rsidRDefault="00C5264E">
            <w:pPr>
              <w:rPr>
                <w:sz w:val="18"/>
              </w:rPr>
            </w:pPr>
          </w:p>
          <w:p w14:paraId="6BD9C8DC" w14:textId="77777777" w:rsidR="00C5264E" w:rsidRDefault="00C5264E">
            <w:pPr>
              <w:rPr>
                <w:sz w:val="18"/>
              </w:rPr>
            </w:pPr>
          </w:p>
          <w:p w14:paraId="1CFBA393" w14:textId="77777777" w:rsidR="00C5264E" w:rsidRDefault="00C5264E">
            <w:pPr>
              <w:rPr>
                <w:sz w:val="18"/>
              </w:rPr>
            </w:pPr>
          </w:p>
          <w:p w14:paraId="7CBEF76B" w14:textId="77777777" w:rsidR="003F2C46" w:rsidRDefault="003F2C46" w:rsidP="003F2C46">
            <w:pPr>
              <w:rPr>
                <w:sz w:val="18"/>
              </w:rPr>
            </w:pPr>
            <w:r>
              <w:rPr>
                <w:sz w:val="18"/>
              </w:rPr>
              <w:t xml:space="preserve">458/2000 ve znění 211/2011 </w:t>
            </w:r>
            <w:r>
              <w:rPr>
                <w:color w:val="000000"/>
                <w:sz w:val="20"/>
                <w:szCs w:val="20"/>
              </w:rPr>
              <w:t xml:space="preserve">165/2012 </w:t>
            </w:r>
            <w:r>
              <w:rPr>
                <w:sz w:val="18"/>
              </w:rPr>
              <w:t>131/2015</w:t>
            </w:r>
          </w:p>
          <w:p w14:paraId="4526CCD7" w14:textId="77777777" w:rsidR="00C5264E" w:rsidRDefault="00C5264E">
            <w:pPr>
              <w:rPr>
                <w:sz w:val="18"/>
              </w:rPr>
            </w:pPr>
          </w:p>
          <w:p w14:paraId="7C8D2F71" w14:textId="77777777" w:rsidR="00C5264E" w:rsidRDefault="00C5264E">
            <w:pPr>
              <w:rPr>
                <w:sz w:val="18"/>
              </w:rPr>
            </w:pPr>
          </w:p>
          <w:p w14:paraId="4F61EC00" w14:textId="77777777" w:rsidR="00C5264E" w:rsidRDefault="00C5264E">
            <w:pPr>
              <w:rPr>
                <w:sz w:val="18"/>
              </w:rPr>
            </w:pPr>
          </w:p>
          <w:p w14:paraId="7AA78FD7" w14:textId="77777777" w:rsidR="00C5264E" w:rsidRDefault="00C5264E">
            <w:pPr>
              <w:rPr>
                <w:sz w:val="18"/>
              </w:rPr>
            </w:pPr>
          </w:p>
          <w:p w14:paraId="09463521" w14:textId="77777777" w:rsidR="00C5264E" w:rsidRDefault="00C5264E">
            <w:pPr>
              <w:rPr>
                <w:sz w:val="18"/>
              </w:rPr>
            </w:pPr>
          </w:p>
          <w:p w14:paraId="6570D694" w14:textId="77777777" w:rsidR="00C5264E" w:rsidRDefault="00C5264E">
            <w:pPr>
              <w:rPr>
                <w:sz w:val="18"/>
              </w:rPr>
            </w:pPr>
          </w:p>
          <w:p w14:paraId="34E4D052" w14:textId="77777777" w:rsidR="00C5264E" w:rsidRDefault="00C5264E">
            <w:pPr>
              <w:rPr>
                <w:sz w:val="18"/>
              </w:rPr>
            </w:pPr>
          </w:p>
          <w:p w14:paraId="4918AA7D" w14:textId="77777777" w:rsidR="00C5264E" w:rsidRDefault="00C5264E">
            <w:pPr>
              <w:rPr>
                <w:sz w:val="18"/>
              </w:rPr>
            </w:pPr>
          </w:p>
          <w:p w14:paraId="525148F0" w14:textId="77777777" w:rsidR="00C5264E" w:rsidRDefault="00C5264E">
            <w:pPr>
              <w:rPr>
                <w:sz w:val="18"/>
              </w:rPr>
            </w:pPr>
          </w:p>
          <w:p w14:paraId="1367FCA0" w14:textId="77777777" w:rsidR="00C5264E" w:rsidRDefault="00C5264E">
            <w:pPr>
              <w:rPr>
                <w:sz w:val="18"/>
              </w:rPr>
            </w:pPr>
          </w:p>
          <w:p w14:paraId="17534D03" w14:textId="77777777" w:rsidR="00C5264E" w:rsidRDefault="00C5264E">
            <w:pPr>
              <w:rPr>
                <w:sz w:val="18"/>
              </w:rPr>
            </w:pPr>
          </w:p>
          <w:p w14:paraId="71BE191E" w14:textId="77777777" w:rsidR="00C5264E" w:rsidRDefault="00C5264E">
            <w:pPr>
              <w:rPr>
                <w:sz w:val="18"/>
              </w:rPr>
            </w:pPr>
          </w:p>
          <w:p w14:paraId="24D69A79" w14:textId="77777777" w:rsidR="00C5264E" w:rsidRDefault="00C5264E">
            <w:pPr>
              <w:rPr>
                <w:sz w:val="18"/>
              </w:rPr>
            </w:pPr>
          </w:p>
          <w:p w14:paraId="57F0D020" w14:textId="77777777" w:rsidR="00C5264E" w:rsidRDefault="00C5264E">
            <w:pPr>
              <w:rPr>
                <w:sz w:val="18"/>
              </w:rPr>
            </w:pPr>
          </w:p>
          <w:p w14:paraId="4C6D2FFE" w14:textId="77777777" w:rsidR="003F2C46" w:rsidRDefault="003F2C46">
            <w:pPr>
              <w:rPr>
                <w:sz w:val="18"/>
              </w:rPr>
            </w:pPr>
          </w:p>
          <w:p w14:paraId="13D71159" w14:textId="77777777" w:rsidR="003F2C46" w:rsidRDefault="003F2C46">
            <w:pPr>
              <w:rPr>
                <w:sz w:val="18"/>
              </w:rPr>
            </w:pPr>
          </w:p>
          <w:p w14:paraId="3CC1304A" w14:textId="77777777" w:rsidR="003F2C46" w:rsidRDefault="003F2C46">
            <w:pPr>
              <w:rPr>
                <w:sz w:val="18"/>
              </w:rPr>
            </w:pPr>
          </w:p>
          <w:p w14:paraId="5A66601F" w14:textId="77777777" w:rsidR="003F2C46" w:rsidRDefault="003F2C46">
            <w:pPr>
              <w:rPr>
                <w:sz w:val="18"/>
              </w:rPr>
            </w:pPr>
          </w:p>
          <w:p w14:paraId="24826BEA" w14:textId="77777777" w:rsidR="003F2C46" w:rsidRDefault="003F2C46">
            <w:pPr>
              <w:rPr>
                <w:sz w:val="18"/>
              </w:rPr>
            </w:pPr>
          </w:p>
          <w:p w14:paraId="3A72C401" w14:textId="77777777" w:rsidR="003F2C46" w:rsidRDefault="003F2C46">
            <w:pPr>
              <w:rPr>
                <w:sz w:val="18"/>
              </w:rPr>
            </w:pPr>
          </w:p>
          <w:p w14:paraId="5FD62597" w14:textId="77777777" w:rsidR="003F2C46" w:rsidRDefault="003F2C46">
            <w:pPr>
              <w:rPr>
                <w:sz w:val="18"/>
              </w:rPr>
            </w:pPr>
          </w:p>
          <w:p w14:paraId="356CF9C8" w14:textId="77777777" w:rsidR="003F2C46" w:rsidRDefault="003F2C46">
            <w:pPr>
              <w:rPr>
                <w:sz w:val="18"/>
              </w:rPr>
            </w:pPr>
          </w:p>
          <w:p w14:paraId="30B74506" w14:textId="77777777" w:rsidR="003F2C46" w:rsidRDefault="003F2C46">
            <w:pPr>
              <w:rPr>
                <w:sz w:val="18"/>
              </w:rPr>
            </w:pPr>
          </w:p>
          <w:p w14:paraId="01DFC915" w14:textId="77777777" w:rsidR="003F2C46" w:rsidRDefault="003F2C46">
            <w:pPr>
              <w:rPr>
                <w:sz w:val="18"/>
              </w:rPr>
            </w:pPr>
          </w:p>
          <w:p w14:paraId="0131CC33" w14:textId="77777777" w:rsidR="003F2C46" w:rsidRDefault="003F2C46">
            <w:pPr>
              <w:rPr>
                <w:sz w:val="18"/>
              </w:rPr>
            </w:pPr>
          </w:p>
          <w:p w14:paraId="6E738264" w14:textId="77777777" w:rsidR="003F2C46" w:rsidRDefault="003F2C46">
            <w:pPr>
              <w:rPr>
                <w:sz w:val="18"/>
              </w:rPr>
            </w:pPr>
          </w:p>
          <w:p w14:paraId="605E1A33" w14:textId="77777777" w:rsidR="003F2C46" w:rsidRDefault="003F2C46">
            <w:pPr>
              <w:rPr>
                <w:sz w:val="18"/>
              </w:rPr>
            </w:pPr>
          </w:p>
          <w:p w14:paraId="1520087F" w14:textId="77777777" w:rsidR="003F2C46" w:rsidRDefault="003F2C46">
            <w:pPr>
              <w:rPr>
                <w:sz w:val="18"/>
              </w:rPr>
            </w:pPr>
          </w:p>
          <w:p w14:paraId="08F2AE2E" w14:textId="77777777" w:rsidR="003F2C46" w:rsidRDefault="003F2C46">
            <w:pPr>
              <w:rPr>
                <w:sz w:val="18"/>
              </w:rPr>
            </w:pPr>
          </w:p>
          <w:p w14:paraId="6110DD78" w14:textId="77777777" w:rsidR="003F2C46" w:rsidRDefault="003F2C46">
            <w:pPr>
              <w:rPr>
                <w:sz w:val="18"/>
              </w:rPr>
            </w:pPr>
          </w:p>
          <w:p w14:paraId="5F0D3EBA" w14:textId="77777777" w:rsidR="003F2C46" w:rsidRDefault="003F2C46">
            <w:pPr>
              <w:rPr>
                <w:sz w:val="18"/>
              </w:rPr>
            </w:pPr>
          </w:p>
          <w:p w14:paraId="1A2C4242" w14:textId="77777777" w:rsidR="003F2C46" w:rsidRDefault="003F2C46">
            <w:pPr>
              <w:rPr>
                <w:sz w:val="18"/>
              </w:rPr>
            </w:pPr>
          </w:p>
          <w:p w14:paraId="2EF6ABE7" w14:textId="77777777" w:rsidR="003F2C46" w:rsidRDefault="003F2C46">
            <w:pPr>
              <w:rPr>
                <w:sz w:val="18"/>
              </w:rPr>
            </w:pPr>
          </w:p>
          <w:p w14:paraId="482D9329" w14:textId="77777777" w:rsidR="003F2C46" w:rsidRDefault="003F2C46">
            <w:pPr>
              <w:rPr>
                <w:sz w:val="18"/>
              </w:rPr>
            </w:pPr>
          </w:p>
          <w:p w14:paraId="1773685C" w14:textId="77777777" w:rsidR="003F2C46" w:rsidRDefault="003F2C46">
            <w:pPr>
              <w:rPr>
                <w:sz w:val="18"/>
              </w:rPr>
            </w:pPr>
          </w:p>
          <w:p w14:paraId="41774A71" w14:textId="77777777" w:rsidR="003F2C46" w:rsidRDefault="003F2C46">
            <w:pPr>
              <w:rPr>
                <w:sz w:val="18"/>
              </w:rPr>
            </w:pPr>
          </w:p>
          <w:p w14:paraId="186FB3A9" w14:textId="77777777" w:rsidR="003F2C46" w:rsidRDefault="003F2C46">
            <w:pPr>
              <w:rPr>
                <w:sz w:val="18"/>
              </w:rPr>
            </w:pPr>
          </w:p>
          <w:p w14:paraId="104C0F5F" w14:textId="77777777" w:rsidR="003F2C46" w:rsidRDefault="003F2C46">
            <w:pPr>
              <w:rPr>
                <w:sz w:val="18"/>
              </w:rPr>
            </w:pPr>
          </w:p>
          <w:p w14:paraId="50F67319" w14:textId="77777777" w:rsidR="003F2C46" w:rsidRDefault="003F2C46">
            <w:pPr>
              <w:rPr>
                <w:sz w:val="18"/>
              </w:rPr>
            </w:pPr>
          </w:p>
          <w:p w14:paraId="19AA59C8" w14:textId="77777777" w:rsidR="003F2C46" w:rsidRDefault="003F2C46">
            <w:pPr>
              <w:rPr>
                <w:sz w:val="18"/>
              </w:rPr>
            </w:pPr>
          </w:p>
          <w:p w14:paraId="3742FD03" w14:textId="77777777" w:rsidR="003F2C46" w:rsidRDefault="003F2C46">
            <w:pPr>
              <w:rPr>
                <w:sz w:val="18"/>
              </w:rPr>
            </w:pPr>
          </w:p>
          <w:p w14:paraId="1FF12E23" w14:textId="77777777" w:rsidR="003F2C46" w:rsidRDefault="003F2C46">
            <w:pPr>
              <w:rPr>
                <w:sz w:val="18"/>
              </w:rPr>
            </w:pPr>
          </w:p>
          <w:p w14:paraId="0283CA96" w14:textId="77777777" w:rsidR="003F2C46" w:rsidRDefault="003F2C46">
            <w:pPr>
              <w:rPr>
                <w:sz w:val="18"/>
              </w:rPr>
            </w:pPr>
          </w:p>
          <w:p w14:paraId="14FF961D" w14:textId="77777777" w:rsidR="003F2C46" w:rsidRDefault="003F2C46">
            <w:pPr>
              <w:rPr>
                <w:sz w:val="18"/>
              </w:rPr>
            </w:pPr>
          </w:p>
          <w:p w14:paraId="2C2EA42A" w14:textId="77777777" w:rsidR="003F2C46" w:rsidRDefault="003F2C46">
            <w:pPr>
              <w:rPr>
                <w:sz w:val="18"/>
              </w:rPr>
            </w:pPr>
          </w:p>
          <w:p w14:paraId="145CB0A2" w14:textId="77777777" w:rsidR="003F2C46" w:rsidRDefault="003F2C46">
            <w:pPr>
              <w:rPr>
                <w:sz w:val="18"/>
              </w:rPr>
            </w:pPr>
          </w:p>
          <w:p w14:paraId="42F0F45E" w14:textId="77777777" w:rsidR="003F2C46" w:rsidRDefault="003F2C46">
            <w:pPr>
              <w:rPr>
                <w:sz w:val="18"/>
              </w:rPr>
            </w:pPr>
          </w:p>
          <w:p w14:paraId="30DB98DC" w14:textId="77777777" w:rsidR="003F2C46" w:rsidRDefault="003F2C46">
            <w:pPr>
              <w:rPr>
                <w:sz w:val="18"/>
              </w:rPr>
            </w:pPr>
          </w:p>
          <w:p w14:paraId="7383FA2C" w14:textId="77777777" w:rsidR="003F2C46" w:rsidRDefault="003F2C46">
            <w:pPr>
              <w:rPr>
                <w:sz w:val="18"/>
              </w:rPr>
            </w:pPr>
          </w:p>
          <w:p w14:paraId="29216A6A" w14:textId="77777777" w:rsidR="003F2C46" w:rsidRDefault="003F2C46">
            <w:pPr>
              <w:rPr>
                <w:sz w:val="18"/>
              </w:rPr>
            </w:pPr>
          </w:p>
          <w:p w14:paraId="01FC24E0" w14:textId="77777777" w:rsidR="003F2C46" w:rsidRDefault="003F2C46">
            <w:pPr>
              <w:rPr>
                <w:sz w:val="18"/>
              </w:rPr>
            </w:pPr>
          </w:p>
          <w:p w14:paraId="411F59FA" w14:textId="77777777" w:rsidR="003F2C46" w:rsidRDefault="003F2C46">
            <w:pPr>
              <w:rPr>
                <w:sz w:val="18"/>
              </w:rPr>
            </w:pPr>
          </w:p>
          <w:p w14:paraId="6ACB92ED" w14:textId="77777777" w:rsidR="003F2C46" w:rsidRDefault="003F2C46">
            <w:pPr>
              <w:rPr>
                <w:sz w:val="18"/>
              </w:rPr>
            </w:pPr>
          </w:p>
          <w:p w14:paraId="1ED08D67" w14:textId="77777777" w:rsidR="003F2C46" w:rsidRDefault="003F2C46">
            <w:pPr>
              <w:rPr>
                <w:sz w:val="18"/>
              </w:rPr>
            </w:pPr>
          </w:p>
          <w:p w14:paraId="41CD7346" w14:textId="77777777" w:rsidR="003F2C46" w:rsidRDefault="003F2C46">
            <w:pPr>
              <w:rPr>
                <w:sz w:val="18"/>
              </w:rPr>
            </w:pPr>
          </w:p>
          <w:p w14:paraId="01CC0985" w14:textId="77777777" w:rsidR="003F2C46" w:rsidRDefault="003F2C46">
            <w:pPr>
              <w:rPr>
                <w:sz w:val="18"/>
              </w:rPr>
            </w:pPr>
          </w:p>
          <w:p w14:paraId="0B95D291" w14:textId="77777777" w:rsidR="003F2C46" w:rsidRDefault="003F2C46">
            <w:pPr>
              <w:rPr>
                <w:sz w:val="18"/>
              </w:rPr>
            </w:pPr>
          </w:p>
          <w:p w14:paraId="0DBBAE57" w14:textId="77777777" w:rsidR="003F2C46" w:rsidRDefault="003F2C46">
            <w:pPr>
              <w:rPr>
                <w:sz w:val="18"/>
              </w:rPr>
            </w:pPr>
          </w:p>
          <w:p w14:paraId="741C09C6" w14:textId="77777777" w:rsidR="003F2C46" w:rsidRDefault="003F2C46">
            <w:pPr>
              <w:rPr>
                <w:sz w:val="18"/>
              </w:rPr>
            </w:pPr>
          </w:p>
          <w:p w14:paraId="72AFDB23" w14:textId="77777777" w:rsidR="003F2C46" w:rsidRDefault="003F2C46">
            <w:pPr>
              <w:rPr>
                <w:sz w:val="18"/>
              </w:rPr>
            </w:pPr>
          </w:p>
          <w:p w14:paraId="5F76CD04" w14:textId="77777777" w:rsidR="003F2C46" w:rsidRDefault="003F2C46">
            <w:pPr>
              <w:rPr>
                <w:sz w:val="18"/>
              </w:rPr>
            </w:pPr>
          </w:p>
          <w:p w14:paraId="6BA403AB" w14:textId="77777777" w:rsidR="003F2C46" w:rsidRDefault="003F2C46">
            <w:pPr>
              <w:rPr>
                <w:sz w:val="18"/>
              </w:rPr>
            </w:pPr>
          </w:p>
          <w:p w14:paraId="0E2DA292" w14:textId="77777777" w:rsidR="003F2C46" w:rsidRDefault="003F2C46">
            <w:pPr>
              <w:rPr>
                <w:sz w:val="18"/>
              </w:rPr>
            </w:pPr>
          </w:p>
          <w:p w14:paraId="07C280CD" w14:textId="77777777" w:rsidR="003F2C46" w:rsidRDefault="003F2C46">
            <w:pPr>
              <w:rPr>
                <w:sz w:val="18"/>
              </w:rPr>
            </w:pPr>
          </w:p>
          <w:p w14:paraId="4BD3F012" w14:textId="77777777" w:rsidR="003F2C46" w:rsidRDefault="003F2C46">
            <w:pPr>
              <w:rPr>
                <w:sz w:val="18"/>
              </w:rPr>
            </w:pPr>
          </w:p>
          <w:p w14:paraId="1CADB3D7" w14:textId="77777777" w:rsidR="003F2C46" w:rsidRDefault="003F2C46">
            <w:pPr>
              <w:rPr>
                <w:sz w:val="18"/>
              </w:rPr>
            </w:pPr>
          </w:p>
          <w:p w14:paraId="4ED8F5A7" w14:textId="77777777" w:rsidR="003F2C46" w:rsidRDefault="003F2C46">
            <w:pPr>
              <w:rPr>
                <w:sz w:val="18"/>
              </w:rPr>
            </w:pPr>
          </w:p>
          <w:p w14:paraId="7454EA7F" w14:textId="77777777" w:rsidR="003F2C46" w:rsidRDefault="003F2C46">
            <w:pPr>
              <w:rPr>
                <w:sz w:val="18"/>
              </w:rPr>
            </w:pPr>
          </w:p>
          <w:p w14:paraId="78B4FA60" w14:textId="77777777" w:rsidR="003F2C46" w:rsidRDefault="003F2C46">
            <w:pPr>
              <w:rPr>
                <w:sz w:val="18"/>
              </w:rPr>
            </w:pPr>
          </w:p>
          <w:p w14:paraId="51F638F9" w14:textId="77777777" w:rsidR="003F2C46" w:rsidRDefault="003F2C46">
            <w:pPr>
              <w:rPr>
                <w:sz w:val="18"/>
              </w:rPr>
            </w:pPr>
          </w:p>
          <w:p w14:paraId="6DF48B49" w14:textId="77777777" w:rsidR="003F2C46" w:rsidRDefault="003F2C46">
            <w:pPr>
              <w:rPr>
                <w:sz w:val="18"/>
              </w:rPr>
            </w:pPr>
          </w:p>
          <w:p w14:paraId="59905FC3" w14:textId="77777777" w:rsidR="003F2C46" w:rsidRDefault="003F2C46">
            <w:pPr>
              <w:rPr>
                <w:sz w:val="18"/>
              </w:rPr>
            </w:pPr>
          </w:p>
          <w:p w14:paraId="12B69994" w14:textId="77777777" w:rsidR="003F2C46" w:rsidRDefault="003F2C46">
            <w:pPr>
              <w:rPr>
                <w:sz w:val="18"/>
              </w:rPr>
            </w:pPr>
          </w:p>
          <w:p w14:paraId="022E7F29" w14:textId="77777777" w:rsidR="003F2C46" w:rsidRDefault="003F2C46">
            <w:pPr>
              <w:rPr>
                <w:sz w:val="18"/>
              </w:rPr>
            </w:pPr>
          </w:p>
          <w:p w14:paraId="4CD10ACE" w14:textId="77777777" w:rsidR="003F2C46" w:rsidRDefault="003F2C46">
            <w:pPr>
              <w:rPr>
                <w:sz w:val="18"/>
              </w:rPr>
            </w:pPr>
          </w:p>
          <w:p w14:paraId="0A98628C" w14:textId="77777777" w:rsidR="003F2C46" w:rsidRDefault="003F2C46">
            <w:pPr>
              <w:rPr>
                <w:sz w:val="18"/>
              </w:rPr>
            </w:pPr>
          </w:p>
          <w:p w14:paraId="130959F2" w14:textId="77777777" w:rsidR="003F2C46" w:rsidRDefault="003F2C46">
            <w:pPr>
              <w:rPr>
                <w:sz w:val="18"/>
              </w:rPr>
            </w:pPr>
          </w:p>
          <w:p w14:paraId="68CC5E85" w14:textId="77777777" w:rsidR="003F2C46" w:rsidRDefault="003F2C46">
            <w:pPr>
              <w:rPr>
                <w:sz w:val="18"/>
              </w:rPr>
            </w:pPr>
          </w:p>
          <w:p w14:paraId="03530AB5" w14:textId="77777777" w:rsidR="003F2C46" w:rsidRDefault="003F2C46">
            <w:pPr>
              <w:rPr>
                <w:sz w:val="18"/>
              </w:rPr>
            </w:pPr>
          </w:p>
          <w:p w14:paraId="23CE74EF" w14:textId="77777777" w:rsidR="003F2C46" w:rsidRDefault="003F2C46">
            <w:pPr>
              <w:rPr>
                <w:sz w:val="18"/>
              </w:rPr>
            </w:pPr>
          </w:p>
          <w:p w14:paraId="4268AAA0" w14:textId="77777777" w:rsidR="003F2C46" w:rsidRDefault="003F2C46">
            <w:pPr>
              <w:rPr>
                <w:sz w:val="18"/>
              </w:rPr>
            </w:pPr>
          </w:p>
          <w:p w14:paraId="446696A3" w14:textId="77777777" w:rsidR="003F2C46" w:rsidRDefault="003F2C46">
            <w:pPr>
              <w:rPr>
                <w:sz w:val="18"/>
              </w:rPr>
            </w:pPr>
          </w:p>
          <w:p w14:paraId="2EADD53D" w14:textId="77777777" w:rsidR="003F2C46" w:rsidRDefault="003F2C46">
            <w:pPr>
              <w:rPr>
                <w:sz w:val="18"/>
              </w:rPr>
            </w:pPr>
          </w:p>
          <w:p w14:paraId="5DDA5FD2" w14:textId="77777777" w:rsidR="003F2C46" w:rsidRDefault="003F2C46">
            <w:pPr>
              <w:rPr>
                <w:sz w:val="18"/>
              </w:rPr>
            </w:pPr>
          </w:p>
          <w:p w14:paraId="1D9AF340" w14:textId="77777777" w:rsidR="003F2C46" w:rsidRDefault="003F2C46">
            <w:pPr>
              <w:rPr>
                <w:sz w:val="18"/>
              </w:rPr>
            </w:pPr>
          </w:p>
          <w:p w14:paraId="5C72B0AB" w14:textId="77777777" w:rsidR="003F2C46" w:rsidRDefault="003F2C46">
            <w:pPr>
              <w:rPr>
                <w:sz w:val="18"/>
              </w:rPr>
            </w:pPr>
          </w:p>
          <w:p w14:paraId="36F088D5" w14:textId="77777777" w:rsidR="003F2C46" w:rsidRDefault="003F2C46">
            <w:pPr>
              <w:rPr>
                <w:sz w:val="18"/>
              </w:rPr>
            </w:pPr>
          </w:p>
          <w:p w14:paraId="44BE1EC2" w14:textId="77777777" w:rsidR="003F2C46" w:rsidRDefault="003F2C46">
            <w:pPr>
              <w:rPr>
                <w:sz w:val="18"/>
              </w:rPr>
            </w:pPr>
          </w:p>
          <w:p w14:paraId="4CAEC7FA" w14:textId="77777777" w:rsidR="003F2C46" w:rsidRDefault="003F2C46">
            <w:pPr>
              <w:rPr>
                <w:sz w:val="18"/>
              </w:rPr>
            </w:pPr>
          </w:p>
          <w:p w14:paraId="683A90F1" w14:textId="77777777" w:rsidR="003F2C46" w:rsidRDefault="003F2C46">
            <w:pPr>
              <w:rPr>
                <w:sz w:val="18"/>
              </w:rPr>
            </w:pPr>
          </w:p>
          <w:p w14:paraId="29D76690" w14:textId="77777777" w:rsidR="003F2C46" w:rsidRDefault="003F2C46">
            <w:pPr>
              <w:rPr>
                <w:sz w:val="18"/>
              </w:rPr>
            </w:pPr>
          </w:p>
          <w:p w14:paraId="47866333" w14:textId="77777777" w:rsidR="003F2C46" w:rsidRDefault="003F2C46">
            <w:pPr>
              <w:rPr>
                <w:sz w:val="18"/>
              </w:rPr>
            </w:pPr>
          </w:p>
          <w:p w14:paraId="099880E9" w14:textId="77777777" w:rsidR="003F2C46" w:rsidRDefault="003F2C46">
            <w:pPr>
              <w:rPr>
                <w:sz w:val="18"/>
              </w:rPr>
            </w:pPr>
          </w:p>
          <w:p w14:paraId="3A9614E8" w14:textId="77777777" w:rsidR="003F2C46" w:rsidRDefault="003F2C46">
            <w:pPr>
              <w:rPr>
                <w:sz w:val="18"/>
              </w:rPr>
            </w:pPr>
          </w:p>
          <w:p w14:paraId="2AACCCD8" w14:textId="77777777" w:rsidR="003F2C46" w:rsidRDefault="003F2C46">
            <w:pPr>
              <w:rPr>
                <w:sz w:val="18"/>
              </w:rPr>
            </w:pPr>
          </w:p>
          <w:p w14:paraId="423B35AA" w14:textId="77777777" w:rsidR="003F2C46" w:rsidRDefault="003F2C46">
            <w:pPr>
              <w:rPr>
                <w:sz w:val="18"/>
              </w:rPr>
            </w:pPr>
          </w:p>
          <w:p w14:paraId="74868143" w14:textId="77777777" w:rsidR="003F2C46" w:rsidRDefault="003F2C46">
            <w:pPr>
              <w:rPr>
                <w:sz w:val="18"/>
              </w:rPr>
            </w:pPr>
          </w:p>
          <w:p w14:paraId="6719E49E" w14:textId="77777777" w:rsidR="003F2C46" w:rsidRDefault="003F2C46">
            <w:pPr>
              <w:rPr>
                <w:sz w:val="18"/>
              </w:rPr>
            </w:pPr>
          </w:p>
          <w:p w14:paraId="67647636" w14:textId="77777777" w:rsidR="003F2C46" w:rsidRDefault="003F2C46">
            <w:pPr>
              <w:rPr>
                <w:sz w:val="18"/>
              </w:rPr>
            </w:pPr>
          </w:p>
          <w:p w14:paraId="1417D647" w14:textId="77777777" w:rsidR="003F2C46" w:rsidRDefault="003F2C46">
            <w:pPr>
              <w:rPr>
                <w:sz w:val="18"/>
              </w:rPr>
            </w:pPr>
          </w:p>
          <w:p w14:paraId="71842168" w14:textId="77777777" w:rsidR="003F2C46" w:rsidRDefault="003F2C46">
            <w:pPr>
              <w:rPr>
                <w:sz w:val="18"/>
              </w:rPr>
            </w:pPr>
          </w:p>
          <w:p w14:paraId="750274C9" w14:textId="77777777" w:rsidR="003F2C46" w:rsidRDefault="003F2C46">
            <w:pPr>
              <w:rPr>
                <w:sz w:val="18"/>
              </w:rPr>
            </w:pPr>
          </w:p>
          <w:p w14:paraId="7A473355" w14:textId="77777777" w:rsidR="003F2C46" w:rsidRDefault="003F2C46">
            <w:pPr>
              <w:rPr>
                <w:sz w:val="18"/>
              </w:rPr>
            </w:pPr>
          </w:p>
          <w:p w14:paraId="18894EE0" w14:textId="77777777" w:rsidR="003F2C46" w:rsidRDefault="003F2C46">
            <w:pPr>
              <w:rPr>
                <w:sz w:val="18"/>
              </w:rPr>
            </w:pPr>
          </w:p>
          <w:p w14:paraId="66A398C0" w14:textId="77777777" w:rsidR="003F2C46" w:rsidRDefault="003F2C46">
            <w:pPr>
              <w:rPr>
                <w:sz w:val="18"/>
              </w:rPr>
            </w:pPr>
          </w:p>
          <w:p w14:paraId="2D27F27D" w14:textId="77777777" w:rsidR="003F2C46" w:rsidRDefault="003F2C46">
            <w:pPr>
              <w:rPr>
                <w:sz w:val="18"/>
              </w:rPr>
            </w:pPr>
          </w:p>
          <w:p w14:paraId="708E7F19" w14:textId="77777777" w:rsidR="003F2C46" w:rsidRDefault="003F2C46">
            <w:pPr>
              <w:rPr>
                <w:sz w:val="18"/>
              </w:rPr>
            </w:pPr>
          </w:p>
          <w:p w14:paraId="25AECC2F" w14:textId="77777777" w:rsidR="003F2C46" w:rsidRDefault="003F2C46">
            <w:pPr>
              <w:rPr>
                <w:sz w:val="18"/>
              </w:rPr>
            </w:pPr>
          </w:p>
          <w:p w14:paraId="3DDBE258" w14:textId="77777777" w:rsidR="003F2C46" w:rsidRDefault="003F2C46">
            <w:pPr>
              <w:rPr>
                <w:sz w:val="18"/>
              </w:rPr>
            </w:pPr>
          </w:p>
          <w:p w14:paraId="37871772" w14:textId="77777777" w:rsidR="003F2C46" w:rsidRDefault="003F2C46">
            <w:pPr>
              <w:rPr>
                <w:sz w:val="18"/>
              </w:rPr>
            </w:pPr>
          </w:p>
          <w:p w14:paraId="549B4335" w14:textId="77777777" w:rsidR="003F2C46" w:rsidRDefault="003F2C46">
            <w:pPr>
              <w:rPr>
                <w:sz w:val="18"/>
              </w:rPr>
            </w:pPr>
          </w:p>
          <w:p w14:paraId="636E3D71" w14:textId="77777777" w:rsidR="003F2C46" w:rsidRDefault="003F2C46">
            <w:pPr>
              <w:rPr>
                <w:sz w:val="18"/>
              </w:rPr>
            </w:pPr>
          </w:p>
          <w:p w14:paraId="1737F531" w14:textId="77777777" w:rsidR="003F2C46" w:rsidRDefault="003F2C46">
            <w:pPr>
              <w:rPr>
                <w:sz w:val="18"/>
              </w:rPr>
            </w:pPr>
          </w:p>
          <w:p w14:paraId="58C603CF" w14:textId="77777777" w:rsidR="003F2C46" w:rsidRDefault="003F2C46">
            <w:pPr>
              <w:rPr>
                <w:sz w:val="18"/>
              </w:rPr>
            </w:pPr>
          </w:p>
          <w:p w14:paraId="3F8D0014" w14:textId="77777777" w:rsidR="003F2C46" w:rsidRDefault="003F2C46">
            <w:pPr>
              <w:rPr>
                <w:sz w:val="18"/>
              </w:rPr>
            </w:pPr>
          </w:p>
          <w:p w14:paraId="1F48DDFA" w14:textId="77777777" w:rsidR="003F2C46" w:rsidRDefault="003F2C46">
            <w:pPr>
              <w:rPr>
                <w:sz w:val="18"/>
              </w:rPr>
            </w:pPr>
          </w:p>
          <w:p w14:paraId="49788A13" w14:textId="77777777" w:rsidR="003F2C46" w:rsidRDefault="003F2C46">
            <w:pPr>
              <w:rPr>
                <w:sz w:val="18"/>
              </w:rPr>
            </w:pPr>
          </w:p>
          <w:p w14:paraId="3055D4F8" w14:textId="77777777" w:rsidR="003F2C46" w:rsidRDefault="003F2C46">
            <w:pPr>
              <w:rPr>
                <w:sz w:val="18"/>
              </w:rPr>
            </w:pPr>
          </w:p>
          <w:p w14:paraId="67D7EE4E" w14:textId="77777777" w:rsidR="003F2C46" w:rsidRDefault="003F2C46">
            <w:pPr>
              <w:rPr>
                <w:sz w:val="18"/>
              </w:rPr>
            </w:pPr>
          </w:p>
          <w:p w14:paraId="61DE19B9" w14:textId="77777777" w:rsidR="003F2C46" w:rsidRDefault="003F2C46">
            <w:pPr>
              <w:rPr>
                <w:sz w:val="18"/>
              </w:rPr>
            </w:pPr>
          </w:p>
          <w:p w14:paraId="208DC3EC" w14:textId="77777777" w:rsidR="003F2C46" w:rsidRDefault="003F2C46">
            <w:pPr>
              <w:rPr>
                <w:sz w:val="18"/>
              </w:rPr>
            </w:pPr>
          </w:p>
          <w:p w14:paraId="79A1F5EB" w14:textId="77777777" w:rsidR="003F2C46" w:rsidRDefault="003F2C46">
            <w:pPr>
              <w:rPr>
                <w:sz w:val="18"/>
              </w:rPr>
            </w:pPr>
          </w:p>
          <w:p w14:paraId="5564399F" w14:textId="77777777" w:rsidR="003F2C46" w:rsidRDefault="003F2C46">
            <w:pPr>
              <w:rPr>
                <w:sz w:val="18"/>
              </w:rPr>
            </w:pPr>
          </w:p>
          <w:p w14:paraId="01036F58" w14:textId="77777777" w:rsidR="003F2C46" w:rsidRDefault="003F2C46">
            <w:pPr>
              <w:rPr>
                <w:sz w:val="18"/>
              </w:rPr>
            </w:pPr>
            <w:r w:rsidRPr="003F2C46">
              <w:rPr>
                <w:sz w:val="18"/>
              </w:rPr>
              <w:t>458/2000 ve znění 2</w:t>
            </w:r>
            <w:r>
              <w:rPr>
                <w:sz w:val="18"/>
              </w:rPr>
              <w:t xml:space="preserve"> LEX VODIK</w:t>
            </w:r>
          </w:p>
          <w:p w14:paraId="7BD329A1" w14:textId="77777777" w:rsidR="003F2C46" w:rsidRDefault="003F2C46">
            <w:pPr>
              <w:rPr>
                <w:sz w:val="18"/>
              </w:rPr>
            </w:pPr>
          </w:p>
          <w:p w14:paraId="6EF0FB33" w14:textId="77777777" w:rsidR="003F2C46" w:rsidRDefault="003F2C46">
            <w:pPr>
              <w:rPr>
                <w:sz w:val="18"/>
              </w:rPr>
            </w:pPr>
          </w:p>
          <w:p w14:paraId="2DE1C6B2" w14:textId="77777777" w:rsidR="003F2C46" w:rsidRDefault="003F2C46">
            <w:pPr>
              <w:rPr>
                <w:sz w:val="18"/>
              </w:rPr>
            </w:pPr>
          </w:p>
          <w:p w14:paraId="4990552F" w14:textId="77777777" w:rsidR="003F2C46" w:rsidRDefault="003F2C46">
            <w:pPr>
              <w:rPr>
                <w:sz w:val="18"/>
              </w:rPr>
            </w:pPr>
          </w:p>
          <w:p w14:paraId="4120C098" w14:textId="77777777" w:rsidR="003F2C46" w:rsidRDefault="003F2C46">
            <w:pPr>
              <w:rPr>
                <w:sz w:val="18"/>
              </w:rPr>
            </w:pPr>
          </w:p>
          <w:p w14:paraId="20895CDD" w14:textId="77777777" w:rsidR="003F2C46" w:rsidRDefault="003F2C46">
            <w:pPr>
              <w:rPr>
                <w:sz w:val="18"/>
              </w:rPr>
            </w:pPr>
          </w:p>
          <w:p w14:paraId="50BC555D" w14:textId="77777777" w:rsidR="003F2C46" w:rsidRDefault="003F2C46">
            <w:pPr>
              <w:rPr>
                <w:sz w:val="18"/>
              </w:rPr>
            </w:pPr>
          </w:p>
          <w:p w14:paraId="6423AAC6" w14:textId="77777777" w:rsidR="003F2C46" w:rsidRDefault="003F2C46">
            <w:pPr>
              <w:rPr>
                <w:sz w:val="18"/>
              </w:rPr>
            </w:pPr>
          </w:p>
          <w:p w14:paraId="475B4D8A" w14:textId="77777777" w:rsidR="003F2C46" w:rsidRDefault="003F2C46">
            <w:pPr>
              <w:rPr>
                <w:sz w:val="18"/>
              </w:rPr>
            </w:pPr>
          </w:p>
          <w:p w14:paraId="14BA7848" w14:textId="77777777" w:rsidR="003F2C46" w:rsidRDefault="003F2C46">
            <w:pPr>
              <w:rPr>
                <w:sz w:val="18"/>
              </w:rPr>
            </w:pPr>
          </w:p>
          <w:p w14:paraId="50A53121" w14:textId="77777777" w:rsidR="003F2C46" w:rsidRDefault="003F2C46">
            <w:pPr>
              <w:rPr>
                <w:sz w:val="18"/>
              </w:rPr>
            </w:pPr>
          </w:p>
          <w:p w14:paraId="6C5AAA0F" w14:textId="77777777" w:rsidR="003F2C46" w:rsidRDefault="003F2C46">
            <w:pPr>
              <w:rPr>
                <w:sz w:val="18"/>
              </w:rPr>
            </w:pPr>
          </w:p>
          <w:p w14:paraId="6D3AF0F1" w14:textId="77777777" w:rsidR="003F2C46" w:rsidRDefault="003F2C46">
            <w:pPr>
              <w:rPr>
                <w:sz w:val="18"/>
              </w:rPr>
            </w:pPr>
          </w:p>
          <w:p w14:paraId="093A322F" w14:textId="77777777" w:rsidR="003F2C46" w:rsidRDefault="003F2C46">
            <w:pPr>
              <w:rPr>
                <w:sz w:val="18"/>
              </w:rPr>
            </w:pPr>
          </w:p>
          <w:p w14:paraId="18A3E674" w14:textId="77777777" w:rsidR="003F2C46" w:rsidRDefault="003F2C46">
            <w:pPr>
              <w:rPr>
                <w:sz w:val="18"/>
              </w:rPr>
            </w:pPr>
          </w:p>
          <w:p w14:paraId="62CCBE84" w14:textId="77777777" w:rsidR="003F2C46" w:rsidRDefault="003F2C46">
            <w:pPr>
              <w:rPr>
                <w:sz w:val="18"/>
              </w:rPr>
            </w:pPr>
          </w:p>
          <w:p w14:paraId="63B5A7A4" w14:textId="77777777" w:rsidR="003F2C46" w:rsidRDefault="003F2C46">
            <w:pPr>
              <w:rPr>
                <w:sz w:val="18"/>
              </w:rPr>
            </w:pPr>
          </w:p>
          <w:p w14:paraId="4AED28AD" w14:textId="77777777" w:rsidR="003F2C46" w:rsidRDefault="003F2C46">
            <w:pPr>
              <w:rPr>
                <w:sz w:val="18"/>
              </w:rPr>
            </w:pPr>
          </w:p>
          <w:p w14:paraId="073E567C" w14:textId="77777777" w:rsidR="003F2C46" w:rsidRDefault="003F2C46">
            <w:pPr>
              <w:rPr>
                <w:sz w:val="18"/>
              </w:rPr>
            </w:pPr>
          </w:p>
          <w:p w14:paraId="7D887A28" w14:textId="77777777" w:rsidR="003F2C46" w:rsidRDefault="003F2C46">
            <w:pPr>
              <w:rPr>
                <w:sz w:val="18"/>
              </w:rPr>
            </w:pPr>
          </w:p>
          <w:p w14:paraId="77C349B0" w14:textId="77777777" w:rsidR="003F2C46" w:rsidRDefault="003F2C46">
            <w:pPr>
              <w:rPr>
                <w:sz w:val="18"/>
              </w:rPr>
            </w:pPr>
          </w:p>
          <w:p w14:paraId="19EEDA34" w14:textId="77777777" w:rsidR="003F2C46" w:rsidRDefault="003F2C46">
            <w:pPr>
              <w:rPr>
                <w:sz w:val="18"/>
              </w:rPr>
            </w:pPr>
          </w:p>
          <w:p w14:paraId="7B35BAB4" w14:textId="77777777" w:rsidR="003F2C46" w:rsidRDefault="003F2C46">
            <w:pPr>
              <w:rPr>
                <w:sz w:val="18"/>
              </w:rPr>
            </w:pPr>
          </w:p>
          <w:p w14:paraId="574885F9" w14:textId="77777777" w:rsidR="003F2C46" w:rsidRDefault="003F2C46">
            <w:pPr>
              <w:rPr>
                <w:sz w:val="18"/>
              </w:rPr>
            </w:pPr>
          </w:p>
          <w:p w14:paraId="14488198" w14:textId="77777777" w:rsidR="003F2C46" w:rsidRDefault="003F2C46">
            <w:pPr>
              <w:rPr>
                <w:sz w:val="18"/>
              </w:rPr>
            </w:pPr>
          </w:p>
          <w:p w14:paraId="3CA0596B" w14:textId="77777777" w:rsidR="003F2C46" w:rsidRDefault="003F2C46">
            <w:pPr>
              <w:rPr>
                <w:sz w:val="18"/>
              </w:rPr>
            </w:pPr>
          </w:p>
          <w:p w14:paraId="6E93365C" w14:textId="77777777" w:rsidR="003F2C46" w:rsidRDefault="003F2C46">
            <w:pPr>
              <w:rPr>
                <w:sz w:val="18"/>
              </w:rPr>
            </w:pPr>
          </w:p>
          <w:p w14:paraId="2099551E" w14:textId="77777777" w:rsidR="003F2C46" w:rsidRDefault="003F2C46">
            <w:pPr>
              <w:rPr>
                <w:sz w:val="18"/>
              </w:rPr>
            </w:pPr>
          </w:p>
          <w:p w14:paraId="356336BE" w14:textId="77777777" w:rsidR="003F2C46" w:rsidRDefault="003F2C46">
            <w:pPr>
              <w:rPr>
                <w:sz w:val="18"/>
              </w:rPr>
            </w:pPr>
          </w:p>
          <w:p w14:paraId="3A37DE81" w14:textId="77777777" w:rsidR="003F2C46" w:rsidRDefault="003F2C46">
            <w:pPr>
              <w:rPr>
                <w:sz w:val="18"/>
              </w:rPr>
            </w:pPr>
          </w:p>
          <w:p w14:paraId="0C5FDFA5" w14:textId="77777777" w:rsidR="003F2C46" w:rsidRDefault="003F2C46">
            <w:pPr>
              <w:rPr>
                <w:sz w:val="18"/>
              </w:rPr>
            </w:pPr>
          </w:p>
          <w:p w14:paraId="55137C2E" w14:textId="77777777" w:rsidR="003F2C46" w:rsidRDefault="003F2C46">
            <w:pPr>
              <w:rPr>
                <w:sz w:val="18"/>
              </w:rPr>
            </w:pPr>
          </w:p>
          <w:p w14:paraId="678FD63D" w14:textId="77777777" w:rsidR="003F2C46" w:rsidRDefault="003F2C46">
            <w:pPr>
              <w:rPr>
                <w:sz w:val="18"/>
              </w:rPr>
            </w:pPr>
          </w:p>
          <w:p w14:paraId="141AC0B9" w14:textId="77777777" w:rsidR="003F2C46" w:rsidRDefault="003F2C46">
            <w:pPr>
              <w:rPr>
                <w:sz w:val="18"/>
              </w:rPr>
            </w:pPr>
          </w:p>
          <w:p w14:paraId="61603586" w14:textId="77777777" w:rsidR="003F2C46" w:rsidRDefault="003F2C46">
            <w:pPr>
              <w:rPr>
                <w:sz w:val="18"/>
              </w:rPr>
            </w:pPr>
          </w:p>
          <w:p w14:paraId="42F237FC" w14:textId="77777777" w:rsidR="003F2C46" w:rsidRDefault="003F2C46">
            <w:pPr>
              <w:rPr>
                <w:sz w:val="18"/>
              </w:rPr>
            </w:pPr>
          </w:p>
          <w:p w14:paraId="615AA45F" w14:textId="77777777" w:rsidR="003F2C46" w:rsidRDefault="003F2C46">
            <w:pPr>
              <w:rPr>
                <w:sz w:val="18"/>
              </w:rPr>
            </w:pPr>
          </w:p>
          <w:p w14:paraId="6D60CAF1" w14:textId="77777777" w:rsidR="003F2C46" w:rsidRDefault="003F2C46">
            <w:pPr>
              <w:rPr>
                <w:sz w:val="18"/>
              </w:rPr>
            </w:pPr>
          </w:p>
          <w:p w14:paraId="3556781D" w14:textId="77777777" w:rsidR="003F2C46" w:rsidRDefault="003F2C46">
            <w:pPr>
              <w:rPr>
                <w:sz w:val="18"/>
              </w:rPr>
            </w:pPr>
          </w:p>
          <w:p w14:paraId="514AAE0D" w14:textId="77777777" w:rsidR="003F2C46" w:rsidRDefault="003F2C46">
            <w:pPr>
              <w:rPr>
                <w:sz w:val="18"/>
              </w:rPr>
            </w:pPr>
          </w:p>
          <w:p w14:paraId="3904076F" w14:textId="77777777" w:rsidR="003F2C46" w:rsidRDefault="003F2C46">
            <w:pPr>
              <w:rPr>
                <w:sz w:val="18"/>
              </w:rPr>
            </w:pPr>
          </w:p>
          <w:p w14:paraId="6A9DF793" w14:textId="77777777" w:rsidR="003F2C46" w:rsidRDefault="003F2C46">
            <w:pPr>
              <w:rPr>
                <w:sz w:val="18"/>
              </w:rPr>
            </w:pPr>
          </w:p>
          <w:p w14:paraId="492FC2D4" w14:textId="77777777" w:rsidR="003F2C46" w:rsidRDefault="003F2C46">
            <w:pPr>
              <w:rPr>
                <w:sz w:val="18"/>
              </w:rPr>
            </w:pPr>
          </w:p>
          <w:p w14:paraId="48522598" w14:textId="77777777" w:rsidR="003F2C46" w:rsidRDefault="003F2C46">
            <w:pPr>
              <w:rPr>
                <w:sz w:val="18"/>
              </w:rPr>
            </w:pPr>
          </w:p>
          <w:p w14:paraId="12790540" w14:textId="77777777" w:rsidR="003F2C46" w:rsidRDefault="003F2C46">
            <w:pPr>
              <w:rPr>
                <w:sz w:val="18"/>
              </w:rPr>
            </w:pPr>
          </w:p>
          <w:p w14:paraId="47CB113C" w14:textId="77777777" w:rsidR="003F2C46" w:rsidRDefault="003F2C46">
            <w:pPr>
              <w:rPr>
                <w:sz w:val="18"/>
              </w:rPr>
            </w:pPr>
          </w:p>
          <w:p w14:paraId="54611259" w14:textId="77777777" w:rsidR="003F2C46" w:rsidRDefault="003F2C46">
            <w:pPr>
              <w:rPr>
                <w:sz w:val="18"/>
              </w:rPr>
            </w:pPr>
          </w:p>
          <w:p w14:paraId="2B09BB39" w14:textId="77777777" w:rsidR="003F2C46" w:rsidRDefault="003F2C46">
            <w:pPr>
              <w:rPr>
                <w:sz w:val="18"/>
              </w:rPr>
            </w:pPr>
          </w:p>
          <w:p w14:paraId="2F6039D9" w14:textId="77777777" w:rsidR="003F2C46" w:rsidRDefault="003F2C46">
            <w:pPr>
              <w:rPr>
                <w:sz w:val="18"/>
              </w:rPr>
            </w:pPr>
          </w:p>
          <w:p w14:paraId="1997FFE5" w14:textId="77777777" w:rsidR="003F2C46" w:rsidRDefault="003F2C46">
            <w:pPr>
              <w:rPr>
                <w:sz w:val="18"/>
              </w:rPr>
            </w:pPr>
          </w:p>
          <w:p w14:paraId="7740A14C" w14:textId="77777777" w:rsidR="003F2C46" w:rsidRDefault="003F2C46">
            <w:pPr>
              <w:rPr>
                <w:sz w:val="18"/>
              </w:rPr>
            </w:pPr>
          </w:p>
          <w:p w14:paraId="0578C7CA" w14:textId="77777777" w:rsidR="003F2C46" w:rsidRDefault="003F2C46">
            <w:pPr>
              <w:rPr>
                <w:sz w:val="18"/>
              </w:rPr>
            </w:pPr>
          </w:p>
          <w:p w14:paraId="05954882" w14:textId="77777777" w:rsidR="003F2C46" w:rsidRDefault="003F2C46">
            <w:pPr>
              <w:rPr>
                <w:sz w:val="18"/>
              </w:rPr>
            </w:pPr>
          </w:p>
          <w:p w14:paraId="4B0B5893" w14:textId="77777777" w:rsidR="003F2C46" w:rsidRDefault="003F2C46">
            <w:pPr>
              <w:rPr>
                <w:sz w:val="18"/>
              </w:rPr>
            </w:pPr>
          </w:p>
          <w:p w14:paraId="0D51E5D5" w14:textId="77777777" w:rsidR="003F2C46" w:rsidRDefault="003F2C46">
            <w:pPr>
              <w:rPr>
                <w:sz w:val="18"/>
              </w:rPr>
            </w:pPr>
          </w:p>
          <w:p w14:paraId="19EADB79" w14:textId="77777777" w:rsidR="003F2C46" w:rsidRDefault="003F2C46">
            <w:pPr>
              <w:rPr>
                <w:sz w:val="18"/>
              </w:rPr>
            </w:pPr>
          </w:p>
          <w:p w14:paraId="61F2622F" w14:textId="77777777" w:rsidR="003F2C46" w:rsidRDefault="003F2C46">
            <w:pPr>
              <w:rPr>
                <w:sz w:val="18"/>
              </w:rPr>
            </w:pPr>
          </w:p>
          <w:p w14:paraId="2AAD8BE1" w14:textId="77777777" w:rsidR="003F2C46" w:rsidRDefault="003F2C46">
            <w:pPr>
              <w:rPr>
                <w:sz w:val="18"/>
              </w:rPr>
            </w:pPr>
          </w:p>
          <w:p w14:paraId="5EDBF24E" w14:textId="77777777" w:rsidR="003F2C46" w:rsidRDefault="003F2C46">
            <w:pPr>
              <w:rPr>
                <w:sz w:val="18"/>
              </w:rPr>
            </w:pPr>
          </w:p>
          <w:p w14:paraId="36EB83B0" w14:textId="77777777" w:rsidR="003F2C46" w:rsidRDefault="003F2C46">
            <w:pPr>
              <w:rPr>
                <w:sz w:val="18"/>
              </w:rPr>
            </w:pPr>
          </w:p>
          <w:p w14:paraId="0427B941" w14:textId="77777777" w:rsidR="003F2C46" w:rsidRDefault="003F2C46">
            <w:pPr>
              <w:rPr>
                <w:sz w:val="18"/>
              </w:rPr>
            </w:pPr>
          </w:p>
          <w:p w14:paraId="02FA9C94" w14:textId="77777777" w:rsidR="003F2C46" w:rsidRDefault="003F2C46">
            <w:pPr>
              <w:rPr>
                <w:sz w:val="18"/>
              </w:rPr>
            </w:pPr>
          </w:p>
          <w:p w14:paraId="63558273" w14:textId="77777777" w:rsidR="003F2C46" w:rsidRDefault="003F2C46">
            <w:pPr>
              <w:rPr>
                <w:sz w:val="18"/>
              </w:rPr>
            </w:pPr>
          </w:p>
          <w:p w14:paraId="627A67D2" w14:textId="77777777" w:rsidR="003F2C46" w:rsidRDefault="003F2C46">
            <w:pPr>
              <w:rPr>
                <w:sz w:val="18"/>
              </w:rPr>
            </w:pPr>
          </w:p>
          <w:p w14:paraId="0CEDBF4E" w14:textId="77777777" w:rsidR="003F2C46" w:rsidRDefault="003F2C46">
            <w:pPr>
              <w:rPr>
                <w:sz w:val="18"/>
              </w:rPr>
            </w:pPr>
          </w:p>
          <w:p w14:paraId="17D0C8EA" w14:textId="77777777" w:rsidR="003F2C46" w:rsidRDefault="003F2C46">
            <w:pPr>
              <w:rPr>
                <w:sz w:val="18"/>
              </w:rPr>
            </w:pPr>
          </w:p>
          <w:p w14:paraId="3FB8679D" w14:textId="77777777" w:rsidR="003F2C46" w:rsidRDefault="003F2C46">
            <w:pPr>
              <w:rPr>
                <w:sz w:val="18"/>
              </w:rPr>
            </w:pPr>
          </w:p>
          <w:p w14:paraId="206BCB21" w14:textId="77777777" w:rsidR="003F2C46" w:rsidRDefault="003F2C46">
            <w:pPr>
              <w:rPr>
                <w:sz w:val="18"/>
              </w:rPr>
            </w:pPr>
          </w:p>
          <w:p w14:paraId="625C6357" w14:textId="77777777" w:rsidR="003F2C46" w:rsidRDefault="003F2C46">
            <w:pPr>
              <w:rPr>
                <w:sz w:val="18"/>
              </w:rPr>
            </w:pPr>
            <w:r w:rsidRPr="003F2C46">
              <w:rPr>
                <w:sz w:val="18"/>
              </w:rPr>
              <w:t>458/2000 ve znění 211/2011 165/2012 131/2015</w:t>
            </w:r>
            <w:r>
              <w:rPr>
                <w:sz w:val="18"/>
              </w:rPr>
              <w:t xml:space="preserve"> a LEX VODIK</w:t>
            </w:r>
          </w:p>
          <w:p w14:paraId="0D5BDCD8" w14:textId="77777777" w:rsidR="003F2C46" w:rsidRDefault="003F2C46">
            <w:pPr>
              <w:rPr>
                <w:sz w:val="18"/>
              </w:rPr>
            </w:pPr>
          </w:p>
          <w:p w14:paraId="183414F3" w14:textId="77777777" w:rsidR="003F2C46" w:rsidRDefault="003F2C46">
            <w:pPr>
              <w:rPr>
                <w:sz w:val="18"/>
              </w:rPr>
            </w:pPr>
          </w:p>
          <w:p w14:paraId="211476E3" w14:textId="77777777" w:rsidR="003F2C46" w:rsidRDefault="003F2C46">
            <w:pPr>
              <w:rPr>
                <w:sz w:val="18"/>
              </w:rPr>
            </w:pPr>
          </w:p>
          <w:p w14:paraId="29219651" w14:textId="77777777" w:rsidR="003F2C46" w:rsidRDefault="003F2C46">
            <w:pPr>
              <w:rPr>
                <w:sz w:val="18"/>
              </w:rPr>
            </w:pPr>
          </w:p>
          <w:p w14:paraId="08906F94" w14:textId="77777777" w:rsidR="00C5264E" w:rsidRDefault="00C5264E"/>
        </w:tc>
        <w:tc>
          <w:tcPr>
            <w:tcW w:w="1080" w:type="dxa"/>
            <w:tcBorders>
              <w:top w:val="single" w:sz="4" w:space="0" w:color="000000"/>
              <w:left w:val="single" w:sz="4" w:space="0" w:color="000000"/>
              <w:right w:val="single" w:sz="4" w:space="0" w:color="000000"/>
            </w:tcBorders>
          </w:tcPr>
          <w:p w14:paraId="2815458D" w14:textId="77777777" w:rsidR="00634FC0" w:rsidRDefault="00361FB1">
            <w:pPr>
              <w:rPr>
                <w:sz w:val="18"/>
              </w:rPr>
            </w:pPr>
            <w:r>
              <w:rPr>
                <w:sz w:val="18"/>
              </w:rPr>
              <w:lastRenderedPageBreak/>
              <w:t>§ 17</w:t>
            </w:r>
          </w:p>
          <w:p w14:paraId="531A0252" w14:textId="77777777" w:rsidR="00C5264E" w:rsidRDefault="00C5264E">
            <w:pPr>
              <w:rPr>
                <w:sz w:val="18"/>
              </w:rPr>
            </w:pPr>
          </w:p>
          <w:p w14:paraId="27D7E44C" w14:textId="77777777" w:rsidR="00C5264E" w:rsidRDefault="00C5264E">
            <w:pPr>
              <w:rPr>
                <w:sz w:val="18"/>
              </w:rPr>
            </w:pPr>
          </w:p>
          <w:p w14:paraId="205E0FA7" w14:textId="77777777" w:rsidR="00C5264E" w:rsidRDefault="00C5264E">
            <w:pPr>
              <w:rPr>
                <w:sz w:val="18"/>
              </w:rPr>
            </w:pPr>
          </w:p>
          <w:p w14:paraId="538B3D8D" w14:textId="77777777" w:rsidR="00C5264E" w:rsidRDefault="00C5264E">
            <w:pPr>
              <w:rPr>
                <w:sz w:val="18"/>
              </w:rPr>
            </w:pPr>
          </w:p>
          <w:p w14:paraId="1FC539CB" w14:textId="77777777" w:rsidR="00C5264E" w:rsidRDefault="00C5264E">
            <w:pPr>
              <w:rPr>
                <w:sz w:val="18"/>
              </w:rPr>
            </w:pPr>
          </w:p>
          <w:p w14:paraId="6C46E5FA" w14:textId="77777777" w:rsidR="00C5264E" w:rsidRDefault="00C5264E">
            <w:pPr>
              <w:rPr>
                <w:sz w:val="18"/>
              </w:rPr>
            </w:pPr>
          </w:p>
          <w:p w14:paraId="76F1A1BA" w14:textId="77777777" w:rsidR="00C5264E" w:rsidRDefault="00C5264E">
            <w:pPr>
              <w:rPr>
                <w:sz w:val="18"/>
              </w:rPr>
            </w:pPr>
          </w:p>
          <w:p w14:paraId="2ED64ACB" w14:textId="77777777" w:rsidR="00C5264E" w:rsidRDefault="00C5264E">
            <w:pPr>
              <w:rPr>
                <w:sz w:val="18"/>
              </w:rPr>
            </w:pPr>
          </w:p>
          <w:p w14:paraId="6E0008B6" w14:textId="77777777" w:rsidR="00C5264E" w:rsidRDefault="00C5264E">
            <w:pPr>
              <w:rPr>
                <w:sz w:val="18"/>
              </w:rPr>
            </w:pPr>
          </w:p>
          <w:p w14:paraId="125B2C73" w14:textId="77777777" w:rsidR="00C5264E" w:rsidRDefault="00C5264E">
            <w:pPr>
              <w:rPr>
                <w:sz w:val="18"/>
              </w:rPr>
            </w:pPr>
          </w:p>
          <w:p w14:paraId="4EC4F4D8" w14:textId="77777777" w:rsidR="00C5264E" w:rsidRDefault="00C5264E">
            <w:pPr>
              <w:rPr>
                <w:sz w:val="18"/>
              </w:rPr>
            </w:pPr>
          </w:p>
          <w:p w14:paraId="74F1DDBA" w14:textId="77777777" w:rsidR="00C5264E" w:rsidRDefault="00C5264E">
            <w:pPr>
              <w:rPr>
                <w:sz w:val="18"/>
              </w:rPr>
            </w:pPr>
          </w:p>
          <w:p w14:paraId="7DD431E9" w14:textId="77777777" w:rsidR="00C5264E" w:rsidRDefault="00C5264E">
            <w:pPr>
              <w:rPr>
                <w:sz w:val="18"/>
              </w:rPr>
            </w:pPr>
          </w:p>
          <w:p w14:paraId="508BB5E6" w14:textId="77777777" w:rsidR="00C5264E" w:rsidRDefault="00C5264E">
            <w:pPr>
              <w:rPr>
                <w:sz w:val="18"/>
              </w:rPr>
            </w:pPr>
          </w:p>
          <w:p w14:paraId="1ACE14F2" w14:textId="77777777" w:rsidR="00C5264E" w:rsidRDefault="00C5264E">
            <w:pPr>
              <w:rPr>
                <w:sz w:val="18"/>
              </w:rPr>
            </w:pPr>
          </w:p>
          <w:p w14:paraId="6F0639F7" w14:textId="77777777" w:rsidR="00C5264E" w:rsidRDefault="00C5264E">
            <w:pPr>
              <w:rPr>
                <w:sz w:val="18"/>
              </w:rPr>
            </w:pPr>
          </w:p>
          <w:p w14:paraId="5CEA9F75" w14:textId="77777777" w:rsidR="00C5264E" w:rsidRDefault="00C5264E">
            <w:pPr>
              <w:rPr>
                <w:sz w:val="18"/>
              </w:rPr>
            </w:pPr>
          </w:p>
          <w:p w14:paraId="2FF4268B" w14:textId="77777777" w:rsidR="00C5264E" w:rsidRDefault="00C5264E">
            <w:pPr>
              <w:rPr>
                <w:sz w:val="18"/>
              </w:rPr>
            </w:pPr>
          </w:p>
          <w:p w14:paraId="44777092" w14:textId="77777777" w:rsidR="00C5264E" w:rsidRDefault="00C5264E">
            <w:pPr>
              <w:rPr>
                <w:sz w:val="18"/>
              </w:rPr>
            </w:pPr>
          </w:p>
          <w:p w14:paraId="35267538" w14:textId="77777777" w:rsidR="00C5264E" w:rsidRDefault="00C5264E">
            <w:pPr>
              <w:rPr>
                <w:sz w:val="18"/>
              </w:rPr>
            </w:pPr>
          </w:p>
          <w:p w14:paraId="1F6BB991" w14:textId="77777777" w:rsidR="00C5264E" w:rsidRDefault="00C5264E">
            <w:pPr>
              <w:rPr>
                <w:sz w:val="18"/>
              </w:rPr>
            </w:pPr>
          </w:p>
          <w:p w14:paraId="02BAA973" w14:textId="77777777" w:rsidR="00C5264E" w:rsidRDefault="00C5264E">
            <w:pPr>
              <w:rPr>
                <w:sz w:val="18"/>
              </w:rPr>
            </w:pPr>
          </w:p>
          <w:p w14:paraId="4E0355FA" w14:textId="77777777" w:rsidR="00C5264E" w:rsidRDefault="00C5264E">
            <w:pPr>
              <w:rPr>
                <w:sz w:val="18"/>
              </w:rPr>
            </w:pPr>
          </w:p>
          <w:p w14:paraId="7106304F" w14:textId="77777777" w:rsidR="00C5264E" w:rsidRDefault="00C5264E">
            <w:pPr>
              <w:rPr>
                <w:sz w:val="18"/>
              </w:rPr>
            </w:pPr>
          </w:p>
          <w:p w14:paraId="15784B66" w14:textId="77777777" w:rsidR="00C5264E" w:rsidRDefault="00C5264E">
            <w:pPr>
              <w:rPr>
                <w:sz w:val="18"/>
              </w:rPr>
            </w:pPr>
          </w:p>
          <w:p w14:paraId="42F155E8" w14:textId="77777777" w:rsidR="00C5264E" w:rsidRDefault="00C5264E">
            <w:pPr>
              <w:rPr>
                <w:sz w:val="18"/>
              </w:rPr>
            </w:pPr>
          </w:p>
          <w:p w14:paraId="3F79748E" w14:textId="77777777" w:rsidR="00C5264E" w:rsidRDefault="00C5264E">
            <w:pPr>
              <w:rPr>
                <w:sz w:val="18"/>
              </w:rPr>
            </w:pPr>
          </w:p>
          <w:p w14:paraId="31794C2B" w14:textId="77777777" w:rsidR="00C5264E" w:rsidRDefault="00C5264E">
            <w:pPr>
              <w:rPr>
                <w:sz w:val="18"/>
              </w:rPr>
            </w:pPr>
          </w:p>
          <w:p w14:paraId="156BECA2" w14:textId="77777777" w:rsidR="00C5264E" w:rsidRDefault="00C5264E">
            <w:pPr>
              <w:rPr>
                <w:sz w:val="18"/>
              </w:rPr>
            </w:pPr>
          </w:p>
          <w:p w14:paraId="6861C29D" w14:textId="77777777" w:rsidR="00C5264E" w:rsidRDefault="00C5264E">
            <w:pPr>
              <w:rPr>
                <w:sz w:val="18"/>
              </w:rPr>
            </w:pPr>
          </w:p>
          <w:p w14:paraId="0973F0FB" w14:textId="77777777" w:rsidR="00C5264E" w:rsidRDefault="00C5264E">
            <w:pPr>
              <w:rPr>
                <w:sz w:val="18"/>
              </w:rPr>
            </w:pPr>
          </w:p>
          <w:p w14:paraId="3FF08EE5" w14:textId="77777777" w:rsidR="00C5264E" w:rsidRDefault="00C5264E">
            <w:pPr>
              <w:rPr>
                <w:sz w:val="18"/>
              </w:rPr>
            </w:pPr>
          </w:p>
          <w:p w14:paraId="0AA6CC7F" w14:textId="77777777" w:rsidR="00C5264E" w:rsidRDefault="00C5264E">
            <w:pPr>
              <w:rPr>
                <w:sz w:val="18"/>
              </w:rPr>
            </w:pPr>
          </w:p>
          <w:p w14:paraId="3BFFEDCB" w14:textId="77777777" w:rsidR="00C5264E" w:rsidRDefault="00C5264E">
            <w:pPr>
              <w:rPr>
                <w:sz w:val="18"/>
              </w:rPr>
            </w:pPr>
          </w:p>
          <w:p w14:paraId="64524D6D" w14:textId="77777777" w:rsidR="00C5264E" w:rsidRDefault="00C5264E">
            <w:pPr>
              <w:rPr>
                <w:sz w:val="18"/>
              </w:rPr>
            </w:pPr>
          </w:p>
          <w:p w14:paraId="44712FC8" w14:textId="77777777" w:rsidR="00C5264E" w:rsidRDefault="00C5264E">
            <w:pPr>
              <w:rPr>
                <w:sz w:val="18"/>
              </w:rPr>
            </w:pPr>
          </w:p>
          <w:p w14:paraId="4542D5AF" w14:textId="77777777" w:rsidR="00C5264E" w:rsidRDefault="00C5264E">
            <w:pPr>
              <w:rPr>
                <w:sz w:val="18"/>
              </w:rPr>
            </w:pPr>
          </w:p>
          <w:p w14:paraId="300C8619" w14:textId="77777777" w:rsidR="00C5264E" w:rsidRDefault="00C5264E">
            <w:pPr>
              <w:rPr>
                <w:sz w:val="18"/>
              </w:rPr>
            </w:pPr>
          </w:p>
          <w:p w14:paraId="6B8139A8" w14:textId="77777777" w:rsidR="00C5264E" w:rsidRDefault="00C5264E">
            <w:pPr>
              <w:rPr>
                <w:sz w:val="18"/>
              </w:rPr>
            </w:pPr>
          </w:p>
          <w:p w14:paraId="578DD44C" w14:textId="77777777" w:rsidR="00C5264E" w:rsidRDefault="00C5264E">
            <w:pPr>
              <w:rPr>
                <w:sz w:val="18"/>
              </w:rPr>
            </w:pPr>
          </w:p>
          <w:p w14:paraId="77164198" w14:textId="77777777" w:rsidR="00C5264E" w:rsidRDefault="00C5264E">
            <w:pPr>
              <w:rPr>
                <w:sz w:val="18"/>
              </w:rPr>
            </w:pPr>
          </w:p>
          <w:p w14:paraId="2BDF6A31" w14:textId="77777777" w:rsidR="00C5264E" w:rsidRDefault="00C5264E">
            <w:pPr>
              <w:rPr>
                <w:sz w:val="18"/>
              </w:rPr>
            </w:pPr>
          </w:p>
          <w:p w14:paraId="34F9AAF3" w14:textId="77777777" w:rsidR="00C5264E" w:rsidRDefault="00C5264E">
            <w:pPr>
              <w:rPr>
                <w:sz w:val="18"/>
              </w:rPr>
            </w:pPr>
          </w:p>
          <w:p w14:paraId="691FFB40" w14:textId="77777777" w:rsidR="00C5264E" w:rsidRDefault="00C5264E">
            <w:pPr>
              <w:rPr>
                <w:sz w:val="18"/>
              </w:rPr>
            </w:pPr>
          </w:p>
          <w:p w14:paraId="0AF6B153" w14:textId="77777777" w:rsidR="00C5264E" w:rsidRDefault="00C5264E">
            <w:pPr>
              <w:rPr>
                <w:sz w:val="18"/>
              </w:rPr>
            </w:pPr>
          </w:p>
          <w:p w14:paraId="34FD8649" w14:textId="77777777" w:rsidR="00C5264E" w:rsidRDefault="00C5264E">
            <w:pPr>
              <w:rPr>
                <w:sz w:val="18"/>
              </w:rPr>
            </w:pPr>
          </w:p>
          <w:p w14:paraId="7D155CC8" w14:textId="77777777" w:rsidR="00C5264E" w:rsidRDefault="00C5264E">
            <w:pPr>
              <w:rPr>
                <w:sz w:val="18"/>
              </w:rPr>
            </w:pPr>
          </w:p>
          <w:p w14:paraId="379562B0" w14:textId="77777777" w:rsidR="00C5264E" w:rsidRDefault="00C5264E">
            <w:pPr>
              <w:rPr>
                <w:sz w:val="18"/>
              </w:rPr>
            </w:pPr>
          </w:p>
          <w:p w14:paraId="78F7C17E" w14:textId="77777777" w:rsidR="00C5264E" w:rsidRDefault="00C5264E">
            <w:pPr>
              <w:rPr>
                <w:sz w:val="18"/>
              </w:rPr>
            </w:pPr>
          </w:p>
          <w:p w14:paraId="53C6EA85" w14:textId="77777777" w:rsidR="00C5264E" w:rsidRDefault="00C5264E">
            <w:pPr>
              <w:rPr>
                <w:sz w:val="18"/>
              </w:rPr>
            </w:pPr>
          </w:p>
          <w:p w14:paraId="111FD1F3" w14:textId="77777777" w:rsidR="00C5264E" w:rsidRDefault="00C5264E">
            <w:pPr>
              <w:rPr>
                <w:sz w:val="18"/>
              </w:rPr>
            </w:pPr>
          </w:p>
          <w:p w14:paraId="0CC624C2" w14:textId="77777777" w:rsidR="00C5264E" w:rsidRDefault="00C5264E">
            <w:pPr>
              <w:rPr>
                <w:sz w:val="18"/>
              </w:rPr>
            </w:pPr>
          </w:p>
          <w:p w14:paraId="287CD2E9" w14:textId="77777777" w:rsidR="00C5264E" w:rsidRDefault="00C5264E">
            <w:pPr>
              <w:rPr>
                <w:sz w:val="18"/>
              </w:rPr>
            </w:pPr>
          </w:p>
          <w:p w14:paraId="57B40378" w14:textId="77777777" w:rsidR="00C5264E" w:rsidRDefault="00C5264E">
            <w:pPr>
              <w:rPr>
                <w:sz w:val="18"/>
              </w:rPr>
            </w:pPr>
          </w:p>
          <w:p w14:paraId="2FF5EFBB" w14:textId="77777777" w:rsidR="00C5264E" w:rsidRDefault="00C5264E">
            <w:pPr>
              <w:rPr>
                <w:sz w:val="18"/>
              </w:rPr>
            </w:pPr>
          </w:p>
          <w:p w14:paraId="08FAAA4F" w14:textId="77777777" w:rsidR="00C5264E" w:rsidRDefault="00C5264E">
            <w:pPr>
              <w:rPr>
                <w:sz w:val="18"/>
              </w:rPr>
            </w:pPr>
          </w:p>
          <w:p w14:paraId="13645638" w14:textId="77777777" w:rsidR="00C5264E" w:rsidRDefault="00C5264E">
            <w:pPr>
              <w:rPr>
                <w:sz w:val="18"/>
              </w:rPr>
            </w:pPr>
          </w:p>
          <w:p w14:paraId="0B4C5AB2" w14:textId="77777777" w:rsidR="00C5264E" w:rsidRDefault="00C5264E">
            <w:pPr>
              <w:rPr>
                <w:sz w:val="18"/>
              </w:rPr>
            </w:pPr>
          </w:p>
          <w:p w14:paraId="0B40028F" w14:textId="77777777" w:rsidR="00C5264E" w:rsidRDefault="00C5264E">
            <w:pPr>
              <w:rPr>
                <w:sz w:val="18"/>
              </w:rPr>
            </w:pPr>
          </w:p>
          <w:p w14:paraId="31AEDBA7" w14:textId="77777777" w:rsidR="00C5264E" w:rsidRDefault="00C5264E">
            <w:pPr>
              <w:rPr>
                <w:sz w:val="18"/>
              </w:rPr>
            </w:pPr>
          </w:p>
          <w:p w14:paraId="1C2D55E2" w14:textId="77777777" w:rsidR="00C5264E" w:rsidRDefault="00C5264E">
            <w:pPr>
              <w:rPr>
                <w:sz w:val="18"/>
              </w:rPr>
            </w:pPr>
          </w:p>
          <w:p w14:paraId="12448C22" w14:textId="77777777" w:rsidR="00C5264E" w:rsidRDefault="00C5264E">
            <w:pPr>
              <w:rPr>
                <w:sz w:val="18"/>
              </w:rPr>
            </w:pPr>
          </w:p>
          <w:p w14:paraId="6AC09D56" w14:textId="77777777" w:rsidR="00C5264E" w:rsidRDefault="00C5264E">
            <w:pPr>
              <w:rPr>
                <w:sz w:val="18"/>
              </w:rPr>
            </w:pPr>
          </w:p>
          <w:p w14:paraId="7A60D3CA" w14:textId="77777777" w:rsidR="00C5264E" w:rsidRDefault="00C5264E">
            <w:pPr>
              <w:rPr>
                <w:sz w:val="18"/>
              </w:rPr>
            </w:pPr>
          </w:p>
          <w:p w14:paraId="6FA9EDA2" w14:textId="77777777" w:rsidR="00C5264E" w:rsidRDefault="00C5264E">
            <w:pPr>
              <w:rPr>
                <w:sz w:val="18"/>
              </w:rPr>
            </w:pPr>
          </w:p>
          <w:p w14:paraId="650E466D" w14:textId="77777777" w:rsidR="00C5264E" w:rsidRDefault="00C5264E">
            <w:pPr>
              <w:rPr>
                <w:sz w:val="18"/>
              </w:rPr>
            </w:pPr>
          </w:p>
          <w:p w14:paraId="6FB0B70F" w14:textId="77777777" w:rsidR="00C5264E" w:rsidRDefault="00C5264E">
            <w:pPr>
              <w:rPr>
                <w:sz w:val="18"/>
              </w:rPr>
            </w:pPr>
          </w:p>
          <w:p w14:paraId="696BB721" w14:textId="77777777" w:rsidR="00C5264E" w:rsidRDefault="00C5264E">
            <w:pPr>
              <w:rPr>
                <w:sz w:val="18"/>
              </w:rPr>
            </w:pPr>
          </w:p>
          <w:p w14:paraId="645D506B" w14:textId="77777777" w:rsidR="00C5264E" w:rsidRDefault="00C5264E">
            <w:pPr>
              <w:rPr>
                <w:sz w:val="18"/>
              </w:rPr>
            </w:pPr>
          </w:p>
          <w:p w14:paraId="6AE2F422" w14:textId="77777777" w:rsidR="00C5264E" w:rsidRDefault="00C5264E">
            <w:pPr>
              <w:rPr>
                <w:sz w:val="18"/>
              </w:rPr>
            </w:pPr>
          </w:p>
          <w:p w14:paraId="1FBC9F56" w14:textId="77777777" w:rsidR="00C5264E" w:rsidRDefault="00C5264E">
            <w:pPr>
              <w:rPr>
                <w:sz w:val="18"/>
              </w:rPr>
            </w:pPr>
          </w:p>
          <w:p w14:paraId="223957C6" w14:textId="77777777" w:rsidR="00C5264E" w:rsidRDefault="00C5264E">
            <w:pPr>
              <w:rPr>
                <w:sz w:val="18"/>
              </w:rPr>
            </w:pPr>
          </w:p>
          <w:p w14:paraId="0CE8FCE2" w14:textId="77777777" w:rsidR="00C5264E" w:rsidRDefault="00C5264E">
            <w:pPr>
              <w:rPr>
                <w:sz w:val="18"/>
              </w:rPr>
            </w:pPr>
          </w:p>
          <w:p w14:paraId="613A152F" w14:textId="77777777" w:rsidR="00C5264E" w:rsidRDefault="00C5264E">
            <w:pPr>
              <w:rPr>
                <w:sz w:val="18"/>
              </w:rPr>
            </w:pPr>
          </w:p>
          <w:p w14:paraId="0C4B96ED" w14:textId="77777777" w:rsidR="00C5264E" w:rsidRDefault="00C5264E">
            <w:pPr>
              <w:rPr>
                <w:sz w:val="18"/>
              </w:rPr>
            </w:pPr>
          </w:p>
          <w:p w14:paraId="4AE9B653" w14:textId="77777777" w:rsidR="00C5264E" w:rsidRDefault="00C5264E">
            <w:pPr>
              <w:rPr>
                <w:sz w:val="18"/>
              </w:rPr>
            </w:pPr>
          </w:p>
          <w:p w14:paraId="030458C9" w14:textId="77777777" w:rsidR="00C5264E" w:rsidRDefault="00C5264E">
            <w:pPr>
              <w:rPr>
                <w:sz w:val="18"/>
              </w:rPr>
            </w:pPr>
          </w:p>
          <w:p w14:paraId="58CEC732" w14:textId="77777777" w:rsidR="00C5264E" w:rsidRDefault="00C5264E">
            <w:pPr>
              <w:rPr>
                <w:sz w:val="18"/>
              </w:rPr>
            </w:pPr>
          </w:p>
          <w:p w14:paraId="0FBCC181" w14:textId="77777777" w:rsidR="00C5264E" w:rsidRDefault="00C5264E">
            <w:pPr>
              <w:rPr>
                <w:sz w:val="18"/>
              </w:rPr>
            </w:pPr>
          </w:p>
          <w:p w14:paraId="57583167" w14:textId="77777777" w:rsidR="00C5264E" w:rsidRDefault="00C5264E">
            <w:pPr>
              <w:rPr>
                <w:sz w:val="18"/>
              </w:rPr>
            </w:pPr>
          </w:p>
          <w:p w14:paraId="6D6C1774" w14:textId="77777777" w:rsidR="00C5264E" w:rsidRDefault="00C5264E">
            <w:pPr>
              <w:rPr>
                <w:sz w:val="18"/>
              </w:rPr>
            </w:pPr>
          </w:p>
          <w:p w14:paraId="66CCB194" w14:textId="77777777" w:rsidR="00C5264E" w:rsidRDefault="00C5264E">
            <w:pPr>
              <w:rPr>
                <w:sz w:val="18"/>
              </w:rPr>
            </w:pPr>
          </w:p>
          <w:p w14:paraId="55C55F18" w14:textId="77777777" w:rsidR="00C5264E" w:rsidRDefault="00C5264E">
            <w:pPr>
              <w:rPr>
                <w:sz w:val="18"/>
              </w:rPr>
            </w:pPr>
          </w:p>
          <w:p w14:paraId="0FDDFDE1" w14:textId="77777777" w:rsidR="00C5264E" w:rsidRDefault="00C5264E">
            <w:pPr>
              <w:rPr>
                <w:sz w:val="18"/>
              </w:rPr>
            </w:pPr>
          </w:p>
          <w:p w14:paraId="52615244" w14:textId="77777777" w:rsidR="00C5264E" w:rsidRDefault="00C5264E">
            <w:pPr>
              <w:rPr>
                <w:sz w:val="18"/>
              </w:rPr>
            </w:pPr>
          </w:p>
          <w:p w14:paraId="7A9DD703" w14:textId="77777777" w:rsidR="00C5264E" w:rsidRDefault="00C5264E">
            <w:pPr>
              <w:rPr>
                <w:sz w:val="18"/>
              </w:rPr>
            </w:pPr>
          </w:p>
          <w:p w14:paraId="144E85E7" w14:textId="77777777" w:rsidR="00C5264E" w:rsidRDefault="00C5264E">
            <w:pPr>
              <w:rPr>
                <w:sz w:val="18"/>
              </w:rPr>
            </w:pPr>
          </w:p>
          <w:p w14:paraId="2373B37B" w14:textId="77777777" w:rsidR="00C5264E" w:rsidRDefault="00C5264E">
            <w:pPr>
              <w:rPr>
                <w:sz w:val="18"/>
              </w:rPr>
            </w:pPr>
          </w:p>
          <w:p w14:paraId="28B930E1" w14:textId="77777777" w:rsidR="00C5264E" w:rsidRDefault="00C5264E">
            <w:pPr>
              <w:rPr>
                <w:sz w:val="18"/>
              </w:rPr>
            </w:pPr>
          </w:p>
          <w:p w14:paraId="6394EE3E" w14:textId="77777777" w:rsidR="00C5264E" w:rsidRDefault="00C5264E">
            <w:pPr>
              <w:rPr>
                <w:sz w:val="18"/>
              </w:rPr>
            </w:pPr>
          </w:p>
          <w:p w14:paraId="6384BDCD" w14:textId="77777777" w:rsidR="00C5264E" w:rsidRDefault="00C5264E">
            <w:pPr>
              <w:rPr>
                <w:sz w:val="18"/>
              </w:rPr>
            </w:pPr>
          </w:p>
          <w:p w14:paraId="76725648" w14:textId="77777777" w:rsidR="00C5264E" w:rsidRDefault="00C5264E">
            <w:pPr>
              <w:rPr>
                <w:sz w:val="18"/>
              </w:rPr>
            </w:pPr>
          </w:p>
          <w:p w14:paraId="1B650F2E" w14:textId="77777777" w:rsidR="00C5264E" w:rsidRDefault="00C5264E">
            <w:pPr>
              <w:rPr>
                <w:sz w:val="18"/>
              </w:rPr>
            </w:pPr>
          </w:p>
          <w:p w14:paraId="0F04177A" w14:textId="77777777" w:rsidR="00C5264E" w:rsidRDefault="00C5264E">
            <w:pPr>
              <w:rPr>
                <w:sz w:val="18"/>
              </w:rPr>
            </w:pPr>
          </w:p>
          <w:p w14:paraId="2B056CE7" w14:textId="77777777" w:rsidR="00C5264E" w:rsidRDefault="00C5264E">
            <w:pPr>
              <w:rPr>
                <w:sz w:val="18"/>
              </w:rPr>
            </w:pPr>
          </w:p>
          <w:p w14:paraId="0A2F9BA2" w14:textId="77777777" w:rsidR="00C5264E" w:rsidRDefault="00C5264E">
            <w:pPr>
              <w:rPr>
                <w:sz w:val="18"/>
              </w:rPr>
            </w:pPr>
          </w:p>
          <w:p w14:paraId="5F7254CA" w14:textId="77777777" w:rsidR="00C5264E" w:rsidRDefault="00C5264E">
            <w:pPr>
              <w:rPr>
                <w:sz w:val="18"/>
              </w:rPr>
            </w:pPr>
          </w:p>
          <w:p w14:paraId="402BB967" w14:textId="77777777" w:rsidR="00C5264E" w:rsidRDefault="00C5264E">
            <w:pPr>
              <w:rPr>
                <w:sz w:val="18"/>
              </w:rPr>
            </w:pPr>
          </w:p>
          <w:p w14:paraId="68746D19" w14:textId="77777777" w:rsidR="00C5264E" w:rsidRDefault="00C5264E">
            <w:pPr>
              <w:rPr>
                <w:sz w:val="18"/>
              </w:rPr>
            </w:pPr>
          </w:p>
          <w:p w14:paraId="558A3943" w14:textId="77777777" w:rsidR="00C5264E" w:rsidRDefault="00C5264E">
            <w:pPr>
              <w:rPr>
                <w:sz w:val="18"/>
              </w:rPr>
            </w:pPr>
          </w:p>
          <w:p w14:paraId="32C3AFBC" w14:textId="77777777" w:rsidR="00C5264E" w:rsidRDefault="00C5264E">
            <w:pPr>
              <w:rPr>
                <w:sz w:val="18"/>
              </w:rPr>
            </w:pPr>
          </w:p>
          <w:p w14:paraId="18398475" w14:textId="77777777" w:rsidR="00C5264E" w:rsidRDefault="00C5264E">
            <w:pPr>
              <w:rPr>
                <w:sz w:val="18"/>
              </w:rPr>
            </w:pPr>
          </w:p>
          <w:p w14:paraId="719B4914" w14:textId="77777777" w:rsidR="00C5264E" w:rsidRDefault="00C5264E">
            <w:pPr>
              <w:rPr>
                <w:sz w:val="18"/>
              </w:rPr>
            </w:pPr>
          </w:p>
          <w:p w14:paraId="6D4F7687" w14:textId="77777777" w:rsidR="00C5264E" w:rsidRDefault="00C5264E">
            <w:pPr>
              <w:rPr>
                <w:sz w:val="18"/>
              </w:rPr>
            </w:pPr>
          </w:p>
          <w:p w14:paraId="1C831966" w14:textId="77777777" w:rsidR="00C5264E" w:rsidRDefault="00C5264E">
            <w:pPr>
              <w:rPr>
                <w:sz w:val="18"/>
              </w:rPr>
            </w:pPr>
          </w:p>
          <w:p w14:paraId="6C72175F" w14:textId="77777777" w:rsidR="00C5264E" w:rsidRDefault="00C5264E">
            <w:pPr>
              <w:rPr>
                <w:sz w:val="18"/>
              </w:rPr>
            </w:pPr>
          </w:p>
          <w:p w14:paraId="6FF795FD" w14:textId="77777777" w:rsidR="00C5264E" w:rsidRDefault="00C5264E">
            <w:pPr>
              <w:rPr>
                <w:sz w:val="18"/>
              </w:rPr>
            </w:pPr>
          </w:p>
          <w:p w14:paraId="0841FC21" w14:textId="77777777" w:rsidR="00C5264E" w:rsidRDefault="00C5264E">
            <w:pPr>
              <w:rPr>
                <w:sz w:val="18"/>
              </w:rPr>
            </w:pPr>
          </w:p>
          <w:p w14:paraId="66724325" w14:textId="77777777" w:rsidR="00C5264E" w:rsidRDefault="00C5264E">
            <w:pPr>
              <w:rPr>
                <w:sz w:val="18"/>
              </w:rPr>
            </w:pPr>
          </w:p>
          <w:p w14:paraId="4886D562" w14:textId="77777777" w:rsidR="00C5264E" w:rsidRDefault="00C5264E">
            <w:pPr>
              <w:rPr>
                <w:sz w:val="18"/>
              </w:rPr>
            </w:pPr>
          </w:p>
          <w:p w14:paraId="77B4DC80" w14:textId="77777777" w:rsidR="00C5264E" w:rsidRDefault="00C5264E">
            <w:pPr>
              <w:rPr>
                <w:sz w:val="18"/>
              </w:rPr>
            </w:pPr>
          </w:p>
          <w:p w14:paraId="707C1AC6" w14:textId="77777777" w:rsidR="00C5264E" w:rsidRDefault="00C5264E">
            <w:pPr>
              <w:rPr>
                <w:sz w:val="18"/>
              </w:rPr>
            </w:pPr>
          </w:p>
          <w:p w14:paraId="641C1CEE" w14:textId="77777777" w:rsidR="00C5264E" w:rsidRDefault="00C5264E">
            <w:pPr>
              <w:rPr>
                <w:sz w:val="18"/>
              </w:rPr>
            </w:pPr>
          </w:p>
          <w:p w14:paraId="258ED22B" w14:textId="77777777" w:rsidR="00C5264E" w:rsidRDefault="00C5264E">
            <w:pPr>
              <w:rPr>
                <w:sz w:val="18"/>
              </w:rPr>
            </w:pPr>
          </w:p>
          <w:p w14:paraId="73219130" w14:textId="77777777" w:rsidR="00C5264E" w:rsidRDefault="00C5264E">
            <w:pPr>
              <w:rPr>
                <w:sz w:val="18"/>
              </w:rPr>
            </w:pPr>
          </w:p>
          <w:p w14:paraId="69CBC8E9" w14:textId="77777777" w:rsidR="00C5264E" w:rsidRDefault="00C5264E">
            <w:pPr>
              <w:rPr>
                <w:sz w:val="18"/>
              </w:rPr>
            </w:pPr>
          </w:p>
          <w:p w14:paraId="49E770D4" w14:textId="77777777" w:rsidR="00C5264E" w:rsidRDefault="00C5264E">
            <w:pPr>
              <w:rPr>
                <w:sz w:val="18"/>
              </w:rPr>
            </w:pPr>
          </w:p>
          <w:p w14:paraId="4EE05B38" w14:textId="77777777" w:rsidR="00C5264E" w:rsidRDefault="00C5264E">
            <w:pPr>
              <w:rPr>
                <w:sz w:val="18"/>
              </w:rPr>
            </w:pPr>
          </w:p>
          <w:p w14:paraId="101843E5" w14:textId="77777777" w:rsidR="00C5264E" w:rsidRDefault="00C5264E">
            <w:pPr>
              <w:rPr>
                <w:sz w:val="18"/>
              </w:rPr>
            </w:pPr>
          </w:p>
          <w:p w14:paraId="0DF165C9" w14:textId="77777777" w:rsidR="00C5264E" w:rsidRDefault="00C5264E">
            <w:pPr>
              <w:rPr>
                <w:sz w:val="18"/>
              </w:rPr>
            </w:pPr>
          </w:p>
          <w:p w14:paraId="00DA8F57" w14:textId="77777777" w:rsidR="00C5264E" w:rsidRDefault="00C5264E">
            <w:pPr>
              <w:rPr>
                <w:sz w:val="18"/>
              </w:rPr>
            </w:pPr>
          </w:p>
          <w:p w14:paraId="5BB99C60" w14:textId="77777777" w:rsidR="00C5264E" w:rsidRDefault="00C5264E">
            <w:pPr>
              <w:rPr>
                <w:sz w:val="18"/>
              </w:rPr>
            </w:pPr>
          </w:p>
          <w:p w14:paraId="7AB0E950" w14:textId="77777777" w:rsidR="00C5264E" w:rsidRDefault="00C5264E">
            <w:pPr>
              <w:rPr>
                <w:sz w:val="18"/>
              </w:rPr>
            </w:pPr>
          </w:p>
          <w:p w14:paraId="6FF39094" w14:textId="77777777" w:rsidR="00C5264E" w:rsidRDefault="00C5264E">
            <w:pPr>
              <w:rPr>
                <w:sz w:val="18"/>
              </w:rPr>
            </w:pPr>
          </w:p>
          <w:p w14:paraId="6DFE7AF8" w14:textId="77777777" w:rsidR="00C5264E" w:rsidRDefault="00C5264E">
            <w:pPr>
              <w:rPr>
                <w:sz w:val="18"/>
              </w:rPr>
            </w:pPr>
          </w:p>
          <w:p w14:paraId="56C06A03" w14:textId="77777777" w:rsidR="00C5264E" w:rsidRDefault="00C5264E">
            <w:pPr>
              <w:rPr>
                <w:sz w:val="18"/>
              </w:rPr>
            </w:pPr>
          </w:p>
          <w:p w14:paraId="2EAFE0EA" w14:textId="77777777" w:rsidR="00C5264E" w:rsidRDefault="00C5264E">
            <w:pPr>
              <w:rPr>
                <w:sz w:val="18"/>
              </w:rPr>
            </w:pPr>
          </w:p>
          <w:p w14:paraId="2C543319" w14:textId="77777777" w:rsidR="00C5264E" w:rsidRDefault="00C5264E">
            <w:pPr>
              <w:rPr>
                <w:sz w:val="18"/>
              </w:rPr>
            </w:pPr>
          </w:p>
          <w:p w14:paraId="35390180" w14:textId="77777777" w:rsidR="00C5264E" w:rsidRDefault="00C5264E">
            <w:pPr>
              <w:rPr>
                <w:sz w:val="18"/>
              </w:rPr>
            </w:pPr>
          </w:p>
          <w:p w14:paraId="66FB66E9" w14:textId="77777777" w:rsidR="00C5264E" w:rsidRDefault="00C5264E">
            <w:pPr>
              <w:rPr>
                <w:sz w:val="18"/>
              </w:rPr>
            </w:pPr>
          </w:p>
          <w:p w14:paraId="55A7E98F" w14:textId="77777777" w:rsidR="00C5264E" w:rsidRDefault="00C5264E">
            <w:pPr>
              <w:rPr>
                <w:sz w:val="18"/>
              </w:rPr>
            </w:pPr>
          </w:p>
          <w:p w14:paraId="25B808E3" w14:textId="77777777" w:rsidR="00C5264E" w:rsidRDefault="00C5264E">
            <w:pPr>
              <w:rPr>
                <w:sz w:val="18"/>
              </w:rPr>
            </w:pPr>
          </w:p>
          <w:p w14:paraId="2039C28F" w14:textId="77777777" w:rsidR="00C5264E" w:rsidRDefault="00C5264E">
            <w:pPr>
              <w:rPr>
                <w:sz w:val="18"/>
              </w:rPr>
            </w:pPr>
          </w:p>
          <w:p w14:paraId="62E9B679" w14:textId="77777777" w:rsidR="00C5264E" w:rsidRDefault="00C5264E">
            <w:pPr>
              <w:rPr>
                <w:sz w:val="18"/>
              </w:rPr>
            </w:pPr>
          </w:p>
          <w:p w14:paraId="3B0A2795" w14:textId="77777777" w:rsidR="00C5264E" w:rsidRDefault="00C5264E">
            <w:pPr>
              <w:rPr>
                <w:sz w:val="18"/>
              </w:rPr>
            </w:pPr>
          </w:p>
          <w:p w14:paraId="0F9D60FD" w14:textId="77777777" w:rsidR="00C5264E" w:rsidRDefault="00C5264E">
            <w:pPr>
              <w:rPr>
                <w:sz w:val="18"/>
              </w:rPr>
            </w:pPr>
          </w:p>
          <w:p w14:paraId="239E85EE" w14:textId="77777777" w:rsidR="00C5264E" w:rsidRDefault="00C5264E">
            <w:pPr>
              <w:rPr>
                <w:sz w:val="18"/>
              </w:rPr>
            </w:pPr>
          </w:p>
          <w:p w14:paraId="1384C1E6" w14:textId="77777777" w:rsidR="00C5264E" w:rsidRDefault="00C5264E">
            <w:pPr>
              <w:rPr>
                <w:sz w:val="18"/>
              </w:rPr>
            </w:pPr>
          </w:p>
          <w:p w14:paraId="670F3E23" w14:textId="77777777" w:rsidR="00C5264E" w:rsidRDefault="00C5264E">
            <w:pPr>
              <w:rPr>
                <w:sz w:val="18"/>
              </w:rPr>
            </w:pPr>
          </w:p>
          <w:p w14:paraId="4ECFBDA6" w14:textId="77777777" w:rsidR="00C5264E" w:rsidRDefault="00C5264E">
            <w:pPr>
              <w:rPr>
                <w:sz w:val="18"/>
              </w:rPr>
            </w:pPr>
          </w:p>
          <w:p w14:paraId="12AB6997" w14:textId="77777777" w:rsidR="00C5264E" w:rsidRDefault="00C5264E">
            <w:pPr>
              <w:rPr>
                <w:sz w:val="18"/>
              </w:rPr>
            </w:pPr>
          </w:p>
          <w:p w14:paraId="54FE88FE" w14:textId="77777777" w:rsidR="00C5264E" w:rsidRDefault="00C5264E">
            <w:pPr>
              <w:rPr>
                <w:sz w:val="18"/>
              </w:rPr>
            </w:pPr>
          </w:p>
          <w:p w14:paraId="43DA4886" w14:textId="77777777" w:rsidR="00C5264E" w:rsidRDefault="00C5264E">
            <w:pPr>
              <w:rPr>
                <w:sz w:val="18"/>
              </w:rPr>
            </w:pPr>
          </w:p>
          <w:p w14:paraId="281D04C3" w14:textId="77777777" w:rsidR="00C5264E" w:rsidRDefault="00C5264E">
            <w:pPr>
              <w:rPr>
                <w:sz w:val="18"/>
              </w:rPr>
            </w:pPr>
          </w:p>
          <w:p w14:paraId="7C4C7CA3" w14:textId="77777777" w:rsidR="00C5264E" w:rsidRDefault="00C5264E">
            <w:pPr>
              <w:rPr>
                <w:sz w:val="18"/>
              </w:rPr>
            </w:pPr>
          </w:p>
          <w:p w14:paraId="1D566437" w14:textId="77777777" w:rsidR="00C5264E" w:rsidRDefault="00C5264E">
            <w:pPr>
              <w:rPr>
                <w:sz w:val="18"/>
              </w:rPr>
            </w:pPr>
          </w:p>
          <w:p w14:paraId="164F5425" w14:textId="77777777" w:rsidR="00C5264E" w:rsidRDefault="00C5264E">
            <w:pPr>
              <w:rPr>
                <w:sz w:val="18"/>
              </w:rPr>
            </w:pPr>
          </w:p>
          <w:p w14:paraId="7C5BD1D3" w14:textId="77777777" w:rsidR="00C5264E" w:rsidRDefault="00C5264E">
            <w:pPr>
              <w:rPr>
                <w:sz w:val="18"/>
              </w:rPr>
            </w:pPr>
          </w:p>
          <w:p w14:paraId="698D894E" w14:textId="77777777" w:rsidR="00C5264E" w:rsidRDefault="00C5264E">
            <w:pPr>
              <w:rPr>
                <w:sz w:val="18"/>
              </w:rPr>
            </w:pPr>
          </w:p>
          <w:p w14:paraId="75D966B3" w14:textId="77777777" w:rsidR="00C5264E" w:rsidRDefault="00C5264E">
            <w:pPr>
              <w:rPr>
                <w:sz w:val="18"/>
              </w:rPr>
            </w:pPr>
          </w:p>
          <w:p w14:paraId="3045DA6A" w14:textId="77777777" w:rsidR="00C5264E" w:rsidRDefault="00C5264E">
            <w:pPr>
              <w:rPr>
                <w:sz w:val="18"/>
              </w:rPr>
            </w:pPr>
          </w:p>
          <w:p w14:paraId="02D8D1E1" w14:textId="77777777" w:rsidR="00C5264E" w:rsidRDefault="00C5264E">
            <w:pPr>
              <w:rPr>
                <w:sz w:val="18"/>
              </w:rPr>
            </w:pPr>
          </w:p>
          <w:p w14:paraId="52F84F26" w14:textId="77777777" w:rsidR="00C5264E" w:rsidRDefault="00C5264E">
            <w:pPr>
              <w:rPr>
                <w:sz w:val="18"/>
              </w:rPr>
            </w:pPr>
          </w:p>
          <w:p w14:paraId="1B01374E" w14:textId="77777777" w:rsidR="00C5264E" w:rsidRDefault="00C5264E">
            <w:pPr>
              <w:rPr>
                <w:sz w:val="18"/>
              </w:rPr>
            </w:pPr>
          </w:p>
          <w:p w14:paraId="18B3754B" w14:textId="77777777" w:rsidR="00C5264E" w:rsidRDefault="00C5264E">
            <w:pPr>
              <w:rPr>
                <w:sz w:val="18"/>
              </w:rPr>
            </w:pPr>
          </w:p>
          <w:p w14:paraId="37A77C70" w14:textId="77777777" w:rsidR="00C5264E" w:rsidRDefault="00C5264E">
            <w:pPr>
              <w:rPr>
                <w:sz w:val="18"/>
              </w:rPr>
            </w:pPr>
          </w:p>
          <w:p w14:paraId="2F5DA563" w14:textId="77777777" w:rsidR="00C5264E" w:rsidRDefault="00C5264E">
            <w:pPr>
              <w:rPr>
                <w:sz w:val="18"/>
              </w:rPr>
            </w:pPr>
          </w:p>
          <w:p w14:paraId="369E927E" w14:textId="77777777" w:rsidR="00C5264E" w:rsidRDefault="00C5264E">
            <w:pPr>
              <w:rPr>
                <w:sz w:val="18"/>
              </w:rPr>
            </w:pPr>
          </w:p>
          <w:p w14:paraId="7C66C935" w14:textId="77777777" w:rsidR="00C5264E" w:rsidRDefault="00C5264E">
            <w:pPr>
              <w:rPr>
                <w:sz w:val="18"/>
              </w:rPr>
            </w:pPr>
          </w:p>
          <w:p w14:paraId="0E41E381" w14:textId="77777777" w:rsidR="00C5264E" w:rsidRDefault="00C5264E">
            <w:pPr>
              <w:rPr>
                <w:sz w:val="18"/>
              </w:rPr>
            </w:pPr>
          </w:p>
          <w:p w14:paraId="10C1790C" w14:textId="77777777" w:rsidR="00C5264E" w:rsidRDefault="00C5264E">
            <w:pPr>
              <w:rPr>
                <w:sz w:val="18"/>
              </w:rPr>
            </w:pPr>
          </w:p>
          <w:p w14:paraId="694D8923" w14:textId="77777777" w:rsidR="00C5264E" w:rsidRDefault="00C5264E">
            <w:pPr>
              <w:rPr>
                <w:sz w:val="18"/>
              </w:rPr>
            </w:pPr>
          </w:p>
          <w:p w14:paraId="5E93045D" w14:textId="77777777" w:rsidR="00C5264E" w:rsidRDefault="00C5264E">
            <w:pPr>
              <w:rPr>
                <w:sz w:val="18"/>
              </w:rPr>
            </w:pPr>
          </w:p>
          <w:p w14:paraId="491B5F44" w14:textId="77777777" w:rsidR="00C5264E" w:rsidRDefault="00C5264E">
            <w:pPr>
              <w:rPr>
                <w:sz w:val="18"/>
              </w:rPr>
            </w:pPr>
          </w:p>
          <w:p w14:paraId="3A229ABB" w14:textId="77777777" w:rsidR="00C5264E" w:rsidRDefault="00C5264E">
            <w:pPr>
              <w:rPr>
                <w:sz w:val="18"/>
              </w:rPr>
            </w:pPr>
          </w:p>
          <w:p w14:paraId="5C96C868" w14:textId="77777777" w:rsidR="00C5264E" w:rsidRDefault="00C5264E">
            <w:pPr>
              <w:rPr>
                <w:sz w:val="18"/>
              </w:rPr>
            </w:pPr>
          </w:p>
          <w:p w14:paraId="1F931AC5" w14:textId="77777777" w:rsidR="00C5264E" w:rsidRDefault="00C5264E">
            <w:pPr>
              <w:rPr>
                <w:sz w:val="18"/>
              </w:rPr>
            </w:pPr>
          </w:p>
          <w:p w14:paraId="6976BB00" w14:textId="77777777" w:rsidR="00C5264E" w:rsidRDefault="00C5264E">
            <w:pPr>
              <w:rPr>
                <w:sz w:val="18"/>
              </w:rPr>
            </w:pPr>
          </w:p>
          <w:p w14:paraId="0AF0DB20" w14:textId="77777777" w:rsidR="00C5264E" w:rsidRDefault="00C5264E">
            <w:pPr>
              <w:rPr>
                <w:sz w:val="18"/>
              </w:rPr>
            </w:pPr>
          </w:p>
          <w:p w14:paraId="55131239" w14:textId="77777777" w:rsidR="00C5264E" w:rsidRDefault="00C5264E">
            <w:pPr>
              <w:rPr>
                <w:sz w:val="18"/>
              </w:rPr>
            </w:pPr>
          </w:p>
          <w:p w14:paraId="57AEE601" w14:textId="77777777" w:rsidR="00C5264E" w:rsidRDefault="00C5264E">
            <w:pPr>
              <w:rPr>
                <w:sz w:val="18"/>
              </w:rPr>
            </w:pPr>
          </w:p>
          <w:p w14:paraId="6BBA9146" w14:textId="77777777" w:rsidR="00C5264E" w:rsidRDefault="00C5264E">
            <w:pPr>
              <w:rPr>
                <w:sz w:val="18"/>
              </w:rPr>
            </w:pPr>
          </w:p>
          <w:p w14:paraId="6F640D42" w14:textId="77777777" w:rsidR="00C5264E" w:rsidRDefault="00C5264E">
            <w:pPr>
              <w:rPr>
                <w:sz w:val="18"/>
              </w:rPr>
            </w:pPr>
          </w:p>
          <w:p w14:paraId="6C5D8D4B" w14:textId="77777777" w:rsidR="00C5264E" w:rsidRDefault="00C5264E">
            <w:pPr>
              <w:rPr>
                <w:sz w:val="18"/>
              </w:rPr>
            </w:pPr>
          </w:p>
          <w:p w14:paraId="5C025AE0" w14:textId="77777777" w:rsidR="00C5264E" w:rsidRDefault="00C5264E">
            <w:pPr>
              <w:rPr>
                <w:sz w:val="18"/>
              </w:rPr>
            </w:pPr>
          </w:p>
          <w:p w14:paraId="61651B1D" w14:textId="77777777" w:rsidR="00C5264E" w:rsidRDefault="00C5264E">
            <w:pPr>
              <w:rPr>
                <w:sz w:val="18"/>
              </w:rPr>
            </w:pPr>
          </w:p>
          <w:p w14:paraId="7ECE1C45" w14:textId="77777777" w:rsidR="00C5264E" w:rsidRDefault="00C5264E">
            <w:pPr>
              <w:rPr>
                <w:sz w:val="18"/>
              </w:rPr>
            </w:pPr>
          </w:p>
          <w:p w14:paraId="441F831E" w14:textId="77777777" w:rsidR="00C5264E" w:rsidRDefault="00C5264E">
            <w:pPr>
              <w:rPr>
                <w:sz w:val="18"/>
              </w:rPr>
            </w:pPr>
          </w:p>
          <w:p w14:paraId="07F60013" w14:textId="77777777" w:rsidR="00C5264E" w:rsidRDefault="00C5264E">
            <w:pPr>
              <w:rPr>
                <w:sz w:val="18"/>
              </w:rPr>
            </w:pPr>
          </w:p>
          <w:p w14:paraId="036D9B25" w14:textId="77777777" w:rsidR="00C5264E" w:rsidRDefault="00C5264E">
            <w:pPr>
              <w:rPr>
                <w:sz w:val="18"/>
              </w:rPr>
            </w:pPr>
          </w:p>
          <w:p w14:paraId="1EE57D6F" w14:textId="77777777" w:rsidR="00C5264E" w:rsidRDefault="00C5264E">
            <w:pPr>
              <w:rPr>
                <w:sz w:val="18"/>
              </w:rPr>
            </w:pPr>
          </w:p>
          <w:p w14:paraId="6509DE7E" w14:textId="77777777" w:rsidR="00C5264E" w:rsidRDefault="00C5264E">
            <w:pPr>
              <w:rPr>
                <w:sz w:val="18"/>
              </w:rPr>
            </w:pPr>
          </w:p>
          <w:p w14:paraId="46A97971" w14:textId="77777777" w:rsidR="00C5264E" w:rsidRDefault="00C5264E">
            <w:pPr>
              <w:rPr>
                <w:sz w:val="18"/>
              </w:rPr>
            </w:pPr>
          </w:p>
          <w:p w14:paraId="6EA4AC94" w14:textId="77777777" w:rsidR="00C5264E" w:rsidRDefault="00C5264E">
            <w:pPr>
              <w:rPr>
                <w:sz w:val="18"/>
              </w:rPr>
            </w:pPr>
          </w:p>
          <w:p w14:paraId="3E7DA360" w14:textId="77777777" w:rsidR="00C5264E" w:rsidRDefault="00C5264E">
            <w:pPr>
              <w:rPr>
                <w:sz w:val="18"/>
              </w:rPr>
            </w:pPr>
          </w:p>
          <w:p w14:paraId="74F16C38" w14:textId="77777777" w:rsidR="00C5264E" w:rsidRDefault="00C5264E">
            <w:pPr>
              <w:rPr>
                <w:sz w:val="18"/>
              </w:rPr>
            </w:pPr>
          </w:p>
          <w:p w14:paraId="6CD19215" w14:textId="77777777" w:rsidR="00C5264E" w:rsidRDefault="00C5264E">
            <w:pPr>
              <w:rPr>
                <w:sz w:val="18"/>
              </w:rPr>
            </w:pPr>
          </w:p>
          <w:p w14:paraId="3EDE25A4" w14:textId="77777777" w:rsidR="00C5264E" w:rsidRDefault="00C5264E">
            <w:pPr>
              <w:rPr>
                <w:sz w:val="18"/>
              </w:rPr>
            </w:pPr>
          </w:p>
          <w:p w14:paraId="6B56E1B6" w14:textId="77777777" w:rsidR="00C5264E" w:rsidRDefault="00C5264E">
            <w:pPr>
              <w:rPr>
                <w:sz w:val="18"/>
              </w:rPr>
            </w:pPr>
          </w:p>
          <w:p w14:paraId="7F1DFAD9" w14:textId="77777777" w:rsidR="00C5264E" w:rsidRDefault="00C5264E">
            <w:pPr>
              <w:rPr>
                <w:sz w:val="18"/>
              </w:rPr>
            </w:pPr>
          </w:p>
          <w:p w14:paraId="3C2D613A" w14:textId="77777777" w:rsidR="00C5264E" w:rsidRDefault="00C5264E">
            <w:pPr>
              <w:rPr>
                <w:sz w:val="18"/>
              </w:rPr>
            </w:pPr>
          </w:p>
          <w:p w14:paraId="33F7B46E" w14:textId="77777777" w:rsidR="00C5264E" w:rsidRDefault="00C5264E">
            <w:pPr>
              <w:rPr>
                <w:sz w:val="18"/>
              </w:rPr>
            </w:pPr>
          </w:p>
          <w:p w14:paraId="40D1A8F1" w14:textId="77777777" w:rsidR="00C5264E" w:rsidRDefault="00C5264E">
            <w:pPr>
              <w:rPr>
                <w:sz w:val="18"/>
              </w:rPr>
            </w:pPr>
          </w:p>
          <w:p w14:paraId="464AFC3E" w14:textId="77777777" w:rsidR="00C5264E" w:rsidRDefault="00C5264E">
            <w:pPr>
              <w:rPr>
                <w:sz w:val="18"/>
              </w:rPr>
            </w:pPr>
          </w:p>
          <w:p w14:paraId="45BBB66E" w14:textId="77777777" w:rsidR="00C5264E" w:rsidRDefault="00C5264E">
            <w:pPr>
              <w:rPr>
                <w:sz w:val="18"/>
              </w:rPr>
            </w:pPr>
          </w:p>
          <w:p w14:paraId="4D5286FB" w14:textId="77777777" w:rsidR="00C5264E" w:rsidRDefault="00C5264E">
            <w:pPr>
              <w:rPr>
                <w:sz w:val="18"/>
              </w:rPr>
            </w:pPr>
          </w:p>
          <w:p w14:paraId="72113009" w14:textId="77777777" w:rsidR="00C5264E" w:rsidRDefault="00C5264E">
            <w:pPr>
              <w:rPr>
                <w:sz w:val="18"/>
              </w:rPr>
            </w:pPr>
          </w:p>
          <w:p w14:paraId="186CB5D8" w14:textId="77777777" w:rsidR="00C5264E" w:rsidRDefault="00C5264E">
            <w:pPr>
              <w:rPr>
                <w:sz w:val="18"/>
              </w:rPr>
            </w:pPr>
          </w:p>
          <w:p w14:paraId="1D88DA97" w14:textId="77777777" w:rsidR="00C5264E" w:rsidRDefault="00C5264E">
            <w:pPr>
              <w:rPr>
                <w:sz w:val="18"/>
              </w:rPr>
            </w:pPr>
          </w:p>
          <w:p w14:paraId="26369266" w14:textId="77777777" w:rsidR="00C5264E" w:rsidRDefault="00C5264E">
            <w:pPr>
              <w:rPr>
                <w:sz w:val="18"/>
              </w:rPr>
            </w:pPr>
          </w:p>
          <w:p w14:paraId="169B07BB" w14:textId="77777777" w:rsidR="00C5264E" w:rsidRDefault="00C5264E">
            <w:pPr>
              <w:rPr>
                <w:sz w:val="18"/>
              </w:rPr>
            </w:pPr>
          </w:p>
          <w:p w14:paraId="54845F02" w14:textId="77777777" w:rsidR="00C5264E" w:rsidRDefault="00C5264E">
            <w:pPr>
              <w:rPr>
                <w:sz w:val="18"/>
              </w:rPr>
            </w:pPr>
          </w:p>
          <w:p w14:paraId="753DB3E7" w14:textId="77777777" w:rsidR="00C5264E" w:rsidRDefault="00C5264E">
            <w:pPr>
              <w:rPr>
                <w:sz w:val="18"/>
              </w:rPr>
            </w:pPr>
          </w:p>
          <w:p w14:paraId="5B2B9F80" w14:textId="77777777" w:rsidR="00C5264E" w:rsidRDefault="00C5264E">
            <w:pPr>
              <w:rPr>
                <w:sz w:val="18"/>
              </w:rPr>
            </w:pPr>
          </w:p>
          <w:p w14:paraId="3392D1A2" w14:textId="77777777" w:rsidR="00C5264E" w:rsidRDefault="00C5264E">
            <w:pPr>
              <w:rPr>
                <w:sz w:val="18"/>
              </w:rPr>
            </w:pPr>
          </w:p>
          <w:p w14:paraId="22810F6B" w14:textId="77777777" w:rsidR="00C5264E" w:rsidRDefault="00C5264E">
            <w:pPr>
              <w:rPr>
                <w:sz w:val="18"/>
              </w:rPr>
            </w:pPr>
          </w:p>
          <w:p w14:paraId="4C392DFF" w14:textId="77777777" w:rsidR="00C5264E" w:rsidRDefault="00C5264E">
            <w:pPr>
              <w:rPr>
                <w:sz w:val="18"/>
              </w:rPr>
            </w:pPr>
          </w:p>
          <w:p w14:paraId="48A67D55" w14:textId="77777777" w:rsidR="00C5264E" w:rsidRDefault="00C5264E">
            <w:pPr>
              <w:rPr>
                <w:sz w:val="18"/>
              </w:rPr>
            </w:pPr>
          </w:p>
          <w:p w14:paraId="3622FCB9" w14:textId="77777777" w:rsidR="00C5264E" w:rsidRDefault="00C5264E">
            <w:pPr>
              <w:rPr>
                <w:sz w:val="18"/>
              </w:rPr>
            </w:pPr>
          </w:p>
          <w:p w14:paraId="77460CB0" w14:textId="77777777" w:rsidR="00C5264E" w:rsidRDefault="00C5264E">
            <w:pPr>
              <w:rPr>
                <w:sz w:val="18"/>
              </w:rPr>
            </w:pPr>
          </w:p>
          <w:p w14:paraId="5561A0B7" w14:textId="77777777" w:rsidR="00C5264E" w:rsidRDefault="00C5264E">
            <w:pPr>
              <w:rPr>
                <w:sz w:val="18"/>
              </w:rPr>
            </w:pPr>
          </w:p>
          <w:p w14:paraId="1D5F7229" w14:textId="77777777" w:rsidR="00C5264E" w:rsidRDefault="00C5264E">
            <w:pPr>
              <w:rPr>
                <w:sz w:val="18"/>
              </w:rPr>
            </w:pPr>
          </w:p>
          <w:p w14:paraId="71AB5506" w14:textId="77777777" w:rsidR="00C5264E" w:rsidRDefault="00C5264E">
            <w:pPr>
              <w:rPr>
                <w:sz w:val="18"/>
              </w:rPr>
            </w:pPr>
          </w:p>
          <w:p w14:paraId="54E9C7FB" w14:textId="77777777" w:rsidR="00C5264E" w:rsidRDefault="00C5264E">
            <w:pPr>
              <w:rPr>
                <w:sz w:val="18"/>
              </w:rPr>
            </w:pPr>
          </w:p>
          <w:p w14:paraId="27A9CB51" w14:textId="77777777" w:rsidR="00C5264E" w:rsidRDefault="00C5264E">
            <w:pPr>
              <w:rPr>
                <w:sz w:val="18"/>
              </w:rPr>
            </w:pPr>
          </w:p>
          <w:p w14:paraId="37E9A1D1" w14:textId="77777777" w:rsidR="00C5264E" w:rsidRDefault="00C5264E">
            <w:pPr>
              <w:rPr>
                <w:sz w:val="18"/>
              </w:rPr>
            </w:pPr>
          </w:p>
          <w:p w14:paraId="18F19C08" w14:textId="77777777" w:rsidR="00C5264E" w:rsidRDefault="00C5264E">
            <w:pPr>
              <w:rPr>
                <w:sz w:val="18"/>
              </w:rPr>
            </w:pPr>
          </w:p>
          <w:p w14:paraId="07FB8EDD" w14:textId="77777777" w:rsidR="00C5264E" w:rsidRDefault="00C5264E">
            <w:pPr>
              <w:rPr>
                <w:sz w:val="18"/>
              </w:rPr>
            </w:pPr>
          </w:p>
          <w:p w14:paraId="58A4715A" w14:textId="77777777" w:rsidR="00C5264E" w:rsidRDefault="00C5264E">
            <w:pPr>
              <w:rPr>
                <w:sz w:val="18"/>
              </w:rPr>
            </w:pPr>
          </w:p>
          <w:p w14:paraId="379D64F5" w14:textId="77777777" w:rsidR="00C5264E" w:rsidRDefault="00C5264E">
            <w:pPr>
              <w:rPr>
                <w:sz w:val="18"/>
              </w:rPr>
            </w:pPr>
          </w:p>
          <w:p w14:paraId="2C36EDFC" w14:textId="77777777" w:rsidR="00C5264E" w:rsidRDefault="00C5264E">
            <w:pPr>
              <w:rPr>
                <w:sz w:val="18"/>
              </w:rPr>
            </w:pPr>
          </w:p>
          <w:p w14:paraId="5254B45D" w14:textId="77777777" w:rsidR="00C5264E" w:rsidRDefault="00C5264E">
            <w:pPr>
              <w:rPr>
                <w:sz w:val="18"/>
              </w:rPr>
            </w:pPr>
          </w:p>
          <w:p w14:paraId="16982922" w14:textId="77777777" w:rsidR="00C5264E" w:rsidRDefault="00C5264E">
            <w:pPr>
              <w:rPr>
                <w:sz w:val="18"/>
              </w:rPr>
            </w:pPr>
          </w:p>
          <w:p w14:paraId="666EAC8E" w14:textId="77777777" w:rsidR="00C5264E" w:rsidRDefault="00C5264E">
            <w:pPr>
              <w:rPr>
                <w:sz w:val="18"/>
              </w:rPr>
            </w:pPr>
          </w:p>
          <w:p w14:paraId="3EDEAE0F" w14:textId="77777777" w:rsidR="00C5264E" w:rsidRDefault="00C5264E">
            <w:pPr>
              <w:rPr>
                <w:sz w:val="18"/>
              </w:rPr>
            </w:pPr>
          </w:p>
          <w:p w14:paraId="7FC8538E" w14:textId="77777777" w:rsidR="00C5264E" w:rsidRDefault="00C5264E">
            <w:pPr>
              <w:rPr>
                <w:sz w:val="18"/>
              </w:rPr>
            </w:pPr>
          </w:p>
          <w:p w14:paraId="433A742F" w14:textId="77777777" w:rsidR="00C5264E" w:rsidRDefault="00C5264E">
            <w:pPr>
              <w:rPr>
                <w:sz w:val="18"/>
              </w:rPr>
            </w:pPr>
          </w:p>
          <w:p w14:paraId="348803D2" w14:textId="77777777" w:rsidR="00C5264E" w:rsidRDefault="00C5264E">
            <w:pPr>
              <w:rPr>
                <w:sz w:val="18"/>
              </w:rPr>
            </w:pPr>
          </w:p>
          <w:p w14:paraId="61075379" w14:textId="77777777" w:rsidR="00C5264E" w:rsidRDefault="00C5264E">
            <w:pPr>
              <w:rPr>
                <w:sz w:val="18"/>
              </w:rPr>
            </w:pPr>
          </w:p>
          <w:p w14:paraId="711A2E08" w14:textId="77777777" w:rsidR="00C5264E" w:rsidRDefault="00C5264E">
            <w:pPr>
              <w:rPr>
                <w:sz w:val="18"/>
              </w:rPr>
            </w:pPr>
          </w:p>
          <w:p w14:paraId="1464EA63" w14:textId="77777777" w:rsidR="00C5264E" w:rsidRDefault="00C5264E">
            <w:pPr>
              <w:rPr>
                <w:sz w:val="18"/>
              </w:rPr>
            </w:pPr>
          </w:p>
          <w:p w14:paraId="7E8086A4" w14:textId="77777777" w:rsidR="00C5264E" w:rsidRDefault="00C5264E">
            <w:pPr>
              <w:rPr>
                <w:sz w:val="18"/>
              </w:rPr>
            </w:pPr>
          </w:p>
          <w:p w14:paraId="23BA4800" w14:textId="77777777" w:rsidR="00C5264E" w:rsidRDefault="00C5264E">
            <w:pPr>
              <w:rPr>
                <w:sz w:val="18"/>
              </w:rPr>
            </w:pPr>
          </w:p>
          <w:p w14:paraId="3C68FCBF" w14:textId="77777777" w:rsidR="00C5264E" w:rsidRDefault="00C5264E">
            <w:pPr>
              <w:rPr>
                <w:sz w:val="18"/>
              </w:rPr>
            </w:pPr>
          </w:p>
          <w:p w14:paraId="22B4EF93" w14:textId="77777777" w:rsidR="00C5264E" w:rsidRDefault="00C5264E">
            <w:pPr>
              <w:rPr>
                <w:sz w:val="18"/>
              </w:rPr>
            </w:pPr>
          </w:p>
          <w:p w14:paraId="1257991F" w14:textId="77777777" w:rsidR="00C5264E" w:rsidRDefault="00C5264E">
            <w:pPr>
              <w:rPr>
                <w:sz w:val="18"/>
              </w:rPr>
            </w:pPr>
          </w:p>
          <w:p w14:paraId="4599EF03" w14:textId="77777777" w:rsidR="00C5264E" w:rsidRDefault="00C5264E">
            <w:pPr>
              <w:rPr>
                <w:sz w:val="18"/>
              </w:rPr>
            </w:pPr>
          </w:p>
          <w:p w14:paraId="3D731B22" w14:textId="77777777" w:rsidR="00C5264E" w:rsidRDefault="00C5264E">
            <w:pPr>
              <w:rPr>
                <w:sz w:val="18"/>
              </w:rPr>
            </w:pPr>
          </w:p>
          <w:p w14:paraId="03E4C76A" w14:textId="77777777" w:rsidR="00C5264E" w:rsidRDefault="00C5264E">
            <w:pPr>
              <w:rPr>
                <w:sz w:val="18"/>
              </w:rPr>
            </w:pPr>
          </w:p>
          <w:p w14:paraId="7AC2DBBC" w14:textId="77777777" w:rsidR="00C5264E" w:rsidRDefault="00C5264E">
            <w:pPr>
              <w:rPr>
                <w:sz w:val="18"/>
              </w:rPr>
            </w:pPr>
          </w:p>
          <w:p w14:paraId="2074BE46" w14:textId="77777777" w:rsidR="00C5264E" w:rsidRDefault="00C5264E">
            <w:pPr>
              <w:rPr>
                <w:sz w:val="18"/>
              </w:rPr>
            </w:pPr>
          </w:p>
          <w:p w14:paraId="39B44A63" w14:textId="77777777" w:rsidR="00C5264E" w:rsidRDefault="00C5264E">
            <w:pPr>
              <w:rPr>
                <w:sz w:val="18"/>
              </w:rPr>
            </w:pPr>
          </w:p>
          <w:p w14:paraId="54969254" w14:textId="77777777" w:rsidR="00C5264E" w:rsidRDefault="00C5264E">
            <w:pPr>
              <w:rPr>
                <w:sz w:val="18"/>
              </w:rPr>
            </w:pPr>
          </w:p>
          <w:p w14:paraId="2F787C9B" w14:textId="77777777" w:rsidR="00C5264E" w:rsidRDefault="00C5264E">
            <w:pPr>
              <w:rPr>
                <w:sz w:val="18"/>
              </w:rPr>
            </w:pPr>
          </w:p>
          <w:p w14:paraId="3C5102DA" w14:textId="77777777" w:rsidR="00C5264E" w:rsidRDefault="00C5264E">
            <w:pPr>
              <w:rPr>
                <w:sz w:val="18"/>
              </w:rPr>
            </w:pPr>
          </w:p>
          <w:p w14:paraId="0AE7360C" w14:textId="77777777" w:rsidR="00C5264E" w:rsidRDefault="00C5264E">
            <w:pPr>
              <w:rPr>
                <w:sz w:val="18"/>
              </w:rPr>
            </w:pPr>
          </w:p>
          <w:p w14:paraId="63111D75" w14:textId="77777777" w:rsidR="00C5264E" w:rsidRDefault="00C5264E">
            <w:pPr>
              <w:rPr>
                <w:sz w:val="18"/>
              </w:rPr>
            </w:pPr>
          </w:p>
          <w:p w14:paraId="22A40D10" w14:textId="77777777" w:rsidR="00C5264E" w:rsidRDefault="00C5264E">
            <w:pPr>
              <w:rPr>
                <w:sz w:val="18"/>
              </w:rPr>
            </w:pPr>
          </w:p>
          <w:p w14:paraId="0A95E673" w14:textId="77777777" w:rsidR="00C5264E" w:rsidRDefault="00C5264E">
            <w:pPr>
              <w:rPr>
                <w:sz w:val="18"/>
              </w:rPr>
            </w:pPr>
          </w:p>
          <w:p w14:paraId="33B66FC4" w14:textId="77777777" w:rsidR="00C5264E" w:rsidRDefault="00C5264E">
            <w:pPr>
              <w:rPr>
                <w:sz w:val="18"/>
              </w:rPr>
            </w:pPr>
          </w:p>
          <w:p w14:paraId="78EA8F90" w14:textId="77777777" w:rsidR="00C5264E" w:rsidRDefault="00C5264E">
            <w:pPr>
              <w:rPr>
                <w:sz w:val="18"/>
              </w:rPr>
            </w:pPr>
          </w:p>
          <w:p w14:paraId="59926D97" w14:textId="77777777" w:rsidR="00C5264E" w:rsidRDefault="00C5264E">
            <w:pPr>
              <w:rPr>
                <w:sz w:val="18"/>
              </w:rPr>
            </w:pPr>
          </w:p>
          <w:p w14:paraId="61831172" w14:textId="77777777" w:rsidR="00C5264E" w:rsidRDefault="00C5264E">
            <w:pPr>
              <w:rPr>
                <w:sz w:val="18"/>
              </w:rPr>
            </w:pPr>
          </w:p>
          <w:p w14:paraId="7C412936" w14:textId="77777777" w:rsidR="00C5264E" w:rsidRDefault="00C5264E">
            <w:pPr>
              <w:rPr>
                <w:sz w:val="18"/>
              </w:rPr>
            </w:pPr>
          </w:p>
          <w:p w14:paraId="6AD704E9" w14:textId="77777777" w:rsidR="00C5264E" w:rsidRDefault="00C5264E">
            <w:pPr>
              <w:rPr>
                <w:sz w:val="18"/>
              </w:rPr>
            </w:pPr>
          </w:p>
          <w:p w14:paraId="55E44811" w14:textId="77777777" w:rsidR="00C5264E" w:rsidRDefault="00C5264E">
            <w:pPr>
              <w:rPr>
                <w:sz w:val="18"/>
              </w:rPr>
            </w:pPr>
          </w:p>
          <w:p w14:paraId="31ADA3E5" w14:textId="77777777" w:rsidR="00C5264E" w:rsidRDefault="00C5264E">
            <w:pPr>
              <w:rPr>
                <w:sz w:val="18"/>
              </w:rPr>
            </w:pPr>
          </w:p>
          <w:p w14:paraId="6D755B5C" w14:textId="77777777" w:rsidR="00C5264E" w:rsidRDefault="00C5264E">
            <w:pPr>
              <w:rPr>
                <w:sz w:val="18"/>
              </w:rPr>
            </w:pPr>
          </w:p>
          <w:p w14:paraId="4A3ECA16" w14:textId="77777777" w:rsidR="00C5264E" w:rsidRDefault="00C5264E">
            <w:pPr>
              <w:rPr>
                <w:sz w:val="18"/>
              </w:rPr>
            </w:pPr>
          </w:p>
          <w:p w14:paraId="65DB9CF6" w14:textId="77777777" w:rsidR="00C5264E" w:rsidRDefault="00C5264E">
            <w:pPr>
              <w:rPr>
                <w:sz w:val="18"/>
              </w:rPr>
            </w:pPr>
          </w:p>
          <w:p w14:paraId="35216395" w14:textId="77777777" w:rsidR="00C5264E" w:rsidRDefault="00C5264E">
            <w:pPr>
              <w:rPr>
                <w:sz w:val="18"/>
              </w:rPr>
            </w:pPr>
          </w:p>
          <w:p w14:paraId="5CF61947" w14:textId="77777777" w:rsidR="00C5264E" w:rsidRDefault="00C5264E">
            <w:pPr>
              <w:rPr>
                <w:sz w:val="18"/>
              </w:rPr>
            </w:pPr>
          </w:p>
          <w:p w14:paraId="6834A3F0" w14:textId="77777777" w:rsidR="00C5264E" w:rsidRDefault="00C5264E">
            <w:pPr>
              <w:rPr>
                <w:sz w:val="18"/>
              </w:rPr>
            </w:pPr>
          </w:p>
          <w:p w14:paraId="468224A6" w14:textId="77777777" w:rsidR="00C5264E" w:rsidRDefault="00C5264E">
            <w:pPr>
              <w:rPr>
                <w:sz w:val="18"/>
              </w:rPr>
            </w:pPr>
          </w:p>
          <w:p w14:paraId="09C4D4D1" w14:textId="77777777" w:rsidR="00C5264E" w:rsidRDefault="00C5264E">
            <w:pPr>
              <w:rPr>
                <w:sz w:val="18"/>
              </w:rPr>
            </w:pPr>
          </w:p>
          <w:p w14:paraId="5F25079A" w14:textId="77777777" w:rsidR="00C5264E" w:rsidRDefault="00C5264E">
            <w:pPr>
              <w:rPr>
                <w:sz w:val="18"/>
              </w:rPr>
            </w:pPr>
          </w:p>
          <w:p w14:paraId="2AA18932" w14:textId="77777777" w:rsidR="00C5264E" w:rsidRDefault="00C5264E">
            <w:pPr>
              <w:rPr>
                <w:sz w:val="18"/>
              </w:rPr>
            </w:pPr>
          </w:p>
          <w:p w14:paraId="12190C5F" w14:textId="77777777" w:rsidR="00C5264E" w:rsidRDefault="00C5264E">
            <w:pPr>
              <w:rPr>
                <w:sz w:val="18"/>
              </w:rPr>
            </w:pPr>
          </w:p>
          <w:p w14:paraId="65FC5DBE" w14:textId="77777777" w:rsidR="00C5264E" w:rsidRDefault="00C5264E">
            <w:pPr>
              <w:rPr>
                <w:sz w:val="18"/>
              </w:rPr>
            </w:pPr>
          </w:p>
          <w:p w14:paraId="1DA53BEF" w14:textId="77777777" w:rsidR="00C5264E" w:rsidRDefault="00C5264E">
            <w:pPr>
              <w:rPr>
                <w:sz w:val="18"/>
              </w:rPr>
            </w:pPr>
          </w:p>
          <w:p w14:paraId="66F9079A" w14:textId="77777777" w:rsidR="00C5264E" w:rsidRDefault="00C5264E">
            <w:pPr>
              <w:rPr>
                <w:sz w:val="18"/>
              </w:rPr>
            </w:pPr>
          </w:p>
          <w:p w14:paraId="7AA59F98" w14:textId="77777777" w:rsidR="00C5264E" w:rsidRDefault="00C5264E">
            <w:pPr>
              <w:rPr>
                <w:sz w:val="18"/>
              </w:rPr>
            </w:pPr>
          </w:p>
          <w:p w14:paraId="3EE885B3" w14:textId="77777777" w:rsidR="00C5264E" w:rsidRDefault="00C5264E">
            <w:pPr>
              <w:rPr>
                <w:sz w:val="18"/>
              </w:rPr>
            </w:pPr>
          </w:p>
          <w:p w14:paraId="795E0B0D" w14:textId="77777777" w:rsidR="00C5264E" w:rsidRDefault="00C5264E">
            <w:pPr>
              <w:rPr>
                <w:sz w:val="18"/>
              </w:rPr>
            </w:pPr>
          </w:p>
          <w:p w14:paraId="27DAE890" w14:textId="77777777" w:rsidR="00C5264E" w:rsidRDefault="00C5264E">
            <w:pPr>
              <w:rPr>
                <w:sz w:val="18"/>
              </w:rPr>
            </w:pPr>
          </w:p>
          <w:p w14:paraId="14189317" w14:textId="77777777" w:rsidR="00C5264E" w:rsidRDefault="00C5264E">
            <w:pPr>
              <w:rPr>
                <w:sz w:val="18"/>
              </w:rPr>
            </w:pPr>
          </w:p>
          <w:p w14:paraId="0DCF845E" w14:textId="77777777" w:rsidR="00C5264E" w:rsidRDefault="00C5264E">
            <w:pPr>
              <w:rPr>
                <w:sz w:val="18"/>
              </w:rPr>
            </w:pPr>
          </w:p>
          <w:p w14:paraId="6D15C7AA" w14:textId="77777777" w:rsidR="00C5264E" w:rsidRDefault="00C5264E">
            <w:pPr>
              <w:rPr>
                <w:sz w:val="18"/>
              </w:rPr>
            </w:pPr>
          </w:p>
          <w:p w14:paraId="7799A377" w14:textId="77777777" w:rsidR="00C5264E" w:rsidRDefault="00C5264E">
            <w:pPr>
              <w:rPr>
                <w:sz w:val="18"/>
              </w:rPr>
            </w:pPr>
          </w:p>
          <w:p w14:paraId="5C20FCD9" w14:textId="77777777" w:rsidR="00C5264E" w:rsidRDefault="00C5264E">
            <w:pPr>
              <w:rPr>
                <w:sz w:val="18"/>
              </w:rPr>
            </w:pPr>
          </w:p>
          <w:p w14:paraId="7890EAF8" w14:textId="77777777" w:rsidR="00C5264E" w:rsidRDefault="00C5264E">
            <w:pPr>
              <w:rPr>
                <w:sz w:val="18"/>
              </w:rPr>
            </w:pPr>
          </w:p>
          <w:p w14:paraId="6A9319A3" w14:textId="77777777" w:rsidR="00C5264E" w:rsidRDefault="00C5264E">
            <w:pPr>
              <w:rPr>
                <w:sz w:val="18"/>
              </w:rPr>
            </w:pPr>
          </w:p>
          <w:p w14:paraId="284B71A3" w14:textId="77777777" w:rsidR="00C5264E" w:rsidRDefault="00C5264E">
            <w:pPr>
              <w:rPr>
                <w:sz w:val="18"/>
              </w:rPr>
            </w:pPr>
          </w:p>
          <w:p w14:paraId="71533182" w14:textId="77777777" w:rsidR="00C5264E" w:rsidRDefault="00C5264E">
            <w:pPr>
              <w:rPr>
                <w:sz w:val="18"/>
              </w:rPr>
            </w:pPr>
          </w:p>
          <w:p w14:paraId="1F9F4A61" w14:textId="77777777" w:rsidR="00C5264E" w:rsidRDefault="00C5264E">
            <w:pPr>
              <w:rPr>
                <w:sz w:val="18"/>
              </w:rPr>
            </w:pPr>
          </w:p>
          <w:p w14:paraId="3CF53259" w14:textId="77777777" w:rsidR="00C5264E" w:rsidRDefault="00C5264E">
            <w:pPr>
              <w:rPr>
                <w:sz w:val="18"/>
              </w:rPr>
            </w:pPr>
          </w:p>
          <w:p w14:paraId="25994245" w14:textId="77777777" w:rsidR="00C5264E" w:rsidRDefault="00C5264E">
            <w:pPr>
              <w:rPr>
                <w:sz w:val="18"/>
              </w:rPr>
            </w:pPr>
          </w:p>
          <w:p w14:paraId="039024EA" w14:textId="77777777" w:rsidR="00C5264E" w:rsidRDefault="00C5264E">
            <w:pPr>
              <w:rPr>
                <w:sz w:val="18"/>
              </w:rPr>
            </w:pPr>
          </w:p>
          <w:p w14:paraId="4BE4E24C" w14:textId="77777777" w:rsidR="00C5264E" w:rsidRDefault="00C5264E">
            <w:pPr>
              <w:rPr>
                <w:sz w:val="18"/>
              </w:rPr>
            </w:pPr>
          </w:p>
          <w:p w14:paraId="26CA6DC7" w14:textId="77777777" w:rsidR="00C5264E" w:rsidRDefault="00C5264E">
            <w:pPr>
              <w:rPr>
                <w:sz w:val="18"/>
              </w:rPr>
            </w:pPr>
          </w:p>
          <w:p w14:paraId="3EE241E9" w14:textId="77777777" w:rsidR="00C5264E" w:rsidRDefault="00C5264E">
            <w:pPr>
              <w:rPr>
                <w:sz w:val="18"/>
              </w:rPr>
            </w:pPr>
          </w:p>
          <w:p w14:paraId="09076097" w14:textId="77777777" w:rsidR="00C5264E" w:rsidRDefault="00C5264E">
            <w:pPr>
              <w:rPr>
                <w:sz w:val="18"/>
              </w:rPr>
            </w:pPr>
          </w:p>
          <w:p w14:paraId="7B112544" w14:textId="77777777" w:rsidR="00C5264E" w:rsidRDefault="00C5264E">
            <w:pPr>
              <w:rPr>
                <w:sz w:val="18"/>
              </w:rPr>
            </w:pPr>
          </w:p>
          <w:p w14:paraId="5BCFAC8B" w14:textId="77777777" w:rsidR="00C5264E" w:rsidRDefault="00C5264E">
            <w:pPr>
              <w:rPr>
                <w:sz w:val="18"/>
              </w:rPr>
            </w:pPr>
          </w:p>
          <w:p w14:paraId="491B40AA" w14:textId="77777777" w:rsidR="00C5264E" w:rsidRDefault="00C5264E">
            <w:pPr>
              <w:rPr>
                <w:sz w:val="18"/>
              </w:rPr>
            </w:pPr>
          </w:p>
          <w:p w14:paraId="358C9060" w14:textId="77777777" w:rsidR="00C5264E" w:rsidRDefault="00C5264E">
            <w:pPr>
              <w:rPr>
                <w:sz w:val="18"/>
              </w:rPr>
            </w:pPr>
          </w:p>
          <w:p w14:paraId="6C8B8BD0" w14:textId="77777777" w:rsidR="00C5264E" w:rsidRDefault="00C5264E">
            <w:pPr>
              <w:rPr>
                <w:sz w:val="18"/>
              </w:rPr>
            </w:pPr>
          </w:p>
          <w:p w14:paraId="407F9BB4" w14:textId="77777777" w:rsidR="00C5264E" w:rsidRDefault="00C5264E">
            <w:pPr>
              <w:rPr>
                <w:sz w:val="18"/>
              </w:rPr>
            </w:pPr>
          </w:p>
          <w:p w14:paraId="7A852D04" w14:textId="77777777" w:rsidR="00C5264E" w:rsidRDefault="00C5264E">
            <w:pPr>
              <w:rPr>
                <w:sz w:val="18"/>
              </w:rPr>
            </w:pPr>
          </w:p>
          <w:p w14:paraId="621CF07B" w14:textId="77777777" w:rsidR="00C5264E" w:rsidRDefault="00C5264E">
            <w:pPr>
              <w:rPr>
                <w:sz w:val="18"/>
              </w:rPr>
            </w:pPr>
          </w:p>
          <w:p w14:paraId="0B428C9B" w14:textId="77777777" w:rsidR="00C5264E" w:rsidRDefault="00C5264E">
            <w:pPr>
              <w:rPr>
                <w:sz w:val="18"/>
              </w:rPr>
            </w:pPr>
          </w:p>
          <w:p w14:paraId="1318DBB2" w14:textId="77777777" w:rsidR="00C5264E" w:rsidRDefault="00C5264E">
            <w:pPr>
              <w:rPr>
                <w:sz w:val="18"/>
              </w:rPr>
            </w:pPr>
          </w:p>
          <w:p w14:paraId="3BB0F6C8" w14:textId="77777777" w:rsidR="00C5264E" w:rsidRDefault="00C5264E">
            <w:pPr>
              <w:rPr>
                <w:sz w:val="18"/>
              </w:rPr>
            </w:pPr>
          </w:p>
          <w:p w14:paraId="0EF83C90" w14:textId="77777777" w:rsidR="00C5264E" w:rsidRDefault="00C5264E">
            <w:pPr>
              <w:rPr>
                <w:sz w:val="18"/>
              </w:rPr>
            </w:pPr>
          </w:p>
          <w:p w14:paraId="643814FC" w14:textId="77777777" w:rsidR="00C5264E" w:rsidRDefault="00C5264E">
            <w:pPr>
              <w:rPr>
                <w:sz w:val="18"/>
              </w:rPr>
            </w:pPr>
          </w:p>
          <w:p w14:paraId="5689FBFC" w14:textId="77777777" w:rsidR="00C5264E" w:rsidRDefault="00C5264E">
            <w:pPr>
              <w:rPr>
                <w:sz w:val="18"/>
              </w:rPr>
            </w:pPr>
          </w:p>
          <w:p w14:paraId="0694D6BB" w14:textId="77777777" w:rsidR="00C5264E" w:rsidRDefault="00C5264E">
            <w:pPr>
              <w:rPr>
                <w:sz w:val="18"/>
              </w:rPr>
            </w:pPr>
          </w:p>
          <w:p w14:paraId="16FE71CB" w14:textId="77777777" w:rsidR="00C5264E" w:rsidRDefault="00C5264E">
            <w:pPr>
              <w:rPr>
                <w:sz w:val="18"/>
              </w:rPr>
            </w:pPr>
          </w:p>
          <w:p w14:paraId="3A603284" w14:textId="77777777" w:rsidR="00C5264E" w:rsidRDefault="00C5264E">
            <w:pPr>
              <w:rPr>
                <w:sz w:val="18"/>
              </w:rPr>
            </w:pPr>
          </w:p>
          <w:p w14:paraId="177ECD85" w14:textId="77777777" w:rsidR="00C5264E" w:rsidRDefault="00C5264E">
            <w:pPr>
              <w:rPr>
                <w:sz w:val="18"/>
              </w:rPr>
            </w:pPr>
          </w:p>
          <w:p w14:paraId="769F1971" w14:textId="77777777" w:rsidR="00C5264E" w:rsidRDefault="00C5264E">
            <w:pPr>
              <w:rPr>
                <w:sz w:val="18"/>
              </w:rPr>
            </w:pPr>
          </w:p>
          <w:p w14:paraId="509FF1BF" w14:textId="77777777" w:rsidR="00C5264E" w:rsidRDefault="00C5264E">
            <w:pPr>
              <w:rPr>
                <w:sz w:val="18"/>
              </w:rPr>
            </w:pPr>
          </w:p>
          <w:p w14:paraId="230A033B" w14:textId="77777777" w:rsidR="00C5264E" w:rsidRDefault="00C5264E">
            <w:pPr>
              <w:rPr>
                <w:sz w:val="18"/>
              </w:rPr>
            </w:pPr>
          </w:p>
          <w:p w14:paraId="522AB5EA" w14:textId="77777777" w:rsidR="00C5264E" w:rsidRDefault="00C5264E">
            <w:pPr>
              <w:rPr>
                <w:sz w:val="18"/>
              </w:rPr>
            </w:pPr>
          </w:p>
          <w:p w14:paraId="4B91B6C9" w14:textId="77777777" w:rsidR="00C5264E" w:rsidRDefault="00C5264E">
            <w:pPr>
              <w:rPr>
                <w:sz w:val="18"/>
              </w:rPr>
            </w:pPr>
          </w:p>
          <w:p w14:paraId="301E22A0" w14:textId="77777777" w:rsidR="00C5264E" w:rsidRDefault="00C5264E">
            <w:pPr>
              <w:rPr>
                <w:sz w:val="18"/>
              </w:rPr>
            </w:pPr>
          </w:p>
          <w:p w14:paraId="0F23134B" w14:textId="77777777" w:rsidR="00C5264E" w:rsidRDefault="00C5264E">
            <w:pPr>
              <w:rPr>
                <w:sz w:val="18"/>
              </w:rPr>
            </w:pPr>
          </w:p>
          <w:p w14:paraId="4FA7DC71" w14:textId="77777777" w:rsidR="00C5264E" w:rsidRDefault="00C5264E">
            <w:pPr>
              <w:rPr>
                <w:sz w:val="18"/>
              </w:rPr>
            </w:pPr>
          </w:p>
          <w:p w14:paraId="75C0BDBA" w14:textId="77777777" w:rsidR="00C5264E" w:rsidRDefault="00C5264E">
            <w:pPr>
              <w:rPr>
                <w:sz w:val="18"/>
              </w:rPr>
            </w:pPr>
          </w:p>
          <w:p w14:paraId="7E3B913C" w14:textId="77777777" w:rsidR="00C5264E" w:rsidRDefault="00C5264E">
            <w:pPr>
              <w:rPr>
                <w:sz w:val="18"/>
              </w:rPr>
            </w:pPr>
          </w:p>
          <w:p w14:paraId="4E3FB6FD" w14:textId="77777777" w:rsidR="00C5264E" w:rsidRDefault="00C5264E">
            <w:pPr>
              <w:rPr>
                <w:sz w:val="18"/>
              </w:rPr>
            </w:pPr>
          </w:p>
          <w:p w14:paraId="7D5BDC0D" w14:textId="77777777" w:rsidR="00C5264E" w:rsidRDefault="00C5264E">
            <w:pPr>
              <w:rPr>
                <w:sz w:val="18"/>
              </w:rPr>
            </w:pPr>
          </w:p>
          <w:p w14:paraId="4815DE40" w14:textId="77777777" w:rsidR="00C5264E" w:rsidRDefault="00C5264E">
            <w:pPr>
              <w:rPr>
                <w:sz w:val="18"/>
              </w:rPr>
            </w:pPr>
          </w:p>
          <w:p w14:paraId="09FC1D16" w14:textId="77777777" w:rsidR="00C5264E" w:rsidRDefault="00C5264E">
            <w:pPr>
              <w:rPr>
                <w:sz w:val="18"/>
              </w:rPr>
            </w:pPr>
          </w:p>
          <w:p w14:paraId="27F494AF" w14:textId="77777777" w:rsidR="00C5264E" w:rsidRDefault="00C5264E">
            <w:pPr>
              <w:rPr>
                <w:sz w:val="18"/>
              </w:rPr>
            </w:pPr>
          </w:p>
          <w:p w14:paraId="6CF8C02F" w14:textId="77777777" w:rsidR="00C5264E" w:rsidRDefault="00C5264E">
            <w:pPr>
              <w:rPr>
                <w:sz w:val="18"/>
              </w:rPr>
            </w:pPr>
          </w:p>
          <w:p w14:paraId="1DF1B746" w14:textId="77777777" w:rsidR="00C5264E" w:rsidRDefault="00C5264E">
            <w:pPr>
              <w:rPr>
                <w:sz w:val="18"/>
              </w:rPr>
            </w:pPr>
          </w:p>
          <w:p w14:paraId="5D10B6FE" w14:textId="77777777" w:rsidR="00C5264E" w:rsidRDefault="00C5264E">
            <w:pPr>
              <w:rPr>
                <w:sz w:val="18"/>
              </w:rPr>
            </w:pPr>
          </w:p>
          <w:p w14:paraId="654921D0" w14:textId="77777777" w:rsidR="00C5264E" w:rsidRDefault="00C5264E">
            <w:pPr>
              <w:rPr>
                <w:sz w:val="18"/>
              </w:rPr>
            </w:pPr>
          </w:p>
          <w:p w14:paraId="41A305D9" w14:textId="77777777" w:rsidR="00C5264E" w:rsidRDefault="00C5264E">
            <w:pPr>
              <w:rPr>
                <w:sz w:val="18"/>
              </w:rPr>
            </w:pPr>
          </w:p>
          <w:p w14:paraId="26243525" w14:textId="77777777" w:rsidR="00C5264E" w:rsidRDefault="00C5264E">
            <w:pPr>
              <w:rPr>
                <w:sz w:val="18"/>
              </w:rPr>
            </w:pPr>
          </w:p>
          <w:p w14:paraId="561781B7" w14:textId="77777777" w:rsidR="00C5264E" w:rsidRDefault="00C5264E">
            <w:pPr>
              <w:rPr>
                <w:sz w:val="18"/>
              </w:rPr>
            </w:pPr>
          </w:p>
          <w:p w14:paraId="5ED828F0" w14:textId="77777777" w:rsidR="00C5264E" w:rsidRDefault="00C5264E">
            <w:pPr>
              <w:rPr>
                <w:sz w:val="18"/>
              </w:rPr>
            </w:pPr>
          </w:p>
          <w:p w14:paraId="25A768C3" w14:textId="77777777" w:rsidR="00C5264E" w:rsidRDefault="00C5264E">
            <w:pPr>
              <w:rPr>
                <w:sz w:val="18"/>
              </w:rPr>
            </w:pPr>
            <w:r>
              <w:rPr>
                <w:sz w:val="18"/>
              </w:rPr>
              <w:t>§ 18</w:t>
            </w:r>
          </w:p>
          <w:p w14:paraId="226AD80F" w14:textId="77777777" w:rsidR="00C5264E" w:rsidRDefault="00C5264E">
            <w:pPr>
              <w:rPr>
                <w:sz w:val="18"/>
              </w:rPr>
            </w:pPr>
          </w:p>
          <w:p w14:paraId="77EF7B68" w14:textId="77777777" w:rsidR="00C5264E" w:rsidRDefault="00C5264E">
            <w:pPr>
              <w:rPr>
                <w:sz w:val="18"/>
              </w:rPr>
            </w:pPr>
          </w:p>
          <w:p w14:paraId="395E3B52" w14:textId="77777777" w:rsidR="00C5264E" w:rsidRDefault="00C5264E">
            <w:pPr>
              <w:rPr>
                <w:sz w:val="18"/>
              </w:rPr>
            </w:pPr>
          </w:p>
          <w:p w14:paraId="6F167A0D" w14:textId="77777777" w:rsidR="00C5264E" w:rsidRDefault="00C5264E">
            <w:pPr>
              <w:rPr>
                <w:sz w:val="18"/>
              </w:rPr>
            </w:pPr>
          </w:p>
          <w:p w14:paraId="4C552694" w14:textId="77777777" w:rsidR="00C5264E" w:rsidRDefault="00C5264E">
            <w:pPr>
              <w:rPr>
                <w:sz w:val="18"/>
              </w:rPr>
            </w:pPr>
          </w:p>
          <w:p w14:paraId="79B5DE4B" w14:textId="77777777" w:rsidR="00C5264E" w:rsidRDefault="00C5264E">
            <w:pPr>
              <w:rPr>
                <w:sz w:val="18"/>
              </w:rPr>
            </w:pPr>
          </w:p>
          <w:p w14:paraId="511DDDFA" w14:textId="77777777" w:rsidR="00C5264E" w:rsidRDefault="00C5264E">
            <w:pPr>
              <w:rPr>
                <w:sz w:val="18"/>
              </w:rPr>
            </w:pPr>
          </w:p>
          <w:p w14:paraId="01D9AE0B" w14:textId="77777777" w:rsidR="00C5264E" w:rsidRDefault="00C5264E">
            <w:pPr>
              <w:rPr>
                <w:sz w:val="18"/>
              </w:rPr>
            </w:pPr>
          </w:p>
          <w:p w14:paraId="16F696E4" w14:textId="77777777" w:rsidR="00C5264E" w:rsidRDefault="00C5264E">
            <w:pPr>
              <w:rPr>
                <w:sz w:val="18"/>
              </w:rPr>
            </w:pPr>
          </w:p>
          <w:p w14:paraId="0D0779D5" w14:textId="77777777" w:rsidR="00C5264E" w:rsidRDefault="00C5264E">
            <w:pPr>
              <w:rPr>
                <w:sz w:val="18"/>
              </w:rPr>
            </w:pPr>
          </w:p>
          <w:p w14:paraId="72D9920E" w14:textId="77777777" w:rsidR="00C5264E" w:rsidRDefault="00C5264E">
            <w:pPr>
              <w:rPr>
                <w:sz w:val="18"/>
              </w:rPr>
            </w:pPr>
          </w:p>
          <w:p w14:paraId="1FC50D56" w14:textId="77777777" w:rsidR="00C5264E" w:rsidRDefault="00C5264E">
            <w:pPr>
              <w:rPr>
                <w:sz w:val="18"/>
              </w:rPr>
            </w:pPr>
          </w:p>
          <w:p w14:paraId="659D6598" w14:textId="77777777" w:rsidR="00C5264E" w:rsidRDefault="00C5264E">
            <w:pPr>
              <w:rPr>
                <w:sz w:val="18"/>
              </w:rPr>
            </w:pPr>
          </w:p>
          <w:p w14:paraId="624F71C0" w14:textId="77777777" w:rsidR="00C5264E" w:rsidRDefault="00C5264E">
            <w:pPr>
              <w:rPr>
                <w:sz w:val="18"/>
              </w:rPr>
            </w:pPr>
          </w:p>
          <w:p w14:paraId="1CCBC46B" w14:textId="77777777" w:rsidR="00C5264E" w:rsidRDefault="00C5264E">
            <w:pPr>
              <w:rPr>
                <w:sz w:val="18"/>
              </w:rPr>
            </w:pPr>
          </w:p>
          <w:p w14:paraId="503B0567" w14:textId="77777777" w:rsidR="00C5264E" w:rsidRDefault="00C5264E">
            <w:pPr>
              <w:rPr>
                <w:sz w:val="18"/>
              </w:rPr>
            </w:pPr>
          </w:p>
          <w:p w14:paraId="034B13AB" w14:textId="77777777" w:rsidR="00C5264E" w:rsidRDefault="00C5264E">
            <w:pPr>
              <w:rPr>
                <w:sz w:val="18"/>
              </w:rPr>
            </w:pPr>
          </w:p>
          <w:p w14:paraId="723E3307" w14:textId="77777777" w:rsidR="00C5264E" w:rsidRDefault="00C5264E">
            <w:pPr>
              <w:rPr>
                <w:sz w:val="18"/>
              </w:rPr>
            </w:pPr>
          </w:p>
          <w:p w14:paraId="57387E51" w14:textId="77777777" w:rsidR="00C5264E" w:rsidRDefault="00C5264E">
            <w:pPr>
              <w:rPr>
                <w:sz w:val="18"/>
              </w:rPr>
            </w:pPr>
          </w:p>
          <w:p w14:paraId="2D52D40D" w14:textId="77777777" w:rsidR="00C5264E" w:rsidRDefault="00C5264E">
            <w:pPr>
              <w:rPr>
                <w:sz w:val="18"/>
              </w:rPr>
            </w:pPr>
          </w:p>
          <w:p w14:paraId="5D9DBC68" w14:textId="77777777" w:rsidR="00C5264E" w:rsidRDefault="00C5264E">
            <w:pPr>
              <w:rPr>
                <w:sz w:val="18"/>
              </w:rPr>
            </w:pPr>
          </w:p>
          <w:p w14:paraId="0751B8C7" w14:textId="77777777" w:rsidR="00C5264E" w:rsidRDefault="00C5264E">
            <w:pPr>
              <w:rPr>
                <w:sz w:val="18"/>
              </w:rPr>
            </w:pPr>
          </w:p>
          <w:p w14:paraId="652A5959" w14:textId="77777777" w:rsidR="00C5264E" w:rsidRDefault="00C5264E">
            <w:pPr>
              <w:rPr>
                <w:sz w:val="18"/>
              </w:rPr>
            </w:pPr>
          </w:p>
          <w:p w14:paraId="24B287DF" w14:textId="77777777" w:rsidR="00C5264E" w:rsidRDefault="00C5264E">
            <w:pPr>
              <w:rPr>
                <w:sz w:val="18"/>
              </w:rPr>
            </w:pPr>
          </w:p>
          <w:p w14:paraId="701335FF" w14:textId="77777777" w:rsidR="00C5264E" w:rsidRDefault="00C5264E">
            <w:pPr>
              <w:rPr>
                <w:sz w:val="18"/>
              </w:rPr>
            </w:pPr>
          </w:p>
          <w:p w14:paraId="2C0B7C7C" w14:textId="77777777" w:rsidR="00C5264E" w:rsidRDefault="00C5264E">
            <w:pPr>
              <w:rPr>
                <w:sz w:val="18"/>
              </w:rPr>
            </w:pPr>
          </w:p>
          <w:p w14:paraId="4FB37CD5" w14:textId="77777777" w:rsidR="00C5264E" w:rsidRDefault="00C5264E">
            <w:pPr>
              <w:rPr>
                <w:sz w:val="18"/>
              </w:rPr>
            </w:pPr>
          </w:p>
          <w:p w14:paraId="33C8E4C6" w14:textId="77777777" w:rsidR="00C5264E" w:rsidRDefault="00C5264E">
            <w:pPr>
              <w:rPr>
                <w:sz w:val="18"/>
              </w:rPr>
            </w:pPr>
          </w:p>
          <w:p w14:paraId="3CFD6143" w14:textId="77777777" w:rsidR="00C5264E" w:rsidRDefault="00C5264E">
            <w:pPr>
              <w:rPr>
                <w:sz w:val="18"/>
              </w:rPr>
            </w:pPr>
          </w:p>
          <w:p w14:paraId="5F891F4E" w14:textId="77777777" w:rsidR="00C5264E" w:rsidRDefault="00C5264E">
            <w:pPr>
              <w:rPr>
                <w:sz w:val="18"/>
              </w:rPr>
            </w:pPr>
          </w:p>
          <w:p w14:paraId="2A82D69E" w14:textId="77777777" w:rsidR="00C5264E" w:rsidRDefault="00C5264E">
            <w:pPr>
              <w:rPr>
                <w:sz w:val="18"/>
              </w:rPr>
            </w:pPr>
          </w:p>
          <w:p w14:paraId="787038B9" w14:textId="77777777" w:rsidR="00C5264E" w:rsidRDefault="00C5264E">
            <w:pPr>
              <w:rPr>
                <w:sz w:val="18"/>
              </w:rPr>
            </w:pPr>
          </w:p>
          <w:p w14:paraId="043CFC6F" w14:textId="77777777" w:rsidR="00C5264E" w:rsidRDefault="00C5264E">
            <w:pPr>
              <w:rPr>
                <w:sz w:val="18"/>
              </w:rPr>
            </w:pPr>
          </w:p>
          <w:p w14:paraId="32ACDF1B" w14:textId="77777777" w:rsidR="00C5264E" w:rsidRDefault="00C5264E">
            <w:pPr>
              <w:rPr>
                <w:sz w:val="18"/>
              </w:rPr>
            </w:pPr>
          </w:p>
          <w:p w14:paraId="2CF7CBCD" w14:textId="77777777" w:rsidR="00C5264E" w:rsidRDefault="00C5264E">
            <w:pPr>
              <w:rPr>
                <w:sz w:val="18"/>
              </w:rPr>
            </w:pPr>
          </w:p>
          <w:p w14:paraId="39524BC5" w14:textId="77777777" w:rsidR="00C5264E" w:rsidRDefault="00C5264E">
            <w:pPr>
              <w:rPr>
                <w:sz w:val="18"/>
              </w:rPr>
            </w:pPr>
          </w:p>
          <w:p w14:paraId="2531854E" w14:textId="77777777" w:rsidR="00C5264E" w:rsidRDefault="00C5264E">
            <w:pPr>
              <w:rPr>
                <w:sz w:val="18"/>
              </w:rPr>
            </w:pPr>
          </w:p>
          <w:p w14:paraId="77D3D8C6" w14:textId="77777777" w:rsidR="00C5264E" w:rsidRDefault="00C5264E">
            <w:pPr>
              <w:rPr>
                <w:sz w:val="18"/>
              </w:rPr>
            </w:pPr>
          </w:p>
          <w:p w14:paraId="15302329" w14:textId="77777777" w:rsidR="00C5264E" w:rsidRDefault="00C5264E">
            <w:pPr>
              <w:rPr>
                <w:sz w:val="18"/>
              </w:rPr>
            </w:pPr>
          </w:p>
          <w:p w14:paraId="72C19FDA" w14:textId="77777777" w:rsidR="00C5264E" w:rsidRDefault="00C5264E">
            <w:pPr>
              <w:rPr>
                <w:sz w:val="18"/>
              </w:rPr>
            </w:pPr>
          </w:p>
          <w:p w14:paraId="091E64BC" w14:textId="77777777" w:rsidR="00C5264E" w:rsidRDefault="00C5264E">
            <w:pPr>
              <w:rPr>
                <w:sz w:val="18"/>
              </w:rPr>
            </w:pPr>
          </w:p>
          <w:p w14:paraId="6E0B418F" w14:textId="77777777" w:rsidR="00C5264E" w:rsidRDefault="00C5264E">
            <w:pPr>
              <w:rPr>
                <w:sz w:val="18"/>
              </w:rPr>
            </w:pPr>
          </w:p>
          <w:p w14:paraId="40DEECCE" w14:textId="77777777" w:rsidR="00C5264E" w:rsidRDefault="00C5264E">
            <w:pPr>
              <w:rPr>
                <w:sz w:val="18"/>
              </w:rPr>
            </w:pPr>
          </w:p>
          <w:p w14:paraId="432F7D5E" w14:textId="77777777" w:rsidR="00C5264E" w:rsidRDefault="00C5264E">
            <w:pPr>
              <w:rPr>
                <w:sz w:val="18"/>
              </w:rPr>
            </w:pPr>
          </w:p>
          <w:p w14:paraId="0FE95385" w14:textId="77777777" w:rsidR="00C5264E" w:rsidRDefault="00C5264E">
            <w:pPr>
              <w:rPr>
                <w:sz w:val="18"/>
              </w:rPr>
            </w:pPr>
          </w:p>
          <w:p w14:paraId="0535DD07" w14:textId="77777777" w:rsidR="00C5264E" w:rsidRDefault="00C5264E">
            <w:pPr>
              <w:rPr>
                <w:sz w:val="18"/>
              </w:rPr>
            </w:pPr>
          </w:p>
          <w:p w14:paraId="7E6D027F" w14:textId="77777777" w:rsidR="00C5264E" w:rsidRDefault="00C5264E">
            <w:pPr>
              <w:rPr>
                <w:sz w:val="18"/>
              </w:rPr>
            </w:pPr>
          </w:p>
          <w:p w14:paraId="3705C1BE" w14:textId="77777777" w:rsidR="00C5264E" w:rsidRDefault="00C5264E">
            <w:pPr>
              <w:rPr>
                <w:sz w:val="18"/>
              </w:rPr>
            </w:pPr>
          </w:p>
          <w:p w14:paraId="72E65662" w14:textId="77777777" w:rsidR="00C5264E" w:rsidRDefault="00C5264E">
            <w:pPr>
              <w:rPr>
                <w:sz w:val="18"/>
              </w:rPr>
            </w:pPr>
          </w:p>
          <w:p w14:paraId="098CEEEE" w14:textId="77777777" w:rsidR="00C5264E" w:rsidRDefault="00C5264E">
            <w:pPr>
              <w:rPr>
                <w:sz w:val="18"/>
              </w:rPr>
            </w:pPr>
          </w:p>
          <w:p w14:paraId="7EB6E7B7" w14:textId="77777777" w:rsidR="00C5264E" w:rsidRDefault="00C5264E">
            <w:pPr>
              <w:rPr>
                <w:sz w:val="18"/>
              </w:rPr>
            </w:pPr>
          </w:p>
          <w:p w14:paraId="49E44DB8" w14:textId="77777777" w:rsidR="00C5264E" w:rsidRDefault="00C5264E">
            <w:pPr>
              <w:rPr>
                <w:sz w:val="18"/>
              </w:rPr>
            </w:pPr>
          </w:p>
          <w:p w14:paraId="56865798" w14:textId="77777777" w:rsidR="00C5264E" w:rsidRDefault="00C5264E">
            <w:pPr>
              <w:rPr>
                <w:sz w:val="18"/>
              </w:rPr>
            </w:pPr>
          </w:p>
          <w:p w14:paraId="7ADB548E" w14:textId="77777777" w:rsidR="00C5264E" w:rsidRDefault="00C5264E">
            <w:pPr>
              <w:rPr>
                <w:sz w:val="18"/>
              </w:rPr>
            </w:pPr>
          </w:p>
          <w:p w14:paraId="4B47D2D5" w14:textId="77777777" w:rsidR="00C5264E" w:rsidRDefault="00C5264E">
            <w:pPr>
              <w:rPr>
                <w:sz w:val="18"/>
              </w:rPr>
            </w:pPr>
          </w:p>
          <w:p w14:paraId="1D7009FA" w14:textId="77777777" w:rsidR="00C5264E" w:rsidRDefault="00C5264E">
            <w:pPr>
              <w:rPr>
                <w:sz w:val="18"/>
              </w:rPr>
            </w:pPr>
          </w:p>
          <w:p w14:paraId="6E3B7211" w14:textId="77777777" w:rsidR="00C5264E" w:rsidRDefault="00C5264E">
            <w:pPr>
              <w:rPr>
                <w:sz w:val="18"/>
              </w:rPr>
            </w:pPr>
          </w:p>
          <w:p w14:paraId="7993E37E" w14:textId="77777777" w:rsidR="00C5264E" w:rsidRDefault="00C5264E">
            <w:pPr>
              <w:rPr>
                <w:sz w:val="18"/>
              </w:rPr>
            </w:pPr>
          </w:p>
          <w:p w14:paraId="398B5993" w14:textId="77777777" w:rsidR="00C5264E" w:rsidRDefault="00C5264E">
            <w:pPr>
              <w:rPr>
                <w:sz w:val="18"/>
              </w:rPr>
            </w:pPr>
            <w:r>
              <w:rPr>
                <w:sz w:val="18"/>
              </w:rPr>
              <w:t>§19</w:t>
            </w:r>
            <w:r w:rsidR="003F2C46">
              <w:rPr>
                <w:sz w:val="18"/>
              </w:rPr>
              <w:t>a</w:t>
            </w:r>
          </w:p>
          <w:p w14:paraId="31F83F89" w14:textId="77777777" w:rsidR="00C5264E" w:rsidRDefault="00C5264E">
            <w:pPr>
              <w:rPr>
                <w:sz w:val="18"/>
              </w:rPr>
            </w:pPr>
          </w:p>
          <w:p w14:paraId="1BAA2A29" w14:textId="77777777" w:rsidR="00C5264E" w:rsidRDefault="00C5264E">
            <w:pPr>
              <w:rPr>
                <w:sz w:val="18"/>
              </w:rPr>
            </w:pPr>
          </w:p>
          <w:p w14:paraId="6A2033FE" w14:textId="77777777" w:rsidR="00C5264E" w:rsidRDefault="00C5264E">
            <w:pPr>
              <w:rPr>
                <w:sz w:val="18"/>
              </w:rPr>
            </w:pPr>
          </w:p>
          <w:p w14:paraId="707793F4" w14:textId="77777777" w:rsidR="00C5264E" w:rsidRDefault="00C5264E">
            <w:pPr>
              <w:rPr>
                <w:sz w:val="18"/>
              </w:rPr>
            </w:pPr>
          </w:p>
          <w:p w14:paraId="3673DB12" w14:textId="77777777" w:rsidR="00C5264E" w:rsidRDefault="00C5264E">
            <w:pPr>
              <w:rPr>
                <w:sz w:val="18"/>
              </w:rPr>
            </w:pPr>
          </w:p>
          <w:p w14:paraId="15A81CE1" w14:textId="77777777" w:rsidR="00C5264E" w:rsidRDefault="00C5264E">
            <w:pPr>
              <w:rPr>
                <w:sz w:val="18"/>
              </w:rPr>
            </w:pPr>
          </w:p>
          <w:p w14:paraId="6D68A752" w14:textId="77777777" w:rsidR="00C5264E" w:rsidRDefault="00C5264E">
            <w:pPr>
              <w:rPr>
                <w:sz w:val="18"/>
              </w:rPr>
            </w:pPr>
          </w:p>
          <w:p w14:paraId="62E7EED8" w14:textId="77777777" w:rsidR="00C5264E" w:rsidRDefault="00C5264E">
            <w:pPr>
              <w:rPr>
                <w:sz w:val="18"/>
              </w:rPr>
            </w:pPr>
          </w:p>
          <w:p w14:paraId="76C2D09F" w14:textId="77777777" w:rsidR="00C5264E" w:rsidRDefault="00C5264E">
            <w:pPr>
              <w:rPr>
                <w:sz w:val="18"/>
              </w:rPr>
            </w:pPr>
          </w:p>
          <w:p w14:paraId="2ACA6324" w14:textId="77777777" w:rsidR="00C5264E" w:rsidRDefault="00C5264E">
            <w:pPr>
              <w:rPr>
                <w:sz w:val="18"/>
              </w:rPr>
            </w:pPr>
          </w:p>
          <w:p w14:paraId="314A2DD3" w14:textId="77777777" w:rsidR="00C5264E" w:rsidRDefault="00C5264E">
            <w:pPr>
              <w:rPr>
                <w:sz w:val="18"/>
              </w:rPr>
            </w:pPr>
          </w:p>
          <w:p w14:paraId="05CCD804" w14:textId="77777777" w:rsidR="00C5264E" w:rsidRDefault="00C5264E">
            <w:pPr>
              <w:rPr>
                <w:sz w:val="18"/>
              </w:rPr>
            </w:pPr>
          </w:p>
          <w:p w14:paraId="1E87B532" w14:textId="77777777" w:rsidR="00C5264E" w:rsidRDefault="00C5264E">
            <w:pPr>
              <w:rPr>
                <w:sz w:val="18"/>
              </w:rPr>
            </w:pPr>
          </w:p>
          <w:p w14:paraId="573F0B4A" w14:textId="77777777" w:rsidR="00C5264E" w:rsidRDefault="00C5264E">
            <w:pPr>
              <w:rPr>
                <w:sz w:val="18"/>
              </w:rPr>
            </w:pPr>
          </w:p>
          <w:p w14:paraId="28A104B4" w14:textId="77777777" w:rsidR="00C5264E" w:rsidRDefault="00C5264E">
            <w:pPr>
              <w:rPr>
                <w:sz w:val="18"/>
              </w:rPr>
            </w:pPr>
          </w:p>
          <w:p w14:paraId="443E39AB" w14:textId="77777777" w:rsidR="00C5264E" w:rsidRDefault="00C5264E">
            <w:pPr>
              <w:rPr>
                <w:sz w:val="18"/>
              </w:rPr>
            </w:pPr>
          </w:p>
          <w:p w14:paraId="22372B84" w14:textId="77777777" w:rsidR="00C5264E" w:rsidRDefault="00C5264E">
            <w:pPr>
              <w:rPr>
                <w:sz w:val="18"/>
              </w:rPr>
            </w:pPr>
          </w:p>
          <w:p w14:paraId="398D2AFD" w14:textId="77777777" w:rsidR="00C5264E" w:rsidRDefault="00C5264E">
            <w:pPr>
              <w:rPr>
                <w:sz w:val="18"/>
              </w:rPr>
            </w:pPr>
          </w:p>
          <w:p w14:paraId="77B7030C" w14:textId="77777777" w:rsidR="00C5264E" w:rsidRDefault="00C5264E">
            <w:pPr>
              <w:rPr>
                <w:sz w:val="18"/>
              </w:rPr>
            </w:pPr>
          </w:p>
          <w:p w14:paraId="42FCED14" w14:textId="77777777" w:rsidR="00C5264E" w:rsidRDefault="00C5264E">
            <w:pPr>
              <w:rPr>
                <w:sz w:val="18"/>
              </w:rPr>
            </w:pPr>
          </w:p>
          <w:p w14:paraId="7C1FECB5" w14:textId="77777777" w:rsidR="00C5264E" w:rsidRDefault="00C5264E">
            <w:pPr>
              <w:rPr>
                <w:sz w:val="18"/>
              </w:rPr>
            </w:pPr>
          </w:p>
          <w:p w14:paraId="6FC8D0CA" w14:textId="77777777" w:rsidR="00C5264E" w:rsidRDefault="00C5264E">
            <w:pPr>
              <w:rPr>
                <w:sz w:val="18"/>
              </w:rPr>
            </w:pPr>
          </w:p>
          <w:p w14:paraId="05FECB19" w14:textId="77777777" w:rsidR="00C5264E" w:rsidRDefault="00C5264E">
            <w:pPr>
              <w:rPr>
                <w:sz w:val="18"/>
              </w:rPr>
            </w:pPr>
          </w:p>
          <w:p w14:paraId="1AC23F59" w14:textId="77777777" w:rsidR="00C5264E" w:rsidRDefault="00C5264E">
            <w:pPr>
              <w:rPr>
                <w:sz w:val="18"/>
              </w:rPr>
            </w:pPr>
          </w:p>
          <w:p w14:paraId="2904F4D4" w14:textId="77777777" w:rsidR="00C5264E" w:rsidRDefault="00C5264E">
            <w:pPr>
              <w:rPr>
                <w:sz w:val="18"/>
              </w:rPr>
            </w:pPr>
          </w:p>
          <w:p w14:paraId="3E312509" w14:textId="77777777" w:rsidR="00C5264E" w:rsidRDefault="00C5264E">
            <w:pPr>
              <w:rPr>
                <w:sz w:val="18"/>
              </w:rPr>
            </w:pPr>
          </w:p>
          <w:p w14:paraId="7E6690B3" w14:textId="77777777" w:rsidR="00C5264E" w:rsidRDefault="00C5264E">
            <w:pPr>
              <w:rPr>
                <w:sz w:val="18"/>
              </w:rPr>
            </w:pPr>
          </w:p>
          <w:p w14:paraId="3FCA1957" w14:textId="77777777" w:rsidR="00C5264E" w:rsidRDefault="00C5264E">
            <w:pPr>
              <w:rPr>
                <w:sz w:val="18"/>
              </w:rPr>
            </w:pPr>
          </w:p>
          <w:p w14:paraId="473AF140" w14:textId="77777777" w:rsidR="00C5264E" w:rsidRDefault="00C5264E">
            <w:pPr>
              <w:rPr>
                <w:sz w:val="18"/>
              </w:rPr>
            </w:pPr>
          </w:p>
          <w:p w14:paraId="3B460B80" w14:textId="77777777" w:rsidR="00C5264E" w:rsidRDefault="00C5264E">
            <w:pPr>
              <w:rPr>
                <w:sz w:val="18"/>
              </w:rPr>
            </w:pPr>
          </w:p>
          <w:p w14:paraId="093412E2" w14:textId="77777777" w:rsidR="00C5264E" w:rsidRDefault="00C5264E">
            <w:pPr>
              <w:rPr>
                <w:sz w:val="18"/>
              </w:rPr>
            </w:pPr>
          </w:p>
          <w:p w14:paraId="2DC5125D" w14:textId="77777777" w:rsidR="00C5264E" w:rsidRDefault="00C5264E">
            <w:pPr>
              <w:rPr>
                <w:sz w:val="18"/>
              </w:rPr>
            </w:pPr>
          </w:p>
          <w:p w14:paraId="7C5E3E57" w14:textId="77777777" w:rsidR="00C5264E" w:rsidRDefault="00C5264E">
            <w:pPr>
              <w:rPr>
                <w:sz w:val="18"/>
              </w:rPr>
            </w:pPr>
          </w:p>
          <w:p w14:paraId="468A9786" w14:textId="77777777" w:rsidR="00C5264E" w:rsidRDefault="00C5264E">
            <w:pPr>
              <w:rPr>
                <w:sz w:val="18"/>
              </w:rPr>
            </w:pPr>
          </w:p>
          <w:p w14:paraId="4DE3DCB3" w14:textId="77777777" w:rsidR="00C5264E" w:rsidRDefault="00C5264E">
            <w:pPr>
              <w:rPr>
                <w:sz w:val="18"/>
              </w:rPr>
            </w:pPr>
          </w:p>
          <w:p w14:paraId="3996A3E2" w14:textId="77777777" w:rsidR="00C5264E" w:rsidRDefault="00C5264E">
            <w:pPr>
              <w:rPr>
                <w:sz w:val="18"/>
              </w:rPr>
            </w:pPr>
          </w:p>
          <w:p w14:paraId="6319DB4F" w14:textId="77777777" w:rsidR="00C5264E" w:rsidRDefault="00C5264E">
            <w:pPr>
              <w:rPr>
                <w:sz w:val="18"/>
              </w:rPr>
            </w:pPr>
          </w:p>
          <w:p w14:paraId="71FF471A" w14:textId="77777777" w:rsidR="00C5264E" w:rsidRDefault="00C5264E">
            <w:pPr>
              <w:rPr>
                <w:sz w:val="18"/>
              </w:rPr>
            </w:pPr>
          </w:p>
          <w:p w14:paraId="6957B5BE" w14:textId="77777777" w:rsidR="00C5264E" w:rsidRDefault="00C5264E">
            <w:pPr>
              <w:rPr>
                <w:sz w:val="18"/>
              </w:rPr>
            </w:pPr>
          </w:p>
          <w:p w14:paraId="64E41941" w14:textId="77777777" w:rsidR="00C5264E" w:rsidRDefault="00C5264E">
            <w:pPr>
              <w:rPr>
                <w:sz w:val="18"/>
              </w:rPr>
            </w:pPr>
          </w:p>
          <w:p w14:paraId="1DA9CDA6" w14:textId="77777777" w:rsidR="00C5264E" w:rsidRDefault="00C5264E">
            <w:pPr>
              <w:rPr>
                <w:sz w:val="18"/>
              </w:rPr>
            </w:pPr>
          </w:p>
          <w:p w14:paraId="16431686" w14:textId="77777777" w:rsidR="00C5264E" w:rsidRDefault="00C5264E">
            <w:pPr>
              <w:rPr>
                <w:sz w:val="18"/>
              </w:rPr>
            </w:pPr>
          </w:p>
          <w:p w14:paraId="26C3D585" w14:textId="77777777" w:rsidR="00C5264E" w:rsidRDefault="00C5264E">
            <w:pPr>
              <w:rPr>
                <w:sz w:val="18"/>
              </w:rPr>
            </w:pPr>
          </w:p>
          <w:p w14:paraId="41E303B1" w14:textId="77777777" w:rsidR="00C5264E" w:rsidRDefault="00C5264E">
            <w:pPr>
              <w:rPr>
                <w:sz w:val="18"/>
              </w:rPr>
            </w:pPr>
          </w:p>
          <w:p w14:paraId="3D1175DE" w14:textId="77777777" w:rsidR="00C5264E" w:rsidRDefault="00C5264E">
            <w:pPr>
              <w:rPr>
                <w:sz w:val="18"/>
              </w:rPr>
            </w:pPr>
          </w:p>
          <w:p w14:paraId="61E393F2" w14:textId="77777777" w:rsidR="00C5264E" w:rsidRDefault="00C5264E">
            <w:pPr>
              <w:rPr>
                <w:sz w:val="18"/>
              </w:rPr>
            </w:pPr>
          </w:p>
          <w:p w14:paraId="72AFA3FF" w14:textId="77777777" w:rsidR="00C5264E" w:rsidRDefault="00C5264E">
            <w:pPr>
              <w:rPr>
                <w:sz w:val="18"/>
              </w:rPr>
            </w:pPr>
          </w:p>
          <w:p w14:paraId="57335BDB" w14:textId="77777777" w:rsidR="00C5264E" w:rsidRDefault="00C5264E">
            <w:pPr>
              <w:rPr>
                <w:sz w:val="18"/>
              </w:rPr>
            </w:pPr>
          </w:p>
          <w:p w14:paraId="6857C1E3" w14:textId="77777777" w:rsidR="00C5264E" w:rsidRDefault="00C5264E">
            <w:pPr>
              <w:rPr>
                <w:sz w:val="18"/>
              </w:rPr>
            </w:pPr>
          </w:p>
          <w:p w14:paraId="09B61FCC" w14:textId="77777777" w:rsidR="00C5264E" w:rsidRDefault="00C5264E">
            <w:pPr>
              <w:rPr>
                <w:sz w:val="18"/>
              </w:rPr>
            </w:pPr>
          </w:p>
          <w:p w14:paraId="2AEE9207" w14:textId="77777777" w:rsidR="00C5264E" w:rsidRDefault="00C5264E">
            <w:pPr>
              <w:rPr>
                <w:sz w:val="18"/>
              </w:rPr>
            </w:pPr>
          </w:p>
          <w:p w14:paraId="1D64E3DF" w14:textId="77777777" w:rsidR="00C5264E" w:rsidRDefault="00C5264E">
            <w:pPr>
              <w:rPr>
                <w:sz w:val="18"/>
              </w:rPr>
            </w:pPr>
          </w:p>
          <w:p w14:paraId="4286A6DF" w14:textId="77777777" w:rsidR="00C5264E" w:rsidRDefault="00C5264E">
            <w:pPr>
              <w:rPr>
                <w:sz w:val="18"/>
              </w:rPr>
            </w:pPr>
          </w:p>
          <w:p w14:paraId="42BC9014" w14:textId="77777777" w:rsidR="00C5264E" w:rsidRDefault="00C5264E">
            <w:pPr>
              <w:rPr>
                <w:sz w:val="18"/>
              </w:rPr>
            </w:pPr>
          </w:p>
          <w:p w14:paraId="56F02BA7" w14:textId="77777777" w:rsidR="00C5264E" w:rsidRDefault="00C5264E">
            <w:pPr>
              <w:rPr>
                <w:sz w:val="18"/>
              </w:rPr>
            </w:pPr>
          </w:p>
          <w:p w14:paraId="56C77E15" w14:textId="77777777" w:rsidR="00C5264E" w:rsidRDefault="00C5264E">
            <w:pPr>
              <w:rPr>
                <w:sz w:val="18"/>
              </w:rPr>
            </w:pPr>
          </w:p>
          <w:p w14:paraId="3E3CD25B" w14:textId="77777777" w:rsidR="00C5264E" w:rsidRDefault="00C5264E">
            <w:pPr>
              <w:rPr>
                <w:sz w:val="18"/>
              </w:rPr>
            </w:pPr>
          </w:p>
          <w:p w14:paraId="3E5EC806" w14:textId="77777777" w:rsidR="00C5264E" w:rsidRDefault="00C5264E">
            <w:pPr>
              <w:rPr>
                <w:sz w:val="18"/>
              </w:rPr>
            </w:pPr>
          </w:p>
          <w:p w14:paraId="552C5549" w14:textId="77777777" w:rsidR="00C5264E" w:rsidRDefault="00C5264E">
            <w:pPr>
              <w:rPr>
                <w:sz w:val="18"/>
              </w:rPr>
            </w:pPr>
          </w:p>
          <w:p w14:paraId="20D0B9D2" w14:textId="77777777" w:rsidR="00C5264E" w:rsidRDefault="00C5264E">
            <w:pPr>
              <w:rPr>
                <w:sz w:val="18"/>
              </w:rPr>
            </w:pPr>
          </w:p>
          <w:p w14:paraId="02758123" w14:textId="77777777" w:rsidR="00C5264E" w:rsidRDefault="00C5264E">
            <w:pPr>
              <w:rPr>
                <w:sz w:val="18"/>
              </w:rPr>
            </w:pPr>
          </w:p>
          <w:p w14:paraId="70E7D901" w14:textId="77777777" w:rsidR="00C5264E" w:rsidRDefault="00C5264E">
            <w:pPr>
              <w:rPr>
                <w:sz w:val="18"/>
              </w:rPr>
            </w:pPr>
          </w:p>
          <w:p w14:paraId="097CEB89" w14:textId="77777777" w:rsidR="00C5264E" w:rsidRDefault="00C5264E">
            <w:pPr>
              <w:rPr>
                <w:sz w:val="18"/>
              </w:rPr>
            </w:pPr>
          </w:p>
          <w:p w14:paraId="1864AE07" w14:textId="77777777" w:rsidR="00C5264E" w:rsidRDefault="00C5264E">
            <w:pPr>
              <w:rPr>
                <w:sz w:val="18"/>
              </w:rPr>
            </w:pPr>
          </w:p>
          <w:p w14:paraId="6975126A" w14:textId="77777777" w:rsidR="00C5264E" w:rsidRDefault="00C5264E">
            <w:pPr>
              <w:rPr>
                <w:sz w:val="18"/>
              </w:rPr>
            </w:pPr>
          </w:p>
          <w:p w14:paraId="4B505E79" w14:textId="77777777" w:rsidR="00C5264E" w:rsidRDefault="00C5264E">
            <w:pPr>
              <w:rPr>
                <w:sz w:val="18"/>
              </w:rPr>
            </w:pPr>
          </w:p>
          <w:p w14:paraId="65452C5C" w14:textId="77777777" w:rsidR="00C5264E" w:rsidRDefault="00C5264E">
            <w:pPr>
              <w:rPr>
                <w:sz w:val="18"/>
              </w:rPr>
            </w:pPr>
          </w:p>
          <w:p w14:paraId="29C3AE8C" w14:textId="77777777" w:rsidR="00C5264E" w:rsidRDefault="00C5264E">
            <w:pPr>
              <w:rPr>
                <w:sz w:val="18"/>
              </w:rPr>
            </w:pPr>
          </w:p>
          <w:p w14:paraId="530C04A1" w14:textId="77777777" w:rsidR="00C5264E" w:rsidRDefault="00C5264E">
            <w:pPr>
              <w:rPr>
                <w:sz w:val="18"/>
              </w:rPr>
            </w:pPr>
          </w:p>
          <w:p w14:paraId="0F1A712E" w14:textId="77777777" w:rsidR="00C5264E" w:rsidRDefault="00C5264E">
            <w:pPr>
              <w:rPr>
                <w:sz w:val="18"/>
              </w:rPr>
            </w:pPr>
          </w:p>
          <w:p w14:paraId="04749947" w14:textId="77777777" w:rsidR="00C5264E" w:rsidRDefault="00C5264E">
            <w:pPr>
              <w:rPr>
                <w:sz w:val="18"/>
              </w:rPr>
            </w:pPr>
          </w:p>
          <w:p w14:paraId="0828E8AD" w14:textId="77777777" w:rsidR="00C5264E" w:rsidRDefault="00C5264E">
            <w:pPr>
              <w:rPr>
                <w:sz w:val="18"/>
              </w:rPr>
            </w:pPr>
          </w:p>
          <w:p w14:paraId="2472EAF3" w14:textId="77777777" w:rsidR="00C5264E" w:rsidRDefault="00C5264E">
            <w:pPr>
              <w:rPr>
                <w:sz w:val="18"/>
              </w:rPr>
            </w:pPr>
          </w:p>
          <w:p w14:paraId="67AC254C" w14:textId="77777777" w:rsidR="00C5264E" w:rsidRDefault="00C5264E">
            <w:pPr>
              <w:rPr>
                <w:sz w:val="18"/>
              </w:rPr>
            </w:pPr>
          </w:p>
          <w:p w14:paraId="521FB737" w14:textId="77777777" w:rsidR="00C5264E" w:rsidRDefault="00C5264E">
            <w:pPr>
              <w:rPr>
                <w:sz w:val="18"/>
              </w:rPr>
            </w:pPr>
          </w:p>
          <w:p w14:paraId="25C49452" w14:textId="77777777" w:rsidR="00C5264E" w:rsidRDefault="00C5264E">
            <w:pPr>
              <w:rPr>
                <w:sz w:val="18"/>
              </w:rPr>
            </w:pPr>
          </w:p>
          <w:p w14:paraId="017AD161" w14:textId="77777777" w:rsidR="00C5264E" w:rsidRDefault="00C5264E">
            <w:pPr>
              <w:rPr>
                <w:sz w:val="18"/>
              </w:rPr>
            </w:pPr>
          </w:p>
          <w:p w14:paraId="5FBF2391" w14:textId="77777777" w:rsidR="00C5264E" w:rsidRDefault="00C5264E">
            <w:pPr>
              <w:rPr>
                <w:sz w:val="18"/>
              </w:rPr>
            </w:pPr>
          </w:p>
          <w:p w14:paraId="42C46DC2" w14:textId="77777777" w:rsidR="00C5264E" w:rsidRDefault="00C5264E">
            <w:pPr>
              <w:rPr>
                <w:sz w:val="18"/>
              </w:rPr>
            </w:pPr>
          </w:p>
          <w:p w14:paraId="04B388FE" w14:textId="77777777" w:rsidR="00C5264E" w:rsidRDefault="00C5264E">
            <w:pPr>
              <w:rPr>
                <w:sz w:val="18"/>
              </w:rPr>
            </w:pPr>
          </w:p>
          <w:p w14:paraId="769B1FC2" w14:textId="77777777" w:rsidR="00C5264E" w:rsidRDefault="00C5264E">
            <w:pPr>
              <w:rPr>
                <w:sz w:val="18"/>
              </w:rPr>
            </w:pPr>
          </w:p>
          <w:p w14:paraId="381E4B1D" w14:textId="77777777" w:rsidR="00C5264E" w:rsidRDefault="00C5264E">
            <w:pPr>
              <w:rPr>
                <w:sz w:val="18"/>
              </w:rPr>
            </w:pPr>
          </w:p>
          <w:p w14:paraId="7D347844" w14:textId="77777777" w:rsidR="00C5264E" w:rsidRDefault="00C5264E">
            <w:pPr>
              <w:rPr>
                <w:sz w:val="18"/>
              </w:rPr>
            </w:pPr>
          </w:p>
          <w:p w14:paraId="60F6B5A6" w14:textId="77777777" w:rsidR="00C5264E" w:rsidRDefault="00C5264E">
            <w:pPr>
              <w:rPr>
                <w:sz w:val="18"/>
              </w:rPr>
            </w:pPr>
          </w:p>
          <w:p w14:paraId="73A37F56" w14:textId="77777777" w:rsidR="00C5264E" w:rsidRDefault="00C5264E">
            <w:pPr>
              <w:rPr>
                <w:sz w:val="18"/>
              </w:rPr>
            </w:pPr>
          </w:p>
          <w:p w14:paraId="625904DF" w14:textId="77777777" w:rsidR="00C5264E" w:rsidRDefault="00C5264E">
            <w:pPr>
              <w:rPr>
                <w:sz w:val="18"/>
              </w:rPr>
            </w:pPr>
          </w:p>
          <w:p w14:paraId="0C1CB7F5" w14:textId="77777777" w:rsidR="00C5264E" w:rsidRDefault="00C5264E">
            <w:pPr>
              <w:rPr>
                <w:sz w:val="18"/>
              </w:rPr>
            </w:pPr>
          </w:p>
          <w:p w14:paraId="44C9D66B" w14:textId="77777777" w:rsidR="00C5264E" w:rsidRDefault="00C5264E">
            <w:pPr>
              <w:rPr>
                <w:sz w:val="18"/>
              </w:rPr>
            </w:pPr>
          </w:p>
          <w:p w14:paraId="0E33AB5A" w14:textId="77777777" w:rsidR="00C5264E" w:rsidRDefault="00C5264E">
            <w:pPr>
              <w:rPr>
                <w:sz w:val="18"/>
              </w:rPr>
            </w:pPr>
          </w:p>
          <w:p w14:paraId="6F41656C" w14:textId="77777777" w:rsidR="00C5264E" w:rsidRDefault="00C5264E">
            <w:pPr>
              <w:rPr>
                <w:sz w:val="18"/>
              </w:rPr>
            </w:pPr>
          </w:p>
          <w:p w14:paraId="3ADCD63F" w14:textId="77777777" w:rsidR="00C5264E" w:rsidRDefault="00C5264E">
            <w:pPr>
              <w:rPr>
                <w:sz w:val="18"/>
              </w:rPr>
            </w:pPr>
          </w:p>
          <w:p w14:paraId="45140C06" w14:textId="77777777" w:rsidR="00C5264E" w:rsidRDefault="00C5264E">
            <w:pPr>
              <w:rPr>
                <w:sz w:val="18"/>
              </w:rPr>
            </w:pPr>
          </w:p>
          <w:p w14:paraId="2D1E138E" w14:textId="77777777" w:rsidR="00C5264E" w:rsidRDefault="00C5264E">
            <w:pPr>
              <w:rPr>
                <w:sz w:val="18"/>
              </w:rPr>
            </w:pPr>
          </w:p>
          <w:p w14:paraId="75E0EC19" w14:textId="77777777" w:rsidR="00C5264E" w:rsidRDefault="00C5264E">
            <w:pPr>
              <w:rPr>
                <w:sz w:val="18"/>
              </w:rPr>
            </w:pPr>
          </w:p>
          <w:p w14:paraId="50CE8027" w14:textId="77777777" w:rsidR="00C5264E" w:rsidRDefault="00C5264E">
            <w:pPr>
              <w:rPr>
                <w:sz w:val="18"/>
              </w:rPr>
            </w:pPr>
          </w:p>
          <w:p w14:paraId="1D1748CA" w14:textId="77777777" w:rsidR="00C5264E" w:rsidRDefault="00C5264E">
            <w:pPr>
              <w:rPr>
                <w:sz w:val="18"/>
              </w:rPr>
            </w:pPr>
          </w:p>
          <w:p w14:paraId="21502116" w14:textId="77777777" w:rsidR="00C5264E" w:rsidRDefault="00C5264E">
            <w:pPr>
              <w:rPr>
                <w:sz w:val="18"/>
              </w:rPr>
            </w:pPr>
          </w:p>
          <w:p w14:paraId="1A120935" w14:textId="77777777" w:rsidR="00C5264E" w:rsidRDefault="00C5264E">
            <w:pPr>
              <w:rPr>
                <w:sz w:val="18"/>
              </w:rPr>
            </w:pPr>
          </w:p>
          <w:p w14:paraId="40F80348" w14:textId="77777777" w:rsidR="00C5264E" w:rsidRDefault="00C5264E">
            <w:pPr>
              <w:rPr>
                <w:sz w:val="18"/>
              </w:rPr>
            </w:pPr>
          </w:p>
          <w:p w14:paraId="05A2B082" w14:textId="77777777" w:rsidR="00C5264E" w:rsidRDefault="00C5264E">
            <w:pPr>
              <w:rPr>
                <w:sz w:val="18"/>
              </w:rPr>
            </w:pPr>
          </w:p>
          <w:p w14:paraId="4D5A2C6A" w14:textId="77777777" w:rsidR="00C5264E" w:rsidRDefault="00C5264E">
            <w:pPr>
              <w:rPr>
                <w:sz w:val="18"/>
              </w:rPr>
            </w:pPr>
          </w:p>
          <w:p w14:paraId="1766B966" w14:textId="77777777" w:rsidR="00C5264E" w:rsidRDefault="00C5264E">
            <w:pPr>
              <w:rPr>
                <w:sz w:val="18"/>
              </w:rPr>
            </w:pPr>
          </w:p>
          <w:p w14:paraId="5AE33E31" w14:textId="77777777" w:rsidR="00C5264E" w:rsidRDefault="00C5264E">
            <w:pPr>
              <w:rPr>
                <w:sz w:val="18"/>
              </w:rPr>
            </w:pPr>
          </w:p>
          <w:p w14:paraId="5AD5CA39" w14:textId="77777777" w:rsidR="00C5264E" w:rsidRDefault="00C5264E">
            <w:pPr>
              <w:rPr>
                <w:sz w:val="18"/>
              </w:rPr>
            </w:pPr>
          </w:p>
          <w:p w14:paraId="56BBC02D" w14:textId="77777777" w:rsidR="00C5264E" w:rsidRDefault="00C5264E">
            <w:pPr>
              <w:rPr>
                <w:sz w:val="18"/>
              </w:rPr>
            </w:pPr>
          </w:p>
          <w:p w14:paraId="7BC86585" w14:textId="77777777" w:rsidR="00C5264E" w:rsidRDefault="00C5264E">
            <w:pPr>
              <w:rPr>
                <w:sz w:val="18"/>
              </w:rPr>
            </w:pPr>
          </w:p>
          <w:p w14:paraId="51EBA417" w14:textId="77777777" w:rsidR="00C5264E" w:rsidRDefault="00C5264E">
            <w:pPr>
              <w:rPr>
                <w:sz w:val="18"/>
              </w:rPr>
            </w:pPr>
          </w:p>
          <w:p w14:paraId="5802DB19" w14:textId="77777777" w:rsidR="00C5264E" w:rsidRDefault="00C5264E">
            <w:pPr>
              <w:rPr>
                <w:sz w:val="18"/>
              </w:rPr>
            </w:pPr>
          </w:p>
          <w:p w14:paraId="009C38A2" w14:textId="77777777" w:rsidR="003F2C46" w:rsidRDefault="003F2C46">
            <w:pPr>
              <w:rPr>
                <w:sz w:val="18"/>
              </w:rPr>
            </w:pPr>
          </w:p>
          <w:p w14:paraId="04355D92" w14:textId="77777777" w:rsidR="003F2C46" w:rsidRDefault="003F2C46">
            <w:pPr>
              <w:rPr>
                <w:sz w:val="18"/>
              </w:rPr>
            </w:pPr>
          </w:p>
          <w:p w14:paraId="0E535ECB" w14:textId="77777777" w:rsidR="003F2C46" w:rsidRDefault="003F2C46">
            <w:pPr>
              <w:rPr>
                <w:sz w:val="18"/>
              </w:rPr>
            </w:pPr>
          </w:p>
          <w:p w14:paraId="2F684BED" w14:textId="77777777" w:rsidR="003F2C46" w:rsidRDefault="003F2C46">
            <w:pPr>
              <w:rPr>
                <w:sz w:val="18"/>
              </w:rPr>
            </w:pPr>
          </w:p>
          <w:p w14:paraId="4F3583D1" w14:textId="77777777" w:rsidR="003F2C46" w:rsidRDefault="003F2C46">
            <w:pPr>
              <w:rPr>
                <w:sz w:val="18"/>
              </w:rPr>
            </w:pPr>
          </w:p>
          <w:p w14:paraId="530EC83C" w14:textId="77777777" w:rsidR="003F2C46" w:rsidRDefault="003F2C46">
            <w:pPr>
              <w:rPr>
                <w:sz w:val="18"/>
              </w:rPr>
            </w:pPr>
          </w:p>
          <w:p w14:paraId="7924816E" w14:textId="77777777" w:rsidR="003F2C46" w:rsidRDefault="003F2C46">
            <w:pPr>
              <w:rPr>
                <w:sz w:val="18"/>
              </w:rPr>
            </w:pPr>
          </w:p>
          <w:p w14:paraId="08865EC9" w14:textId="77777777" w:rsidR="003F2C46" w:rsidRDefault="003F2C46">
            <w:pPr>
              <w:rPr>
                <w:sz w:val="18"/>
              </w:rPr>
            </w:pPr>
          </w:p>
          <w:p w14:paraId="25EF0862" w14:textId="77777777" w:rsidR="003F2C46" w:rsidRDefault="003F2C46">
            <w:pPr>
              <w:rPr>
                <w:sz w:val="18"/>
              </w:rPr>
            </w:pPr>
          </w:p>
          <w:p w14:paraId="5E215664" w14:textId="77777777" w:rsidR="003F2C46" w:rsidRDefault="003F2C46">
            <w:pPr>
              <w:rPr>
                <w:sz w:val="18"/>
              </w:rPr>
            </w:pPr>
          </w:p>
          <w:p w14:paraId="3FFC1C69" w14:textId="77777777" w:rsidR="003F2C46" w:rsidRDefault="003F2C46">
            <w:pPr>
              <w:rPr>
                <w:sz w:val="18"/>
              </w:rPr>
            </w:pPr>
          </w:p>
          <w:p w14:paraId="45DAB911" w14:textId="77777777" w:rsidR="003F2C46" w:rsidRDefault="003F2C46">
            <w:pPr>
              <w:rPr>
                <w:sz w:val="18"/>
              </w:rPr>
            </w:pPr>
          </w:p>
          <w:p w14:paraId="72FAA19B" w14:textId="77777777" w:rsidR="003F2C46" w:rsidRDefault="003F2C46">
            <w:pPr>
              <w:rPr>
                <w:sz w:val="18"/>
              </w:rPr>
            </w:pPr>
          </w:p>
          <w:p w14:paraId="1416AEBF" w14:textId="77777777" w:rsidR="003F2C46" w:rsidRDefault="003F2C46">
            <w:pPr>
              <w:rPr>
                <w:sz w:val="18"/>
              </w:rPr>
            </w:pPr>
          </w:p>
          <w:p w14:paraId="453A9D8B" w14:textId="77777777" w:rsidR="003F2C46" w:rsidRDefault="003F2C46">
            <w:pPr>
              <w:rPr>
                <w:sz w:val="18"/>
              </w:rPr>
            </w:pPr>
          </w:p>
          <w:p w14:paraId="74BAB443" w14:textId="77777777" w:rsidR="003F2C46" w:rsidRDefault="003F2C46">
            <w:pPr>
              <w:rPr>
                <w:sz w:val="18"/>
              </w:rPr>
            </w:pPr>
          </w:p>
          <w:p w14:paraId="39A25538" w14:textId="77777777" w:rsidR="003F2C46" w:rsidRDefault="003F2C46">
            <w:pPr>
              <w:rPr>
                <w:sz w:val="18"/>
              </w:rPr>
            </w:pPr>
          </w:p>
          <w:p w14:paraId="23AC07F5" w14:textId="77777777" w:rsidR="003F2C46" w:rsidRDefault="003F2C46">
            <w:pPr>
              <w:rPr>
                <w:sz w:val="18"/>
              </w:rPr>
            </w:pPr>
          </w:p>
          <w:p w14:paraId="19BA07D7" w14:textId="77777777" w:rsidR="003F2C46" w:rsidRDefault="003F2C46">
            <w:pPr>
              <w:rPr>
                <w:sz w:val="18"/>
              </w:rPr>
            </w:pPr>
          </w:p>
          <w:p w14:paraId="10CB81AC" w14:textId="77777777" w:rsidR="003F2C46" w:rsidRDefault="003F2C46">
            <w:pPr>
              <w:rPr>
                <w:sz w:val="18"/>
              </w:rPr>
            </w:pPr>
          </w:p>
          <w:p w14:paraId="6A3A70A9" w14:textId="77777777" w:rsidR="003F2C46" w:rsidRDefault="003F2C46">
            <w:pPr>
              <w:rPr>
                <w:sz w:val="18"/>
              </w:rPr>
            </w:pPr>
            <w:r>
              <w:rPr>
                <w:sz w:val="18"/>
              </w:rPr>
              <w:t>§ 19aa</w:t>
            </w:r>
          </w:p>
          <w:p w14:paraId="5F00E0AE" w14:textId="77777777" w:rsidR="00320593" w:rsidRDefault="00320593"/>
          <w:p w14:paraId="3FB85285" w14:textId="77777777" w:rsidR="003F2C46" w:rsidRDefault="003F2C46"/>
          <w:p w14:paraId="1D4293F5" w14:textId="77777777" w:rsidR="003F2C46" w:rsidRDefault="003F2C46"/>
          <w:p w14:paraId="1E32D71A" w14:textId="77777777" w:rsidR="003F2C46" w:rsidRDefault="003F2C46"/>
          <w:p w14:paraId="1F72C3A9" w14:textId="77777777" w:rsidR="003F2C46" w:rsidRDefault="003F2C46"/>
          <w:p w14:paraId="10C8DB40" w14:textId="77777777" w:rsidR="003F2C46" w:rsidRDefault="003F2C46"/>
          <w:p w14:paraId="048FEA37" w14:textId="77777777" w:rsidR="003F2C46" w:rsidRDefault="003F2C46"/>
          <w:p w14:paraId="2018E9CB" w14:textId="77777777" w:rsidR="003F2C46" w:rsidRDefault="003F2C46"/>
          <w:p w14:paraId="76CDD1DB" w14:textId="77777777" w:rsidR="003F2C46" w:rsidRDefault="003F2C46"/>
          <w:p w14:paraId="50F8B8D7" w14:textId="77777777" w:rsidR="003F2C46" w:rsidRDefault="003F2C46"/>
          <w:p w14:paraId="70D7FABA" w14:textId="77777777" w:rsidR="003F2C46" w:rsidRDefault="003F2C46"/>
          <w:p w14:paraId="28BA9D9E" w14:textId="77777777" w:rsidR="003F2C46" w:rsidRDefault="003F2C46"/>
          <w:p w14:paraId="1A3D8D8B" w14:textId="77777777" w:rsidR="003F2C46" w:rsidRDefault="003F2C46"/>
          <w:p w14:paraId="466BCA7D" w14:textId="77777777" w:rsidR="003F2C46" w:rsidRDefault="003F2C46"/>
          <w:p w14:paraId="3043F1B5" w14:textId="77777777" w:rsidR="003F2C46" w:rsidRDefault="003F2C46"/>
          <w:p w14:paraId="399C6D7E" w14:textId="77777777" w:rsidR="003F2C46" w:rsidRDefault="003F2C46"/>
          <w:p w14:paraId="41215237" w14:textId="77777777" w:rsidR="003F2C46" w:rsidRDefault="003F2C46"/>
          <w:p w14:paraId="365BE0D9" w14:textId="77777777" w:rsidR="003F2C46" w:rsidRDefault="003F2C46"/>
          <w:p w14:paraId="7DCDA8A4" w14:textId="77777777" w:rsidR="003F2C46" w:rsidRDefault="003F2C46"/>
          <w:p w14:paraId="55CB842D" w14:textId="77777777" w:rsidR="003F2C46" w:rsidRDefault="003F2C46"/>
          <w:p w14:paraId="7B9AA210" w14:textId="77777777" w:rsidR="003F2C46" w:rsidRDefault="003F2C46"/>
          <w:p w14:paraId="76483958" w14:textId="77777777" w:rsidR="003F2C46" w:rsidRDefault="003F2C46"/>
          <w:p w14:paraId="4BCCD6C9" w14:textId="77777777" w:rsidR="003F2C46" w:rsidRDefault="003F2C46"/>
          <w:p w14:paraId="0C58B391" w14:textId="77777777" w:rsidR="003F2C46" w:rsidRPr="003F2C46" w:rsidRDefault="003F2C46">
            <w:pPr>
              <w:rPr>
                <w:sz w:val="18"/>
                <w:szCs w:val="18"/>
              </w:rPr>
            </w:pPr>
            <w:r>
              <w:t>§</w:t>
            </w:r>
            <w:r w:rsidRPr="003F2C46">
              <w:rPr>
                <w:sz w:val="18"/>
                <w:szCs w:val="18"/>
              </w:rPr>
              <w:t>19ab</w:t>
            </w:r>
          </w:p>
          <w:p w14:paraId="41ED6D49" w14:textId="77777777" w:rsidR="003F2C46" w:rsidRDefault="003F2C46"/>
          <w:p w14:paraId="4C86586B" w14:textId="77777777" w:rsidR="003F2C46" w:rsidRDefault="003F2C46"/>
          <w:p w14:paraId="58FAE4F9" w14:textId="77777777" w:rsidR="003F2C46" w:rsidRDefault="003F2C46"/>
          <w:p w14:paraId="2C2F1813" w14:textId="77777777" w:rsidR="003F2C46" w:rsidRDefault="003F2C46"/>
          <w:p w14:paraId="25BB4ECC" w14:textId="77777777" w:rsidR="003F2C46" w:rsidRDefault="003F2C46"/>
          <w:p w14:paraId="1DCA9CF0" w14:textId="77777777" w:rsidR="003F2C46" w:rsidRDefault="003F2C46"/>
          <w:p w14:paraId="00F358D7" w14:textId="77777777" w:rsidR="003F2C46" w:rsidRDefault="003F2C46"/>
          <w:p w14:paraId="12A3E5AF" w14:textId="77777777" w:rsidR="003F2C46" w:rsidRDefault="003F2C46"/>
          <w:p w14:paraId="34AF192F" w14:textId="77777777" w:rsidR="003F2C46" w:rsidRDefault="003F2C46"/>
          <w:p w14:paraId="3C65DE4D" w14:textId="77777777" w:rsidR="003F2C46" w:rsidRDefault="003F2C46"/>
          <w:p w14:paraId="2B0E1756" w14:textId="77777777" w:rsidR="003F2C46" w:rsidRDefault="003F2C46">
            <w:pPr>
              <w:rPr>
                <w:sz w:val="18"/>
                <w:szCs w:val="18"/>
              </w:rPr>
            </w:pPr>
            <w:r w:rsidRPr="003F2C46">
              <w:rPr>
                <w:sz w:val="18"/>
                <w:szCs w:val="18"/>
              </w:rPr>
              <w:t>§19ac</w:t>
            </w:r>
          </w:p>
          <w:p w14:paraId="56A21ADA" w14:textId="77777777" w:rsidR="003F2C46" w:rsidRDefault="003F2C46">
            <w:pPr>
              <w:rPr>
                <w:sz w:val="18"/>
                <w:szCs w:val="18"/>
              </w:rPr>
            </w:pPr>
          </w:p>
          <w:p w14:paraId="23ED0A85" w14:textId="77777777" w:rsidR="003F2C46" w:rsidRDefault="003F2C46">
            <w:pPr>
              <w:rPr>
                <w:sz w:val="18"/>
                <w:szCs w:val="18"/>
              </w:rPr>
            </w:pPr>
          </w:p>
          <w:p w14:paraId="57B94451" w14:textId="77777777" w:rsidR="003F2C46" w:rsidRDefault="003F2C46">
            <w:pPr>
              <w:rPr>
                <w:sz w:val="18"/>
                <w:szCs w:val="18"/>
              </w:rPr>
            </w:pPr>
          </w:p>
          <w:p w14:paraId="797EB382" w14:textId="77777777" w:rsidR="003F2C46" w:rsidRDefault="003F2C46">
            <w:pPr>
              <w:rPr>
                <w:sz w:val="18"/>
                <w:szCs w:val="18"/>
              </w:rPr>
            </w:pPr>
          </w:p>
          <w:p w14:paraId="0CB98B80" w14:textId="77777777" w:rsidR="003F2C46" w:rsidRDefault="003F2C46">
            <w:pPr>
              <w:rPr>
                <w:sz w:val="18"/>
                <w:szCs w:val="18"/>
              </w:rPr>
            </w:pPr>
          </w:p>
          <w:p w14:paraId="452957FC" w14:textId="77777777" w:rsidR="003F2C46" w:rsidRDefault="003F2C46">
            <w:pPr>
              <w:rPr>
                <w:sz w:val="18"/>
                <w:szCs w:val="18"/>
              </w:rPr>
            </w:pPr>
          </w:p>
          <w:p w14:paraId="5E213802" w14:textId="77777777" w:rsidR="003F2C46" w:rsidRDefault="003F2C46">
            <w:pPr>
              <w:rPr>
                <w:sz w:val="18"/>
                <w:szCs w:val="18"/>
              </w:rPr>
            </w:pPr>
          </w:p>
          <w:p w14:paraId="3B6EA049" w14:textId="77777777" w:rsidR="003F2C46" w:rsidRDefault="003F2C46">
            <w:pPr>
              <w:rPr>
                <w:sz w:val="18"/>
                <w:szCs w:val="18"/>
              </w:rPr>
            </w:pPr>
          </w:p>
          <w:p w14:paraId="1E07D827" w14:textId="77777777" w:rsidR="003F2C46" w:rsidRDefault="003F2C46">
            <w:pPr>
              <w:rPr>
                <w:sz w:val="18"/>
                <w:szCs w:val="18"/>
              </w:rPr>
            </w:pPr>
          </w:p>
          <w:p w14:paraId="2DFC1C85" w14:textId="77777777" w:rsidR="003F2C46" w:rsidRDefault="003F2C46">
            <w:pPr>
              <w:rPr>
                <w:sz w:val="18"/>
                <w:szCs w:val="18"/>
              </w:rPr>
            </w:pPr>
          </w:p>
          <w:p w14:paraId="3BDEF7AD" w14:textId="77777777" w:rsidR="003F2C46" w:rsidRDefault="003F2C46">
            <w:pPr>
              <w:rPr>
                <w:sz w:val="18"/>
                <w:szCs w:val="18"/>
              </w:rPr>
            </w:pPr>
          </w:p>
          <w:p w14:paraId="73D08E1F" w14:textId="77777777" w:rsidR="003F2C46" w:rsidRDefault="003F2C46">
            <w:pPr>
              <w:rPr>
                <w:sz w:val="18"/>
                <w:szCs w:val="18"/>
              </w:rPr>
            </w:pPr>
          </w:p>
          <w:p w14:paraId="22E93925" w14:textId="77777777" w:rsidR="003F2C46" w:rsidRDefault="003F2C46">
            <w:pPr>
              <w:rPr>
                <w:sz w:val="18"/>
                <w:szCs w:val="18"/>
              </w:rPr>
            </w:pPr>
          </w:p>
          <w:p w14:paraId="6841F9E9" w14:textId="77777777" w:rsidR="003F2C46" w:rsidRDefault="003F2C46">
            <w:pPr>
              <w:rPr>
                <w:sz w:val="18"/>
                <w:szCs w:val="18"/>
              </w:rPr>
            </w:pPr>
          </w:p>
          <w:p w14:paraId="461D45B2" w14:textId="77777777" w:rsidR="003F2C46" w:rsidRDefault="003F2C46">
            <w:pPr>
              <w:rPr>
                <w:sz w:val="18"/>
                <w:szCs w:val="18"/>
              </w:rPr>
            </w:pPr>
          </w:p>
          <w:p w14:paraId="6C07A6A3" w14:textId="77777777" w:rsidR="003F2C46" w:rsidRDefault="003F2C46">
            <w:pPr>
              <w:rPr>
                <w:sz w:val="18"/>
                <w:szCs w:val="18"/>
              </w:rPr>
            </w:pPr>
          </w:p>
          <w:p w14:paraId="7C90A768" w14:textId="77777777" w:rsidR="003F2C46" w:rsidRDefault="003F2C46">
            <w:pPr>
              <w:rPr>
                <w:sz w:val="18"/>
                <w:szCs w:val="18"/>
              </w:rPr>
            </w:pPr>
          </w:p>
          <w:p w14:paraId="54734C12" w14:textId="77777777" w:rsidR="003F2C46" w:rsidRDefault="003F2C46">
            <w:pPr>
              <w:rPr>
                <w:sz w:val="18"/>
                <w:szCs w:val="18"/>
              </w:rPr>
            </w:pPr>
          </w:p>
          <w:p w14:paraId="663A4227" w14:textId="77777777" w:rsidR="003F2C46" w:rsidRDefault="003F2C46">
            <w:pPr>
              <w:rPr>
                <w:sz w:val="18"/>
                <w:szCs w:val="18"/>
              </w:rPr>
            </w:pPr>
          </w:p>
          <w:p w14:paraId="6408B66C" w14:textId="77777777" w:rsidR="003F2C46" w:rsidRDefault="003F2C46">
            <w:pPr>
              <w:rPr>
                <w:sz w:val="18"/>
                <w:szCs w:val="18"/>
              </w:rPr>
            </w:pPr>
          </w:p>
          <w:p w14:paraId="3D4B286C" w14:textId="77777777" w:rsidR="003F2C46" w:rsidRDefault="003F2C46">
            <w:pPr>
              <w:rPr>
                <w:sz w:val="18"/>
                <w:szCs w:val="18"/>
              </w:rPr>
            </w:pPr>
          </w:p>
          <w:p w14:paraId="075A9340" w14:textId="77777777" w:rsidR="003F2C46" w:rsidRDefault="003F2C46">
            <w:pPr>
              <w:rPr>
                <w:sz w:val="18"/>
                <w:szCs w:val="18"/>
              </w:rPr>
            </w:pPr>
          </w:p>
          <w:p w14:paraId="38CFB3D3" w14:textId="77777777" w:rsidR="003F2C46" w:rsidRDefault="003F2C46">
            <w:pPr>
              <w:rPr>
                <w:sz w:val="18"/>
                <w:szCs w:val="18"/>
              </w:rPr>
            </w:pPr>
          </w:p>
          <w:p w14:paraId="13327AA0" w14:textId="77777777" w:rsidR="003F2C46" w:rsidRDefault="003F2C46">
            <w:pPr>
              <w:rPr>
                <w:sz w:val="18"/>
                <w:szCs w:val="18"/>
              </w:rPr>
            </w:pPr>
          </w:p>
          <w:p w14:paraId="1296FEDB" w14:textId="77777777" w:rsidR="003F2C46" w:rsidRPr="003F2C46" w:rsidRDefault="003F2C46">
            <w:pPr>
              <w:rPr>
                <w:sz w:val="18"/>
                <w:szCs w:val="18"/>
              </w:rPr>
            </w:pPr>
            <w:r>
              <w:rPr>
                <w:sz w:val="18"/>
                <w:szCs w:val="18"/>
              </w:rPr>
              <w:t>§19c</w:t>
            </w:r>
          </w:p>
          <w:p w14:paraId="45BBC9E9" w14:textId="77777777" w:rsidR="003F2C46" w:rsidRDefault="003F2C46"/>
        </w:tc>
        <w:tc>
          <w:tcPr>
            <w:tcW w:w="5403" w:type="dxa"/>
            <w:gridSpan w:val="4"/>
            <w:tcBorders>
              <w:top w:val="single" w:sz="4" w:space="0" w:color="000000"/>
              <w:left w:val="single" w:sz="4" w:space="0" w:color="000000"/>
              <w:right w:val="single" w:sz="4" w:space="0" w:color="000000"/>
            </w:tcBorders>
          </w:tcPr>
          <w:p w14:paraId="503DCBE1" w14:textId="77777777" w:rsidR="00634FC0" w:rsidRPr="00F16576" w:rsidRDefault="00361FB1">
            <w:pPr>
              <w:rPr>
                <w:sz w:val="18"/>
              </w:rPr>
            </w:pPr>
            <w:r w:rsidRPr="00F16576">
              <w:rPr>
                <w:sz w:val="18"/>
              </w:rPr>
              <w:lastRenderedPageBreak/>
              <w:t>Energetický regulační úřad a jeho působnost</w:t>
            </w:r>
          </w:p>
          <w:p w14:paraId="6DC36794" w14:textId="77777777" w:rsidR="00634FC0" w:rsidRPr="00F16576" w:rsidRDefault="00634FC0">
            <w:pPr>
              <w:rPr>
                <w:sz w:val="18"/>
              </w:rPr>
            </w:pPr>
          </w:p>
          <w:p w14:paraId="7C6987BB" w14:textId="77777777" w:rsidR="00634FC0" w:rsidRPr="00F16576" w:rsidRDefault="00361FB1">
            <w:pPr>
              <w:rPr>
                <w:sz w:val="18"/>
              </w:rPr>
            </w:pPr>
            <w:r w:rsidRPr="00F16576">
              <w:rPr>
                <w:sz w:val="18"/>
              </w:rPr>
              <w:t>(1) Zřizuje se Energetický regulační úřad jako správní úřad pro výkon regulace v energetických odvětvích se samostatnou kapitolou státního rozpočtu České republiky.</w:t>
            </w:r>
          </w:p>
          <w:p w14:paraId="77891195" w14:textId="77777777" w:rsidR="00634FC0" w:rsidRPr="00F16576" w:rsidRDefault="00361FB1">
            <w:pPr>
              <w:rPr>
                <w:sz w:val="18"/>
              </w:rPr>
            </w:pPr>
            <w:r w:rsidRPr="00F16576">
              <w:rPr>
                <w:sz w:val="18"/>
              </w:rPr>
              <w:t>(2) Sídlem Energetického regulačního úřadu je Jihlava.</w:t>
            </w:r>
          </w:p>
          <w:p w14:paraId="60747CAF" w14:textId="77777777" w:rsidR="00634FC0" w:rsidRPr="00F16576" w:rsidRDefault="00361FB1">
            <w:r w:rsidRPr="00F16576">
              <w:rPr>
                <w:sz w:val="18"/>
              </w:rPr>
              <w:t>(3) Při výkonu působnosti postupuje Energetický regulační úřad nezávisle a řídí se pouze zákony a ostatními právními předpisy. Energetický regulační úřad nesmí při výkonu své působnosti přijímat ani vyžadovat pokyny od prezidenta republiky, Parlamentu České republiky, vlády ani od jakéhokoliv jiného orgánu výkonné moci nebo fyzické nebo právnické osoby. Energetický regulační úřad postupuje tak, aby byla zajištěna transparentnost a předvídatelnost výkonu jeho pravomocí.</w:t>
            </w:r>
          </w:p>
          <w:p w14:paraId="6FE033A4" w14:textId="77777777" w:rsidR="00634FC0" w:rsidRPr="00F16576" w:rsidRDefault="00361FB1">
            <w:r w:rsidRPr="00F16576">
              <w:rPr>
                <w:sz w:val="18"/>
              </w:rPr>
              <w:t xml:space="preserve">(4) Energetický regulační úřad zejména chrání oprávněné zájmy zákazníků a spotřebitelů v energetických odvětvích. V působnosti Energetického regulačního úřadu je regulace cen, podpora hospodářské soutěže v energetických odvětvích, výkon dohledu nad trhy v energetických odvětvích, podpora využívání obnovitelných a druhotných zdrojů energie, podpora kombinované výroby elektřiny a tepla, podpora biometanu, podpora decentrální výroby elektřiny a ochrana zájmů zákazníků a spotřebitelů s cílem uspokojení všech přiměřených požadavků na dodávku energií a ochrana oprávněných </w:t>
            </w:r>
            <w:r w:rsidRPr="00F16576">
              <w:rPr>
                <w:sz w:val="18"/>
              </w:rPr>
              <w:lastRenderedPageBreak/>
              <w:t>zájmů držitelů licencí, jejichž činnost podléhá regulaci. Energetický regulační úřad vykonává působnost regulačního úřadu a dotčeného orgánu a je příslušným orgánem podle Nařízení o vnitřním trhu s elektřinou, Nařízení o vnitřním trhu s plynem a Nařízení o velkoobchodním trhu s energií a regulačním orgánem podle Nařízení o opatřeních na zajištění bezpečnosti dodávek zemního plynu. Energetický regulační úřad je příslušným orgánem podle čl. 3 Nařízení, kterým se stanoví hlavní směry pro transevropské energetické sítě</w:t>
            </w:r>
            <w:hyperlink r:id="rId36" w:anchor="f5637046" w:history="1">
              <w:r w:rsidRPr="00F16576">
                <w:rPr>
                  <w:rStyle w:val="Hypertextovodkaz"/>
                  <w:color w:val="auto"/>
                  <w:sz w:val="18"/>
                  <w:u w:val="none"/>
                </w:rPr>
                <w:t>30)</w:t>
              </w:r>
            </w:hyperlink>
            <w:r w:rsidRPr="00F16576">
              <w:rPr>
                <w:sz w:val="18"/>
              </w:rPr>
              <w:t>, a certifikačním orgánem podle Nařízení o vnitřním trhu s plynem. Energetický regulační úřad postupuje podle přímo použitelných předpisů Evropské unie vydaných na základě nebo k provedení Nařízení o vnitřním trhu s elektřinou a Nařízení o vnitřním trhu s plynem.</w:t>
            </w:r>
          </w:p>
          <w:p w14:paraId="072A1444" w14:textId="77777777" w:rsidR="00634FC0" w:rsidRPr="00F16576" w:rsidRDefault="00361FB1">
            <w:pPr>
              <w:rPr>
                <w:sz w:val="18"/>
              </w:rPr>
            </w:pPr>
            <w:r w:rsidRPr="00F16576">
              <w:rPr>
                <w:sz w:val="18"/>
              </w:rPr>
              <w:t>30) Nařízení Evropského parlamentu a Rady (EU) </w:t>
            </w:r>
            <w:hyperlink r:id="rId37" w:tgtFrame="_blank">
              <w:r w:rsidRPr="00F16576">
                <w:rPr>
                  <w:rStyle w:val="Hypertextovodkaz"/>
                  <w:color w:val="auto"/>
                  <w:sz w:val="18"/>
                  <w:u w:val="none"/>
                </w:rPr>
                <w:t>2022/869</w:t>
              </w:r>
            </w:hyperlink>
            <w:r w:rsidRPr="00F16576">
              <w:rPr>
                <w:sz w:val="18"/>
              </w:rPr>
              <w:t> ze dne 30. května 2022, kterým se stanoví hlavní směry pro transevropské energetické sítě, mění nařízení (ES) č. </w:t>
            </w:r>
            <w:hyperlink r:id="rId38" w:tgtFrame="_blank">
              <w:r w:rsidRPr="00F16576">
                <w:rPr>
                  <w:rStyle w:val="Hypertextovodkaz"/>
                  <w:color w:val="auto"/>
                  <w:sz w:val="18"/>
                  <w:u w:val="none"/>
                </w:rPr>
                <w:t>715/2009</w:t>
              </w:r>
            </w:hyperlink>
            <w:r w:rsidRPr="00F16576">
              <w:rPr>
                <w:sz w:val="18"/>
              </w:rPr>
              <w:t>, (EU) </w:t>
            </w:r>
            <w:hyperlink r:id="rId39" w:tgtFrame="_blank">
              <w:r w:rsidRPr="00F16576">
                <w:rPr>
                  <w:rStyle w:val="Hypertextovodkaz"/>
                  <w:color w:val="auto"/>
                  <w:sz w:val="18"/>
                  <w:u w:val="none"/>
                </w:rPr>
                <w:t>2019/942</w:t>
              </w:r>
            </w:hyperlink>
            <w:r w:rsidRPr="00F16576">
              <w:rPr>
                <w:sz w:val="18"/>
              </w:rPr>
              <w:t> a (EU) </w:t>
            </w:r>
            <w:hyperlink r:id="rId40" w:tgtFrame="_blank">
              <w:r w:rsidRPr="00F16576">
                <w:rPr>
                  <w:rStyle w:val="Hypertextovodkaz"/>
                  <w:color w:val="auto"/>
                  <w:sz w:val="18"/>
                  <w:u w:val="none"/>
                </w:rPr>
                <w:t>2019/943</w:t>
              </w:r>
            </w:hyperlink>
            <w:r w:rsidRPr="00F16576">
              <w:rPr>
                <w:sz w:val="18"/>
              </w:rPr>
              <w:t> a směrnice </w:t>
            </w:r>
            <w:hyperlink r:id="rId41" w:tgtFrame="_blank">
              <w:r w:rsidRPr="00F16576">
                <w:rPr>
                  <w:rStyle w:val="Hypertextovodkaz"/>
                  <w:color w:val="auto"/>
                  <w:sz w:val="18"/>
                  <w:u w:val="none"/>
                </w:rPr>
                <w:t>2009/73/ES</w:t>
              </w:r>
            </w:hyperlink>
            <w:r w:rsidRPr="00F16576">
              <w:rPr>
                <w:sz w:val="18"/>
              </w:rPr>
              <w:t> a (EU) </w:t>
            </w:r>
            <w:hyperlink r:id="rId42" w:tgtFrame="_blank">
              <w:r w:rsidRPr="00F16576">
                <w:rPr>
                  <w:rStyle w:val="Hypertextovodkaz"/>
                  <w:color w:val="auto"/>
                  <w:sz w:val="18"/>
                  <w:u w:val="none"/>
                </w:rPr>
                <w:t>2019/944</w:t>
              </w:r>
            </w:hyperlink>
            <w:r w:rsidRPr="00F16576">
              <w:rPr>
                <w:sz w:val="18"/>
              </w:rPr>
              <w:t> a zrušuje nařízení (EU) č. </w:t>
            </w:r>
            <w:hyperlink r:id="rId43" w:tgtFrame="_blank">
              <w:r w:rsidRPr="00F16576">
                <w:rPr>
                  <w:rStyle w:val="Hypertextovodkaz"/>
                  <w:color w:val="auto"/>
                  <w:sz w:val="18"/>
                  <w:u w:val="none"/>
                </w:rPr>
                <w:t>347/2013</w:t>
              </w:r>
            </w:hyperlink>
            <w:r w:rsidRPr="00F16576">
              <w:rPr>
                <w:sz w:val="18"/>
              </w:rPr>
              <w:t>.</w:t>
            </w:r>
          </w:p>
          <w:p w14:paraId="74582794" w14:textId="77777777" w:rsidR="00634FC0" w:rsidRPr="00F16576" w:rsidRDefault="00361FB1">
            <w:pPr>
              <w:pStyle w:val="l4"/>
              <w:shd w:val="clear" w:color="auto" w:fill="FFFFFF"/>
              <w:spacing w:before="0" w:after="0"/>
              <w:jc w:val="both"/>
            </w:pPr>
            <w:r w:rsidRPr="00F16576">
              <w:rPr>
                <w:sz w:val="18"/>
              </w:rPr>
              <w:t xml:space="preserve"> (5) Energetický regulační úřad v mezích své působnosti ve spolupráci s regulačními orgány členských států, Komisí a Agenturou podporuje rozvoj konkurenčního a účinného vnitřního trhu s elektřinou a plynem v Evropské unii a rozvoj konkurenčních a účinných regionálních trhů s energií, odstraňuje překážky obchodování s elektřinou a plynem mezi členskými státy, ve spolupráci s regulačními orgány dalších členských států podporuje koordinované přidělování přeshraničních kapacit a koordinaci tvorby pravidel provozování přenosových soustav v elektroenergetice a přepravních soustav v plynárenství. Energetický regulační úřad v mezích své působnosti</w:t>
            </w:r>
          </w:p>
          <w:p w14:paraId="74F33F6A" w14:textId="77777777" w:rsidR="00634FC0" w:rsidRPr="00F16576" w:rsidRDefault="00361FB1">
            <w:pPr>
              <w:pStyle w:val="l5"/>
              <w:shd w:val="clear" w:color="auto" w:fill="FFFFFF"/>
              <w:spacing w:before="0" w:after="0"/>
              <w:jc w:val="both"/>
            </w:pPr>
            <w:r w:rsidRPr="00F16576">
              <w:rPr>
                <w:sz w:val="18"/>
              </w:rPr>
              <w:t>a) odstraňuje překážky vstupu účastníků trhu s elektřinou a plynem na trh a překážky bránící nebo omezující změnu dodavatele elektřiny a plynu,</w:t>
            </w:r>
          </w:p>
          <w:p w14:paraId="32D4C004" w14:textId="77777777" w:rsidR="00634FC0" w:rsidRPr="00F16576" w:rsidRDefault="00361FB1">
            <w:pPr>
              <w:pStyle w:val="l5"/>
              <w:shd w:val="clear" w:color="auto" w:fill="FFFFFF"/>
              <w:spacing w:before="0" w:after="0"/>
              <w:jc w:val="both"/>
              <w:rPr>
                <w:sz w:val="18"/>
              </w:rPr>
            </w:pPr>
            <w:r w:rsidRPr="00F16576">
              <w:rPr>
                <w:sz w:val="18"/>
              </w:rPr>
              <w:t>b) vytváří podmínky pro neznevýhodňující přístup k údajům o spotřebě zákazníka při zajištění ochrany chráněných informací,</w:t>
            </w:r>
          </w:p>
          <w:p w14:paraId="26D732B2" w14:textId="77777777" w:rsidR="00634FC0" w:rsidRPr="00F16576" w:rsidRDefault="00361FB1">
            <w:pPr>
              <w:pStyle w:val="l5"/>
              <w:shd w:val="clear" w:color="auto" w:fill="FFFFFF"/>
              <w:spacing w:before="0" w:after="0"/>
              <w:jc w:val="both"/>
              <w:rPr>
                <w:sz w:val="18"/>
              </w:rPr>
            </w:pPr>
            <w:r w:rsidRPr="00F16576">
              <w:rPr>
                <w:sz w:val="18"/>
              </w:rPr>
              <w:t>c) vytváří podmínky pro připojování nových výroben elektřiny včetně výroben elektřiny využívajících obnovitelné zdroje energie a decentrálních výroben elektřiny a zařízení pro ukládání energie,</w:t>
            </w:r>
          </w:p>
          <w:p w14:paraId="28C096F4" w14:textId="77777777" w:rsidR="00634FC0" w:rsidRPr="00F16576" w:rsidRDefault="00361FB1">
            <w:pPr>
              <w:pStyle w:val="l5"/>
              <w:shd w:val="clear" w:color="auto" w:fill="FFFFFF"/>
              <w:spacing w:before="0" w:after="0"/>
              <w:jc w:val="both"/>
            </w:pPr>
            <w:r w:rsidRPr="00F16576">
              <w:rPr>
                <w:sz w:val="18"/>
              </w:rPr>
              <w:t>d) vytváří podmínky pro efektivní, bezpečné a spolehlivé fungování elektrizační a plynárenské soustavy při zachování požadavku na přiměřenost soustav, zvyšování energetické účinnosti a integraci trhu a</w:t>
            </w:r>
          </w:p>
          <w:p w14:paraId="7F6BE2A2" w14:textId="77777777" w:rsidR="00634FC0" w:rsidRPr="00F16576" w:rsidRDefault="00361FB1">
            <w:pPr>
              <w:pStyle w:val="l5"/>
              <w:shd w:val="clear" w:color="auto" w:fill="FFFFFF"/>
              <w:spacing w:before="0" w:after="0"/>
              <w:jc w:val="both"/>
              <w:rPr>
                <w:sz w:val="18"/>
              </w:rPr>
            </w:pPr>
            <w:r w:rsidRPr="00F16576">
              <w:rPr>
                <w:sz w:val="18"/>
              </w:rPr>
              <w:t>e) vytváří pobídky pro co nejefektivnější využívání elektrizační a plynárenské soustavy při nejnižších možných nákladech.</w:t>
            </w:r>
          </w:p>
          <w:p w14:paraId="68E25271" w14:textId="77777777" w:rsidR="00634FC0" w:rsidRPr="00F16576" w:rsidRDefault="00361FB1">
            <w:pPr>
              <w:pStyle w:val="l4"/>
              <w:spacing w:before="0" w:after="0"/>
              <w:jc w:val="both"/>
            </w:pPr>
            <w:r w:rsidRPr="00F16576">
              <w:rPr>
                <w:sz w:val="18"/>
              </w:rPr>
              <w:t xml:space="preserve"> (6) Energetický regulační úřad rozhoduje o</w:t>
            </w:r>
          </w:p>
          <w:p w14:paraId="4D81A0FA" w14:textId="77777777" w:rsidR="00634FC0" w:rsidRPr="00F16576" w:rsidRDefault="00361FB1">
            <w:pPr>
              <w:pStyle w:val="l5"/>
              <w:spacing w:before="0" w:after="0"/>
              <w:jc w:val="both"/>
              <w:rPr>
                <w:sz w:val="18"/>
              </w:rPr>
            </w:pPr>
            <w:r w:rsidRPr="00F16576">
              <w:rPr>
                <w:sz w:val="18"/>
              </w:rPr>
              <w:t>a) udělení, změně, prodloužení nebo zrušení licence,</w:t>
            </w:r>
          </w:p>
          <w:p w14:paraId="01096E31" w14:textId="77777777" w:rsidR="00634FC0" w:rsidRPr="00F16576" w:rsidRDefault="00361FB1">
            <w:pPr>
              <w:pStyle w:val="l5"/>
              <w:spacing w:before="0" w:after="0"/>
              <w:jc w:val="both"/>
              <w:rPr>
                <w:sz w:val="18"/>
              </w:rPr>
            </w:pPr>
            <w:r w:rsidRPr="00F16576">
              <w:rPr>
                <w:sz w:val="18"/>
              </w:rPr>
              <w:t>b) uložení povinnosti dodávek nad rámec licence,</w:t>
            </w:r>
          </w:p>
          <w:p w14:paraId="61D4F955" w14:textId="77777777" w:rsidR="00634FC0" w:rsidRPr="00F16576" w:rsidRDefault="00361FB1">
            <w:pPr>
              <w:pStyle w:val="l5"/>
              <w:spacing w:before="0" w:after="0"/>
              <w:jc w:val="both"/>
            </w:pPr>
            <w:r w:rsidRPr="00F16576">
              <w:rPr>
                <w:sz w:val="18"/>
              </w:rPr>
              <w:lastRenderedPageBreak/>
              <w:t>c) uložení povinnosti poskytnout v naléhavých případech energetické zařízení pro výkon povinnosti dodávek tepelné energie, distribuce elektřiny nebo distribuce plynu nad rámec licence,</w:t>
            </w:r>
          </w:p>
          <w:p w14:paraId="426E202D" w14:textId="77777777" w:rsidR="00634FC0" w:rsidRPr="00F16576" w:rsidRDefault="00361FB1">
            <w:pPr>
              <w:pStyle w:val="l5"/>
              <w:spacing w:before="0" w:after="0"/>
              <w:jc w:val="both"/>
            </w:pPr>
            <w:r w:rsidRPr="00F16576">
              <w:rPr>
                <w:sz w:val="18"/>
              </w:rPr>
              <w:t>d) regulaci cen podle tohoto zákona, </w:t>
            </w:r>
            <w:hyperlink r:id="rId44">
              <w:r w:rsidRPr="00F16576">
                <w:rPr>
                  <w:rStyle w:val="Hypertextovodkaz"/>
                  <w:color w:val="auto"/>
                  <w:sz w:val="18"/>
                  <w:u w:val="none"/>
                </w:rPr>
                <w:t>zákona o cenách</w:t>
              </w:r>
            </w:hyperlink>
            <w:r w:rsidRPr="00F16576">
              <w:rPr>
                <w:sz w:val="18"/>
              </w:rPr>
              <w:t> a Nařízení, kterým se zavádí kodex sítě harmonizovaných struktur přepravních sazeb pro zemní plyn</w:t>
            </w:r>
            <w:hyperlink r:id="rId45" w:anchor="f7278017" w:history="1">
              <w:r w:rsidRPr="00F16576">
                <w:rPr>
                  <w:rStyle w:val="Hypertextovodkaz"/>
                  <w:color w:val="auto"/>
                  <w:sz w:val="18"/>
                  <w:u w:val="none"/>
                </w:rPr>
                <w:t>49)</w:t>
              </w:r>
            </w:hyperlink>
            <w:r w:rsidRPr="00F16576">
              <w:rPr>
                <w:sz w:val="18"/>
              </w:rPr>
              <w:t>,</w:t>
            </w:r>
          </w:p>
          <w:p w14:paraId="15D52BAD" w14:textId="77777777" w:rsidR="00634FC0" w:rsidRPr="00F16576" w:rsidRDefault="00361FB1">
            <w:pPr>
              <w:pStyle w:val="l5"/>
              <w:spacing w:before="0" w:after="0"/>
              <w:jc w:val="both"/>
            </w:pPr>
            <w:r w:rsidRPr="00F16576">
              <w:rPr>
                <w:sz w:val="18"/>
              </w:rPr>
              <w:t>e) dočasném pozastavení povinnosti umožnit přístup třetích stran podle </w:t>
            </w:r>
            <w:hyperlink r:id="rId46" w:anchor="f4307688" w:history="1">
              <w:r w:rsidRPr="00F16576">
                <w:rPr>
                  <w:rStyle w:val="Hypertextovodkaz"/>
                  <w:color w:val="auto"/>
                  <w:sz w:val="18"/>
                  <w:u w:val="none"/>
                </w:rPr>
                <w:t>§ 61a</w:t>
              </w:r>
            </w:hyperlink>
            <w:r w:rsidRPr="00F16576">
              <w:rPr>
                <w:sz w:val="18"/>
              </w:rPr>
              <w:t>,</w:t>
            </w:r>
          </w:p>
          <w:p w14:paraId="2DF950B5" w14:textId="77777777" w:rsidR="00634FC0" w:rsidRPr="00F16576" w:rsidRDefault="00361FB1">
            <w:pPr>
              <w:pStyle w:val="l5"/>
              <w:spacing w:before="0" w:after="0"/>
              <w:jc w:val="both"/>
            </w:pPr>
            <w:r w:rsidRPr="00F16576">
              <w:rPr>
                <w:sz w:val="18"/>
              </w:rPr>
              <w:t>f) dočasném omezení povinnosti přístupu pro nové plynové zařízení a schválení pravidel pro přidělování a správu kapacity a řízení překročení kapacity nového plynového zařízení podle </w:t>
            </w:r>
            <w:hyperlink r:id="rId47" w:anchor="f4309358" w:history="1">
              <w:r w:rsidRPr="00F16576">
                <w:rPr>
                  <w:rStyle w:val="Hypertextovodkaz"/>
                  <w:color w:val="auto"/>
                  <w:sz w:val="18"/>
                  <w:u w:val="none"/>
                </w:rPr>
                <w:t>§ 67a</w:t>
              </w:r>
            </w:hyperlink>
            <w:r w:rsidRPr="00F16576">
              <w:rPr>
                <w:sz w:val="18"/>
              </w:rPr>
              <w:t>,</w:t>
            </w:r>
          </w:p>
          <w:p w14:paraId="509A06D2" w14:textId="77777777" w:rsidR="00634FC0" w:rsidRPr="00F16576" w:rsidRDefault="00361FB1">
            <w:pPr>
              <w:pStyle w:val="l5"/>
              <w:spacing w:before="0" w:after="0"/>
              <w:jc w:val="both"/>
              <w:rPr>
                <w:sz w:val="18"/>
              </w:rPr>
            </w:pPr>
            <w:r w:rsidRPr="00F16576">
              <w:rPr>
                <w:sz w:val="18"/>
              </w:rPr>
              <w:t>g) udělení nebo zrušení certifikátu nezávislosti a certifikátu provozovatele zásobníku plynu,</w:t>
            </w:r>
          </w:p>
          <w:p w14:paraId="400482AD" w14:textId="77777777" w:rsidR="00634FC0" w:rsidRPr="00F16576" w:rsidRDefault="00361FB1">
            <w:pPr>
              <w:pStyle w:val="l5"/>
              <w:spacing w:before="0" w:after="0"/>
              <w:jc w:val="both"/>
            </w:pPr>
            <w:r w:rsidRPr="00F16576">
              <w:rPr>
                <w:sz w:val="18"/>
              </w:rPr>
              <w:t>h) uznání oprávnění k podnikání zahraniční osoby v České republice podle </w:t>
            </w:r>
            <w:hyperlink r:id="rId48" w:anchor="f4309684" w:history="1">
              <w:r w:rsidRPr="00F16576">
                <w:rPr>
                  <w:rStyle w:val="Hypertextovodkaz"/>
                  <w:color w:val="auto"/>
                  <w:sz w:val="18"/>
                  <w:u w:val="none"/>
                </w:rPr>
                <w:t>§ 7a</w:t>
              </w:r>
            </w:hyperlink>
            <w:r w:rsidRPr="00F16576">
              <w:rPr>
                <w:sz w:val="18"/>
              </w:rPr>
              <w:t>,</w:t>
            </w:r>
          </w:p>
          <w:p w14:paraId="0815FF44" w14:textId="77777777" w:rsidR="00634FC0" w:rsidRPr="00F16576" w:rsidRDefault="00361FB1">
            <w:pPr>
              <w:pStyle w:val="l5"/>
              <w:spacing w:before="0" w:after="0"/>
              <w:jc w:val="both"/>
              <w:rPr>
                <w:sz w:val="18"/>
              </w:rPr>
            </w:pPr>
            <w:r w:rsidRPr="00F16576">
              <w:rPr>
                <w:sz w:val="18"/>
              </w:rPr>
              <w:t>i) udělení povolení k</w:t>
            </w:r>
          </w:p>
          <w:p w14:paraId="4EEE9411" w14:textId="77777777" w:rsidR="00634FC0" w:rsidRPr="00F16576" w:rsidRDefault="00361FB1">
            <w:pPr>
              <w:pStyle w:val="l6"/>
              <w:spacing w:before="0" w:after="0"/>
              <w:jc w:val="both"/>
              <w:rPr>
                <w:sz w:val="18"/>
              </w:rPr>
            </w:pPr>
            <w:r w:rsidRPr="00F16576">
              <w:rPr>
                <w:sz w:val="18"/>
              </w:rPr>
              <w:t>1. vlastnění, vyvíjení, správě nebo provozu zařízení pro ukládání energie,</w:t>
            </w:r>
          </w:p>
          <w:p w14:paraId="31B32B24" w14:textId="77777777" w:rsidR="00634FC0" w:rsidRPr="00F16576" w:rsidRDefault="00361FB1">
            <w:pPr>
              <w:rPr>
                <w:sz w:val="18"/>
              </w:rPr>
            </w:pPr>
            <w:r w:rsidRPr="00F16576">
              <w:rPr>
                <w:sz w:val="18"/>
              </w:rPr>
              <w:t>2. přímému nákupu nefrekvenčních podpůrných služeb provozovatelem přenosové soustavy nebo nefrekvenčních podpůrných služeb a flexibility provozovatelem distribuční soustavy,</w:t>
            </w:r>
          </w:p>
          <w:p w14:paraId="418ACB2F" w14:textId="77777777" w:rsidR="00634FC0" w:rsidRPr="00F16576" w:rsidRDefault="00361FB1">
            <w:r w:rsidRPr="00F16576">
              <w:rPr>
                <w:sz w:val="18"/>
              </w:rPr>
              <w:t>j) nařízení změny nebo odstranění vad plánu rozvoje regionální distribuční soustavy,</w:t>
            </w:r>
            <w:r w:rsidRPr="00F16576">
              <w:t xml:space="preserve"> </w:t>
            </w:r>
            <w:r w:rsidRPr="00F16576">
              <w:rPr>
                <w:sz w:val="18"/>
              </w:rPr>
              <w:t>desetiletého plánu rozvoje distribuční soustavy nebo vodíkové distribuční soustavy a plánu vyřazování části distribuční soustavy a stanoví k tomu přiměřenou lhůtu,</w:t>
            </w:r>
          </w:p>
          <w:p w14:paraId="04A1B261" w14:textId="77777777" w:rsidR="00634FC0" w:rsidRPr="00F16576" w:rsidRDefault="00361FB1">
            <w:pPr>
              <w:rPr>
                <w:sz w:val="18"/>
              </w:rPr>
            </w:pPr>
            <w:r w:rsidRPr="00F16576">
              <w:rPr>
                <w:sz w:val="18"/>
              </w:rPr>
              <w:t>k) úhradě prokazatelné ztráty podle </w:t>
            </w:r>
            <w:hyperlink r:id="rId49" w:anchor="f2111016" w:history="1">
              <w:r w:rsidRPr="00F16576">
                <w:rPr>
                  <w:rStyle w:val="Hypertextovodkaz"/>
                  <w:color w:val="auto"/>
                  <w:sz w:val="18"/>
                  <w:u w:val="none"/>
                </w:rPr>
                <w:t>§ 12 odst. 6</w:t>
              </w:r>
            </w:hyperlink>
            <w:r w:rsidRPr="00F16576">
              <w:rPr>
                <w:sz w:val="18"/>
              </w:rPr>
              <w:t> a </w:t>
            </w:r>
            <w:hyperlink r:id="rId50" w:anchor="f2111065" w:history="1">
              <w:r w:rsidRPr="00F16576">
                <w:rPr>
                  <w:rStyle w:val="Hypertextovodkaz"/>
                  <w:color w:val="auto"/>
                  <w:sz w:val="18"/>
                  <w:u w:val="none"/>
                </w:rPr>
                <w:t>§ 14 odst. 6.</w:t>
              </w:r>
            </w:hyperlink>
          </w:p>
          <w:p w14:paraId="4A44E0B8" w14:textId="77777777" w:rsidR="00634FC0" w:rsidRPr="00F16576" w:rsidRDefault="00361FB1">
            <w:pPr>
              <w:rPr>
                <w:sz w:val="18"/>
              </w:rPr>
            </w:pPr>
            <w:r w:rsidRPr="00F16576">
              <w:rPr>
                <w:sz w:val="18"/>
              </w:rPr>
              <w:t>(7) Energetický regulační úřad dále</w:t>
            </w:r>
          </w:p>
          <w:p w14:paraId="4F6DD67F" w14:textId="77777777" w:rsidR="00634FC0" w:rsidRPr="00F16576" w:rsidRDefault="00361FB1">
            <w:r w:rsidRPr="00F16576">
              <w:rPr>
                <w:sz w:val="18"/>
              </w:rPr>
              <w:t xml:space="preserve"> a) rozhoduje spory o uzavření smlouvy podle tohoto zákona mezi držiteli licencí nebo mezi držitelem licence a zákazníkem a spory o omezení, přerušení nebo obnovení dodávek nebo distribuce elektřiny, plynu nebo tepelné energie z důvodu neoprávněného odběru nebo neoprávněné distribuce,</w:t>
            </w:r>
          </w:p>
          <w:p w14:paraId="43CAB64E" w14:textId="77777777" w:rsidR="00634FC0" w:rsidRPr="00F16576" w:rsidRDefault="00361FB1">
            <w:pPr>
              <w:rPr>
                <w:sz w:val="18"/>
              </w:rPr>
            </w:pPr>
            <w:r w:rsidRPr="00F16576">
              <w:rPr>
                <w:sz w:val="18"/>
              </w:rPr>
              <w:t xml:space="preserve"> b) rozhoduje spory o splnění povinností ze smluv mezi držiteli licencí nebo mezi držitelem licence a zákazníkem podle tohoto zákona v případech, ve kterých by jinak byla k rozhodnutí sporu dána příslušnost soudu, pokud s pravomocí Energetického regulačního úřadu rozhodovat vzniklý spor souhlasí všichni účastníci řízení,</w:t>
            </w:r>
          </w:p>
          <w:p w14:paraId="52C0A4F4" w14:textId="77777777" w:rsidR="00634FC0" w:rsidRPr="00F16576" w:rsidRDefault="00361FB1">
            <w:r w:rsidRPr="00F16576">
              <w:rPr>
                <w:sz w:val="18"/>
              </w:rPr>
              <w:t xml:space="preserve"> c) rozhoduje spory o připojení nebo přístupu k přenosové soustavě nebo distribuční soustavě, vodíkové distribuční soustavě, přepravní soustavě, vodíkové přepravní soustavě, zásobníkům plynu,</w:t>
            </w:r>
            <w:r w:rsidRPr="00F16576">
              <w:t xml:space="preserve"> </w:t>
            </w:r>
            <w:r w:rsidRPr="00F16576">
              <w:rPr>
                <w:sz w:val="18"/>
              </w:rPr>
              <w:t xml:space="preserve">zásobníkům vodíku a těžebním plynovodům, včetně sporů o přístupu k přeshraniční kapacitě pro přenos elektřiny, přepravu plynu nebo vodíku nebo distribuci elektřiny nebo </w:t>
            </w:r>
            <w:proofErr w:type="gramStart"/>
            <w:r w:rsidRPr="00F16576">
              <w:rPr>
                <w:sz w:val="18"/>
              </w:rPr>
              <w:t>plynu  nebo</w:t>
            </w:r>
            <w:proofErr w:type="gramEnd"/>
            <w:r w:rsidRPr="00F16576">
              <w:rPr>
                <w:sz w:val="18"/>
              </w:rPr>
              <w:t xml:space="preserve"> vodíku,</w:t>
            </w:r>
          </w:p>
          <w:p w14:paraId="4384FD95" w14:textId="77777777" w:rsidR="00634FC0" w:rsidRPr="00F16576" w:rsidRDefault="00361FB1">
            <w:pPr>
              <w:rPr>
                <w:sz w:val="18"/>
              </w:rPr>
            </w:pPr>
            <w:r w:rsidRPr="00F16576">
              <w:rPr>
                <w:sz w:val="18"/>
              </w:rPr>
              <w:lastRenderedPageBreak/>
              <w:t xml:space="preserve"> d) rozhoduje spory, jejichž předmětem je určení výše náhrady při dispečerském řízení výrobny elektřiny z obnovitelných zdrojů energie podle § 26 odst. 6,</w:t>
            </w:r>
          </w:p>
          <w:p w14:paraId="600107E8" w14:textId="77777777" w:rsidR="00634FC0" w:rsidRPr="00F16576" w:rsidRDefault="00361FB1">
            <w:r w:rsidRPr="00F16576">
              <w:rPr>
                <w:sz w:val="18"/>
              </w:rPr>
              <w:t xml:space="preserve"> e) na návrh spotřebitele odebírajícího elektřinu, plyn nebo tepelnou energii pro spotřebu v domácnosti nebo zákazníka, který je fyzickou osobou podnikající, rozhoduje</w:t>
            </w:r>
          </w:p>
          <w:p w14:paraId="229933C3" w14:textId="77777777" w:rsidR="00634FC0" w:rsidRPr="00F16576" w:rsidRDefault="00361FB1">
            <w:pPr>
              <w:rPr>
                <w:sz w:val="18"/>
              </w:rPr>
            </w:pPr>
            <w:r w:rsidRPr="00F16576">
              <w:rPr>
                <w:sz w:val="18"/>
              </w:rPr>
              <w:t>1. spory mezi zákazníkem a držitelem licence o splnění povinností ze smluv, jejichž předmětem je dodávka nebo distribuce elektřiny, plynu nebo tepelné energie,</w:t>
            </w:r>
          </w:p>
          <w:p w14:paraId="6A638991" w14:textId="77777777" w:rsidR="00634FC0" w:rsidRPr="00F16576" w:rsidRDefault="00361FB1">
            <w:pPr>
              <w:rPr>
                <w:sz w:val="18"/>
              </w:rPr>
            </w:pPr>
            <w:r w:rsidRPr="00F16576">
              <w:rPr>
                <w:sz w:val="18"/>
              </w:rPr>
              <w:t>2. o určení, zda právní vztah mezi zákazníkem a držitelem licence, jehož předmětem je dodávka nebo distribuce elektřiny, plynu nebo tepelné energie, vznikl, trvá nebo zanikl, a kdy se tak stalo,</w:t>
            </w:r>
          </w:p>
          <w:p w14:paraId="07A175B1" w14:textId="77777777" w:rsidR="00634FC0" w:rsidRPr="00F16576" w:rsidRDefault="00361FB1">
            <w:r w:rsidRPr="00F16576">
              <w:rPr>
                <w:sz w:val="18"/>
              </w:rPr>
              <w:t xml:space="preserve"> f) vykonává dozor v energetických odvětvích v rozsahu podle § 18 a dozor nad dodržováním povinností stanovených zákonem o ochraně spotřebitele v oblasti podnikání v energetických odvětvích,</w:t>
            </w:r>
          </w:p>
          <w:p w14:paraId="582CBDFF" w14:textId="77777777" w:rsidR="00634FC0" w:rsidRPr="00F16576" w:rsidRDefault="00361FB1">
            <w:pPr>
              <w:rPr>
                <w:sz w:val="18"/>
              </w:rPr>
            </w:pPr>
            <w:r w:rsidRPr="00F16576">
              <w:rPr>
                <w:sz w:val="18"/>
              </w:rPr>
              <w:t xml:space="preserve"> g) schvaluje nebo stanovuje Pravidla provozování přenosové soustavy a Pravidla provozování distribučních soustav v elektroenergetice, obchodní podmínky operátora trhu, Řád datového centra, Řád provozovatele přepravní soustavy, Řád provozovatele zásobníku plynu a Řád provozovatele distribuční soustavy v plynárenství,</w:t>
            </w:r>
          </w:p>
          <w:p w14:paraId="4781D067" w14:textId="77777777" w:rsidR="00634FC0" w:rsidRPr="00F16576" w:rsidRDefault="00361FB1">
            <w:r w:rsidRPr="00F16576">
              <w:rPr>
                <w:sz w:val="18"/>
              </w:rPr>
              <w:t xml:space="preserve"> h) provádí šetření týkající se fungování trhů s elektřinou nebo plynem a v případě zjištění nedostatků ukládá opatření k zajištění řádného fungování těchto trhů,</w:t>
            </w:r>
          </w:p>
          <w:p w14:paraId="5A24E76B" w14:textId="77777777" w:rsidR="00634FC0" w:rsidRPr="00F16576" w:rsidRDefault="00361FB1">
            <w:pPr>
              <w:rPr>
                <w:sz w:val="18"/>
              </w:rPr>
            </w:pPr>
            <w:r w:rsidRPr="00F16576">
              <w:rPr>
                <w:sz w:val="18"/>
              </w:rPr>
              <w:t xml:space="preserve"> i) schvaluje desetiletý plán rozvoje přenosové soustavy a projednává a posuzuje desetiletý plán rozvoje přepravní soustavy, desetiletý plán rozvoje vodíkové přepravní soustavy, desetiletý plán rozvoje distribuční soustavy a desetiletý plán rozvoje vodíkové distribuční soustavy; zjistí-li jejich rozpor s tímto zákonem nebo veřejným zájmem, postupuje podle odstavce 6 písm. j),</w:t>
            </w:r>
          </w:p>
          <w:p w14:paraId="54CED234" w14:textId="77777777" w:rsidR="00634FC0" w:rsidRPr="00F16576" w:rsidRDefault="00361FB1">
            <w:pPr>
              <w:rPr>
                <w:sz w:val="18"/>
              </w:rPr>
            </w:pPr>
            <w:r w:rsidRPr="00F16576">
              <w:rPr>
                <w:sz w:val="18"/>
              </w:rPr>
              <w:t xml:space="preserve"> j) monitoruje</w:t>
            </w:r>
          </w:p>
          <w:p w14:paraId="1D630908" w14:textId="77777777" w:rsidR="00634FC0" w:rsidRPr="00F16576" w:rsidRDefault="00361FB1">
            <w:pPr>
              <w:rPr>
                <w:sz w:val="18"/>
              </w:rPr>
            </w:pPr>
            <w:r w:rsidRPr="00F16576">
              <w:rPr>
                <w:sz w:val="18"/>
              </w:rPr>
              <w:t>1. uplatňování omezujících nebo nepřiměřených podmínek ve smlouvách na trhu s elektřinou, plynem a v odvětví teplárenství, omezujících nebo vylučujících práva spotřebitele,</w:t>
            </w:r>
          </w:p>
          <w:p w14:paraId="7B5E4035" w14:textId="77777777" w:rsidR="00634FC0" w:rsidRPr="00F16576" w:rsidRDefault="00361FB1">
            <w:pPr>
              <w:rPr>
                <w:sz w:val="18"/>
              </w:rPr>
            </w:pPr>
            <w:r w:rsidRPr="00F16576">
              <w:rPr>
                <w:sz w:val="18"/>
              </w:rPr>
              <w:t>2. technickou spolupráci mezi provozovateli přenosových nebo přepravních soustav v Evropské unii a ve vztahu k třetím zemím,</w:t>
            </w:r>
          </w:p>
          <w:p w14:paraId="69D23C52" w14:textId="77777777" w:rsidR="00634FC0" w:rsidRPr="00F16576" w:rsidRDefault="00361FB1">
            <w:pPr>
              <w:rPr>
                <w:sz w:val="18"/>
              </w:rPr>
            </w:pPr>
            <w:r w:rsidRPr="00F16576">
              <w:rPr>
                <w:sz w:val="18"/>
              </w:rPr>
              <w:t>3. stav hospodářské soutěže na velkoobchodním a maloobchodním trhu s elektřinou a s plynem,</w:t>
            </w:r>
          </w:p>
          <w:p w14:paraId="4160F46C" w14:textId="77777777" w:rsidR="00634FC0" w:rsidRPr="00F16576" w:rsidRDefault="00361FB1">
            <w:pPr>
              <w:rPr>
                <w:sz w:val="18"/>
              </w:rPr>
            </w:pPr>
            <w:r w:rsidRPr="00F16576">
              <w:rPr>
                <w:sz w:val="18"/>
              </w:rPr>
              <w:t xml:space="preserve"> k) monitoruje a prověřuje podmínky přístupu k zásobníkům plynu a souvisejícím službám,</w:t>
            </w:r>
          </w:p>
          <w:p w14:paraId="3F8DBCE2" w14:textId="77777777" w:rsidR="00634FC0" w:rsidRPr="00F16576" w:rsidRDefault="00361FB1">
            <w:r w:rsidRPr="00F16576">
              <w:rPr>
                <w:sz w:val="18"/>
              </w:rPr>
              <w:t xml:space="preserve"> l) zveřejňuje doporučení ohledně tvorby cen elektřiny a plynu pro domácnosti,</w:t>
            </w:r>
          </w:p>
          <w:p w14:paraId="3B940849" w14:textId="77777777" w:rsidR="00634FC0" w:rsidRPr="00F16576" w:rsidRDefault="00361FB1">
            <w:pPr>
              <w:rPr>
                <w:sz w:val="18"/>
              </w:rPr>
            </w:pPr>
            <w:r w:rsidRPr="00F16576">
              <w:rPr>
                <w:sz w:val="18"/>
              </w:rPr>
              <w:lastRenderedPageBreak/>
              <w:t xml:space="preserve"> m) zveřejňuje roční zprávu o výsledcích monitorovací činnosti v energetických odvětvích a roční a čtvrtletní zprávu o provozu soustav v energetických odvětvích způsobem umožňujícím dálkový přístup,</w:t>
            </w:r>
          </w:p>
          <w:p w14:paraId="390EBEB9" w14:textId="77777777" w:rsidR="00634FC0" w:rsidRPr="00F16576" w:rsidRDefault="00361FB1">
            <w:pPr>
              <w:rPr>
                <w:sz w:val="18"/>
              </w:rPr>
            </w:pPr>
            <w:r w:rsidRPr="00F16576">
              <w:rPr>
                <w:sz w:val="18"/>
              </w:rPr>
              <w:t xml:space="preserve"> n) zveřejňuje přehledy o cenách tepelné energie včetně jejich srovnání, a to v členění podle lokalit a technických parametrů výroby a rozvodu tepelné energie,</w:t>
            </w:r>
          </w:p>
          <w:p w14:paraId="05B78FC2" w14:textId="77777777" w:rsidR="00634FC0" w:rsidRPr="00F16576" w:rsidRDefault="00361FB1">
            <w:r w:rsidRPr="00F16576">
              <w:rPr>
                <w:sz w:val="18"/>
              </w:rPr>
              <w:t xml:space="preserve"> o) spolupracuje s regulačními orgány dalších členských států a Agenturou, konzultuje s nimi připravovaná rozhodnutí týkající se přeshraniční a regionální spolupráce a poskytuje jim informace a jinou nezbytnou součinnost pro plnění jejich úkolů,</w:t>
            </w:r>
          </w:p>
          <w:p w14:paraId="6E12C311" w14:textId="77777777" w:rsidR="00634FC0" w:rsidRPr="00F16576" w:rsidRDefault="00361FB1">
            <w:pPr>
              <w:rPr>
                <w:sz w:val="18"/>
              </w:rPr>
            </w:pPr>
            <w:r w:rsidRPr="00F16576">
              <w:rPr>
                <w:sz w:val="18"/>
              </w:rPr>
              <w:t xml:space="preserve"> p) spolupracuje s Komisí a Agenturou, s ministerstvem a jinými správními úřady,</w:t>
            </w:r>
          </w:p>
          <w:p w14:paraId="60D248DA" w14:textId="77777777" w:rsidR="00634FC0" w:rsidRPr="00F16576" w:rsidRDefault="00361FB1">
            <w:pPr>
              <w:rPr>
                <w:sz w:val="18"/>
              </w:rPr>
            </w:pPr>
            <w:r w:rsidRPr="00F16576">
              <w:rPr>
                <w:sz w:val="18"/>
              </w:rPr>
              <w:t xml:space="preserve"> q) spolupracuje s občanskými sdruženími a jinými právnickými osobami založenými za účelem ochrany práv spotřebitelů energií,</w:t>
            </w:r>
          </w:p>
          <w:p w14:paraId="7E41BFC3" w14:textId="77777777" w:rsidR="00634FC0" w:rsidRPr="00F16576" w:rsidRDefault="00361FB1">
            <w:r w:rsidRPr="00F16576">
              <w:rPr>
                <w:sz w:val="18"/>
              </w:rPr>
              <w:t xml:space="preserve"> r) vyžaduje stanovisko Agentury nebo podává podnět Komisi k přezkoumání rozhodnutí jiných regulačních orgánů členských států Evropské unie, má-li za to, že rozhodnutí jiného regulačního orgánu členského státu Evropské unie není v souladu s předpisy Evropské unie22) v oblasti vnitřního trhu s elektřinou nebo s plynem,</w:t>
            </w:r>
          </w:p>
          <w:p w14:paraId="3B66A39C" w14:textId="77777777" w:rsidR="00634FC0" w:rsidRPr="00F16576" w:rsidRDefault="00361FB1">
            <w:pPr>
              <w:rPr>
                <w:sz w:val="18"/>
              </w:rPr>
            </w:pPr>
            <w:r w:rsidRPr="00F16576">
              <w:rPr>
                <w:sz w:val="18"/>
              </w:rPr>
              <w:t xml:space="preserve"> s) monitoruje a vyhodnocuje dodržování kvality dodávek a služeb v elektroenergetice a plynárenství,</w:t>
            </w:r>
          </w:p>
          <w:p w14:paraId="6B9F769B" w14:textId="77777777" w:rsidR="00634FC0" w:rsidRPr="00F16576" w:rsidRDefault="00361FB1">
            <w:r w:rsidRPr="00F16576">
              <w:rPr>
                <w:sz w:val="18"/>
              </w:rPr>
              <w:t xml:space="preserve"> t) vede registr zprostředkovatelů a registr společenství, rozhoduje o udělení a odejmutí oprávnění k činnosti zprostředkovatele, zapisuje a vymazává údaje o zprostředkovatelích v registru zprostředkovatelů, zapisuje společenství do registru společenství, mění údaje zapsané v registru společenství, rozhoduje o výmazu společenství z registru společenství a vymazává společenství z registru společenství,</w:t>
            </w:r>
          </w:p>
          <w:p w14:paraId="5F95F777" w14:textId="77777777" w:rsidR="00634FC0" w:rsidRPr="00F16576" w:rsidRDefault="00361FB1">
            <w:pPr>
              <w:rPr>
                <w:sz w:val="18"/>
              </w:rPr>
            </w:pPr>
            <w:r w:rsidRPr="00F16576">
              <w:rPr>
                <w:sz w:val="18"/>
              </w:rPr>
              <w:t xml:space="preserve"> u) vydává závazné stanovisko o ceně za využívání vyhrazeného zásobníku plynu nebo o způsobu jejího určení, jakož i o způsobu nákupu a prodeje plynu,</w:t>
            </w:r>
          </w:p>
          <w:p w14:paraId="17438472" w14:textId="77777777" w:rsidR="00634FC0" w:rsidRPr="00F16576" w:rsidRDefault="00361FB1">
            <w:pPr>
              <w:rPr>
                <w:sz w:val="18"/>
              </w:rPr>
            </w:pPr>
            <w:r w:rsidRPr="00F16576">
              <w:rPr>
                <w:sz w:val="18"/>
              </w:rPr>
              <w:t xml:space="preserve"> v) na návrh spotřebitele řeší spory o splnění povinnosti ze smlouvy o zprostředkování v energetických odvětvích,</w:t>
            </w:r>
          </w:p>
          <w:p w14:paraId="143CD8B1" w14:textId="77777777" w:rsidR="00634FC0" w:rsidRPr="00F16576" w:rsidRDefault="00361FB1">
            <w:pPr>
              <w:rPr>
                <w:sz w:val="18"/>
              </w:rPr>
            </w:pPr>
            <w:r w:rsidRPr="00F16576">
              <w:rPr>
                <w:sz w:val="18"/>
              </w:rPr>
              <w:t xml:space="preserve"> w) stanovuje a zveřejňuje způsobem umožňujícím dálkový přístup hodiny představující dobu špičky pro účely snížení spotřeby elektřiny podle nařízení Rady (EU) 2022/185457).</w:t>
            </w:r>
          </w:p>
          <w:p w14:paraId="7D51B884" w14:textId="77777777" w:rsidR="00634FC0" w:rsidRPr="00F16576" w:rsidRDefault="00361FB1">
            <w:pPr>
              <w:rPr>
                <w:sz w:val="18"/>
              </w:rPr>
            </w:pPr>
            <w:proofErr w:type="spellStart"/>
            <w:r w:rsidRPr="00F16576">
              <w:rPr>
                <w:sz w:val="18"/>
              </w:rPr>
              <w:t>zc</w:t>
            </w:r>
            <w:proofErr w:type="spellEnd"/>
            <w:r w:rsidRPr="00F16576">
              <w:rPr>
                <w:sz w:val="18"/>
              </w:rPr>
              <w:t>) rozhoduje o udělení výjimky z povinnosti horizontálního oddělení provozovatele vodíkové přepravní soustavy podle § 58p.,</w:t>
            </w:r>
          </w:p>
          <w:p w14:paraId="4320A553" w14:textId="77777777" w:rsidR="00634FC0" w:rsidRPr="00F16576" w:rsidRDefault="00361FB1" w:rsidP="00F16576">
            <w:pPr>
              <w:jc w:val="both"/>
              <w:rPr>
                <w:sz w:val="18"/>
              </w:rPr>
            </w:pPr>
            <w:proofErr w:type="spellStart"/>
            <w:r w:rsidRPr="00F16576">
              <w:rPr>
                <w:sz w:val="18"/>
              </w:rPr>
              <w:t>zd</w:t>
            </w:r>
            <w:proofErr w:type="spellEnd"/>
            <w:r w:rsidRPr="00F16576">
              <w:rPr>
                <w:sz w:val="18"/>
              </w:rPr>
              <w:t>) zpracovává a zveřejňuje metodiku pro zjištění a posouzení tržní poptávky po rezervaci přepravních kapacit pro účely posouzení návratnosti investic a úhrady nákladů souvisejících s vodíkovou přepravní soustavou (dále jen “metodika posouzení tržní poptávky po vodíku”),</w:t>
            </w:r>
          </w:p>
          <w:p w14:paraId="56734747" w14:textId="77777777" w:rsidR="00634FC0" w:rsidRPr="00F16576" w:rsidRDefault="00361FB1" w:rsidP="00F16576">
            <w:pPr>
              <w:jc w:val="both"/>
            </w:pPr>
            <w:r w:rsidRPr="00F16576">
              <w:rPr>
                <w:sz w:val="18"/>
              </w:rPr>
              <w:lastRenderedPageBreak/>
              <w:t>ze) vydává stanovisko Energetického regulačního úřadu k žádosti provozovatele vodíkové přepravní soustavy o povolení finanční převod z ceny související služby v plynárenství formou účelového poplatku</w:t>
            </w:r>
          </w:p>
          <w:p w14:paraId="1F825EBD" w14:textId="77777777" w:rsidR="00634FC0" w:rsidRPr="00F16576" w:rsidRDefault="00361FB1" w:rsidP="00F16576">
            <w:pPr>
              <w:jc w:val="both"/>
            </w:pPr>
            <w:r w:rsidRPr="00F16576">
              <w:rPr>
                <w:rFonts w:eastAsia="Calibri"/>
                <w:sz w:val="18"/>
                <w:szCs w:val="18"/>
                <w:lang w:eastAsia="en-US"/>
              </w:rPr>
              <w:t>(8) Je-li provozovatel přepravní soustavy nebo vodíkové přepravní soustavy součástí vertikálně integrovaného plynárenského podnikatele, Energetický regulační úřad dále</w:t>
            </w:r>
          </w:p>
          <w:p w14:paraId="67793A5F" w14:textId="77777777" w:rsidR="00634FC0" w:rsidRPr="00F16576" w:rsidRDefault="00361FB1" w:rsidP="00F16576">
            <w:pPr>
              <w:spacing w:after="160" w:line="257" w:lineRule="auto"/>
              <w:jc w:val="both"/>
            </w:pPr>
            <w:r w:rsidRPr="00F16576">
              <w:rPr>
                <w:rFonts w:eastAsia="Calibri"/>
                <w:sz w:val="18"/>
                <w:szCs w:val="18"/>
                <w:lang w:eastAsia="en-US"/>
              </w:rPr>
              <w:t>a) sleduje poskytování informací mezi provozovatelem přepravní soustavy nebo vodíkové přepravní soustavy a ostatními osobami, které jsou součástí téhož koncernu, za účelem zjištění, zda provozovatel přepravní soustavy nebo vodíkové přepravní soustavy plní povinnosti nezávislého provozovatele přepravní soustavy nebo vodíkové přepravní soustavy,</w:t>
            </w:r>
          </w:p>
          <w:p w14:paraId="30C133D1" w14:textId="77777777" w:rsidR="00634FC0" w:rsidRPr="00F16576" w:rsidRDefault="00361FB1" w:rsidP="00F16576">
            <w:pPr>
              <w:spacing w:after="160" w:line="257" w:lineRule="auto"/>
              <w:jc w:val="both"/>
            </w:pPr>
            <w:r w:rsidRPr="00F16576">
              <w:rPr>
                <w:rFonts w:eastAsia="Calibri"/>
                <w:sz w:val="18"/>
                <w:szCs w:val="18"/>
                <w:lang w:eastAsia="en-US"/>
              </w:rPr>
              <w:t>b) sleduje smluvní vztahy mezi provozovatelem přepravní soustavy nebo vodíkové přepravní soustavy a ostatními osobami, které jsou součástí téhož koncernu, včetně průběhu jejich plnění, a vyžaduje záznamy o těchto vztazích,</w:t>
            </w:r>
          </w:p>
          <w:p w14:paraId="7EEDA294" w14:textId="77777777" w:rsidR="00634FC0" w:rsidRPr="00F16576" w:rsidRDefault="00361FB1" w:rsidP="00F16576">
            <w:pPr>
              <w:spacing w:after="160" w:line="257" w:lineRule="auto"/>
              <w:jc w:val="both"/>
            </w:pPr>
            <w:r w:rsidRPr="00F16576">
              <w:rPr>
                <w:rFonts w:eastAsia="Calibri"/>
                <w:sz w:val="18"/>
                <w:szCs w:val="18"/>
                <w:lang w:eastAsia="en-US"/>
              </w:rPr>
              <w:t>c) rozhoduje spory mezi provozovatelem přepravní soustavy nebo vodíkové přepravní soustavy a ostatními osobami, které jsou součástí téhož vertikálně integrovaného plynárenského podnikatele, pokud se spor týká povinností uložených tímto zákonem,</w:t>
            </w:r>
          </w:p>
          <w:p w14:paraId="7D82F6CE" w14:textId="77777777" w:rsidR="00634FC0" w:rsidRPr="00F16576" w:rsidRDefault="00361FB1">
            <w:pPr>
              <w:spacing w:after="160" w:line="257" w:lineRule="auto"/>
              <w:jc w:val="both"/>
            </w:pPr>
            <w:r w:rsidRPr="00F16576">
              <w:rPr>
                <w:rFonts w:eastAsia="Calibri"/>
                <w:sz w:val="18"/>
                <w:szCs w:val="18"/>
                <w:lang w:eastAsia="en-US"/>
              </w:rPr>
              <w:t>d) provádí šetření v objektech, místnostech a dopravních prostředcích, které provozovatel přepravní soustavy nebo vodíkové přepravní soustavy a ostatní osoby, které jsou součástí téhož koncernu, užívají při své podnikatelské činnosti (dále jen „obchodní prostory“),</w:t>
            </w:r>
          </w:p>
          <w:p w14:paraId="24434488" w14:textId="77777777" w:rsidR="00634FC0" w:rsidRPr="00F16576" w:rsidRDefault="00361FB1">
            <w:pPr>
              <w:spacing w:after="160" w:line="257" w:lineRule="auto"/>
              <w:jc w:val="both"/>
            </w:pPr>
            <w:r w:rsidRPr="00F16576">
              <w:rPr>
                <w:rFonts w:eastAsia="Calibri"/>
                <w:sz w:val="18"/>
                <w:szCs w:val="18"/>
                <w:lang w:eastAsia="en-US"/>
              </w:rPr>
              <w:t>e) schvaluje uzavírání smluv mezi provozovatelem přepravní soustavy nebo vodíkové přepravní soustavy a ostatními osobami, které jsou součástí téhož koncernu,</w:t>
            </w:r>
          </w:p>
          <w:p w14:paraId="43A8ED72" w14:textId="77777777" w:rsidR="00634FC0" w:rsidRPr="00F16576" w:rsidRDefault="00361FB1">
            <w:pPr>
              <w:spacing w:after="160" w:line="257" w:lineRule="auto"/>
              <w:jc w:val="both"/>
            </w:pPr>
            <w:r w:rsidRPr="00F16576">
              <w:rPr>
                <w:rFonts w:eastAsia="Calibri"/>
                <w:sz w:val="18"/>
                <w:szCs w:val="18"/>
                <w:lang w:eastAsia="en-US"/>
              </w:rPr>
              <w:t>f) uděluje souhlas s poskytováním služeb provozovatelem přepravní soustavy nebo vodíkové přepravní soustavy jiné osobě, která je součástí téhož vertikálně integrovaného plynárenského podnikatele,</w:t>
            </w:r>
          </w:p>
          <w:p w14:paraId="42AA18AA" w14:textId="77777777" w:rsidR="00634FC0" w:rsidRPr="00F16576" w:rsidRDefault="00361FB1">
            <w:pPr>
              <w:spacing w:after="160" w:line="257" w:lineRule="auto"/>
              <w:jc w:val="both"/>
            </w:pPr>
            <w:r w:rsidRPr="00F16576">
              <w:rPr>
                <w:rFonts w:eastAsia="Calibri"/>
                <w:sz w:val="18"/>
                <w:szCs w:val="18"/>
                <w:lang w:eastAsia="en-US"/>
              </w:rPr>
              <w:t xml:space="preserve">g) schvaluje po jednání valné hromady jmenování, volbu a odvolání člena statutárního orgánu a člena dozorčí rady nebo správní rady provozovatele přepravní soustavy nebo vodíkové přepravní soustavy a schvaluje po jednání valné hromady uzavření smlouvy o výkonu funkce člena statutárního orgánu nebo člena dozorčí rady nebo správní rady a jiné </w:t>
            </w:r>
            <w:r w:rsidRPr="00F16576">
              <w:rPr>
                <w:rFonts w:eastAsia="Calibri"/>
                <w:sz w:val="18"/>
                <w:szCs w:val="18"/>
                <w:lang w:eastAsia="en-US"/>
              </w:rPr>
              <w:lastRenderedPageBreak/>
              <w:t>smlouvy, která upravuje podmínky při výkonu funkce člena statutárního orgánu nebo člena dozorčí rady nebo správní rady, a jejich změny,</w:t>
            </w:r>
          </w:p>
          <w:p w14:paraId="1280FAF7" w14:textId="77777777" w:rsidR="00634FC0" w:rsidRPr="00F16576" w:rsidRDefault="00361FB1">
            <w:pPr>
              <w:spacing w:after="160" w:line="257" w:lineRule="auto"/>
              <w:jc w:val="both"/>
            </w:pPr>
            <w:r w:rsidRPr="00F16576">
              <w:rPr>
                <w:rFonts w:eastAsia="Calibri"/>
                <w:sz w:val="18"/>
                <w:szCs w:val="18"/>
                <w:lang w:eastAsia="en-US"/>
              </w:rPr>
              <w:t>h) schvaluje jmenování nebo jiné ustanovení do funkce a odvolání nebo jiné předčasné ukončení výkonu funkce auditora programu rovného zacházení nezávislého provozovatele přepravní soustavy nebo vodíkové přepravní soustavy (dále jen „auditor programu“) a schvaluje uzavření, změnu nebo ukončení smlouvy, která upravuje podmínky výkonu funkce auditora programu, nebo smlouvy, kterou se zakládá pracovněprávní vztah auditora programu,</w:t>
            </w:r>
          </w:p>
          <w:p w14:paraId="79289AF6" w14:textId="77777777" w:rsidR="00634FC0" w:rsidRPr="00F16576" w:rsidRDefault="00361FB1">
            <w:pPr>
              <w:spacing w:after="160" w:line="257" w:lineRule="auto"/>
              <w:jc w:val="both"/>
            </w:pPr>
            <w:r w:rsidRPr="00F16576">
              <w:rPr>
                <w:rFonts w:eastAsia="Calibri"/>
                <w:sz w:val="18"/>
                <w:szCs w:val="18"/>
                <w:lang w:eastAsia="en-US"/>
              </w:rPr>
              <w:t>i) schvaluje program rovného zacházení nezávislého provozovatele přepravní soustavy nebo vodíkové přepravní soustavy,</w:t>
            </w:r>
          </w:p>
          <w:p w14:paraId="25CDC947" w14:textId="77777777" w:rsidR="00634FC0" w:rsidRPr="00F16576" w:rsidRDefault="00361FB1">
            <w:pPr>
              <w:spacing w:after="160" w:line="257" w:lineRule="auto"/>
              <w:jc w:val="both"/>
            </w:pPr>
            <w:r w:rsidRPr="00F16576">
              <w:rPr>
                <w:rFonts w:eastAsia="Calibri"/>
                <w:sz w:val="18"/>
                <w:szCs w:val="18"/>
                <w:lang w:eastAsia="en-US"/>
              </w:rPr>
              <w:t>j) konzultuje desetiletý plán rozvoje přepravní soustavy nebo vodíkové přepravní soustavy a posuzuje jeho soulad s uplatněnými požadavky na realizaci investic do přepravní soustavy a s plánem rozvoje soustavy pro celou Evropskou unii,</w:t>
            </w:r>
          </w:p>
          <w:p w14:paraId="62AF70A6" w14:textId="77777777" w:rsidR="00634FC0" w:rsidRPr="00F16576" w:rsidRDefault="00361FB1">
            <w:pPr>
              <w:spacing w:after="160" w:line="257" w:lineRule="auto"/>
              <w:jc w:val="both"/>
            </w:pPr>
            <w:r w:rsidRPr="00F16576">
              <w:rPr>
                <w:rFonts w:eastAsia="Calibri"/>
                <w:sz w:val="18"/>
                <w:szCs w:val="18"/>
                <w:lang w:eastAsia="en-US"/>
              </w:rPr>
              <w:t>k) rozhoduje o nařízení změny nebo odstranění vad desetiletého plánu rozvoje přepravní soustavy nebo vodíkové přepravní soustavy a stanoví k tomu přiměřenou lhůtu,</w:t>
            </w:r>
          </w:p>
          <w:p w14:paraId="7F81718F" w14:textId="77777777" w:rsidR="00634FC0" w:rsidRPr="00F16576" w:rsidRDefault="00361FB1">
            <w:pPr>
              <w:spacing w:after="160" w:line="257" w:lineRule="auto"/>
              <w:jc w:val="both"/>
            </w:pPr>
            <w:r w:rsidRPr="00F16576">
              <w:rPr>
                <w:rFonts w:eastAsia="Calibri"/>
                <w:sz w:val="18"/>
                <w:szCs w:val="18"/>
                <w:lang w:eastAsia="en-US"/>
              </w:rPr>
              <w:t>l) sleduje a vyhodnocuje provádění desetiletého plánu rozvoje přepravní soustavy nebo vodíkové přepravní soustavy a rozhoduje o uložení opatření k uskutečnění investic do přepravní soustavy nebo vodíkové přepravní soustavy.</w:t>
            </w:r>
          </w:p>
          <w:p w14:paraId="23EE7250" w14:textId="77777777" w:rsidR="00634FC0" w:rsidRPr="00F16576" w:rsidRDefault="00361FB1">
            <w:pPr>
              <w:spacing w:after="160" w:line="257" w:lineRule="auto"/>
              <w:jc w:val="both"/>
            </w:pPr>
            <w:r w:rsidRPr="00F16576">
              <w:rPr>
                <w:rFonts w:eastAsia="Calibri"/>
                <w:sz w:val="18"/>
                <w:szCs w:val="18"/>
                <w:lang w:eastAsia="en-US"/>
              </w:rPr>
              <w:t xml:space="preserve">(10) Energetický regulační úřad předkládá jednou ročně Parlamentu České republiky, vládě, Komisi a Agentuře zprávu o své činnosti a hospodaření. Ve zprávě o činnosti a hospodaření Energetický regulační úřad uvede rovněž opatření přijatá při výkonu činností Energetického regulačního úřadu a dosažené výsledky, výsledky posouzení souladu plánů rozvoje přenosové soustavy a plánů rozvoje přepravní soustavy s plány rozvoje soustavy pro celou Evropskou unii podle Nařízení o vnitřním trhu s elektřinou a Nařízení o vnitřním trhu s plynem, posouzení pokroku dosaženého při zvyšování energetické účinnosti přenosové, přepravní, vodíkové přepravní a distribučních soustav v elektroenergetice a plynárenství a výsledky provedených šetření týkajících se fungování trhů s elektřinou a s plynem. Zprávu o své činnosti Energetický regulační úřad zveřejní. Energetický regulační úřad předává jednou ročně Komisi </w:t>
            </w:r>
            <w:r w:rsidRPr="00F16576">
              <w:rPr>
                <w:rFonts w:eastAsia="Calibri"/>
                <w:sz w:val="18"/>
                <w:szCs w:val="18"/>
                <w:lang w:eastAsia="en-US"/>
              </w:rPr>
              <w:lastRenderedPageBreak/>
              <w:t>národní zprávu o stavu elektroenergetiky a plynárenství, kterou současně zveřejní na svých internetových stránkách.</w:t>
            </w:r>
          </w:p>
          <w:p w14:paraId="0DA4282E" w14:textId="77777777" w:rsidR="00634FC0" w:rsidRPr="00F16576" w:rsidRDefault="00361FB1">
            <w:pPr>
              <w:spacing w:after="160" w:line="257" w:lineRule="auto"/>
              <w:ind w:firstLine="708"/>
              <w:jc w:val="both"/>
            </w:pPr>
            <w:r w:rsidRPr="00F16576">
              <w:rPr>
                <w:rFonts w:eastAsia="Calibri"/>
                <w:sz w:val="18"/>
                <w:szCs w:val="18"/>
                <w:lang w:eastAsia="en-US"/>
              </w:rPr>
              <w:t>(11) Energetický regulační úřad reguluje ceny za související službu v elektroenergetice, související službu v plynárenství, související službu vodíku, související službu uskladňování vodíku a dále cenu za službu přeshraničního využití zásobníku plynu</w:t>
            </w:r>
            <w:hyperlink r:id="rId51" w:anchor="f7278017" w:history="1">
              <w:r w:rsidRPr="00F16576">
                <w:rPr>
                  <w:rStyle w:val="Hypertextovodkaz"/>
                  <w:rFonts w:eastAsia="Calibri"/>
                  <w:color w:val="auto"/>
                  <w:sz w:val="18"/>
                  <w:szCs w:val="18"/>
                  <w:vertAlign w:val="superscript"/>
                  <w:lang w:eastAsia="en-US"/>
                </w:rPr>
                <w:t>49)</w:t>
              </w:r>
            </w:hyperlink>
            <w:r w:rsidRPr="00F16576">
              <w:rPr>
                <w:rFonts w:eastAsia="Calibri"/>
                <w:sz w:val="18"/>
                <w:szCs w:val="18"/>
                <w:lang w:eastAsia="en-US"/>
              </w:rPr>
              <w:t> a ceny elektřiny a plynu dodavatele poslední instance. Energetický regulační úřad je oprávněn na návrh provozovatele přepravní soustavy rozhodnout o odlišném postupu tvorby ceny za mezinárodní přepravu plynu, založeném na tržním způsobu. Energetický regulační úřad dále věcně usměrňuje ceny tepelné energie. Energetický regulační úřad dále pro případ vyhlášení mimořádného stavu nouze v plynárenství a po dobu jeho trvání reguluje cenu plynu pro zúčtování odchylky v mimořádném stavu nouze, výši stálého měsíčního platu v Kč/odběrné místo a výši marže dodavatele plynu v Kč/</w:t>
            </w:r>
            <w:proofErr w:type="spellStart"/>
            <w:r w:rsidRPr="00F16576">
              <w:rPr>
                <w:rFonts w:eastAsia="Calibri"/>
                <w:sz w:val="18"/>
                <w:szCs w:val="18"/>
                <w:lang w:eastAsia="en-US"/>
              </w:rPr>
              <w:t>MWh</w:t>
            </w:r>
            <w:proofErr w:type="spellEnd"/>
            <w:r w:rsidRPr="00F16576">
              <w:rPr>
                <w:rFonts w:eastAsia="Calibri"/>
                <w:sz w:val="18"/>
                <w:szCs w:val="18"/>
                <w:lang w:eastAsia="en-US"/>
              </w:rPr>
              <w:t>.</w:t>
            </w:r>
          </w:p>
          <w:p w14:paraId="6DA61A44" w14:textId="77777777" w:rsidR="00634FC0" w:rsidRPr="00F16576" w:rsidRDefault="00361FB1">
            <w:pPr>
              <w:spacing w:after="160" w:line="257" w:lineRule="auto"/>
              <w:ind w:firstLine="708"/>
              <w:jc w:val="both"/>
              <w:rPr>
                <w:rFonts w:eastAsia="Calibri"/>
                <w:sz w:val="18"/>
                <w:szCs w:val="18"/>
                <w:lang w:eastAsia="en-US"/>
              </w:rPr>
            </w:pPr>
            <w:r w:rsidRPr="00F16576">
              <w:rPr>
                <w:rFonts w:eastAsia="Calibri"/>
                <w:sz w:val="18"/>
                <w:szCs w:val="18"/>
                <w:lang w:eastAsia="en-US"/>
              </w:rPr>
              <w:t>(12) Energetický regulační úřad může kromě činností uvedených v odstavci 11 rozhodnout o regulaci cen dalších činností vykonávaných nebo obstarávaných provozovatelem přenosové soustavy, provozovatelem přepravní soustavy, provozovatelem vodíkové přepravní soustavy, provozovatelem distribuční soustavy, provozovatelem vodíkové distribuční soustavy, provozovatelem zásobníku plynu, provozovatelem zásobníku vodíku, činností operátora trhu nebo činností datového centra, souvisejících s přenosem elektřiny, přepravou plynu, distribucí elektřiny nebo plynu, uskladněním plynu, činnostmi operátora trhu nebo činností datového centra, jestliže je to nezbytné k zajištění spolehlivého a bezpečného provozu elektrizační či plynárenské soustavy, zajištění nediskriminačního přístupu účastníků trhu do elektrizační či plynárenské soustavy nebo je-li trh ohrožen účinky omezení hospodářské soutěže nebo vyžaduje-li to mimořádná tržní situace</w:t>
            </w:r>
          </w:p>
          <w:p w14:paraId="184A8D54" w14:textId="77777777" w:rsidR="00634FC0" w:rsidRPr="00F16576" w:rsidRDefault="00361FB1">
            <w:pPr>
              <w:spacing w:after="160" w:line="257" w:lineRule="auto"/>
              <w:jc w:val="both"/>
            </w:pPr>
            <w:r w:rsidRPr="00F16576">
              <w:rPr>
                <w:sz w:val="18"/>
              </w:rPr>
              <w:t xml:space="preserve">(13) Zaměstnanec zařazený do Energetického regulačního úřadu nebo osoba v jiném právním vztahu k Energetickému regulačnímu úřadu (dále jen „zaměstnanec Energetického regulačního úřadu“), na jehož základě vykonává pro Energetický regulační úřad činnost, při níž se dozví chráněnou informaci, je povinna o nich zachovat mlčenlivost. Tato povinnost trvá i po skončení pracovněprávního nebo jiného vztahu k Energetickému regulačnímu úřadu. Povinnost mlčenlivosti neplatí, jestliže tyto osoby podávají o takových skutečnostech a údajích svědectví </w:t>
            </w:r>
            <w:r w:rsidRPr="00F16576">
              <w:rPr>
                <w:sz w:val="18"/>
              </w:rPr>
              <w:lastRenderedPageBreak/>
              <w:t>orgánům činným v trestním řízení nebo v řízení před soudem, popřípadě jestliže na výzvu těchto orgánů nebo soudu podávají písemné vyjádření. Porušením povinnosti zachovávat mlčenlivost není poskytnutí chráněných informací Komisi, Agentuře, regulačním orgánům členských států, ministerstvu, jiným správním orgánům, datovému centru a operátorovi trhu pro účely výkonu jejich působnosti nebo povinností a pro plnění úkolů Energetického regulačního úřadu. V takovém případě je příjemce povinen zajistit stejnou úroveň ochrany chráněných informací jako předávající.</w:t>
            </w:r>
          </w:p>
          <w:p w14:paraId="7F1C9545" w14:textId="77777777" w:rsidR="00634FC0" w:rsidRPr="00F16576" w:rsidRDefault="00361FB1">
            <w:pPr>
              <w:rPr>
                <w:sz w:val="18"/>
              </w:rPr>
            </w:pPr>
            <w:r w:rsidRPr="00F16576">
              <w:rPr>
                <w:sz w:val="18"/>
              </w:rPr>
              <w:t xml:space="preserve"> (14) Energetický regulační úřad předává ministerstvu a Státní energetické inspekci informace a údaje nezbytné pro výkon jejich působnosti.</w:t>
            </w:r>
          </w:p>
          <w:p w14:paraId="06977C65" w14:textId="77777777" w:rsidR="00634FC0" w:rsidRDefault="00361FB1">
            <w:pPr>
              <w:rPr>
                <w:sz w:val="18"/>
              </w:rPr>
            </w:pPr>
            <w:r w:rsidRPr="00F16576">
              <w:rPr>
                <w:rFonts w:ascii="Arial" w:hAnsi="Arial" w:cs="Arial"/>
                <w:sz w:val="20"/>
                <w:szCs w:val="20"/>
              </w:rPr>
              <w:t>(</w:t>
            </w:r>
            <w:r w:rsidRPr="00F16576">
              <w:rPr>
                <w:sz w:val="18"/>
              </w:rPr>
              <w:t>15) Energetický regulační úřad vydává a zveřejňuje výkladová stanoviska Energetického regulačního úřadu k ustanovením právních předpisů v oblasti jeho působnosti,</w:t>
            </w:r>
            <w:r w:rsidRPr="00F16576">
              <w:rPr>
                <w:rFonts w:ascii="Arial" w:hAnsi="Arial" w:cs="Arial"/>
                <w:sz w:val="20"/>
                <w:szCs w:val="20"/>
              </w:rPr>
              <w:t xml:space="preserve"> </w:t>
            </w:r>
            <w:r w:rsidRPr="00F16576">
              <w:rPr>
                <w:sz w:val="18"/>
              </w:rPr>
              <w:t>která zohledňuje ve své rozhodovací činnosti.</w:t>
            </w:r>
          </w:p>
          <w:p w14:paraId="7C8BD9C6" w14:textId="77777777" w:rsidR="00C5264E" w:rsidRDefault="00C5264E">
            <w:pPr>
              <w:rPr>
                <w:sz w:val="18"/>
              </w:rPr>
            </w:pPr>
          </w:p>
          <w:p w14:paraId="1C2E6BC8" w14:textId="77777777" w:rsidR="00C5264E" w:rsidRPr="00C5264E" w:rsidRDefault="00C5264E" w:rsidP="00C5264E">
            <w:pPr>
              <w:rPr>
                <w:sz w:val="18"/>
              </w:rPr>
            </w:pPr>
            <w:r w:rsidRPr="00C5264E">
              <w:rPr>
                <w:sz w:val="18"/>
              </w:rPr>
              <w:t>Dozor v energetických odvětvích</w:t>
            </w:r>
          </w:p>
          <w:p w14:paraId="3BE98C08" w14:textId="77777777" w:rsidR="00C5264E" w:rsidRPr="00C5264E" w:rsidRDefault="00C5264E" w:rsidP="00C5264E">
            <w:pPr>
              <w:rPr>
                <w:sz w:val="18"/>
              </w:rPr>
            </w:pPr>
            <w:r w:rsidRPr="00C5264E">
              <w:rPr>
                <w:sz w:val="18"/>
              </w:rPr>
              <w:t>(1) Energetický regulační úřad vykonává dozor nad dodržováním</w:t>
            </w:r>
          </w:p>
          <w:p w14:paraId="09ADE77A" w14:textId="77777777" w:rsidR="00C5264E" w:rsidRPr="00C5264E" w:rsidRDefault="00C5264E" w:rsidP="00C5264E">
            <w:pPr>
              <w:rPr>
                <w:sz w:val="18"/>
              </w:rPr>
            </w:pPr>
            <w:r w:rsidRPr="00C5264E">
              <w:rPr>
                <w:sz w:val="18"/>
              </w:rPr>
              <w:t>a) tohoto zákona a povinností stanovených zákonem o ochraně spotřebitele v rozsahu v něm stanoveném,</w:t>
            </w:r>
          </w:p>
          <w:p w14:paraId="6F95DB41" w14:textId="77777777" w:rsidR="00C5264E" w:rsidRPr="00C5264E" w:rsidRDefault="00C5264E" w:rsidP="00C5264E">
            <w:pPr>
              <w:rPr>
                <w:sz w:val="18"/>
              </w:rPr>
            </w:pPr>
            <w:r w:rsidRPr="00C5264E">
              <w:rPr>
                <w:sz w:val="18"/>
              </w:rPr>
              <w:t>b) zákona o cenách,</w:t>
            </w:r>
          </w:p>
          <w:p w14:paraId="630945B2" w14:textId="77777777" w:rsidR="00C5264E" w:rsidRPr="00C5264E" w:rsidRDefault="00C5264E" w:rsidP="00C5264E">
            <w:pPr>
              <w:rPr>
                <w:sz w:val="18"/>
              </w:rPr>
            </w:pPr>
            <w:r w:rsidRPr="00C5264E">
              <w:rPr>
                <w:sz w:val="18"/>
              </w:rPr>
              <w:t>c) Nařízení o vnitřním trhu s elektřinou, Nařízení o vnitřním trhu s plynem, Nařízení o opatřeních na zajištění bezpečnosti dodávek zemního plynu a Nařízení o velkoobchodním trhu s energií a přímo použitelných předpisů vydaných na jejich základě nebo k jejich provedení,</w:t>
            </w:r>
          </w:p>
          <w:p w14:paraId="75C3ABE1" w14:textId="77777777" w:rsidR="00C5264E" w:rsidRPr="00C5264E" w:rsidRDefault="00C5264E" w:rsidP="00C5264E">
            <w:pPr>
              <w:rPr>
                <w:sz w:val="18"/>
              </w:rPr>
            </w:pPr>
            <w:r w:rsidRPr="00C5264E">
              <w:rPr>
                <w:sz w:val="18"/>
              </w:rPr>
              <w:t>d) povinností vyplývajících z rozhodnutí Komise nebo Agentury vydaných na základě předpisů Evropské unie podle písmene c) nebo povinností vyplývajících z rozhodnutí Energetického regulačního úřadu vydaného podle § 18 odst. 3 nebo § 18a odst. 3.</w:t>
            </w:r>
          </w:p>
          <w:p w14:paraId="6EA5DE5B" w14:textId="77777777" w:rsidR="00C5264E" w:rsidRPr="00C5264E" w:rsidRDefault="00C5264E" w:rsidP="00C5264E">
            <w:pPr>
              <w:rPr>
                <w:sz w:val="18"/>
              </w:rPr>
            </w:pPr>
            <w:r w:rsidRPr="00C5264E">
              <w:rPr>
                <w:sz w:val="18"/>
              </w:rPr>
              <w:t>(2) Energetický regulační úřad provádí kontroly z vlastního podnětu nebo na návrh ministerstva. Pokud Energetický regulační úřad vykonal kontrolu na návrh ministerstva, je povinen jej seznámit s výsledky kontroly a předat mu protokol o kontrole.</w:t>
            </w:r>
          </w:p>
          <w:p w14:paraId="6C504091" w14:textId="77777777" w:rsidR="00C5264E" w:rsidRPr="00C5264E" w:rsidRDefault="00C5264E" w:rsidP="00C5264E">
            <w:pPr>
              <w:rPr>
                <w:sz w:val="18"/>
              </w:rPr>
            </w:pPr>
            <w:r w:rsidRPr="00C5264E">
              <w:rPr>
                <w:sz w:val="18"/>
              </w:rPr>
              <w:t>(3) Energetický regulační úřad na základě zjištění porušení právních předpisů podle odstavce 1 nebo porušení povinností z rozhodnutí Energetického regulačního úřadu nebo rozhodnutí Komise nebo Agentury ukládá</w:t>
            </w:r>
          </w:p>
          <w:p w14:paraId="5DC9F016" w14:textId="77777777" w:rsidR="00C5264E" w:rsidRPr="00C5264E" w:rsidRDefault="00C5264E" w:rsidP="00C5264E">
            <w:pPr>
              <w:rPr>
                <w:sz w:val="18"/>
              </w:rPr>
            </w:pPr>
            <w:r w:rsidRPr="00C5264E">
              <w:rPr>
                <w:sz w:val="18"/>
              </w:rPr>
              <w:t>a) pokuty,</w:t>
            </w:r>
          </w:p>
          <w:p w14:paraId="270C6E1C" w14:textId="77777777" w:rsidR="00C5264E" w:rsidRPr="00C5264E" w:rsidRDefault="00C5264E" w:rsidP="00C5264E">
            <w:pPr>
              <w:rPr>
                <w:sz w:val="18"/>
              </w:rPr>
            </w:pPr>
            <w:r w:rsidRPr="00C5264E">
              <w:rPr>
                <w:sz w:val="18"/>
              </w:rPr>
              <w:lastRenderedPageBreak/>
              <w:t>b) opatření k nápravě, jejichž účelem je odstranění protiprávního stavu, a stanoví přiměřenou lhůtu nebo jiné nutné podmínky k zajištění jejich splnění; povinnosti plynoucí z opatření k nápravě původci protiprávního stavu přecházejí na jeho právního nástupce. Je-li právních nástupců více, odpovídají za splnění povinnosti vyplývající z opatření k nápravě společně a nerozdílně.</w:t>
            </w:r>
          </w:p>
          <w:p w14:paraId="22E8F427" w14:textId="77777777" w:rsidR="00C5264E" w:rsidRPr="00C5264E" w:rsidRDefault="00C5264E" w:rsidP="00C5264E">
            <w:pPr>
              <w:rPr>
                <w:sz w:val="18"/>
              </w:rPr>
            </w:pPr>
            <w:r w:rsidRPr="00C5264E">
              <w:rPr>
                <w:sz w:val="18"/>
              </w:rPr>
              <w:t>(4) Zaměstnanci Energetického regulačního úřadu vykonávající dozor v energetických odvětvích se prokazují služebním průkazem vydaným Energetickým regulačním úřadem.</w:t>
            </w:r>
          </w:p>
          <w:p w14:paraId="5DEB36AF" w14:textId="77777777" w:rsidR="00C5264E" w:rsidRPr="00C5264E" w:rsidRDefault="00C5264E" w:rsidP="00C5264E">
            <w:pPr>
              <w:rPr>
                <w:sz w:val="18"/>
              </w:rPr>
            </w:pPr>
            <w:r w:rsidRPr="00C5264E">
              <w:rPr>
                <w:sz w:val="18"/>
              </w:rPr>
              <w:t>(5) Při výkonu kontroly podle Nařízení o velkoobchodním trhu s energií je Energetický regulační úřad dále oprávněn</w:t>
            </w:r>
          </w:p>
          <w:p w14:paraId="239DD275" w14:textId="77777777" w:rsidR="00C5264E" w:rsidRPr="00C5264E" w:rsidRDefault="00C5264E" w:rsidP="00C5264E">
            <w:pPr>
              <w:rPr>
                <w:sz w:val="18"/>
              </w:rPr>
            </w:pPr>
            <w:r w:rsidRPr="00C5264E">
              <w:rPr>
                <w:sz w:val="18"/>
              </w:rPr>
              <w:t>a) vyžadovat od osoby, která je v pracovněprávním nebo obdobném vztahu ke kontrolované osobě, objasnění skutečností týkajících se údajů, dokumentů nebo věcí vztahujících se k předmětu kontroly; tato osoba může takové objasnění odepřít, pokud by si tím způsobila nebezpečí stíhání pro trestný čin nebo přestupek,</w:t>
            </w:r>
          </w:p>
          <w:p w14:paraId="789FA825" w14:textId="77777777" w:rsidR="00C5264E" w:rsidRPr="00C5264E" w:rsidRDefault="00C5264E" w:rsidP="00C5264E">
            <w:pPr>
              <w:rPr>
                <w:sz w:val="18"/>
              </w:rPr>
            </w:pPr>
            <w:r w:rsidRPr="00C5264E">
              <w:rPr>
                <w:sz w:val="18"/>
              </w:rPr>
              <w:t>b) vyžadovat od povinné osoby podle zákona o kontrole předložení existujících záznamů, zpráv nebo s nimi spojených údajů přenášených prostřednictvím sítě elektronických komunikací, záznamů o telefonních hovorech nebo záznamů dat na paměťových médiích, a týkajících se předmětu kontroly,</w:t>
            </w:r>
          </w:p>
          <w:p w14:paraId="200284E3" w14:textId="77777777" w:rsidR="00C5264E" w:rsidRPr="00C5264E" w:rsidRDefault="00C5264E" w:rsidP="00C5264E">
            <w:pPr>
              <w:rPr>
                <w:sz w:val="18"/>
              </w:rPr>
            </w:pPr>
            <w:r w:rsidRPr="00C5264E">
              <w:rPr>
                <w:sz w:val="18"/>
              </w:rPr>
              <w:t>c) pečetit obchodní prostory, popřípadě skříně, schránky nebo obchodní záznamy v nich se nacházející na dobu a v rozsahu nezbytném k provedení kontroly.</w:t>
            </w:r>
          </w:p>
          <w:p w14:paraId="1BB0AC3E" w14:textId="77777777" w:rsidR="00C5264E" w:rsidRPr="00C5264E" w:rsidRDefault="00C5264E" w:rsidP="00C5264E">
            <w:pPr>
              <w:rPr>
                <w:sz w:val="18"/>
              </w:rPr>
            </w:pPr>
            <w:r w:rsidRPr="00C5264E">
              <w:rPr>
                <w:sz w:val="18"/>
              </w:rPr>
              <w:t>(6) Lhůta pro vyřízení námitek kontrolované osoby proti kontrolnímu protokolu nadřízenou osobou kontrolujícího činí 30 dnů a ve zvláště složitých případech 60 dnů ode dne jejich doručení.</w:t>
            </w:r>
          </w:p>
          <w:p w14:paraId="63CC8DB4" w14:textId="77777777" w:rsidR="00C5264E" w:rsidRDefault="00C5264E" w:rsidP="00C5264E">
            <w:pPr>
              <w:rPr>
                <w:sz w:val="18"/>
              </w:rPr>
            </w:pPr>
            <w:r w:rsidRPr="00C5264E">
              <w:rPr>
                <w:sz w:val="18"/>
              </w:rPr>
              <w:t>(7) Za účelem provedení kontroly podle Nařízení o velkoobchodním trhu s energií na místě v obchodních prostorech jsou zaměstnanci Energetického regulačního úřadu provádějící kontrolu, pokud jim není poskytnuta součinnost, oprávněni zjednat si do těchto prostor a k dokumentům přístup.</w:t>
            </w:r>
          </w:p>
          <w:p w14:paraId="396521A9" w14:textId="77777777" w:rsidR="00C5264E" w:rsidRDefault="00C5264E">
            <w:pPr>
              <w:rPr>
                <w:sz w:val="18"/>
              </w:rPr>
            </w:pPr>
          </w:p>
          <w:p w14:paraId="77C9201D" w14:textId="77777777" w:rsidR="003F2C46" w:rsidRDefault="003F2C46">
            <w:pPr>
              <w:rPr>
                <w:sz w:val="18"/>
              </w:rPr>
            </w:pPr>
          </w:p>
          <w:p w14:paraId="79E202ED" w14:textId="77777777" w:rsidR="003F2C46" w:rsidRPr="003F2C46" w:rsidRDefault="003F2C46" w:rsidP="003F2C46">
            <w:pPr>
              <w:rPr>
                <w:sz w:val="18"/>
              </w:rPr>
            </w:pPr>
            <w:r w:rsidRPr="003F2C46">
              <w:rPr>
                <w:sz w:val="18"/>
              </w:rPr>
              <w:t>Regulace cen</w:t>
            </w:r>
          </w:p>
          <w:p w14:paraId="6E972AD1" w14:textId="77777777" w:rsidR="003F2C46" w:rsidRPr="003F2C46" w:rsidRDefault="003F2C46" w:rsidP="003F2C46">
            <w:pPr>
              <w:rPr>
                <w:sz w:val="18"/>
              </w:rPr>
            </w:pPr>
          </w:p>
          <w:p w14:paraId="38528358" w14:textId="77777777" w:rsidR="003F2C46" w:rsidRPr="003F2C46" w:rsidRDefault="003F2C46" w:rsidP="003F2C46">
            <w:pPr>
              <w:rPr>
                <w:sz w:val="18"/>
              </w:rPr>
            </w:pPr>
            <w:r w:rsidRPr="003F2C46">
              <w:rPr>
                <w:sz w:val="18"/>
              </w:rPr>
              <w:t xml:space="preserve">(1) Při regulaci ceny související služby v  elektroenergetice, ceny související služby v plynárenství a ceny související služby vodíku a související služby uskladňování vodíku postupuje Energetický regulační úřad transparentním a předvídatelným způsobem v souladu s metodikou cenové regulace tak, aby regulované ceny nezvýhodňovaly bezdůvodně určité účastníky trhu na úkor jiných účastníků trhu a pokrývaly </w:t>
            </w:r>
            <w:r w:rsidRPr="003F2C46">
              <w:rPr>
                <w:sz w:val="18"/>
              </w:rPr>
              <w:lastRenderedPageBreak/>
              <w:t>ekonomicky oprávněné náklady na zajištění spolehlivého, bezpečného a efektivního výkonu licencované činnosti, dále odpisy a přiměřený zisk zajišťující návratnost realizovaných investic do zařízení sloužících k výkonu licencované činnosti a oprávněné náklady na zvyšování energetické účinnosti při výstavbě a provozu přenosové soustavy, přepravních soustav a distribučních soustav. To neplatí v případě cen za mezinárodní přepravu plynu, pokud Energetický regulační úřad rozhodne o odlišném postupu tvorby těchto cen založeném na tržním způsobu. Energetický regulační úřad při regulaci ceny související služby vodíku může rozložit v čase náklady, odpisy a přiměřený zisk podle věty první tak, aby na rozvoj vodíkové přepravní soustavy nebo na rozvoj vodíkové distribuční soustavy přispívali i budoucí uživatelé soustavy (dále jen “rozložení nákladů v čase”). Energetický regulační úřad bere v úvahu j desetiletý plán rozvoje přenosové soustavy, desetileté plány rozvoje přepravních soustav, desetileté plány rozvoje distribučních soustav, předvídatelnou budoucí poptávku, požadavky na provozní zabezpečení přenosové soustavy, přepravních soustav a distribučních soustav, energetickou účinnost provozu přenosové soustavy, přepravních soustav a distribučních soustav a opatření provedená za účelem zajištění bezpečnosti dodávek plynu podle Nařízení o opatřeních na zajištění bezpečnosti dodávek zemního plynu.</w:t>
            </w:r>
          </w:p>
          <w:p w14:paraId="5085A4B4" w14:textId="77777777" w:rsidR="003F2C46" w:rsidRPr="003F2C46" w:rsidRDefault="003F2C46" w:rsidP="003F2C46">
            <w:pPr>
              <w:rPr>
                <w:sz w:val="18"/>
              </w:rPr>
            </w:pPr>
            <w:r w:rsidRPr="003F2C46">
              <w:rPr>
                <w:sz w:val="18"/>
              </w:rPr>
              <w:t>(2) Cenou související služby v elektroenergetice se rozumí cena služby přenosové soustavy nebo služby distribuční soustavy, které zahrnují i cenu za systémové služby, a dále cenu za provoz nesíťové infrastruktury, cenu za kapacitní mechanismus a složku ceny na podporu elektřiny z podporovaných zdrojů energie podle zákona o podporovaných zdrojích energie.</w:t>
            </w:r>
          </w:p>
          <w:p w14:paraId="320C7026" w14:textId="77777777" w:rsidR="003F2C46" w:rsidRPr="003F2C46" w:rsidRDefault="003F2C46" w:rsidP="003F2C46">
            <w:pPr>
              <w:rPr>
                <w:sz w:val="18"/>
              </w:rPr>
            </w:pPr>
            <w:r w:rsidRPr="003F2C46">
              <w:rPr>
                <w:sz w:val="18"/>
              </w:rPr>
              <w:t>(3) Cenou související služby v plynárenství se rozumí cena služby přepravy plynu nebo služby distribuční soustavy, které zahrnují i cenu za činnosti operátora trhu včetně poplatku na činnost Energetického regulačního úřadu. Rozhodne-li ministerstvo o povolení finančních převodů podle § 19ac, zahrnuje cena související služby v plynárenství dále účelový poplatek. Cenou za službu přeshraničního využití zásobníku plynu se rozumí vyrovnání slevy za službu přepravy plynu poskytnuté na vstupních a výstupních bodech zásobníků plynu podle Nařízení, kterým se zavádí kodex sítě harmonizovaných struktur přepravních sazeb pro zemní plyn.</w:t>
            </w:r>
          </w:p>
          <w:p w14:paraId="223724B8" w14:textId="77777777" w:rsidR="003F2C46" w:rsidRPr="003F2C46" w:rsidRDefault="003F2C46" w:rsidP="003F2C46">
            <w:pPr>
              <w:rPr>
                <w:sz w:val="18"/>
              </w:rPr>
            </w:pPr>
            <w:r w:rsidRPr="003F2C46">
              <w:rPr>
                <w:sz w:val="18"/>
              </w:rPr>
              <w:t>(4) Cenou související služby vodíku se rozumí cena služby přepravy vodíku nebo služby distribuční soustavy pro vodík vysokého stupně čistoty, které zahrnují i cenu za činnosti operátora trhu včetně poplatku na činnost Energetického regulačního úřadu.</w:t>
            </w:r>
          </w:p>
          <w:p w14:paraId="38886230" w14:textId="77777777" w:rsidR="003F2C46" w:rsidRPr="003F2C46" w:rsidRDefault="003F2C46" w:rsidP="003F2C46">
            <w:pPr>
              <w:rPr>
                <w:sz w:val="18"/>
              </w:rPr>
            </w:pPr>
            <w:r w:rsidRPr="003F2C46">
              <w:rPr>
                <w:sz w:val="18"/>
              </w:rPr>
              <w:lastRenderedPageBreak/>
              <w:t xml:space="preserve"> (5) Energetický regulační úřad postupuje obdobně podle odstavce 1 věty první při věcném usměrňování ceny tepelné energie. Věcné usměrňování ceny tepelné energie se nevztahuje na stanovení ceny nižší, než je limitní cena, jejíž výši a podmínky použití může Energetický regulační úřad stanovit cenovým výměrem. Při stanovení limitní ceny Energetický regulační úřad zohlední náklady na tepelnou energii z jiného zdroje vytápění.</w:t>
            </w:r>
          </w:p>
          <w:p w14:paraId="632B9FE1" w14:textId="77777777" w:rsidR="003F2C46" w:rsidRPr="003F2C46" w:rsidRDefault="003F2C46" w:rsidP="003F2C46">
            <w:pPr>
              <w:rPr>
                <w:sz w:val="18"/>
              </w:rPr>
            </w:pPr>
            <w:r w:rsidRPr="003F2C46">
              <w:rPr>
                <w:sz w:val="18"/>
              </w:rPr>
              <w:t xml:space="preserve"> (6) Cenu dodavatele poslední instance reguluje Energetický regulační úřad stanovením závazného postupu pro tvorbu ceny dodavatele poslední instance tak, aby ceny tímto postupem stanovené pokrývaly ekonomicky oprávněné náklady na zajištění činnosti dodávky poslední instance, dále odpisy a přiměřený zisk. Postup tvorby ceny dodavatele poslední instance zahrnuje způsob určení výše ceny energie v Kč/</w:t>
            </w:r>
            <w:proofErr w:type="spellStart"/>
            <w:r w:rsidRPr="003F2C46">
              <w:rPr>
                <w:sz w:val="18"/>
              </w:rPr>
              <w:t>MWh</w:t>
            </w:r>
            <w:proofErr w:type="spellEnd"/>
            <w:r w:rsidRPr="003F2C46">
              <w:rPr>
                <w:sz w:val="18"/>
              </w:rPr>
              <w:t xml:space="preserve"> odrážející aktuální výši ceny elektřiny nebo plynu na velkoobchodních trzích, určení nebo způsob určení maximální výše dodatečných nákladů, rizikových přirážek, přiměřeného zisku v Kč/</w:t>
            </w:r>
            <w:proofErr w:type="spellStart"/>
            <w:r w:rsidRPr="003F2C46">
              <w:rPr>
                <w:sz w:val="18"/>
              </w:rPr>
              <w:t>MWh</w:t>
            </w:r>
            <w:proofErr w:type="spellEnd"/>
            <w:r w:rsidRPr="003F2C46">
              <w:rPr>
                <w:sz w:val="18"/>
              </w:rPr>
              <w:t xml:space="preserve"> a určení nebo způsob určení maximální výše stálého měsíčního platu v Kč/odběrné místo/měsíc. Pokud vláda stanoví rozsah prostředků státního rozpočtu na poskytnutí dotace na úhradu prokazatelné ztráty, Energetický regulační úřad stanoví ceny dodavatele poslední instance jako ceny maximální. V tomto případě postupuje Energetický regulační úřad tak, aby stanovené ceny pokrývaly rozdíl mezi předpokládanými náklady na zajištění dodávky elektřiny nebo plynu společně s přiměřeným ziskem dodavatele poslední instance a předpokládanou výši dotace na úhradu prokazatelné ztráty dodavatele poslední instance.</w:t>
            </w:r>
          </w:p>
          <w:p w14:paraId="1BA16FC7" w14:textId="77777777" w:rsidR="003F2C46" w:rsidRPr="003F2C46" w:rsidRDefault="003F2C46" w:rsidP="003F2C46">
            <w:pPr>
              <w:rPr>
                <w:sz w:val="18"/>
              </w:rPr>
            </w:pPr>
            <w:r w:rsidRPr="003F2C46">
              <w:rPr>
                <w:sz w:val="18"/>
              </w:rPr>
              <w:t xml:space="preserve"> (7) Při regulaci ostatních cen postupuje Energetický regulační úřad tak, aby stanovené ceny byly alespoň nákladové. Pro stanovení stálého měsíčního platu a marže dodavatele plynu při mimořádném stavu nouze v plynárenství platí věta první obdobně. Cenu plynu za zúčtování kladné odchylky stanoví Energetický regulační úřad tak, aby odpovídala obvyklé ceně plynu dosahované na velkoobchodním trhu s plynem. Cenu plynu za zúčtování záporné odchylky stanoví Energetický regulační úřad tak, aby stanovená cena zohledňovala cenu plynu poskytnutého České republice v rámci mezinárodní pomoci v plynárenství, kterou za něj ministerstvo, včetně kompenzace zahraničním zákazníkům, jejichž odběr plynu byl omezen z důvodu poskytnutí mezinárodní pomoci v krizových situacích v plynárenství České republice, uhradilo sousedním členským státům Evropské unie. Cena plynu za zúčtování záporné odchylky musí být stanovena alespoň ve výši ceny plynu za zúčtování kladné odchylky.</w:t>
            </w:r>
          </w:p>
          <w:p w14:paraId="1B49F47F" w14:textId="77777777" w:rsidR="003F2C46" w:rsidRPr="003F2C46" w:rsidRDefault="003F2C46" w:rsidP="003F2C46">
            <w:pPr>
              <w:rPr>
                <w:sz w:val="18"/>
              </w:rPr>
            </w:pPr>
            <w:r w:rsidRPr="003F2C46">
              <w:rPr>
                <w:sz w:val="18"/>
              </w:rPr>
              <w:t xml:space="preserve"> (8) Na žádost dodavatele tepelné energie nebo držitele licence na distribuci elektřiny nebo distribuci plynu, jehož distribuční soustava není </w:t>
            </w:r>
            <w:r w:rsidRPr="003F2C46">
              <w:rPr>
                <w:sz w:val="18"/>
              </w:rPr>
              <w:lastRenderedPageBreak/>
              <w:t>přímo připojena k přenosové soustavě nebo k přepravní soustavě, může Energetický regulační úřad rozhodnout o odlišném stanovení podmínek pro sjednání ceny tepelné energie nebo stanovení povolených výnosů a proměnných nákladů provozovatele distribuční soustavy. Energetický regulační úřad žádosti zcela nebo zčásti vyhoví, prokáže-li žadatel, že stanovený způsob regulace ceny mu dlouhodobě neumožňuje alespoň pokrytí oprávněných nákladů podle odstavce 1. Po právní moci rozhodnutí, kterým žádosti zcela nebo zčásti vyhoví, Energetický regulační úřad upraví stanovený způsob regulace nebo jeho jednotlivé podmínky nebo stanoví cenu za službu distribuční soustavy v elektroenergetice nebo za službu distribuční soustavy v plynárenství.</w:t>
            </w:r>
          </w:p>
          <w:p w14:paraId="7F355F62" w14:textId="77777777" w:rsidR="003F2C46" w:rsidRPr="003F2C46" w:rsidRDefault="003F2C46" w:rsidP="003F2C46">
            <w:pPr>
              <w:rPr>
                <w:sz w:val="18"/>
              </w:rPr>
            </w:pPr>
            <w:r w:rsidRPr="003F2C46">
              <w:rPr>
                <w:sz w:val="18"/>
              </w:rPr>
              <w:t xml:space="preserve"> (9) Regulovaným rokem se rozumí kalendářní rok, pro který Energetický regulační úřad rozhoduje o cenách. Regulačním obdobím je časové období vymezené nejméně pěti po sobě následujícími regulovanými roky.</w:t>
            </w:r>
          </w:p>
          <w:p w14:paraId="3D993C18" w14:textId="77777777" w:rsidR="003F2C46" w:rsidRPr="003F2C46" w:rsidRDefault="003F2C46" w:rsidP="003F2C46">
            <w:pPr>
              <w:rPr>
                <w:sz w:val="18"/>
              </w:rPr>
            </w:pPr>
            <w:r w:rsidRPr="003F2C46">
              <w:rPr>
                <w:sz w:val="18"/>
              </w:rPr>
              <w:t xml:space="preserve"> (10) Metodika cenové regulace stanoví postupy regulace cen související služby v elektroenergetice, související služby v plynárenství a související služby vodíku pro regulační období a způsoby stanovení cen pro provozovatele přenosové soustavy, provozovatele přepravní soustavy, provozovatele distribuční soustavy, povinně vykupujícího, datového centra a operátora trhu. Energetický regulační úřad zpracovává metodiku cenové regulace vždy pro každé regulační období tak, aby vytvořil podmínky pro transparentní, předvídatelné a dlouhodobě stabilní investiční prostředí v odvětví elektroenergetiky a plynárenství.</w:t>
            </w:r>
          </w:p>
          <w:p w14:paraId="3AA34A8C" w14:textId="77777777" w:rsidR="003F2C46" w:rsidRPr="003F2C46" w:rsidRDefault="003F2C46" w:rsidP="003F2C46">
            <w:pPr>
              <w:rPr>
                <w:sz w:val="18"/>
              </w:rPr>
            </w:pPr>
            <w:r w:rsidRPr="003F2C46">
              <w:rPr>
                <w:sz w:val="18"/>
              </w:rPr>
              <w:t>(11) Rozhodl-li soud o zrušení cenového výměru nebo jeho části, nastávají účinky rozsudku soudu k 1. lednu následujícího kalendářního roku. Pozbyl-li cenový výměr platnosti v průběhu řízení o jeho zrušení, nebrání to dalšímu postupu v řízení, a to i bez změny návrhu. Dojde-li soud k závěru, že cenový výměr nebo jeho části byly vydány v rozporu se zákonem, v rozsudku vysloví tento závěr. Energetický regulační úřad promítne regulační rozdíl vzniklý uplatňováním cen nebo postupů podle zrušeného cenového výměru nebo jeho části anebo cenového výměru, u něhož soud vyslovil nezákonnost, v cenách stanovených pro následující regulovaný rok, případně pro více následujících regulovaných roků.</w:t>
            </w:r>
          </w:p>
          <w:p w14:paraId="7E0B95CE" w14:textId="77777777" w:rsidR="00155DD8" w:rsidRDefault="00155DD8" w:rsidP="003F2C46">
            <w:pPr>
              <w:rPr>
                <w:sz w:val="18"/>
              </w:rPr>
            </w:pPr>
          </w:p>
          <w:p w14:paraId="2BD275B9" w14:textId="77777777" w:rsidR="00155DD8" w:rsidRDefault="00155DD8" w:rsidP="003F2C46">
            <w:pPr>
              <w:rPr>
                <w:sz w:val="18"/>
              </w:rPr>
            </w:pPr>
          </w:p>
          <w:p w14:paraId="256FB0EE" w14:textId="1D7EFD91" w:rsidR="003F2C46" w:rsidRPr="003F2C46" w:rsidRDefault="003F2C46" w:rsidP="003F2C46">
            <w:pPr>
              <w:rPr>
                <w:sz w:val="18"/>
              </w:rPr>
            </w:pPr>
            <w:r w:rsidRPr="003F2C46">
              <w:rPr>
                <w:sz w:val="18"/>
              </w:rPr>
              <w:t>Hodnoty parametrů cenové regulace související služby v elektroenergetice a související služby v plynárenství</w:t>
            </w:r>
          </w:p>
          <w:p w14:paraId="48E36CA8" w14:textId="77777777" w:rsidR="003F2C46" w:rsidRDefault="003F2C46" w:rsidP="003F2C46">
            <w:pPr>
              <w:rPr>
                <w:sz w:val="18"/>
              </w:rPr>
            </w:pPr>
          </w:p>
          <w:p w14:paraId="57CC4CD6" w14:textId="77777777" w:rsidR="003F2C46" w:rsidRPr="003F2C46" w:rsidRDefault="003F2C46" w:rsidP="003F2C46">
            <w:pPr>
              <w:rPr>
                <w:sz w:val="18"/>
              </w:rPr>
            </w:pPr>
            <w:r w:rsidRPr="003F2C46">
              <w:rPr>
                <w:sz w:val="18"/>
              </w:rPr>
              <w:t>Ověření návratnosti investic do zařízení vodíkové přepravní soustavy</w:t>
            </w:r>
          </w:p>
          <w:p w14:paraId="53AC857B" w14:textId="77777777" w:rsidR="003F2C46" w:rsidRPr="003F2C46" w:rsidRDefault="003F2C46" w:rsidP="003F2C46">
            <w:pPr>
              <w:rPr>
                <w:sz w:val="18"/>
              </w:rPr>
            </w:pPr>
            <w:r w:rsidRPr="003F2C46">
              <w:rPr>
                <w:sz w:val="18"/>
              </w:rPr>
              <w:t xml:space="preserve">(1) Osoba, která hodlá provozovat vodíkovou přepravní soustavu, nebo provozovatel vodíkové přepravní soustavy ověří před rozhodnutím o </w:t>
            </w:r>
            <w:r w:rsidRPr="003F2C46">
              <w:rPr>
                <w:sz w:val="18"/>
              </w:rPr>
              <w:lastRenderedPageBreak/>
              <w:t xml:space="preserve">strategické investici do zařízení vodíkové přepravní soustavy spočívající ve výstavbě nebo podstatném rozšíření ucelené části vodíkové přepravní soustavy nebo před převodem aktiv podle Nařízení o vnitřním trhu s plynem návratnost investic a nákladů souvisejících s vodíkovou přepravní soustavou a tržní poptávku po rezervaci přepravních kapacit pro přepravu vodíku v souladu s metodikou posouzení tržní poptávky po vodíku. </w:t>
            </w:r>
          </w:p>
          <w:p w14:paraId="1C89B46D" w14:textId="77777777" w:rsidR="003F2C46" w:rsidRPr="003F2C46" w:rsidRDefault="003F2C46" w:rsidP="003F2C46">
            <w:pPr>
              <w:rPr>
                <w:sz w:val="18"/>
              </w:rPr>
            </w:pPr>
            <w:r w:rsidRPr="003F2C46">
              <w:rPr>
                <w:sz w:val="18"/>
              </w:rPr>
              <w:t xml:space="preserve">(2) Metodiku posouzení tržní poptávky po vodíku, zpracuje a zveřejní na svých internetových stránkách Energetický regulační úřad. Součástí metodiky posouzení tržní poptávky po vodíku jsou parametry ekonomického testu, podmínky rezervace kapacity, pravidla vyhodnocení závaznosti předložených poptávek a obsahové náležitosti zprávy hodnotící návratnost investic a nákladů souvisejících s vodíkovou přepravní soustavou (dále jen „hodnotící zpráva“). </w:t>
            </w:r>
          </w:p>
          <w:p w14:paraId="69DB6CEC" w14:textId="77777777" w:rsidR="003F2C46" w:rsidRPr="003F2C46" w:rsidRDefault="003F2C46" w:rsidP="003F2C46">
            <w:pPr>
              <w:rPr>
                <w:sz w:val="18"/>
              </w:rPr>
            </w:pPr>
            <w:r w:rsidRPr="003F2C46">
              <w:rPr>
                <w:sz w:val="18"/>
              </w:rPr>
              <w:t xml:space="preserve">(3) Osoba, která hodlá provozovat vodíkovou přepravní soustavu, nebo provozovatel vodíkové přepravní soustavy pro účely ověření podle odstavce 1 zveřejní alespoň na svých internetových stránkách výzvu k předložení poptávek po rezervaci přepravní kapacity pro přepravu vodíku. </w:t>
            </w:r>
          </w:p>
          <w:p w14:paraId="21EE83D6" w14:textId="77777777" w:rsidR="003F2C46" w:rsidRPr="003F2C46" w:rsidRDefault="003F2C46" w:rsidP="003F2C46">
            <w:pPr>
              <w:rPr>
                <w:sz w:val="18"/>
              </w:rPr>
            </w:pPr>
            <w:r w:rsidRPr="003F2C46">
              <w:rPr>
                <w:sz w:val="18"/>
              </w:rPr>
              <w:t>(4) Osoba podle odstavce 1 posoudí poptávky a do 4 týdnů po uplynutí lhůty pro jejich předložení předloží ministerstvu a Energetickému regulačnímu úřadu hodnotící zprávu. Pokud na základě posouzení tržní poptávky po vodíku hodlá přistoupit k realizaci investice do vodíkové přepravní soustavy, předloží společně s hodnotící zprávou časový harmonogram realizace investice, včetně termínu přijetí konečného investičního rozhodnutí, a dále informaci s vymezením dotčených propojovacích bodů nebo míst spotřeby vodíku.</w:t>
            </w:r>
          </w:p>
          <w:p w14:paraId="56446402" w14:textId="77777777" w:rsidR="003F2C46" w:rsidRPr="003F2C46" w:rsidRDefault="003F2C46" w:rsidP="003F2C46">
            <w:pPr>
              <w:rPr>
                <w:sz w:val="18"/>
              </w:rPr>
            </w:pPr>
          </w:p>
          <w:p w14:paraId="18BD9492" w14:textId="77777777" w:rsidR="003F2C46" w:rsidRPr="003F2C46" w:rsidRDefault="003F2C46" w:rsidP="003F2C46">
            <w:pPr>
              <w:rPr>
                <w:sz w:val="18"/>
              </w:rPr>
            </w:pPr>
            <w:r w:rsidRPr="003F2C46">
              <w:rPr>
                <w:sz w:val="18"/>
              </w:rPr>
              <w:t>Finanční riziko provozovatele vodíkové přepravní soustavy nebo provozovatele vodíkové distribuční soustavy</w:t>
            </w:r>
          </w:p>
          <w:p w14:paraId="3BF95179" w14:textId="77777777" w:rsidR="003F2C46" w:rsidRPr="003F2C46" w:rsidRDefault="003F2C46" w:rsidP="003F2C46">
            <w:pPr>
              <w:rPr>
                <w:sz w:val="18"/>
              </w:rPr>
            </w:pPr>
            <w:r w:rsidRPr="003F2C46">
              <w:rPr>
                <w:sz w:val="18"/>
              </w:rPr>
              <w:t>(1) K pokrytí finančního rizika spojeného se zajištěním přijatelné míry návratnosti investic a nákladů souvisejících s vodíkovou přepravní soustavou nebo vodíkovou distribuční soustavou může Česká republika poskytnout státní záruku.</w:t>
            </w:r>
          </w:p>
          <w:p w14:paraId="66B75DC8" w14:textId="77777777" w:rsidR="003F2C46" w:rsidRPr="003F2C46" w:rsidRDefault="003F2C46" w:rsidP="003F2C46">
            <w:pPr>
              <w:rPr>
                <w:sz w:val="18"/>
              </w:rPr>
            </w:pPr>
            <w:r w:rsidRPr="003F2C46">
              <w:rPr>
                <w:sz w:val="18"/>
              </w:rPr>
              <w:t>(2) Státní záruka se poskytuje na základě písemné smlouvy uzavřené mezi Českou republikou, zastoupenou ministerstvem, a provozovatelem vodíkové přepravní soustavy nebo provozovatelem vodíkové distribuční soustavy. Podrobnosti poskytnutí státní záruky stanoví vláda nařízením.</w:t>
            </w:r>
          </w:p>
          <w:p w14:paraId="23959ECB" w14:textId="77777777" w:rsidR="003F2C46" w:rsidRPr="003F2C46" w:rsidRDefault="003F2C46" w:rsidP="003F2C46">
            <w:pPr>
              <w:rPr>
                <w:sz w:val="18"/>
              </w:rPr>
            </w:pPr>
            <w:r w:rsidRPr="003F2C46">
              <w:rPr>
                <w:sz w:val="18"/>
              </w:rPr>
              <w:t>(3) Nařízení vlády stanoví zejména</w:t>
            </w:r>
          </w:p>
          <w:p w14:paraId="3DF9A31E" w14:textId="77777777" w:rsidR="003F2C46" w:rsidRPr="003F2C46" w:rsidRDefault="003F2C46" w:rsidP="003F2C46">
            <w:pPr>
              <w:rPr>
                <w:sz w:val="18"/>
              </w:rPr>
            </w:pPr>
            <w:r w:rsidRPr="003F2C46">
              <w:rPr>
                <w:sz w:val="18"/>
              </w:rPr>
              <w:t>a) maximální rozsah a formu státní záruky,</w:t>
            </w:r>
          </w:p>
          <w:p w14:paraId="2CF399C8" w14:textId="77777777" w:rsidR="003F2C46" w:rsidRPr="003F2C46" w:rsidRDefault="003F2C46" w:rsidP="003F2C46">
            <w:pPr>
              <w:rPr>
                <w:sz w:val="18"/>
              </w:rPr>
            </w:pPr>
            <w:r w:rsidRPr="003F2C46">
              <w:rPr>
                <w:sz w:val="18"/>
              </w:rPr>
              <w:t>b) podmínky jejího poskytnutí,</w:t>
            </w:r>
          </w:p>
          <w:p w14:paraId="185F4601" w14:textId="77777777" w:rsidR="003F2C46" w:rsidRPr="003F2C46" w:rsidRDefault="003F2C46" w:rsidP="003F2C46">
            <w:pPr>
              <w:rPr>
                <w:sz w:val="18"/>
              </w:rPr>
            </w:pPr>
            <w:r w:rsidRPr="003F2C46">
              <w:rPr>
                <w:sz w:val="18"/>
              </w:rPr>
              <w:t>c) dobu, na kterou může být státní záruka poskytnuta.</w:t>
            </w:r>
          </w:p>
          <w:p w14:paraId="1A0D5E9F" w14:textId="77777777" w:rsidR="003F2C46" w:rsidRPr="003F2C46" w:rsidRDefault="003F2C46" w:rsidP="003F2C46">
            <w:pPr>
              <w:rPr>
                <w:sz w:val="18"/>
              </w:rPr>
            </w:pPr>
          </w:p>
          <w:p w14:paraId="0DF3AD77" w14:textId="77777777" w:rsidR="003F2C46" w:rsidRPr="003F2C46" w:rsidRDefault="003F2C46" w:rsidP="003F2C46">
            <w:pPr>
              <w:rPr>
                <w:sz w:val="18"/>
              </w:rPr>
            </w:pPr>
            <w:r w:rsidRPr="003F2C46">
              <w:rPr>
                <w:sz w:val="18"/>
              </w:rPr>
              <w:t>§ 19ac</w:t>
            </w:r>
          </w:p>
          <w:p w14:paraId="58526E71" w14:textId="77777777" w:rsidR="003F2C46" w:rsidRPr="003F2C46" w:rsidRDefault="003F2C46" w:rsidP="003F2C46">
            <w:pPr>
              <w:rPr>
                <w:sz w:val="18"/>
              </w:rPr>
            </w:pPr>
            <w:r w:rsidRPr="003F2C46">
              <w:rPr>
                <w:sz w:val="18"/>
              </w:rPr>
              <w:t>Povolení finančních převodů a stanovení účelového poplatku</w:t>
            </w:r>
          </w:p>
          <w:p w14:paraId="6D63D870" w14:textId="77777777" w:rsidR="003F2C46" w:rsidRPr="003F2C46" w:rsidRDefault="003F2C46" w:rsidP="003F2C46">
            <w:pPr>
              <w:rPr>
                <w:sz w:val="18"/>
              </w:rPr>
            </w:pPr>
            <w:r w:rsidRPr="003F2C46">
              <w:rPr>
                <w:sz w:val="18"/>
              </w:rPr>
              <w:t xml:space="preserve">(1) Pokud státní záruka podle § 19ab přestane zajišťovat přijatelnou míru návratnosti investic a nákladů souvisejících s vodíkovou přepravní soustavou, může ministerstvo na žádost provozovatele vodíkové přepravní soustavy povolit finanční převod z ceny související služby v plynárenství formou účelového </w:t>
            </w:r>
            <w:proofErr w:type="spellStart"/>
            <w:r w:rsidRPr="003F2C46">
              <w:rPr>
                <w:sz w:val="18"/>
              </w:rPr>
              <w:t>poplatkux</w:t>
            </w:r>
            <w:proofErr w:type="spellEnd"/>
            <w:r w:rsidRPr="003F2C46">
              <w:rPr>
                <w:sz w:val="18"/>
              </w:rPr>
              <w:t xml:space="preserve">) na </w:t>
            </w:r>
            <w:proofErr w:type="spellStart"/>
            <w:r w:rsidRPr="003F2C46">
              <w:rPr>
                <w:sz w:val="18"/>
              </w:rPr>
              <w:t>MWh</w:t>
            </w:r>
            <w:proofErr w:type="spellEnd"/>
            <w:r w:rsidRPr="003F2C46">
              <w:rPr>
                <w:sz w:val="18"/>
              </w:rPr>
              <w:t xml:space="preserve"> nebo účelového poplatku na odběrné místo. </w:t>
            </w:r>
          </w:p>
          <w:p w14:paraId="2A733667" w14:textId="77777777" w:rsidR="003F2C46" w:rsidRPr="003F2C46" w:rsidRDefault="003F2C46" w:rsidP="003F2C46">
            <w:pPr>
              <w:rPr>
                <w:sz w:val="18"/>
              </w:rPr>
            </w:pPr>
            <w:r w:rsidRPr="003F2C46">
              <w:rPr>
                <w:sz w:val="18"/>
              </w:rPr>
              <w:t xml:space="preserve">(2) Žádost podle odstavce 1 musí vedle obecných náležitostí podle správního řádu obsahovat zejména </w:t>
            </w:r>
          </w:p>
          <w:p w14:paraId="20FACEAF" w14:textId="77777777" w:rsidR="003F2C46" w:rsidRPr="003F2C46" w:rsidRDefault="003F2C46" w:rsidP="003F2C46">
            <w:pPr>
              <w:rPr>
                <w:sz w:val="18"/>
              </w:rPr>
            </w:pPr>
            <w:r w:rsidRPr="003F2C46">
              <w:rPr>
                <w:sz w:val="18"/>
              </w:rPr>
              <w:t xml:space="preserve">a) požadovaný objem finančních prostředků nebo postup stanovení tohoto objemu, které mají být kryty účelovým poplatkem, </w:t>
            </w:r>
          </w:p>
          <w:p w14:paraId="50D7CB11" w14:textId="77777777" w:rsidR="003F2C46" w:rsidRPr="003F2C46" w:rsidRDefault="003F2C46" w:rsidP="003F2C46">
            <w:pPr>
              <w:rPr>
                <w:sz w:val="18"/>
              </w:rPr>
            </w:pPr>
            <w:r w:rsidRPr="003F2C46">
              <w:rPr>
                <w:sz w:val="18"/>
              </w:rPr>
              <w:t xml:space="preserve">b) navrhovanou dobu uplatňování účelového poplatku, </w:t>
            </w:r>
          </w:p>
          <w:p w14:paraId="01962D90" w14:textId="77777777" w:rsidR="003F2C46" w:rsidRPr="003F2C46" w:rsidRDefault="003F2C46" w:rsidP="003F2C46">
            <w:pPr>
              <w:rPr>
                <w:sz w:val="18"/>
              </w:rPr>
            </w:pPr>
            <w:r w:rsidRPr="003F2C46">
              <w:rPr>
                <w:sz w:val="18"/>
              </w:rPr>
              <w:t>c) odůvodnění nezbytnosti finančního převodu.</w:t>
            </w:r>
          </w:p>
          <w:p w14:paraId="795E8D61" w14:textId="77777777" w:rsidR="003F2C46" w:rsidRPr="003F2C46" w:rsidRDefault="003F2C46" w:rsidP="003F2C46">
            <w:pPr>
              <w:rPr>
                <w:sz w:val="18"/>
              </w:rPr>
            </w:pPr>
            <w:r w:rsidRPr="003F2C46">
              <w:rPr>
                <w:sz w:val="18"/>
              </w:rPr>
              <w:t>(3) Ministerstvo si před vydáním rozhodnutí o žádosti podle odstavce 1 vyžádá vyjádření Energetického regulačního úřadu.</w:t>
            </w:r>
          </w:p>
          <w:p w14:paraId="3B62B88D" w14:textId="77777777" w:rsidR="003F2C46" w:rsidRPr="003F2C46" w:rsidRDefault="003F2C46" w:rsidP="003F2C46">
            <w:pPr>
              <w:rPr>
                <w:sz w:val="18"/>
              </w:rPr>
            </w:pPr>
            <w:r w:rsidRPr="003F2C46">
              <w:rPr>
                <w:sz w:val="18"/>
              </w:rPr>
              <w:t>(4) Energetický regulační úřad stanoví výši účelového poplatku v cenovém výměru nejdříve pro kalendářní rok následující po kalendářním roce, ve kterém rozhodnutí podle odstavce 1 nabylo právní moci. Účelový poplatek hradí účastníci trhu v ceně související služby v plynárenství prostřednictvím provozovatele přepravní soustavy nebo provozovatele distribuční soustavy provozovateli vodíkové přepravní soustavy.</w:t>
            </w:r>
          </w:p>
          <w:p w14:paraId="554ED768" w14:textId="77777777" w:rsidR="003F2C46" w:rsidRDefault="003F2C46" w:rsidP="003F2C46">
            <w:pPr>
              <w:rPr>
                <w:sz w:val="18"/>
              </w:rPr>
            </w:pPr>
            <w:r w:rsidRPr="003F2C46">
              <w:rPr>
                <w:sz w:val="18"/>
              </w:rPr>
              <w:t>(…)</w:t>
            </w:r>
          </w:p>
          <w:p w14:paraId="4CAA96FC" w14:textId="77777777" w:rsidR="003F2C46" w:rsidRPr="003F2C46" w:rsidRDefault="003F2C46" w:rsidP="003F2C46">
            <w:pPr>
              <w:rPr>
                <w:sz w:val="18"/>
              </w:rPr>
            </w:pPr>
            <w:r>
              <w:rPr>
                <w:sz w:val="18"/>
              </w:rPr>
              <w:t>(</w:t>
            </w:r>
            <w:r w:rsidRPr="003F2C46">
              <w:rPr>
                <w:sz w:val="18"/>
              </w:rPr>
              <w:t>1) Při regulaci ceny související služby v elektroenergetice a související služby v plynárenství stanoví Energetický regulační úřad hodnoty parametrů pro regulační období a hodnoty parametrů pro regulovaný rok pro provozovatele přenosové soustavy, provozovatele přepravní soustavy, provozovatele regionální distribuční soustavy a pro operátora trhu a na jejich základě následně vydává cenový výměr.</w:t>
            </w:r>
          </w:p>
          <w:p w14:paraId="476F1218" w14:textId="77777777" w:rsidR="003F2C46" w:rsidRPr="003F2C46" w:rsidRDefault="003F2C46" w:rsidP="003F2C46">
            <w:pPr>
              <w:rPr>
                <w:sz w:val="18"/>
              </w:rPr>
            </w:pPr>
            <w:r w:rsidRPr="003F2C46">
              <w:rPr>
                <w:sz w:val="18"/>
              </w:rPr>
              <w:t xml:space="preserve"> (2) Při stanovení hodnot parametrů postupuje Energetický regulační úřad v souladu s metodikou cenové regulace. Hodnoty parametrů stanoví Energetický regulační úřad do 30. září; v případě provozovatele přepravní soustavy se hodnoty parametrů stanoví ve lhůtě Nařízení, kterým se zavádí kodex sítě harmonizovaných struktur přepravních sazeb pro zemní plyn.</w:t>
            </w:r>
          </w:p>
          <w:p w14:paraId="0B1606AD" w14:textId="77777777" w:rsidR="003F2C46" w:rsidRPr="00F16576" w:rsidRDefault="003F2C46">
            <w:pPr>
              <w:rPr>
                <w:sz w:val="18"/>
              </w:rPr>
            </w:pPr>
          </w:p>
        </w:tc>
        <w:tc>
          <w:tcPr>
            <w:tcW w:w="897" w:type="dxa"/>
            <w:tcBorders>
              <w:top w:val="single" w:sz="4" w:space="0" w:color="000000"/>
              <w:left w:val="single" w:sz="4" w:space="0" w:color="000000"/>
              <w:right w:val="single" w:sz="4" w:space="0" w:color="000000"/>
            </w:tcBorders>
          </w:tcPr>
          <w:p w14:paraId="670ADA29"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26604365" w14:textId="77777777" w:rsidR="00235A57" w:rsidRDefault="00235A57"/>
        </w:tc>
      </w:tr>
      <w:tr w:rsidR="00634FC0" w14:paraId="47414A57" w14:textId="77777777">
        <w:tc>
          <w:tcPr>
            <w:tcW w:w="1440" w:type="dxa"/>
            <w:tcBorders>
              <w:top w:val="single" w:sz="4" w:space="0" w:color="000000"/>
              <w:left w:val="single" w:sz="4" w:space="0" w:color="000000"/>
              <w:right w:val="single" w:sz="4" w:space="0" w:color="000000"/>
            </w:tcBorders>
          </w:tcPr>
          <w:p w14:paraId="46169B42" w14:textId="77777777" w:rsidR="00634FC0" w:rsidRDefault="00361FB1">
            <w:pPr>
              <w:rPr>
                <w:sz w:val="18"/>
              </w:rPr>
            </w:pPr>
            <w:r>
              <w:rPr>
                <w:sz w:val="18"/>
              </w:rPr>
              <w:lastRenderedPageBreak/>
              <w:t>Článek 79</w:t>
            </w:r>
          </w:p>
        </w:tc>
        <w:tc>
          <w:tcPr>
            <w:tcW w:w="5400" w:type="dxa"/>
            <w:gridSpan w:val="4"/>
            <w:tcBorders>
              <w:top w:val="single" w:sz="4" w:space="0" w:color="000000"/>
              <w:left w:val="single" w:sz="4" w:space="0" w:color="000000"/>
              <w:right w:val="single" w:sz="18" w:space="0" w:color="000000"/>
            </w:tcBorders>
          </w:tcPr>
          <w:p w14:paraId="6C4F11C2"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Rozhodnutí a stížnosti</w:t>
            </w:r>
          </w:p>
          <w:p w14:paraId="30693710" w14:textId="77777777" w:rsidR="00634FC0" w:rsidRDefault="00361FB1">
            <w:pPr>
              <w:pStyle w:val="Default"/>
            </w:pPr>
            <w:r>
              <w:rPr>
                <w:rFonts w:ascii="Times New Roman" w:hAnsi="Times New Roman" w:cs="Times New Roman"/>
                <w:sz w:val="18"/>
                <w:szCs w:val="18"/>
              </w:rPr>
              <w:t xml:space="preserve">1.Regulační orgány mají právo v případě potřeby požadovat od provozovatelů přepravní a distribuční soustavy zemního plynu, provozovatelů zařízení pro skladování zemního plynu a zařízení LNG, </w:t>
            </w:r>
            <w:r>
              <w:rPr>
                <w:rFonts w:ascii="Times New Roman" w:hAnsi="Times New Roman" w:cs="Times New Roman"/>
                <w:sz w:val="18"/>
                <w:szCs w:val="18"/>
              </w:rPr>
              <w:lastRenderedPageBreak/>
              <w:t>provozovatelů zařízení pro skladování vodíku a vodíkových terminálů a provozovatelů vodíkových sítí, aby změnili podmínky, včetně sazeb nebo metodik uvedených v tomto článku, tak aby byly přiměřené a používaly se nediskriminačním způsobem. Je-li režim přístupu ke skladování zemního plynu stanoven podle čl. 33 odst. 3, nezahrnuje tento úkol změnu sazeb. Je-li režim přístupu k vodíkovým sítím, vodíkovým terminálům nebo zařízením pro skladování vodíku založen na sjednaném přístupu třetích stran v souladu s čl. 35 odst. 4, čl. 36 odst. 1 nebo čl. 37 odst. 2, nezahrnuje tento úkol změnu sazeb. Pokud dojde při stanovování sazeb za přepravu a distribuci zemního plynu a případných sazeb za vodíkové sítě ke zpoždění, jsou regulační orgány oprávněny stanovit nebo schválit takové sazby nebo metodiky předběžně a rozhodnout o přiměřených kompenzačních opatřeních, pokud se konečné sazby nebo metodiky od těchto předběžných sazeb nebo metodik liší.</w:t>
            </w:r>
          </w:p>
          <w:p w14:paraId="4F7236C1" w14:textId="77777777" w:rsidR="00634FC0" w:rsidRDefault="00361FB1">
            <w:pPr>
              <w:pStyle w:val="Default"/>
            </w:pPr>
            <w:r>
              <w:rPr>
                <w:rFonts w:ascii="Times New Roman" w:hAnsi="Times New Roman" w:cs="Times New Roman"/>
                <w:sz w:val="18"/>
                <w:szCs w:val="18"/>
              </w:rPr>
              <w:t>2.Kdokoli může na provozovatele přepravní nebo distribuční soustavy zemního plynu, zařízení pro skladování zemního plynu nebo zařízení LNG nebo provozovateli vodíkové sítě, zařízení pro skladování vodíku nebo vodíkového terminálu podat v souvislosti s jeho povinnostmi podle této směrnice stížnost regulačnímu orgánu, který jakožto orgán pro řešení sporů vydá rozhodnutí do dvou měsíců po jejím obdržení. Tuto lhůtu je možné prodloužit o dva měsíce, pokud regulační orgán potřebuje další informace. Tuto prodlouženou lhůtu je možné dále prodloužit po dohodě se stěžovatelem. Rozhodnutí regulačního orgánu má závazný účinek, dokud není případně zrušeno v řízení o opravném prostředku.</w:t>
            </w:r>
          </w:p>
          <w:p w14:paraId="6BAB7110" w14:textId="77777777" w:rsidR="00634FC0" w:rsidRDefault="00361FB1">
            <w:pPr>
              <w:pStyle w:val="Default"/>
            </w:pPr>
            <w:r>
              <w:rPr>
                <w:rFonts w:ascii="Times New Roman" w:hAnsi="Times New Roman" w:cs="Times New Roman"/>
                <w:sz w:val="18"/>
                <w:szCs w:val="18"/>
              </w:rPr>
              <w:t>3.Každá dotčená osoba, která má právo si stěžovat na rozhodnutí o metodikách přijaté podle tohoto článku nebo, má-li regulační orgán konzultační povinnost, na navrhované sazby nebo metodiky, může ve lhůtě dvou měsíců od zveřejnění rozhodnutí nebo návrhu rozhodnutí nebo v kratší lhůtě stanovené členskými státy podat stížnost za účelem jeho přezkoumání. Tato stížnost nemá odkladný účinek.</w:t>
            </w:r>
          </w:p>
          <w:p w14:paraId="2B1D62AF" w14:textId="77777777" w:rsidR="00634FC0" w:rsidRDefault="00361FB1">
            <w:pPr>
              <w:pStyle w:val="Default"/>
            </w:pPr>
            <w:r>
              <w:rPr>
                <w:rFonts w:ascii="Times New Roman" w:hAnsi="Times New Roman" w:cs="Times New Roman"/>
                <w:sz w:val="18"/>
                <w:szCs w:val="18"/>
              </w:rPr>
              <w:t>4.Členské státy vytvoří vhodné a účinné mechanismy pro regulaci, kontrolu a transparentnost tak, aby zabránily jakémukoli zneužívání dominantního postavení, zejména ke škodě spotřebitelů, a bezohlednému chování. Tyto mechanismy berou v úvahu ustanovení Smlouvy o fungování EU, a zejména její článek 102.</w:t>
            </w:r>
          </w:p>
          <w:p w14:paraId="215F8E6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5.Členské státy zajistí, aby v souladu s jejich vnitrostátním právem byla přijata vhodná opatření, včetně správních opatření nebo trestních řízení proti odpovědným fyzickým nebo právnickým osobám, pokud nejsou dodržena pravidla o důvěrnosti stanovená touto směrnicí.</w:t>
            </w:r>
          </w:p>
          <w:p w14:paraId="69E682B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6.Podáním stížností uvedených v odstavcích 2 a 3 není dotčen výkon práva na opravný prostředek podle práva Unie nebo práva členských států.</w:t>
            </w:r>
          </w:p>
          <w:p w14:paraId="4B31B85E" w14:textId="77777777" w:rsidR="00634FC0" w:rsidRDefault="00361FB1">
            <w:pPr>
              <w:pStyle w:val="Default"/>
            </w:pPr>
            <w:r>
              <w:rPr>
                <w:rFonts w:ascii="Times New Roman" w:hAnsi="Times New Roman" w:cs="Times New Roman"/>
                <w:sz w:val="18"/>
                <w:szCs w:val="18"/>
              </w:rPr>
              <w:t>7.Rozhodnutí přijatá regulačními orgány musí být plně odůvodněná a oprávněná, aby byl možný jejich soudní přezkum. Musí být dostupná veřejnosti a zároveň musí zachovávat důvěrnost informací, které mají z obchodního hlediska citlivou povahu.</w:t>
            </w:r>
          </w:p>
          <w:p w14:paraId="4D7ABABA"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8.Členské státy zajistí, aby na vnitrostátní úrovni existovaly vhodné mechanismy, v jejichž rámci má osoba, které se rozhodnutí regulačního orgánu týká, právo podat opravný prostředek k subjektu, který je na zúčastněných stranách a jakékoli vládě nezávislý.</w:t>
            </w:r>
          </w:p>
        </w:tc>
        <w:tc>
          <w:tcPr>
            <w:tcW w:w="900" w:type="dxa"/>
            <w:tcBorders>
              <w:top w:val="single" w:sz="4" w:space="0" w:color="000000"/>
              <w:left w:val="single" w:sz="18" w:space="0" w:color="000000"/>
              <w:right w:val="single" w:sz="4" w:space="0" w:color="000000"/>
            </w:tcBorders>
          </w:tcPr>
          <w:p w14:paraId="785A3D78" w14:textId="77777777" w:rsidR="00634FC0" w:rsidRDefault="00361FB1">
            <w:r>
              <w:rPr>
                <w:sz w:val="18"/>
              </w:rPr>
              <w:lastRenderedPageBreak/>
              <w:t xml:space="preserve">458/2000 ve znění 158/2009 211/2011 </w:t>
            </w:r>
            <w:r>
              <w:rPr>
                <w:sz w:val="18"/>
              </w:rPr>
              <w:lastRenderedPageBreak/>
              <w:t>165/2012 131/2015 362/2021 176/2022 232/2022 469/2023 87/2025 a LEX VODIK</w:t>
            </w:r>
          </w:p>
        </w:tc>
        <w:tc>
          <w:tcPr>
            <w:tcW w:w="1080" w:type="dxa"/>
            <w:tcBorders>
              <w:top w:val="single" w:sz="4" w:space="0" w:color="000000"/>
              <w:left w:val="single" w:sz="4" w:space="0" w:color="000000"/>
              <w:right w:val="single" w:sz="4" w:space="0" w:color="000000"/>
            </w:tcBorders>
          </w:tcPr>
          <w:p w14:paraId="38F524DF" w14:textId="77777777" w:rsidR="00634FC0" w:rsidRDefault="00361FB1">
            <w:pPr>
              <w:rPr>
                <w:sz w:val="18"/>
              </w:rPr>
            </w:pPr>
            <w:r>
              <w:rPr>
                <w:sz w:val="18"/>
              </w:rPr>
              <w:lastRenderedPageBreak/>
              <w:t>§ 19a</w:t>
            </w:r>
          </w:p>
        </w:tc>
        <w:tc>
          <w:tcPr>
            <w:tcW w:w="5403" w:type="dxa"/>
            <w:gridSpan w:val="4"/>
            <w:tcBorders>
              <w:top w:val="single" w:sz="4" w:space="0" w:color="000000"/>
              <w:left w:val="single" w:sz="4" w:space="0" w:color="000000"/>
              <w:right w:val="single" w:sz="4" w:space="0" w:color="000000"/>
            </w:tcBorders>
          </w:tcPr>
          <w:p w14:paraId="2F9457A7" w14:textId="77777777" w:rsidR="00634FC0" w:rsidRPr="00F16576" w:rsidRDefault="00361FB1">
            <w:pPr>
              <w:rPr>
                <w:sz w:val="18"/>
                <w:szCs w:val="18"/>
              </w:rPr>
            </w:pPr>
            <w:r w:rsidRPr="00F16576">
              <w:rPr>
                <w:sz w:val="18"/>
                <w:szCs w:val="18"/>
              </w:rPr>
              <w:t>Regulace cen</w:t>
            </w:r>
          </w:p>
          <w:p w14:paraId="68F376EF" w14:textId="77777777" w:rsidR="00634FC0" w:rsidRPr="00F16576" w:rsidRDefault="00634FC0">
            <w:pPr>
              <w:rPr>
                <w:sz w:val="18"/>
                <w:szCs w:val="18"/>
              </w:rPr>
            </w:pPr>
          </w:p>
          <w:p w14:paraId="5F26A3C9" w14:textId="77777777" w:rsidR="00634FC0" w:rsidRPr="00F16576" w:rsidRDefault="00361FB1">
            <w:pPr>
              <w:jc w:val="both"/>
            </w:pPr>
            <w:r w:rsidRPr="00F16576">
              <w:rPr>
                <w:rFonts w:eastAsia="Calibri"/>
                <w:sz w:val="18"/>
                <w:szCs w:val="18"/>
                <w:lang w:eastAsia="en-US"/>
              </w:rPr>
              <w:t xml:space="preserve">(1) Při regulaci ceny související služby v  elektroenergetice, ceny související služby v plynárenství a ceny související služby vodíku a </w:t>
            </w:r>
            <w:r w:rsidRPr="00F16576">
              <w:rPr>
                <w:rFonts w:eastAsia="Calibri"/>
                <w:sz w:val="18"/>
                <w:szCs w:val="18"/>
                <w:lang w:eastAsia="en-US"/>
              </w:rPr>
              <w:lastRenderedPageBreak/>
              <w:t xml:space="preserve">související služby uskladňování vodíku postupuje Energetický regulační úřad transparentním a předvídatelným způsobem v souladu s metodikou cenové regulace tak, aby regulované ceny nezvýhodňovaly bezdůvodně určité účastníky trhu na úkor jiných účastníků trhu a pokrývaly ekonomicky oprávněné náklady na zajištění spolehlivého, bezpečného a efektivního výkonu licencované činnosti, dále odpisy a přiměřený zisk zajišťující návratnost realizovaných investic do zařízení sloužících k výkonu licencované činnosti a oprávněné náklady na zvyšování energetické účinnosti při výstavbě a provozu přenosové soustavy, přepravních soustav a distribučních soustav. To neplatí v případě cen za mezinárodní přepravu plynu, pokud Energetický regulační úřad rozhodne o odlišném postupu tvorby těchto cen založeném na tržním způsobu. Energetický regulační úřad při regulaci ceny související služby vodíku může rozložit v čase náklady, odpisy a přiměřený zisk podle věty první tak, aby na rozvoj vodíkové přepravní soustavy nebo na rozvoj vodíkové distribuční soustavy přispívali i budoucí uživatelé soustavy (dále jen “rozložení nákladů v čase”). Energetický regulační úřad bere v úvahu </w:t>
            </w:r>
            <w:r w:rsidRPr="00F16576">
              <w:rPr>
                <w:rFonts w:eastAsia="Calibri"/>
                <w:strike/>
                <w:sz w:val="18"/>
                <w:szCs w:val="18"/>
                <w:lang w:eastAsia="en-US"/>
              </w:rPr>
              <w:t xml:space="preserve">j </w:t>
            </w:r>
            <w:r w:rsidRPr="00F16576">
              <w:rPr>
                <w:rFonts w:eastAsia="Calibri"/>
                <w:sz w:val="18"/>
                <w:szCs w:val="18"/>
                <w:lang w:eastAsia="en-US"/>
              </w:rPr>
              <w:t>desetiletý plán rozvoje přenosové soustavy, desetileté plány rozvoje přepravních soustav, desetileté plány rozvoje distribučních soustav, předvídatelnou budoucí poptávku, požadavky na provozní zabezpečení přenosové soustavy, přepravních soustav a distribučních soustav, energetickou účinnost provozu přenosové soustavy, přepravních soustav</w:t>
            </w:r>
            <w:r w:rsidRPr="00F16576">
              <w:rPr>
                <w:rFonts w:eastAsia="Calibri"/>
                <w:strike/>
                <w:sz w:val="18"/>
                <w:szCs w:val="18"/>
                <w:lang w:eastAsia="en-US"/>
              </w:rPr>
              <w:t xml:space="preserve"> </w:t>
            </w:r>
            <w:r w:rsidRPr="00F16576">
              <w:rPr>
                <w:rFonts w:eastAsia="Calibri"/>
                <w:sz w:val="18"/>
                <w:szCs w:val="18"/>
                <w:lang w:eastAsia="en-US"/>
              </w:rPr>
              <w:t>a distribučních soustav a opatření provedená za účelem zajištění bezpečnosti dodávek plynu podle Nařízení o opatřeních na zajištění bezpečnosti dodávek zemního plynu.</w:t>
            </w:r>
          </w:p>
          <w:p w14:paraId="6866449D" w14:textId="77777777" w:rsidR="00634FC0" w:rsidRPr="00F16576" w:rsidRDefault="00361FB1">
            <w:pPr>
              <w:spacing w:after="160" w:line="257" w:lineRule="auto"/>
              <w:ind w:firstLine="708"/>
              <w:jc w:val="both"/>
            </w:pPr>
            <w:r w:rsidRPr="00F16576">
              <w:rPr>
                <w:rFonts w:eastAsia="Calibri"/>
                <w:sz w:val="18"/>
                <w:szCs w:val="18"/>
                <w:lang w:eastAsia="en-US"/>
              </w:rPr>
              <w:t>(2) Cenou související služby v elektroenergetice se rozumí cena služby přenosové soustavy nebo služby distribuční soustavy, které zahrnují i cenu za systémové služby, a dále cenu za provoz nesíťové infrastruktury, cenu za kapacitní mechanismus a složku ceny na podporu elektřiny z podporovaných zdrojů energie podle zákona o podporovaných zdrojích energie.</w:t>
            </w:r>
          </w:p>
          <w:p w14:paraId="366318C5" w14:textId="77777777" w:rsidR="00634FC0" w:rsidRPr="00F16576" w:rsidRDefault="00361FB1">
            <w:pPr>
              <w:spacing w:after="160" w:line="257" w:lineRule="auto"/>
              <w:ind w:firstLine="708"/>
              <w:jc w:val="both"/>
            </w:pPr>
            <w:r w:rsidRPr="00F16576">
              <w:rPr>
                <w:rFonts w:eastAsia="Calibri"/>
                <w:sz w:val="18"/>
                <w:szCs w:val="18"/>
                <w:lang w:eastAsia="en-US"/>
              </w:rPr>
              <w:t xml:space="preserve">(3) Cenou související služby v plynárenství se rozumí cena služby přepravy plynu nebo služby distribuční soustavy, které zahrnují i cenu za činnosti operátora trhu včetně poplatku na činnost Energetického regulačního úřadu. Rozhodne-li ministerstvo o povolení finančních převodů podle § 19ac, zahrnuje cena související služby v plynárenství dále účelový poplatek. Cenou za službu přeshraničního využití zásobníku plynu se rozumí vyrovnání slevy za službu přepravy plynu poskytnuté na vstupních a výstupních bodech zásobníků plynu podle Nařízení, kterým </w:t>
            </w:r>
            <w:r w:rsidRPr="00F16576">
              <w:rPr>
                <w:rFonts w:eastAsia="Calibri"/>
                <w:sz w:val="18"/>
                <w:szCs w:val="18"/>
                <w:lang w:eastAsia="en-US"/>
              </w:rPr>
              <w:lastRenderedPageBreak/>
              <w:t>se zavádí kodex sítě harmonizovaných struktur přepravních sazeb pro zemní plyn.</w:t>
            </w:r>
          </w:p>
          <w:p w14:paraId="12BA2053" w14:textId="77777777" w:rsidR="00634FC0" w:rsidRPr="00F16576" w:rsidRDefault="00361FB1">
            <w:pPr>
              <w:spacing w:after="160" w:line="257" w:lineRule="auto"/>
              <w:ind w:firstLine="708"/>
              <w:jc w:val="both"/>
              <w:rPr>
                <w:rFonts w:eastAsia="Calibri"/>
                <w:sz w:val="18"/>
                <w:szCs w:val="18"/>
                <w:lang w:eastAsia="en-US"/>
              </w:rPr>
            </w:pPr>
            <w:r w:rsidRPr="00F16576">
              <w:rPr>
                <w:rFonts w:eastAsia="Calibri"/>
                <w:sz w:val="18"/>
                <w:szCs w:val="18"/>
                <w:lang w:eastAsia="en-US"/>
              </w:rPr>
              <w:t>(4) Cenou související služby vodíku se rozumí cena služby přepravy vodíku nebo služby distribuční soustavy pro vodík vysokého stupně čistoty, které zahrnují i cenu za činnosti operátora trhu včetně poplatku na činnost Energetického regulačního úřadu.</w:t>
            </w:r>
          </w:p>
          <w:p w14:paraId="0976D311" w14:textId="77777777" w:rsidR="00634FC0" w:rsidRPr="00F16576" w:rsidRDefault="00361FB1">
            <w:pPr>
              <w:spacing w:after="160" w:line="257" w:lineRule="auto"/>
              <w:ind w:firstLine="708"/>
              <w:jc w:val="both"/>
              <w:rPr>
                <w:rFonts w:eastAsia="Calibri"/>
                <w:sz w:val="18"/>
                <w:szCs w:val="18"/>
                <w:lang w:eastAsia="en-US"/>
              </w:rPr>
            </w:pPr>
            <w:r w:rsidRPr="00F16576">
              <w:rPr>
                <w:strike/>
                <w:sz w:val="18"/>
                <w:szCs w:val="18"/>
                <w:lang w:eastAsia="en-US"/>
              </w:rPr>
              <w:t xml:space="preserve"> </w:t>
            </w:r>
            <w:r w:rsidRPr="00F16576">
              <w:rPr>
                <w:rFonts w:eastAsia="Calibri"/>
                <w:sz w:val="18"/>
                <w:szCs w:val="18"/>
                <w:lang w:eastAsia="en-US"/>
              </w:rPr>
              <w:t>(5) Energetický regulační úřad postupuje obdobně podle odstavce 1 věty první při věcném usměrňování ceny tepelné energie.</w:t>
            </w:r>
            <w:r w:rsidRPr="00F16576">
              <w:rPr>
                <w:rFonts w:eastAsia="Calibri"/>
                <w:strike/>
                <w:sz w:val="18"/>
                <w:szCs w:val="18"/>
                <w:lang w:eastAsia="en-US"/>
              </w:rPr>
              <w:t xml:space="preserve"> </w:t>
            </w:r>
            <w:r w:rsidRPr="00F16576">
              <w:rPr>
                <w:rFonts w:eastAsia="Calibri"/>
                <w:sz w:val="18"/>
                <w:szCs w:val="18"/>
                <w:lang w:eastAsia="en-US"/>
              </w:rPr>
              <w:t>Věcné usměrňování ceny tepelné energie se nevztahuje na stanovení ceny nižší, než je limitní cena, jejíž výši a podmínky použití může Energetický regulační úřad stanovit cenovým výměrem. Při stanovení limitní ceny Energetický regulační úřad zohlední náklady na tepelnou energii z jiného zdroje vytápění.</w:t>
            </w:r>
          </w:p>
          <w:p w14:paraId="2E8BEE85" w14:textId="77777777" w:rsidR="00634FC0" w:rsidRPr="00F16576" w:rsidRDefault="00361FB1">
            <w:pPr>
              <w:spacing w:after="160" w:line="257" w:lineRule="auto"/>
              <w:ind w:firstLine="708"/>
              <w:jc w:val="both"/>
            </w:pPr>
            <w:r w:rsidRPr="00F16576">
              <w:rPr>
                <w:strike/>
                <w:sz w:val="18"/>
                <w:szCs w:val="18"/>
                <w:lang w:eastAsia="en-US"/>
              </w:rPr>
              <w:t xml:space="preserve"> </w:t>
            </w:r>
            <w:r w:rsidRPr="00F16576">
              <w:rPr>
                <w:rFonts w:eastAsia="Calibri"/>
                <w:sz w:val="18"/>
                <w:szCs w:val="18"/>
                <w:lang w:eastAsia="en-US"/>
              </w:rPr>
              <w:t>(6) Cenu dodavatele poslední instance reguluje Energetický regulační úřad stanovením závazného postupu pro tvorbu ceny dodavatele poslední instance tak, aby ceny tímto postupem stanovené pokrývaly ekonomicky oprávněné náklady na zajištění činnosti dodávky poslední instance, dále odpisy a přiměřený zisk. Postup tvorby ceny dodavatele poslední instance zahrnuje způsob určení výše ceny energie v Kč/</w:t>
            </w:r>
            <w:proofErr w:type="spellStart"/>
            <w:r w:rsidRPr="00F16576">
              <w:rPr>
                <w:rFonts w:eastAsia="Calibri"/>
                <w:sz w:val="18"/>
                <w:szCs w:val="18"/>
                <w:lang w:eastAsia="en-US"/>
              </w:rPr>
              <w:t>MWh</w:t>
            </w:r>
            <w:proofErr w:type="spellEnd"/>
            <w:r w:rsidRPr="00F16576">
              <w:rPr>
                <w:rFonts w:eastAsia="Calibri"/>
                <w:sz w:val="18"/>
                <w:szCs w:val="18"/>
                <w:lang w:eastAsia="en-US"/>
              </w:rPr>
              <w:t xml:space="preserve"> odrážející aktuální výši ceny elektřiny nebo plynu na velkoobchodních trzích, určení nebo způsob určení maximální výše dodatečných nákladů, rizikových přirážek, přiměřeného zisku v Kč/</w:t>
            </w:r>
            <w:proofErr w:type="spellStart"/>
            <w:r w:rsidRPr="00F16576">
              <w:rPr>
                <w:rFonts w:eastAsia="Calibri"/>
                <w:sz w:val="18"/>
                <w:szCs w:val="18"/>
                <w:lang w:eastAsia="en-US"/>
              </w:rPr>
              <w:t>MWh</w:t>
            </w:r>
            <w:proofErr w:type="spellEnd"/>
            <w:r w:rsidRPr="00F16576">
              <w:rPr>
                <w:rFonts w:eastAsia="Calibri"/>
                <w:sz w:val="18"/>
                <w:szCs w:val="18"/>
                <w:lang w:eastAsia="en-US"/>
              </w:rPr>
              <w:t xml:space="preserve"> a určení nebo způsob určení maximální výše stálého měsíčního platu v Kč/odběrné místo/měsíc. Pokud vláda stanoví rozsah prostředků státního rozpočtu na poskytnutí dotace na úhradu prokazatelné ztráty, Energetický regulační úřad stanoví ceny dodavatele poslední instance jako ceny maximální. V tomto případě postupuje Energetický regulační úřad tak, aby stanovené ceny pokrývaly rozdíl mezi předpokládanými náklady na zajištění dodávky elektřiny nebo plynu společně s přiměřeným ziskem dodavatele poslední instance a předpokládanou výši dotace na úhradu prokazatelné ztráty dodavatele poslední instance.</w:t>
            </w:r>
          </w:p>
          <w:p w14:paraId="494A38C3" w14:textId="77777777" w:rsidR="00634FC0" w:rsidRPr="00F16576" w:rsidRDefault="00361FB1">
            <w:pPr>
              <w:spacing w:after="160" w:line="257" w:lineRule="auto"/>
              <w:ind w:firstLine="708"/>
              <w:jc w:val="both"/>
            </w:pPr>
            <w:r w:rsidRPr="00F16576">
              <w:rPr>
                <w:strike/>
                <w:sz w:val="18"/>
                <w:szCs w:val="18"/>
                <w:lang w:eastAsia="en-US"/>
              </w:rPr>
              <w:t xml:space="preserve"> </w:t>
            </w:r>
            <w:r w:rsidRPr="00F16576">
              <w:rPr>
                <w:rFonts w:eastAsia="Calibri"/>
                <w:sz w:val="18"/>
                <w:szCs w:val="18"/>
                <w:lang w:eastAsia="en-US"/>
              </w:rPr>
              <w:t xml:space="preserve">(7) Při regulaci ostatních cen postupuje Energetický regulační úřad tak, aby stanovené ceny byly alespoň nákladové. Pro stanovení stálého měsíčního platu a marže dodavatele plynu při mimořádném stavu nouze v plynárenství platí věta první obdobně. Cenu plynu za zúčtování kladné odchylky stanoví Energetický regulační úřad tak, aby odpovídala </w:t>
            </w:r>
            <w:r w:rsidRPr="00F16576">
              <w:rPr>
                <w:rFonts w:eastAsia="Calibri"/>
                <w:sz w:val="18"/>
                <w:szCs w:val="18"/>
                <w:lang w:eastAsia="en-US"/>
              </w:rPr>
              <w:lastRenderedPageBreak/>
              <w:t>obvyklé ceně plynu dosahované na velkoobchodním trhu s plynem. Cenu plynu za zúčtování záporné odchylky stanoví Energetický regulační úřad tak, aby stanovená cena zohledňovala cenu plynu poskytnutého České republice v rámci mezinárodní pomoci v plynárenství, kterou za něj ministerstvo, včetně kompenzace zahraničním zákazníkům, jejichž odběr plynu byl omezen z důvodu poskytnutí mezinárodní pomoci v krizových situacích v plynárenství České republice, uhradilo sousedním členským státům Evropské unie. Cena plynu za zúčtování záporné odchylky musí být stanovena alespoň ve výši ceny plynu za zúčtování kladné odchylky.</w:t>
            </w:r>
          </w:p>
          <w:p w14:paraId="3F705F84" w14:textId="77777777" w:rsidR="00634FC0" w:rsidRPr="00F16576" w:rsidRDefault="00361FB1">
            <w:pPr>
              <w:spacing w:after="160" w:line="257" w:lineRule="auto"/>
              <w:ind w:firstLine="708"/>
              <w:jc w:val="both"/>
            </w:pPr>
            <w:r w:rsidRPr="00F16576">
              <w:rPr>
                <w:strike/>
                <w:sz w:val="18"/>
                <w:szCs w:val="18"/>
                <w:lang w:eastAsia="en-US"/>
              </w:rPr>
              <w:t xml:space="preserve"> </w:t>
            </w:r>
            <w:r w:rsidRPr="00F16576">
              <w:rPr>
                <w:rFonts w:eastAsia="Calibri"/>
                <w:sz w:val="18"/>
                <w:szCs w:val="18"/>
                <w:lang w:eastAsia="en-US"/>
              </w:rPr>
              <w:t>(8) Na žádost dodavatele tepelné energie nebo držitele licence na distribuci elektřiny nebo distribuci plynu, jehož distribuční soustava není přímo připojena k přenosové soustavě nebo k přepravní soustavě, může Energetický regulační úřad rozhodnout o odlišném stanovení podmínek pro sjednání ceny tepelné energie nebo stanovení povolených výnosů a proměnných nákladů provozovatele distribuční soustavy. Energetický regulační úřad žádosti zcela nebo zčásti vyhoví, prokáže-li žadatel, že stanovený způsob regulace ceny mu dlouhodobě neumožňuje alespoň pokrytí oprávněných nákladů podle odstavce 1. Po právní moci rozhodnutí, kterým žádosti zcela nebo zčásti vyhoví, Energetický regulační úřad upraví stanovený způsob regulace nebo jeho jednotlivé podmínky nebo stanoví cenu za službu distribuční soustavy v elektroenergetice nebo za službu distribuční soustavy v plynárenství.</w:t>
            </w:r>
          </w:p>
          <w:p w14:paraId="550D1A27" w14:textId="77777777" w:rsidR="00634FC0" w:rsidRPr="00F16576" w:rsidRDefault="00361FB1">
            <w:pPr>
              <w:spacing w:after="160" w:line="257" w:lineRule="auto"/>
              <w:ind w:firstLine="708"/>
              <w:jc w:val="both"/>
            </w:pPr>
            <w:r w:rsidRPr="00F16576">
              <w:rPr>
                <w:strike/>
                <w:sz w:val="18"/>
                <w:szCs w:val="18"/>
                <w:lang w:eastAsia="en-US"/>
              </w:rPr>
              <w:t xml:space="preserve"> </w:t>
            </w:r>
            <w:r w:rsidRPr="00F16576">
              <w:rPr>
                <w:rFonts w:eastAsia="Calibri"/>
                <w:sz w:val="18"/>
                <w:szCs w:val="18"/>
                <w:lang w:eastAsia="en-US"/>
              </w:rPr>
              <w:t>(9) Regulovaným rokem se rozumí kalendářní rok, pro který Energetický regulační úřad rozhoduje o cenách. Regulačním obdobím je časové období vymezené nejméně pěti po sobě následujícími regulovanými roky.</w:t>
            </w:r>
          </w:p>
          <w:p w14:paraId="72B123C8" w14:textId="77777777" w:rsidR="00F16576" w:rsidRPr="00F16576" w:rsidRDefault="00361FB1" w:rsidP="00F16576">
            <w:pPr>
              <w:spacing w:after="160" w:line="257" w:lineRule="auto"/>
              <w:ind w:firstLine="708"/>
              <w:jc w:val="both"/>
            </w:pPr>
            <w:r w:rsidRPr="00F16576">
              <w:rPr>
                <w:strike/>
                <w:sz w:val="18"/>
                <w:szCs w:val="18"/>
                <w:lang w:eastAsia="en-US"/>
              </w:rPr>
              <w:t xml:space="preserve"> </w:t>
            </w:r>
            <w:r w:rsidRPr="00F16576">
              <w:rPr>
                <w:rFonts w:eastAsia="Calibri"/>
                <w:sz w:val="18"/>
                <w:szCs w:val="18"/>
                <w:lang w:eastAsia="en-US"/>
              </w:rPr>
              <w:t>(10) Metodika cenové regulace stanoví postupy regulace cen související služby v elektroenergetice, související služby v plynárenství a související služby vodíku pro regulační období a způsoby stanovení cen pro provozovatele přenosové soustavy, provozovatele přepravní soustavy, provozovatele distribuční soustavy, povinně vykupujícího, datového centra a operátora trhu. Energetický regulační úřad zpracovává metodiku cenové regulace vždy pro každé regulační období tak, aby vytvořil podmínky pro transparentní, předvídatelné a dlouhodobě stabilní investiční prostředí v odvětví elektroenergetiky a plynárenství.</w:t>
            </w:r>
          </w:p>
          <w:p w14:paraId="10B692CA" w14:textId="77777777" w:rsidR="00634FC0" w:rsidRPr="00F16576" w:rsidRDefault="00361FB1" w:rsidP="00F16576">
            <w:pPr>
              <w:spacing w:after="160" w:line="257" w:lineRule="auto"/>
              <w:ind w:firstLine="708"/>
              <w:jc w:val="both"/>
            </w:pPr>
            <w:r w:rsidRPr="00F16576">
              <w:rPr>
                <w:rFonts w:eastAsia="Calibri"/>
                <w:sz w:val="18"/>
                <w:szCs w:val="18"/>
                <w:lang w:eastAsia="en-US"/>
              </w:rPr>
              <w:lastRenderedPageBreak/>
              <w:t>(11) Rozhodl-li soud o zrušení cenového výměru nebo jeho části, nastávají účinky rozsudku soudu k 1. lednu následujícího kalendářního roku. Pozbyl-li cenový výměr platnosti v průběhu řízení o jeho zrušení, nebrání to dalšímu postupu v řízení, a to i bez změny návrhu. Dojde-li soud k závěru, že cenový výměr nebo jeho části byly vydány v rozporu se zákonem, v rozsudku vysloví tento závěr. Energetický regulační úřad promítne regulační rozdíl vzniklý uplatňováním cen nebo postupů podle zrušeného cenového výměru nebo jeho části anebo cenového výměru, u něhož soud vyslovil nezákonnost, v cenách stanovených pro následující regulovaný rok, případně pro více následujících regulovaných roků.</w:t>
            </w:r>
          </w:p>
          <w:p w14:paraId="472A0ED9" w14:textId="77777777" w:rsidR="00634FC0" w:rsidRPr="00F16576" w:rsidRDefault="00634FC0">
            <w:pPr>
              <w:rPr>
                <w:rFonts w:eastAsia="Calibri"/>
                <w:sz w:val="18"/>
                <w:szCs w:val="18"/>
                <w:lang w:eastAsia="en-US"/>
              </w:rPr>
            </w:pPr>
          </w:p>
        </w:tc>
        <w:tc>
          <w:tcPr>
            <w:tcW w:w="897" w:type="dxa"/>
            <w:tcBorders>
              <w:top w:val="single" w:sz="4" w:space="0" w:color="000000"/>
              <w:left w:val="single" w:sz="4" w:space="0" w:color="000000"/>
              <w:right w:val="single" w:sz="4" w:space="0" w:color="000000"/>
            </w:tcBorders>
          </w:tcPr>
          <w:p w14:paraId="33886EE7" w14:textId="77777777" w:rsidR="00634FC0" w:rsidRDefault="00F16576">
            <w:pPr>
              <w:rPr>
                <w:sz w:val="18"/>
              </w:rPr>
            </w:pPr>
            <w:r>
              <w:rPr>
                <w:sz w:val="18"/>
              </w:rPr>
              <w:lastRenderedPageBreak/>
              <w:t>P</w:t>
            </w:r>
            <w:r w:rsidR="00361FB1">
              <w:rPr>
                <w:sz w:val="18"/>
              </w:rPr>
              <w:t>T</w:t>
            </w:r>
          </w:p>
        </w:tc>
        <w:tc>
          <w:tcPr>
            <w:tcW w:w="720" w:type="dxa"/>
            <w:tcBorders>
              <w:top w:val="single" w:sz="4" w:space="0" w:color="000000"/>
              <w:left w:val="single" w:sz="4" w:space="0" w:color="000000"/>
              <w:right w:val="single" w:sz="4" w:space="0" w:color="000000"/>
            </w:tcBorders>
          </w:tcPr>
          <w:p w14:paraId="1413661E" w14:textId="77777777" w:rsidR="00634FC0" w:rsidRDefault="00634FC0">
            <w:pPr>
              <w:snapToGrid w:val="0"/>
              <w:rPr>
                <w:sz w:val="18"/>
              </w:rPr>
            </w:pPr>
          </w:p>
        </w:tc>
      </w:tr>
      <w:tr w:rsidR="00634FC0" w14:paraId="38A3BDA6" w14:textId="77777777">
        <w:tc>
          <w:tcPr>
            <w:tcW w:w="1440" w:type="dxa"/>
            <w:tcBorders>
              <w:left w:val="single" w:sz="4" w:space="0" w:color="000000"/>
              <w:right w:val="single" w:sz="4" w:space="0" w:color="000000"/>
            </w:tcBorders>
          </w:tcPr>
          <w:p w14:paraId="2ECDC359"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26CBFBB5"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7A842871" w14:textId="77777777" w:rsidR="00634FC0" w:rsidRDefault="00361FB1">
            <w:pPr>
              <w:rPr>
                <w:sz w:val="18"/>
              </w:rPr>
            </w:pPr>
            <w:r>
              <w:rPr>
                <w:sz w:val="18"/>
              </w:rPr>
              <w:t>458/2000 ve znění 362/2021 265/2024 87/2025</w:t>
            </w:r>
          </w:p>
        </w:tc>
        <w:tc>
          <w:tcPr>
            <w:tcW w:w="1080" w:type="dxa"/>
            <w:tcBorders>
              <w:left w:val="single" w:sz="4" w:space="0" w:color="000000"/>
              <w:right w:val="single" w:sz="4" w:space="0" w:color="000000"/>
            </w:tcBorders>
          </w:tcPr>
          <w:p w14:paraId="3B106126" w14:textId="77777777" w:rsidR="00634FC0" w:rsidRDefault="00361FB1">
            <w:pPr>
              <w:rPr>
                <w:sz w:val="18"/>
              </w:rPr>
            </w:pPr>
            <w:r>
              <w:rPr>
                <w:sz w:val="18"/>
              </w:rPr>
              <w:t>§ 19c</w:t>
            </w:r>
          </w:p>
        </w:tc>
        <w:tc>
          <w:tcPr>
            <w:tcW w:w="5403" w:type="dxa"/>
            <w:gridSpan w:val="4"/>
            <w:tcBorders>
              <w:left w:val="single" w:sz="4" w:space="0" w:color="000000"/>
              <w:right w:val="single" w:sz="4" w:space="0" w:color="000000"/>
            </w:tcBorders>
          </w:tcPr>
          <w:p w14:paraId="7E6BD06F" w14:textId="77777777" w:rsidR="00634FC0" w:rsidRDefault="00361FB1">
            <w:r>
              <w:rPr>
                <w:sz w:val="18"/>
              </w:rPr>
              <w:t>Hodnoty parametrů cenové regulace související služby v elektroenergetice a související služby v plynárenství</w:t>
            </w:r>
          </w:p>
          <w:p w14:paraId="0928262B" w14:textId="77777777" w:rsidR="00634FC0" w:rsidRDefault="00634FC0">
            <w:pPr>
              <w:rPr>
                <w:sz w:val="18"/>
              </w:rPr>
            </w:pPr>
          </w:p>
          <w:p w14:paraId="644CEC34" w14:textId="77777777" w:rsidR="00634FC0" w:rsidRDefault="00361FB1">
            <w:pPr>
              <w:rPr>
                <w:sz w:val="18"/>
              </w:rPr>
            </w:pPr>
            <w:r>
              <w:rPr>
                <w:sz w:val="18"/>
              </w:rPr>
              <w:t>(1) Při regulaci ceny související služby v elektroenergetice a související služby v plynárenství stanoví Energetický regulační úřad hodnoty parametrů pro regulační období a hodnoty parametrů pro regulovaný rok pro provozovatele přenosové soustavy, provozovatele přepravní soustavy, provozovatele regionální distribuční soustavy a pro operátora trhu a na jejich základě následně vydává cenový výměr.</w:t>
            </w:r>
          </w:p>
          <w:p w14:paraId="760E63A6" w14:textId="77777777" w:rsidR="00634FC0" w:rsidRDefault="00361FB1">
            <w:r>
              <w:rPr>
                <w:sz w:val="18"/>
              </w:rPr>
              <w:t xml:space="preserve"> (2) Při stanovení hodnot parametrů postupuje Energetický regulační úřad v souladu s metodikou cenové regulace. Hodnoty parametrů stanoví Energetický regulační úřad do 30. září; v případě provozovatele přepravní soustavy se hodnoty parametrů stanoví ve lhůtě Nařízení, kterým se zavádí kodex sítě harmonizovaných struktur přepravních sazeb pro zemní plyn.</w:t>
            </w:r>
          </w:p>
          <w:p w14:paraId="2111D290" w14:textId="77777777" w:rsidR="00634FC0" w:rsidRDefault="00634FC0">
            <w:pPr>
              <w:rPr>
                <w:sz w:val="18"/>
              </w:rPr>
            </w:pPr>
          </w:p>
        </w:tc>
        <w:tc>
          <w:tcPr>
            <w:tcW w:w="897" w:type="dxa"/>
            <w:tcBorders>
              <w:left w:val="single" w:sz="4" w:space="0" w:color="000000"/>
              <w:right w:val="single" w:sz="4" w:space="0" w:color="000000"/>
            </w:tcBorders>
          </w:tcPr>
          <w:p w14:paraId="43C7B082" w14:textId="77777777" w:rsidR="00634FC0" w:rsidRDefault="00634FC0">
            <w:pPr>
              <w:snapToGrid w:val="0"/>
              <w:rPr>
                <w:sz w:val="18"/>
              </w:rPr>
            </w:pPr>
          </w:p>
        </w:tc>
        <w:tc>
          <w:tcPr>
            <w:tcW w:w="720" w:type="dxa"/>
            <w:tcBorders>
              <w:left w:val="single" w:sz="4" w:space="0" w:color="000000"/>
              <w:right w:val="single" w:sz="4" w:space="0" w:color="000000"/>
            </w:tcBorders>
          </w:tcPr>
          <w:p w14:paraId="5ECB4F08" w14:textId="77777777" w:rsidR="00634FC0" w:rsidRDefault="00634FC0">
            <w:pPr>
              <w:snapToGrid w:val="0"/>
              <w:rPr>
                <w:sz w:val="18"/>
              </w:rPr>
            </w:pPr>
          </w:p>
        </w:tc>
      </w:tr>
      <w:tr w:rsidR="00634FC0" w14:paraId="35802016" w14:textId="77777777">
        <w:tc>
          <w:tcPr>
            <w:tcW w:w="1440" w:type="dxa"/>
            <w:tcBorders>
              <w:left w:val="single" w:sz="4" w:space="0" w:color="000000"/>
              <w:right w:val="single" w:sz="4" w:space="0" w:color="000000"/>
            </w:tcBorders>
          </w:tcPr>
          <w:p w14:paraId="7CAF57AD" w14:textId="77777777" w:rsidR="00634FC0" w:rsidRDefault="00634FC0">
            <w:pPr>
              <w:snapToGrid w:val="0"/>
              <w:rPr>
                <w:sz w:val="18"/>
              </w:rPr>
            </w:pPr>
          </w:p>
        </w:tc>
        <w:tc>
          <w:tcPr>
            <w:tcW w:w="5400" w:type="dxa"/>
            <w:gridSpan w:val="4"/>
            <w:tcBorders>
              <w:left w:val="single" w:sz="4" w:space="0" w:color="000000"/>
              <w:right w:val="single" w:sz="18" w:space="0" w:color="000000"/>
            </w:tcBorders>
          </w:tcPr>
          <w:p w14:paraId="6DC387E6"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right w:val="single" w:sz="4" w:space="0" w:color="000000"/>
            </w:tcBorders>
          </w:tcPr>
          <w:p w14:paraId="01416CBB" w14:textId="77777777" w:rsidR="00634FC0" w:rsidRDefault="00361FB1">
            <w:pPr>
              <w:rPr>
                <w:sz w:val="18"/>
              </w:rPr>
            </w:pPr>
            <w:r>
              <w:rPr>
                <w:sz w:val="18"/>
              </w:rPr>
              <w:t>458/2000 ve znění 362/2021</w:t>
            </w:r>
          </w:p>
        </w:tc>
        <w:tc>
          <w:tcPr>
            <w:tcW w:w="1080" w:type="dxa"/>
            <w:tcBorders>
              <w:left w:val="single" w:sz="4" w:space="0" w:color="000000"/>
              <w:right w:val="single" w:sz="4" w:space="0" w:color="000000"/>
            </w:tcBorders>
          </w:tcPr>
          <w:p w14:paraId="45F5043F" w14:textId="77777777" w:rsidR="00634FC0" w:rsidRDefault="00361FB1">
            <w:pPr>
              <w:rPr>
                <w:sz w:val="18"/>
              </w:rPr>
            </w:pPr>
            <w:r>
              <w:rPr>
                <w:sz w:val="18"/>
              </w:rPr>
              <w:t>§ 17h</w:t>
            </w:r>
          </w:p>
        </w:tc>
        <w:tc>
          <w:tcPr>
            <w:tcW w:w="5403" w:type="dxa"/>
            <w:gridSpan w:val="4"/>
            <w:tcBorders>
              <w:left w:val="single" w:sz="4" w:space="0" w:color="000000"/>
              <w:right w:val="single" w:sz="4" w:space="0" w:color="000000"/>
            </w:tcBorders>
          </w:tcPr>
          <w:p w14:paraId="63B0B536" w14:textId="77777777" w:rsidR="00634FC0" w:rsidRDefault="00361FB1">
            <w:pPr>
              <w:rPr>
                <w:sz w:val="18"/>
              </w:rPr>
            </w:pPr>
            <w:r>
              <w:rPr>
                <w:sz w:val="18"/>
              </w:rPr>
              <w:t>Námitka proti návrhu metodiky cenové regulace</w:t>
            </w:r>
          </w:p>
          <w:p w14:paraId="0D24B322" w14:textId="77777777" w:rsidR="00634FC0" w:rsidRDefault="00634FC0">
            <w:pPr>
              <w:rPr>
                <w:sz w:val="18"/>
              </w:rPr>
            </w:pPr>
          </w:p>
          <w:p w14:paraId="53F8E303" w14:textId="77777777" w:rsidR="00634FC0" w:rsidRDefault="00361FB1">
            <w:r>
              <w:rPr>
                <w:sz w:val="18"/>
              </w:rPr>
              <w:t>(1) Každý, jehož oprávněné zájmy mohou být metodikou cenové regulace dotčeny, může u Energetického regulačního úřadu proti návrhu metodiky cenové regulace podat písemnou námitku. Podmínky a postup podání a vyřízení námitky se řídí tímto zákonem.</w:t>
            </w:r>
          </w:p>
          <w:p w14:paraId="0E29C4C2" w14:textId="77777777" w:rsidR="00634FC0" w:rsidRDefault="00361FB1">
            <w:pPr>
              <w:rPr>
                <w:sz w:val="18"/>
              </w:rPr>
            </w:pPr>
            <w:r>
              <w:rPr>
                <w:sz w:val="18"/>
              </w:rPr>
              <w:t>(2) Námitka musí obsahovat označení toho, kdo ji podává, uvedení jeho oprávněného zájmu, který může být návrhem metodiky cenové regulace dotčen, vymezení předmětu námitky a odůvodnění, v čem podle stěžovatele nesprávnost nebo nezákonnost návrhu metodiky cenové regulace spočívá.</w:t>
            </w:r>
          </w:p>
          <w:p w14:paraId="736DF1B5" w14:textId="77777777" w:rsidR="00634FC0" w:rsidRDefault="00361FB1">
            <w:r>
              <w:rPr>
                <w:sz w:val="18"/>
              </w:rPr>
              <w:lastRenderedPageBreak/>
              <w:t>(3) Námitka se podává ve lhůtě do 60 dnů od zveřejnění návrhu metodiky cenové regulace. Námitku lze doplňovat nebo měnit pouze ve lhůtě pro její podání.</w:t>
            </w:r>
          </w:p>
          <w:p w14:paraId="5BDEA589" w14:textId="77777777" w:rsidR="00634FC0" w:rsidRDefault="00361FB1">
            <w:pPr>
              <w:rPr>
                <w:sz w:val="18"/>
              </w:rPr>
            </w:pPr>
            <w:r>
              <w:rPr>
                <w:sz w:val="18"/>
              </w:rPr>
              <w:t>(4) Námitka, která po uplynutí určené lhůty nesplňuje předepsané náležitosti, nebo námitku podanou opožděně Energetický regulační úřad vyřídí jako nepřípustnou.</w:t>
            </w:r>
          </w:p>
          <w:p w14:paraId="0781717C" w14:textId="77777777" w:rsidR="00634FC0" w:rsidRDefault="00361FB1">
            <w:pPr>
              <w:rPr>
                <w:sz w:val="18"/>
              </w:rPr>
            </w:pPr>
            <w:r>
              <w:rPr>
                <w:sz w:val="18"/>
              </w:rPr>
              <w:t>(5) Byla-li námitka shledána důvodnou, Energetický regulační úřad provede opatření k nápravě, jinak námitku vyřídí jako nedůvodnou.</w:t>
            </w:r>
          </w:p>
          <w:p w14:paraId="0BEB4711" w14:textId="77777777" w:rsidR="00634FC0" w:rsidRDefault="00361FB1">
            <w:pPr>
              <w:rPr>
                <w:sz w:val="18"/>
              </w:rPr>
            </w:pPr>
            <w:r>
              <w:rPr>
                <w:sz w:val="18"/>
              </w:rPr>
              <w:t>(6) O způsobu vyřízení námitky a o opatřeních k nápravě vyrozumí Energetický regulační úřad písemně toho, kdo námitku podal.</w:t>
            </w:r>
          </w:p>
        </w:tc>
        <w:tc>
          <w:tcPr>
            <w:tcW w:w="897" w:type="dxa"/>
            <w:tcBorders>
              <w:left w:val="single" w:sz="4" w:space="0" w:color="000000"/>
              <w:right w:val="single" w:sz="4" w:space="0" w:color="000000"/>
            </w:tcBorders>
          </w:tcPr>
          <w:p w14:paraId="5C12004F" w14:textId="77777777" w:rsidR="00634FC0" w:rsidRDefault="00634FC0">
            <w:pPr>
              <w:snapToGrid w:val="0"/>
              <w:rPr>
                <w:sz w:val="18"/>
              </w:rPr>
            </w:pPr>
          </w:p>
        </w:tc>
        <w:tc>
          <w:tcPr>
            <w:tcW w:w="720" w:type="dxa"/>
            <w:tcBorders>
              <w:left w:val="single" w:sz="4" w:space="0" w:color="000000"/>
              <w:right w:val="single" w:sz="4" w:space="0" w:color="000000"/>
            </w:tcBorders>
          </w:tcPr>
          <w:p w14:paraId="39A2CC30" w14:textId="77777777" w:rsidR="00634FC0" w:rsidRDefault="00634FC0">
            <w:pPr>
              <w:snapToGrid w:val="0"/>
              <w:rPr>
                <w:sz w:val="18"/>
              </w:rPr>
            </w:pPr>
          </w:p>
        </w:tc>
      </w:tr>
      <w:tr w:rsidR="00634FC0" w14:paraId="55EC83B0" w14:textId="77777777">
        <w:tc>
          <w:tcPr>
            <w:tcW w:w="1440" w:type="dxa"/>
            <w:tcBorders>
              <w:left w:val="single" w:sz="4" w:space="0" w:color="000000"/>
              <w:bottom w:val="single" w:sz="4" w:space="0" w:color="000000"/>
              <w:right w:val="single" w:sz="4" w:space="0" w:color="000000"/>
            </w:tcBorders>
          </w:tcPr>
          <w:p w14:paraId="0F5BACE2"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4B04191E"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77446485" w14:textId="77777777" w:rsidR="00634FC0" w:rsidRDefault="00361FB1">
            <w:pPr>
              <w:rPr>
                <w:sz w:val="18"/>
              </w:rPr>
            </w:pPr>
            <w:r>
              <w:rPr>
                <w:sz w:val="18"/>
              </w:rPr>
              <w:t>12211</w:t>
            </w:r>
          </w:p>
        </w:tc>
        <w:tc>
          <w:tcPr>
            <w:tcW w:w="1080" w:type="dxa"/>
            <w:tcBorders>
              <w:left w:val="single" w:sz="4" w:space="0" w:color="000000"/>
              <w:bottom w:val="single" w:sz="4" w:space="0" w:color="000000"/>
              <w:right w:val="single" w:sz="4" w:space="0" w:color="000000"/>
            </w:tcBorders>
          </w:tcPr>
          <w:p w14:paraId="15D12D3E"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14C15ECB"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595E5F39"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1477E081" w14:textId="77777777" w:rsidR="00634FC0" w:rsidRDefault="00634FC0">
            <w:pPr>
              <w:snapToGrid w:val="0"/>
              <w:rPr>
                <w:sz w:val="18"/>
              </w:rPr>
            </w:pPr>
          </w:p>
        </w:tc>
      </w:tr>
      <w:tr w:rsidR="00634FC0" w14:paraId="565F5495" w14:textId="77777777">
        <w:tc>
          <w:tcPr>
            <w:tcW w:w="1440" w:type="dxa"/>
            <w:tcBorders>
              <w:top w:val="single" w:sz="4" w:space="0" w:color="000000"/>
              <w:left w:val="single" w:sz="4" w:space="0" w:color="000000"/>
              <w:right w:val="single" w:sz="4" w:space="0" w:color="000000"/>
            </w:tcBorders>
          </w:tcPr>
          <w:p w14:paraId="6D84D412" w14:textId="77777777" w:rsidR="00634FC0" w:rsidRDefault="00361FB1">
            <w:pPr>
              <w:rPr>
                <w:sz w:val="18"/>
              </w:rPr>
            </w:pPr>
            <w:r>
              <w:rPr>
                <w:sz w:val="18"/>
              </w:rPr>
              <w:t>Článek 80</w:t>
            </w:r>
          </w:p>
        </w:tc>
        <w:tc>
          <w:tcPr>
            <w:tcW w:w="5400" w:type="dxa"/>
            <w:gridSpan w:val="4"/>
            <w:tcBorders>
              <w:top w:val="single" w:sz="4" w:space="0" w:color="000000"/>
              <w:left w:val="single" w:sz="4" w:space="0" w:color="000000"/>
              <w:right w:val="single" w:sz="18" w:space="0" w:color="000000"/>
            </w:tcBorders>
          </w:tcPr>
          <w:p w14:paraId="1BC8AE47"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Regionální spolupráce mezi regulačními orgány o přeshraničních otázkách</w:t>
            </w:r>
          </w:p>
          <w:p w14:paraId="7CD2977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1.Regulační orgány úzce spolupracují a vzájemně se konzultují, zejména v rámci ACER, a poskytují si navzájem i ACER jakékoli informace nezbytné pro plnění jejich úkolů podle této směrnice. U předávaných informací zajistí přijímající orgán stejnou úroveň důvěrnosti, jaká je vyžadována od orgánu, který informaci poskytl.</w:t>
            </w:r>
          </w:p>
          <w:p w14:paraId="3609502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2.Regulační orgány spolupracují přinejmenším na regionální úrovni s cílem: </w:t>
            </w:r>
          </w:p>
          <w:p w14:paraId="1E54AA55" w14:textId="77777777" w:rsidR="00634FC0" w:rsidRDefault="00361FB1">
            <w:pPr>
              <w:pStyle w:val="Default"/>
            </w:pPr>
            <w:r>
              <w:rPr>
                <w:rFonts w:ascii="Times New Roman" w:hAnsi="Times New Roman" w:cs="Times New Roman"/>
                <w:sz w:val="18"/>
                <w:szCs w:val="18"/>
              </w:rPr>
              <w:t>a) podporovat tvorbu provozních ujednání vedoucích k umožnění optimálního řízení sítě, podpoře společných burz pro obchodování se zemním plynem a vodíkem a k přidělování přeshraničních kapacit a s cílem umožnit náležitou úroveň propojovací kapacity, mimo jiné prostřednictvím nových propojení, v rámci regionu a mezi regiony, s cílem umožnit rozvoj účinné hospodářské soutěže a zlepšení bezpečnosti dodávek, aniž by docházelo k diskriminaci mezi dodavatelskými podniky z různých členských států;</w:t>
            </w:r>
          </w:p>
          <w:p w14:paraId="31174144" w14:textId="77777777" w:rsidR="00634FC0" w:rsidRDefault="00361FB1">
            <w:pPr>
              <w:pStyle w:val="Default"/>
            </w:pPr>
            <w:r>
              <w:rPr>
                <w:rFonts w:ascii="Times New Roman" w:hAnsi="Times New Roman" w:cs="Times New Roman"/>
                <w:sz w:val="18"/>
                <w:szCs w:val="18"/>
              </w:rPr>
              <w:t>b) koordinovat vypracování všech kodexů sítě pro příslušné provozovatele přepravních soustav, provozovatele vodíkových sítí a další účastníky trhu;</w:t>
            </w:r>
          </w:p>
          <w:p w14:paraId="642FA4F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koordinovat vypracování pravidel pro řízení přetížení;</w:t>
            </w:r>
          </w:p>
          <w:p w14:paraId="12D9959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zajistit dodržování právních předpisů právními subjekty plnícími úkoly provozovatelů přepravních soustav a provozovatelů sítí na přeshraniční nebo regionální úrovni.</w:t>
            </w:r>
          </w:p>
          <w:p w14:paraId="404BA7B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3.Regulační orgány jsou oprávněny uzavírat dohody o vzájemné spolupráci za účelem rozvoje spolupráce v oblasti regulace.</w:t>
            </w:r>
          </w:p>
          <w:p w14:paraId="316E726C" w14:textId="77777777" w:rsidR="00634FC0" w:rsidRDefault="00361FB1">
            <w:pPr>
              <w:pStyle w:val="Default"/>
            </w:pPr>
            <w:r>
              <w:rPr>
                <w:rFonts w:ascii="Times New Roman" w:hAnsi="Times New Roman" w:cs="Times New Roman"/>
                <w:sz w:val="18"/>
                <w:szCs w:val="18"/>
              </w:rPr>
              <w:t xml:space="preserve">4.Opatření uvedená v odstavci 2 se provádějí podle potřeby v úzké konzultaci s dalšími příslušnými vnitrostátními </w:t>
            </w:r>
            <w:proofErr w:type="gramStart"/>
            <w:r>
              <w:rPr>
                <w:rFonts w:ascii="Times New Roman" w:hAnsi="Times New Roman" w:cs="Times New Roman"/>
                <w:sz w:val="18"/>
                <w:szCs w:val="18"/>
              </w:rPr>
              <w:t>orgány</w:t>
            </w:r>
            <w:proofErr w:type="gramEnd"/>
            <w:r>
              <w:rPr>
                <w:rFonts w:ascii="Times New Roman" w:hAnsi="Times New Roman" w:cs="Times New Roman"/>
                <w:sz w:val="18"/>
                <w:szCs w:val="18"/>
              </w:rPr>
              <w:t xml:space="preserve"> a aniž jsou dotčeny konkrétní pravomoci těchto vnitrostátních orgánů.</w:t>
            </w:r>
          </w:p>
          <w:p w14:paraId="752869A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5.Komise má pravomoc přijímat akty v přenesené pravomoci v souladu s článkem 90 s cílem doplnit tuto směrnici stanovením rámcových </w:t>
            </w:r>
            <w:r>
              <w:rPr>
                <w:rFonts w:ascii="Times New Roman" w:hAnsi="Times New Roman" w:cs="Times New Roman"/>
                <w:sz w:val="18"/>
                <w:szCs w:val="18"/>
              </w:rPr>
              <w:lastRenderedPageBreak/>
              <w:t>pokynů ohledně rozsahu povinností regulačních orgánů týkajících se vzájemné spolupráce a spolupráce s ACER.</w:t>
            </w:r>
          </w:p>
          <w:p w14:paraId="2A6941DF" w14:textId="77777777" w:rsidR="00634FC0" w:rsidRDefault="00361FB1">
            <w:pPr>
              <w:pStyle w:val="Default"/>
            </w:pPr>
            <w:r>
              <w:rPr>
                <w:rFonts w:ascii="Times New Roman" w:hAnsi="Times New Roman" w:cs="Times New Roman"/>
                <w:sz w:val="18"/>
                <w:szCs w:val="18"/>
              </w:rPr>
              <w:t>6.Regulační orgány nebo ve vhodných případech jiné příslušné orgány mohou konzultovat a spolupracovat s příslušnými orgány třetích zemí, včetně smluvních stran Energetického společenství, ve vztahu k otázkám provozování infrastruktury pro zemní plyn a vodík vedoucí do třetích zemí a z nich s cílem zajistit v případě dotčené infrastruktury jednotné uplatňování této směrnice na území a v teritoriálním moři členského státu.</w:t>
            </w:r>
          </w:p>
        </w:tc>
        <w:tc>
          <w:tcPr>
            <w:tcW w:w="900" w:type="dxa"/>
            <w:tcBorders>
              <w:top w:val="single" w:sz="4" w:space="0" w:color="000000"/>
              <w:left w:val="single" w:sz="18" w:space="0" w:color="000000"/>
              <w:right w:val="single" w:sz="4" w:space="0" w:color="000000"/>
            </w:tcBorders>
          </w:tcPr>
          <w:p w14:paraId="2310CF92" w14:textId="77777777" w:rsidR="00634FC0" w:rsidRDefault="00361FB1">
            <w:pPr>
              <w:rPr>
                <w:sz w:val="18"/>
              </w:rPr>
            </w:pPr>
            <w:r>
              <w:rPr>
                <w:sz w:val="18"/>
              </w:rPr>
              <w:lastRenderedPageBreak/>
              <w:t>458/2000 ve znění 87/2025</w:t>
            </w:r>
          </w:p>
        </w:tc>
        <w:tc>
          <w:tcPr>
            <w:tcW w:w="1080" w:type="dxa"/>
            <w:tcBorders>
              <w:top w:val="single" w:sz="4" w:space="0" w:color="000000"/>
              <w:left w:val="single" w:sz="4" w:space="0" w:color="000000"/>
              <w:right w:val="single" w:sz="4" w:space="0" w:color="000000"/>
            </w:tcBorders>
          </w:tcPr>
          <w:p w14:paraId="56F7D96C" w14:textId="77777777" w:rsidR="00634FC0" w:rsidRDefault="00361FB1">
            <w:pPr>
              <w:rPr>
                <w:sz w:val="18"/>
              </w:rPr>
            </w:pPr>
            <w:r>
              <w:rPr>
                <w:sz w:val="18"/>
              </w:rPr>
              <w:t>§ 17k</w:t>
            </w:r>
          </w:p>
        </w:tc>
        <w:tc>
          <w:tcPr>
            <w:tcW w:w="5403" w:type="dxa"/>
            <w:gridSpan w:val="4"/>
            <w:tcBorders>
              <w:top w:val="single" w:sz="4" w:space="0" w:color="000000"/>
              <w:left w:val="single" w:sz="4" w:space="0" w:color="000000"/>
              <w:right w:val="single" w:sz="4" w:space="0" w:color="000000"/>
            </w:tcBorders>
          </w:tcPr>
          <w:p w14:paraId="7D5CE5B6" w14:textId="77777777" w:rsidR="00634FC0" w:rsidRDefault="00361FB1">
            <w:pPr>
              <w:rPr>
                <w:sz w:val="18"/>
              </w:rPr>
            </w:pPr>
            <w:r>
              <w:rPr>
                <w:sz w:val="18"/>
              </w:rPr>
              <w:t>Spolupráce Energetického regulačního úřadu v přeshraničních záležitostech</w:t>
            </w:r>
          </w:p>
          <w:p w14:paraId="6FE58361" w14:textId="77777777" w:rsidR="00634FC0" w:rsidRDefault="00361FB1">
            <w:r>
              <w:rPr>
                <w:sz w:val="18"/>
              </w:rPr>
              <w:t>(1) Energetický regulační úřad spolupracuje s ostatními regulačními orgány členských států Evropské unie pro oblast elektroenergetiky a plynárenství přímo nebo prostřednictvím Agentury při výkonu jejich působnosti a poskytuje jim na vyžádání informace a podklady nezbytné pro výkon jejich působnosti.</w:t>
            </w:r>
          </w:p>
          <w:p w14:paraId="52EE21A3" w14:textId="77777777" w:rsidR="00634FC0" w:rsidRDefault="00634FC0">
            <w:pPr>
              <w:rPr>
                <w:sz w:val="18"/>
              </w:rPr>
            </w:pPr>
          </w:p>
          <w:p w14:paraId="148D5EBB" w14:textId="77777777" w:rsidR="00634FC0" w:rsidRDefault="00361FB1">
            <w:r>
              <w:rPr>
                <w:sz w:val="18"/>
              </w:rPr>
              <w:t>(2) Energetický regulační úřad v součinnosti s regulačními orgány členských států Evropské unie, které spadají do stejného regionu pro provoz přenosových soustav jako Česká republika, ve kterém má být zřízeno regionální koordinační centrum, jehož členem má být držitel licence na přenos elektřiny udělené podle tohoto zákona, rozhoduje postupem podle čl. 35 Nařízení o vnitřním trhu s elektřinou o schválení návrhu na založení regionálního operačního centra.</w:t>
            </w:r>
          </w:p>
          <w:p w14:paraId="0E77F0B9" w14:textId="77777777" w:rsidR="00634FC0" w:rsidRDefault="00634FC0">
            <w:pPr>
              <w:rPr>
                <w:sz w:val="18"/>
              </w:rPr>
            </w:pPr>
          </w:p>
          <w:p w14:paraId="2A5A92F2" w14:textId="77777777" w:rsidR="00634FC0" w:rsidRDefault="00361FB1">
            <w:pPr>
              <w:rPr>
                <w:sz w:val="18"/>
              </w:rPr>
            </w:pPr>
            <w:r>
              <w:rPr>
                <w:sz w:val="18"/>
              </w:rPr>
              <w:t>(3) Energetický regulační úřad v součinnosti s regulačními orgány členských států Evropské unie, které spadají do stejného regionu pro provoz přenosových soustav jako Česká republika, ve kterém má být nebo je zřízeno regionální koordinační centrum, jehož členem má být držitel licence na přenos elektřiny udělené podle tohoto zákona,</w:t>
            </w:r>
          </w:p>
          <w:p w14:paraId="6FC4080E" w14:textId="77777777" w:rsidR="00634FC0" w:rsidRDefault="00634FC0">
            <w:pPr>
              <w:rPr>
                <w:sz w:val="18"/>
              </w:rPr>
            </w:pPr>
          </w:p>
          <w:p w14:paraId="4E75FF7D" w14:textId="77777777" w:rsidR="00634FC0" w:rsidRDefault="00361FB1">
            <w:r>
              <w:rPr>
                <w:sz w:val="18"/>
              </w:rPr>
              <w:t>a) stanoví v metodice cenové regulace rozsah nákladů nebo způsob jejich stanovení, v jakém se provozovatel přenosové soustavy podílí na úhradě nákladů na činnost regionálního koordinačního centra, tak, aby regionální koordinační centrum mělo zdroje na zajištění personálních, technických a materiálních potřeb a mohlo vykonávat činnost regionálního koordinačního centra nezávisle a nestranně na ostatních účastnících trhu,</w:t>
            </w:r>
          </w:p>
          <w:p w14:paraId="1FD748BC" w14:textId="77777777" w:rsidR="00634FC0" w:rsidRDefault="00634FC0">
            <w:pPr>
              <w:rPr>
                <w:sz w:val="18"/>
              </w:rPr>
            </w:pPr>
          </w:p>
          <w:p w14:paraId="210E2479" w14:textId="77777777" w:rsidR="00634FC0" w:rsidRDefault="00361FB1">
            <w:pPr>
              <w:rPr>
                <w:sz w:val="18"/>
              </w:rPr>
            </w:pPr>
            <w:r>
              <w:rPr>
                <w:sz w:val="18"/>
              </w:rPr>
              <w:lastRenderedPageBreak/>
              <w:t>b) rozhoduje o schválení pravidel pro rozhodování regionálního koordinačního centra,</w:t>
            </w:r>
          </w:p>
          <w:p w14:paraId="3699F712" w14:textId="77777777" w:rsidR="00634FC0" w:rsidRDefault="00634FC0">
            <w:pPr>
              <w:rPr>
                <w:sz w:val="18"/>
              </w:rPr>
            </w:pPr>
          </w:p>
          <w:p w14:paraId="4BA84175" w14:textId="77777777" w:rsidR="00634FC0" w:rsidRDefault="00361FB1">
            <w:r>
              <w:rPr>
                <w:sz w:val="18"/>
              </w:rPr>
              <w:t>c) navrhuje, která další práva a povinnosti by měly být regionálnímu koordinačnímu centru postupem podle čl. 37 odst. 2 Nařízení o vnitřním trhu s elektřinou přiznány nebo uloženy,</w:t>
            </w:r>
          </w:p>
          <w:p w14:paraId="10E41021" w14:textId="77777777" w:rsidR="00634FC0" w:rsidRDefault="00634FC0">
            <w:pPr>
              <w:rPr>
                <w:sz w:val="18"/>
              </w:rPr>
            </w:pPr>
          </w:p>
          <w:p w14:paraId="184B87AD" w14:textId="77777777" w:rsidR="00634FC0" w:rsidRDefault="00361FB1">
            <w:pPr>
              <w:rPr>
                <w:sz w:val="18"/>
              </w:rPr>
            </w:pPr>
            <w:r>
              <w:rPr>
                <w:sz w:val="18"/>
              </w:rPr>
              <w:t>d) vykonává dozor nad dodržováním povinností stanovených regionálnímu koordinačnímu centru právními předpisy nebo přímo použitelnými předpisy Evropské unie,</w:t>
            </w:r>
          </w:p>
          <w:p w14:paraId="24A0A87A" w14:textId="77777777" w:rsidR="00634FC0" w:rsidRDefault="00634FC0">
            <w:pPr>
              <w:rPr>
                <w:sz w:val="18"/>
              </w:rPr>
            </w:pPr>
          </w:p>
          <w:p w14:paraId="426C25BD" w14:textId="77777777" w:rsidR="00634FC0" w:rsidRDefault="00361FB1">
            <w:pPr>
              <w:rPr>
                <w:sz w:val="18"/>
              </w:rPr>
            </w:pPr>
            <w:r>
              <w:rPr>
                <w:sz w:val="18"/>
              </w:rPr>
              <w:t>e) monitoruje zajišťování koordinace provozovaných přenosových soustav a o výsledku tohoto monitorování postupem podle čl. 46 Nařízení o vnitřním trhu s elektřinou každoročně informuje Agenturu.</w:t>
            </w:r>
          </w:p>
          <w:p w14:paraId="49F0A032" w14:textId="77777777" w:rsidR="00634FC0" w:rsidRDefault="00634FC0">
            <w:pPr>
              <w:rPr>
                <w:sz w:val="18"/>
              </w:rPr>
            </w:pPr>
          </w:p>
          <w:p w14:paraId="2F3E8484" w14:textId="77777777" w:rsidR="00634FC0" w:rsidRDefault="00361FB1">
            <w:r>
              <w:rPr>
                <w:sz w:val="18"/>
              </w:rPr>
              <w:t>(4) Energetický regulační úřad spolupracuje s regulačními orgány členských států Evropské unie, které spadají do stejného regionu pro provoz přenosových soustav jako Česká republika, ve věcech</w:t>
            </w:r>
          </w:p>
          <w:p w14:paraId="0C6E9A71" w14:textId="77777777" w:rsidR="00634FC0" w:rsidRDefault="00634FC0">
            <w:pPr>
              <w:rPr>
                <w:sz w:val="18"/>
              </w:rPr>
            </w:pPr>
          </w:p>
          <w:p w14:paraId="0A279667" w14:textId="77777777" w:rsidR="00634FC0" w:rsidRDefault="00361FB1">
            <w:pPr>
              <w:rPr>
                <w:sz w:val="18"/>
              </w:rPr>
            </w:pPr>
            <w:r>
              <w:rPr>
                <w:sz w:val="18"/>
              </w:rPr>
              <w:t>a) podpory provozních opatření zaměřených na umožnění efektivního řízení přenosových soustav, fungování společných organizovaných trhů s elektřinou, přidělování přeshraniční přenosové kapacity a dosažení přiměřené úrovně kapacity propojení přenosové soustavy s jinými soustavami,</w:t>
            </w:r>
          </w:p>
          <w:p w14:paraId="2BC1AD7C" w14:textId="77777777" w:rsidR="00634FC0" w:rsidRDefault="00634FC0">
            <w:pPr>
              <w:rPr>
                <w:sz w:val="18"/>
              </w:rPr>
            </w:pPr>
          </w:p>
          <w:p w14:paraId="40292D23" w14:textId="77777777" w:rsidR="00634FC0" w:rsidRDefault="00361FB1">
            <w:pPr>
              <w:rPr>
                <w:sz w:val="18"/>
              </w:rPr>
            </w:pPr>
            <w:r>
              <w:rPr>
                <w:sz w:val="18"/>
              </w:rPr>
              <w:t>b) koordinace společného dozoru nad osobami vykonávajícími úkoly na regionální úrovni,</w:t>
            </w:r>
          </w:p>
          <w:p w14:paraId="06B56F4F" w14:textId="77777777" w:rsidR="00634FC0" w:rsidRDefault="00634FC0">
            <w:pPr>
              <w:rPr>
                <w:sz w:val="18"/>
              </w:rPr>
            </w:pPr>
          </w:p>
          <w:p w14:paraId="797BEA22" w14:textId="77777777" w:rsidR="00634FC0" w:rsidRDefault="00361FB1">
            <w:r>
              <w:rPr>
                <w:sz w:val="18"/>
              </w:rPr>
              <w:t>c) koordinace dozoru nad prováděním vnitrostátního, regionálního a evropského posouzení zdrojové přiměřenosti,</w:t>
            </w:r>
          </w:p>
          <w:p w14:paraId="21D222A6" w14:textId="77777777" w:rsidR="00634FC0" w:rsidRDefault="00634FC0">
            <w:pPr>
              <w:rPr>
                <w:sz w:val="18"/>
              </w:rPr>
            </w:pPr>
          </w:p>
          <w:p w14:paraId="1587FD5E" w14:textId="77777777" w:rsidR="00634FC0" w:rsidRDefault="00361FB1">
            <w:pPr>
              <w:rPr>
                <w:sz w:val="18"/>
              </w:rPr>
            </w:pPr>
            <w:r>
              <w:rPr>
                <w:sz w:val="18"/>
              </w:rPr>
              <w:t>d) koordinace při vypracování záměrů a konceptů přímo použitelných předpisů Evropské unie vydávaných na základě nebo k provedení Nařízení o vnitřním trhu s elektřinou,</w:t>
            </w:r>
          </w:p>
          <w:p w14:paraId="1D0FC86E" w14:textId="77777777" w:rsidR="00634FC0" w:rsidRDefault="00634FC0">
            <w:pPr>
              <w:rPr>
                <w:sz w:val="18"/>
              </w:rPr>
            </w:pPr>
          </w:p>
          <w:p w14:paraId="0188F02B" w14:textId="77777777" w:rsidR="00634FC0" w:rsidRDefault="00361FB1">
            <w:pPr>
              <w:rPr>
                <w:sz w:val="18"/>
              </w:rPr>
            </w:pPr>
            <w:r>
              <w:rPr>
                <w:sz w:val="18"/>
              </w:rPr>
              <w:t>e) koordinace při vypracování pravidel upravujících řízení přetížení v přenosových soustavách.</w:t>
            </w:r>
          </w:p>
          <w:p w14:paraId="7D724AAE" w14:textId="77777777" w:rsidR="00634FC0" w:rsidRDefault="00634FC0">
            <w:pPr>
              <w:rPr>
                <w:sz w:val="18"/>
              </w:rPr>
            </w:pPr>
          </w:p>
          <w:p w14:paraId="24A7E3BC" w14:textId="77777777" w:rsidR="00634FC0" w:rsidRDefault="00361FB1">
            <w:pPr>
              <w:rPr>
                <w:sz w:val="18"/>
              </w:rPr>
            </w:pPr>
            <w:r>
              <w:rPr>
                <w:sz w:val="18"/>
              </w:rPr>
              <w:t>(5) Energetický regulační úřad při plnění úkolů podle odstavce 4 spolupracuje s jiným správním orgánem v rámci České republiky, je-li to účelné a předmět spolupráce souvisí s působností tohoto jiného správního orgánu.</w:t>
            </w:r>
          </w:p>
          <w:p w14:paraId="57D85F50" w14:textId="77777777" w:rsidR="00634FC0" w:rsidRDefault="00361FB1">
            <w:pPr>
              <w:rPr>
                <w:sz w:val="18"/>
              </w:rPr>
            </w:pPr>
            <w:r>
              <w:rPr>
                <w:sz w:val="18"/>
              </w:rPr>
              <w:lastRenderedPageBreak/>
              <w:t>.</w:t>
            </w:r>
          </w:p>
        </w:tc>
        <w:tc>
          <w:tcPr>
            <w:tcW w:w="897" w:type="dxa"/>
            <w:tcBorders>
              <w:top w:val="single" w:sz="4" w:space="0" w:color="000000"/>
              <w:left w:val="single" w:sz="4" w:space="0" w:color="000000"/>
              <w:right w:val="single" w:sz="4" w:space="0" w:color="000000"/>
            </w:tcBorders>
          </w:tcPr>
          <w:p w14:paraId="22CD6CDC"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3DD603DF" w14:textId="77777777" w:rsidR="00634FC0" w:rsidRDefault="00634FC0">
            <w:pPr>
              <w:snapToGrid w:val="0"/>
              <w:rPr>
                <w:sz w:val="18"/>
              </w:rPr>
            </w:pPr>
          </w:p>
        </w:tc>
      </w:tr>
      <w:tr w:rsidR="00634FC0" w14:paraId="4F1A6623" w14:textId="77777777">
        <w:trPr>
          <w:trHeight w:val="249"/>
        </w:trPr>
        <w:tc>
          <w:tcPr>
            <w:tcW w:w="1440" w:type="dxa"/>
            <w:tcBorders>
              <w:left w:val="single" w:sz="4" w:space="0" w:color="000000"/>
              <w:bottom w:val="single" w:sz="4" w:space="0" w:color="000000"/>
              <w:right w:val="single" w:sz="4" w:space="0" w:color="000000"/>
            </w:tcBorders>
          </w:tcPr>
          <w:p w14:paraId="223CB86A"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0E7B7DA6"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328FF331" w14:textId="77777777" w:rsidR="00634FC0" w:rsidRDefault="00361FB1">
            <w:pPr>
              <w:rPr>
                <w:sz w:val="18"/>
              </w:rPr>
            </w:pPr>
            <w:r>
              <w:rPr>
                <w:sz w:val="18"/>
              </w:rPr>
              <w:t>458/2000 ve znění 211/2011 87/2025</w:t>
            </w:r>
          </w:p>
        </w:tc>
        <w:tc>
          <w:tcPr>
            <w:tcW w:w="1080" w:type="dxa"/>
            <w:tcBorders>
              <w:left w:val="single" w:sz="4" w:space="0" w:color="000000"/>
              <w:bottom w:val="single" w:sz="4" w:space="0" w:color="000000"/>
              <w:right w:val="single" w:sz="4" w:space="0" w:color="000000"/>
            </w:tcBorders>
          </w:tcPr>
          <w:p w14:paraId="577166E1" w14:textId="77777777" w:rsidR="00634FC0" w:rsidRDefault="00361FB1">
            <w:pPr>
              <w:rPr>
                <w:sz w:val="18"/>
              </w:rPr>
            </w:pPr>
            <w:r>
              <w:rPr>
                <w:sz w:val="18"/>
              </w:rPr>
              <w:t>§ 18b odst. 2</w:t>
            </w:r>
          </w:p>
        </w:tc>
        <w:tc>
          <w:tcPr>
            <w:tcW w:w="5403" w:type="dxa"/>
            <w:gridSpan w:val="4"/>
            <w:tcBorders>
              <w:left w:val="single" w:sz="4" w:space="0" w:color="000000"/>
              <w:bottom w:val="single" w:sz="4" w:space="0" w:color="000000"/>
              <w:right w:val="single" w:sz="4" w:space="0" w:color="000000"/>
            </w:tcBorders>
          </w:tcPr>
          <w:p w14:paraId="3484BBE7" w14:textId="77777777" w:rsidR="00634FC0" w:rsidRDefault="00361FB1">
            <w:pPr>
              <w:rPr>
                <w:sz w:val="18"/>
              </w:rPr>
            </w:pPr>
            <w:r>
              <w:rPr>
                <w:sz w:val="18"/>
              </w:rPr>
              <w:t>(2) Byl-li ustanoven nezávislý provozovatel přepravní soustavy, jsou provozovatel přepravní soustavy a další osoby, které jsou součástí téhož koncernu, povinni podrobit se šetření Energetického regulačního úřadu v obchodních prostorách. Regionální koordinační centrum je povinno podrobit se šetření Energetického regulačního úřadu ve svých obchodních prostorách.</w:t>
            </w:r>
          </w:p>
        </w:tc>
        <w:tc>
          <w:tcPr>
            <w:tcW w:w="897" w:type="dxa"/>
            <w:tcBorders>
              <w:left w:val="single" w:sz="4" w:space="0" w:color="000000"/>
              <w:bottom w:val="single" w:sz="4" w:space="0" w:color="000000"/>
              <w:right w:val="single" w:sz="4" w:space="0" w:color="000000"/>
            </w:tcBorders>
          </w:tcPr>
          <w:p w14:paraId="6329518D"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432A76BF" w14:textId="77777777" w:rsidR="00634FC0" w:rsidRDefault="00634FC0">
            <w:pPr>
              <w:snapToGrid w:val="0"/>
              <w:rPr>
                <w:sz w:val="18"/>
              </w:rPr>
            </w:pPr>
          </w:p>
        </w:tc>
      </w:tr>
      <w:tr w:rsidR="00634FC0" w14:paraId="56196FAE" w14:textId="77777777">
        <w:tc>
          <w:tcPr>
            <w:tcW w:w="1440" w:type="dxa"/>
            <w:tcBorders>
              <w:top w:val="single" w:sz="4" w:space="0" w:color="000000"/>
              <w:left w:val="single" w:sz="4" w:space="0" w:color="000000"/>
              <w:right w:val="single" w:sz="4" w:space="0" w:color="000000"/>
            </w:tcBorders>
          </w:tcPr>
          <w:p w14:paraId="42CD2402" w14:textId="77777777" w:rsidR="00634FC0" w:rsidRDefault="00361FB1">
            <w:pPr>
              <w:rPr>
                <w:sz w:val="18"/>
              </w:rPr>
            </w:pPr>
            <w:r>
              <w:rPr>
                <w:sz w:val="18"/>
              </w:rPr>
              <w:t>Článek 81</w:t>
            </w:r>
          </w:p>
        </w:tc>
        <w:tc>
          <w:tcPr>
            <w:tcW w:w="5400" w:type="dxa"/>
            <w:gridSpan w:val="4"/>
            <w:tcBorders>
              <w:top w:val="single" w:sz="4" w:space="0" w:color="000000"/>
              <w:left w:val="single" w:sz="4" w:space="0" w:color="000000"/>
              <w:right w:val="single" w:sz="18" w:space="0" w:color="000000"/>
            </w:tcBorders>
          </w:tcPr>
          <w:p w14:paraId="52EB2BA7"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Dodržování kodexů sítě a rámcových pokynů</w:t>
            </w:r>
          </w:p>
          <w:p w14:paraId="22F6981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1.Kterýkoli regulační orgán a Komise si mohou vyžádat stanovisko ACER k tomu, zda je rozhodnutí regulačního orgánu v souladu s kodexy sítě a rámcovými pokyny přijatými podle této směrnice nebo podle nařízení (EU) 2024/1789.</w:t>
            </w:r>
          </w:p>
          <w:p w14:paraId="6935457A"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2.ACER poskytne do tří měsíců ode dne obdržení žádosti své stanovisko regulačnímu orgánu, který si je vyžádal, nebo Komisi a rovněž regulačnímu orgánu, který dotyčné rozhodnutí vydal.</w:t>
            </w:r>
          </w:p>
          <w:p w14:paraId="3BB75015" w14:textId="77777777" w:rsidR="00634FC0" w:rsidRDefault="00361FB1">
            <w:pPr>
              <w:pStyle w:val="Default"/>
            </w:pPr>
            <w:r>
              <w:rPr>
                <w:rFonts w:ascii="Times New Roman" w:hAnsi="Times New Roman" w:cs="Times New Roman"/>
                <w:sz w:val="18"/>
                <w:szCs w:val="18"/>
              </w:rPr>
              <w:t>3.Pokud regulační orgán, který rozhodnutí vydal, nenaplní stanovisko ACER do čtyř měsíců ode dne, kdy jej obdržel, uvědomí o tom ACER Komisi.</w:t>
            </w:r>
          </w:p>
          <w:p w14:paraId="02880BA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4.Kterýkoli regulační orgán může Komisi uvědomit, má-li za to, že rozhodnutí důležité pro přeshraniční obchod přijaté jiným regulačním orgánem není v souladu s kodexy sítě a rámcovými pokyny přijatými podle této směrnice nebo podle nařízení (EU) 2024/1789, a to do dvou měsíců ode dne tohoto rozhodnutí.</w:t>
            </w:r>
          </w:p>
          <w:p w14:paraId="3833A6DD" w14:textId="77777777" w:rsidR="00634FC0" w:rsidRDefault="00361FB1">
            <w:pPr>
              <w:pStyle w:val="Default"/>
            </w:pPr>
            <w:r>
              <w:rPr>
                <w:rFonts w:ascii="Times New Roman" w:hAnsi="Times New Roman" w:cs="Times New Roman"/>
                <w:sz w:val="18"/>
                <w:szCs w:val="18"/>
              </w:rPr>
              <w:t>5.Pokud Komise do dvou měsíců poté, co ji uvědomila ACER v souladu s odstavcem 3 nebo regulační orgán v souladu s odstavcem 4, nebo z vlastního podnětu do tří měsíců ode dne rozhodnutí shledá, že dané rozhodnutí regulačního orgánu vyvolává vážné pochybnosti z hlediska jeho slučitelnosti s kodexy sítě a rámcovými pokyny přijatými podle této směrnice nebo podle nařízení (EU) 2024/1789, může Komise rozhodnout o dalším projednání dané věci. V takovém případě vyzve regulační orgán a účastníky řízení před regulačním orgánem, aby předložili připomínky.</w:t>
            </w:r>
          </w:p>
          <w:p w14:paraId="309531AC" w14:textId="77777777" w:rsidR="00634FC0" w:rsidRDefault="00361FB1">
            <w:pPr>
              <w:pStyle w:val="Default"/>
            </w:pPr>
            <w:r>
              <w:rPr>
                <w:rFonts w:ascii="Times New Roman" w:hAnsi="Times New Roman" w:cs="Times New Roman"/>
                <w:sz w:val="18"/>
                <w:szCs w:val="18"/>
              </w:rPr>
              <w:t>6.Pokud se Komise rozhodne danou věc dále projednat v souladu s odstavcem 5, vydá do čtyř měsíců ode dne přijetí tohoto rozhodnutí konečné rozhodnutí:</w:t>
            </w:r>
          </w:p>
          <w:p w14:paraId="669F659B" w14:textId="77777777" w:rsidR="00634FC0" w:rsidRDefault="00361FB1">
            <w:pPr>
              <w:pStyle w:val="Default"/>
              <w:rPr>
                <w:rFonts w:ascii="Times New Roman" w:hAnsi="Times New Roman" w:cs="Times New Roman"/>
                <w:sz w:val="18"/>
                <w:szCs w:val="18"/>
              </w:rPr>
            </w:pPr>
            <w:proofErr w:type="gramStart"/>
            <w:r>
              <w:rPr>
                <w:rFonts w:ascii="Times New Roman" w:hAnsi="Times New Roman" w:cs="Times New Roman"/>
                <w:sz w:val="18"/>
                <w:szCs w:val="18"/>
              </w:rPr>
              <w:t>a)nevznášet</w:t>
            </w:r>
            <w:proofErr w:type="gramEnd"/>
            <w:r>
              <w:rPr>
                <w:rFonts w:ascii="Times New Roman" w:hAnsi="Times New Roman" w:cs="Times New Roman"/>
                <w:sz w:val="18"/>
                <w:szCs w:val="18"/>
              </w:rPr>
              <w:t xml:space="preserve"> námitky proti rozhodnutí regulačního orgánu, nebo </w:t>
            </w:r>
          </w:p>
          <w:p w14:paraId="0C09C82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b) </w:t>
            </w:r>
          </w:p>
          <w:p w14:paraId="6E500F4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vyžadující, aby dotčený regulační orgán zrušil své rozhodnutí, má-li za to, že kodexy sítě a rámcové pokyny nebyly dodrženy.</w:t>
            </w:r>
          </w:p>
          <w:p w14:paraId="1067F157" w14:textId="77777777" w:rsidR="00634FC0" w:rsidRDefault="00634FC0">
            <w:pPr>
              <w:pStyle w:val="Default"/>
              <w:rPr>
                <w:rFonts w:ascii="Times New Roman" w:hAnsi="Times New Roman" w:cs="Times New Roman"/>
                <w:sz w:val="18"/>
                <w:szCs w:val="18"/>
              </w:rPr>
            </w:pPr>
          </w:p>
          <w:p w14:paraId="7EA24D8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7.Pokud Komise nepřijala rozhodnutí o dalším projednání dané věci nebo konečné rozhodnutí ve lhůtách stanovených v odstavcích 5 a 6, má se za to, že proti rozhodnutí regulačního orgánu nevznesla námitky.</w:t>
            </w:r>
          </w:p>
          <w:p w14:paraId="3385135A" w14:textId="77777777" w:rsidR="00634FC0" w:rsidRDefault="00361FB1">
            <w:pPr>
              <w:pStyle w:val="Default"/>
            </w:pPr>
            <w:r>
              <w:rPr>
                <w:rFonts w:ascii="Times New Roman" w:hAnsi="Times New Roman" w:cs="Times New Roman"/>
                <w:sz w:val="18"/>
                <w:szCs w:val="18"/>
              </w:rPr>
              <w:t>8.Regulační orgán naplní rozhodnutí Komise vyžadující zrušení jeho rozhodnutí do dvou měsíců a uvědomí o tom Komisi.</w:t>
            </w:r>
          </w:p>
          <w:p w14:paraId="13443F5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9.Komise má pravomoc přijímat akty v přenesené pravomoci v souladu s článkem 90 s cílem doplnit tuto směrnici stanovením rámcových pokynů, ve kterých jsou uvedeny podrobnosti postupu pro uplatňování tohoto článku.</w:t>
            </w:r>
          </w:p>
        </w:tc>
        <w:tc>
          <w:tcPr>
            <w:tcW w:w="900" w:type="dxa"/>
            <w:tcBorders>
              <w:top w:val="single" w:sz="4" w:space="0" w:color="000000"/>
              <w:left w:val="single" w:sz="18" w:space="0" w:color="000000"/>
              <w:right w:val="single" w:sz="4" w:space="0" w:color="000000"/>
            </w:tcBorders>
          </w:tcPr>
          <w:p w14:paraId="3C3E7F57" w14:textId="77777777" w:rsidR="00634FC0" w:rsidRDefault="00361FB1">
            <w:pPr>
              <w:rPr>
                <w:sz w:val="18"/>
              </w:rPr>
            </w:pPr>
            <w:r>
              <w:rPr>
                <w:sz w:val="18"/>
              </w:rPr>
              <w:lastRenderedPageBreak/>
              <w:t xml:space="preserve">458/2000 ve znění 87/2025 </w:t>
            </w:r>
          </w:p>
        </w:tc>
        <w:tc>
          <w:tcPr>
            <w:tcW w:w="1080" w:type="dxa"/>
            <w:tcBorders>
              <w:top w:val="single" w:sz="4" w:space="0" w:color="000000"/>
              <w:left w:val="single" w:sz="4" w:space="0" w:color="000000"/>
              <w:right w:val="single" w:sz="4" w:space="0" w:color="000000"/>
            </w:tcBorders>
          </w:tcPr>
          <w:p w14:paraId="44A7EFD1" w14:textId="77777777" w:rsidR="00634FC0" w:rsidRDefault="00361FB1">
            <w:pPr>
              <w:rPr>
                <w:sz w:val="18"/>
              </w:rPr>
            </w:pPr>
            <w:r>
              <w:rPr>
                <w:sz w:val="18"/>
              </w:rPr>
              <w:t>§ 96bb</w:t>
            </w:r>
          </w:p>
        </w:tc>
        <w:tc>
          <w:tcPr>
            <w:tcW w:w="5403" w:type="dxa"/>
            <w:gridSpan w:val="4"/>
            <w:tcBorders>
              <w:top w:val="single" w:sz="4" w:space="0" w:color="000000"/>
              <w:left w:val="single" w:sz="4" w:space="0" w:color="000000"/>
              <w:right w:val="single" w:sz="4" w:space="0" w:color="000000"/>
            </w:tcBorders>
          </w:tcPr>
          <w:p w14:paraId="79A7FC24" w14:textId="77777777" w:rsidR="00634FC0" w:rsidRDefault="00361FB1">
            <w:pPr>
              <w:rPr>
                <w:sz w:val="18"/>
              </w:rPr>
            </w:pPr>
            <w:r>
              <w:rPr>
                <w:sz w:val="18"/>
              </w:rPr>
              <w:t>Rozšíření požadavků na připojení výroben elektřiny podle Nařízení o kodexu sítě pro připojení výroben elektřiny</w:t>
            </w:r>
          </w:p>
          <w:p w14:paraId="3C80DB67" w14:textId="77777777" w:rsidR="00634FC0" w:rsidRDefault="00361FB1">
            <w:r>
              <w:rPr>
                <w:sz w:val="18"/>
              </w:rPr>
              <w:t>(1) Energetický regulační úřad může za podmínek stanovených Nařízením o kodexu sítě pro připojení výroben elektřiny stanovit, že se požadavky na připojení výroben elektřiny podle Nařízení o kodexu sítě pro připojení výroben elektřiny vztahují i připojení stávajících výroben elektřiny ve smyslu čl. 4 odst. 2 Nařízení o kodexu sítě pro připojení výroben elektřiny.</w:t>
            </w:r>
          </w:p>
          <w:p w14:paraId="366DCEAB" w14:textId="77777777" w:rsidR="00634FC0" w:rsidRDefault="00634FC0">
            <w:pPr>
              <w:rPr>
                <w:sz w:val="18"/>
              </w:rPr>
            </w:pPr>
          </w:p>
          <w:p w14:paraId="2D9E3E34" w14:textId="77777777" w:rsidR="00634FC0" w:rsidRDefault="00361FB1">
            <w:r>
              <w:rPr>
                <w:sz w:val="18"/>
              </w:rPr>
              <w:t>(2) Energetický regulační úřad stanoví rozsah požadavků na připojení výroben elektřiny stanovené Nařízením o kodexu sítě pro připojení výroben elektřiny, které se mají vztahovat i na stávající výrobny elektřiny, kategorie stávajících výroben elektřiny, na které se mají požadavky na připojení vztahovat, a dobu platnosti stanovení požadavků na připojení opatřením obecné povahy. Neohrozí-li to účel, pro který Energetický regulační úřad požadavky na připojení stávajících výroben elektřiny stanoví, může Energetický regulační úřad dále stanovit lhůty, od kdy se požadavky na připojení stávajících výroben elektřiny uplatní.</w:t>
            </w:r>
          </w:p>
          <w:p w14:paraId="2AC520B1" w14:textId="77777777" w:rsidR="00634FC0" w:rsidRDefault="00634FC0">
            <w:pPr>
              <w:rPr>
                <w:sz w:val="18"/>
              </w:rPr>
            </w:pPr>
          </w:p>
          <w:p w14:paraId="6783EAEF" w14:textId="77777777" w:rsidR="00634FC0" w:rsidRDefault="00361FB1">
            <w:r>
              <w:rPr>
                <w:sz w:val="18"/>
              </w:rPr>
              <w:t>(3) Energetický regulační úřad je příslušným správním orgánem k vydávání souhlasu se zpracováním kvantitativní analýzy nákladů a přínosů podle čl. 4 odst. 4 písm. b) Nařízení o kodexu sítě pro připojení výroben elektřiny; souhlas není správním rozhodnutím. Současně s návrhem opatření obecné povahy podle odstavce 2 zveřejní Energetický regulační úřad kvantitativní analýzu nákladů a přínosů zpracovanou podle čl. 3 odst. 4 Nařízení o kodexu sítě pro připojení výroben elektřiny a zprávu o veřejné konzultaci analýzy nákladů a přínosů a stanoviska provozovatele přenosové soustavy podle čl. 38 odst. 4 Nařízení o kodexu sítě pro připojení výroben elektřiny.</w:t>
            </w:r>
          </w:p>
          <w:p w14:paraId="4AD8BB59" w14:textId="77777777" w:rsidR="00634FC0" w:rsidRDefault="00634FC0">
            <w:pPr>
              <w:rPr>
                <w:sz w:val="18"/>
              </w:rPr>
            </w:pPr>
          </w:p>
          <w:p w14:paraId="77982E14" w14:textId="77777777" w:rsidR="00634FC0" w:rsidRDefault="00361FB1">
            <w:pPr>
              <w:rPr>
                <w:sz w:val="18"/>
              </w:rPr>
            </w:pPr>
            <w:r>
              <w:rPr>
                <w:sz w:val="18"/>
              </w:rPr>
              <w:t xml:space="preserve">(4) Pokud pominuly nebo se změnily důvody pro vydání opatření obecné povahy podle odstavce 2, Energetický regulační úřad opatření obecné povahy změní nebo </w:t>
            </w:r>
            <w:proofErr w:type="gramStart"/>
            <w:r>
              <w:rPr>
                <w:sz w:val="18"/>
              </w:rPr>
              <w:t>zruší..</w:t>
            </w:r>
            <w:proofErr w:type="gramEnd"/>
          </w:p>
        </w:tc>
        <w:tc>
          <w:tcPr>
            <w:tcW w:w="897" w:type="dxa"/>
            <w:tcBorders>
              <w:top w:val="single" w:sz="4" w:space="0" w:color="000000"/>
              <w:left w:val="single" w:sz="4" w:space="0" w:color="000000"/>
              <w:right w:val="single" w:sz="4" w:space="0" w:color="000000"/>
            </w:tcBorders>
          </w:tcPr>
          <w:p w14:paraId="242CB2EC" w14:textId="77777777" w:rsidR="00634FC0" w:rsidRDefault="00361FB1">
            <w:pPr>
              <w:rPr>
                <w:sz w:val="18"/>
              </w:rPr>
            </w:pPr>
            <w:r>
              <w:rPr>
                <w:sz w:val="18"/>
              </w:rPr>
              <w:t>PT</w:t>
            </w:r>
          </w:p>
        </w:tc>
        <w:tc>
          <w:tcPr>
            <w:tcW w:w="720" w:type="dxa"/>
            <w:tcBorders>
              <w:top w:val="single" w:sz="4" w:space="0" w:color="000000"/>
              <w:left w:val="single" w:sz="4" w:space="0" w:color="000000"/>
              <w:right w:val="single" w:sz="4" w:space="0" w:color="000000"/>
            </w:tcBorders>
          </w:tcPr>
          <w:p w14:paraId="61D8D2BC" w14:textId="77777777" w:rsidR="00634FC0" w:rsidRDefault="00634FC0">
            <w:pPr>
              <w:snapToGrid w:val="0"/>
              <w:rPr>
                <w:sz w:val="18"/>
              </w:rPr>
            </w:pPr>
          </w:p>
        </w:tc>
      </w:tr>
      <w:tr w:rsidR="00634FC0" w14:paraId="1BDE2A5E" w14:textId="77777777">
        <w:tc>
          <w:tcPr>
            <w:tcW w:w="1440" w:type="dxa"/>
            <w:tcBorders>
              <w:top w:val="single" w:sz="4" w:space="0" w:color="000000"/>
              <w:left w:val="single" w:sz="4" w:space="0" w:color="000000"/>
              <w:right w:val="single" w:sz="4" w:space="0" w:color="000000"/>
            </w:tcBorders>
          </w:tcPr>
          <w:p w14:paraId="28DE49F1" w14:textId="77777777" w:rsidR="00634FC0" w:rsidRDefault="00361FB1">
            <w:pPr>
              <w:rPr>
                <w:sz w:val="18"/>
              </w:rPr>
            </w:pPr>
            <w:r>
              <w:rPr>
                <w:sz w:val="18"/>
              </w:rPr>
              <w:t>Článek 82</w:t>
            </w:r>
          </w:p>
        </w:tc>
        <w:tc>
          <w:tcPr>
            <w:tcW w:w="5400" w:type="dxa"/>
            <w:gridSpan w:val="4"/>
            <w:tcBorders>
              <w:top w:val="single" w:sz="4" w:space="0" w:color="000000"/>
              <w:left w:val="single" w:sz="4" w:space="0" w:color="000000"/>
              <w:right w:val="single" w:sz="18" w:space="0" w:color="000000"/>
            </w:tcBorders>
          </w:tcPr>
          <w:p w14:paraId="72C77352"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Vedení záznamů</w:t>
            </w:r>
          </w:p>
          <w:p w14:paraId="68A009A5" w14:textId="77777777" w:rsidR="00634FC0" w:rsidRDefault="00361FB1">
            <w:pPr>
              <w:pStyle w:val="Default"/>
            </w:pPr>
            <w:r>
              <w:rPr>
                <w:rFonts w:ascii="Times New Roman" w:hAnsi="Times New Roman" w:cs="Times New Roman"/>
                <w:sz w:val="18"/>
                <w:szCs w:val="18"/>
              </w:rPr>
              <w:t>1.Členské státy uloží dodavatelským podnikům povinnost uchovávat pro potřeby vnitrostátních orgánů, včetně regulačního orgánu a vnitrostátních orgánů pro hospodářskou soutěž a Komise, za účelem plnění jejich úkolů alespoň po dobu pěti let relevantní údaje týkající se všech transakcí se smlouvami na dodávky zemního plynu a vodíku a deriváty na zemní plyn a vodík s velkoodběrateli a provozovateli přepravních soustav, zařízení pro skladování zemního plynu a zařízení LNG a s provozovateli vodíkových sítí, zařízení pro skladování vodíku a vodíkových terminálů.</w:t>
            </w:r>
          </w:p>
          <w:p w14:paraId="5E9EFEB1" w14:textId="77777777" w:rsidR="00634FC0" w:rsidRDefault="00361FB1">
            <w:pPr>
              <w:pStyle w:val="Default"/>
            </w:pPr>
            <w:r>
              <w:rPr>
                <w:rFonts w:ascii="Times New Roman" w:hAnsi="Times New Roman" w:cs="Times New Roman"/>
                <w:sz w:val="18"/>
                <w:szCs w:val="18"/>
              </w:rPr>
              <w:t>2.Údaje musí obsahovat podrobnosti o vlastnostech příslušných transakcí, jako například pravidla upravující trvání, dodání a plnění, množství, data a časy uskutečnění a ceny transakcí a informace k identifikaci dotčeného velkoodběratele, jakož i stanovené podrobnosti o všech nenaplněných smlouvách na dodávky zemního plynu a vodíku a derivátech na zemní plyn a vodík.</w:t>
            </w:r>
          </w:p>
          <w:p w14:paraId="149DC0E4"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3.Regulační orgán může rozhodnout, že části těchto informací poskytne účastníkům trhu, za podmínky, že se nezveřejní informace, které mají z obchodního hlediska citlivou povahu a které se týkají jednotlivých účastníků trhu nebo jednotlivých transakcí. Tento odstavec se nevztahuje na informace o finančních nástrojích, které spadají do oblasti působnosti směrnice 2014/65/EU.</w:t>
            </w:r>
          </w:p>
          <w:p w14:paraId="02FDB696" w14:textId="77777777" w:rsidR="00634FC0" w:rsidRDefault="00361FB1">
            <w:pPr>
              <w:pStyle w:val="Default"/>
            </w:pPr>
            <w:r>
              <w:rPr>
                <w:rFonts w:ascii="Times New Roman" w:hAnsi="Times New Roman" w:cs="Times New Roman"/>
                <w:sz w:val="18"/>
                <w:szCs w:val="18"/>
              </w:rPr>
              <w:t>4.Komise má pravomoc přijmout akt v přenesené pravomoci s cílem doplnit tuto směrnici v souladu s článkem 90 stanovením rámcových pokynů vymezujících metodiky a opatření pro vedení záznamů, jakož i formu a obsah údajů, které mají být uchovávány.</w:t>
            </w:r>
          </w:p>
          <w:p w14:paraId="5A523E1B" w14:textId="77777777" w:rsidR="00634FC0" w:rsidRDefault="00361FB1">
            <w:pPr>
              <w:pStyle w:val="Default"/>
            </w:pPr>
            <w:r>
              <w:rPr>
                <w:rFonts w:ascii="Times New Roman" w:hAnsi="Times New Roman" w:cs="Times New Roman"/>
                <w:sz w:val="18"/>
                <w:szCs w:val="18"/>
              </w:rPr>
              <w:t>5.Pokud jde o transakce s deriváty na zemní plyn a vodík dodavatelských podniků s velkoodběrateli a provozovateli přepravních soustav zemního plynu, provozovateli zařízení pro skladování zemního plynu a zařízení LNG a s provozovateli vodíkových sítí, zařízení pro skladování vodíku a vodíkových terminálů, použije se tento článek teprve poté, co Komise přijme rámcové pokyny uvedené v odstavci 4.</w:t>
            </w:r>
          </w:p>
          <w:p w14:paraId="202572B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6.Tento článek nezakládá vůči orgánům uvedeným v odstavci 1 další povinnosti pro subjekty spadající do oblasti působnosti směrnice 2014/65/EU.</w:t>
            </w:r>
          </w:p>
          <w:p w14:paraId="57ADDBD2"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7.Potřebují-li orgány uvedené v odstavci 1 přístup k údajům, které uchovávají subjekty spadající do oblasti působnosti směrnice 2014/65/EU, poskytnou jim požadované údaje orgány příslušné podle uvedené směrnice.</w:t>
            </w:r>
          </w:p>
        </w:tc>
        <w:tc>
          <w:tcPr>
            <w:tcW w:w="900" w:type="dxa"/>
            <w:tcBorders>
              <w:top w:val="single" w:sz="4" w:space="0" w:color="000000"/>
              <w:left w:val="single" w:sz="18" w:space="0" w:color="000000"/>
              <w:right w:val="single" w:sz="4" w:space="0" w:color="000000"/>
            </w:tcBorders>
          </w:tcPr>
          <w:p w14:paraId="43D6FA3B" w14:textId="77777777" w:rsidR="00634FC0" w:rsidRDefault="00361FB1">
            <w:pPr>
              <w:rPr>
                <w:sz w:val="18"/>
              </w:rPr>
            </w:pPr>
            <w:r>
              <w:rPr>
                <w:sz w:val="18"/>
              </w:rPr>
              <w:lastRenderedPageBreak/>
              <w:t>458/2000 ve znění 211/2011 87/2025</w:t>
            </w:r>
          </w:p>
        </w:tc>
        <w:tc>
          <w:tcPr>
            <w:tcW w:w="1080" w:type="dxa"/>
            <w:tcBorders>
              <w:top w:val="single" w:sz="4" w:space="0" w:color="000000"/>
              <w:left w:val="single" w:sz="4" w:space="0" w:color="000000"/>
              <w:right w:val="single" w:sz="4" w:space="0" w:color="000000"/>
            </w:tcBorders>
          </w:tcPr>
          <w:p w14:paraId="294A7556" w14:textId="77777777" w:rsidR="00634FC0" w:rsidRDefault="00361FB1">
            <w:pPr>
              <w:rPr>
                <w:sz w:val="18"/>
              </w:rPr>
            </w:pPr>
            <w:r>
              <w:rPr>
                <w:sz w:val="18"/>
              </w:rPr>
              <w:t>§ 11 odst. 3</w:t>
            </w:r>
          </w:p>
        </w:tc>
        <w:tc>
          <w:tcPr>
            <w:tcW w:w="5403" w:type="dxa"/>
            <w:gridSpan w:val="4"/>
            <w:tcBorders>
              <w:top w:val="single" w:sz="4" w:space="0" w:color="000000"/>
              <w:left w:val="single" w:sz="4" w:space="0" w:color="000000"/>
              <w:right w:val="single" w:sz="4" w:space="0" w:color="000000"/>
            </w:tcBorders>
          </w:tcPr>
          <w:p w14:paraId="28843E28" w14:textId="77777777" w:rsidR="00634FC0" w:rsidRDefault="00361FB1">
            <w:pPr>
              <w:rPr>
                <w:sz w:val="18"/>
              </w:rPr>
            </w:pPr>
            <w:r>
              <w:rPr>
                <w:sz w:val="18"/>
              </w:rPr>
              <w:t>(3) Držitel licence na výrobu elektřiny, ukládání elektřiny, výrobu plynu, obchod s elektřinou nebo obchod s plynem je povinen uchovávat po dobu 5 let údaje o plnění podle smluv uzavřených s účastníky velkoobchodního trhu s elektřinou nebo plynem, s provozovatelem přenosové soustavy, provozovatelem přepravní soustavy nebo s provozovateli zásobníků plynu, jejichž předmětem je dodávka elektřiny nebo plynu nebo deriváty vztažené k elektřině nebo plynu, a na vyžádání Energetického regulačního úřadu, Úřadu pro ochranu hospodářské soutěže a Komise jim uchovávané údaje poskytovat.</w:t>
            </w:r>
          </w:p>
        </w:tc>
        <w:tc>
          <w:tcPr>
            <w:tcW w:w="897" w:type="dxa"/>
            <w:tcBorders>
              <w:top w:val="single" w:sz="4" w:space="0" w:color="000000"/>
              <w:left w:val="single" w:sz="4" w:space="0" w:color="000000"/>
              <w:right w:val="single" w:sz="4" w:space="0" w:color="000000"/>
            </w:tcBorders>
          </w:tcPr>
          <w:p w14:paraId="74515D2B" w14:textId="77777777" w:rsidR="00634FC0" w:rsidRDefault="00361FB1">
            <w:pPr>
              <w:rPr>
                <w:sz w:val="18"/>
              </w:rPr>
            </w:pPr>
            <w:r>
              <w:rPr>
                <w:sz w:val="18"/>
              </w:rPr>
              <w:t>DT</w:t>
            </w:r>
          </w:p>
        </w:tc>
        <w:tc>
          <w:tcPr>
            <w:tcW w:w="720" w:type="dxa"/>
            <w:tcBorders>
              <w:top w:val="single" w:sz="4" w:space="0" w:color="000000"/>
              <w:left w:val="single" w:sz="4" w:space="0" w:color="000000"/>
              <w:right w:val="single" w:sz="4" w:space="0" w:color="000000"/>
            </w:tcBorders>
          </w:tcPr>
          <w:p w14:paraId="70703640" w14:textId="77777777" w:rsidR="00634FC0" w:rsidRDefault="00634FC0">
            <w:pPr>
              <w:snapToGrid w:val="0"/>
              <w:rPr>
                <w:sz w:val="18"/>
              </w:rPr>
            </w:pPr>
          </w:p>
        </w:tc>
      </w:tr>
      <w:tr w:rsidR="00634FC0" w14:paraId="2EA25D53" w14:textId="77777777">
        <w:tc>
          <w:tcPr>
            <w:tcW w:w="1440" w:type="dxa"/>
            <w:tcBorders>
              <w:left w:val="single" w:sz="4" w:space="0" w:color="000000"/>
              <w:bottom w:val="single" w:sz="4" w:space="0" w:color="000000"/>
              <w:right w:val="single" w:sz="4" w:space="0" w:color="000000"/>
            </w:tcBorders>
          </w:tcPr>
          <w:p w14:paraId="350C0807" w14:textId="77777777" w:rsidR="00634FC0" w:rsidRDefault="00634FC0">
            <w:pPr>
              <w:snapToGrid w:val="0"/>
              <w:rPr>
                <w:sz w:val="18"/>
              </w:rPr>
            </w:pPr>
          </w:p>
        </w:tc>
        <w:tc>
          <w:tcPr>
            <w:tcW w:w="5400" w:type="dxa"/>
            <w:gridSpan w:val="4"/>
            <w:tcBorders>
              <w:left w:val="single" w:sz="4" w:space="0" w:color="000000"/>
              <w:bottom w:val="single" w:sz="4" w:space="0" w:color="000000"/>
              <w:right w:val="single" w:sz="18" w:space="0" w:color="000000"/>
            </w:tcBorders>
          </w:tcPr>
          <w:p w14:paraId="299CD102" w14:textId="77777777" w:rsidR="00634FC0" w:rsidRDefault="00634FC0">
            <w:pPr>
              <w:pStyle w:val="Default"/>
              <w:snapToGrid w:val="0"/>
              <w:rPr>
                <w:rFonts w:ascii="Times New Roman" w:hAnsi="Times New Roman" w:cs="Times New Roman"/>
                <w:b/>
                <w:bCs/>
                <w:sz w:val="18"/>
                <w:szCs w:val="18"/>
              </w:rPr>
            </w:pPr>
          </w:p>
        </w:tc>
        <w:tc>
          <w:tcPr>
            <w:tcW w:w="900" w:type="dxa"/>
            <w:tcBorders>
              <w:left w:val="single" w:sz="18" w:space="0" w:color="000000"/>
              <w:bottom w:val="single" w:sz="4" w:space="0" w:color="000000"/>
              <w:right w:val="single" w:sz="4" w:space="0" w:color="000000"/>
            </w:tcBorders>
          </w:tcPr>
          <w:p w14:paraId="000AF2C0" w14:textId="77777777" w:rsidR="00634FC0" w:rsidRDefault="00361FB1">
            <w:pPr>
              <w:rPr>
                <w:sz w:val="18"/>
              </w:rPr>
            </w:pPr>
            <w:r>
              <w:rPr>
                <w:sz w:val="18"/>
              </w:rPr>
              <w:t>12211</w:t>
            </w:r>
          </w:p>
        </w:tc>
        <w:tc>
          <w:tcPr>
            <w:tcW w:w="1080" w:type="dxa"/>
            <w:tcBorders>
              <w:left w:val="single" w:sz="4" w:space="0" w:color="000000"/>
              <w:bottom w:val="single" w:sz="4" w:space="0" w:color="000000"/>
              <w:right w:val="single" w:sz="4" w:space="0" w:color="000000"/>
            </w:tcBorders>
          </w:tcPr>
          <w:p w14:paraId="3F0F6BFE" w14:textId="77777777" w:rsidR="00634FC0" w:rsidRDefault="00634FC0">
            <w:pPr>
              <w:snapToGrid w:val="0"/>
              <w:rPr>
                <w:sz w:val="18"/>
              </w:rPr>
            </w:pPr>
          </w:p>
        </w:tc>
        <w:tc>
          <w:tcPr>
            <w:tcW w:w="5403" w:type="dxa"/>
            <w:gridSpan w:val="4"/>
            <w:tcBorders>
              <w:left w:val="single" w:sz="4" w:space="0" w:color="000000"/>
              <w:bottom w:val="single" w:sz="4" w:space="0" w:color="000000"/>
              <w:right w:val="single" w:sz="4" w:space="0" w:color="000000"/>
            </w:tcBorders>
          </w:tcPr>
          <w:p w14:paraId="4DAECA9D" w14:textId="77777777" w:rsidR="00634FC0" w:rsidRDefault="00634FC0">
            <w:pPr>
              <w:snapToGrid w:val="0"/>
              <w:rPr>
                <w:sz w:val="18"/>
              </w:rPr>
            </w:pPr>
          </w:p>
        </w:tc>
        <w:tc>
          <w:tcPr>
            <w:tcW w:w="897" w:type="dxa"/>
            <w:tcBorders>
              <w:left w:val="single" w:sz="4" w:space="0" w:color="000000"/>
              <w:bottom w:val="single" w:sz="4" w:space="0" w:color="000000"/>
              <w:right w:val="single" w:sz="4" w:space="0" w:color="000000"/>
            </w:tcBorders>
          </w:tcPr>
          <w:p w14:paraId="459FBA42" w14:textId="77777777" w:rsidR="00634FC0" w:rsidRDefault="00634FC0">
            <w:pPr>
              <w:snapToGrid w:val="0"/>
              <w:rPr>
                <w:sz w:val="18"/>
              </w:rPr>
            </w:pPr>
          </w:p>
        </w:tc>
        <w:tc>
          <w:tcPr>
            <w:tcW w:w="720" w:type="dxa"/>
            <w:tcBorders>
              <w:left w:val="single" w:sz="4" w:space="0" w:color="000000"/>
              <w:bottom w:val="single" w:sz="4" w:space="0" w:color="000000"/>
              <w:right w:val="single" w:sz="4" w:space="0" w:color="000000"/>
            </w:tcBorders>
          </w:tcPr>
          <w:p w14:paraId="1BB94BEC" w14:textId="77777777" w:rsidR="00634FC0" w:rsidRDefault="00634FC0">
            <w:pPr>
              <w:snapToGrid w:val="0"/>
              <w:rPr>
                <w:sz w:val="18"/>
              </w:rPr>
            </w:pPr>
          </w:p>
        </w:tc>
      </w:tr>
      <w:tr w:rsidR="00634FC0" w14:paraId="47F01912" w14:textId="77777777">
        <w:tc>
          <w:tcPr>
            <w:tcW w:w="1440" w:type="dxa"/>
            <w:tcBorders>
              <w:top w:val="single" w:sz="4" w:space="0" w:color="000000"/>
              <w:left w:val="single" w:sz="4" w:space="0" w:color="000000"/>
              <w:right w:val="single" w:sz="4" w:space="0" w:color="000000"/>
            </w:tcBorders>
          </w:tcPr>
          <w:p w14:paraId="25E302A9" w14:textId="77777777" w:rsidR="00634FC0" w:rsidRDefault="00361FB1">
            <w:pPr>
              <w:pStyle w:val="Default"/>
              <w:rPr>
                <w:sz w:val="19"/>
                <w:szCs w:val="19"/>
              </w:rPr>
            </w:pPr>
            <w:r>
              <w:rPr>
                <w:sz w:val="19"/>
                <w:szCs w:val="19"/>
              </w:rPr>
              <w:t>Článek 83</w:t>
            </w:r>
          </w:p>
        </w:tc>
        <w:tc>
          <w:tcPr>
            <w:tcW w:w="5400" w:type="dxa"/>
            <w:gridSpan w:val="4"/>
            <w:tcBorders>
              <w:top w:val="single" w:sz="4" w:space="0" w:color="000000"/>
              <w:left w:val="single" w:sz="4" w:space="0" w:color="000000"/>
              <w:right w:val="single" w:sz="18" w:space="0" w:color="000000"/>
            </w:tcBorders>
          </w:tcPr>
          <w:p w14:paraId="10E9C824"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ZÁVĚREČNÁ USTANOVENÍ</w:t>
            </w:r>
          </w:p>
          <w:p w14:paraId="73AFD023"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Ochranná opatření</w:t>
            </w:r>
          </w:p>
          <w:p w14:paraId="3AD0BE5C"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V případě náhlé krize na trhu s energií nebo ohrožení fyzické bezpečnosti osob, přístrojů, zařízení nebo celistvosti soustavy může členský stát přijmout ochranná opatření stanovená ve vnitrostátním plánu pro stav nouze a případně vyhlásit jednu z krizových úrovní podle článku 11 nařízení (EU) 2017/1938.</w:t>
            </w:r>
          </w:p>
        </w:tc>
        <w:tc>
          <w:tcPr>
            <w:tcW w:w="900" w:type="dxa"/>
            <w:tcBorders>
              <w:top w:val="single" w:sz="4" w:space="0" w:color="000000"/>
              <w:left w:val="single" w:sz="18" w:space="0" w:color="000000"/>
              <w:right w:val="single" w:sz="4" w:space="0" w:color="000000"/>
            </w:tcBorders>
          </w:tcPr>
          <w:p w14:paraId="75239BC5" w14:textId="77777777" w:rsidR="00634FC0" w:rsidRDefault="00361FB1">
            <w:r>
              <w:rPr>
                <w:sz w:val="18"/>
              </w:rPr>
              <w:t>458/2000 ve znění 158/2009 211/2011 131/2015 362/2021 232/2022   87/2025 a LEX VODIK</w:t>
            </w:r>
          </w:p>
        </w:tc>
        <w:tc>
          <w:tcPr>
            <w:tcW w:w="1080" w:type="dxa"/>
            <w:tcBorders>
              <w:top w:val="single" w:sz="4" w:space="0" w:color="000000"/>
              <w:left w:val="single" w:sz="4" w:space="0" w:color="000000"/>
              <w:right w:val="single" w:sz="4" w:space="0" w:color="000000"/>
            </w:tcBorders>
          </w:tcPr>
          <w:p w14:paraId="721BD84A" w14:textId="77777777" w:rsidR="00634FC0" w:rsidRDefault="00361FB1">
            <w:pPr>
              <w:rPr>
                <w:sz w:val="18"/>
              </w:rPr>
            </w:pPr>
            <w:r>
              <w:rPr>
                <w:sz w:val="18"/>
              </w:rPr>
              <w:t xml:space="preserve">§ 73 </w:t>
            </w:r>
          </w:p>
        </w:tc>
        <w:tc>
          <w:tcPr>
            <w:tcW w:w="5403" w:type="dxa"/>
            <w:gridSpan w:val="4"/>
            <w:tcBorders>
              <w:top w:val="single" w:sz="4" w:space="0" w:color="000000"/>
              <w:left w:val="single" w:sz="4" w:space="0" w:color="000000"/>
              <w:right w:val="single" w:sz="4" w:space="0" w:color="000000"/>
            </w:tcBorders>
          </w:tcPr>
          <w:p w14:paraId="31457550" w14:textId="77777777" w:rsidR="00634FC0" w:rsidRDefault="00361FB1">
            <w:pPr>
              <w:rPr>
                <w:sz w:val="18"/>
              </w:rPr>
            </w:pPr>
            <w:r>
              <w:rPr>
                <w:sz w:val="18"/>
              </w:rPr>
              <w:t>Stav nouze</w:t>
            </w:r>
          </w:p>
          <w:p w14:paraId="50B23D3A" w14:textId="77777777" w:rsidR="00634FC0" w:rsidRDefault="00634FC0">
            <w:pPr>
              <w:rPr>
                <w:sz w:val="18"/>
              </w:rPr>
            </w:pPr>
          </w:p>
          <w:p w14:paraId="60E3B8A1" w14:textId="77777777" w:rsidR="00634FC0" w:rsidRDefault="00361FB1">
            <w:pPr>
              <w:rPr>
                <w:sz w:val="18"/>
              </w:rPr>
            </w:pPr>
            <w:r>
              <w:rPr>
                <w:sz w:val="18"/>
              </w:rPr>
              <w:t>(1) Stavem nouze je stav, který vznikl v plynárenské soustavě v důsledku</w:t>
            </w:r>
          </w:p>
          <w:p w14:paraId="1B2EDB2C" w14:textId="77777777" w:rsidR="00634FC0" w:rsidRDefault="00361FB1">
            <w:pPr>
              <w:rPr>
                <w:sz w:val="18"/>
              </w:rPr>
            </w:pPr>
            <w:r>
              <w:rPr>
                <w:sz w:val="18"/>
              </w:rPr>
              <w:t>a) živelních událostí,</w:t>
            </w:r>
          </w:p>
          <w:p w14:paraId="6F9AE2ED" w14:textId="77777777" w:rsidR="00634FC0" w:rsidRDefault="00361FB1">
            <w:pPr>
              <w:rPr>
                <w:sz w:val="18"/>
              </w:rPr>
            </w:pPr>
            <w:r>
              <w:rPr>
                <w:sz w:val="18"/>
              </w:rPr>
              <w:t>b) opatření státních orgánů za nouzového stavu, stavu ohrožení státu nebo válečného stavu10),</w:t>
            </w:r>
          </w:p>
          <w:p w14:paraId="240083ED" w14:textId="77777777" w:rsidR="00634FC0" w:rsidRDefault="00361FB1">
            <w:pPr>
              <w:rPr>
                <w:sz w:val="18"/>
              </w:rPr>
            </w:pPr>
            <w:r>
              <w:rPr>
                <w:sz w:val="18"/>
              </w:rPr>
              <w:t>c) havárií na zařízeních pro výrobu, přepravu, distribuci a uskladňování plynu,</w:t>
            </w:r>
          </w:p>
          <w:p w14:paraId="42D1EF3E" w14:textId="77777777" w:rsidR="00634FC0" w:rsidRDefault="00361FB1">
            <w:pPr>
              <w:rPr>
                <w:sz w:val="18"/>
              </w:rPr>
            </w:pPr>
            <w:r>
              <w:rPr>
                <w:sz w:val="18"/>
              </w:rPr>
              <w:t>d) nevyrovnané bilance plynárenské soustavy nebo její části,</w:t>
            </w:r>
          </w:p>
          <w:p w14:paraId="0AD3F6B1" w14:textId="77777777" w:rsidR="00634FC0" w:rsidRDefault="00361FB1">
            <w:pPr>
              <w:rPr>
                <w:sz w:val="18"/>
              </w:rPr>
            </w:pPr>
            <w:r>
              <w:rPr>
                <w:sz w:val="18"/>
              </w:rPr>
              <w:t xml:space="preserve"> e) teroristického činu,</w:t>
            </w:r>
          </w:p>
          <w:p w14:paraId="00AB9DA0" w14:textId="77777777" w:rsidR="00634FC0" w:rsidRDefault="00361FB1">
            <w:pPr>
              <w:rPr>
                <w:sz w:val="18"/>
              </w:rPr>
            </w:pPr>
            <w:r>
              <w:rPr>
                <w:sz w:val="18"/>
              </w:rPr>
              <w:t xml:space="preserve"> f) je-li ohrožena fyzická bezpečnost nebo ochrana osob,</w:t>
            </w:r>
          </w:p>
          <w:p w14:paraId="52CAB4E0" w14:textId="77777777" w:rsidR="00634FC0" w:rsidRDefault="00361FB1">
            <w:r>
              <w:rPr>
                <w:sz w:val="18"/>
              </w:rPr>
              <w:t>a způsobuje významný nedostatek plynu nebo ohrožení celistvosti plynárenské soustavy, její bezpečnosti a spolehlivosti provozu na celém území státu, vymezeném území nebo jeho části.</w:t>
            </w:r>
          </w:p>
          <w:p w14:paraId="4589E698" w14:textId="77777777" w:rsidR="00634FC0" w:rsidRDefault="00361FB1">
            <w:pPr>
              <w:rPr>
                <w:sz w:val="18"/>
              </w:rPr>
            </w:pPr>
            <w:r>
              <w:rPr>
                <w:sz w:val="18"/>
              </w:rPr>
              <w:t>(2) Stav nouze nastává také v případě, oznámí-li písemně ministerstvo provozovateli přepravní soustavy, že sousední členský stát Evropské unie přijal nabídku České republiky na poskytnutí mezinárodní pomoci v krizových situacích v plynárenství, ale poskytnutí pomoci není možné zajistit na základě tržních opatření.</w:t>
            </w:r>
          </w:p>
          <w:p w14:paraId="566025C4" w14:textId="77777777" w:rsidR="00634FC0" w:rsidRPr="00C5264E" w:rsidRDefault="00361FB1">
            <w:r>
              <w:rPr>
                <w:sz w:val="18"/>
              </w:rPr>
              <w:t>(3) Předcházení stavu nouze je soubor činností prováděných provozovatelem přepravní</w:t>
            </w:r>
            <w:r w:rsidRPr="00C5264E">
              <w:rPr>
                <w:sz w:val="18"/>
              </w:rPr>
              <w:t xml:space="preserve"> příslušné soustavy nebo provozovatelem distribuční soustavy v situaci, kdy existuje reálné riziko vzniku stavu nouze, k jehož vyhlášení je provozovatel přepravní soustavy nebo provozovatel distribuční soustavy oprávněn. Skládá se ze dvou fází, a to z včasného varování, kdy existují takové informace, že může nastat stav nouze, a z výstrahy, kdy skutečně ke zhoršení zásobování zákazníků dochází, avšak není ještě nutné přistoupit k plošnému omezení spotřeby.</w:t>
            </w:r>
          </w:p>
          <w:p w14:paraId="4195B428" w14:textId="77777777" w:rsidR="00634FC0" w:rsidRPr="00C5264E" w:rsidRDefault="00361FB1">
            <w:r w:rsidRPr="00C5264E">
              <w:rPr>
                <w:sz w:val="18"/>
              </w:rPr>
              <w:t>(4) Pro celé území státu provozovatel přepravní soustavy</w:t>
            </w:r>
          </w:p>
          <w:p w14:paraId="272D4836" w14:textId="77777777" w:rsidR="00634FC0" w:rsidRPr="00C5264E" w:rsidRDefault="00361FB1">
            <w:pPr>
              <w:rPr>
                <w:sz w:val="18"/>
              </w:rPr>
            </w:pPr>
            <w:r w:rsidRPr="00C5264E">
              <w:rPr>
                <w:sz w:val="18"/>
              </w:rPr>
              <w:t>a) vyhlašuje přesný čas vzniku či ukončení stavu nouze v hromadných sdělovacích prostředcích a prostřednictvím prostředků dispečerského řízení a neprodleně oznamuje ministerstvu, Energetickému regulačnímu úřadu, Ministerstvu vnitra, operátorovi trhu, krajským úřadům a Magistrátu hlavního města Prahy,</w:t>
            </w:r>
          </w:p>
          <w:p w14:paraId="0F3805C1" w14:textId="77777777" w:rsidR="00634FC0" w:rsidRPr="00C5264E" w:rsidRDefault="00361FB1">
            <w:r w:rsidRPr="00C5264E">
              <w:rPr>
                <w:sz w:val="18"/>
              </w:rPr>
              <w:lastRenderedPageBreak/>
              <w:t>b) oznamuje předcházení stavu nouze, a to bez zbytečného odkladu, nejpozději však do 1 hodiny po zahájení činností podle odstavce 3 a neprodleně oznamuje ministerstvu, Energetickému regulačnímu úřadu, Ministerstvu vnitra, operátorovi trhu, krajským úřadům a Magistrátu hlavního města Prahy,</w:t>
            </w:r>
          </w:p>
          <w:p w14:paraId="73417130" w14:textId="77777777" w:rsidR="00634FC0" w:rsidRPr="00C5264E" w:rsidRDefault="00361FB1">
            <w:pPr>
              <w:rPr>
                <w:sz w:val="18"/>
              </w:rPr>
            </w:pPr>
            <w:r w:rsidRPr="00C5264E">
              <w:rPr>
                <w:sz w:val="18"/>
              </w:rPr>
              <w:t>c) řídí činnosti při předcházení stavu nouze a při stavu nouze.</w:t>
            </w:r>
          </w:p>
          <w:p w14:paraId="30A0217E" w14:textId="77777777" w:rsidR="00634FC0" w:rsidRPr="00C5264E" w:rsidRDefault="00361FB1">
            <w:pPr>
              <w:rPr>
                <w:sz w:val="18"/>
              </w:rPr>
            </w:pPr>
            <w:r w:rsidRPr="00C5264E">
              <w:rPr>
                <w:sz w:val="18"/>
              </w:rPr>
              <w:t>(5) Pro vymezené území nebo jeho část provozovatel distribuční soustavy</w:t>
            </w:r>
            <w:r w:rsidRPr="00C5264E">
              <w:t xml:space="preserve"> </w:t>
            </w:r>
            <w:r w:rsidRPr="00C5264E">
              <w:rPr>
                <w:sz w:val="18"/>
              </w:rPr>
              <w:t xml:space="preserve">nebo provozovatel vodíkové distribuční soustavy </w:t>
            </w:r>
          </w:p>
          <w:p w14:paraId="0A31BDB6" w14:textId="77777777" w:rsidR="00634FC0" w:rsidRDefault="00361FB1">
            <w:r w:rsidRPr="00C5264E">
              <w:rPr>
                <w:sz w:val="18"/>
              </w:rPr>
              <w:t>a) vyhlašuje přesný čas vzniku či ukončení stavu nouze v hrom</w:t>
            </w:r>
            <w:r>
              <w:rPr>
                <w:sz w:val="18"/>
              </w:rPr>
              <w:t>adných sdělovacích prostředcích a prostřednictvím prostředků dispečerského řízení a neprodleně oznamuje ministerstvu, Energetickému regulačnímu úřadu, Ministerstvu vnitra, operátorovi trhu, krajským úřadům a Magistrátu hlavního města Prahy,</w:t>
            </w:r>
          </w:p>
          <w:p w14:paraId="3147A7EA" w14:textId="77777777" w:rsidR="00634FC0" w:rsidRDefault="00361FB1">
            <w:pPr>
              <w:rPr>
                <w:sz w:val="18"/>
              </w:rPr>
            </w:pPr>
            <w:r>
              <w:rPr>
                <w:sz w:val="18"/>
              </w:rPr>
              <w:t>b) oznamuje předcházení stavu nouze, nejpozději do 1 hodiny po zahájení činností podle odstavce 3 a neprodleně oznamuje ministerstvu, Energetickému regulačnímu úřadu, Ministerstvu vnitra, operátorovi trhu, krajským úřadům a Magistrátu hlavního města Prahy,</w:t>
            </w:r>
          </w:p>
          <w:p w14:paraId="250189B6" w14:textId="77777777" w:rsidR="00634FC0" w:rsidRDefault="00361FB1">
            <w:pPr>
              <w:rPr>
                <w:sz w:val="18"/>
              </w:rPr>
            </w:pPr>
            <w:r>
              <w:rPr>
                <w:sz w:val="18"/>
              </w:rPr>
              <w:t xml:space="preserve"> c) řídí činnosti při předcházení stavu nouze a při stavu nouze.</w:t>
            </w:r>
          </w:p>
          <w:p w14:paraId="470CCC74" w14:textId="77777777" w:rsidR="00634FC0" w:rsidRDefault="00361FB1">
            <w:r>
              <w:rPr>
                <w:sz w:val="18"/>
              </w:rPr>
              <w:t xml:space="preserve"> (6) Dojde-li v důsledku stavu nouze k nevyrovnané bilanci, zejména při rozsáhlých haváriích zařízení pro jeho výrobu, přepravu, distribuci a uskladnění, jsou plynárenští podnikatelé, jejichž technické podmínky to umožňují, povinni podílet se na odstranění havárií a obnovení dodávek, a to bez ohledu na smlouvy uzavřené mezi účastníky trhu s plynem.</w:t>
            </w:r>
          </w:p>
          <w:p w14:paraId="510C66F7" w14:textId="77777777" w:rsidR="00634FC0" w:rsidRDefault="00361FB1">
            <w:pPr>
              <w:rPr>
                <w:sz w:val="18"/>
              </w:rPr>
            </w:pPr>
            <w:r>
              <w:rPr>
                <w:sz w:val="18"/>
              </w:rPr>
              <w:t xml:space="preserve"> (7) Plynárenští podnikatelé jsou povinni bezprostředně po vzniku havárie či vyhlášení stavu nouze zahájit likvidaci následků v souladu s havarijními plány.</w:t>
            </w:r>
          </w:p>
          <w:p w14:paraId="63D6EFFD" w14:textId="77777777" w:rsidR="00634FC0" w:rsidRDefault="00361FB1">
            <w:r>
              <w:rPr>
                <w:sz w:val="18"/>
              </w:rPr>
              <w:t xml:space="preserve"> (8) Odstranění havárií a obnovení dodávek plynu v případě stavu nouze vyhlášeném pro celé území státu koordinuje provozovatel přepravní soustavy a v případě vyhlášení stavu nouze pro část území státu provozovatel distribuční soustavy.</w:t>
            </w:r>
          </w:p>
          <w:p w14:paraId="47C1AA15" w14:textId="77777777" w:rsidR="00634FC0" w:rsidRDefault="00361FB1">
            <w:pPr>
              <w:rPr>
                <w:sz w:val="18"/>
              </w:rPr>
            </w:pPr>
            <w:r>
              <w:rPr>
                <w:sz w:val="18"/>
              </w:rPr>
              <w:t xml:space="preserve"> (9) Při vyhlášení stavu nouze provozovatelem přepravní soustavy pro celé území státu nebo v průběhu jeho trvání může ministerstvo vydat opatření, kterým v nezbytném rozsahu</w:t>
            </w:r>
          </w:p>
          <w:p w14:paraId="6BA6B40E" w14:textId="77777777" w:rsidR="00634FC0" w:rsidRDefault="00361FB1">
            <w:r>
              <w:rPr>
                <w:sz w:val="18"/>
              </w:rPr>
              <w:t xml:space="preserve"> a) uloží povinnost omezení nebo přerušení spotřeby plynu nebo změny dodávky plynu nebo určí skupinu zákazníků, kterým je možné dodávat plyn, odlišně od vyhlášeného odběrového stupně podle právního předpisu upravujícího odběrové stupně v plynárenství,</w:t>
            </w:r>
          </w:p>
          <w:p w14:paraId="75566169" w14:textId="77777777" w:rsidR="00634FC0" w:rsidRDefault="00361FB1">
            <w:pPr>
              <w:rPr>
                <w:sz w:val="18"/>
              </w:rPr>
            </w:pPr>
            <w:r>
              <w:rPr>
                <w:sz w:val="18"/>
              </w:rPr>
              <w:t xml:space="preserve"> b) omezí přepravu plynu do sousedních plynárenských soustav; to neplatí pro mezinárodní přepravu plynu a přepravu plynu v rámci mezinárodní pomoci v krizových situacích v plynárenství, nebo</w:t>
            </w:r>
          </w:p>
          <w:p w14:paraId="0DE401BE" w14:textId="77777777" w:rsidR="00634FC0" w:rsidRDefault="00361FB1">
            <w:pPr>
              <w:rPr>
                <w:sz w:val="18"/>
              </w:rPr>
            </w:pPr>
            <w:r>
              <w:rPr>
                <w:sz w:val="18"/>
              </w:rPr>
              <w:t xml:space="preserve"> c) omezí nebo zakáže vtláčení plynu do zásobníku plynu nebo těžbu plynu ze zásobníku plynu přímo připojeného k přepravní soustavě.</w:t>
            </w:r>
          </w:p>
          <w:p w14:paraId="7F238E97" w14:textId="77777777" w:rsidR="00634FC0" w:rsidRDefault="00361FB1">
            <w:r>
              <w:rPr>
                <w:sz w:val="18"/>
              </w:rPr>
              <w:lastRenderedPageBreak/>
              <w:t xml:space="preserve"> (10) Pokud vláda schválí uvolnění plynu pořízeného do státních hmotných rezerv podle zákona upravujícího působnost Správy státních hmotných rezerv a nerozhodne současně o způsobu uvolnění plynu, může ministerstvo vydat opatření, kterým v nezbytně nutném rozsahu uloží Správě státních hmotných rezerv povinnost prodeje plynu ze státních hmotných rezerv na vnitrodenním organizovaném trhu s plynem. V takovém případě je provozovatel zásobníku plynu povinen poskytnout Správě státních hmotných rezerv nebo osobě, která pro ni uskladnění plynu ve státních hmotných rezervách zajišťuje, nevyužitý těžební výkon jiných účastníků trhu s plynem.</w:t>
            </w:r>
          </w:p>
          <w:p w14:paraId="12223C61" w14:textId="77777777" w:rsidR="00634FC0" w:rsidRDefault="00361FB1">
            <w:r>
              <w:rPr>
                <w:sz w:val="18"/>
              </w:rPr>
              <w:t xml:space="preserve"> (11) Na žádost provozovatele přenosové soustavy nebo provozovatele přepravní soustavy rozhodne ministerstvo o výjimce z omezení nebo přerušení spotřeby nebo změny dodávky plynu stanovených provozovatelem přepravní soustavy pro výrobu elektřiny za podmínek stanovených Nařízením o opatřeních na zajištění bezpečnosti dodávek zemního plynu. Účastníkem řízení je pouze žadatel. Pokud ministerstvo žádosti podle věty první vyhoví a je-li to potřebné pro splnění účelu udělené výjimky, ministerstvo může současně stanovit dobu platnosti výjimky a podmínky odběru plynu podle udělené výjimky.</w:t>
            </w:r>
          </w:p>
        </w:tc>
        <w:tc>
          <w:tcPr>
            <w:tcW w:w="897" w:type="dxa"/>
            <w:tcBorders>
              <w:top w:val="single" w:sz="4" w:space="0" w:color="000000"/>
              <w:left w:val="single" w:sz="4" w:space="0" w:color="000000"/>
              <w:right w:val="single" w:sz="4" w:space="0" w:color="000000"/>
            </w:tcBorders>
          </w:tcPr>
          <w:p w14:paraId="46732317" w14:textId="77777777" w:rsidR="00634FC0" w:rsidRDefault="00361FB1">
            <w:pPr>
              <w:rPr>
                <w:sz w:val="18"/>
              </w:rPr>
            </w:pPr>
            <w:r>
              <w:rPr>
                <w:sz w:val="18"/>
              </w:rPr>
              <w:lastRenderedPageBreak/>
              <w:t>PT</w:t>
            </w:r>
          </w:p>
        </w:tc>
        <w:tc>
          <w:tcPr>
            <w:tcW w:w="720" w:type="dxa"/>
            <w:tcBorders>
              <w:top w:val="single" w:sz="4" w:space="0" w:color="000000"/>
              <w:left w:val="single" w:sz="4" w:space="0" w:color="000000"/>
              <w:right w:val="single" w:sz="4" w:space="0" w:color="000000"/>
            </w:tcBorders>
          </w:tcPr>
          <w:p w14:paraId="4A15F8A1" w14:textId="77777777" w:rsidR="00634FC0" w:rsidRDefault="00634FC0">
            <w:pPr>
              <w:snapToGrid w:val="0"/>
              <w:rPr>
                <w:sz w:val="18"/>
              </w:rPr>
            </w:pPr>
          </w:p>
        </w:tc>
      </w:tr>
      <w:tr w:rsidR="00634FC0" w14:paraId="5FFCF914" w14:textId="77777777">
        <w:tc>
          <w:tcPr>
            <w:tcW w:w="1440" w:type="dxa"/>
            <w:tcBorders>
              <w:top w:val="single" w:sz="4" w:space="0" w:color="000000"/>
              <w:left w:val="single" w:sz="4" w:space="0" w:color="000000"/>
              <w:right w:val="single" w:sz="4" w:space="0" w:color="000000"/>
            </w:tcBorders>
          </w:tcPr>
          <w:p w14:paraId="60FEA68C" w14:textId="77777777" w:rsidR="00634FC0" w:rsidRDefault="00361FB1">
            <w:pPr>
              <w:rPr>
                <w:sz w:val="18"/>
              </w:rPr>
            </w:pPr>
            <w:r>
              <w:rPr>
                <w:sz w:val="18"/>
              </w:rPr>
              <w:lastRenderedPageBreak/>
              <w:t>Článek 84</w:t>
            </w:r>
          </w:p>
        </w:tc>
        <w:tc>
          <w:tcPr>
            <w:tcW w:w="5400" w:type="dxa"/>
            <w:gridSpan w:val="4"/>
            <w:tcBorders>
              <w:top w:val="single" w:sz="4" w:space="0" w:color="000000"/>
              <w:left w:val="single" w:sz="4" w:space="0" w:color="000000"/>
              <w:right w:val="single" w:sz="18" w:space="0" w:color="000000"/>
            </w:tcBorders>
          </w:tcPr>
          <w:p w14:paraId="24482EFD"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Rovné podmínky</w:t>
            </w:r>
          </w:p>
          <w:p w14:paraId="003F697E"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1.Opatření, která mohou členské státy přijmout podle této směrnice za účelem zajištění rovných podmínek, musí být v souladu se Smlouvou o fungování EU, zejména pak s článkem 36 uvedené smlouvy, a jiným právem Unie.</w:t>
            </w:r>
          </w:p>
          <w:p w14:paraId="1BBEC87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2.Opatření uvedená v odstavci 1 musí být přiměřená, nediskriminační a transparentní. Smějí být uvedena v účinnost pouze po oznámení Komisi a vyžadují její schválení.</w:t>
            </w:r>
          </w:p>
          <w:p w14:paraId="011E225B" w14:textId="77777777" w:rsidR="00634FC0" w:rsidRDefault="00361FB1">
            <w:pPr>
              <w:pStyle w:val="Default"/>
            </w:pPr>
            <w:r>
              <w:rPr>
                <w:rFonts w:ascii="Times New Roman" w:hAnsi="Times New Roman" w:cs="Times New Roman"/>
                <w:sz w:val="18"/>
                <w:szCs w:val="18"/>
              </w:rPr>
              <w:t>3.Komise se k oznámení podle odstavce 2 vyjádří do dvou měsíců ode dne jeho obdržení. Tato lhůta začíná běžet dnem následujícím po obdržení úplných informací. Pokud se Komise v této dvouměsíční lhůtě nevyjádří, má se za to, že vůči oznámeným opatřením nevznesla námitky.</w:t>
            </w:r>
          </w:p>
          <w:p w14:paraId="7C18AEBC"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59F44C8C" w14:textId="77777777" w:rsidR="00634FC0" w:rsidRDefault="00634FC0">
            <w:pPr>
              <w:snapToGrid w:val="0"/>
              <w:rPr>
                <w:b/>
                <w:bCs/>
                <w:sz w:val="18"/>
                <w:szCs w:val="18"/>
              </w:rPr>
            </w:pPr>
          </w:p>
        </w:tc>
        <w:tc>
          <w:tcPr>
            <w:tcW w:w="1080" w:type="dxa"/>
            <w:tcBorders>
              <w:top w:val="single" w:sz="4" w:space="0" w:color="000000"/>
              <w:left w:val="single" w:sz="4" w:space="0" w:color="000000"/>
              <w:right w:val="single" w:sz="4" w:space="0" w:color="000000"/>
            </w:tcBorders>
          </w:tcPr>
          <w:p w14:paraId="0C296B9B"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2C11DD7F" w14:textId="77777777" w:rsidR="00634FC0" w:rsidRPr="00C5264E" w:rsidRDefault="00361FB1">
            <w:pPr>
              <w:rPr>
                <w:sz w:val="18"/>
              </w:rPr>
            </w:pPr>
            <w:r w:rsidRPr="00C5264E">
              <w:rPr>
                <w:sz w:val="18"/>
              </w:rPr>
              <w:t>Nerelevantní z hlediska transpozice</w:t>
            </w:r>
          </w:p>
          <w:p w14:paraId="446B0FDA" w14:textId="77777777" w:rsidR="00634FC0" w:rsidRPr="00C5264E" w:rsidRDefault="00361FB1">
            <w:pPr>
              <w:rPr>
                <w:sz w:val="18"/>
              </w:rPr>
            </w:pPr>
            <w:r w:rsidRPr="00C5264E">
              <w:rPr>
                <w:sz w:val="18"/>
              </w:rPr>
              <w:t>Ustanovení je fakultativní povahy, Česká republika se jej rozhodla nevyužít.</w:t>
            </w:r>
          </w:p>
        </w:tc>
        <w:tc>
          <w:tcPr>
            <w:tcW w:w="897" w:type="dxa"/>
            <w:tcBorders>
              <w:top w:val="single" w:sz="4" w:space="0" w:color="000000"/>
              <w:left w:val="single" w:sz="4" w:space="0" w:color="000000"/>
              <w:right w:val="single" w:sz="4" w:space="0" w:color="000000"/>
            </w:tcBorders>
          </w:tcPr>
          <w:p w14:paraId="5A4BF94F"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2FA820BF" w14:textId="77777777" w:rsidR="00634FC0" w:rsidRDefault="00634FC0">
            <w:pPr>
              <w:snapToGrid w:val="0"/>
              <w:rPr>
                <w:sz w:val="18"/>
              </w:rPr>
            </w:pPr>
          </w:p>
        </w:tc>
      </w:tr>
      <w:tr w:rsidR="00634FC0" w14:paraId="5135E72C" w14:textId="77777777">
        <w:tc>
          <w:tcPr>
            <w:tcW w:w="1440" w:type="dxa"/>
            <w:tcBorders>
              <w:top w:val="single" w:sz="4" w:space="0" w:color="000000"/>
              <w:left w:val="single" w:sz="4" w:space="0" w:color="000000"/>
              <w:right w:val="single" w:sz="4" w:space="0" w:color="000000"/>
            </w:tcBorders>
          </w:tcPr>
          <w:p w14:paraId="06EC6F3A" w14:textId="77777777" w:rsidR="00634FC0" w:rsidRDefault="00361FB1">
            <w:pPr>
              <w:rPr>
                <w:sz w:val="18"/>
              </w:rPr>
            </w:pPr>
            <w:r>
              <w:rPr>
                <w:sz w:val="18"/>
              </w:rPr>
              <w:t>Článek 85</w:t>
            </w:r>
          </w:p>
        </w:tc>
        <w:tc>
          <w:tcPr>
            <w:tcW w:w="5400" w:type="dxa"/>
            <w:gridSpan w:val="4"/>
            <w:tcBorders>
              <w:top w:val="single" w:sz="4" w:space="0" w:color="000000"/>
              <w:left w:val="single" w:sz="4" w:space="0" w:color="000000"/>
              <w:right w:val="single" w:sz="18" w:space="0" w:color="000000"/>
            </w:tcBorders>
          </w:tcPr>
          <w:p w14:paraId="3773BA52"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Technické dohody týkající se provozování plynovodů pro zemní plyn a vodík se třetími zeměmi</w:t>
            </w:r>
          </w:p>
          <w:p w14:paraId="6DBFA2BE" w14:textId="77777777" w:rsidR="00634FC0" w:rsidRDefault="00361FB1">
            <w:pPr>
              <w:pStyle w:val="Default"/>
            </w:pPr>
            <w:r>
              <w:rPr>
                <w:rFonts w:ascii="Times New Roman" w:hAnsi="Times New Roman" w:cs="Times New Roman"/>
                <w:sz w:val="18"/>
                <w:szCs w:val="18"/>
              </w:rPr>
              <w:t>Touto směrnicí není dotčena možnost, aby provozovatelé přepravních soustav, provozovatelé vodíkových sítí nebo jiné hospodářské subjekty ponechali v platnosti nebo uzavřeli technické dohody o otázkách týkajících se provozování plynovodů mezi členským státem a třetí zemí, pokud jsou tyto dohody slučitelné s právem Unie a relevantními rozhodnutími regulačních orgánů dotčených členských států. Tyto dohody se oznámí regulačním orgánům dotčených členských států.</w:t>
            </w:r>
          </w:p>
        </w:tc>
        <w:tc>
          <w:tcPr>
            <w:tcW w:w="900" w:type="dxa"/>
            <w:tcBorders>
              <w:top w:val="single" w:sz="4" w:space="0" w:color="000000"/>
              <w:left w:val="single" w:sz="18" w:space="0" w:color="000000"/>
              <w:right w:val="single" w:sz="4" w:space="0" w:color="000000"/>
            </w:tcBorders>
          </w:tcPr>
          <w:p w14:paraId="6BD353BF" w14:textId="77777777" w:rsidR="00634FC0" w:rsidRDefault="00634FC0">
            <w:pPr>
              <w:snapToGrid w:val="0"/>
              <w:rPr>
                <w:sz w:val="18"/>
                <w:szCs w:val="18"/>
              </w:rPr>
            </w:pPr>
          </w:p>
        </w:tc>
        <w:tc>
          <w:tcPr>
            <w:tcW w:w="1080" w:type="dxa"/>
            <w:tcBorders>
              <w:top w:val="single" w:sz="4" w:space="0" w:color="000000"/>
              <w:left w:val="single" w:sz="4" w:space="0" w:color="000000"/>
              <w:right w:val="single" w:sz="4" w:space="0" w:color="000000"/>
            </w:tcBorders>
          </w:tcPr>
          <w:p w14:paraId="2540C8FD"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416B5C77" w14:textId="77777777" w:rsidR="00634FC0" w:rsidRPr="00C5264E" w:rsidRDefault="00361FB1">
            <w:pPr>
              <w:rPr>
                <w:sz w:val="18"/>
              </w:rPr>
            </w:pPr>
            <w:r w:rsidRPr="00C5264E">
              <w:rPr>
                <w:sz w:val="18"/>
              </w:rPr>
              <w:t>Nerelevantní z hlediska transpozice</w:t>
            </w:r>
          </w:p>
          <w:p w14:paraId="4EC710CE" w14:textId="77777777" w:rsidR="00634FC0" w:rsidRPr="00C5264E" w:rsidRDefault="00361FB1">
            <w:pPr>
              <w:rPr>
                <w:sz w:val="18"/>
              </w:rPr>
            </w:pPr>
            <w:r w:rsidRPr="00C5264E">
              <w:rPr>
                <w:sz w:val="18"/>
              </w:rPr>
              <w:t>Ustanovení je fakultativní povahy, Česká republika se jej rozhodla nevyužít.</w:t>
            </w:r>
          </w:p>
        </w:tc>
        <w:tc>
          <w:tcPr>
            <w:tcW w:w="897" w:type="dxa"/>
            <w:tcBorders>
              <w:top w:val="single" w:sz="4" w:space="0" w:color="000000"/>
              <w:left w:val="single" w:sz="4" w:space="0" w:color="000000"/>
              <w:right w:val="single" w:sz="4" w:space="0" w:color="000000"/>
            </w:tcBorders>
          </w:tcPr>
          <w:p w14:paraId="45DC84EE"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37E46CFD" w14:textId="77777777" w:rsidR="00634FC0" w:rsidRDefault="00634FC0">
            <w:pPr>
              <w:snapToGrid w:val="0"/>
              <w:rPr>
                <w:sz w:val="18"/>
              </w:rPr>
            </w:pPr>
          </w:p>
        </w:tc>
      </w:tr>
      <w:tr w:rsidR="00634FC0" w14:paraId="5B35F002" w14:textId="77777777">
        <w:tc>
          <w:tcPr>
            <w:tcW w:w="1440" w:type="dxa"/>
            <w:tcBorders>
              <w:top w:val="single" w:sz="4" w:space="0" w:color="000000"/>
              <w:left w:val="single" w:sz="4" w:space="0" w:color="000000"/>
              <w:right w:val="single" w:sz="4" w:space="0" w:color="000000"/>
            </w:tcBorders>
          </w:tcPr>
          <w:p w14:paraId="1BF264D8" w14:textId="77777777" w:rsidR="00634FC0" w:rsidRDefault="00361FB1">
            <w:pPr>
              <w:pStyle w:val="Default"/>
            </w:pPr>
            <w:r>
              <w:rPr>
                <w:sz w:val="19"/>
                <w:szCs w:val="19"/>
              </w:rPr>
              <w:lastRenderedPageBreak/>
              <w:t>Článek 86</w:t>
            </w:r>
          </w:p>
          <w:p w14:paraId="3D136E7D" w14:textId="77777777" w:rsidR="00634FC0" w:rsidRDefault="00634FC0">
            <w:pPr>
              <w:rPr>
                <w:sz w:val="18"/>
                <w:szCs w:val="19"/>
              </w:rPr>
            </w:pPr>
          </w:p>
        </w:tc>
        <w:tc>
          <w:tcPr>
            <w:tcW w:w="5400" w:type="dxa"/>
            <w:gridSpan w:val="4"/>
            <w:tcBorders>
              <w:top w:val="single" w:sz="4" w:space="0" w:color="000000"/>
              <w:left w:val="single" w:sz="4" w:space="0" w:color="000000"/>
              <w:right w:val="single" w:sz="18" w:space="0" w:color="000000"/>
            </w:tcBorders>
          </w:tcPr>
          <w:p w14:paraId="2D8277D8"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Výjimky pro soustavy zemního plynu</w:t>
            </w:r>
          </w:p>
          <w:p w14:paraId="013C696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1.Členské státy, které nejsou přímo napojeny na propojenou soustavu jiného členského státu, se mohou odchýlit od článků 3, 8, 34 nebo 60 nebo čl. 31 odst. 1. Každá taková výjimka pozbývá platnosti okamžikem, kdy je dokončeno první propojovací vedení s členským státem. Každá taková výjimka se oznámí Komisi.</w:t>
            </w:r>
          </w:p>
          <w:p w14:paraId="05A50072" w14:textId="77777777" w:rsidR="00634FC0" w:rsidRDefault="00361FB1">
            <w:pPr>
              <w:pStyle w:val="Default"/>
            </w:pPr>
            <w:r>
              <w:rPr>
                <w:rFonts w:ascii="Times New Roman" w:hAnsi="Times New Roman" w:cs="Times New Roman"/>
                <w:sz w:val="18"/>
                <w:szCs w:val="18"/>
              </w:rPr>
              <w:t>2.Členské státy mohou požádat Komisi o udělení výjimky z uplatňování článků 3, 8, 60 nebo 31 pro nejvzdálenější regiony ve smyslu článku 349 Smlouvy o fungování EU nebo pro jiné zeměpisně izolované oblasti. Každá taková výjimka pozbývá platnosti okamžikem dokončení připojení z regionu nebo oblasti k členskému státu na propojenou soustavu.</w:t>
            </w:r>
          </w:p>
          <w:p w14:paraId="260ECF5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3.Lucembursko se může odchýlit od článku 60. Každá taková výjimka se oznámí Komisi.</w:t>
            </w:r>
          </w:p>
          <w:p w14:paraId="2134E4E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4.Komise informuje členské státy o žádostech o výjimky na základě odstavce 2 před přijetím rozhodnutí, přičemž zohlední odůvodněné žádosti o důvěrnost informací, které mají z obchodního hlediska citlivou povahu.</w:t>
            </w:r>
          </w:p>
          <w:p w14:paraId="053D3CA2" w14:textId="77777777" w:rsidR="00634FC0" w:rsidRDefault="00361FB1">
            <w:pPr>
              <w:pStyle w:val="Default"/>
            </w:pPr>
            <w:r>
              <w:rPr>
                <w:rFonts w:ascii="Times New Roman" w:hAnsi="Times New Roman" w:cs="Times New Roman"/>
                <w:sz w:val="18"/>
                <w:szCs w:val="18"/>
              </w:rPr>
              <w:t>5.Výjimky udělené Komisí podle odstavce 2 jsou časově omezené a podléhají podmínkám, jejichž cílem je zvýšit hospodářskou soutěž na vnitřním trhu a jeho integraci a zajistit, aby výjimky nebránily přechodu na energii z obnovitelných zdrojů nebo uplatňování zásady „energetická účinnost v první řadě“.</w:t>
            </w:r>
          </w:p>
          <w:p w14:paraId="194BC71E" w14:textId="77777777" w:rsidR="00634FC0" w:rsidRDefault="00361FB1">
            <w:pPr>
              <w:pStyle w:val="Default"/>
            </w:pPr>
            <w:r>
              <w:rPr>
                <w:rFonts w:ascii="Times New Roman" w:hAnsi="Times New Roman" w:cs="Times New Roman"/>
                <w:sz w:val="18"/>
                <w:szCs w:val="18"/>
              </w:rPr>
              <w:t>6.Výjimky udělené podle směrnice 2009/73/ES bez data skončení platnosti nebo bez stanovené doby platnosti pozbývají platnosti dnem 31. prosince 2025. Členské státy, které ke dni 4. srpna 2024 stále využívají těchto výjimek, se mohou rozhodnout, že uplatní novou výjimku podle odstavců 1 nebo 7, nebo mohou požádat Komisi o udělení nové výjimky podle odstavce 2.</w:t>
            </w:r>
          </w:p>
          <w:p w14:paraId="0B2284D5" w14:textId="77777777" w:rsidR="00634FC0" w:rsidRDefault="00361FB1">
            <w:pPr>
              <w:pStyle w:val="Default"/>
            </w:pPr>
            <w:r>
              <w:rPr>
                <w:rFonts w:ascii="Times New Roman" w:hAnsi="Times New Roman" w:cs="Times New Roman"/>
                <w:sz w:val="18"/>
                <w:szCs w:val="18"/>
              </w:rPr>
              <w:t>7.Členské státy, které obdrží první komerční dodávku v rámci své první dlouhodobé smlouvy na dodávky zemního plynu po 4. srpnu 2024, se mohou odchýlit od čl. 3 odst. 1 až 4, čl. 4 odst. 1, článku 8, čl. 31 odst. 1, čl. 32 odst. 1, článku 34, čl. 39 odst. 1 až 5, článku 43, čl. 44 odst. 6 a článků 46, 60, 61 a 75. Každá taková výjimka se oznámí Komisi. Výjimka pozbývá platnosti deset let po obdržení první komerční dodávky na základě jejich první dlouhodobé smlouvy na dodávky zemního plynu.</w:t>
            </w:r>
          </w:p>
          <w:p w14:paraId="464EA0AE"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 xml:space="preserve">8.Oznámení o výjimkách udělených členskými státy podle odstavců 1, 3 a 7 a rozhodnutí Komise o udělení výjimek podle odstavců 2, 5 a 6 se zveřejní v </w:t>
            </w:r>
            <w:r>
              <w:rPr>
                <w:rFonts w:ascii="Times New Roman" w:hAnsi="Times New Roman" w:cs="Times New Roman"/>
                <w:i/>
                <w:iCs/>
                <w:sz w:val="18"/>
                <w:szCs w:val="18"/>
              </w:rPr>
              <w:t>Úředním věstníku Evropské unie</w:t>
            </w:r>
            <w:r>
              <w:rPr>
                <w:rFonts w:ascii="Times New Roman" w:hAnsi="Times New Roman" w:cs="Times New Roman"/>
                <w:sz w:val="18"/>
                <w:szCs w:val="18"/>
              </w:rPr>
              <w:t>.</w:t>
            </w:r>
          </w:p>
        </w:tc>
        <w:tc>
          <w:tcPr>
            <w:tcW w:w="900" w:type="dxa"/>
            <w:tcBorders>
              <w:top w:val="single" w:sz="4" w:space="0" w:color="000000"/>
              <w:left w:val="single" w:sz="18" w:space="0" w:color="000000"/>
              <w:right w:val="single" w:sz="4" w:space="0" w:color="000000"/>
            </w:tcBorders>
          </w:tcPr>
          <w:p w14:paraId="5177055E" w14:textId="77777777" w:rsidR="00634FC0" w:rsidRDefault="00634FC0">
            <w:pPr>
              <w:snapToGrid w:val="0"/>
              <w:rPr>
                <w:b/>
                <w:bCs/>
                <w:sz w:val="18"/>
                <w:szCs w:val="18"/>
              </w:rPr>
            </w:pPr>
          </w:p>
        </w:tc>
        <w:tc>
          <w:tcPr>
            <w:tcW w:w="1080" w:type="dxa"/>
            <w:tcBorders>
              <w:top w:val="single" w:sz="4" w:space="0" w:color="000000"/>
              <w:left w:val="single" w:sz="4" w:space="0" w:color="000000"/>
              <w:right w:val="single" w:sz="4" w:space="0" w:color="000000"/>
            </w:tcBorders>
          </w:tcPr>
          <w:p w14:paraId="5E15DAB0"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07736F3A" w14:textId="77777777" w:rsidR="00634FC0" w:rsidRPr="00C5264E" w:rsidRDefault="00361FB1">
            <w:pPr>
              <w:rPr>
                <w:sz w:val="18"/>
              </w:rPr>
            </w:pPr>
            <w:r w:rsidRPr="00C5264E">
              <w:rPr>
                <w:sz w:val="18"/>
              </w:rPr>
              <w:t>Nerelevantní z hlediska transpozice</w:t>
            </w:r>
          </w:p>
          <w:p w14:paraId="727EBD03" w14:textId="77777777" w:rsidR="00634FC0" w:rsidRPr="00C5264E" w:rsidRDefault="00361FB1">
            <w:pPr>
              <w:rPr>
                <w:sz w:val="18"/>
              </w:rPr>
            </w:pPr>
            <w:r w:rsidRPr="00C5264E">
              <w:rPr>
                <w:sz w:val="18"/>
              </w:rPr>
              <w:t>Ustanovení je fakultativní povahy, Česká republika se jej rozhodla nevyužít.</w:t>
            </w:r>
          </w:p>
        </w:tc>
        <w:tc>
          <w:tcPr>
            <w:tcW w:w="897" w:type="dxa"/>
            <w:tcBorders>
              <w:top w:val="single" w:sz="4" w:space="0" w:color="000000"/>
              <w:left w:val="single" w:sz="4" w:space="0" w:color="000000"/>
              <w:right w:val="single" w:sz="4" w:space="0" w:color="000000"/>
            </w:tcBorders>
          </w:tcPr>
          <w:p w14:paraId="03261E18"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685D37E3" w14:textId="77777777" w:rsidR="00634FC0" w:rsidRDefault="00634FC0">
            <w:pPr>
              <w:snapToGrid w:val="0"/>
              <w:rPr>
                <w:sz w:val="18"/>
              </w:rPr>
            </w:pPr>
          </w:p>
        </w:tc>
      </w:tr>
      <w:tr w:rsidR="00634FC0" w14:paraId="00F7881D" w14:textId="77777777">
        <w:tc>
          <w:tcPr>
            <w:tcW w:w="1440" w:type="dxa"/>
            <w:tcBorders>
              <w:top w:val="single" w:sz="4" w:space="0" w:color="000000"/>
              <w:left w:val="single" w:sz="4" w:space="0" w:color="000000"/>
              <w:right w:val="single" w:sz="4" w:space="0" w:color="000000"/>
            </w:tcBorders>
          </w:tcPr>
          <w:p w14:paraId="3F4566D3" w14:textId="77777777" w:rsidR="00634FC0" w:rsidRDefault="00361FB1">
            <w:pPr>
              <w:rPr>
                <w:sz w:val="18"/>
              </w:rPr>
            </w:pPr>
            <w:r>
              <w:rPr>
                <w:sz w:val="18"/>
              </w:rPr>
              <w:t>Článek 87</w:t>
            </w:r>
          </w:p>
        </w:tc>
        <w:tc>
          <w:tcPr>
            <w:tcW w:w="5400" w:type="dxa"/>
            <w:gridSpan w:val="4"/>
            <w:tcBorders>
              <w:top w:val="single" w:sz="4" w:space="0" w:color="000000"/>
              <w:left w:val="single" w:sz="4" w:space="0" w:color="000000"/>
              <w:right w:val="single" w:sz="18" w:space="0" w:color="000000"/>
            </w:tcBorders>
          </w:tcPr>
          <w:p w14:paraId="64868E48"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Vodíkové sítě v izolovaných regionech</w:t>
            </w:r>
          </w:p>
          <w:p w14:paraId="190D5400" w14:textId="77777777" w:rsidR="00634FC0" w:rsidRDefault="00361FB1">
            <w:pPr>
              <w:pStyle w:val="Default"/>
            </w:pPr>
            <w:r>
              <w:rPr>
                <w:rFonts w:ascii="Times New Roman" w:hAnsi="Times New Roman" w:cs="Times New Roman"/>
                <w:sz w:val="18"/>
                <w:szCs w:val="18"/>
              </w:rPr>
              <w:lastRenderedPageBreak/>
              <w:t>1.Členské státy mohou udělit výjimky z uplatňování článku 46, 68 nebo 71 na vodíkové sítě nacházející se v nejvzdálenějších regionech ve smyslu článku 349 Smlouvy o fungování EU a v izolovaných regionech s těmito kódy NUTS 2 a NUTS 3 společné klasifikace územních statistických jednotek (NUTS) zavedené nařízením Evropského parlamentu a Rady (ES) č. 1059/2003 (52):</w:t>
            </w:r>
          </w:p>
          <w:p w14:paraId="2F5C306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    i) Kypr (NUTS 2 CY00);</w:t>
            </w:r>
          </w:p>
          <w:p w14:paraId="7EBAE12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   </w:t>
            </w:r>
            <w:proofErr w:type="spellStart"/>
            <w:r>
              <w:rPr>
                <w:rFonts w:ascii="Times New Roman" w:hAnsi="Times New Roman" w:cs="Times New Roman"/>
                <w:sz w:val="18"/>
                <w:szCs w:val="18"/>
              </w:rPr>
              <w:t>ii</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Kainuu</w:t>
            </w:r>
            <w:proofErr w:type="spellEnd"/>
            <w:r>
              <w:rPr>
                <w:rFonts w:ascii="Times New Roman" w:hAnsi="Times New Roman" w:cs="Times New Roman"/>
                <w:sz w:val="18"/>
                <w:szCs w:val="18"/>
              </w:rPr>
              <w:t xml:space="preserve"> (NUTS 3 FI1D8);</w:t>
            </w:r>
          </w:p>
          <w:p w14:paraId="625C4BF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   </w:t>
            </w:r>
            <w:proofErr w:type="spellStart"/>
            <w:r>
              <w:rPr>
                <w:rFonts w:ascii="Times New Roman" w:hAnsi="Times New Roman" w:cs="Times New Roman"/>
                <w:sz w:val="18"/>
                <w:szCs w:val="18"/>
              </w:rPr>
              <w:t>iii</w:t>
            </w:r>
            <w:proofErr w:type="spellEnd"/>
            <w:r>
              <w:rPr>
                <w:rFonts w:ascii="Times New Roman" w:hAnsi="Times New Roman" w:cs="Times New Roman"/>
                <w:sz w:val="18"/>
                <w:szCs w:val="18"/>
              </w:rPr>
              <w:t>) Laponsko (NUTS 3 FI1D7);</w:t>
            </w:r>
          </w:p>
          <w:p w14:paraId="09DA2E0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   </w:t>
            </w:r>
            <w:proofErr w:type="spellStart"/>
            <w:r>
              <w:rPr>
                <w:rFonts w:ascii="Times New Roman" w:hAnsi="Times New Roman" w:cs="Times New Roman"/>
                <w:sz w:val="18"/>
                <w:szCs w:val="18"/>
              </w:rPr>
              <w:t>iv</w:t>
            </w:r>
            <w:proofErr w:type="spellEnd"/>
            <w:r>
              <w:rPr>
                <w:rFonts w:ascii="Times New Roman" w:hAnsi="Times New Roman" w:cs="Times New Roman"/>
                <w:sz w:val="18"/>
                <w:szCs w:val="18"/>
              </w:rPr>
              <w:t>) Malta (NUTS 2 MT00);</w:t>
            </w:r>
          </w:p>
          <w:p w14:paraId="12237A7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   v) Severní </w:t>
            </w:r>
            <w:proofErr w:type="spellStart"/>
            <w:r>
              <w:rPr>
                <w:rFonts w:ascii="Times New Roman" w:hAnsi="Times New Roman" w:cs="Times New Roman"/>
                <w:sz w:val="18"/>
                <w:szCs w:val="18"/>
              </w:rPr>
              <w:t>Ostrobotnie</w:t>
            </w:r>
            <w:proofErr w:type="spellEnd"/>
            <w:r>
              <w:rPr>
                <w:rFonts w:ascii="Times New Roman" w:hAnsi="Times New Roman" w:cs="Times New Roman"/>
                <w:sz w:val="18"/>
                <w:szCs w:val="18"/>
              </w:rPr>
              <w:t xml:space="preserve"> (NUTS 3 FI1D9);</w:t>
            </w:r>
          </w:p>
          <w:p w14:paraId="761EC1A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   </w:t>
            </w:r>
            <w:proofErr w:type="spellStart"/>
            <w:r>
              <w:rPr>
                <w:rFonts w:ascii="Times New Roman" w:hAnsi="Times New Roman" w:cs="Times New Roman"/>
                <w:sz w:val="18"/>
                <w:szCs w:val="18"/>
              </w:rPr>
              <w:t>vi</w:t>
            </w:r>
            <w:proofErr w:type="spellEnd"/>
            <w:r>
              <w:rPr>
                <w:rFonts w:ascii="Times New Roman" w:hAnsi="Times New Roman" w:cs="Times New Roman"/>
                <w:sz w:val="18"/>
                <w:szCs w:val="18"/>
              </w:rPr>
              <w:t xml:space="preserve">) Horní </w:t>
            </w:r>
            <w:proofErr w:type="spellStart"/>
            <w:r>
              <w:rPr>
                <w:rFonts w:ascii="Times New Roman" w:hAnsi="Times New Roman" w:cs="Times New Roman"/>
                <w:sz w:val="18"/>
                <w:szCs w:val="18"/>
              </w:rPr>
              <w:t>Norrland</w:t>
            </w:r>
            <w:proofErr w:type="spellEnd"/>
            <w:r>
              <w:rPr>
                <w:rFonts w:ascii="Times New Roman" w:hAnsi="Times New Roman" w:cs="Times New Roman"/>
                <w:sz w:val="18"/>
                <w:szCs w:val="18"/>
              </w:rPr>
              <w:t xml:space="preserve"> (NUTS 2 SE33).</w:t>
            </w:r>
          </w:p>
          <w:p w14:paraId="14F754D9" w14:textId="77777777" w:rsidR="00634FC0" w:rsidRDefault="00361FB1">
            <w:pPr>
              <w:pStyle w:val="Default"/>
            </w:pPr>
            <w:r>
              <w:rPr>
                <w:rFonts w:ascii="Times New Roman" w:hAnsi="Times New Roman" w:cs="Times New Roman"/>
                <w:sz w:val="18"/>
                <w:szCs w:val="18"/>
              </w:rPr>
              <w:t>2.Jakákoli výjimka udělená podle odstavce 1 se zveřejní a oznámí Komisi.</w:t>
            </w:r>
          </w:p>
          <w:p w14:paraId="6F7EB90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3.Výjimky udělené podle odstavce 1 pozbývají platnosti 15 let ode dne, kdy byly uděleny, a v každém případě nejpozději 31. prosince 2044. Tyto výjimky se neobnovují. Členské státy zruší výjimku udělenou podle odstavce 1, pokud se vodíková síť, na kterou se tato výjimka vztahuje, rozšíří mimo izolovaný region nebo se připojí k vodíkovým sítím nacházejícím se mimo něj.</w:t>
            </w:r>
          </w:p>
          <w:p w14:paraId="6B8C7A0F"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4.Každých sedm let ode dne udělení výjimky podle odstavce 1 nebo na odůvodněnou žádost Komise zveřejní regulační orgán členského státu, který výjimku udělil, posouzení dopadu této výjimky na hospodářskou soutěž, rozvoj infrastruktury a fungování trhu. Dospěje-li po tomto posouzení dopadu k závěru, že by další uplatňování výjimky znamenalo riziko narušení hospodářské soutěže nebo nepříznivého vlivu na účinné zavádění vodíkové infrastruktury nebo rozvoje trhu s vodíkem v členském státě nebo v Unii, členský stát výjimku zruší.</w:t>
            </w:r>
          </w:p>
        </w:tc>
        <w:tc>
          <w:tcPr>
            <w:tcW w:w="900" w:type="dxa"/>
            <w:tcBorders>
              <w:top w:val="single" w:sz="4" w:space="0" w:color="000000"/>
              <w:left w:val="single" w:sz="18" w:space="0" w:color="000000"/>
              <w:right w:val="single" w:sz="4" w:space="0" w:color="000000"/>
            </w:tcBorders>
          </w:tcPr>
          <w:p w14:paraId="073386DE" w14:textId="77777777" w:rsidR="00634FC0" w:rsidRDefault="00634FC0">
            <w:pPr>
              <w:snapToGrid w:val="0"/>
              <w:rPr>
                <w:b/>
                <w:bCs/>
                <w:sz w:val="18"/>
                <w:szCs w:val="18"/>
              </w:rPr>
            </w:pPr>
          </w:p>
        </w:tc>
        <w:tc>
          <w:tcPr>
            <w:tcW w:w="1080" w:type="dxa"/>
            <w:tcBorders>
              <w:top w:val="single" w:sz="4" w:space="0" w:color="000000"/>
              <w:left w:val="single" w:sz="4" w:space="0" w:color="000000"/>
              <w:right w:val="single" w:sz="4" w:space="0" w:color="000000"/>
            </w:tcBorders>
          </w:tcPr>
          <w:p w14:paraId="5EC99809"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76DA839B" w14:textId="77777777" w:rsidR="00634FC0" w:rsidRPr="00C5264E" w:rsidRDefault="00361FB1">
            <w:pPr>
              <w:rPr>
                <w:sz w:val="18"/>
              </w:rPr>
            </w:pPr>
            <w:r w:rsidRPr="00C5264E">
              <w:rPr>
                <w:sz w:val="18"/>
              </w:rPr>
              <w:t>Nerelevantní z hlediska transpozice</w:t>
            </w:r>
          </w:p>
          <w:p w14:paraId="37F7D88E" w14:textId="77777777" w:rsidR="00634FC0" w:rsidRPr="00C5264E" w:rsidRDefault="00361FB1">
            <w:pPr>
              <w:rPr>
                <w:sz w:val="18"/>
              </w:rPr>
            </w:pPr>
            <w:r w:rsidRPr="00C5264E">
              <w:rPr>
                <w:sz w:val="18"/>
              </w:rPr>
              <w:lastRenderedPageBreak/>
              <w:t>Ustanovení je fakultativní povahy, Česká republika se jej rozhodla nevyužít</w:t>
            </w:r>
            <w:r w:rsidRPr="00C5264E">
              <w:rPr>
                <w:i/>
                <w:iCs/>
                <w:sz w:val="18"/>
              </w:rPr>
              <w:t>.</w:t>
            </w:r>
          </w:p>
        </w:tc>
        <w:tc>
          <w:tcPr>
            <w:tcW w:w="897" w:type="dxa"/>
            <w:tcBorders>
              <w:top w:val="single" w:sz="4" w:space="0" w:color="000000"/>
              <w:left w:val="single" w:sz="4" w:space="0" w:color="000000"/>
              <w:right w:val="single" w:sz="4" w:space="0" w:color="000000"/>
            </w:tcBorders>
          </w:tcPr>
          <w:p w14:paraId="3A3B942E" w14:textId="77777777" w:rsidR="00634FC0" w:rsidRDefault="00361FB1">
            <w:pPr>
              <w:rPr>
                <w:sz w:val="18"/>
              </w:rPr>
            </w:pPr>
            <w:r>
              <w:rPr>
                <w:sz w:val="18"/>
              </w:rPr>
              <w:lastRenderedPageBreak/>
              <w:t>NT</w:t>
            </w:r>
          </w:p>
        </w:tc>
        <w:tc>
          <w:tcPr>
            <w:tcW w:w="720" w:type="dxa"/>
            <w:tcBorders>
              <w:top w:val="single" w:sz="4" w:space="0" w:color="000000"/>
              <w:left w:val="single" w:sz="4" w:space="0" w:color="000000"/>
              <w:right w:val="single" w:sz="4" w:space="0" w:color="000000"/>
            </w:tcBorders>
          </w:tcPr>
          <w:p w14:paraId="1AB08553" w14:textId="77777777" w:rsidR="00634FC0" w:rsidRDefault="00634FC0">
            <w:pPr>
              <w:snapToGrid w:val="0"/>
              <w:rPr>
                <w:sz w:val="18"/>
              </w:rPr>
            </w:pPr>
          </w:p>
        </w:tc>
      </w:tr>
      <w:tr w:rsidR="00634FC0" w14:paraId="65D4DD90" w14:textId="77777777">
        <w:tc>
          <w:tcPr>
            <w:tcW w:w="1440" w:type="dxa"/>
            <w:tcBorders>
              <w:top w:val="single" w:sz="4" w:space="0" w:color="000000"/>
              <w:left w:val="single" w:sz="4" w:space="0" w:color="000000"/>
              <w:right w:val="single" w:sz="4" w:space="0" w:color="000000"/>
            </w:tcBorders>
          </w:tcPr>
          <w:p w14:paraId="332D7489" w14:textId="77777777" w:rsidR="00634FC0" w:rsidRDefault="00361FB1">
            <w:pPr>
              <w:rPr>
                <w:sz w:val="18"/>
              </w:rPr>
            </w:pPr>
            <w:r>
              <w:rPr>
                <w:sz w:val="18"/>
              </w:rPr>
              <w:t>Článek 88</w:t>
            </w:r>
          </w:p>
        </w:tc>
        <w:tc>
          <w:tcPr>
            <w:tcW w:w="5400" w:type="dxa"/>
            <w:gridSpan w:val="4"/>
            <w:tcBorders>
              <w:top w:val="single" w:sz="4" w:space="0" w:color="000000"/>
              <w:left w:val="single" w:sz="4" w:space="0" w:color="000000"/>
              <w:right w:val="single" w:sz="18" w:space="0" w:color="000000"/>
            </w:tcBorders>
          </w:tcPr>
          <w:p w14:paraId="71DC87DB"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Výjimky týkající se dálkových přepravních plynovodů pro zemní plyn vedoucích do třetích zemí a z nich</w:t>
            </w:r>
          </w:p>
          <w:p w14:paraId="3454CAF7" w14:textId="77777777" w:rsidR="00634FC0" w:rsidRDefault="00361FB1">
            <w:pPr>
              <w:pStyle w:val="Default"/>
            </w:pPr>
            <w:r>
              <w:rPr>
                <w:rFonts w:ascii="Times New Roman" w:hAnsi="Times New Roman" w:cs="Times New Roman"/>
                <w:sz w:val="18"/>
                <w:szCs w:val="18"/>
              </w:rPr>
              <w:t>1.V případě dálkových přepravních plynovodů pro zemní plyn mezi členským státem a třetí zemí dokončených před dnem 23. května 2019 může členský stát, v němž se nachází první bod, kde se tento dálkový přepravní plynovod připojuje k síti členského státu, na základě objektivních důvodů, jako je umožnění navrácení vynaložených investic, nebo z důvodu zajištění bezpečnosti dodávek rozhodnout o udělení výjimek z článků 31, 60, 71 a 72, z čl. 78 odst. 7 a 9 a z čl. 79 odst. 1 pro úseky tohoto dálkového přepravního plynovodu pro zemní plyn nacházející se na jeho území a v jeho teritoriálním moři, není-li tato výjimka na újmu hospodářské soutěži nebo účinnému fungování vnitřního trhu se zemním plynem či bezpečnosti dodávek v Unii.</w:t>
            </w:r>
          </w:p>
          <w:p w14:paraId="33FB4544" w14:textId="77777777" w:rsidR="00634FC0" w:rsidRDefault="00361FB1">
            <w:pPr>
              <w:pStyle w:val="Default"/>
            </w:pPr>
            <w:r>
              <w:rPr>
                <w:rFonts w:ascii="Times New Roman" w:hAnsi="Times New Roman" w:cs="Times New Roman"/>
                <w:sz w:val="18"/>
                <w:szCs w:val="18"/>
              </w:rPr>
              <w:lastRenderedPageBreak/>
              <w:t>Tato výjimka je časově omezená na nejvýše 20 let na základě objektivního odůvodnění, přičemž ji lze v odůvodněných případech prodloužit, a může být vázána na podmínky přispívající ke splnění podmínek uvedených v prvním pododstavci.</w:t>
            </w:r>
          </w:p>
          <w:p w14:paraId="499D0BE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Tyto výjimky se nevztahují na dálkové přepravní plynovody mezi členským státem a třetí zemí, která má povinnost provést tuto směrnici ve svém právním řádu a která ji v něm účinně provádí na základě dohody uzavřené s Unií.</w:t>
            </w:r>
          </w:p>
          <w:p w14:paraId="28DDB033" w14:textId="77777777" w:rsidR="00634FC0" w:rsidRDefault="00361FB1">
            <w:pPr>
              <w:pStyle w:val="Default"/>
            </w:pPr>
            <w:r>
              <w:rPr>
                <w:rFonts w:ascii="Times New Roman" w:hAnsi="Times New Roman" w:cs="Times New Roman"/>
                <w:sz w:val="18"/>
                <w:szCs w:val="18"/>
              </w:rPr>
              <w:t>2.Jestliže se dotčený dálkový přepravní plynovod nachází na území více než jednoho členského státu, rozhodne o tom, zda pro tento dálkový přepravní plynovod udělit výjimku, členský stát, na jehož území se nachází první připojovací bod k síti členských států, po konzultaci se všemi dotčenými členskými státy.</w:t>
            </w:r>
          </w:p>
          <w:p w14:paraId="5BBD58DC" w14:textId="77777777" w:rsidR="00634FC0" w:rsidRDefault="00361FB1">
            <w:pPr>
              <w:pStyle w:val="Default"/>
            </w:pPr>
            <w:r>
              <w:rPr>
                <w:rFonts w:ascii="Times New Roman" w:hAnsi="Times New Roman" w:cs="Times New Roman"/>
                <w:sz w:val="18"/>
                <w:szCs w:val="18"/>
              </w:rPr>
              <w:t>Na žádost dotčených členských států se může Komise rozhodnout, že bude jednat jako pozorovatel při konzultacích mezi členským státem, na jehož území se nachází první připojovací bod, a třetí zemí, týkajících se jednotného uplatňování této směrnice na území a v teritoriálním moři členského státu, v němž se nachází první propojovací bod, včetně udělení výjimek pro tyto dálkové přepravní plynovody.</w:t>
            </w:r>
          </w:p>
          <w:p w14:paraId="0A06E2F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3.Rozhodnutí podle odstavců 1 a 2 musí být přijata do 24. května 2020. Členské státy oznámí taková rozhodnutí Komisi a zveřejní je.</w:t>
            </w:r>
          </w:p>
          <w:p w14:paraId="453CE40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4.Do 5. srpna 2026 předloží Komise Evropskému parlamentu a Radě zprávu o výjimkách udělených podle tohoto článku. Zpráva zejména posoudí dopad těchto výjimek na účinné fungování vnitřního trhu se zemním plynem, jakož i na bezpečnost dodávek energie a základní bezpečnostní zájmy Unie a členských států.</w:t>
            </w:r>
          </w:p>
        </w:tc>
        <w:tc>
          <w:tcPr>
            <w:tcW w:w="900" w:type="dxa"/>
            <w:tcBorders>
              <w:top w:val="single" w:sz="4" w:space="0" w:color="000000"/>
              <w:left w:val="single" w:sz="18" w:space="0" w:color="000000"/>
              <w:right w:val="single" w:sz="4" w:space="0" w:color="000000"/>
            </w:tcBorders>
          </w:tcPr>
          <w:p w14:paraId="4C05E93E" w14:textId="77777777" w:rsidR="00634FC0" w:rsidRDefault="00634FC0">
            <w:pPr>
              <w:snapToGrid w:val="0"/>
              <w:rPr>
                <w:sz w:val="18"/>
                <w:szCs w:val="18"/>
              </w:rPr>
            </w:pPr>
          </w:p>
        </w:tc>
        <w:tc>
          <w:tcPr>
            <w:tcW w:w="1080" w:type="dxa"/>
            <w:tcBorders>
              <w:top w:val="single" w:sz="4" w:space="0" w:color="000000"/>
              <w:left w:val="single" w:sz="4" w:space="0" w:color="000000"/>
              <w:right w:val="single" w:sz="4" w:space="0" w:color="000000"/>
            </w:tcBorders>
          </w:tcPr>
          <w:p w14:paraId="19D1C88A"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200727E2" w14:textId="77777777" w:rsidR="00634FC0" w:rsidRPr="00C5264E" w:rsidRDefault="00361FB1">
            <w:pPr>
              <w:rPr>
                <w:sz w:val="18"/>
              </w:rPr>
            </w:pPr>
            <w:r w:rsidRPr="00C5264E">
              <w:rPr>
                <w:sz w:val="18"/>
              </w:rPr>
              <w:t>Nerelevantní z hlediska transpozice Plynárenská síť České republiky není propojena plynovody s plynovody třetích zemí</w:t>
            </w:r>
            <w:r w:rsidRPr="00C5264E">
              <w:rPr>
                <w:i/>
                <w:iCs/>
                <w:sz w:val="18"/>
              </w:rPr>
              <w:t>.</w:t>
            </w:r>
          </w:p>
        </w:tc>
        <w:tc>
          <w:tcPr>
            <w:tcW w:w="897" w:type="dxa"/>
            <w:tcBorders>
              <w:top w:val="single" w:sz="4" w:space="0" w:color="000000"/>
              <w:left w:val="single" w:sz="4" w:space="0" w:color="000000"/>
              <w:right w:val="single" w:sz="4" w:space="0" w:color="000000"/>
            </w:tcBorders>
          </w:tcPr>
          <w:p w14:paraId="4D91C318"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6BF6602F" w14:textId="77777777" w:rsidR="00634FC0" w:rsidRDefault="00634FC0">
            <w:pPr>
              <w:snapToGrid w:val="0"/>
              <w:rPr>
                <w:sz w:val="18"/>
              </w:rPr>
            </w:pPr>
          </w:p>
        </w:tc>
      </w:tr>
      <w:tr w:rsidR="00634FC0" w14:paraId="4B1FD820" w14:textId="77777777">
        <w:tc>
          <w:tcPr>
            <w:tcW w:w="1440" w:type="dxa"/>
            <w:tcBorders>
              <w:top w:val="single" w:sz="4" w:space="0" w:color="000000"/>
              <w:left w:val="single" w:sz="4" w:space="0" w:color="000000"/>
              <w:right w:val="single" w:sz="4" w:space="0" w:color="000000"/>
            </w:tcBorders>
          </w:tcPr>
          <w:p w14:paraId="3244CC22" w14:textId="77777777" w:rsidR="00634FC0" w:rsidRDefault="00361FB1">
            <w:pPr>
              <w:rPr>
                <w:sz w:val="18"/>
              </w:rPr>
            </w:pPr>
            <w:bookmarkStart w:id="10" w:name="_Hlk191455661"/>
            <w:bookmarkEnd w:id="10"/>
            <w:r>
              <w:rPr>
                <w:sz w:val="18"/>
              </w:rPr>
              <w:t>Článek 89</w:t>
            </w:r>
          </w:p>
        </w:tc>
        <w:tc>
          <w:tcPr>
            <w:tcW w:w="5400" w:type="dxa"/>
            <w:gridSpan w:val="4"/>
            <w:tcBorders>
              <w:top w:val="single" w:sz="4" w:space="0" w:color="000000"/>
              <w:left w:val="single" w:sz="4" w:space="0" w:color="000000"/>
              <w:right w:val="single" w:sz="18" w:space="0" w:color="000000"/>
            </w:tcBorders>
          </w:tcPr>
          <w:p w14:paraId="145800A2"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Zmocnění</w:t>
            </w:r>
          </w:p>
          <w:p w14:paraId="0F1CF6E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1.Aniž jsou dotčeny jiné povinnosti podle práva Unie a rozdělení pravomocí mezi Unii a členské státy, mohou být stávající dohody mezi členským státem a třetí zemí o provozování dálkového přepravního plynovodu nebo těžební plynovodní sítě ponechány v platnosti, dokud nevstoupí v platnost nová dohoda mezi Unií a touto třetí zemí nebo dokud se neuplatní postup stanovený v odstavcích 2 až 15.</w:t>
            </w:r>
          </w:p>
          <w:p w14:paraId="65380022" w14:textId="77777777" w:rsidR="00634FC0" w:rsidRDefault="00361FB1">
            <w:pPr>
              <w:pStyle w:val="Default"/>
            </w:pPr>
            <w:r>
              <w:rPr>
                <w:rFonts w:ascii="Times New Roman" w:hAnsi="Times New Roman" w:cs="Times New Roman"/>
                <w:sz w:val="18"/>
                <w:szCs w:val="18"/>
              </w:rPr>
              <w:t>2.Aniž je dotčeno rozdělení pravomocí mezi Unii a členské státy, jestliže členský stát hodlá zahájit jednání se třetí zemí s cílem změnit, prodloužit, upravit, obnovit nebo uzavřít se třetí zemí dohodu o provozování dálkového přepravního plynovodu nebo vodíkového propojovacího vedení týkající se záležitostí, které zcela či zčásti spadají do oblasti působnosti této směrnice nebo nařízení (EU) 2024/1789, svůj záměr písemně oznámí Komisi.</w:t>
            </w:r>
          </w:p>
          <w:p w14:paraId="306A15DC" w14:textId="77777777" w:rsidR="00634FC0" w:rsidRDefault="00361FB1">
            <w:pPr>
              <w:pStyle w:val="Default"/>
            </w:pPr>
            <w:r>
              <w:rPr>
                <w:rFonts w:ascii="Times New Roman" w:hAnsi="Times New Roman" w:cs="Times New Roman"/>
                <w:sz w:val="18"/>
                <w:szCs w:val="18"/>
              </w:rPr>
              <w:t xml:space="preserve">Toto oznámení musí zahrnovat relevantní dokumentaci a údaje o tom, jakými ustanoveními se mají jednání zabývat nebo jaká ustanovení mají </w:t>
            </w:r>
            <w:r>
              <w:rPr>
                <w:rFonts w:ascii="Times New Roman" w:hAnsi="Times New Roman" w:cs="Times New Roman"/>
                <w:sz w:val="18"/>
                <w:szCs w:val="18"/>
              </w:rPr>
              <w:lastRenderedPageBreak/>
              <w:t>být opětovně předmětem jednání, jakož i cíle jednání a jakékoli další relevantní informace, a být předáno Komisi alespoň pět měsíců před zamýšleným zahájením jednání.</w:t>
            </w:r>
          </w:p>
          <w:p w14:paraId="70D555E9" w14:textId="77777777" w:rsidR="00634FC0" w:rsidRDefault="00361FB1">
            <w:pPr>
              <w:pStyle w:val="Default"/>
            </w:pPr>
            <w:r>
              <w:rPr>
                <w:rFonts w:ascii="Times New Roman" w:hAnsi="Times New Roman" w:cs="Times New Roman"/>
                <w:sz w:val="18"/>
                <w:szCs w:val="18"/>
              </w:rPr>
              <w:t>3.V návaznosti na oznámení podle odstavce 2 přijme Komise rozhodnutí, jímž členskému státu udělí oprávnění zahájit formální jednání se třetí zemí o části dohody, která může mít dopad na společná pravidla Unie, ledaže se domnívá, že by zahájení těchto jednání:</w:t>
            </w:r>
            <w:r>
              <w:rPr>
                <w:rFonts w:ascii="Times New Roman" w:hAnsi="Times New Roman" w:cs="Times New Roman"/>
                <w:sz w:val="18"/>
                <w:szCs w:val="18"/>
              </w:rPr>
              <w:br/>
              <w:t>a) bylo v rozporu s právem Unie, čímž se nemyslí nesrovnalosti vyplývající z rozdělení pravomocí mezi Unii a členské státy;</w:t>
            </w:r>
          </w:p>
          <w:p w14:paraId="434DC64D"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b) narušovalo fungování vnitřního trhu se zemním plynem nebo vodíkem, hospodářskou soutěž nebo bezpečnost dodávek v členském státě nebo v Unii, s přihlédnutím k zásadě solidarity mezi členskými státy podle čl. 194 odst. 1 Smlouvy o fungování EU;</w:t>
            </w:r>
          </w:p>
          <w:p w14:paraId="19BD5F27"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c) ohrožovalo cíle probíhajících jednání o mezinárodních dohodách vedených Unií se třetí zemí;</w:t>
            </w:r>
          </w:p>
          <w:p w14:paraId="10F8133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d) bylo diskriminační.</w:t>
            </w:r>
          </w:p>
          <w:p w14:paraId="1805F9BA" w14:textId="77777777" w:rsidR="00634FC0" w:rsidRDefault="00361FB1">
            <w:pPr>
              <w:pStyle w:val="Default"/>
            </w:pPr>
            <w:r>
              <w:rPr>
                <w:rFonts w:ascii="Times New Roman" w:hAnsi="Times New Roman" w:cs="Times New Roman"/>
                <w:sz w:val="18"/>
                <w:szCs w:val="18"/>
              </w:rPr>
              <w:t>4.Při provádění posouzení podle odstavce 3 vezme Komise v úvahu, zda se zamýšlená dohoda týká dálkového přepravního plynovodu nebo těžebního plynovodu, který přispívá k diverzifikaci dodávek a dodavatelů zemního plynu prostřednictvím nových zdrojů zemního plynu.</w:t>
            </w:r>
          </w:p>
          <w:p w14:paraId="384A18C1" w14:textId="77777777" w:rsidR="00634FC0" w:rsidRDefault="00361FB1">
            <w:pPr>
              <w:pStyle w:val="Default"/>
            </w:pPr>
            <w:r>
              <w:rPr>
                <w:rFonts w:ascii="Times New Roman" w:hAnsi="Times New Roman" w:cs="Times New Roman"/>
                <w:sz w:val="18"/>
                <w:szCs w:val="18"/>
              </w:rPr>
              <w:t>5.Ve lhůtě 90 dní od obdržení oznámení uvedeného v odstavci 2 přijme Komise rozhodnutí, jímž členskému státu udělí nebo odmítne udělit oprávnění zahájit jednání s cílem změnit, prodloužit, upravit, obnovit nebo uzavřít dohodu se třetí zemí. Pokud jsou k přijetí rozhodnutí zapotřebí dodatečné informace, začíná lhůta 90 dní běžet ode dne obdržení těchto dodatečných informací.</w:t>
            </w:r>
          </w:p>
          <w:p w14:paraId="0DA48932"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6.V případě, že Komise přijme rozhodnutí, jímž odmítne udělit členskému státu oprávnění zahájit jednání s cílem změnit, prodloužit, upravit, obnovit nebo uzavřít dohodu se třetí zemí, informuje o tom příslušný členský stát a své rozhodnutí zdůvodní.</w:t>
            </w:r>
          </w:p>
          <w:p w14:paraId="7C2FF7E9"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5746A10D" w14:textId="77777777" w:rsidR="00634FC0" w:rsidRDefault="00634FC0">
            <w:pPr>
              <w:snapToGrid w:val="0"/>
              <w:rPr>
                <w:b/>
                <w:bCs/>
                <w:sz w:val="18"/>
                <w:szCs w:val="18"/>
              </w:rPr>
            </w:pPr>
          </w:p>
        </w:tc>
        <w:tc>
          <w:tcPr>
            <w:tcW w:w="1080" w:type="dxa"/>
            <w:tcBorders>
              <w:top w:val="single" w:sz="4" w:space="0" w:color="000000"/>
              <w:left w:val="single" w:sz="4" w:space="0" w:color="000000"/>
              <w:right w:val="single" w:sz="4" w:space="0" w:color="000000"/>
            </w:tcBorders>
          </w:tcPr>
          <w:p w14:paraId="4B9D4FDB"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6D0D601E" w14:textId="77777777" w:rsidR="00634FC0" w:rsidRPr="00C5264E" w:rsidRDefault="00361FB1">
            <w:pPr>
              <w:rPr>
                <w:sz w:val="18"/>
              </w:rPr>
            </w:pPr>
            <w:r w:rsidRPr="00C5264E">
              <w:rPr>
                <w:sz w:val="18"/>
              </w:rPr>
              <w:t>Nerelevantní z hlediska transpozice</w:t>
            </w:r>
          </w:p>
        </w:tc>
        <w:tc>
          <w:tcPr>
            <w:tcW w:w="897" w:type="dxa"/>
            <w:tcBorders>
              <w:top w:val="single" w:sz="4" w:space="0" w:color="000000"/>
              <w:left w:val="single" w:sz="4" w:space="0" w:color="000000"/>
              <w:right w:val="single" w:sz="4" w:space="0" w:color="000000"/>
            </w:tcBorders>
          </w:tcPr>
          <w:p w14:paraId="352D5DC1"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28727C86" w14:textId="77777777" w:rsidR="00634FC0" w:rsidRDefault="00634FC0">
            <w:pPr>
              <w:snapToGrid w:val="0"/>
              <w:rPr>
                <w:sz w:val="18"/>
              </w:rPr>
            </w:pPr>
          </w:p>
        </w:tc>
      </w:tr>
      <w:tr w:rsidR="00634FC0" w14:paraId="3C8A145B" w14:textId="77777777">
        <w:tc>
          <w:tcPr>
            <w:tcW w:w="1440" w:type="dxa"/>
            <w:tcBorders>
              <w:top w:val="single" w:sz="4" w:space="0" w:color="000000"/>
              <w:left w:val="single" w:sz="4" w:space="0" w:color="000000"/>
              <w:right w:val="single" w:sz="4" w:space="0" w:color="000000"/>
            </w:tcBorders>
          </w:tcPr>
          <w:p w14:paraId="1FB32D5A" w14:textId="77777777" w:rsidR="00634FC0" w:rsidRDefault="00361FB1">
            <w:pPr>
              <w:rPr>
                <w:sz w:val="18"/>
              </w:rPr>
            </w:pPr>
            <w:r>
              <w:rPr>
                <w:sz w:val="18"/>
              </w:rPr>
              <w:t>Článek 90</w:t>
            </w:r>
          </w:p>
        </w:tc>
        <w:tc>
          <w:tcPr>
            <w:tcW w:w="5400" w:type="dxa"/>
            <w:gridSpan w:val="4"/>
            <w:tcBorders>
              <w:top w:val="single" w:sz="4" w:space="0" w:color="000000"/>
              <w:left w:val="single" w:sz="4" w:space="0" w:color="000000"/>
              <w:right w:val="single" w:sz="18" w:space="0" w:color="000000"/>
            </w:tcBorders>
          </w:tcPr>
          <w:p w14:paraId="37DF947C"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Výkon přenesené pravomoci</w:t>
            </w:r>
          </w:p>
          <w:p w14:paraId="17503B21"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1.Pravomoc přijímat akty v přenesené pravomoci je svěřena Komisi za podmínek stanovených v tomto článku.</w:t>
            </w:r>
          </w:p>
          <w:p w14:paraId="7BF931E8" w14:textId="77777777" w:rsidR="00634FC0" w:rsidRDefault="00361FB1">
            <w:pPr>
              <w:pStyle w:val="Default"/>
            </w:pPr>
            <w:r>
              <w:rPr>
                <w:rFonts w:ascii="Times New Roman" w:hAnsi="Times New Roman" w:cs="Times New Roman"/>
                <w:sz w:val="18"/>
                <w:szCs w:val="18"/>
              </w:rPr>
              <w:t>2.Pravomoc přijímat akty v přenesené pravomoci uvedená v článcích 9, 62, 72, 80, 81 a 82 je svěřena Komisi na dobu neurčitou ode dne 4. srpna 2024.</w:t>
            </w:r>
          </w:p>
          <w:p w14:paraId="21FC9814" w14:textId="77777777" w:rsidR="00634FC0" w:rsidRDefault="00361FB1">
            <w:pPr>
              <w:pStyle w:val="Default"/>
            </w:pPr>
            <w:r>
              <w:rPr>
                <w:rFonts w:ascii="Times New Roman" w:hAnsi="Times New Roman" w:cs="Times New Roman"/>
                <w:sz w:val="18"/>
                <w:szCs w:val="18"/>
              </w:rPr>
              <w:t xml:space="preserve">3.Evropský parlament nebo Rada mohou přenesení pravomoci uvedené v článcích 9, 62, 72, 80, 81 a 82 kdykoli zrušit. Rozhodnutím o zrušení se ukončuje přenesení pravomoci v něm blíže určené. Rozhodnutí nabývá účinku prvním dnem po zveřejnění v </w:t>
            </w:r>
            <w:r>
              <w:rPr>
                <w:rFonts w:ascii="Times New Roman" w:hAnsi="Times New Roman" w:cs="Times New Roman"/>
                <w:i/>
                <w:iCs/>
                <w:sz w:val="18"/>
                <w:szCs w:val="18"/>
              </w:rPr>
              <w:t xml:space="preserve">Úředním věstníku Evropské </w:t>
            </w:r>
            <w:r>
              <w:rPr>
                <w:rFonts w:ascii="Times New Roman" w:hAnsi="Times New Roman" w:cs="Times New Roman"/>
                <w:i/>
                <w:iCs/>
                <w:sz w:val="18"/>
                <w:szCs w:val="18"/>
              </w:rPr>
              <w:lastRenderedPageBreak/>
              <w:t xml:space="preserve">unie </w:t>
            </w:r>
            <w:r>
              <w:rPr>
                <w:rFonts w:ascii="Times New Roman" w:hAnsi="Times New Roman" w:cs="Times New Roman"/>
                <w:sz w:val="18"/>
                <w:szCs w:val="18"/>
              </w:rPr>
              <w:t>nebo k pozdějšímu dni, který je v něm upřesněn. Nedotýká se platnosti již platných aktů v přenesené pravomoci.</w:t>
            </w:r>
          </w:p>
          <w:p w14:paraId="72630869" w14:textId="77777777" w:rsidR="00634FC0" w:rsidRDefault="00361FB1">
            <w:pPr>
              <w:pStyle w:val="Default"/>
            </w:pPr>
            <w:r>
              <w:rPr>
                <w:rFonts w:ascii="Times New Roman" w:hAnsi="Times New Roman" w:cs="Times New Roman"/>
                <w:sz w:val="18"/>
                <w:szCs w:val="18"/>
              </w:rPr>
              <w:t>4.Před přijetím aktu v přenesené pravomoci Komise vede konzultace s odborníky jmenovanými jednotlivými členskými státy v souladu se zásadami stanovenými v interinstitucionální dohodě ze dne 13. dubna 2016 o zdokonalení tvorby právních předpisů 5.Přijetí aktu v přenesené pravomoci Komise neprodleně oznámí současně Evropskému parlamentu a Radě.</w:t>
            </w:r>
          </w:p>
          <w:p w14:paraId="5C46997B" w14:textId="77777777" w:rsidR="00634FC0" w:rsidRDefault="00361FB1">
            <w:pPr>
              <w:pStyle w:val="Default"/>
            </w:pPr>
            <w:r>
              <w:rPr>
                <w:rFonts w:ascii="Times New Roman" w:hAnsi="Times New Roman" w:cs="Times New Roman"/>
                <w:sz w:val="18"/>
                <w:szCs w:val="18"/>
              </w:rPr>
              <w:t>6.Akt v přenesené pravomoci přijatý podle článku 9, 62, 72, 80, 81 nebo 82 vstoupí v platnost pouze tehdy, pokud proti němu Evropský parlament ani Rada nevysloví námitky ve lhůtě dvou měsíců ode dne, kdy jim byl tento akt oznámen, nebo pokud Evropský parlament i Rada před uplynutím této lhůty informují Komisi o tom, že námitky nevysloví. Z podnětu Evropského parlamentu nebo Rady se tato lhůta prodlouží o dva měsíce.</w:t>
            </w:r>
          </w:p>
        </w:tc>
        <w:tc>
          <w:tcPr>
            <w:tcW w:w="900" w:type="dxa"/>
            <w:tcBorders>
              <w:top w:val="single" w:sz="4" w:space="0" w:color="000000"/>
              <w:left w:val="single" w:sz="18" w:space="0" w:color="000000"/>
              <w:right w:val="single" w:sz="4" w:space="0" w:color="000000"/>
            </w:tcBorders>
          </w:tcPr>
          <w:p w14:paraId="1B7AEEE9" w14:textId="77777777" w:rsidR="00634FC0" w:rsidRDefault="00634FC0">
            <w:pPr>
              <w:snapToGrid w:val="0"/>
              <w:rPr>
                <w:sz w:val="18"/>
                <w:szCs w:val="18"/>
              </w:rPr>
            </w:pPr>
          </w:p>
        </w:tc>
        <w:tc>
          <w:tcPr>
            <w:tcW w:w="1080" w:type="dxa"/>
            <w:tcBorders>
              <w:top w:val="single" w:sz="4" w:space="0" w:color="000000"/>
              <w:left w:val="single" w:sz="4" w:space="0" w:color="000000"/>
              <w:right w:val="single" w:sz="4" w:space="0" w:color="000000"/>
            </w:tcBorders>
          </w:tcPr>
          <w:p w14:paraId="562C1159"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73A25FB7" w14:textId="77777777" w:rsidR="00634FC0" w:rsidRPr="00C5264E" w:rsidRDefault="00361FB1">
            <w:pPr>
              <w:rPr>
                <w:sz w:val="18"/>
              </w:rPr>
            </w:pPr>
            <w:r w:rsidRPr="00C5264E">
              <w:rPr>
                <w:sz w:val="18"/>
              </w:rPr>
              <w:t>Nerelevantní z hlediska transpozice. Ustanovení upravuje pravomoci Komise.</w:t>
            </w:r>
          </w:p>
        </w:tc>
        <w:tc>
          <w:tcPr>
            <w:tcW w:w="897" w:type="dxa"/>
            <w:tcBorders>
              <w:top w:val="single" w:sz="4" w:space="0" w:color="000000"/>
              <w:left w:val="single" w:sz="4" w:space="0" w:color="000000"/>
              <w:right w:val="single" w:sz="4" w:space="0" w:color="000000"/>
            </w:tcBorders>
          </w:tcPr>
          <w:p w14:paraId="373EEE43"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044740B5" w14:textId="77777777" w:rsidR="00634FC0" w:rsidRDefault="00634FC0">
            <w:pPr>
              <w:snapToGrid w:val="0"/>
              <w:rPr>
                <w:sz w:val="18"/>
              </w:rPr>
            </w:pPr>
          </w:p>
        </w:tc>
      </w:tr>
      <w:tr w:rsidR="00634FC0" w14:paraId="32F71FD7" w14:textId="77777777">
        <w:tc>
          <w:tcPr>
            <w:tcW w:w="1440" w:type="dxa"/>
            <w:tcBorders>
              <w:top w:val="single" w:sz="4" w:space="0" w:color="000000"/>
              <w:left w:val="single" w:sz="4" w:space="0" w:color="000000"/>
              <w:right w:val="single" w:sz="4" w:space="0" w:color="000000"/>
            </w:tcBorders>
          </w:tcPr>
          <w:p w14:paraId="183BAE2B" w14:textId="77777777" w:rsidR="00634FC0" w:rsidRDefault="00361FB1">
            <w:pPr>
              <w:rPr>
                <w:sz w:val="18"/>
              </w:rPr>
            </w:pPr>
            <w:r>
              <w:rPr>
                <w:sz w:val="18"/>
              </w:rPr>
              <w:t>Článek 91</w:t>
            </w:r>
          </w:p>
        </w:tc>
        <w:tc>
          <w:tcPr>
            <w:tcW w:w="5400" w:type="dxa"/>
            <w:gridSpan w:val="4"/>
            <w:tcBorders>
              <w:top w:val="single" w:sz="4" w:space="0" w:color="000000"/>
              <w:left w:val="single" w:sz="4" w:space="0" w:color="000000"/>
              <w:right w:val="single" w:sz="18" w:space="0" w:color="000000"/>
            </w:tcBorders>
          </w:tcPr>
          <w:p w14:paraId="4495698F"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Postup projednávání ve výboru</w:t>
            </w:r>
          </w:p>
          <w:p w14:paraId="32FF66C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1.Komisi je nápomocen výbor. Tento výbor je výborem ve smyslu nařízení (EU) č. 182/2011.</w:t>
            </w:r>
          </w:p>
          <w:p w14:paraId="0B175D67" w14:textId="77777777" w:rsidR="00634FC0" w:rsidRDefault="00361FB1">
            <w:pPr>
              <w:pStyle w:val="Default"/>
            </w:pPr>
            <w:r>
              <w:rPr>
                <w:rFonts w:ascii="Times New Roman" w:hAnsi="Times New Roman" w:cs="Times New Roman"/>
                <w:sz w:val="18"/>
                <w:szCs w:val="18"/>
              </w:rPr>
              <w:t>2.Odkazuje-li se na tento odstavec, použije se článek 4 nařízení (EU) č. 182/2011.</w:t>
            </w:r>
          </w:p>
          <w:p w14:paraId="1A67023A"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3.Odkazuje-li se na tento odstavec, použije se článek 5 nařízení (EU) č. 182/2011.</w:t>
            </w:r>
          </w:p>
        </w:tc>
        <w:tc>
          <w:tcPr>
            <w:tcW w:w="900" w:type="dxa"/>
            <w:tcBorders>
              <w:top w:val="single" w:sz="4" w:space="0" w:color="000000"/>
              <w:left w:val="single" w:sz="18" w:space="0" w:color="000000"/>
              <w:right w:val="single" w:sz="4" w:space="0" w:color="000000"/>
            </w:tcBorders>
          </w:tcPr>
          <w:p w14:paraId="7CCD1B52" w14:textId="77777777" w:rsidR="00634FC0" w:rsidRDefault="00634FC0">
            <w:pPr>
              <w:snapToGrid w:val="0"/>
              <w:rPr>
                <w:b/>
                <w:bCs/>
                <w:sz w:val="18"/>
                <w:szCs w:val="18"/>
              </w:rPr>
            </w:pPr>
          </w:p>
        </w:tc>
        <w:tc>
          <w:tcPr>
            <w:tcW w:w="1080" w:type="dxa"/>
            <w:tcBorders>
              <w:top w:val="single" w:sz="4" w:space="0" w:color="000000"/>
              <w:left w:val="single" w:sz="4" w:space="0" w:color="000000"/>
              <w:right w:val="single" w:sz="4" w:space="0" w:color="000000"/>
            </w:tcBorders>
          </w:tcPr>
          <w:p w14:paraId="639E1817"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430F1B92" w14:textId="77777777" w:rsidR="00634FC0" w:rsidRPr="00C5264E" w:rsidRDefault="00361FB1">
            <w:pPr>
              <w:rPr>
                <w:sz w:val="18"/>
              </w:rPr>
            </w:pPr>
            <w:r w:rsidRPr="00C5264E">
              <w:rPr>
                <w:sz w:val="18"/>
              </w:rPr>
              <w:t xml:space="preserve">Nerelevantní z hlediska transpozice. </w:t>
            </w:r>
            <w:bookmarkStart w:id="11" w:name="_Hlk191455487"/>
            <w:r w:rsidRPr="00C5264E">
              <w:rPr>
                <w:sz w:val="18"/>
              </w:rPr>
              <w:t xml:space="preserve">Ustanovení se netýká členských států Evropské unie, ale upravuje </w:t>
            </w:r>
            <w:proofErr w:type="spellStart"/>
            <w:r w:rsidRPr="00C5264E">
              <w:rPr>
                <w:sz w:val="18"/>
              </w:rPr>
              <w:t>pravomoce</w:t>
            </w:r>
            <w:proofErr w:type="spellEnd"/>
            <w:r w:rsidRPr="00C5264E">
              <w:rPr>
                <w:sz w:val="18"/>
              </w:rPr>
              <w:t xml:space="preserve"> / postupy orgánů Evropské unie.</w:t>
            </w:r>
            <w:bookmarkEnd w:id="11"/>
          </w:p>
        </w:tc>
        <w:tc>
          <w:tcPr>
            <w:tcW w:w="897" w:type="dxa"/>
            <w:tcBorders>
              <w:top w:val="single" w:sz="4" w:space="0" w:color="000000"/>
              <w:left w:val="single" w:sz="4" w:space="0" w:color="000000"/>
              <w:right w:val="single" w:sz="4" w:space="0" w:color="000000"/>
            </w:tcBorders>
          </w:tcPr>
          <w:p w14:paraId="35A19B7D"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13D6D006" w14:textId="77777777" w:rsidR="00634FC0" w:rsidRDefault="00634FC0">
            <w:pPr>
              <w:snapToGrid w:val="0"/>
              <w:rPr>
                <w:sz w:val="18"/>
              </w:rPr>
            </w:pPr>
          </w:p>
        </w:tc>
      </w:tr>
      <w:tr w:rsidR="00634FC0" w14:paraId="509B10F6" w14:textId="77777777">
        <w:tc>
          <w:tcPr>
            <w:tcW w:w="1440" w:type="dxa"/>
            <w:tcBorders>
              <w:top w:val="single" w:sz="4" w:space="0" w:color="000000"/>
              <w:left w:val="single" w:sz="4" w:space="0" w:color="000000"/>
              <w:right w:val="single" w:sz="4" w:space="0" w:color="000000"/>
            </w:tcBorders>
          </w:tcPr>
          <w:p w14:paraId="4D8D54A5" w14:textId="77777777" w:rsidR="00634FC0" w:rsidRDefault="00361FB1">
            <w:pPr>
              <w:rPr>
                <w:sz w:val="18"/>
              </w:rPr>
            </w:pPr>
            <w:r>
              <w:rPr>
                <w:sz w:val="18"/>
              </w:rPr>
              <w:t>Článek 92</w:t>
            </w:r>
          </w:p>
        </w:tc>
        <w:tc>
          <w:tcPr>
            <w:tcW w:w="5400" w:type="dxa"/>
            <w:gridSpan w:val="4"/>
            <w:tcBorders>
              <w:top w:val="single" w:sz="4" w:space="0" w:color="000000"/>
              <w:left w:val="single" w:sz="4" w:space="0" w:color="000000"/>
              <w:right w:val="single" w:sz="18" w:space="0" w:color="000000"/>
            </w:tcBorders>
          </w:tcPr>
          <w:p w14:paraId="41F51A1A"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Přezkum a podávání zpráv</w:t>
            </w:r>
          </w:p>
          <w:p w14:paraId="72F74151" w14:textId="77777777" w:rsidR="00634FC0" w:rsidRDefault="00361FB1">
            <w:pPr>
              <w:pStyle w:val="Default"/>
            </w:pPr>
            <w:r>
              <w:rPr>
                <w:rFonts w:ascii="Times New Roman" w:hAnsi="Times New Roman" w:cs="Times New Roman"/>
                <w:sz w:val="18"/>
                <w:szCs w:val="18"/>
              </w:rPr>
              <w:t>1.Do 31. prosince 2030 provede Komise přezkum této směrnice a za tímto účelem předloží Evropskému parlamentu a Radě zprávu, ke které v případě potřeby připojí vhodné legislativní návrhy. Tento přezkum se zaměří zejména na uplatňování článku 9 a souvisejících definic v článku 2 s cílem posoudit, zda zařízení, která začnou fungovat od 1. ledna 2031, prokazují vyšší úspory emisí skleníkových plynů z používání nízkouhlíkových paliv a nízkouhlíkového vodíku, aby získala certifikaci podle uvedeného článku.</w:t>
            </w:r>
          </w:p>
          <w:p w14:paraId="1291B385"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2.Do 5. srpna 2035 zveřejní Komise sdělení, v němž posoudí provádění článku 46, pokud jde o provozovatele vodíkových distribučních sítí, a provádění článků 68 a 69, pokud jde o provozovatele vodíkových přepravních sítí.</w:t>
            </w:r>
          </w:p>
          <w:p w14:paraId="7AA0A8CA" w14:textId="77777777" w:rsidR="00634FC0" w:rsidRDefault="00361FB1">
            <w:pPr>
              <w:pStyle w:val="Default"/>
            </w:pPr>
            <w:r>
              <w:rPr>
                <w:rFonts w:ascii="Times New Roman" w:hAnsi="Times New Roman" w:cs="Times New Roman"/>
                <w:sz w:val="18"/>
                <w:szCs w:val="18"/>
              </w:rPr>
              <w:t>3.Do 5. srpna 2034 zveřejní ACER pro účely sdělení Komise podle odstavce 2 tohoto článku zprávu o dopadu článků 46, 68 a 69 na fungování, hospodářskou soutěž, likviditu, rozvoj vodíkové infrastruktury a transparentnost trhu s vodíkem. Zpráva ACER zahrnuje konzultace s příslušnými zúčastněnými stranami.</w:t>
            </w:r>
          </w:p>
        </w:tc>
        <w:tc>
          <w:tcPr>
            <w:tcW w:w="900" w:type="dxa"/>
            <w:tcBorders>
              <w:top w:val="single" w:sz="4" w:space="0" w:color="000000"/>
              <w:left w:val="single" w:sz="18" w:space="0" w:color="000000"/>
              <w:right w:val="single" w:sz="4" w:space="0" w:color="000000"/>
            </w:tcBorders>
          </w:tcPr>
          <w:p w14:paraId="0078456C" w14:textId="77777777" w:rsidR="00634FC0" w:rsidRDefault="00634FC0">
            <w:pPr>
              <w:snapToGrid w:val="0"/>
              <w:rPr>
                <w:sz w:val="18"/>
                <w:szCs w:val="18"/>
              </w:rPr>
            </w:pPr>
          </w:p>
        </w:tc>
        <w:tc>
          <w:tcPr>
            <w:tcW w:w="1080" w:type="dxa"/>
            <w:tcBorders>
              <w:top w:val="single" w:sz="4" w:space="0" w:color="000000"/>
              <w:left w:val="single" w:sz="4" w:space="0" w:color="000000"/>
              <w:right w:val="single" w:sz="4" w:space="0" w:color="000000"/>
            </w:tcBorders>
          </w:tcPr>
          <w:p w14:paraId="210BF36A"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6285DF4E" w14:textId="77777777" w:rsidR="00634FC0" w:rsidRPr="00C5264E" w:rsidRDefault="00361FB1">
            <w:pPr>
              <w:rPr>
                <w:sz w:val="18"/>
              </w:rPr>
            </w:pPr>
            <w:r w:rsidRPr="00C5264E">
              <w:rPr>
                <w:sz w:val="18"/>
              </w:rPr>
              <w:t>Nerelevantní z hlediska transpozice.</w:t>
            </w:r>
            <w:bookmarkStart w:id="12" w:name="_Hlk191454753"/>
            <w:r w:rsidRPr="00C5264E">
              <w:rPr>
                <w:sz w:val="18"/>
              </w:rPr>
              <w:t xml:space="preserve"> Ustanovení se netýká členských států Evropské unie, ale upravuje </w:t>
            </w:r>
            <w:proofErr w:type="spellStart"/>
            <w:r w:rsidRPr="00C5264E">
              <w:rPr>
                <w:sz w:val="18"/>
              </w:rPr>
              <w:t>pravomoce</w:t>
            </w:r>
            <w:proofErr w:type="spellEnd"/>
            <w:r w:rsidRPr="00C5264E">
              <w:rPr>
                <w:sz w:val="18"/>
              </w:rPr>
              <w:t xml:space="preserve"> / postupy orgánů Evropské unie, zejména Evropské komise a ACER</w:t>
            </w:r>
            <w:r w:rsidRPr="00C5264E">
              <w:rPr>
                <w:i/>
                <w:iCs/>
                <w:sz w:val="18"/>
              </w:rPr>
              <w:t>.</w:t>
            </w:r>
            <w:bookmarkEnd w:id="12"/>
          </w:p>
        </w:tc>
        <w:tc>
          <w:tcPr>
            <w:tcW w:w="897" w:type="dxa"/>
            <w:tcBorders>
              <w:top w:val="single" w:sz="4" w:space="0" w:color="000000"/>
              <w:left w:val="single" w:sz="4" w:space="0" w:color="000000"/>
              <w:right w:val="single" w:sz="4" w:space="0" w:color="000000"/>
            </w:tcBorders>
          </w:tcPr>
          <w:p w14:paraId="44D4A8B6"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2D592988" w14:textId="77777777" w:rsidR="00634FC0" w:rsidRDefault="00634FC0">
            <w:pPr>
              <w:snapToGrid w:val="0"/>
              <w:rPr>
                <w:sz w:val="18"/>
              </w:rPr>
            </w:pPr>
          </w:p>
        </w:tc>
      </w:tr>
      <w:tr w:rsidR="00634FC0" w14:paraId="1AB38965" w14:textId="77777777">
        <w:tc>
          <w:tcPr>
            <w:tcW w:w="1440" w:type="dxa"/>
            <w:tcBorders>
              <w:top w:val="single" w:sz="4" w:space="0" w:color="000000"/>
              <w:left w:val="single" w:sz="4" w:space="0" w:color="000000"/>
              <w:right w:val="single" w:sz="4" w:space="0" w:color="000000"/>
            </w:tcBorders>
          </w:tcPr>
          <w:p w14:paraId="67E67CF0" w14:textId="77777777" w:rsidR="00634FC0" w:rsidRDefault="00361FB1">
            <w:pPr>
              <w:rPr>
                <w:sz w:val="18"/>
              </w:rPr>
            </w:pPr>
            <w:r>
              <w:rPr>
                <w:sz w:val="18"/>
              </w:rPr>
              <w:t>Článek 93</w:t>
            </w:r>
          </w:p>
        </w:tc>
        <w:tc>
          <w:tcPr>
            <w:tcW w:w="5400" w:type="dxa"/>
            <w:gridSpan w:val="4"/>
            <w:tcBorders>
              <w:top w:val="single" w:sz="4" w:space="0" w:color="000000"/>
              <w:left w:val="single" w:sz="4" w:space="0" w:color="000000"/>
              <w:right w:val="single" w:sz="18" w:space="0" w:color="000000"/>
            </w:tcBorders>
          </w:tcPr>
          <w:p w14:paraId="1053FFA6"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Změny směrnice (EU) 2023/1791</w:t>
            </w:r>
          </w:p>
          <w:p w14:paraId="01832B78"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Směrnice (EU) 2023/1791 se mění takto:</w:t>
            </w:r>
          </w:p>
          <w:p w14:paraId="20275BD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lastRenderedPageBreak/>
              <w:t>Články 17 a 19 se zrušují.</w:t>
            </w:r>
          </w:p>
          <w:p w14:paraId="20FBC26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 V článku 39 se druhý pododstavec nahrazuje tímto:</w:t>
            </w:r>
          </w:p>
          <w:p w14:paraId="755E4A63"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„Články 13 až 16, a články 18 a 20 a přílohy II, IX, XII, XIII a XIV se použijí ode dne 12. října 2025.“</w:t>
            </w:r>
          </w:p>
          <w:p w14:paraId="3D58B369"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3) Příloha VIII se zrušuje. </w:t>
            </w:r>
          </w:p>
          <w:p w14:paraId="0EE7938C"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65141183" w14:textId="77777777" w:rsidR="00634FC0" w:rsidRDefault="00634FC0">
            <w:pPr>
              <w:snapToGrid w:val="0"/>
              <w:rPr>
                <w:b/>
                <w:bCs/>
                <w:sz w:val="18"/>
                <w:szCs w:val="18"/>
              </w:rPr>
            </w:pPr>
          </w:p>
        </w:tc>
        <w:tc>
          <w:tcPr>
            <w:tcW w:w="1080" w:type="dxa"/>
            <w:tcBorders>
              <w:top w:val="single" w:sz="4" w:space="0" w:color="000000"/>
              <w:left w:val="single" w:sz="4" w:space="0" w:color="000000"/>
              <w:right w:val="single" w:sz="4" w:space="0" w:color="000000"/>
            </w:tcBorders>
          </w:tcPr>
          <w:p w14:paraId="4DF0BC82"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277CB2FA" w14:textId="77777777" w:rsidR="00634FC0" w:rsidRPr="00C5264E" w:rsidRDefault="00361FB1">
            <w:pPr>
              <w:rPr>
                <w:sz w:val="18"/>
              </w:rPr>
            </w:pPr>
            <w:r w:rsidRPr="00C5264E">
              <w:rPr>
                <w:sz w:val="18"/>
              </w:rPr>
              <w:t>Nerelevantní z hlediska transpozice.</w:t>
            </w:r>
            <w:bookmarkStart w:id="13" w:name="_Hlk191454939"/>
            <w:r w:rsidRPr="00C5264E">
              <w:rPr>
                <w:sz w:val="18"/>
              </w:rPr>
              <w:t xml:space="preserve"> Jedná se o změnové a zrušující ustanovení směrnice</w:t>
            </w:r>
            <w:r w:rsidRPr="00C5264E">
              <w:rPr>
                <w:i/>
                <w:iCs/>
                <w:sz w:val="18"/>
              </w:rPr>
              <w:t>.</w:t>
            </w:r>
            <w:bookmarkEnd w:id="13"/>
          </w:p>
        </w:tc>
        <w:tc>
          <w:tcPr>
            <w:tcW w:w="897" w:type="dxa"/>
            <w:tcBorders>
              <w:top w:val="single" w:sz="4" w:space="0" w:color="000000"/>
              <w:left w:val="single" w:sz="4" w:space="0" w:color="000000"/>
              <w:right w:val="single" w:sz="4" w:space="0" w:color="000000"/>
            </w:tcBorders>
          </w:tcPr>
          <w:p w14:paraId="75EADBF0"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4E046C17" w14:textId="77777777" w:rsidR="00634FC0" w:rsidRDefault="00634FC0">
            <w:pPr>
              <w:snapToGrid w:val="0"/>
              <w:rPr>
                <w:sz w:val="18"/>
              </w:rPr>
            </w:pPr>
          </w:p>
        </w:tc>
      </w:tr>
      <w:tr w:rsidR="00634FC0" w14:paraId="7E4C63A7" w14:textId="77777777">
        <w:tc>
          <w:tcPr>
            <w:tcW w:w="1440" w:type="dxa"/>
            <w:tcBorders>
              <w:top w:val="single" w:sz="4" w:space="0" w:color="000000"/>
              <w:left w:val="single" w:sz="4" w:space="0" w:color="000000"/>
              <w:right w:val="single" w:sz="4" w:space="0" w:color="000000"/>
            </w:tcBorders>
          </w:tcPr>
          <w:p w14:paraId="74AAB5C4" w14:textId="77777777" w:rsidR="00634FC0" w:rsidRDefault="00361FB1">
            <w:pPr>
              <w:rPr>
                <w:sz w:val="18"/>
              </w:rPr>
            </w:pPr>
            <w:r>
              <w:rPr>
                <w:sz w:val="18"/>
              </w:rPr>
              <w:t>Článek 94</w:t>
            </w:r>
          </w:p>
        </w:tc>
        <w:tc>
          <w:tcPr>
            <w:tcW w:w="5400" w:type="dxa"/>
            <w:gridSpan w:val="4"/>
            <w:tcBorders>
              <w:top w:val="single" w:sz="4" w:space="0" w:color="000000"/>
              <w:left w:val="single" w:sz="4" w:space="0" w:color="000000"/>
              <w:right w:val="single" w:sz="18" w:space="0" w:color="000000"/>
            </w:tcBorders>
          </w:tcPr>
          <w:p w14:paraId="540C0462"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Provedení</w:t>
            </w:r>
          </w:p>
          <w:p w14:paraId="6C10F7E5" w14:textId="77777777" w:rsidR="00634FC0" w:rsidRDefault="00361FB1">
            <w:pPr>
              <w:pStyle w:val="Default"/>
            </w:pPr>
            <w:r>
              <w:rPr>
                <w:rFonts w:ascii="Times New Roman" w:hAnsi="Times New Roman" w:cs="Times New Roman"/>
                <w:sz w:val="18"/>
                <w:szCs w:val="18"/>
              </w:rPr>
              <w:t>1.Do 5. srpna 2026 členské státy uvedou v účinnost právní a správní předpisy nezbytné pro dosažení souladu s články 2 až 6, 8 až 31, 33, 35 až 38, čl. 39 odst. 1 písm. a) a odst. 3, 4, 7, 8 a 9, čl. 40 odst. 1, články 41, 42 a 43, čl. 44 odst. 1, 2, 7 a 8, článkem 45, čl. 46 odst. 2 a 3, články 50 až 59 a 62, čl. 64 odst. 11, články 68 až 75, čl. 76 odst. 5, články 77, 78 a 79, čl. 81 odst. 1 a6, články 82 a 83 a přílohami I a II. Znění těchto předpisů neprodleně sdělí Komisi.</w:t>
            </w:r>
          </w:p>
          <w:p w14:paraId="6202F34A" w14:textId="77777777" w:rsidR="00634FC0" w:rsidRDefault="00361FB1">
            <w:pPr>
              <w:pStyle w:val="Default"/>
            </w:pPr>
            <w:r>
              <w:rPr>
                <w:rFonts w:ascii="Times New Roman" w:hAnsi="Times New Roman" w:cs="Times New Roman"/>
                <w:sz w:val="18"/>
                <w:szCs w:val="18"/>
              </w:rPr>
              <w:t>Tyto předpisy přijaté členskými státy musí obsahovat odkaz na tuto směrnici nebo musí být takový odkaz učiněn při jejich úředním vyhlášení. Způsob odkazu a znění prohlášení si stanoví členské státy.</w:t>
            </w:r>
          </w:p>
          <w:p w14:paraId="263C5BB0"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2.Členské státy sdělí Komisi znění hlavních ustanovení vnitrostátních právních předpisů, které přijmou v oblasti působnosti této směrnice.</w:t>
            </w:r>
          </w:p>
        </w:tc>
        <w:tc>
          <w:tcPr>
            <w:tcW w:w="900" w:type="dxa"/>
            <w:tcBorders>
              <w:top w:val="single" w:sz="4" w:space="0" w:color="000000"/>
              <w:left w:val="single" w:sz="18" w:space="0" w:color="000000"/>
              <w:right w:val="single" w:sz="4" w:space="0" w:color="000000"/>
            </w:tcBorders>
          </w:tcPr>
          <w:p w14:paraId="749647CD" w14:textId="77777777" w:rsidR="00634FC0" w:rsidRDefault="00634FC0">
            <w:pPr>
              <w:snapToGrid w:val="0"/>
              <w:rPr>
                <w:sz w:val="18"/>
                <w:szCs w:val="18"/>
              </w:rPr>
            </w:pPr>
          </w:p>
        </w:tc>
        <w:tc>
          <w:tcPr>
            <w:tcW w:w="1080" w:type="dxa"/>
            <w:tcBorders>
              <w:top w:val="single" w:sz="4" w:space="0" w:color="000000"/>
              <w:left w:val="single" w:sz="4" w:space="0" w:color="000000"/>
              <w:right w:val="single" w:sz="4" w:space="0" w:color="000000"/>
            </w:tcBorders>
          </w:tcPr>
          <w:p w14:paraId="444D6DA5"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69743B9D" w14:textId="77777777" w:rsidR="00634FC0" w:rsidRPr="00C5264E" w:rsidRDefault="00634FC0">
            <w:pPr>
              <w:snapToGrid w:val="0"/>
              <w:rPr>
                <w:sz w:val="18"/>
              </w:rPr>
            </w:pPr>
          </w:p>
        </w:tc>
        <w:tc>
          <w:tcPr>
            <w:tcW w:w="897" w:type="dxa"/>
            <w:tcBorders>
              <w:top w:val="single" w:sz="4" w:space="0" w:color="000000"/>
              <w:left w:val="single" w:sz="4" w:space="0" w:color="000000"/>
              <w:right w:val="single" w:sz="4" w:space="0" w:color="000000"/>
            </w:tcBorders>
          </w:tcPr>
          <w:p w14:paraId="2B1FECB9" w14:textId="77777777" w:rsidR="00634FC0" w:rsidRDefault="00634FC0">
            <w:pPr>
              <w:snapToGrid w:val="0"/>
              <w:rPr>
                <w:sz w:val="18"/>
              </w:rPr>
            </w:pPr>
          </w:p>
        </w:tc>
        <w:tc>
          <w:tcPr>
            <w:tcW w:w="720" w:type="dxa"/>
            <w:tcBorders>
              <w:top w:val="single" w:sz="4" w:space="0" w:color="000000"/>
              <w:left w:val="single" w:sz="4" w:space="0" w:color="000000"/>
              <w:right w:val="single" w:sz="4" w:space="0" w:color="000000"/>
            </w:tcBorders>
          </w:tcPr>
          <w:p w14:paraId="02C94443" w14:textId="77777777" w:rsidR="00634FC0" w:rsidRDefault="00634FC0">
            <w:pPr>
              <w:snapToGrid w:val="0"/>
              <w:rPr>
                <w:sz w:val="18"/>
              </w:rPr>
            </w:pPr>
          </w:p>
        </w:tc>
      </w:tr>
      <w:tr w:rsidR="00634FC0" w14:paraId="6572106A" w14:textId="77777777">
        <w:tc>
          <w:tcPr>
            <w:tcW w:w="1440" w:type="dxa"/>
            <w:tcBorders>
              <w:top w:val="single" w:sz="4" w:space="0" w:color="000000"/>
              <w:left w:val="single" w:sz="4" w:space="0" w:color="000000"/>
              <w:right w:val="single" w:sz="4" w:space="0" w:color="000000"/>
            </w:tcBorders>
          </w:tcPr>
          <w:p w14:paraId="5397E90B" w14:textId="77777777" w:rsidR="00634FC0" w:rsidRDefault="00361FB1">
            <w:pPr>
              <w:pStyle w:val="Default"/>
              <w:rPr>
                <w:sz w:val="19"/>
                <w:szCs w:val="19"/>
              </w:rPr>
            </w:pPr>
            <w:r>
              <w:rPr>
                <w:sz w:val="19"/>
                <w:szCs w:val="19"/>
              </w:rPr>
              <w:t>Článek 95</w:t>
            </w:r>
          </w:p>
          <w:p w14:paraId="05D420A5" w14:textId="77777777" w:rsidR="00634FC0" w:rsidRDefault="00634FC0">
            <w:pPr>
              <w:rPr>
                <w:sz w:val="18"/>
                <w:szCs w:val="19"/>
              </w:rPr>
            </w:pPr>
          </w:p>
        </w:tc>
        <w:tc>
          <w:tcPr>
            <w:tcW w:w="5400" w:type="dxa"/>
            <w:gridSpan w:val="4"/>
            <w:tcBorders>
              <w:top w:val="single" w:sz="4" w:space="0" w:color="000000"/>
              <w:left w:val="single" w:sz="4" w:space="0" w:color="000000"/>
              <w:right w:val="single" w:sz="18" w:space="0" w:color="000000"/>
            </w:tcBorders>
          </w:tcPr>
          <w:p w14:paraId="35F4FEA8"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Zrušovací ustanovení</w:t>
            </w:r>
          </w:p>
          <w:p w14:paraId="12DA4D06" w14:textId="77777777" w:rsidR="00634FC0" w:rsidRDefault="00361FB1">
            <w:pPr>
              <w:pStyle w:val="Default"/>
            </w:pPr>
            <w:r>
              <w:rPr>
                <w:rFonts w:ascii="Times New Roman" w:hAnsi="Times New Roman" w:cs="Times New Roman"/>
                <w:sz w:val="18"/>
                <w:szCs w:val="18"/>
              </w:rPr>
              <w:t>Směrnice 2009/73/ES ve znění aktů uvedených v části A přílohy III této směrnice se zrušuje s účinkem ode dne 4. srpna 2024, aniž jsou dotčeny povinnosti členských států týkající se lhůt pro provedení směrnic uvedených v části B přílohy III této směrnice ve vnitrostátním právu a dny jejich použitelnosti.</w:t>
            </w:r>
          </w:p>
          <w:p w14:paraId="5BC9986C"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Odkazy na zrušenou směrnici se považují za odkazy na tuto směrnici v souladu se srovnávací tabulkou obsaženou v příloze IV.</w:t>
            </w:r>
          </w:p>
          <w:p w14:paraId="5FE95EBE"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right w:val="single" w:sz="4" w:space="0" w:color="000000"/>
            </w:tcBorders>
          </w:tcPr>
          <w:p w14:paraId="16E4945D" w14:textId="77777777" w:rsidR="00634FC0" w:rsidRDefault="00634FC0">
            <w:pPr>
              <w:snapToGrid w:val="0"/>
              <w:rPr>
                <w:b/>
                <w:bCs/>
                <w:sz w:val="18"/>
                <w:szCs w:val="18"/>
              </w:rPr>
            </w:pPr>
          </w:p>
        </w:tc>
        <w:tc>
          <w:tcPr>
            <w:tcW w:w="1080" w:type="dxa"/>
            <w:tcBorders>
              <w:top w:val="single" w:sz="4" w:space="0" w:color="000000"/>
              <w:left w:val="single" w:sz="4" w:space="0" w:color="000000"/>
              <w:right w:val="single" w:sz="4" w:space="0" w:color="000000"/>
            </w:tcBorders>
          </w:tcPr>
          <w:p w14:paraId="5A1C787E" w14:textId="77777777" w:rsidR="00634FC0" w:rsidRDefault="00634FC0">
            <w:pPr>
              <w:snapToGrid w:val="0"/>
              <w:rPr>
                <w:sz w:val="18"/>
              </w:rPr>
            </w:pPr>
          </w:p>
        </w:tc>
        <w:tc>
          <w:tcPr>
            <w:tcW w:w="5403" w:type="dxa"/>
            <w:gridSpan w:val="4"/>
            <w:tcBorders>
              <w:top w:val="single" w:sz="4" w:space="0" w:color="000000"/>
              <w:left w:val="single" w:sz="4" w:space="0" w:color="000000"/>
              <w:right w:val="single" w:sz="4" w:space="0" w:color="000000"/>
            </w:tcBorders>
          </w:tcPr>
          <w:p w14:paraId="11476945" w14:textId="77777777" w:rsidR="00634FC0" w:rsidRPr="00C5264E" w:rsidRDefault="00361FB1">
            <w:pPr>
              <w:rPr>
                <w:sz w:val="18"/>
              </w:rPr>
            </w:pPr>
            <w:r w:rsidRPr="00C5264E">
              <w:rPr>
                <w:sz w:val="18"/>
              </w:rPr>
              <w:t xml:space="preserve">Nerelevantní z hlediska transpozice. </w:t>
            </w:r>
            <w:bookmarkStart w:id="14" w:name="_Hlk191454541"/>
            <w:r w:rsidRPr="00C5264E">
              <w:rPr>
                <w:sz w:val="18"/>
              </w:rPr>
              <w:t>Jedná se o zrušovací ustanovení.</w:t>
            </w:r>
            <w:bookmarkEnd w:id="14"/>
          </w:p>
        </w:tc>
        <w:tc>
          <w:tcPr>
            <w:tcW w:w="897" w:type="dxa"/>
            <w:tcBorders>
              <w:top w:val="single" w:sz="4" w:space="0" w:color="000000"/>
              <w:left w:val="single" w:sz="4" w:space="0" w:color="000000"/>
              <w:right w:val="single" w:sz="4" w:space="0" w:color="000000"/>
            </w:tcBorders>
          </w:tcPr>
          <w:p w14:paraId="7B9E3A54" w14:textId="77777777" w:rsidR="00634FC0" w:rsidRDefault="00361FB1">
            <w:pPr>
              <w:rPr>
                <w:sz w:val="18"/>
              </w:rPr>
            </w:pPr>
            <w:r>
              <w:rPr>
                <w:sz w:val="18"/>
              </w:rPr>
              <w:t>NT</w:t>
            </w:r>
          </w:p>
        </w:tc>
        <w:tc>
          <w:tcPr>
            <w:tcW w:w="720" w:type="dxa"/>
            <w:tcBorders>
              <w:top w:val="single" w:sz="4" w:space="0" w:color="000000"/>
              <w:left w:val="single" w:sz="4" w:space="0" w:color="000000"/>
              <w:right w:val="single" w:sz="4" w:space="0" w:color="000000"/>
            </w:tcBorders>
          </w:tcPr>
          <w:p w14:paraId="0030A68D" w14:textId="77777777" w:rsidR="00634FC0" w:rsidRDefault="00634FC0">
            <w:pPr>
              <w:snapToGrid w:val="0"/>
              <w:rPr>
                <w:sz w:val="18"/>
              </w:rPr>
            </w:pPr>
          </w:p>
        </w:tc>
      </w:tr>
      <w:tr w:rsidR="00634FC0" w14:paraId="5B927317" w14:textId="77777777">
        <w:tc>
          <w:tcPr>
            <w:tcW w:w="1440" w:type="dxa"/>
            <w:tcBorders>
              <w:top w:val="single" w:sz="4" w:space="0" w:color="000000"/>
              <w:left w:val="single" w:sz="4" w:space="0" w:color="000000"/>
              <w:bottom w:val="single" w:sz="4" w:space="0" w:color="000000"/>
              <w:right w:val="single" w:sz="4" w:space="0" w:color="000000"/>
            </w:tcBorders>
          </w:tcPr>
          <w:p w14:paraId="63EC9E41" w14:textId="77777777" w:rsidR="00634FC0" w:rsidRDefault="00361FB1">
            <w:pPr>
              <w:pStyle w:val="Default"/>
              <w:rPr>
                <w:sz w:val="19"/>
                <w:szCs w:val="19"/>
              </w:rPr>
            </w:pPr>
            <w:r>
              <w:rPr>
                <w:sz w:val="19"/>
                <w:szCs w:val="19"/>
              </w:rPr>
              <w:t>Článek 96</w:t>
            </w:r>
          </w:p>
          <w:p w14:paraId="0780137C" w14:textId="77777777" w:rsidR="00634FC0" w:rsidRDefault="00634FC0">
            <w:pPr>
              <w:rPr>
                <w:sz w:val="18"/>
                <w:szCs w:val="19"/>
              </w:rPr>
            </w:pPr>
          </w:p>
        </w:tc>
        <w:tc>
          <w:tcPr>
            <w:tcW w:w="5400" w:type="dxa"/>
            <w:gridSpan w:val="4"/>
            <w:tcBorders>
              <w:top w:val="single" w:sz="4" w:space="0" w:color="000000"/>
              <w:left w:val="single" w:sz="4" w:space="0" w:color="000000"/>
              <w:bottom w:val="single" w:sz="4" w:space="0" w:color="000000"/>
              <w:right w:val="single" w:sz="18" w:space="0" w:color="000000"/>
            </w:tcBorders>
          </w:tcPr>
          <w:p w14:paraId="577836CA"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Vstup v platnost a použitelnost</w:t>
            </w:r>
          </w:p>
          <w:p w14:paraId="39DACCCF"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 xml:space="preserve">Tato směrnice vstupuje v platnost dvacátým dnem po vyhlášení v </w:t>
            </w:r>
            <w:r>
              <w:rPr>
                <w:rFonts w:ascii="Times New Roman" w:hAnsi="Times New Roman" w:cs="Times New Roman"/>
                <w:i/>
                <w:iCs/>
                <w:sz w:val="18"/>
                <w:szCs w:val="18"/>
              </w:rPr>
              <w:t>Úředním věstníku Evropské unie.</w:t>
            </w:r>
          </w:p>
          <w:p w14:paraId="19EFEA7B"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Článek 93 se použije ode dne 5. srpna 2026.</w:t>
            </w:r>
          </w:p>
          <w:p w14:paraId="24033CE3" w14:textId="77777777" w:rsidR="00634FC0" w:rsidRDefault="00634FC0">
            <w:pPr>
              <w:pStyle w:val="Default"/>
              <w:rPr>
                <w:rFonts w:ascii="Times New Roman" w:hAnsi="Times New Roman" w:cs="Times New Roman"/>
                <w:b/>
                <w:bCs/>
                <w:sz w:val="18"/>
                <w:szCs w:val="18"/>
              </w:rPr>
            </w:pPr>
          </w:p>
        </w:tc>
        <w:tc>
          <w:tcPr>
            <w:tcW w:w="900" w:type="dxa"/>
            <w:tcBorders>
              <w:top w:val="single" w:sz="4" w:space="0" w:color="000000"/>
              <w:left w:val="single" w:sz="18" w:space="0" w:color="000000"/>
              <w:bottom w:val="single" w:sz="4" w:space="0" w:color="000000"/>
              <w:right w:val="single" w:sz="4" w:space="0" w:color="000000"/>
            </w:tcBorders>
          </w:tcPr>
          <w:p w14:paraId="2B439FE4" w14:textId="77777777" w:rsidR="00634FC0" w:rsidRDefault="00361FB1">
            <w:pPr>
              <w:rPr>
                <w:sz w:val="18"/>
              </w:rPr>
            </w:pPr>
            <w:r>
              <w:rPr>
                <w:sz w:val="18"/>
              </w:rPr>
              <w:t>12211</w:t>
            </w:r>
          </w:p>
        </w:tc>
        <w:tc>
          <w:tcPr>
            <w:tcW w:w="1080" w:type="dxa"/>
            <w:tcBorders>
              <w:top w:val="single" w:sz="4" w:space="0" w:color="000000"/>
              <w:left w:val="single" w:sz="4" w:space="0" w:color="000000"/>
              <w:bottom w:val="single" w:sz="4" w:space="0" w:color="000000"/>
              <w:right w:val="single" w:sz="4" w:space="0" w:color="000000"/>
            </w:tcBorders>
          </w:tcPr>
          <w:p w14:paraId="5C59B5FC" w14:textId="77777777" w:rsidR="00634FC0" w:rsidRDefault="00634FC0">
            <w:pPr>
              <w:snapToGrid w:val="0"/>
              <w:rPr>
                <w:sz w:val="18"/>
              </w:rPr>
            </w:pPr>
          </w:p>
        </w:tc>
        <w:tc>
          <w:tcPr>
            <w:tcW w:w="5403" w:type="dxa"/>
            <w:gridSpan w:val="4"/>
            <w:tcBorders>
              <w:top w:val="single" w:sz="4" w:space="0" w:color="000000"/>
              <w:left w:val="single" w:sz="4" w:space="0" w:color="000000"/>
              <w:bottom w:val="single" w:sz="4" w:space="0" w:color="000000"/>
              <w:right w:val="single" w:sz="4" w:space="0" w:color="000000"/>
            </w:tcBorders>
          </w:tcPr>
          <w:p w14:paraId="78A75B50" w14:textId="77777777" w:rsidR="00634FC0" w:rsidRPr="00C5264E" w:rsidRDefault="00634FC0">
            <w:pPr>
              <w:snapToGrid w:val="0"/>
              <w:rPr>
                <w:sz w:val="18"/>
              </w:rPr>
            </w:pPr>
          </w:p>
        </w:tc>
        <w:tc>
          <w:tcPr>
            <w:tcW w:w="897" w:type="dxa"/>
            <w:tcBorders>
              <w:top w:val="single" w:sz="4" w:space="0" w:color="000000"/>
              <w:left w:val="single" w:sz="4" w:space="0" w:color="000000"/>
              <w:bottom w:val="single" w:sz="4" w:space="0" w:color="000000"/>
              <w:right w:val="single" w:sz="4" w:space="0" w:color="000000"/>
            </w:tcBorders>
          </w:tcPr>
          <w:p w14:paraId="4766F2F0" w14:textId="77777777" w:rsidR="00634FC0" w:rsidRDefault="00361FB1">
            <w:pPr>
              <w:rPr>
                <w:sz w:val="18"/>
              </w:rPr>
            </w:pPr>
            <w:r>
              <w:rPr>
                <w:sz w:val="18"/>
              </w:rPr>
              <w:t>NT</w:t>
            </w:r>
          </w:p>
        </w:tc>
        <w:tc>
          <w:tcPr>
            <w:tcW w:w="720" w:type="dxa"/>
            <w:tcBorders>
              <w:top w:val="single" w:sz="4" w:space="0" w:color="000000"/>
              <w:left w:val="single" w:sz="4" w:space="0" w:color="000000"/>
              <w:bottom w:val="single" w:sz="4" w:space="0" w:color="000000"/>
              <w:right w:val="single" w:sz="4" w:space="0" w:color="000000"/>
            </w:tcBorders>
          </w:tcPr>
          <w:p w14:paraId="5382CA29" w14:textId="77777777" w:rsidR="00634FC0" w:rsidRDefault="00634FC0">
            <w:pPr>
              <w:snapToGrid w:val="0"/>
              <w:rPr>
                <w:sz w:val="18"/>
              </w:rPr>
            </w:pPr>
          </w:p>
        </w:tc>
      </w:tr>
      <w:tr w:rsidR="00634FC0" w14:paraId="7D891540" w14:textId="77777777">
        <w:tc>
          <w:tcPr>
            <w:tcW w:w="1440" w:type="dxa"/>
            <w:tcBorders>
              <w:top w:val="single" w:sz="4" w:space="0" w:color="000000"/>
              <w:left w:val="single" w:sz="4" w:space="0" w:color="000000"/>
              <w:bottom w:val="single" w:sz="4" w:space="0" w:color="000000"/>
              <w:right w:val="single" w:sz="4" w:space="0" w:color="000000"/>
            </w:tcBorders>
          </w:tcPr>
          <w:p w14:paraId="1C561E49" w14:textId="77777777" w:rsidR="00634FC0" w:rsidRDefault="00361FB1">
            <w:pPr>
              <w:pStyle w:val="Default"/>
              <w:rPr>
                <w:sz w:val="19"/>
                <w:szCs w:val="19"/>
              </w:rPr>
            </w:pPr>
            <w:r>
              <w:rPr>
                <w:sz w:val="19"/>
                <w:szCs w:val="19"/>
              </w:rPr>
              <w:t>Článek 97</w:t>
            </w:r>
          </w:p>
          <w:p w14:paraId="2ED4A3B2" w14:textId="77777777" w:rsidR="00634FC0" w:rsidRDefault="00634FC0">
            <w:pPr>
              <w:rPr>
                <w:sz w:val="18"/>
                <w:szCs w:val="19"/>
              </w:rPr>
            </w:pPr>
          </w:p>
        </w:tc>
        <w:tc>
          <w:tcPr>
            <w:tcW w:w="5400" w:type="dxa"/>
            <w:gridSpan w:val="4"/>
            <w:tcBorders>
              <w:top w:val="single" w:sz="4" w:space="0" w:color="000000"/>
              <w:left w:val="single" w:sz="4" w:space="0" w:color="000000"/>
              <w:bottom w:val="single" w:sz="4" w:space="0" w:color="000000"/>
              <w:right w:val="single" w:sz="18" w:space="0" w:color="000000"/>
            </w:tcBorders>
          </w:tcPr>
          <w:p w14:paraId="2E98C0F4" w14:textId="77777777" w:rsidR="00634FC0" w:rsidRDefault="00361FB1">
            <w:pPr>
              <w:pStyle w:val="Default"/>
              <w:rPr>
                <w:rFonts w:ascii="Times New Roman" w:hAnsi="Times New Roman" w:cs="Times New Roman"/>
                <w:sz w:val="18"/>
                <w:szCs w:val="18"/>
              </w:rPr>
            </w:pPr>
            <w:r>
              <w:rPr>
                <w:rFonts w:ascii="Times New Roman" w:hAnsi="Times New Roman" w:cs="Times New Roman"/>
                <w:b/>
                <w:bCs/>
                <w:sz w:val="18"/>
                <w:szCs w:val="18"/>
              </w:rPr>
              <w:t>Určení</w:t>
            </w:r>
          </w:p>
          <w:p w14:paraId="352F0996" w14:textId="77777777" w:rsidR="00634FC0" w:rsidRDefault="00361FB1">
            <w:pPr>
              <w:pStyle w:val="Default"/>
              <w:rPr>
                <w:rFonts w:ascii="Times New Roman" w:hAnsi="Times New Roman" w:cs="Times New Roman"/>
                <w:sz w:val="18"/>
                <w:szCs w:val="18"/>
              </w:rPr>
            </w:pPr>
            <w:r>
              <w:rPr>
                <w:rFonts w:ascii="Times New Roman" w:hAnsi="Times New Roman" w:cs="Times New Roman"/>
                <w:sz w:val="18"/>
                <w:szCs w:val="18"/>
              </w:rPr>
              <w:t>Tato směrnice je určena členským státům.</w:t>
            </w:r>
          </w:p>
          <w:p w14:paraId="688F9B21" w14:textId="77777777" w:rsidR="00634FC0" w:rsidRDefault="00361FB1">
            <w:pPr>
              <w:pStyle w:val="Default"/>
              <w:rPr>
                <w:rFonts w:ascii="Times New Roman" w:hAnsi="Times New Roman" w:cs="Times New Roman"/>
                <w:b/>
                <w:bCs/>
                <w:sz w:val="18"/>
                <w:szCs w:val="18"/>
              </w:rPr>
            </w:pPr>
            <w:r>
              <w:rPr>
                <w:rFonts w:ascii="Times New Roman" w:hAnsi="Times New Roman" w:cs="Times New Roman"/>
                <w:sz w:val="18"/>
                <w:szCs w:val="18"/>
              </w:rPr>
              <w:t>V Bruselu dne 13. června 2024.</w:t>
            </w:r>
          </w:p>
        </w:tc>
        <w:tc>
          <w:tcPr>
            <w:tcW w:w="900" w:type="dxa"/>
            <w:tcBorders>
              <w:top w:val="single" w:sz="4" w:space="0" w:color="000000"/>
              <w:left w:val="single" w:sz="18" w:space="0" w:color="000000"/>
              <w:bottom w:val="single" w:sz="4" w:space="0" w:color="000000"/>
              <w:right w:val="single" w:sz="4" w:space="0" w:color="000000"/>
            </w:tcBorders>
          </w:tcPr>
          <w:p w14:paraId="683F2072" w14:textId="77777777" w:rsidR="00634FC0" w:rsidRDefault="00634FC0">
            <w:pPr>
              <w:snapToGrid w:val="0"/>
              <w:rPr>
                <w:b/>
                <w:bCs/>
                <w:sz w:val="18"/>
                <w:szCs w:val="18"/>
              </w:rPr>
            </w:pPr>
          </w:p>
        </w:tc>
        <w:tc>
          <w:tcPr>
            <w:tcW w:w="1080" w:type="dxa"/>
            <w:tcBorders>
              <w:top w:val="single" w:sz="4" w:space="0" w:color="000000"/>
              <w:left w:val="single" w:sz="4" w:space="0" w:color="000000"/>
              <w:bottom w:val="single" w:sz="4" w:space="0" w:color="000000"/>
              <w:right w:val="single" w:sz="4" w:space="0" w:color="000000"/>
            </w:tcBorders>
          </w:tcPr>
          <w:p w14:paraId="58CC9EFD" w14:textId="77777777" w:rsidR="00634FC0" w:rsidRDefault="00634FC0">
            <w:pPr>
              <w:snapToGrid w:val="0"/>
              <w:rPr>
                <w:sz w:val="18"/>
              </w:rPr>
            </w:pPr>
          </w:p>
        </w:tc>
        <w:tc>
          <w:tcPr>
            <w:tcW w:w="5403" w:type="dxa"/>
            <w:gridSpan w:val="4"/>
            <w:tcBorders>
              <w:top w:val="single" w:sz="4" w:space="0" w:color="000000"/>
              <w:left w:val="single" w:sz="4" w:space="0" w:color="000000"/>
              <w:bottom w:val="single" w:sz="4" w:space="0" w:color="000000"/>
              <w:right w:val="single" w:sz="4" w:space="0" w:color="000000"/>
            </w:tcBorders>
          </w:tcPr>
          <w:p w14:paraId="3CFC2721" w14:textId="77777777" w:rsidR="00634FC0" w:rsidRPr="00C5264E" w:rsidRDefault="00361FB1">
            <w:pPr>
              <w:rPr>
                <w:sz w:val="18"/>
              </w:rPr>
            </w:pPr>
            <w:r w:rsidRPr="00C5264E">
              <w:rPr>
                <w:sz w:val="18"/>
              </w:rPr>
              <w:t>Nerelevantní z hlediska transpozice. Ustanovení je deklaratorní povahy</w:t>
            </w:r>
            <w:r w:rsidRPr="00C5264E">
              <w:rPr>
                <w:i/>
                <w:iCs/>
                <w:sz w:val="18"/>
              </w:rPr>
              <w:t>.</w:t>
            </w:r>
          </w:p>
        </w:tc>
        <w:tc>
          <w:tcPr>
            <w:tcW w:w="897" w:type="dxa"/>
            <w:tcBorders>
              <w:top w:val="single" w:sz="4" w:space="0" w:color="000000"/>
              <w:left w:val="single" w:sz="4" w:space="0" w:color="000000"/>
              <w:bottom w:val="single" w:sz="4" w:space="0" w:color="000000"/>
              <w:right w:val="single" w:sz="4" w:space="0" w:color="000000"/>
            </w:tcBorders>
          </w:tcPr>
          <w:p w14:paraId="3075E0F3" w14:textId="77777777" w:rsidR="00634FC0" w:rsidRDefault="00361FB1">
            <w:pPr>
              <w:rPr>
                <w:sz w:val="18"/>
              </w:rPr>
            </w:pPr>
            <w:r>
              <w:rPr>
                <w:sz w:val="18"/>
              </w:rPr>
              <w:t>NT</w:t>
            </w:r>
          </w:p>
        </w:tc>
        <w:tc>
          <w:tcPr>
            <w:tcW w:w="720" w:type="dxa"/>
            <w:tcBorders>
              <w:top w:val="single" w:sz="4" w:space="0" w:color="000000"/>
              <w:left w:val="single" w:sz="4" w:space="0" w:color="000000"/>
              <w:bottom w:val="single" w:sz="4" w:space="0" w:color="000000"/>
              <w:right w:val="single" w:sz="4" w:space="0" w:color="000000"/>
            </w:tcBorders>
          </w:tcPr>
          <w:p w14:paraId="35439A74" w14:textId="77777777" w:rsidR="00634FC0" w:rsidRDefault="00634FC0">
            <w:pPr>
              <w:snapToGrid w:val="0"/>
              <w:rPr>
                <w:sz w:val="18"/>
              </w:rPr>
            </w:pPr>
          </w:p>
        </w:tc>
      </w:tr>
    </w:tbl>
    <w:p w14:paraId="0F013289" w14:textId="77777777" w:rsidR="00634FC0" w:rsidRDefault="00634FC0">
      <w:pPr>
        <w:rPr>
          <w:sz w:val="18"/>
        </w:rPr>
      </w:pPr>
    </w:p>
    <w:p w14:paraId="3BFC7608" w14:textId="77777777" w:rsidR="00634FC0" w:rsidRDefault="00634FC0">
      <w:pPr>
        <w:rPr>
          <w:sz w:val="18"/>
        </w:rPr>
      </w:pPr>
    </w:p>
    <w:p w14:paraId="5F48D697" w14:textId="77777777" w:rsidR="00634FC0" w:rsidRDefault="00361FB1">
      <w:pPr>
        <w:pStyle w:val="Nadpis1"/>
      </w:pPr>
      <w:r>
        <w:t xml:space="preserve">Rekapitulace platných předpisů a legislativních návrhů, jejichž prostřednictvím je implementován </w:t>
      </w:r>
      <w:proofErr w:type="gramStart"/>
      <w:r>
        <w:t>předpis  ES</w:t>
      </w:r>
      <w:proofErr w:type="gramEnd"/>
      <w:r>
        <w:t>/EU</w:t>
      </w:r>
    </w:p>
    <w:p w14:paraId="085D35DA" w14:textId="77777777" w:rsidR="00634FC0" w:rsidRDefault="00634FC0">
      <w:pPr>
        <w:ind w:left="-900"/>
        <w:rPr>
          <w:sz w:val="18"/>
        </w:rPr>
      </w:pPr>
    </w:p>
    <w:p w14:paraId="7AE79B3F" w14:textId="77777777" w:rsidR="00634FC0" w:rsidRDefault="00634FC0">
      <w:pPr>
        <w:ind w:left="-900"/>
        <w:rPr>
          <w:sz w:val="18"/>
        </w:rPr>
      </w:pPr>
    </w:p>
    <w:p w14:paraId="223BC2CA" w14:textId="77777777" w:rsidR="00634FC0" w:rsidRDefault="00361FB1">
      <w:pPr>
        <w:ind w:left="-900"/>
      </w:pPr>
      <w:r>
        <w:lastRenderedPageBreak/>
        <w:t>1. Seznam platných předpisů ČR (úplné názvy).</w:t>
      </w:r>
    </w:p>
    <w:tbl>
      <w:tblPr>
        <w:tblW w:w="15840" w:type="dxa"/>
        <w:tblInd w:w="-830" w:type="dxa"/>
        <w:tblLayout w:type="fixed"/>
        <w:tblCellMar>
          <w:left w:w="70" w:type="dxa"/>
          <w:right w:w="70" w:type="dxa"/>
        </w:tblCellMar>
        <w:tblLook w:val="0000" w:firstRow="0" w:lastRow="0" w:firstColumn="0" w:lastColumn="0" w:noHBand="0" w:noVBand="0"/>
      </w:tblPr>
      <w:tblGrid>
        <w:gridCol w:w="540"/>
        <w:gridCol w:w="900"/>
        <w:gridCol w:w="12960"/>
        <w:gridCol w:w="1440"/>
      </w:tblGrid>
      <w:tr w:rsidR="00634FC0" w14:paraId="0B61EE4D" w14:textId="77777777">
        <w:tc>
          <w:tcPr>
            <w:tcW w:w="540" w:type="dxa"/>
            <w:tcBorders>
              <w:top w:val="single" w:sz="4" w:space="0" w:color="000000"/>
              <w:left w:val="single" w:sz="4" w:space="0" w:color="000000"/>
              <w:bottom w:val="single" w:sz="4" w:space="0" w:color="000000"/>
              <w:right w:val="single" w:sz="4" w:space="0" w:color="000000"/>
            </w:tcBorders>
          </w:tcPr>
          <w:p w14:paraId="69AC7F72" w14:textId="77777777" w:rsidR="00634FC0" w:rsidRDefault="00361FB1">
            <w:pPr>
              <w:spacing w:before="60" w:after="60"/>
              <w:jc w:val="center"/>
              <w:rPr>
                <w:sz w:val="16"/>
              </w:rPr>
            </w:pPr>
            <w:proofErr w:type="spellStart"/>
            <w:r>
              <w:rPr>
                <w:sz w:val="16"/>
              </w:rPr>
              <w:t>Poř</w:t>
            </w:r>
            <w:proofErr w:type="spellEnd"/>
            <w:r>
              <w:rPr>
                <w:sz w:val="16"/>
              </w:rPr>
              <w:t>. č</w:t>
            </w:r>
          </w:p>
        </w:tc>
        <w:tc>
          <w:tcPr>
            <w:tcW w:w="900" w:type="dxa"/>
            <w:tcBorders>
              <w:top w:val="single" w:sz="4" w:space="0" w:color="000000"/>
              <w:left w:val="single" w:sz="4" w:space="0" w:color="000000"/>
              <w:bottom w:val="single" w:sz="4" w:space="0" w:color="000000"/>
              <w:right w:val="single" w:sz="4" w:space="0" w:color="000000"/>
            </w:tcBorders>
          </w:tcPr>
          <w:p w14:paraId="19A21DDF" w14:textId="77777777" w:rsidR="00634FC0" w:rsidRDefault="00361FB1">
            <w:pPr>
              <w:spacing w:before="60" w:after="60"/>
              <w:jc w:val="center"/>
              <w:rPr>
                <w:sz w:val="16"/>
              </w:rPr>
            </w:pPr>
            <w:proofErr w:type="spellStart"/>
            <w:r>
              <w:rPr>
                <w:sz w:val="16"/>
              </w:rPr>
              <w:t>Číslo.Sb</w:t>
            </w:r>
            <w:proofErr w:type="spellEnd"/>
            <w:r>
              <w:rPr>
                <w:sz w:val="16"/>
              </w:rPr>
              <w:t>.</w:t>
            </w:r>
          </w:p>
        </w:tc>
        <w:tc>
          <w:tcPr>
            <w:tcW w:w="12960" w:type="dxa"/>
            <w:tcBorders>
              <w:top w:val="single" w:sz="4" w:space="0" w:color="000000"/>
              <w:left w:val="single" w:sz="4" w:space="0" w:color="000000"/>
              <w:bottom w:val="single" w:sz="4" w:space="0" w:color="000000"/>
              <w:right w:val="single" w:sz="4" w:space="0" w:color="000000"/>
            </w:tcBorders>
          </w:tcPr>
          <w:p w14:paraId="7B60A53C" w14:textId="77777777" w:rsidR="00634FC0" w:rsidRDefault="00361FB1">
            <w:pPr>
              <w:spacing w:before="60" w:after="60"/>
              <w:jc w:val="center"/>
              <w:rPr>
                <w:sz w:val="16"/>
              </w:rPr>
            </w:pPr>
            <w:r>
              <w:rPr>
                <w:sz w:val="16"/>
              </w:rPr>
              <w:t>Název předpisu</w:t>
            </w:r>
          </w:p>
        </w:tc>
        <w:tc>
          <w:tcPr>
            <w:tcW w:w="1440" w:type="dxa"/>
            <w:tcBorders>
              <w:top w:val="single" w:sz="4" w:space="0" w:color="000000"/>
              <w:left w:val="single" w:sz="4" w:space="0" w:color="000000"/>
              <w:bottom w:val="single" w:sz="4" w:space="0" w:color="000000"/>
              <w:right w:val="single" w:sz="4" w:space="0" w:color="000000"/>
            </w:tcBorders>
          </w:tcPr>
          <w:p w14:paraId="45AFFBF6" w14:textId="77777777" w:rsidR="00634FC0" w:rsidRDefault="00361FB1">
            <w:pPr>
              <w:spacing w:before="60" w:after="60"/>
              <w:jc w:val="center"/>
              <w:rPr>
                <w:sz w:val="16"/>
              </w:rPr>
            </w:pPr>
            <w:r>
              <w:rPr>
                <w:sz w:val="16"/>
              </w:rPr>
              <w:t>Účinnost předpisu</w:t>
            </w:r>
          </w:p>
        </w:tc>
      </w:tr>
      <w:tr w:rsidR="00634FC0" w14:paraId="443739F7" w14:textId="77777777">
        <w:tc>
          <w:tcPr>
            <w:tcW w:w="540" w:type="dxa"/>
            <w:tcBorders>
              <w:top w:val="single" w:sz="4" w:space="0" w:color="000000"/>
              <w:left w:val="single" w:sz="4" w:space="0" w:color="000000"/>
              <w:bottom w:val="single" w:sz="4" w:space="0" w:color="000000"/>
              <w:right w:val="single" w:sz="4" w:space="0" w:color="000000"/>
            </w:tcBorders>
          </w:tcPr>
          <w:p w14:paraId="46FFC2F5"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5CE719AD" w14:textId="77777777" w:rsidR="00634FC0" w:rsidRDefault="00361FB1">
            <w:pPr>
              <w:rPr>
                <w:sz w:val="18"/>
              </w:rPr>
            </w:pPr>
            <w:r>
              <w:rPr>
                <w:sz w:val="18"/>
              </w:rPr>
              <w:t xml:space="preserve">458/2000 </w:t>
            </w:r>
          </w:p>
        </w:tc>
        <w:tc>
          <w:tcPr>
            <w:tcW w:w="12960" w:type="dxa"/>
            <w:tcBorders>
              <w:top w:val="single" w:sz="4" w:space="0" w:color="000000"/>
              <w:left w:val="single" w:sz="4" w:space="0" w:color="000000"/>
              <w:bottom w:val="single" w:sz="4" w:space="0" w:color="000000"/>
              <w:right w:val="single" w:sz="4" w:space="0" w:color="000000"/>
            </w:tcBorders>
          </w:tcPr>
          <w:p w14:paraId="28D0F889" w14:textId="77777777" w:rsidR="00634FC0" w:rsidRDefault="00361FB1">
            <w:pPr>
              <w:rPr>
                <w:sz w:val="18"/>
              </w:rPr>
            </w:pPr>
            <w:r>
              <w:rPr>
                <w:sz w:val="18"/>
              </w:rPr>
              <w:t xml:space="preserve">Zákon o podmínkách podnikání a o výkonu státní správy v energetických odvětvích a o změně některých zákonů (energetický zákon) </w:t>
            </w:r>
          </w:p>
        </w:tc>
        <w:tc>
          <w:tcPr>
            <w:tcW w:w="1440" w:type="dxa"/>
            <w:tcBorders>
              <w:top w:val="single" w:sz="4" w:space="0" w:color="000000"/>
              <w:left w:val="single" w:sz="4" w:space="0" w:color="000000"/>
              <w:bottom w:val="single" w:sz="4" w:space="0" w:color="000000"/>
              <w:right w:val="single" w:sz="4" w:space="0" w:color="000000"/>
            </w:tcBorders>
          </w:tcPr>
          <w:p w14:paraId="73DB6ED1" w14:textId="77777777" w:rsidR="00634FC0" w:rsidRDefault="00361FB1">
            <w:pPr>
              <w:rPr>
                <w:sz w:val="18"/>
              </w:rPr>
            </w:pPr>
            <w:r>
              <w:rPr>
                <w:sz w:val="18"/>
              </w:rPr>
              <w:t>01.01.2001</w:t>
            </w:r>
          </w:p>
        </w:tc>
      </w:tr>
      <w:tr w:rsidR="00634FC0" w14:paraId="1EB240FA" w14:textId="77777777">
        <w:tc>
          <w:tcPr>
            <w:tcW w:w="540" w:type="dxa"/>
            <w:tcBorders>
              <w:top w:val="single" w:sz="4" w:space="0" w:color="000000"/>
              <w:left w:val="single" w:sz="4" w:space="0" w:color="000000"/>
              <w:bottom w:val="single" w:sz="4" w:space="0" w:color="000000"/>
              <w:right w:val="single" w:sz="4" w:space="0" w:color="000000"/>
            </w:tcBorders>
          </w:tcPr>
          <w:p w14:paraId="15B7A441"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41251E31" w14:textId="77777777" w:rsidR="00634FC0" w:rsidRDefault="00361FB1">
            <w:pPr>
              <w:rPr>
                <w:sz w:val="18"/>
              </w:rPr>
            </w:pPr>
            <w:r>
              <w:rPr>
                <w:sz w:val="18"/>
              </w:rPr>
              <w:t>670/2004</w:t>
            </w:r>
          </w:p>
        </w:tc>
        <w:tc>
          <w:tcPr>
            <w:tcW w:w="12960" w:type="dxa"/>
            <w:tcBorders>
              <w:top w:val="single" w:sz="4" w:space="0" w:color="000000"/>
              <w:left w:val="single" w:sz="4" w:space="0" w:color="000000"/>
              <w:bottom w:val="single" w:sz="4" w:space="0" w:color="000000"/>
              <w:right w:val="single" w:sz="4" w:space="0" w:color="000000"/>
            </w:tcBorders>
          </w:tcPr>
          <w:p w14:paraId="480409B4" w14:textId="77777777" w:rsidR="00634FC0" w:rsidRDefault="00361FB1">
            <w:pPr>
              <w:rPr>
                <w:sz w:val="18"/>
              </w:rPr>
            </w:pPr>
            <w:r>
              <w:rPr>
                <w:sz w:val="18"/>
              </w:rPr>
              <w:t>Zákon, kterým se mění zákon č. 458/2000 Sb., o podmínkách podnikání a o výkonu státní správy v energetických odvětvích a o změně některých zákonů (energetický zákon), ve znění pozdějších předpisů</w:t>
            </w:r>
          </w:p>
        </w:tc>
        <w:tc>
          <w:tcPr>
            <w:tcW w:w="1440" w:type="dxa"/>
            <w:tcBorders>
              <w:top w:val="single" w:sz="4" w:space="0" w:color="000000"/>
              <w:left w:val="single" w:sz="4" w:space="0" w:color="000000"/>
              <w:bottom w:val="single" w:sz="4" w:space="0" w:color="000000"/>
              <w:right w:val="single" w:sz="4" w:space="0" w:color="000000"/>
            </w:tcBorders>
          </w:tcPr>
          <w:p w14:paraId="5DF5184E" w14:textId="77777777" w:rsidR="00634FC0" w:rsidRDefault="00361FB1">
            <w:pPr>
              <w:rPr>
                <w:sz w:val="18"/>
              </w:rPr>
            </w:pPr>
            <w:r>
              <w:rPr>
                <w:sz w:val="18"/>
              </w:rPr>
              <w:t>30.12.2004</w:t>
            </w:r>
          </w:p>
        </w:tc>
      </w:tr>
      <w:tr w:rsidR="00634FC0" w14:paraId="122E162A" w14:textId="77777777">
        <w:tc>
          <w:tcPr>
            <w:tcW w:w="540" w:type="dxa"/>
            <w:tcBorders>
              <w:top w:val="single" w:sz="4" w:space="0" w:color="000000"/>
              <w:left w:val="single" w:sz="4" w:space="0" w:color="000000"/>
              <w:bottom w:val="single" w:sz="4" w:space="0" w:color="000000"/>
              <w:right w:val="single" w:sz="4" w:space="0" w:color="000000"/>
            </w:tcBorders>
          </w:tcPr>
          <w:p w14:paraId="37738C17"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66D21CF4" w14:textId="77777777" w:rsidR="00634FC0" w:rsidRDefault="00361FB1">
            <w:pPr>
              <w:rPr>
                <w:sz w:val="18"/>
              </w:rPr>
            </w:pPr>
            <w:r>
              <w:rPr>
                <w:sz w:val="18"/>
              </w:rPr>
              <w:t>296/2007</w:t>
            </w:r>
          </w:p>
        </w:tc>
        <w:tc>
          <w:tcPr>
            <w:tcW w:w="12960" w:type="dxa"/>
            <w:tcBorders>
              <w:top w:val="single" w:sz="4" w:space="0" w:color="000000"/>
              <w:left w:val="single" w:sz="4" w:space="0" w:color="000000"/>
              <w:bottom w:val="single" w:sz="4" w:space="0" w:color="000000"/>
              <w:right w:val="single" w:sz="4" w:space="0" w:color="000000"/>
            </w:tcBorders>
          </w:tcPr>
          <w:p w14:paraId="25ADAB3D" w14:textId="77777777" w:rsidR="00634FC0" w:rsidRDefault="00361FB1">
            <w:pPr>
              <w:rPr>
                <w:sz w:val="18"/>
              </w:rPr>
            </w:pPr>
            <w:r>
              <w:rPr>
                <w:sz w:val="18"/>
              </w:rPr>
              <w:t>Zákon, kterým se mění zákon č. 182/2006 Sb., o úpadku a způsobech jeho řešení (insolvenční zákon), ve znění pozdějších předpisů, a některé zákony v souvislosti s jeho přijetím</w:t>
            </w:r>
          </w:p>
        </w:tc>
        <w:tc>
          <w:tcPr>
            <w:tcW w:w="1440" w:type="dxa"/>
            <w:tcBorders>
              <w:top w:val="single" w:sz="4" w:space="0" w:color="000000"/>
              <w:left w:val="single" w:sz="4" w:space="0" w:color="000000"/>
              <w:bottom w:val="single" w:sz="4" w:space="0" w:color="000000"/>
              <w:right w:val="single" w:sz="4" w:space="0" w:color="000000"/>
            </w:tcBorders>
          </w:tcPr>
          <w:p w14:paraId="128EFA89" w14:textId="77777777" w:rsidR="00634FC0" w:rsidRDefault="00361FB1">
            <w:pPr>
              <w:rPr>
                <w:sz w:val="18"/>
              </w:rPr>
            </w:pPr>
            <w:r>
              <w:rPr>
                <w:sz w:val="18"/>
              </w:rPr>
              <w:t>01.01.2008</w:t>
            </w:r>
          </w:p>
        </w:tc>
      </w:tr>
      <w:tr w:rsidR="00634FC0" w14:paraId="2B167611" w14:textId="77777777">
        <w:tc>
          <w:tcPr>
            <w:tcW w:w="540" w:type="dxa"/>
            <w:tcBorders>
              <w:top w:val="single" w:sz="4" w:space="0" w:color="000000"/>
              <w:left w:val="single" w:sz="4" w:space="0" w:color="000000"/>
              <w:bottom w:val="single" w:sz="4" w:space="0" w:color="000000"/>
              <w:right w:val="single" w:sz="4" w:space="0" w:color="000000"/>
            </w:tcBorders>
          </w:tcPr>
          <w:p w14:paraId="0D150C2C"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7B80AF53" w14:textId="77777777" w:rsidR="00634FC0" w:rsidRDefault="00361FB1">
            <w:pPr>
              <w:rPr>
                <w:sz w:val="18"/>
              </w:rPr>
            </w:pPr>
            <w:r>
              <w:rPr>
                <w:sz w:val="18"/>
              </w:rPr>
              <w:t>158/2009</w:t>
            </w:r>
          </w:p>
        </w:tc>
        <w:tc>
          <w:tcPr>
            <w:tcW w:w="12960" w:type="dxa"/>
            <w:tcBorders>
              <w:top w:val="single" w:sz="4" w:space="0" w:color="000000"/>
              <w:left w:val="single" w:sz="4" w:space="0" w:color="000000"/>
              <w:bottom w:val="single" w:sz="4" w:space="0" w:color="000000"/>
              <w:right w:val="single" w:sz="4" w:space="0" w:color="000000"/>
            </w:tcBorders>
          </w:tcPr>
          <w:p w14:paraId="12D2FDF7" w14:textId="77777777" w:rsidR="00634FC0" w:rsidRDefault="00361FB1">
            <w:pPr>
              <w:rPr>
                <w:sz w:val="18"/>
              </w:rPr>
            </w:pPr>
            <w:r>
              <w:rPr>
                <w:sz w:val="18"/>
              </w:rPr>
              <w:t>Zákon, kterým se mění zákon č. 458/2000 Sb., o podmínkách podnikání a o výkonu státní správy v energetických odvětvích a o změně některých zákonů (energetický zákon), ve znění pozdějších předpisů, a o změně některých zákon</w:t>
            </w:r>
          </w:p>
        </w:tc>
        <w:tc>
          <w:tcPr>
            <w:tcW w:w="1440" w:type="dxa"/>
            <w:tcBorders>
              <w:top w:val="single" w:sz="4" w:space="0" w:color="000000"/>
              <w:left w:val="single" w:sz="4" w:space="0" w:color="000000"/>
              <w:bottom w:val="single" w:sz="4" w:space="0" w:color="000000"/>
              <w:right w:val="single" w:sz="4" w:space="0" w:color="000000"/>
            </w:tcBorders>
          </w:tcPr>
          <w:p w14:paraId="4365951E" w14:textId="77777777" w:rsidR="00634FC0" w:rsidRDefault="00361FB1">
            <w:pPr>
              <w:rPr>
                <w:sz w:val="18"/>
              </w:rPr>
            </w:pPr>
            <w:r>
              <w:rPr>
                <w:sz w:val="18"/>
              </w:rPr>
              <w:t>04.07.2009</w:t>
            </w:r>
          </w:p>
        </w:tc>
      </w:tr>
      <w:tr w:rsidR="00634FC0" w14:paraId="2274A690" w14:textId="77777777">
        <w:tc>
          <w:tcPr>
            <w:tcW w:w="540" w:type="dxa"/>
            <w:tcBorders>
              <w:top w:val="single" w:sz="4" w:space="0" w:color="000000"/>
              <w:left w:val="single" w:sz="4" w:space="0" w:color="000000"/>
              <w:bottom w:val="single" w:sz="4" w:space="0" w:color="000000"/>
              <w:right w:val="single" w:sz="4" w:space="0" w:color="000000"/>
            </w:tcBorders>
          </w:tcPr>
          <w:p w14:paraId="17BC3FAC"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2BE366A1" w14:textId="77777777" w:rsidR="00634FC0" w:rsidRDefault="00361FB1">
            <w:pPr>
              <w:rPr>
                <w:sz w:val="18"/>
              </w:rPr>
            </w:pPr>
            <w:r>
              <w:rPr>
                <w:sz w:val="18"/>
              </w:rPr>
              <w:t>211/2011</w:t>
            </w:r>
          </w:p>
        </w:tc>
        <w:tc>
          <w:tcPr>
            <w:tcW w:w="12960" w:type="dxa"/>
            <w:tcBorders>
              <w:top w:val="single" w:sz="4" w:space="0" w:color="000000"/>
              <w:left w:val="single" w:sz="4" w:space="0" w:color="000000"/>
              <w:bottom w:val="single" w:sz="4" w:space="0" w:color="000000"/>
              <w:right w:val="single" w:sz="4" w:space="0" w:color="000000"/>
            </w:tcBorders>
          </w:tcPr>
          <w:p w14:paraId="4DE4EA5B" w14:textId="77777777" w:rsidR="00634FC0" w:rsidRDefault="00361FB1">
            <w:pPr>
              <w:rPr>
                <w:sz w:val="18"/>
              </w:rPr>
            </w:pPr>
            <w:r>
              <w:rPr>
                <w:sz w:val="18"/>
              </w:rPr>
              <w:t>Zákon, kterým se mění zákon č. 458/2000 Sb., o podmínkách podnikání a o výkonu státní správy v energetických odvětvích a o změně některých zákonů (energetický zákon), ve znění pozdějších předpisů, a další související zákony</w:t>
            </w:r>
          </w:p>
        </w:tc>
        <w:tc>
          <w:tcPr>
            <w:tcW w:w="1440" w:type="dxa"/>
            <w:tcBorders>
              <w:top w:val="single" w:sz="4" w:space="0" w:color="000000"/>
              <w:left w:val="single" w:sz="4" w:space="0" w:color="000000"/>
              <w:bottom w:val="single" w:sz="4" w:space="0" w:color="000000"/>
              <w:right w:val="single" w:sz="4" w:space="0" w:color="000000"/>
            </w:tcBorders>
          </w:tcPr>
          <w:p w14:paraId="61FF83EB" w14:textId="77777777" w:rsidR="00634FC0" w:rsidRDefault="00361FB1">
            <w:pPr>
              <w:rPr>
                <w:sz w:val="18"/>
              </w:rPr>
            </w:pPr>
            <w:r>
              <w:rPr>
                <w:sz w:val="18"/>
              </w:rPr>
              <w:t>19.08.2011</w:t>
            </w:r>
          </w:p>
        </w:tc>
      </w:tr>
      <w:tr w:rsidR="00634FC0" w14:paraId="2F1400F2" w14:textId="77777777">
        <w:tc>
          <w:tcPr>
            <w:tcW w:w="540" w:type="dxa"/>
            <w:tcBorders>
              <w:top w:val="single" w:sz="4" w:space="0" w:color="000000"/>
              <w:left w:val="single" w:sz="4" w:space="0" w:color="000000"/>
              <w:bottom w:val="single" w:sz="4" w:space="0" w:color="000000"/>
              <w:right w:val="single" w:sz="4" w:space="0" w:color="000000"/>
            </w:tcBorders>
          </w:tcPr>
          <w:p w14:paraId="7026B422"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17D963AE" w14:textId="77777777" w:rsidR="00634FC0" w:rsidRDefault="00361FB1">
            <w:pPr>
              <w:rPr>
                <w:sz w:val="18"/>
              </w:rPr>
            </w:pPr>
            <w:r>
              <w:rPr>
                <w:sz w:val="18"/>
              </w:rPr>
              <w:t xml:space="preserve">165/2012 </w:t>
            </w:r>
          </w:p>
        </w:tc>
        <w:tc>
          <w:tcPr>
            <w:tcW w:w="12960" w:type="dxa"/>
            <w:tcBorders>
              <w:top w:val="single" w:sz="4" w:space="0" w:color="000000"/>
              <w:left w:val="single" w:sz="4" w:space="0" w:color="000000"/>
              <w:bottom w:val="single" w:sz="4" w:space="0" w:color="000000"/>
              <w:right w:val="single" w:sz="4" w:space="0" w:color="000000"/>
            </w:tcBorders>
          </w:tcPr>
          <w:p w14:paraId="09D1D046" w14:textId="77777777" w:rsidR="00634FC0" w:rsidRDefault="00361FB1">
            <w:pPr>
              <w:rPr>
                <w:sz w:val="18"/>
              </w:rPr>
            </w:pPr>
            <w:r>
              <w:rPr>
                <w:sz w:val="18"/>
              </w:rPr>
              <w:t>Zákon č. 165/2012 Sb., o podporovaných zdrojích energie a o změně některých zákonů</w:t>
            </w:r>
          </w:p>
        </w:tc>
        <w:tc>
          <w:tcPr>
            <w:tcW w:w="1440" w:type="dxa"/>
            <w:tcBorders>
              <w:top w:val="single" w:sz="4" w:space="0" w:color="000000"/>
              <w:left w:val="single" w:sz="4" w:space="0" w:color="000000"/>
              <w:bottom w:val="single" w:sz="4" w:space="0" w:color="000000"/>
              <w:right w:val="single" w:sz="4" w:space="0" w:color="000000"/>
            </w:tcBorders>
          </w:tcPr>
          <w:p w14:paraId="512FBA89" w14:textId="77777777" w:rsidR="00634FC0" w:rsidRDefault="00361FB1">
            <w:pPr>
              <w:rPr>
                <w:sz w:val="18"/>
              </w:rPr>
            </w:pPr>
            <w:r>
              <w:rPr>
                <w:sz w:val="18"/>
              </w:rPr>
              <w:t>01.01.2013</w:t>
            </w:r>
          </w:p>
        </w:tc>
      </w:tr>
      <w:tr w:rsidR="00634FC0" w14:paraId="20DDA8C7" w14:textId="77777777">
        <w:tc>
          <w:tcPr>
            <w:tcW w:w="540" w:type="dxa"/>
            <w:tcBorders>
              <w:top w:val="single" w:sz="4" w:space="0" w:color="000000"/>
              <w:left w:val="single" w:sz="4" w:space="0" w:color="000000"/>
              <w:bottom w:val="single" w:sz="4" w:space="0" w:color="000000"/>
              <w:right w:val="single" w:sz="4" w:space="0" w:color="000000"/>
            </w:tcBorders>
          </w:tcPr>
          <w:p w14:paraId="2D752253"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01B29EE6" w14:textId="77777777" w:rsidR="00634FC0" w:rsidRDefault="00361FB1">
            <w:pPr>
              <w:rPr>
                <w:sz w:val="18"/>
              </w:rPr>
            </w:pPr>
            <w:r>
              <w:rPr>
                <w:sz w:val="18"/>
              </w:rPr>
              <w:t>131/2015</w:t>
            </w:r>
          </w:p>
        </w:tc>
        <w:tc>
          <w:tcPr>
            <w:tcW w:w="12960" w:type="dxa"/>
            <w:tcBorders>
              <w:top w:val="single" w:sz="4" w:space="0" w:color="000000"/>
              <w:left w:val="single" w:sz="4" w:space="0" w:color="000000"/>
              <w:bottom w:val="single" w:sz="4" w:space="0" w:color="000000"/>
              <w:right w:val="single" w:sz="4" w:space="0" w:color="000000"/>
            </w:tcBorders>
          </w:tcPr>
          <w:p w14:paraId="3C86A1BD" w14:textId="77777777" w:rsidR="00634FC0" w:rsidRDefault="00361FB1">
            <w:pPr>
              <w:rPr>
                <w:sz w:val="18"/>
              </w:rPr>
            </w:pPr>
            <w:r>
              <w:rPr>
                <w:sz w:val="18"/>
              </w:rPr>
              <w:t>Zákon, kterým se mění zákon č. 458/2000 Sb., o podmínkách podnikání a o výkonu státní správy v energetických odvětvích a o změně některých zákonů (energetický zákon), ve znění pozdějších předpisů, a další související zákony</w:t>
            </w:r>
          </w:p>
        </w:tc>
        <w:tc>
          <w:tcPr>
            <w:tcW w:w="1440" w:type="dxa"/>
            <w:tcBorders>
              <w:top w:val="single" w:sz="4" w:space="0" w:color="000000"/>
              <w:left w:val="single" w:sz="4" w:space="0" w:color="000000"/>
              <w:bottom w:val="single" w:sz="4" w:space="0" w:color="000000"/>
              <w:right w:val="single" w:sz="4" w:space="0" w:color="000000"/>
            </w:tcBorders>
          </w:tcPr>
          <w:p w14:paraId="13F7B4BE" w14:textId="77777777" w:rsidR="00634FC0" w:rsidRDefault="00361FB1">
            <w:pPr>
              <w:rPr>
                <w:sz w:val="18"/>
              </w:rPr>
            </w:pPr>
            <w:r>
              <w:rPr>
                <w:sz w:val="18"/>
              </w:rPr>
              <w:t>01.01.2016</w:t>
            </w:r>
          </w:p>
        </w:tc>
      </w:tr>
      <w:tr w:rsidR="00634FC0" w14:paraId="474BD315" w14:textId="77777777">
        <w:tc>
          <w:tcPr>
            <w:tcW w:w="540" w:type="dxa"/>
            <w:tcBorders>
              <w:top w:val="single" w:sz="4" w:space="0" w:color="000000"/>
              <w:left w:val="single" w:sz="4" w:space="0" w:color="000000"/>
              <w:bottom w:val="single" w:sz="4" w:space="0" w:color="000000"/>
              <w:right w:val="single" w:sz="4" w:space="0" w:color="000000"/>
            </w:tcBorders>
          </w:tcPr>
          <w:p w14:paraId="72A0A644"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181785F4" w14:textId="77777777" w:rsidR="00634FC0" w:rsidRDefault="00361FB1">
            <w:pPr>
              <w:rPr>
                <w:sz w:val="18"/>
              </w:rPr>
            </w:pPr>
            <w:r>
              <w:rPr>
                <w:sz w:val="18"/>
              </w:rPr>
              <w:t xml:space="preserve">152/2017  </w:t>
            </w:r>
          </w:p>
        </w:tc>
        <w:tc>
          <w:tcPr>
            <w:tcW w:w="12960" w:type="dxa"/>
            <w:tcBorders>
              <w:top w:val="single" w:sz="4" w:space="0" w:color="000000"/>
              <w:left w:val="single" w:sz="4" w:space="0" w:color="000000"/>
              <w:bottom w:val="single" w:sz="4" w:space="0" w:color="000000"/>
              <w:right w:val="single" w:sz="4" w:space="0" w:color="000000"/>
            </w:tcBorders>
          </w:tcPr>
          <w:p w14:paraId="597A8FDF" w14:textId="77777777" w:rsidR="00634FC0" w:rsidRDefault="00361FB1">
            <w:pPr>
              <w:rPr>
                <w:sz w:val="18"/>
              </w:rPr>
            </w:pPr>
            <w:r>
              <w:rPr>
                <w:sz w:val="18"/>
              </w:rPr>
              <w:t>Zákon, kterým se mění zákon č. 311/2006 Sb., o pohonných hmotách a čerpacích stanicích pohonných hmot a o změně některých souvisejících zákonů (zákon o pohonných hmotách), ve znění pozdějších předpisů, a další související zákony</w:t>
            </w:r>
          </w:p>
        </w:tc>
        <w:tc>
          <w:tcPr>
            <w:tcW w:w="1440" w:type="dxa"/>
            <w:tcBorders>
              <w:top w:val="single" w:sz="4" w:space="0" w:color="000000"/>
              <w:left w:val="single" w:sz="4" w:space="0" w:color="000000"/>
              <w:bottom w:val="single" w:sz="4" w:space="0" w:color="000000"/>
              <w:right w:val="single" w:sz="4" w:space="0" w:color="000000"/>
            </w:tcBorders>
          </w:tcPr>
          <w:p w14:paraId="4DEE3A9F" w14:textId="77777777" w:rsidR="00634FC0" w:rsidRDefault="00361FB1">
            <w:pPr>
              <w:rPr>
                <w:sz w:val="18"/>
              </w:rPr>
            </w:pPr>
            <w:r>
              <w:rPr>
                <w:sz w:val="18"/>
              </w:rPr>
              <w:t>06.06.2017</w:t>
            </w:r>
          </w:p>
        </w:tc>
      </w:tr>
      <w:tr w:rsidR="00634FC0" w14:paraId="5BB96240" w14:textId="77777777">
        <w:tc>
          <w:tcPr>
            <w:tcW w:w="540" w:type="dxa"/>
            <w:tcBorders>
              <w:top w:val="single" w:sz="4" w:space="0" w:color="000000"/>
              <w:left w:val="single" w:sz="4" w:space="0" w:color="000000"/>
              <w:bottom w:val="single" w:sz="4" w:space="0" w:color="000000"/>
              <w:right w:val="single" w:sz="4" w:space="0" w:color="000000"/>
            </w:tcBorders>
          </w:tcPr>
          <w:p w14:paraId="42EDA6FE"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322C3A5D" w14:textId="77777777" w:rsidR="00634FC0" w:rsidRDefault="00361FB1">
            <w:pPr>
              <w:rPr>
                <w:sz w:val="18"/>
              </w:rPr>
            </w:pPr>
            <w:r>
              <w:rPr>
                <w:sz w:val="18"/>
              </w:rPr>
              <w:t>225/2017</w:t>
            </w:r>
          </w:p>
        </w:tc>
        <w:tc>
          <w:tcPr>
            <w:tcW w:w="12960" w:type="dxa"/>
            <w:tcBorders>
              <w:top w:val="single" w:sz="4" w:space="0" w:color="000000"/>
              <w:left w:val="single" w:sz="4" w:space="0" w:color="000000"/>
              <w:bottom w:val="single" w:sz="4" w:space="0" w:color="000000"/>
              <w:right w:val="single" w:sz="4" w:space="0" w:color="000000"/>
            </w:tcBorders>
          </w:tcPr>
          <w:p w14:paraId="65C7BE53" w14:textId="77777777" w:rsidR="00634FC0" w:rsidRDefault="00C40C55">
            <w:pPr>
              <w:rPr>
                <w:sz w:val="18"/>
              </w:rPr>
            </w:pPr>
            <w:hyperlink r:id="rId52" w:tgtFrame="_blank">
              <w:r w:rsidR="00361FB1">
                <w:rPr>
                  <w:rStyle w:val="Hypertextovodkaz"/>
                  <w:sz w:val="18"/>
                </w:rPr>
                <w:t>Zákon, kterým se mění zákon č. 183/2006 Sb., o územním plánování a stavebním řádu (stavební zákon), ve znění pozdějších předpisů, a další související zákony</w:t>
              </w:r>
            </w:hyperlink>
          </w:p>
        </w:tc>
        <w:tc>
          <w:tcPr>
            <w:tcW w:w="1440" w:type="dxa"/>
            <w:tcBorders>
              <w:top w:val="single" w:sz="4" w:space="0" w:color="000000"/>
              <w:left w:val="single" w:sz="4" w:space="0" w:color="000000"/>
              <w:bottom w:val="single" w:sz="4" w:space="0" w:color="000000"/>
              <w:right w:val="single" w:sz="4" w:space="0" w:color="000000"/>
            </w:tcBorders>
          </w:tcPr>
          <w:p w14:paraId="3ADD6D5D" w14:textId="77777777" w:rsidR="00634FC0" w:rsidRDefault="00361FB1">
            <w:pPr>
              <w:rPr>
                <w:sz w:val="18"/>
              </w:rPr>
            </w:pPr>
            <w:r>
              <w:rPr>
                <w:sz w:val="18"/>
              </w:rPr>
              <w:t>01.01.2018</w:t>
            </w:r>
          </w:p>
        </w:tc>
      </w:tr>
      <w:tr w:rsidR="00634FC0" w14:paraId="2B2A7499" w14:textId="77777777">
        <w:tc>
          <w:tcPr>
            <w:tcW w:w="540" w:type="dxa"/>
            <w:tcBorders>
              <w:top w:val="single" w:sz="4" w:space="0" w:color="000000"/>
              <w:left w:val="single" w:sz="4" w:space="0" w:color="000000"/>
              <w:bottom w:val="single" w:sz="4" w:space="0" w:color="000000"/>
              <w:right w:val="single" w:sz="4" w:space="0" w:color="000000"/>
            </w:tcBorders>
          </w:tcPr>
          <w:p w14:paraId="71FB0671"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46330B0C" w14:textId="77777777" w:rsidR="00634FC0" w:rsidRDefault="00361FB1">
            <w:pPr>
              <w:rPr>
                <w:sz w:val="18"/>
              </w:rPr>
            </w:pPr>
            <w:r>
              <w:rPr>
                <w:sz w:val="18"/>
              </w:rPr>
              <w:t>403/2020</w:t>
            </w:r>
          </w:p>
        </w:tc>
        <w:tc>
          <w:tcPr>
            <w:tcW w:w="12960" w:type="dxa"/>
            <w:tcBorders>
              <w:top w:val="single" w:sz="4" w:space="0" w:color="000000"/>
              <w:left w:val="single" w:sz="4" w:space="0" w:color="000000"/>
              <w:bottom w:val="single" w:sz="4" w:space="0" w:color="000000"/>
              <w:right w:val="single" w:sz="4" w:space="0" w:color="000000"/>
            </w:tcBorders>
          </w:tcPr>
          <w:p w14:paraId="2F3B97B6" w14:textId="77777777" w:rsidR="00634FC0" w:rsidRDefault="00361FB1">
            <w:pPr>
              <w:rPr>
                <w:sz w:val="18"/>
              </w:rPr>
            </w:pPr>
            <w:r>
              <w:rPr>
                <w:sz w:val="18"/>
              </w:rPr>
              <w:t>Zákon, kterým se mění zákon č. 416/2009 Sb., o urychlení výstavby dopravní, vodní a energetické infrastruktury a infrastruktury elektronických komunikací, ve znění pozdějších předpisů, a další související zákony</w:t>
            </w:r>
          </w:p>
        </w:tc>
        <w:tc>
          <w:tcPr>
            <w:tcW w:w="1440" w:type="dxa"/>
            <w:tcBorders>
              <w:top w:val="single" w:sz="4" w:space="0" w:color="000000"/>
              <w:left w:val="single" w:sz="4" w:space="0" w:color="000000"/>
              <w:bottom w:val="single" w:sz="4" w:space="0" w:color="000000"/>
              <w:right w:val="single" w:sz="4" w:space="0" w:color="000000"/>
            </w:tcBorders>
          </w:tcPr>
          <w:p w14:paraId="1C37FE7B" w14:textId="77777777" w:rsidR="00634FC0" w:rsidRDefault="00361FB1">
            <w:pPr>
              <w:rPr>
                <w:sz w:val="18"/>
              </w:rPr>
            </w:pPr>
            <w:r>
              <w:rPr>
                <w:sz w:val="18"/>
              </w:rPr>
              <w:t>01.01.2021</w:t>
            </w:r>
          </w:p>
        </w:tc>
      </w:tr>
      <w:tr w:rsidR="00634FC0" w14:paraId="1F49E16F" w14:textId="77777777">
        <w:tc>
          <w:tcPr>
            <w:tcW w:w="540" w:type="dxa"/>
            <w:tcBorders>
              <w:top w:val="single" w:sz="4" w:space="0" w:color="000000"/>
              <w:left w:val="single" w:sz="4" w:space="0" w:color="000000"/>
              <w:bottom w:val="single" w:sz="4" w:space="0" w:color="000000"/>
              <w:right w:val="single" w:sz="4" w:space="0" w:color="000000"/>
            </w:tcBorders>
          </w:tcPr>
          <w:p w14:paraId="16C7E91A"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0E4643EB" w14:textId="77777777" w:rsidR="00634FC0" w:rsidRDefault="00361FB1">
            <w:pPr>
              <w:rPr>
                <w:sz w:val="18"/>
              </w:rPr>
            </w:pPr>
            <w:r>
              <w:rPr>
                <w:sz w:val="18"/>
              </w:rPr>
              <w:t>207/2021</w:t>
            </w:r>
          </w:p>
        </w:tc>
        <w:tc>
          <w:tcPr>
            <w:tcW w:w="12960" w:type="dxa"/>
            <w:tcBorders>
              <w:top w:val="single" w:sz="4" w:space="0" w:color="000000"/>
              <w:left w:val="single" w:sz="4" w:space="0" w:color="000000"/>
              <w:bottom w:val="single" w:sz="4" w:space="0" w:color="000000"/>
              <w:right w:val="single" w:sz="4" w:space="0" w:color="000000"/>
            </w:tcBorders>
          </w:tcPr>
          <w:p w14:paraId="38A84E10" w14:textId="77777777" w:rsidR="00634FC0" w:rsidRDefault="00361FB1">
            <w:pPr>
              <w:rPr>
                <w:sz w:val="18"/>
              </w:rPr>
            </w:pPr>
            <w:r>
              <w:rPr>
                <w:sz w:val="18"/>
              </w:rPr>
              <w:t>Vyhláška č. 207/2021 Sb.  o vyúčtování dodávek a souvisejících služeb v energetických odvětvích</w:t>
            </w:r>
          </w:p>
        </w:tc>
        <w:tc>
          <w:tcPr>
            <w:tcW w:w="1440" w:type="dxa"/>
            <w:tcBorders>
              <w:top w:val="single" w:sz="4" w:space="0" w:color="000000"/>
              <w:left w:val="single" w:sz="4" w:space="0" w:color="000000"/>
              <w:bottom w:val="single" w:sz="4" w:space="0" w:color="000000"/>
              <w:right w:val="single" w:sz="4" w:space="0" w:color="000000"/>
            </w:tcBorders>
          </w:tcPr>
          <w:p w14:paraId="2BC77E6D" w14:textId="77777777" w:rsidR="00634FC0" w:rsidRDefault="00361FB1">
            <w:pPr>
              <w:rPr>
                <w:sz w:val="18"/>
              </w:rPr>
            </w:pPr>
            <w:r>
              <w:rPr>
                <w:sz w:val="18"/>
              </w:rPr>
              <w:t>01.01.2022</w:t>
            </w:r>
          </w:p>
        </w:tc>
      </w:tr>
      <w:tr w:rsidR="00634FC0" w14:paraId="41177974" w14:textId="77777777">
        <w:tc>
          <w:tcPr>
            <w:tcW w:w="540" w:type="dxa"/>
            <w:tcBorders>
              <w:top w:val="single" w:sz="4" w:space="0" w:color="000000"/>
              <w:left w:val="single" w:sz="4" w:space="0" w:color="000000"/>
              <w:bottom w:val="single" w:sz="4" w:space="0" w:color="000000"/>
              <w:right w:val="single" w:sz="4" w:space="0" w:color="000000"/>
            </w:tcBorders>
          </w:tcPr>
          <w:p w14:paraId="705A1DE3"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4C398101" w14:textId="77777777" w:rsidR="00634FC0" w:rsidRDefault="00361FB1">
            <w:pPr>
              <w:rPr>
                <w:sz w:val="18"/>
              </w:rPr>
            </w:pPr>
            <w:r>
              <w:rPr>
                <w:sz w:val="18"/>
              </w:rPr>
              <w:t>420/2011</w:t>
            </w:r>
          </w:p>
        </w:tc>
        <w:tc>
          <w:tcPr>
            <w:tcW w:w="12960" w:type="dxa"/>
            <w:tcBorders>
              <w:top w:val="single" w:sz="4" w:space="0" w:color="000000"/>
              <w:left w:val="single" w:sz="4" w:space="0" w:color="000000"/>
              <w:bottom w:val="single" w:sz="4" w:space="0" w:color="000000"/>
              <w:right w:val="single" w:sz="4" w:space="0" w:color="000000"/>
            </w:tcBorders>
          </w:tcPr>
          <w:p w14:paraId="5516E0CC" w14:textId="77777777" w:rsidR="00634FC0" w:rsidRDefault="00C40C55">
            <w:pPr>
              <w:rPr>
                <w:sz w:val="18"/>
              </w:rPr>
            </w:pPr>
            <w:hyperlink r:id="rId53" w:tgtFrame="_blank">
              <w:r w:rsidR="00361FB1">
                <w:rPr>
                  <w:rStyle w:val="Hypertextovodkaz"/>
                  <w:sz w:val="18"/>
                </w:rPr>
                <w:t>Zákon o změně některých zákonů v souvislosti s přijetím zákona o trestní odpovědnosti právnických osob a řízení proti nim</w:t>
              </w:r>
            </w:hyperlink>
          </w:p>
        </w:tc>
        <w:tc>
          <w:tcPr>
            <w:tcW w:w="1440" w:type="dxa"/>
            <w:tcBorders>
              <w:top w:val="single" w:sz="4" w:space="0" w:color="000000"/>
              <w:left w:val="single" w:sz="4" w:space="0" w:color="000000"/>
              <w:bottom w:val="single" w:sz="4" w:space="0" w:color="000000"/>
              <w:right w:val="single" w:sz="4" w:space="0" w:color="000000"/>
            </w:tcBorders>
          </w:tcPr>
          <w:p w14:paraId="69BADF5A" w14:textId="77777777" w:rsidR="00634FC0" w:rsidRDefault="00361FB1">
            <w:pPr>
              <w:rPr>
                <w:sz w:val="18"/>
              </w:rPr>
            </w:pPr>
            <w:r>
              <w:rPr>
                <w:sz w:val="18"/>
              </w:rPr>
              <w:t>01.01.2012</w:t>
            </w:r>
          </w:p>
        </w:tc>
      </w:tr>
      <w:tr w:rsidR="00634FC0" w14:paraId="6403CAFB" w14:textId="77777777">
        <w:tc>
          <w:tcPr>
            <w:tcW w:w="540" w:type="dxa"/>
            <w:tcBorders>
              <w:top w:val="single" w:sz="4" w:space="0" w:color="000000"/>
              <w:left w:val="single" w:sz="4" w:space="0" w:color="000000"/>
              <w:bottom w:val="single" w:sz="4" w:space="0" w:color="000000"/>
              <w:right w:val="single" w:sz="4" w:space="0" w:color="000000"/>
            </w:tcBorders>
          </w:tcPr>
          <w:p w14:paraId="3C9B3759"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29A733DD" w14:textId="77777777" w:rsidR="00634FC0" w:rsidRDefault="00361FB1">
            <w:pPr>
              <w:rPr>
                <w:sz w:val="18"/>
              </w:rPr>
            </w:pPr>
            <w:r>
              <w:rPr>
                <w:sz w:val="18"/>
              </w:rPr>
              <w:t>362/2021</w:t>
            </w:r>
          </w:p>
        </w:tc>
        <w:tc>
          <w:tcPr>
            <w:tcW w:w="12960" w:type="dxa"/>
            <w:tcBorders>
              <w:top w:val="single" w:sz="4" w:space="0" w:color="000000"/>
              <w:left w:val="single" w:sz="4" w:space="0" w:color="000000"/>
              <w:bottom w:val="single" w:sz="4" w:space="0" w:color="000000"/>
              <w:right w:val="single" w:sz="4" w:space="0" w:color="000000"/>
            </w:tcBorders>
          </w:tcPr>
          <w:p w14:paraId="0E7D79A8" w14:textId="77777777" w:rsidR="00634FC0" w:rsidRDefault="00361FB1">
            <w:pPr>
              <w:rPr>
                <w:sz w:val="18"/>
              </w:rPr>
            </w:pPr>
            <w:r>
              <w:rPr>
                <w:sz w:val="18"/>
              </w:rPr>
              <w:t>Zákon, kterým se mění zákon č. 458/2000 Sb., o podmínkách podnikání a o výkonu státní správy v energetických odvětvích a o změně některých zákonů (energetický zákon), ve znění pozdějších předpisů, a další související zákony</w:t>
            </w:r>
          </w:p>
        </w:tc>
        <w:tc>
          <w:tcPr>
            <w:tcW w:w="1440" w:type="dxa"/>
            <w:tcBorders>
              <w:top w:val="single" w:sz="4" w:space="0" w:color="000000"/>
              <w:left w:val="single" w:sz="4" w:space="0" w:color="000000"/>
              <w:bottom w:val="single" w:sz="4" w:space="0" w:color="000000"/>
              <w:right w:val="single" w:sz="4" w:space="0" w:color="000000"/>
            </w:tcBorders>
          </w:tcPr>
          <w:p w14:paraId="7EB0E9BC" w14:textId="77777777" w:rsidR="00634FC0" w:rsidRDefault="00361FB1">
            <w:pPr>
              <w:rPr>
                <w:sz w:val="18"/>
              </w:rPr>
            </w:pPr>
            <w:r>
              <w:rPr>
                <w:sz w:val="18"/>
              </w:rPr>
              <w:t>01.01.2022</w:t>
            </w:r>
          </w:p>
        </w:tc>
      </w:tr>
      <w:tr w:rsidR="00634FC0" w14:paraId="0EB750D5" w14:textId="77777777">
        <w:tc>
          <w:tcPr>
            <w:tcW w:w="540" w:type="dxa"/>
            <w:tcBorders>
              <w:top w:val="single" w:sz="4" w:space="0" w:color="000000"/>
              <w:left w:val="single" w:sz="4" w:space="0" w:color="000000"/>
              <w:bottom w:val="single" w:sz="4" w:space="0" w:color="000000"/>
              <w:right w:val="single" w:sz="4" w:space="0" w:color="000000"/>
            </w:tcBorders>
          </w:tcPr>
          <w:p w14:paraId="008ED86D"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03118DE4" w14:textId="77777777" w:rsidR="00634FC0" w:rsidRDefault="00361FB1">
            <w:pPr>
              <w:rPr>
                <w:sz w:val="18"/>
              </w:rPr>
            </w:pPr>
            <w:r>
              <w:rPr>
                <w:sz w:val="18"/>
              </w:rPr>
              <w:t>382/2021</w:t>
            </w:r>
          </w:p>
        </w:tc>
        <w:tc>
          <w:tcPr>
            <w:tcW w:w="12960" w:type="dxa"/>
            <w:tcBorders>
              <w:top w:val="single" w:sz="4" w:space="0" w:color="000000"/>
              <w:left w:val="single" w:sz="4" w:space="0" w:color="000000"/>
              <w:bottom w:val="single" w:sz="4" w:space="0" w:color="000000"/>
              <w:right w:val="single" w:sz="4" w:space="0" w:color="000000"/>
            </w:tcBorders>
          </w:tcPr>
          <w:p w14:paraId="537D1176" w14:textId="77777777" w:rsidR="00634FC0" w:rsidRDefault="00361FB1">
            <w:pPr>
              <w:rPr>
                <w:sz w:val="18"/>
              </w:rPr>
            </w:pPr>
            <w:r>
              <w:rPr>
                <w:sz w:val="18"/>
              </w:rPr>
              <w:t>Zákon, kterým se mění zákon č. 165/2012 Sb., o podporovaných zdrojích energie a o změně některých zákonů, ve znění pozdějších předpisů, a další související zákony</w:t>
            </w:r>
          </w:p>
        </w:tc>
        <w:tc>
          <w:tcPr>
            <w:tcW w:w="1440" w:type="dxa"/>
            <w:tcBorders>
              <w:top w:val="single" w:sz="4" w:space="0" w:color="000000"/>
              <w:left w:val="single" w:sz="4" w:space="0" w:color="000000"/>
              <w:bottom w:val="single" w:sz="4" w:space="0" w:color="000000"/>
              <w:right w:val="single" w:sz="4" w:space="0" w:color="000000"/>
            </w:tcBorders>
          </w:tcPr>
          <w:p w14:paraId="0013B299" w14:textId="77777777" w:rsidR="00634FC0" w:rsidRDefault="00361FB1">
            <w:pPr>
              <w:rPr>
                <w:sz w:val="18"/>
              </w:rPr>
            </w:pPr>
            <w:r>
              <w:rPr>
                <w:sz w:val="18"/>
              </w:rPr>
              <w:t>01.01.2022</w:t>
            </w:r>
          </w:p>
        </w:tc>
      </w:tr>
      <w:tr w:rsidR="00634FC0" w14:paraId="0FA2142C" w14:textId="77777777">
        <w:tc>
          <w:tcPr>
            <w:tcW w:w="540" w:type="dxa"/>
            <w:tcBorders>
              <w:top w:val="single" w:sz="4" w:space="0" w:color="000000"/>
              <w:left w:val="single" w:sz="4" w:space="0" w:color="000000"/>
              <w:bottom w:val="single" w:sz="4" w:space="0" w:color="000000"/>
              <w:right w:val="single" w:sz="4" w:space="0" w:color="000000"/>
            </w:tcBorders>
          </w:tcPr>
          <w:p w14:paraId="29A4A62B"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2C8775E4" w14:textId="77777777" w:rsidR="00634FC0" w:rsidRDefault="00361FB1">
            <w:pPr>
              <w:rPr>
                <w:sz w:val="18"/>
              </w:rPr>
            </w:pPr>
            <w:r>
              <w:rPr>
                <w:sz w:val="18"/>
              </w:rPr>
              <w:t>176/2022</w:t>
            </w:r>
          </w:p>
        </w:tc>
        <w:tc>
          <w:tcPr>
            <w:tcW w:w="12960" w:type="dxa"/>
            <w:tcBorders>
              <w:top w:val="single" w:sz="4" w:space="0" w:color="000000"/>
              <w:left w:val="single" w:sz="4" w:space="0" w:color="000000"/>
              <w:bottom w:val="single" w:sz="4" w:space="0" w:color="000000"/>
              <w:right w:val="single" w:sz="4" w:space="0" w:color="000000"/>
            </w:tcBorders>
          </w:tcPr>
          <w:p w14:paraId="63C26AEA" w14:textId="77777777" w:rsidR="00634FC0" w:rsidRDefault="00C40C55">
            <w:pPr>
              <w:shd w:val="clear" w:color="auto" w:fill="FFFFFF"/>
              <w:rPr>
                <w:sz w:val="18"/>
              </w:rPr>
            </w:pPr>
            <w:hyperlink r:id="rId54" w:tgtFrame="_blank">
              <w:r w:rsidR="00361FB1">
                <w:rPr>
                  <w:rStyle w:val="Hypertextovodkaz"/>
                  <w:sz w:val="18"/>
                </w:rPr>
                <w:t>Zákon, kterým se mění zákon č. 458/2000 Sb., o podmínkách podnikání a o výkonu státní správy v energetických odvětvích a o změně některých zákonů (energetický zákon), ve znění pozdějších předpisů, a zákon č. 382/2021 Sb., kterým se mění zákon č. 165/2012 Sb., o podporovaných zdrojích energie a o změně některých zákonů, ve znění pozdějších předpisů, a další související zákony</w:t>
              </w:r>
            </w:hyperlink>
          </w:p>
        </w:tc>
        <w:tc>
          <w:tcPr>
            <w:tcW w:w="1440" w:type="dxa"/>
            <w:tcBorders>
              <w:top w:val="single" w:sz="4" w:space="0" w:color="000000"/>
              <w:left w:val="single" w:sz="4" w:space="0" w:color="000000"/>
              <w:bottom w:val="single" w:sz="4" w:space="0" w:color="000000"/>
              <w:right w:val="single" w:sz="4" w:space="0" w:color="000000"/>
            </w:tcBorders>
          </w:tcPr>
          <w:p w14:paraId="348C90F7" w14:textId="77777777" w:rsidR="00634FC0" w:rsidRDefault="00361FB1">
            <w:pPr>
              <w:rPr>
                <w:sz w:val="18"/>
              </w:rPr>
            </w:pPr>
            <w:r>
              <w:rPr>
                <w:sz w:val="18"/>
              </w:rPr>
              <w:t>27.06.2022</w:t>
            </w:r>
          </w:p>
        </w:tc>
      </w:tr>
      <w:tr w:rsidR="00634FC0" w14:paraId="1BC8C3E3" w14:textId="77777777">
        <w:tc>
          <w:tcPr>
            <w:tcW w:w="540" w:type="dxa"/>
            <w:tcBorders>
              <w:top w:val="single" w:sz="4" w:space="0" w:color="000000"/>
              <w:left w:val="single" w:sz="4" w:space="0" w:color="000000"/>
              <w:bottom w:val="single" w:sz="4" w:space="0" w:color="000000"/>
              <w:right w:val="single" w:sz="4" w:space="0" w:color="000000"/>
            </w:tcBorders>
          </w:tcPr>
          <w:p w14:paraId="57EC978D"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2A7EE593" w14:textId="77777777" w:rsidR="00634FC0" w:rsidRDefault="00361FB1">
            <w:pPr>
              <w:rPr>
                <w:sz w:val="18"/>
              </w:rPr>
            </w:pPr>
            <w:r>
              <w:rPr>
                <w:sz w:val="18"/>
              </w:rPr>
              <w:t>232/2022</w:t>
            </w:r>
          </w:p>
        </w:tc>
        <w:tc>
          <w:tcPr>
            <w:tcW w:w="12960" w:type="dxa"/>
            <w:tcBorders>
              <w:top w:val="single" w:sz="4" w:space="0" w:color="000000"/>
              <w:left w:val="single" w:sz="4" w:space="0" w:color="000000"/>
              <w:bottom w:val="single" w:sz="4" w:space="0" w:color="000000"/>
              <w:right w:val="single" w:sz="4" w:space="0" w:color="000000"/>
            </w:tcBorders>
          </w:tcPr>
          <w:p w14:paraId="6139FAB6" w14:textId="77777777" w:rsidR="00634FC0" w:rsidRDefault="00361FB1">
            <w:pPr>
              <w:rPr>
                <w:sz w:val="18"/>
              </w:rPr>
            </w:pPr>
            <w:r>
              <w:rPr>
                <w:sz w:val="18"/>
              </w:rPr>
              <w:t>Zákon, kterým se mění zákon č. 458/2000 Sb., o podmínkách podnikání a o výkonu státní správy v energetických odvětvích a o změně některých zákonů (energetický zákon), ve znění pozdějších předpisů, a zákon č. 165/2012 Sb., o podporovaných zdrojích energie a o změně některých zákonů, ve znění pozdějších předpisů</w:t>
            </w:r>
          </w:p>
        </w:tc>
        <w:tc>
          <w:tcPr>
            <w:tcW w:w="1440" w:type="dxa"/>
            <w:tcBorders>
              <w:top w:val="single" w:sz="4" w:space="0" w:color="000000"/>
              <w:left w:val="single" w:sz="4" w:space="0" w:color="000000"/>
              <w:bottom w:val="single" w:sz="4" w:space="0" w:color="000000"/>
              <w:right w:val="single" w:sz="4" w:space="0" w:color="000000"/>
            </w:tcBorders>
          </w:tcPr>
          <w:p w14:paraId="08540ECF" w14:textId="77777777" w:rsidR="00634FC0" w:rsidRDefault="00361FB1">
            <w:pPr>
              <w:rPr>
                <w:sz w:val="18"/>
              </w:rPr>
            </w:pPr>
            <w:r>
              <w:rPr>
                <w:sz w:val="18"/>
              </w:rPr>
              <w:t>10.08.2022</w:t>
            </w:r>
          </w:p>
        </w:tc>
      </w:tr>
      <w:tr w:rsidR="00634FC0" w14:paraId="3D2B9CD8" w14:textId="77777777">
        <w:tc>
          <w:tcPr>
            <w:tcW w:w="540" w:type="dxa"/>
            <w:tcBorders>
              <w:top w:val="single" w:sz="4" w:space="0" w:color="000000"/>
              <w:left w:val="single" w:sz="4" w:space="0" w:color="000000"/>
              <w:bottom w:val="single" w:sz="4" w:space="0" w:color="000000"/>
              <w:right w:val="single" w:sz="4" w:space="0" w:color="000000"/>
            </w:tcBorders>
          </w:tcPr>
          <w:p w14:paraId="000FA726"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738BFB73" w14:textId="77777777" w:rsidR="00634FC0" w:rsidRDefault="00361FB1">
            <w:pPr>
              <w:autoSpaceDE w:val="0"/>
              <w:rPr>
                <w:sz w:val="18"/>
              </w:rPr>
            </w:pPr>
            <w:r>
              <w:rPr>
                <w:sz w:val="18"/>
              </w:rPr>
              <w:t>287/2022</w:t>
            </w:r>
          </w:p>
        </w:tc>
        <w:tc>
          <w:tcPr>
            <w:tcW w:w="12960" w:type="dxa"/>
            <w:tcBorders>
              <w:top w:val="single" w:sz="4" w:space="0" w:color="000000"/>
              <w:left w:val="single" w:sz="4" w:space="0" w:color="000000"/>
              <w:bottom w:val="single" w:sz="4" w:space="0" w:color="000000"/>
              <w:right w:val="single" w:sz="4" w:space="0" w:color="000000"/>
            </w:tcBorders>
          </w:tcPr>
          <w:p w14:paraId="5C3A4FC8" w14:textId="77777777" w:rsidR="00634FC0" w:rsidRDefault="00361FB1">
            <w:pPr>
              <w:rPr>
                <w:sz w:val="18"/>
              </w:rPr>
            </w:pPr>
            <w:r>
              <w:rPr>
                <w:sz w:val="18"/>
              </w:rPr>
              <w:t>Zákon, kterým se mění zákon č. 458/2000 Sb., o podmínkách podnikání a o výkonu státní správy v energetických odvětvích a o změně některých zákonů (energetický zákon), ve znění pozdějších předpisů, a zákon č. 265/1991 Sb., o působnosti orgánů České republiky v oblasti cen, ve znění pozdějších předpisů</w:t>
            </w:r>
          </w:p>
        </w:tc>
        <w:tc>
          <w:tcPr>
            <w:tcW w:w="1440" w:type="dxa"/>
            <w:tcBorders>
              <w:top w:val="single" w:sz="4" w:space="0" w:color="000000"/>
              <w:left w:val="single" w:sz="4" w:space="0" w:color="000000"/>
              <w:bottom w:val="single" w:sz="4" w:space="0" w:color="000000"/>
              <w:right w:val="single" w:sz="4" w:space="0" w:color="000000"/>
            </w:tcBorders>
          </w:tcPr>
          <w:p w14:paraId="44138D96" w14:textId="77777777" w:rsidR="00634FC0" w:rsidRDefault="00361FB1">
            <w:pPr>
              <w:rPr>
                <w:sz w:val="18"/>
              </w:rPr>
            </w:pPr>
            <w:r>
              <w:rPr>
                <w:sz w:val="18"/>
              </w:rPr>
              <w:t>01.10.2022</w:t>
            </w:r>
          </w:p>
        </w:tc>
      </w:tr>
      <w:tr w:rsidR="00634FC0" w14:paraId="29EE5255" w14:textId="77777777">
        <w:tc>
          <w:tcPr>
            <w:tcW w:w="540" w:type="dxa"/>
            <w:tcBorders>
              <w:top w:val="single" w:sz="4" w:space="0" w:color="000000"/>
              <w:left w:val="single" w:sz="4" w:space="0" w:color="000000"/>
              <w:bottom w:val="single" w:sz="4" w:space="0" w:color="000000"/>
              <w:right w:val="single" w:sz="4" w:space="0" w:color="000000"/>
            </w:tcBorders>
          </w:tcPr>
          <w:p w14:paraId="4D2CCCC8"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4AB8E4FB" w14:textId="77777777" w:rsidR="00634FC0" w:rsidRDefault="00361FB1">
            <w:pPr>
              <w:rPr>
                <w:sz w:val="18"/>
              </w:rPr>
            </w:pPr>
            <w:r>
              <w:rPr>
                <w:sz w:val="18"/>
              </w:rPr>
              <w:t>365/2022</w:t>
            </w:r>
          </w:p>
        </w:tc>
        <w:tc>
          <w:tcPr>
            <w:tcW w:w="12960" w:type="dxa"/>
            <w:tcBorders>
              <w:top w:val="single" w:sz="4" w:space="0" w:color="000000"/>
              <w:left w:val="single" w:sz="4" w:space="0" w:color="000000"/>
              <w:bottom w:val="single" w:sz="4" w:space="0" w:color="000000"/>
              <w:right w:val="single" w:sz="4" w:space="0" w:color="000000"/>
            </w:tcBorders>
          </w:tcPr>
          <w:p w14:paraId="3235403C" w14:textId="77777777" w:rsidR="00634FC0" w:rsidRDefault="00C40C55">
            <w:pPr>
              <w:rPr>
                <w:sz w:val="18"/>
              </w:rPr>
            </w:pPr>
            <w:hyperlink r:id="rId55" w:tgtFrame="_blank">
              <w:r w:rsidR="00361FB1">
                <w:rPr>
                  <w:rStyle w:val="Hypertextovodkaz"/>
                  <w:sz w:val="18"/>
                </w:rPr>
                <w:t>Zákon, kterým se mění zákon č. 458/2000 Sb., o podmínkách podnikání a o výkonu státní správy v energetických odvětvích a o změně některých zákonů (energetický zákon), ve znění pozdějších předpisů</w:t>
              </w:r>
            </w:hyperlink>
          </w:p>
        </w:tc>
        <w:tc>
          <w:tcPr>
            <w:tcW w:w="1440" w:type="dxa"/>
            <w:tcBorders>
              <w:top w:val="single" w:sz="4" w:space="0" w:color="000000"/>
              <w:left w:val="single" w:sz="4" w:space="0" w:color="000000"/>
              <w:bottom w:val="single" w:sz="4" w:space="0" w:color="000000"/>
              <w:right w:val="single" w:sz="4" w:space="0" w:color="000000"/>
            </w:tcBorders>
          </w:tcPr>
          <w:p w14:paraId="3FEE097A" w14:textId="77777777" w:rsidR="00634FC0" w:rsidRDefault="00361FB1">
            <w:pPr>
              <w:rPr>
                <w:sz w:val="18"/>
              </w:rPr>
            </w:pPr>
            <w:r>
              <w:rPr>
                <w:sz w:val="18"/>
              </w:rPr>
              <w:t>01.12.2022</w:t>
            </w:r>
          </w:p>
        </w:tc>
      </w:tr>
      <w:tr w:rsidR="00634FC0" w14:paraId="2AA4E9F9" w14:textId="77777777">
        <w:tc>
          <w:tcPr>
            <w:tcW w:w="540" w:type="dxa"/>
            <w:tcBorders>
              <w:top w:val="single" w:sz="4" w:space="0" w:color="000000"/>
              <w:left w:val="single" w:sz="4" w:space="0" w:color="000000"/>
              <w:bottom w:val="single" w:sz="4" w:space="0" w:color="000000"/>
              <w:right w:val="single" w:sz="4" w:space="0" w:color="000000"/>
            </w:tcBorders>
          </w:tcPr>
          <w:p w14:paraId="36D94585"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484CD376" w14:textId="77777777" w:rsidR="00634FC0" w:rsidRDefault="00361FB1">
            <w:pPr>
              <w:rPr>
                <w:sz w:val="18"/>
              </w:rPr>
            </w:pPr>
            <w:r>
              <w:rPr>
                <w:sz w:val="18"/>
              </w:rPr>
              <w:t>19/2023</w:t>
            </w:r>
          </w:p>
        </w:tc>
        <w:tc>
          <w:tcPr>
            <w:tcW w:w="12960" w:type="dxa"/>
            <w:tcBorders>
              <w:top w:val="single" w:sz="4" w:space="0" w:color="000000"/>
              <w:left w:val="single" w:sz="4" w:space="0" w:color="000000"/>
              <w:bottom w:val="single" w:sz="4" w:space="0" w:color="000000"/>
              <w:right w:val="single" w:sz="4" w:space="0" w:color="000000"/>
            </w:tcBorders>
          </w:tcPr>
          <w:p w14:paraId="46592F08" w14:textId="77777777" w:rsidR="00634FC0" w:rsidRDefault="00361FB1">
            <w:pPr>
              <w:rPr>
                <w:sz w:val="18"/>
              </w:rPr>
            </w:pPr>
            <w:r>
              <w:rPr>
                <w:sz w:val="18"/>
              </w:rPr>
              <w:t>Zákon, kterým se mění zákon č. 458/2000 Sb., o podmínkách podnikání a o výkonu státní správy v energetických odvětvích a o změně některých zákonů (energetický zákon), ve znění pozdějších předpisů, a další související zákony</w:t>
            </w:r>
          </w:p>
        </w:tc>
        <w:tc>
          <w:tcPr>
            <w:tcW w:w="1440" w:type="dxa"/>
            <w:tcBorders>
              <w:top w:val="single" w:sz="4" w:space="0" w:color="000000"/>
              <w:left w:val="single" w:sz="4" w:space="0" w:color="000000"/>
              <w:bottom w:val="single" w:sz="4" w:space="0" w:color="000000"/>
              <w:right w:val="single" w:sz="4" w:space="0" w:color="000000"/>
            </w:tcBorders>
          </w:tcPr>
          <w:p w14:paraId="666E2596" w14:textId="77777777" w:rsidR="00634FC0" w:rsidRDefault="00361FB1">
            <w:pPr>
              <w:rPr>
                <w:sz w:val="18"/>
              </w:rPr>
            </w:pPr>
            <w:r>
              <w:rPr>
                <w:sz w:val="18"/>
              </w:rPr>
              <w:t>24.01.2023</w:t>
            </w:r>
          </w:p>
        </w:tc>
      </w:tr>
      <w:tr w:rsidR="00634FC0" w14:paraId="58EFBDD1" w14:textId="77777777">
        <w:tc>
          <w:tcPr>
            <w:tcW w:w="540" w:type="dxa"/>
            <w:tcBorders>
              <w:top w:val="single" w:sz="4" w:space="0" w:color="000000"/>
              <w:left w:val="single" w:sz="4" w:space="0" w:color="000000"/>
              <w:bottom w:val="single" w:sz="4" w:space="0" w:color="000000"/>
              <w:right w:val="single" w:sz="4" w:space="0" w:color="000000"/>
            </w:tcBorders>
          </w:tcPr>
          <w:p w14:paraId="13B0C050"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7ECE8225" w14:textId="77777777" w:rsidR="00634FC0" w:rsidRDefault="00361FB1">
            <w:pPr>
              <w:rPr>
                <w:sz w:val="18"/>
              </w:rPr>
            </w:pPr>
            <w:r>
              <w:rPr>
                <w:sz w:val="18"/>
              </w:rPr>
              <w:t>465/2023</w:t>
            </w:r>
          </w:p>
        </w:tc>
        <w:tc>
          <w:tcPr>
            <w:tcW w:w="12960" w:type="dxa"/>
            <w:tcBorders>
              <w:top w:val="single" w:sz="4" w:space="0" w:color="000000"/>
              <w:left w:val="single" w:sz="4" w:space="0" w:color="000000"/>
              <w:bottom w:val="single" w:sz="4" w:space="0" w:color="000000"/>
              <w:right w:val="single" w:sz="4" w:space="0" w:color="000000"/>
            </w:tcBorders>
          </w:tcPr>
          <w:p w14:paraId="5363B16A" w14:textId="77777777" w:rsidR="00634FC0" w:rsidRDefault="00361FB1">
            <w:pPr>
              <w:rPr>
                <w:sz w:val="18"/>
              </w:rPr>
            </w:pPr>
            <w:r>
              <w:rPr>
                <w:sz w:val="18"/>
              </w:rPr>
              <w:t>Zákon, kterým se mění zákon č. 416/2009 Sb., o urychlení výstavby dopravní, vodní a energetické infrastruktury a infrastruktury elektronických komunikací (liniový zákon), ve znění pozdějších předpisů, a další související zákony</w:t>
            </w:r>
          </w:p>
        </w:tc>
        <w:tc>
          <w:tcPr>
            <w:tcW w:w="1440" w:type="dxa"/>
            <w:tcBorders>
              <w:top w:val="single" w:sz="4" w:space="0" w:color="000000"/>
              <w:left w:val="single" w:sz="4" w:space="0" w:color="000000"/>
              <w:bottom w:val="single" w:sz="4" w:space="0" w:color="000000"/>
              <w:right w:val="single" w:sz="4" w:space="0" w:color="000000"/>
            </w:tcBorders>
          </w:tcPr>
          <w:p w14:paraId="3299FF9B" w14:textId="77777777" w:rsidR="00634FC0" w:rsidRDefault="00361FB1">
            <w:pPr>
              <w:rPr>
                <w:sz w:val="18"/>
              </w:rPr>
            </w:pPr>
            <w:r>
              <w:rPr>
                <w:sz w:val="18"/>
              </w:rPr>
              <w:t>01.01.2024</w:t>
            </w:r>
          </w:p>
        </w:tc>
      </w:tr>
      <w:tr w:rsidR="00634FC0" w14:paraId="0D519508" w14:textId="77777777">
        <w:tc>
          <w:tcPr>
            <w:tcW w:w="540" w:type="dxa"/>
            <w:tcBorders>
              <w:top w:val="single" w:sz="4" w:space="0" w:color="000000"/>
              <w:left w:val="single" w:sz="4" w:space="0" w:color="000000"/>
              <w:bottom w:val="single" w:sz="4" w:space="0" w:color="000000"/>
              <w:right w:val="single" w:sz="4" w:space="0" w:color="000000"/>
            </w:tcBorders>
          </w:tcPr>
          <w:p w14:paraId="0051D2F9"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5E1737FA" w14:textId="77777777" w:rsidR="00634FC0" w:rsidRDefault="00361FB1">
            <w:pPr>
              <w:rPr>
                <w:sz w:val="18"/>
              </w:rPr>
            </w:pPr>
            <w:r>
              <w:rPr>
                <w:sz w:val="18"/>
              </w:rPr>
              <w:t>469/2023</w:t>
            </w:r>
          </w:p>
        </w:tc>
        <w:tc>
          <w:tcPr>
            <w:tcW w:w="12960" w:type="dxa"/>
            <w:tcBorders>
              <w:top w:val="single" w:sz="4" w:space="0" w:color="000000"/>
              <w:left w:val="single" w:sz="4" w:space="0" w:color="000000"/>
              <w:bottom w:val="single" w:sz="4" w:space="0" w:color="000000"/>
              <w:right w:val="single" w:sz="4" w:space="0" w:color="000000"/>
            </w:tcBorders>
          </w:tcPr>
          <w:p w14:paraId="3BCB6164" w14:textId="77777777" w:rsidR="00634FC0" w:rsidRDefault="00361FB1">
            <w:pPr>
              <w:rPr>
                <w:sz w:val="18"/>
              </w:rPr>
            </w:pPr>
            <w:r>
              <w:rPr>
                <w:sz w:val="18"/>
              </w:rPr>
              <w:t>Zákon, kterým se mění zákon č. 458/2000 Sb., o podmínkách podnikání a o výkonu státní správy v energetických odvětvích a o změně některých zákonů (energetický zákon), ve znění pozdějších předpisů, a další související zákon0</w:t>
            </w:r>
          </w:p>
        </w:tc>
        <w:tc>
          <w:tcPr>
            <w:tcW w:w="1440" w:type="dxa"/>
            <w:tcBorders>
              <w:top w:val="single" w:sz="4" w:space="0" w:color="000000"/>
              <w:left w:val="single" w:sz="4" w:space="0" w:color="000000"/>
              <w:bottom w:val="single" w:sz="4" w:space="0" w:color="000000"/>
              <w:right w:val="single" w:sz="4" w:space="0" w:color="000000"/>
            </w:tcBorders>
          </w:tcPr>
          <w:p w14:paraId="04640CF4" w14:textId="77777777" w:rsidR="00634FC0" w:rsidRDefault="00361FB1">
            <w:pPr>
              <w:rPr>
                <w:sz w:val="18"/>
              </w:rPr>
            </w:pPr>
            <w:r>
              <w:rPr>
                <w:sz w:val="18"/>
              </w:rPr>
              <w:t>01.01.2024</w:t>
            </w:r>
          </w:p>
        </w:tc>
      </w:tr>
      <w:tr w:rsidR="00634FC0" w14:paraId="3AC88AA0" w14:textId="77777777">
        <w:tc>
          <w:tcPr>
            <w:tcW w:w="540" w:type="dxa"/>
            <w:tcBorders>
              <w:top w:val="single" w:sz="4" w:space="0" w:color="000000"/>
              <w:left w:val="single" w:sz="4" w:space="0" w:color="000000"/>
              <w:bottom w:val="single" w:sz="4" w:space="0" w:color="000000"/>
              <w:right w:val="single" w:sz="4" w:space="0" w:color="000000"/>
            </w:tcBorders>
          </w:tcPr>
          <w:p w14:paraId="0DCF03B7"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59CE329C" w14:textId="77777777" w:rsidR="00634FC0" w:rsidRDefault="00361FB1">
            <w:pPr>
              <w:rPr>
                <w:sz w:val="18"/>
              </w:rPr>
            </w:pPr>
            <w:r>
              <w:rPr>
                <w:sz w:val="18"/>
              </w:rPr>
              <w:t>219/2024</w:t>
            </w:r>
          </w:p>
        </w:tc>
        <w:tc>
          <w:tcPr>
            <w:tcW w:w="12960" w:type="dxa"/>
            <w:tcBorders>
              <w:top w:val="single" w:sz="4" w:space="0" w:color="000000"/>
              <w:left w:val="single" w:sz="4" w:space="0" w:color="000000"/>
              <w:bottom w:val="single" w:sz="4" w:space="0" w:color="000000"/>
              <w:right w:val="single" w:sz="4" w:space="0" w:color="000000"/>
            </w:tcBorders>
          </w:tcPr>
          <w:p w14:paraId="56786E2D" w14:textId="77777777" w:rsidR="00634FC0" w:rsidRDefault="00361FB1">
            <w:pPr>
              <w:rPr>
                <w:sz w:val="18"/>
              </w:rPr>
            </w:pPr>
            <w:r>
              <w:rPr>
                <w:sz w:val="18"/>
              </w:rPr>
              <w:t>Vyhláška, kterou se mění vyhláška č. 207/2021 Sb., o vyúčtování dodávek a souvisejících služeb v energetických odvětvích, ve znění vyhlášky č. 271/2022 Sb.</w:t>
            </w:r>
          </w:p>
        </w:tc>
        <w:tc>
          <w:tcPr>
            <w:tcW w:w="1440" w:type="dxa"/>
            <w:tcBorders>
              <w:top w:val="single" w:sz="4" w:space="0" w:color="000000"/>
              <w:left w:val="single" w:sz="4" w:space="0" w:color="000000"/>
              <w:bottom w:val="single" w:sz="4" w:space="0" w:color="000000"/>
              <w:right w:val="single" w:sz="4" w:space="0" w:color="000000"/>
            </w:tcBorders>
          </w:tcPr>
          <w:p w14:paraId="65279694" w14:textId="77777777" w:rsidR="00634FC0" w:rsidRDefault="00361FB1">
            <w:pPr>
              <w:rPr>
                <w:sz w:val="18"/>
              </w:rPr>
            </w:pPr>
            <w:r>
              <w:rPr>
                <w:sz w:val="18"/>
              </w:rPr>
              <w:t>01.08.2024</w:t>
            </w:r>
          </w:p>
        </w:tc>
      </w:tr>
      <w:tr w:rsidR="00634FC0" w14:paraId="283AFC3C" w14:textId="77777777">
        <w:tc>
          <w:tcPr>
            <w:tcW w:w="540" w:type="dxa"/>
            <w:tcBorders>
              <w:top w:val="single" w:sz="4" w:space="0" w:color="000000"/>
              <w:left w:val="single" w:sz="4" w:space="0" w:color="000000"/>
              <w:bottom w:val="single" w:sz="4" w:space="0" w:color="000000"/>
              <w:right w:val="single" w:sz="4" w:space="0" w:color="000000"/>
            </w:tcBorders>
          </w:tcPr>
          <w:p w14:paraId="3A7AF451"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19FB9940" w14:textId="77777777" w:rsidR="00634FC0" w:rsidRDefault="00361FB1">
            <w:pPr>
              <w:rPr>
                <w:sz w:val="18"/>
              </w:rPr>
            </w:pPr>
            <w:r>
              <w:rPr>
                <w:sz w:val="18"/>
              </w:rPr>
              <w:t>265/2024</w:t>
            </w:r>
          </w:p>
        </w:tc>
        <w:tc>
          <w:tcPr>
            <w:tcW w:w="12960" w:type="dxa"/>
            <w:tcBorders>
              <w:top w:val="single" w:sz="4" w:space="0" w:color="000000"/>
              <w:left w:val="single" w:sz="4" w:space="0" w:color="000000"/>
              <w:bottom w:val="single" w:sz="4" w:space="0" w:color="000000"/>
              <w:right w:val="single" w:sz="4" w:space="0" w:color="000000"/>
            </w:tcBorders>
          </w:tcPr>
          <w:p w14:paraId="6432ED36" w14:textId="77777777" w:rsidR="00634FC0" w:rsidRDefault="00361FB1">
            <w:pPr>
              <w:rPr>
                <w:sz w:val="18"/>
              </w:rPr>
            </w:pPr>
            <w:r>
              <w:rPr>
                <w:sz w:val="18"/>
              </w:rPr>
              <w:t>Zákon, kterým se mění zákon č. 526/1990 Sb., o cenách, ve znění pozdějších předpisů, a další související zákony</w:t>
            </w:r>
          </w:p>
        </w:tc>
        <w:tc>
          <w:tcPr>
            <w:tcW w:w="1440" w:type="dxa"/>
            <w:tcBorders>
              <w:top w:val="single" w:sz="4" w:space="0" w:color="000000"/>
              <w:left w:val="single" w:sz="4" w:space="0" w:color="000000"/>
              <w:bottom w:val="single" w:sz="4" w:space="0" w:color="000000"/>
              <w:right w:val="single" w:sz="4" w:space="0" w:color="000000"/>
            </w:tcBorders>
          </w:tcPr>
          <w:p w14:paraId="10C31CF7" w14:textId="77777777" w:rsidR="00634FC0" w:rsidRDefault="00361FB1">
            <w:pPr>
              <w:rPr>
                <w:sz w:val="18"/>
              </w:rPr>
            </w:pPr>
            <w:r>
              <w:rPr>
                <w:sz w:val="18"/>
              </w:rPr>
              <w:t>01.01.2025</w:t>
            </w:r>
          </w:p>
        </w:tc>
      </w:tr>
      <w:tr w:rsidR="00634FC0" w14:paraId="2172EDB7" w14:textId="77777777">
        <w:tc>
          <w:tcPr>
            <w:tcW w:w="540" w:type="dxa"/>
            <w:tcBorders>
              <w:top w:val="single" w:sz="4" w:space="0" w:color="000000"/>
              <w:left w:val="single" w:sz="4" w:space="0" w:color="000000"/>
              <w:bottom w:val="single" w:sz="4" w:space="0" w:color="000000"/>
              <w:right w:val="single" w:sz="4" w:space="0" w:color="000000"/>
            </w:tcBorders>
          </w:tcPr>
          <w:p w14:paraId="79EB4EBA"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533839F8" w14:textId="77777777" w:rsidR="00634FC0" w:rsidRDefault="00361FB1">
            <w:pPr>
              <w:rPr>
                <w:sz w:val="18"/>
              </w:rPr>
            </w:pPr>
            <w:r>
              <w:rPr>
                <w:sz w:val="18"/>
              </w:rPr>
              <w:t>87/2025</w:t>
            </w:r>
          </w:p>
        </w:tc>
        <w:tc>
          <w:tcPr>
            <w:tcW w:w="12960" w:type="dxa"/>
            <w:tcBorders>
              <w:top w:val="single" w:sz="4" w:space="0" w:color="000000"/>
              <w:left w:val="single" w:sz="4" w:space="0" w:color="000000"/>
              <w:bottom w:val="single" w:sz="4" w:space="0" w:color="000000"/>
              <w:right w:val="single" w:sz="4" w:space="0" w:color="000000"/>
            </w:tcBorders>
          </w:tcPr>
          <w:p w14:paraId="2F14B770" w14:textId="77777777" w:rsidR="00634FC0" w:rsidRDefault="00361FB1">
            <w:pPr>
              <w:rPr>
                <w:sz w:val="18"/>
              </w:rPr>
            </w:pPr>
            <w:r>
              <w:rPr>
                <w:sz w:val="18"/>
              </w:rPr>
              <w:t>Zákon, kterým se mění zákon č. 458/2000 Sb., o podmínkách podnikání a o výkonu státní správy v energetických odvětvích a o změně některých zákonů (energetický zákon), ve znění pozdějších předpisů, a další související zákony</w:t>
            </w:r>
          </w:p>
        </w:tc>
        <w:tc>
          <w:tcPr>
            <w:tcW w:w="1440" w:type="dxa"/>
            <w:tcBorders>
              <w:top w:val="single" w:sz="4" w:space="0" w:color="000000"/>
              <w:left w:val="single" w:sz="4" w:space="0" w:color="000000"/>
              <w:bottom w:val="single" w:sz="4" w:space="0" w:color="000000"/>
              <w:right w:val="single" w:sz="4" w:space="0" w:color="000000"/>
            </w:tcBorders>
          </w:tcPr>
          <w:p w14:paraId="48CDFD15" w14:textId="77777777" w:rsidR="00634FC0" w:rsidRDefault="00361FB1">
            <w:pPr>
              <w:rPr>
                <w:sz w:val="18"/>
              </w:rPr>
            </w:pPr>
            <w:r>
              <w:rPr>
                <w:sz w:val="18"/>
              </w:rPr>
              <w:t>01.08.2025</w:t>
            </w:r>
          </w:p>
        </w:tc>
      </w:tr>
      <w:tr w:rsidR="00634FC0" w14:paraId="7CFB978C" w14:textId="77777777">
        <w:tc>
          <w:tcPr>
            <w:tcW w:w="540" w:type="dxa"/>
            <w:tcBorders>
              <w:top w:val="single" w:sz="4" w:space="0" w:color="000000"/>
              <w:left w:val="single" w:sz="4" w:space="0" w:color="000000"/>
              <w:bottom w:val="single" w:sz="4" w:space="0" w:color="000000"/>
              <w:right w:val="single" w:sz="4" w:space="0" w:color="000000"/>
            </w:tcBorders>
          </w:tcPr>
          <w:p w14:paraId="51164C36" w14:textId="77777777" w:rsidR="00634FC0" w:rsidRDefault="00634FC0">
            <w:pPr>
              <w:numPr>
                <w:ilvl w:val="0"/>
                <w:numId w:val="12"/>
              </w:numPr>
              <w:snapToGrid w:val="0"/>
              <w:ind w:left="0" w:firstLine="0"/>
              <w:rPr>
                <w:sz w:val="18"/>
              </w:rPr>
            </w:pPr>
          </w:p>
        </w:tc>
        <w:tc>
          <w:tcPr>
            <w:tcW w:w="900" w:type="dxa"/>
            <w:tcBorders>
              <w:top w:val="single" w:sz="4" w:space="0" w:color="000000"/>
              <w:left w:val="single" w:sz="4" w:space="0" w:color="000000"/>
              <w:bottom w:val="single" w:sz="4" w:space="0" w:color="000000"/>
              <w:right w:val="single" w:sz="4" w:space="0" w:color="000000"/>
            </w:tcBorders>
          </w:tcPr>
          <w:p w14:paraId="5F769F70" w14:textId="77777777" w:rsidR="00634FC0" w:rsidRDefault="00361FB1">
            <w:pPr>
              <w:autoSpaceDE w:val="0"/>
              <w:rPr>
                <w:bCs/>
                <w:color w:val="000000"/>
                <w:sz w:val="20"/>
                <w:szCs w:val="20"/>
              </w:rPr>
            </w:pPr>
            <w:r>
              <w:rPr>
                <w:sz w:val="18"/>
              </w:rPr>
              <w:t>152/2025</w:t>
            </w:r>
          </w:p>
        </w:tc>
        <w:tc>
          <w:tcPr>
            <w:tcW w:w="12960" w:type="dxa"/>
            <w:tcBorders>
              <w:top w:val="single" w:sz="4" w:space="0" w:color="000000"/>
              <w:left w:val="single" w:sz="4" w:space="0" w:color="000000"/>
              <w:bottom w:val="single" w:sz="4" w:space="0" w:color="000000"/>
              <w:right w:val="single" w:sz="4" w:space="0" w:color="000000"/>
            </w:tcBorders>
          </w:tcPr>
          <w:p w14:paraId="64CF7423" w14:textId="77777777" w:rsidR="00634FC0" w:rsidRDefault="00361FB1">
            <w:pPr>
              <w:rPr>
                <w:sz w:val="18"/>
              </w:rPr>
            </w:pPr>
            <w:r>
              <w:rPr>
                <w:sz w:val="18"/>
              </w:rPr>
              <w:t>Zákon, kterým se mění některé zákony v souvislosti s přijetím zákona o dávce státní sociální pomoci</w:t>
            </w:r>
          </w:p>
        </w:tc>
        <w:tc>
          <w:tcPr>
            <w:tcW w:w="1440" w:type="dxa"/>
            <w:tcBorders>
              <w:top w:val="single" w:sz="4" w:space="0" w:color="000000"/>
              <w:left w:val="single" w:sz="4" w:space="0" w:color="000000"/>
              <w:bottom w:val="single" w:sz="4" w:space="0" w:color="000000"/>
              <w:right w:val="single" w:sz="4" w:space="0" w:color="000000"/>
            </w:tcBorders>
          </w:tcPr>
          <w:p w14:paraId="05A74480" w14:textId="77777777" w:rsidR="00634FC0" w:rsidRDefault="00361FB1">
            <w:pPr>
              <w:rPr>
                <w:sz w:val="18"/>
              </w:rPr>
            </w:pPr>
            <w:r>
              <w:rPr>
                <w:sz w:val="18"/>
              </w:rPr>
              <w:t>01.10.2025</w:t>
            </w:r>
          </w:p>
        </w:tc>
      </w:tr>
    </w:tbl>
    <w:p w14:paraId="5AF1C6C6" w14:textId="77777777" w:rsidR="00634FC0" w:rsidRDefault="00634FC0">
      <w:pPr>
        <w:rPr>
          <w:sz w:val="18"/>
        </w:rPr>
      </w:pPr>
    </w:p>
    <w:p w14:paraId="08638FF2" w14:textId="77777777" w:rsidR="00634FC0" w:rsidRDefault="00634FC0">
      <w:pPr>
        <w:rPr>
          <w:sz w:val="18"/>
        </w:rPr>
      </w:pPr>
    </w:p>
    <w:p w14:paraId="6E95ED9C" w14:textId="77777777" w:rsidR="00634FC0" w:rsidRDefault="00361FB1">
      <w:pPr>
        <w:ind w:left="-900"/>
      </w:pPr>
      <w:r>
        <w:t>2. Seznam návrhů předpisů ČR (úplné názvy).</w:t>
      </w:r>
    </w:p>
    <w:tbl>
      <w:tblPr>
        <w:tblW w:w="15840" w:type="dxa"/>
        <w:tblInd w:w="-830" w:type="dxa"/>
        <w:tblLayout w:type="fixed"/>
        <w:tblCellMar>
          <w:left w:w="70" w:type="dxa"/>
          <w:right w:w="70" w:type="dxa"/>
        </w:tblCellMar>
        <w:tblLook w:val="0000" w:firstRow="0" w:lastRow="0" w:firstColumn="0" w:lastColumn="0" w:noHBand="0" w:noVBand="0"/>
      </w:tblPr>
      <w:tblGrid>
        <w:gridCol w:w="546"/>
        <w:gridCol w:w="910"/>
        <w:gridCol w:w="1092"/>
        <w:gridCol w:w="8921"/>
        <w:gridCol w:w="1457"/>
        <w:gridCol w:w="1457"/>
        <w:gridCol w:w="1457"/>
      </w:tblGrid>
      <w:tr w:rsidR="00634FC0" w14:paraId="238AE6C7" w14:textId="77777777">
        <w:tc>
          <w:tcPr>
            <w:tcW w:w="546" w:type="dxa"/>
            <w:tcBorders>
              <w:top w:val="single" w:sz="4" w:space="0" w:color="000000"/>
              <w:left w:val="single" w:sz="4" w:space="0" w:color="000000"/>
              <w:bottom w:val="single" w:sz="4" w:space="0" w:color="000000"/>
              <w:right w:val="single" w:sz="4" w:space="0" w:color="000000"/>
            </w:tcBorders>
          </w:tcPr>
          <w:p w14:paraId="08C96A71" w14:textId="77777777" w:rsidR="00634FC0" w:rsidRDefault="00361FB1">
            <w:pPr>
              <w:spacing w:before="60" w:after="60"/>
              <w:jc w:val="center"/>
              <w:rPr>
                <w:sz w:val="16"/>
              </w:rPr>
            </w:pPr>
            <w:proofErr w:type="spellStart"/>
            <w:r>
              <w:rPr>
                <w:sz w:val="16"/>
              </w:rPr>
              <w:lastRenderedPageBreak/>
              <w:t>Poř.č</w:t>
            </w:r>
            <w:proofErr w:type="spellEnd"/>
            <w:r>
              <w:rPr>
                <w:sz w:val="16"/>
              </w:rPr>
              <w:t>.</w:t>
            </w:r>
          </w:p>
        </w:tc>
        <w:tc>
          <w:tcPr>
            <w:tcW w:w="910" w:type="dxa"/>
            <w:tcBorders>
              <w:top w:val="single" w:sz="4" w:space="0" w:color="000000"/>
              <w:left w:val="single" w:sz="4" w:space="0" w:color="000000"/>
              <w:bottom w:val="single" w:sz="4" w:space="0" w:color="000000"/>
              <w:right w:val="single" w:sz="4" w:space="0" w:color="000000"/>
            </w:tcBorders>
          </w:tcPr>
          <w:p w14:paraId="320532C4" w14:textId="77777777" w:rsidR="00634FC0" w:rsidRDefault="00361FB1">
            <w:pPr>
              <w:spacing w:before="60" w:after="60"/>
              <w:jc w:val="center"/>
              <w:rPr>
                <w:sz w:val="16"/>
              </w:rPr>
            </w:pPr>
            <w:r>
              <w:rPr>
                <w:sz w:val="16"/>
              </w:rPr>
              <w:t>Číslo ID</w:t>
            </w:r>
          </w:p>
        </w:tc>
        <w:tc>
          <w:tcPr>
            <w:tcW w:w="1092" w:type="dxa"/>
            <w:tcBorders>
              <w:top w:val="single" w:sz="4" w:space="0" w:color="000000"/>
              <w:left w:val="single" w:sz="4" w:space="0" w:color="000000"/>
              <w:bottom w:val="single" w:sz="4" w:space="0" w:color="000000"/>
              <w:right w:val="single" w:sz="4" w:space="0" w:color="000000"/>
            </w:tcBorders>
          </w:tcPr>
          <w:p w14:paraId="0C794825" w14:textId="77777777" w:rsidR="00634FC0" w:rsidRDefault="00361FB1">
            <w:pPr>
              <w:spacing w:before="60" w:after="60"/>
              <w:jc w:val="center"/>
              <w:rPr>
                <w:sz w:val="16"/>
              </w:rPr>
            </w:pPr>
            <w:r>
              <w:rPr>
                <w:sz w:val="16"/>
              </w:rPr>
              <w:t>Předkladatel</w:t>
            </w:r>
          </w:p>
        </w:tc>
        <w:tc>
          <w:tcPr>
            <w:tcW w:w="8921" w:type="dxa"/>
            <w:tcBorders>
              <w:top w:val="single" w:sz="4" w:space="0" w:color="000000"/>
              <w:left w:val="single" w:sz="4" w:space="0" w:color="000000"/>
              <w:bottom w:val="single" w:sz="4" w:space="0" w:color="000000"/>
              <w:right w:val="single" w:sz="4" w:space="0" w:color="000000"/>
            </w:tcBorders>
          </w:tcPr>
          <w:p w14:paraId="23D17D19" w14:textId="77777777" w:rsidR="00634FC0" w:rsidRDefault="00361FB1">
            <w:pPr>
              <w:spacing w:before="60" w:after="60"/>
              <w:jc w:val="center"/>
              <w:rPr>
                <w:sz w:val="16"/>
              </w:rPr>
            </w:pPr>
            <w:r>
              <w:rPr>
                <w:sz w:val="16"/>
              </w:rPr>
              <w:t>Název návrhu předpisu</w:t>
            </w:r>
          </w:p>
        </w:tc>
        <w:tc>
          <w:tcPr>
            <w:tcW w:w="1457" w:type="dxa"/>
            <w:tcBorders>
              <w:top w:val="single" w:sz="4" w:space="0" w:color="000000"/>
              <w:left w:val="single" w:sz="4" w:space="0" w:color="000000"/>
              <w:bottom w:val="single" w:sz="4" w:space="0" w:color="000000"/>
              <w:right w:val="single" w:sz="4" w:space="0" w:color="000000"/>
            </w:tcBorders>
          </w:tcPr>
          <w:p w14:paraId="36B8F0C3" w14:textId="77777777" w:rsidR="00634FC0" w:rsidRDefault="00361FB1">
            <w:pPr>
              <w:spacing w:before="60" w:after="60"/>
              <w:jc w:val="center"/>
            </w:pPr>
            <w:r>
              <w:rPr>
                <w:sz w:val="16"/>
              </w:rPr>
              <w:t>Předpokládané datum zahájení přípravy / stav přípravy</w:t>
            </w:r>
          </w:p>
        </w:tc>
        <w:tc>
          <w:tcPr>
            <w:tcW w:w="1457" w:type="dxa"/>
            <w:tcBorders>
              <w:top w:val="single" w:sz="4" w:space="0" w:color="000000"/>
              <w:left w:val="single" w:sz="4" w:space="0" w:color="000000"/>
              <w:bottom w:val="single" w:sz="4" w:space="0" w:color="000000"/>
              <w:right w:val="single" w:sz="4" w:space="0" w:color="000000"/>
            </w:tcBorders>
          </w:tcPr>
          <w:p w14:paraId="6FF94A05" w14:textId="77777777" w:rsidR="00634FC0" w:rsidRDefault="00361FB1">
            <w:pPr>
              <w:spacing w:before="60" w:after="60"/>
              <w:jc w:val="center"/>
              <w:rPr>
                <w:sz w:val="16"/>
              </w:rPr>
            </w:pPr>
            <w:r>
              <w:rPr>
                <w:sz w:val="16"/>
              </w:rPr>
              <w:t xml:space="preserve">Předpokládané datum předložení vládě </w:t>
            </w:r>
          </w:p>
        </w:tc>
        <w:tc>
          <w:tcPr>
            <w:tcW w:w="1457" w:type="dxa"/>
            <w:tcBorders>
              <w:top w:val="single" w:sz="4" w:space="0" w:color="000000"/>
              <w:left w:val="single" w:sz="4" w:space="0" w:color="000000"/>
              <w:bottom w:val="single" w:sz="4" w:space="0" w:color="000000"/>
              <w:right w:val="single" w:sz="4" w:space="0" w:color="000000"/>
            </w:tcBorders>
          </w:tcPr>
          <w:p w14:paraId="49999235" w14:textId="77777777" w:rsidR="00634FC0" w:rsidRDefault="00361FB1">
            <w:pPr>
              <w:spacing w:before="60" w:after="60"/>
              <w:jc w:val="center"/>
              <w:rPr>
                <w:sz w:val="16"/>
              </w:rPr>
            </w:pPr>
            <w:r>
              <w:rPr>
                <w:sz w:val="16"/>
              </w:rPr>
              <w:t>Předpokládané datum nabytí účinnosti</w:t>
            </w:r>
          </w:p>
        </w:tc>
      </w:tr>
      <w:tr w:rsidR="00634FC0" w14:paraId="5F22E0CE" w14:textId="77777777">
        <w:tc>
          <w:tcPr>
            <w:tcW w:w="546" w:type="dxa"/>
            <w:tcBorders>
              <w:top w:val="single" w:sz="4" w:space="0" w:color="000000"/>
              <w:left w:val="single" w:sz="4" w:space="0" w:color="000000"/>
              <w:bottom w:val="single" w:sz="4" w:space="0" w:color="000000"/>
              <w:right w:val="single" w:sz="4" w:space="0" w:color="000000"/>
            </w:tcBorders>
          </w:tcPr>
          <w:p w14:paraId="22C42CDF" w14:textId="77777777" w:rsidR="00634FC0" w:rsidRDefault="00634FC0">
            <w:pPr>
              <w:numPr>
                <w:ilvl w:val="0"/>
                <w:numId w:val="13"/>
              </w:numPr>
              <w:snapToGrid w:val="0"/>
              <w:ind w:left="0" w:firstLine="0"/>
              <w:rPr>
                <w:sz w:val="18"/>
              </w:rPr>
            </w:pPr>
          </w:p>
        </w:tc>
        <w:tc>
          <w:tcPr>
            <w:tcW w:w="910" w:type="dxa"/>
            <w:tcBorders>
              <w:top w:val="single" w:sz="4" w:space="0" w:color="000000"/>
              <w:left w:val="single" w:sz="4" w:space="0" w:color="000000"/>
              <w:bottom w:val="single" w:sz="4" w:space="0" w:color="000000"/>
              <w:right w:val="single" w:sz="4" w:space="0" w:color="000000"/>
            </w:tcBorders>
          </w:tcPr>
          <w:p w14:paraId="5AFA32EA" w14:textId="77777777" w:rsidR="00634FC0" w:rsidRDefault="00361FB1">
            <w:pPr>
              <w:rPr>
                <w:sz w:val="18"/>
              </w:rPr>
            </w:pPr>
            <w:r>
              <w:rPr>
                <w:sz w:val="18"/>
              </w:rPr>
              <w:t>12211 (LEX VODIK)</w:t>
            </w:r>
          </w:p>
        </w:tc>
        <w:tc>
          <w:tcPr>
            <w:tcW w:w="1092" w:type="dxa"/>
            <w:tcBorders>
              <w:top w:val="single" w:sz="4" w:space="0" w:color="000000"/>
              <w:left w:val="single" w:sz="4" w:space="0" w:color="000000"/>
              <w:bottom w:val="single" w:sz="4" w:space="0" w:color="000000"/>
              <w:right w:val="single" w:sz="4" w:space="0" w:color="000000"/>
            </w:tcBorders>
          </w:tcPr>
          <w:p w14:paraId="4B8014EC" w14:textId="77777777" w:rsidR="00634FC0" w:rsidRDefault="00361FB1">
            <w:pPr>
              <w:rPr>
                <w:sz w:val="18"/>
              </w:rPr>
            </w:pPr>
            <w:r>
              <w:rPr>
                <w:sz w:val="18"/>
              </w:rPr>
              <w:t>MPO</w:t>
            </w:r>
          </w:p>
        </w:tc>
        <w:tc>
          <w:tcPr>
            <w:tcW w:w="8921" w:type="dxa"/>
            <w:tcBorders>
              <w:top w:val="single" w:sz="4" w:space="0" w:color="000000"/>
              <w:left w:val="single" w:sz="4" w:space="0" w:color="000000"/>
              <w:bottom w:val="single" w:sz="4" w:space="0" w:color="000000"/>
              <w:right w:val="single" w:sz="4" w:space="0" w:color="000000"/>
            </w:tcBorders>
          </w:tcPr>
          <w:p w14:paraId="0BAF7A61" w14:textId="77777777" w:rsidR="00634FC0" w:rsidRDefault="00361FB1">
            <w:pPr>
              <w:rPr>
                <w:sz w:val="18"/>
              </w:rPr>
            </w:pPr>
            <w:r>
              <w:rPr>
                <w:sz w:val="18"/>
              </w:rPr>
              <w:t>návrh zákona, kterým se mění zákon č. 458/2000 Sb., o podmínkách podnikání a o výkonu státní správy v energetických odvětvích a o změně některých zákonů (energetický zákon) a další související zákony</w:t>
            </w:r>
          </w:p>
        </w:tc>
        <w:tc>
          <w:tcPr>
            <w:tcW w:w="1457" w:type="dxa"/>
            <w:tcBorders>
              <w:top w:val="single" w:sz="4" w:space="0" w:color="000000"/>
              <w:left w:val="single" w:sz="4" w:space="0" w:color="000000"/>
              <w:bottom w:val="single" w:sz="4" w:space="0" w:color="000000"/>
              <w:right w:val="single" w:sz="4" w:space="0" w:color="000000"/>
            </w:tcBorders>
          </w:tcPr>
          <w:p w14:paraId="65F68A24" w14:textId="77777777" w:rsidR="00634FC0" w:rsidRDefault="00361FB1">
            <w:pPr>
              <w:rPr>
                <w:sz w:val="18"/>
              </w:rPr>
            </w:pPr>
            <w:r>
              <w:rPr>
                <w:sz w:val="18"/>
              </w:rPr>
              <w:t>01/2025</w:t>
            </w:r>
          </w:p>
        </w:tc>
        <w:tc>
          <w:tcPr>
            <w:tcW w:w="1457" w:type="dxa"/>
            <w:tcBorders>
              <w:top w:val="single" w:sz="4" w:space="0" w:color="000000"/>
              <w:left w:val="single" w:sz="4" w:space="0" w:color="000000"/>
              <w:bottom w:val="single" w:sz="4" w:space="0" w:color="000000"/>
              <w:right w:val="single" w:sz="4" w:space="0" w:color="000000"/>
            </w:tcBorders>
          </w:tcPr>
          <w:p w14:paraId="3E1E7C0B" w14:textId="77777777" w:rsidR="00634FC0" w:rsidRDefault="00361FB1">
            <w:pPr>
              <w:rPr>
                <w:sz w:val="18"/>
              </w:rPr>
            </w:pPr>
            <w:r>
              <w:rPr>
                <w:sz w:val="18"/>
              </w:rPr>
              <w:t>04/2026</w:t>
            </w:r>
          </w:p>
        </w:tc>
        <w:tc>
          <w:tcPr>
            <w:tcW w:w="1457" w:type="dxa"/>
            <w:tcBorders>
              <w:top w:val="single" w:sz="4" w:space="0" w:color="000000"/>
              <w:left w:val="single" w:sz="4" w:space="0" w:color="000000"/>
              <w:bottom w:val="single" w:sz="4" w:space="0" w:color="000000"/>
              <w:right w:val="single" w:sz="4" w:space="0" w:color="000000"/>
            </w:tcBorders>
          </w:tcPr>
          <w:p w14:paraId="32897A3A" w14:textId="77777777" w:rsidR="00634FC0" w:rsidRDefault="00361FB1">
            <w:pPr>
              <w:rPr>
                <w:sz w:val="18"/>
              </w:rPr>
            </w:pPr>
            <w:r>
              <w:rPr>
                <w:sz w:val="18"/>
              </w:rPr>
              <w:t>01/2027</w:t>
            </w:r>
          </w:p>
        </w:tc>
      </w:tr>
    </w:tbl>
    <w:p w14:paraId="58172197" w14:textId="77777777" w:rsidR="00634FC0" w:rsidRDefault="00634FC0">
      <w:pPr>
        <w:rPr>
          <w:sz w:val="18"/>
        </w:rPr>
      </w:pPr>
    </w:p>
    <w:p w14:paraId="0A708722" w14:textId="77777777" w:rsidR="00634FC0" w:rsidRDefault="00361FB1">
      <w:pPr>
        <w:ind w:left="-900"/>
      </w:pPr>
      <w:r>
        <w:t xml:space="preserve">3. Poznámky </w:t>
      </w:r>
    </w:p>
    <w:tbl>
      <w:tblPr>
        <w:tblW w:w="15840" w:type="dxa"/>
        <w:tblInd w:w="-830" w:type="dxa"/>
        <w:tblLayout w:type="fixed"/>
        <w:tblCellMar>
          <w:left w:w="70" w:type="dxa"/>
          <w:right w:w="70" w:type="dxa"/>
        </w:tblCellMar>
        <w:tblLook w:val="0000" w:firstRow="0" w:lastRow="0" w:firstColumn="0" w:lastColumn="0" w:noHBand="0" w:noVBand="0"/>
      </w:tblPr>
      <w:tblGrid>
        <w:gridCol w:w="540"/>
        <w:gridCol w:w="15300"/>
      </w:tblGrid>
      <w:tr w:rsidR="00634FC0" w14:paraId="0F012BDA" w14:textId="77777777">
        <w:tc>
          <w:tcPr>
            <w:tcW w:w="540" w:type="dxa"/>
            <w:tcBorders>
              <w:top w:val="single" w:sz="4" w:space="0" w:color="000000"/>
              <w:left w:val="single" w:sz="4" w:space="0" w:color="000000"/>
              <w:bottom w:val="single" w:sz="4" w:space="0" w:color="000000"/>
              <w:right w:val="single" w:sz="4" w:space="0" w:color="000000"/>
            </w:tcBorders>
          </w:tcPr>
          <w:p w14:paraId="19FCDEB3" w14:textId="77777777" w:rsidR="00634FC0" w:rsidRDefault="00361FB1">
            <w:pPr>
              <w:jc w:val="center"/>
              <w:rPr>
                <w:sz w:val="16"/>
              </w:rPr>
            </w:pPr>
            <w:proofErr w:type="spellStart"/>
            <w:r>
              <w:rPr>
                <w:sz w:val="16"/>
              </w:rPr>
              <w:t>Poř.č</w:t>
            </w:r>
            <w:proofErr w:type="spellEnd"/>
            <w:r>
              <w:rPr>
                <w:sz w:val="16"/>
              </w:rPr>
              <w:t>.</w:t>
            </w:r>
          </w:p>
        </w:tc>
        <w:tc>
          <w:tcPr>
            <w:tcW w:w="15300" w:type="dxa"/>
            <w:tcBorders>
              <w:top w:val="single" w:sz="4" w:space="0" w:color="000000"/>
              <w:left w:val="single" w:sz="4" w:space="0" w:color="000000"/>
              <w:bottom w:val="single" w:sz="4" w:space="0" w:color="000000"/>
              <w:right w:val="single" w:sz="4" w:space="0" w:color="000000"/>
            </w:tcBorders>
          </w:tcPr>
          <w:p w14:paraId="14F8271C" w14:textId="77777777" w:rsidR="00634FC0" w:rsidRDefault="00361FB1">
            <w:pPr>
              <w:jc w:val="center"/>
              <w:rPr>
                <w:sz w:val="18"/>
              </w:rPr>
            </w:pPr>
            <w:r>
              <w:rPr>
                <w:sz w:val="18"/>
              </w:rPr>
              <w:t>Text poznámky</w:t>
            </w:r>
          </w:p>
        </w:tc>
      </w:tr>
      <w:tr w:rsidR="00634FC0" w14:paraId="243BF873" w14:textId="77777777">
        <w:tc>
          <w:tcPr>
            <w:tcW w:w="540" w:type="dxa"/>
            <w:tcBorders>
              <w:top w:val="single" w:sz="4" w:space="0" w:color="000000"/>
              <w:left w:val="single" w:sz="4" w:space="0" w:color="000000"/>
              <w:bottom w:val="single" w:sz="4" w:space="0" w:color="000000"/>
              <w:right w:val="single" w:sz="4" w:space="0" w:color="000000"/>
            </w:tcBorders>
          </w:tcPr>
          <w:p w14:paraId="3AFBF308" w14:textId="77777777" w:rsidR="00634FC0" w:rsidRDefault="00361FB1">
            <w:pPr>
              <w:jc w:val="center"/>
              <w:rPr>
                <w:sz w:val="18"/>
              </w:rPr>
            </w:pPr>
            <w:r>
              <w:rPr>
                <w:sz w:val="18"/>
              </w:rPr>
              <w:t>1</w:t>
            </w:r>
          </w:p>
        </w:tc>
        <w:tc>
          <w:tcPr>
            <w:tcW w:w="15300" w:type="dxa"/>
            <w:tcBorders>
              <w:top w:val="single" w:sz="4" w:space="0" w:color="000000"/>
              <w:left w:val="single" w:sz="4" w:space="0" w:color="000000"/>
              <w:bottom w:val="single" w:sz="4" w:space="0" w:color="000000"/>
              <w:right w:val="single" w:sz="4" w:space="0" w:color="000000"/>
            </w:tcBorders>
          </w:tcPr>
          <w:p w14:paraId="6EA75385" w14:textId="77777777" w:rsidR="00634FC0" w:rsidRDefault="00361FB1">
            <w:pPr>
              <w:jc w:val="both"/>
              <w:rPr>
                <w:sz w:val="18"/>
              </w:rPr>
            </w:pPr>
            <w:r>
              <w:rPr>
                <w:sz w:val="18"/>
              </w:rPr>
              <w:t xml:space="preserve">Technické normy jsou uveřejněny na portále České agentury pro </w:t>
            </w:r>
            <w:proofErr w:type="gramStart"/>
            <w:r>
              <w:rPr>
                <w:sz w:val="18"/>
              </w:rPr>
              <w:t>standardizaci  https://agenturacas.gov.cz/</w:t>
            </w:r>
            <w:proofErr w:type="gramEnd"/>
          </w:p>
        </w:tc>
      </w:tr>
      <w:tr w:rsidR="00634FC0" w14:paraId="63656A6A" w14:textId="77777777">
        <w:tc>
          <w:tcPr>
            <w:tcW w:w="540" w:type="dxa"/>
            <w:tcBorders>
              <w:top w:val="single" w:sz="4" w:space="0" w:color="000000"/>
              <w:left w:val="single" w:sz="4" w:space="0" w:color="000000"/>
              <w:bottom w:val="single" w:sz="4" w:space="0" w:color="000000"/>
              <w:right w:val="single" w:sz="4" w:space="0" w:color="000000"/>
            </w:tcBorders>
          </w:tcPr>
          <w:p w14:paraId="2BB7133E" w14:textId="77777777" w:rsidR="00634FC0" w:rsidRDefault="00634FC0">
            <w:pPr>
              <w:snapToGrid w:val="0"/>
              <w:jc w:val="center"/>
              <w:rPr>
                <w:sz w:val="18"/>
              </w:rPr>
            </w:pPr>
          </w:p>
        </w:tc>
        <w:tc>
          <w:tcPr>
            <w:tcW w:w="15300" w:type="dxa"/>
            <w:tcBorders>
              <w:top w:val="single" w:sz="4" w:space="0" w:color="000000"/>
              <w:left w:val="single" w:sz="4" w:space="0" w:color="000000"/>
              <w:bottom w:val="single" w:sz="4" w:space="0" w:color="000000"/>
              <w:right w:val="single" w:sz="4" w:space="0" w:color="000000"/>
            </w:tcBorders>
          </w:tcPr>
          <w:p w14:paraId="296A0598" w14:textId="77777777" w:rsidR="00634FC0" w:rsidRDefault="00634FC0">
            <w:pPr>
              <w:snapToGrid w:val="0"/>
              <w:jc w:val="both"/>
              <w:rPr>
                <w:sz w:val="18"/>
              </w:rPr>
            </w:pPr>
          </w:p>
        </w:tc>
      </w:tr>
      <w:tr w:rsidR="00634FC0" w14:paraId="6E393935" w14:textId="77777777">
        <w:tc>
          <w:tcPr>
            <w:tcW w:w="540" w:type="dxa"/>
            <w:tcBorders>
              <w:top w:val="single" w:sz="4" w:space="0" w:color="000000"/>
              <w:left w:val="single" w:sz="4" w:space="0" w:color="000000"/>
              <w:bottom w:val="single" w:sz="4" w:space="0" w:color="000000"/>
              <w:right w:val="single" w:sz="4" w:space="0" w:color="000000"/>
            </w:tcBorders>
          </w:tcPr>
          <w:p w14:paraId="44B04850" w14:textId="77777777" w:rsidR="00634FC0" w:rsidRDefault="00634FC0">
            <w:pPr>
              <w:snapToGrid w:val="0"/>
              <w:jc w:val="center"/>
              <w:rPr>
                <w:sz w:val="18"/>
              </w:rPr>
            </w:pPr>
          </w:p>
        </w:tc>
        <w:tc>
          <w:tcPr>
            <w:tcW w:w="15300" w:type="dxa"/>
            <w:tcBorders>
              <w:top w:val="single" w:sz="4" w:space="0" w:color="000000"/>
              <w:left w:val="single" w:sz="4" w:space="0" w:color="000000"/>
              <w:bottom w:val="single" w:sz="4" w:space="0" w:color="000000"/>
              <w:right w:val="single" w:sz="4" w:space="0" w:color="000000"/>
            </w:tcBorders>
          </w:tcPr>
          <w:p w14:paraId="39D2FCCE" w14:textId="77777777" w:rsidR="00634FC0" w:rsidRDefault="00634FC0">
            <w:pPr>
              <w:snapToGrid w:val="0"/>
              <w:jc w:val="both"/>
              <w:rPr>
                <w:sz w:val="18"/>
              </w:rPr>
            </w:pPr>
          </w:p>
        </w:tc>
      </w:tr>
      <w:tr w:rsidR="00634FC0" w14:paraId="78F0ABD3" w14:textId="77777777">
        <w:tc>
          <w:tcPr>
            <w:tcW w:w="540" w:type="dxa"/>
            <w:tcBorders>
              <w:top w:val="single" w:sz="4" w:space="0" w:color="000000"/>
              <w:left w:val="single" w:sz="4" w:space="0" w:color="000000"/>
              <w:bottom w:val="single" w:sz="4" w:space="0" w:color="000000"/>
              <w:right w:val="single" w:sz="4" w:space="0" w:color="000000"/>
            </w:tcBorders>
          </w:tcPr>
          <w:p w14:paraId="2454A64F" w14:textId="77777777" w:rsidR="00634FC0" w:rsidRDefault="00634FC0">
            <w:pPr>
              <w:snapToGrid w:val="0"/>
              <w:jc w:val="center"/>
              <w:rPr>
                <w:sz w:val="18"/>
              </w:rPr>
            </w:pPr>
          </w:p>
        </w:tc>
        <w:tc>
          <w:tcPr>
            <w:tcW w:w="15300" w:type="dxa"/>
            <w:tcBorders>
              <w:top w:val="single" w:sz="4" w:space="0" w:color="000000"/>
              <w:left w:val="single" w:sz="4" w:space="0" w:color="000000"/>
              <w:bottom w:val="single" w:sz="4" w:space="0" w:color="000000"/>
              <w:right w:val="single" w:sz="4" w:space="0" w:color="000000"/>
            </w:tcBorders>
          </w:tcPr>
          <w:p w14:paraId="5E7CE882" w14:textId="77777777" w:rsidR="00634FC0" w:rsidRDefault="00634FC0">
            <w:pPr>
              <w:snapToGrid w:val="0"/>
              <w:jc w:val="both"/>
              <w:rPr>
                <w:sz w:val="18"/>
              </w:rPr>
            </w:pPr>
          </w:p>
        </w:tc>
      </w:tr>
      <w:tr w:rsidR="00634FC0" w14:paraId="78552CBF" w14:textId="77777777">
        <w:tc>
          <w:tcPr>
            <w:tcW w:w="540" w:type="dxa"/>
            <w:tcBorders>
              <w:top w:val="single" w:sz="4" w:space="0" w:color="000000"/>
              <w:left w:val="single" w:sz="4" w:space="0" w:color="000000"/>
              <w:bottom w:val="single" w:sz="4" w:space="0" w:color="000000"/>
              <w:right w:val="single" w:sz="4" w:space="0" w:color="000000"/>
            </w:tcBorders>
          </w:tcPr>
          <w:p w14:paraId="43FCAD5F" w14:textId="77777777" w:rsidR="00634FC0" w:rsidRDefault="00634FC0">
            <w:pPr>
              <w:snapToGrid w:val="0"/>
              <w:jc w:val="center"/>
              <w:rPr>
                <w:sz w:val="18"/>
              </w:rPr>
            </w:pPr>
          </w:p>
        </w:tc>
        <w:tc>
          <w:tcPr>
            <w:tcW w:w="15300" w:type="dxa"/>
            <w:tcBorders>
              <w:top w:val="single" w:sz="4" w:space="0" w:color="000000"/>
              <w:left w:val="single" w:sz="4" w:space="0" w:color="000000"/>
              <w:bottom w:val="single" w:sz="4" w:space="0" w:color="000000"/>
              <w:right w:val="single" w:sz="4" w:space="0" w:color="000000"/>
            </w:tcBorders>
          </w:tcPr>
          <w:p w14:paraId="4F93E8C2" w14:textId="77777777" w:rsidR="00634FC0" w:rsidRDefault="00634FC0">
            <w:pPr>
              <w:snapToGrid w:val="0"/>
              <w:jc w:val="both"/>
              <w:rPr>
                <w:sz w:val="18"/>
              </w:rPr>
            </w:pPr>
          </w:p>
        </w:tc>
      </w:tr>
    </w:tbl>
    <w:p w14:paraId="76A28628" w14:textId="77777777" w:rsidR="00634FC0" w:rsidRDefault="00634FC0">
      <w:pPr>
        <w:pStyle w:val="Zpat"/>
        <w:tabs>
          <w:tab w:val="clear" w:pos="4536"/>
          <w:tab w:val="clear" w:pos="9072"/>
        </w:tabs>
      </w:pPr>
    </w:p>
    <w:sectPr w:rsidR="00634FC0">
      <w:headerReference w:type="default" r:id="rId56"/>
      <w:footerReference w:type="default" r:id="rId57"/>
      <w:pgSz w:w="16838" w:h="11906" w:orient="landscape"/>
      <w:pgMar w:top="720" w:right="459" w:bottom="851" w:left="1418" w:header="357" w:footer="57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DFC56" w14:textId="77777777" w:rsidR="00445B0E" w:rsidRDefault="00445B0E">
      <w:r>
        <w:separator/>
      </w:r>
    </w:p>
  </w:endnote>
  <w:endnote w:type="continuationSeparator" w:id="0">
    <w:p w14:paraId="1D25DCB1" w14:textId="77777777" w:rsidR="00445B0E" w:rsidRDefault="00445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EUAlbertina;Times New Roman">
    <w:altName w:val="Cambria"/>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7EE3D" w14:textId="77777777" w:rsidR="00634FC0" w:rsidRDefault="00361FB1">
    <w:pPr>
      <w:ind w:left="-900"/>
    </w:pPr>
    <w:r>
      <w:rPr>
        <w:sz w:val="16"/>
      </w:rPr>
      <w:t xml:space="preserve">*/ použijte </w:t>
    </w:r>
    <w:proofErr w:type="gramStart"/>
    <w:r>
      <w:rPr>
        <w:sz w:val="16"/>
      </w:rPr>
      <w:t>zkratky :</w:t>
    </w:r>
    <w:proofErr w:type="gramEnd"/>
    <w:r>
      <w:rPr>
        <w:sz w:val="16"/>
      </w:rPr>
      <w:t xml:space="preserve"> PT- plná transpozice, DT- dílčí transpozice, NT- netransponováno, PAD - plná adaptace, DAD - dílčí adaptace, NA - neadaptováno               </w:t>
    </w:r>
    <w:r>
      <w:rPr>
        <w:rStyle w:val="slostrnky"/>
        <w:sz w:val="18"/>
      </w:rPr>
      <w:fldChar w:fldCharType="begin"/>
    </w:r>
    <w:r>
      <w:rPr>
        <w:rStyle w:val="slostrnky"/>
        <w:sz w:val="18"/>
      </w:rPr>
      <w:instrText xml:space="preserve"> FILENAME </w:instrText>
    </w:r>
    <w:r>
      <w:rPr>
        <w:rStyle w:val="slostrnky"/>
        <w:sz w:val="18"/>
      </w:rPr>
      <w:fldChar w:fldCharType="separate"/>
    </w:r>
    <w:r>
      <w:rPr>
        <w:rStyle w:val="slostrnky"/>
        <w:sz w:val="18"/>
      </w:rPr>
      <w:t>SrovnÃ¡vac3103.doc</w:t>
    </w:r>
    <w:r>
      <w:rPr>
        <w:rStyle w:val="slostrnky"/>
        <w:sz w:val="18"/>
      </w:rPr>
      <w:fldChar w:fldCharType="end"/>
    </w:r>
    <w:r>
      <w:rPr>
        <w:rStyle w:val="slostrnky"/>
        <w:sz w:val="16"/>
      </w:rPr>
      <w:t xml:space="preserve"> </w:t>
    </w:r>
    <w:r>
      <w:rPr>
        <w:rStyle w:val="slostrnky"/>
        <w:sz w:val="16"/>
      </w:rPr>
      <w:tab/>
    </w:r>
    <w:r>
      <w:rPr>
        <w:rStyle w:val="slostrnky"/>
        <w:sz w:val="16"/>
      </w:rPr>
      <w:tab/>
      <w:t xml:space="preserve">   </w:t>
    </w:r>
    <w:r>
      <w:rPr>
        <w:rStyle w:val="slostrnky"/>
        <w:sz w:val="18"/>
      </w:rPr>
      <w:t xml:space="preserve">str. </w:t>
    </w:r>
    <w:r>
      <w:rPr>
        <w:rStyle w:val="slostrnky"/>
        <w:sz w:val="18"/>
      </w:rPr>
      <w:fldChar w:fldCharType="begin"/>
    </w:r>
    <w:r>
      <w:rPr>
        <w:rStyle w:val="slostrnky"/>
        <w:sz w:val="18"/>
      </w:rPr>
      <w:instrText xml:space="preserve"> PAGE </w:instrText>
    </w:r>
    <w:r>
      <w:rPr>
        <w:rStyle w:val="slostrnky"/>
        <w:sz w:val="18"/>
      </w:rPr>
      <w:fldChar w:fldCharType="separate"/>
    </w:r>
    <w:r>
      <w:rPr>
        <w:rStyle w:val="slostrnky"/>
        <w:sz w:val="18"/>
      </w:rPr>
      <w:t>228</w:t>
    </w:r>
    <w:r>
      <w:rPr>
        <w:rStyle w:val="slostrnky"/>
        <w:sz w:val="18"/>
      </w:rPr>
      <w:fldChar w:fldCharType="end"/>
    </w:r>
    <w:r>
      <w:rPr>
        <w:rStyle w:val="slostrnky"/>
        <w:sz w:val="18"/>
      </w:rPr>
      <w:t xml:space="preserve"> z </w:t>
    </w:r>
    <w:r>
      <w:rPr>
        <w:rStyle w:val="slostrnky"/>
        <w:sz w:val="18"/>
      </w:rPr>
      <w:fldChar w:fldCharType="begin"/>
    </w:r>
    <w:r>
      <w:rPr>
        <w:rStyle w:val="slostrnky"/>
        <w:sz w:val="18"/>
      </w:rPr>
      <w:instrText xml:space="preserve"> NUMPAGES \* ARABIC </w:instrText>
    </w:r>
    <w:r>
      <w:rPr>
        <w:rStyle w:val="slostrnky"/>
        <w:sz w:val="18"/>
      </w:rPr>
      <w:fldChar w:fldCharType="separate"/>
    </w:r>
    <w:r>
      <w:rPr>
        <w:rStyle w:val="slostrnky"/>
        <w:sz w:val="18"/>
      </w:rPr>
      <w:t>228</w:t>
    </w:r>
    <w:r>
      <w:rPr>
        <w:rStyle w:val="slostrnky"/>
        <w:sz w:val="18"/>
      </w:rPr>
      <w:fldChar w:fldCharType="end"/>
    </w:r>
    <w:r>
      <w:rPr>
        <w:rStyle w:val="slostrnky"/>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FFD0E" w14:textId="77777777" w:rsidR="00445B0E" w:rsidRDefault="00445B0E">
      <w:r>
        <w:separator/>
      </w:r>
    </w:p>
  </w:footnote>
  <w:footnote w:type="continuationSeparator" w:id="0">
    <w:p w14:paraId="25AE74FA" w14:textId="77777777" w:rsidR="00445B0E" w:rsidRDefault="00445B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D5782" w14:textId="77777777" w:rsidR="00634FC0" w:rsidRDefault="00361FB1">
    <w:pPr>
      <w:pStyle w:val="Zhlav"/>
      <w:jc w:val="center"/>
    </w:pPr>
    <w:r>
      <w:rPr>
        <w:sz w:val="20"/>
      </w:rPr>
      <w:t>Srovnávací tabulka</w:t>
    </w:r>
    <w:r>
      <w:rPr>
        <w:rStyle w:val="slostrnky"/>
        <w:sz w:val="20"/>
      </w:rPr>
      <w:t xml:space="preserve"> pro posouzení implementace předpisu Evropské unie </w:t>
    </w:r>
    <w:r>
      <w:rPr>
        <w:rStyle w:val="slostrnky"/>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C80"/>
    <w:multiLevelType w:val="multilevel"/>
    <w:tmpl w:val="3AA8ADAA"/>
    <w:lvl w:ilvl="0">
      <w:start w:val="1"/>
      <w:numFmt w:val="decimal"/>
      <w:lvlText w:val=""/>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FF52EC"/>
    <w:multiLevelType w:val="multilevel"/>
    <w:tmpl w:val="F1DC41A2"/>
    <w:lvl w:ilvl="0">
      <w:start w:val="1"/>
      <w:numFmt w:val="decimal"/>
      <w:lvlText w:val=""/>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D85304"/>
    <w:multiLevelType w:val="multilevel"/>
    <w:tmpl w:val="FCB656DE"/>
    <w:lvl w:ilvl="0">
      <w:start w:val="1"/>
      <w:numFmt w:val="decimal"/>
      <w:lvlText w:val=""/>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EC2C71"/>
    <w:multiLevelType w:val="multilevel"/>
    <w:tmpl w:val="2A64BAFA"/>
    <w:lvl w:ilvl="0">
      <w:start w:val="1"/>
      <w:numFmt w:val="decimal"/>
      <w:lvlText w:val=""/>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76B27BC"/>
    <w:multiLevelType w:val="multilevel"/>
    <w:tmpl w:val="2A5C5C1E"/>
    <w:lvl w:ilvl="0">
      <w:start w:val="1"/>
      <w:numFmt w:val="decimal"/>
      <w:lvlText w:val=""/>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692D16"/>
    <w:multiLevelType w:val="multilevel"/>
    <w:tmpl w:val="D0280768"/>
    <w:lvl w:ilvl="0">
      <w:start w:val="1"/>
      <w:numFmt w:val="decimal"/>
      <w:lvlText w:val=""/>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C620BC2"/>
    <w:multiLevelType w:val="multilevel"/>
    <w:tmpl w:val="9E0E15B0"/>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09C27F4"/>
    <w:multiLevelType w:val="multilevel"/>
    <w:tmpl w:val="FC32A9A2"/>
    <w:lvl w:ilvl="0">
      <w:start w:val="1"/>
      <w:numFmt w:val="decimal"/>
      <w:lvlText w:val=""/>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122047"/>
    <w:multiLevelType w:val="multilevel"/>
    <w:tmpl w:val="F3BAAE2E"/>
    <w:lvl w:ilvl="0">
      <w:start w:val="1"/>
      <w:numFmt w:val="decimal"/>
      <w:lvlText w:val=""/>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01F304C"/>
    <w:multiLevelType w:val="multilevel"/>
    <w:tmpl w:val="2D60206A"/>
    <w:lvl w:ilvl="0">
      <w:start w:val="1"/>
      <w:numFmt w:val="decimal"/>
      <w:lvlText w:val=""/>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5E9186B"/>
    <w:multiLevelType w:val="multilevel"/>
    <w:tmpl w:val="EA345270"/>
    <w:lvl w:ilvl="0">
      <w:start w:val="1"/>
      <w:numFmt w:val="none"/>
      <w:pStyle w:val="Nadpis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85871FF"/>
    <w:multiLevelType w:val="multilevel"/>
    <w:tmpl w:val="3516F122"/>
    <w:lvl w:ilvl="0">
      <w:start w:val="1"/>
      <w:numFmt w:val="decimal"/>
      <w:lvlText w:val=""/>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14A2CD2"/>
    <w:multiLevelType w:val="multilevel"/>
    <w:tmpl w:val="3E768DCE"/>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16C36C7"/>
    <w:multiLevelType w:val="multilevel"/>
    <w:tmpl w:val="54A23624"/>
    <w:lvl w:ilvl="0">
      <w:start w:val="1"/>
      <w:numFmt w:val="decimal"/>
      <w:lvlText w:val=""/>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5754883"/>
    <w:multiLevelType w:val="multilevel"/>
    <w:tmpl w:val="03ECDB58"/>
    <w:lvl w:ilvl="0">
      <w:start w:val="1"/>
      <w:numFmt w:val="decimal"/>
      <w:lvlText w:val=""/>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8BD3CE8"/>
    <w:multiLevelType w:val="multilevel"/>
    <w:tmpl w:val="9514C166"/>
    <w:lvl w:ilvl="0">
      <w:start w:val="1"/>
      <w:numFmt w:val="decimal"/>
      <w:lvlText w:val=""/>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14"/>
  </w:num>
  <w:num w:numId="3">
    <w:abstractNumId w:val="15"/>
  </w:num>
  <w:num w:numId="4">
    <w:abstractNumId w:val="13"/>
  </w:num>
  <w:num w:numId="5">
    <w:abstractNumId w:val="8"/>
  </w:num>
  <w:num w:numId="6">
    <w:abstractNumId w:val="5"/>
  </w:num>
  <w:num w:numId="7">
    <w:abstractNumId w:val="7"/>
  </w:num>
  <w:num w:numId="8">
    <w:abstractNumId w:val="2"/>
  </w:num>
  <w:num w:numId="9">
    <w:abstractNumId w:val="11"/>
  </w:num>
  <w:num w:numId="10">
    <w:abstractNumId w:val="1"/>
  </w:num>
  <w:num w:numId="11">
    <w:abstractNumId w:val="9"/>
  </w:num>
  <w:num w:numId="12">
    <w:abstractNumId w:val="12"/>
  </w:num>
  <w:num w:numId="13">
    <w:abstractNumId w:val="6"/>
  </w:num>
  <w:num w:numId="14">
    <w:abstractNumId w:val="3"/>
  </w:num>
  <w:num w:numId="15">
    <w:abstractNumId w:val="0"/>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FC0"/>
    <w:rsid w:val="000D73B0"/>
    <w:rsid w:val="000E793E"/>
    <w:rsid w:val="0010383F"/>
    <w:rsid w:val="001248EB"/>
    <w:rsid w:val="00134D14"/>
    <w:rsid w:val="00155DD8"/>
    <w:rsid w:val="00220084"/>
    <w:rsid w:val="00235A57"/>
    <w:rsid w:val="00320593"/>
    <w:rsid w:val="00361FB1"/>
    <w:rsid w:val="003D2B2E"/>
    <w:rsid w:val="003F2C46"/>
    <w:rsid w:val="00437CBE"/>
    <w:rsid w:val="00445B0E"/>
    <w:rsid w:val="00520B16"/>
    <w:rsid w:val="00634FC0"/>
    <w:rsid w:val="0065138B"/>
    <w:rsid w:val="006D716A"/>
    <w:rsid w:val="006F4838"/>
    <w:rsid w:val="00724EC3"/>
    <w:rsid w:val="00771879"/>
    <w:rsid w:val="0078043C"/>
    <w:rsid w:val="0078557A"/>
    <w:rsid w:val="007A6707"/>
    <w:rsid w:val="0082600D"/>
    <w:rsid w:val="0087239F"/>
    <w:rsid w:val="008E1AA0"/>
    <w:rsid w:val="00C40C55"/>
    <w:rsid w:val="00C52584"/>
    <w:rsid w:val="00C5264E"/>
    <w:rsid w:val="00C633E6"/>
    <w:rsid w:val="00CA6C9B"/>
    <w:rsid w:val="00D151F5"/>
    <w:rsid w:val="00F16576"/>
    <w:rsid w:val="00FE15FD"/>
    <w:rsid w:val="00FF3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BE806"/>
  <w15:docId w15:val="{93705075-BC51-4FBC-BA89-4813FF2B4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437CBE"/>
    <w:rPr>
      <w:rFonts w:ascii="Times New Roman" w:eastAsia="Times New Roman" w:hAnsi="Times New Roman" w:cs="Times New Roman"/>
      <w:lang w:val="cs-CZ" w:bidi="ar-SA"/>
    </w:rPr>
  </w:style>
  <w:style w:type="paragraph" w:styleId="Nadpis1">
    <w:name w:val="heading 1"/>
    <w:basedOn w:val="Normln"/>
    <w:next w:val="Normln"/>
    <w:uiPriority w:val="9"/>
    <w:qFormat/>
    <w:pPr>
      <w:keepNext/>
      <w:numPr>
        <w:numId w:val="1"/>
      </w:numPr>
      <w:ind w:left="-900"/>
      <w:jc w:val="center"/>
      <w:outlineLvl w:val="0"/>
    </w:pPr>
    <w:rPr>
      <w:sz w:val="18"/>
      <w:u w:val="single"/>
    </w:rPr>
  </w:style>
  <w:style w:type="paragraph" w:styleId="Nadpis3">
    <w:name w:val="heading 3"/>
    <w:basedOn w:val="Normln"/>
    <w:next w:val="Normln"/>
    <w:link w:val="Nadpis3Char"/>
    <w:uiPriority w:val="9"/>
    <w:semiHidden/>
    <w:unhideWhenUsed/>
    <w:qFormat/>
    <w:rsid w:val="00C52584"/>
    <w:pPr>
      <w:keepNext/>
      <w:keepLines/>
      <w:spacing w:before="40"/>
      <w:outlineLvl w:val="2"/>
    </w:pPr>
    <w:rPr>
      <w:rFonts w:asciiTheme="majorHAnsi" w:eastAsiaTheme="majorEastAsia" w:hAnsiTheme="majorHAnsi" w:cstheme="majorBidi"/>
      <w:color w:val="0B5101" w:themeColor="accent1" w:themeShade="7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WW8Num19z0">
    <w:name w:val="WW8Num19z0"/>
    <w:qFormat/>
  </w:style>
  <w:style w:type="character" w:styleId="slostrnky">
    <w:name w:val="page number"/>
    <w:basedOn w:val="Standardnpsmoodstavce"/>
  </w:style>
  <w:style w:type="character" w:styleId="Odkaznakoment">
    <w:name w:val="annotation reference"/>
    <w:qFormat/>
    <w:rPr>
      <w:sz w:val="16"/>
      <w:szCs w:val="16"/>
    </w:rPr>
  </w:style>
  <w:style w:type="character" w:customStyle="1" w:styleId="TextkomenteChar">
    <w:name w:val="Text komentáře Char"/>
    <w:basedOn w:val="Standardnpsmoodstavce"/>
    <w:qFormat/>
  </w:style>
  <w:style w:type="character" w:customStyle="1" w:styleId="PedmtkomenteChar">
    <w:name w:val="Předmět komentáře Char"/>
    <w:qFormat/>
    <w:rPr>
      <w:b/>
      <w:bCs/>
    </w:rPr>
  </w:style>
  <w:style w:type="character" w:customStyle="1" w:styleId="TextbublinyChar">
    <w:name w:val="Text bubliny Char"/>
    <w:qFormat/>
    <w:rPr>
      <w:sz w:val="18"/>
      <w:szCs w:val="18"/>
    </w:rPr>
  </w:style>
  <w:style w:type="character" w:styleId="Hypertextovodkaz">
    <w:name w:val="Hyperlink"/>
    <w:rPr>
      <w:color w:val="0000FF"/>
      <w:u w:val="single"/>
    </w:rPr>
  </w:style>
  <w:style w:type="character" w:customStyle="1" w:styleId="Citt1">
    <w:name w:val="Citát1"/>
    <w:qFormat/>
  </w:style>
  <w:style w:type="character" w:customStyle="1" w:styleId="Nadpis1Char">
    <w:name w:val="Nadpis 1 Char"/>
    <w:qFormat/>
    <w:rPr>
      <w:sz w:val="18"/>
      <w:szCs w:val="24"/>
      <w:u w:val="single"/>
    </w:rPr>
  </w:style>
  <w:style w:type="character" w:customStyle="1" w:styleId="h1a">
    <w:name w:val="h1a"/>
    <w:qFormat/>
  </w:style>
  <w:style w:type="character" w:styleId="Sledovanodkaz">
    <w:name w:val="FollowedHyperlink"/>
    <w:rPr>
      <w:color w:val="954F72"/>
      <w:u w:val="single"/>
    </w:rPr>
  </w:style>
  <w:style w:type="character" w:customStyle="1" w:styleId="PodnadpisChar">
    <w:name w:val="Podnadpis Char"/>
    <w:qFormat/>
    <w:rPr>
      <w:rFonts w:ascii="Calibri Light" w:eastAsia="Times New Roman" w:hAnsi="Calibri Light" w:cs="Times New Roman"/>
      <w:sz w:val="24"/>
      <w:szCs w:val="24"/>
    </w:rPr>
  </w:style>
  <w:style w:type="character" w:styleId="PromnnHTML">
    <w:name w:val="HTML Variable"/>
    <w:uiPriority w:val="99"/>
    <w:qFormat/>
    <w:rPr>
      <w:i/>
      <w:iCs/>
    </w:rPr>
  </w:style>
  <w:style w:type="paragraph" w:customStyle="1" w:styleId="Heading">
    <w:name w:val="Heading"/>
    <w:basedOn w:val="Normln"/>
    <w:next w:val="Zkladntext"/>
    <w:qFormat/>
    <w:pPr>
      <w:keepNext/>
      <w:spacing w:before="240" w:after="120"/>
    </w:pPr>
    <w:rPr>
      <w:rFonts w:ascii="Liberation Sans" w:eastAsia="Noto Sans CJK SC" w:hAnsi="Liberation Sans" w:cs="Lohit Devanagari"/>
      <w:sz w:val="28"/>
      <w:szCs w:val="28"/>
    </w:rPr>
  </w:style>
  <w:style w:type="paragraph" w:styleId="Zkladntext">
    <w:name w:val="Body Text"/>
    <w:basedOn w:val="Normln"/>
    <w:pPr>
      <w:tabs>
        <w:tab w:val="left" w:pos="851"/>
      </w:tabs>
      <w:spacing w:before="100" w:after="100" w:line="240" w:lineRule="atLeast"/>
    </w:pPr>
    <w:rPr>
      <w:color w:val="000000"/>
      <w:sz w:val="18"/>
    </w:rPr>
  </w:style>
  <w:style w:type="paragraph" w:styleId="Seznam">
    <w:name w:val="List"/>
    <w:basedOn w:val="Zkladntext"/>
    <w:rPr>
      <w:rFonts w:cs="Lohit Devanagari"/>
    </w:rPr>
  </w:style>
  <w:style w:type="paragraph" w:styleId="Titulek">
    <w:name w:val="caption"/>
    <w:basedOn w:val="Normln"/>
    <w:qFormat/>
    <w:pPr>
      <w:suppressLineNumbers/>
      <w:spacing w:before="120" w:after="120"/>
    </w:pPr>
    <w:rPr>
      <w:rFonts w:cs="Lohit Devanagari"/>
      <w:i/>
      <w:iCs/>
    </w:rPr>
  </w:style>
  <w:style w:type="paragraph" w:customStyle="1" w:styleId="Index">
    <w:name w:val="Index"/>
    <w:basedOn w:val="Normln"/>
    <w:qFormat/>
    <w:pPr>
      <w:suppressLineNumbers/>
    </w:pPr>
    <w:rPr>
      <w:rFonts w:cs="Lohit Devanagari"/>
    </w:rPr>
  </w:style>
  <w:style w:type="paragraph" w:customStyle="1" w:styleId="HeaderandFooter">
    <w:name w:val="Header and Footer"/>
    <w:basedOn w:val="Normln"/>
    <w:qFormat/>
    <w:pPr>
      <w:suppressLineNumbers/>
      <w:tabs>
        <w:tab w:val="center" w:pos="4819"/>
        <w:tab w:val="right" w:pos="9638"/>
      </w:tabs>
    </w:pPr>
  </w:style>
  <w:style w:type="paragraph" w:styleId="Zpat">
    <w:name w:val="footer"/>
    <w:basedOn w:val="Normln"/>
    <w:pPr>
      <w:tabs>
        <w:tab w:val="center" w:pos="4536"/>
        <w:tab w:val="right" w:pos="9072"/>
      </w:tabs>
    </w:pPr>
  </w:style>
  <w:style w:type="paragraph" w:styleId="Zhlav">
    <w:name w:val="header"/>
    <w:basedOn w:val="Normln"/>
    <w:pPr>
      <w:tabs>
        <w:tab w:val="center" w:pos="4536"/>
        <w:tab w:val="right" w:pos="9072"/>
      </w:tabs>
    </w:pPr>
  </w:style>
  <w:style w:type="paragraph" w:customStyle="1" w:styleId="Text1">
    <w:name w:val="Text 1"/>
    <w:basedOn w:val="Normln"/>
    <w:qFormat/>
    <w:pPr>
      <w:spacing w:before="120" w:after="120"/>
      <w:ind w:left="851"/>
      <w:jc w:val="both"/>
    </w:pPr>
    <w:rPr>
      <w:szCs w:val="20"/>
    </w:rPr>
  </w:style>
  <w:style w:type="paragraph" w:customStyle="1" w:styleId="Text3">
    <w:name w:val="Text 3"/>
    <w:basedOn w:val="Normln"/>
    <w:qFormat/>
    <w:pPr>
      <w:spacing w:before="120" w:after="120"/>
      <w:ind w:left="851"/>
      <w:jc w:val="both"/>
    </w:pPr>
    <w:rPr>
      <w:szCs w:val="20"/>
    </w:rPr>
  </w:style>
  <w:style w:type="paragraph" w:customStyle="1" w:styleId="NormalCentered">
    <w:name w:val="Normal Centered"/>
    <w:basedOn w:val="Normln"/>
    <w:qFormat/>
    <w:pPr>
      <w:spacing w:before="120" w:after="120"/>
      <w:jc w:val="center"/>
    </w:pPr>
    <w:rPr>
      <w:szCs w:val="20"/>
    </w:rPr>
  </w:style>
  <w:style w:type="paragraph" w:styleId="Zkladntext3">
    <w:name w:val="Body Text 3"/>
    <w:basedOn w:val="Normln"/>
    <w:qFormat/>
    <w:pPr>
      <w:spacing w:before="100" w:after="100"/>
    </w:pPr>
    <w:rPr>
      <w:sz w:val="18"/>
    </w:rPr>
  </w:style>
  <w:style w:type="paragraph" w:customStyle="1" w:styleId="NumPar1">
    <w:name w:val="NumPar 1"/>
    <w:basedOn w:val="Normln"/>
    <w:next w:val="Normln"/>
    <w:qFormat/>
    <w:pPr>
      <w:tabs>
        <w:tab w:val="left" w:pos="851"/>
      </w:tabs>
      <w:spacing w:before="120" w:after="120"/>
      <w:jc w:val="both"/>
    </w:pPr>
    <w:rPr>
      <w:szCs w:val="20"/>
    </w:rPr>
  </w:style>
  <w:style w:type="paragraph" w:customStyle="1" w:styleId="NumPar2">
    <w:name w:val="NumPar 2"/>
    <w:basedOn w:val="Normln"/>
    <w:next w:val="Normln"/>
    <w:qFormat/>
    <w:pPr>
      <w:spacing w:before="120" w:after="120"/>
      <w:jc w:val="both"/>
    </w:pPr>
    <w:rPr>
      <w:szCs w:val="20"/>
    </w:rPr>
  </w:style>
  <w:style w:type="paragraph" w:customStyle="1" w:styleId="Default">
    <w:name w:val="Default"/>
    <w:qFormat/>
    <w:pPr>
      <w:autoSpaceDE w:val="0"/>
    </w:pPr>
    <w:rPr>
      <w:rFonts w:ascii="EUAlbertina;Times New Roman" w:eastAsia="Times New Roman" w:hAnsi="EUAlbertina;Times New Roman" w:cs="EUAlbertina;Times New Roman"/>
      <w:color w:val="000000"/>
      <w:lang w:val="cs-CZ" w:bidi="ar-SA"/>
    </w:rPr>
  </w:style>
  <w:style w:type="paragraph" w:styleId="Textkomente">
    <w:name w:val="annotation text"/>
    <w:basedOn w:val="Normln"/>
    <w:qFormat/>
    <w:rPr>
      <w:sz w:val="20"/>
      <w:szCs w:val="20"/>
    </w:rPr>
  </w:style>
  <w:style w:type="paragraph" w:styleId="Pedmtkomente">
    <w:name w:val="annotation subject"/>
    <w:basedOn w:val="Textkomente"/>
    <w:next w:val="Textkomente"/>
    <w:qFormat/>
    <w:rPr>
      <w:b/>
      <w:bCs/>
    </w:rPr>
  </w:style>
  <w:style w:type="paragraph" w:customStyle="1" w:styleId="Svtlstnovnzvraznn51">
    <w:name w:val="Světlé stínování – zvýraznění 51"/>
    <w:qFormat/>
    <w:rPr>
      <w:rFonts w:ascii="Times New Roman" w:eastAsia="Times New Roman" w:hAnsi="Times New Roman" w:cs="Times New Roman"/>
      <w:lang w:val="cs-CZ" w:bidi="ar-SA"/>
    </w:rPr>
  </w:style>
  <w:style w:type="paragraph" w:styleId="Textbubliny">
    <w:name w:val="Balloon Text"/>
    <w:basedOn w:val="Normln"/>
    <w:qFormat/>
    <w:rPr>
      <w:sz w:val="18"/>
      <w:szCs w:val="18"/>
    </w:rPr>
  </w:style>
  <w:style w:type="paragraph" w:customStyle="1" w:styleId="Tmavseznamzvraznn31">
    <w:name w:val="Tmavý seznam – zvýraznění 31"/>
    <w:qFormat/>
    <w:rPr>
      <w:rFonts w:ascii="Times New Roman" w:eastAsia="Times New Roman" w:hAnsi="Times New Roman" w:cs="Times New Roman"/>
      <w:lang w:val="cs-CZ" w:bidi="ar-SA"/>
    </w:rPr>
  </w:style>
  <w:style w:type="paragraph" w:styleId="Podnadpis">
    <w:name w:val="Subtitle"/>
    <w:basedOn w:val="Normln"/>
    <w:next w:val="Normln"/>
    <w:uiPriority w:val="11"/>
    <w:qFormat/>
    <w:pPr>
      <w:spacing w:after="60"/>
      <w:jc w:val="center"/>
      <w:outlineLvl w:val="1"/>
    </w:pPr>
    <w:rPr>
      <w:rFonts w:ascii="Calibri Light" w:hAnsi="Calibri Light"/>
    </w:rPr>
  </w:style>
  <w:style w:type="paragraph" w:customStyle="1" w:styleId="q4">
    <w:name w:val="q4"/>
    <w:basedOn w:val="Normln"/>
    <w:qFormat/>
    <w:pPr>
      <w:spacing w:before="100" w:after="100"/>
    </w:pPr>
  </w:style>
  <w:style w:type="paragraph" w:customStyle="1" w:styleId="l4">
    <w:name w:val="l4"/>
    <w:basedOn w:val="Normln"/>
    <w:qFormat/>
    <w:pPr>
      <w:spacing w:before="100" w:after="100"/>
    </w:pPr>
  </w:style>
  <w:style w:type="paragraph" w:customStyle="1" w:styleId="l5">
    <w:name w:val="l5"/>
    <w:basedOn w:val="Normln"/>
    <w:qFormat/>
    <w:pPr>
      <w:spacing w:before="100" w:after="100"/>
    </w:pPr>
  </w:style>
  <w:style w:type="paragraph" w:customStyle="1" w:styleId="l6">
    <w:name w:val="l6"/>
    <w:basedOn w:val="Normln"/>
    <w:qFormat/>
    <w:pPr>
      <w:spacing w:before="100" w:after="100"/>
    </w:pPr>
  </w:style>
  <w:style w:type="paragraph" w:customStyle="1" w:styleId="Barevnstnovnzvraznn11">
    <w:name w:val="Barevné stínování – zvýraznění 11"/>
    <w:qFormat/>
    <w:rPr>
      <w:rFonts w:ascii="Times New Roman" w:eastAsia="Times New Roman" w:hAnsi="Times New Roman" w:cs="Times New Roman"/>
      <w:lang w:val="cs-CZ" w:bidi="ar-SA"/>
    </w:rPr>
  </w:style>
  <w:style w:type="paragraph" w:styleId="Normlnweb">
    <w:name w:val="Normal (Web)"/>
    <w:basedOn w:val="Normln"/>
    <w:qFormat/>
    <w:pPr>
      <w:spacing w:before="100" w:after="100"/>
    </w:pPr>
    <w:rPr>
      <w:rFonts w:ascii="Calibri" w:eastAsia="Calibri" w:hAnsi="Calibri" w:cs="Calibri"/>
      <w:sz w:val="22"/>
      <w:szCs w:val="22"/>
    </w:rPr>
  </w:style>
  <w:style w:type="paragraph" w:styleId="Revize">
    <w:name w:val="Revision"/>
    <w:qFormat/>
    <w:rPr>
      <w:rFonts w:ascii="Times New Roman" w:eastAsia="Times New Roman" w:hAnsi="Times New Roman" w:cs="Times New Roman"/>
      <w:lang w:val="cs-CZ" w:bidi="ar-SA"/>
    </w:rPr>
  </w:style>
  <w:style w:type="paragraph" w:customStyle="1" w:styleId="TableContents">
    <w:name w:val="Table Contents"/>
    <w:basedOn w:val="Normln"/>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character" w:customStyle="1" w:styleId="Nadpis3Char">
    <w:name w:val="Nadpis 3 Char"/>
    <w:basedOn w:val="Standardnpsmoodstavce"/>
    <w:link w:val="Nadpis3"/>
    <w:uiPriority w:val="9"/>
    <w:semiHidden/>
    <w:rsid w:val="00C52584"/>
    <w:rPr>
      <w:rFonts w:asciiTheme="majorHAnsi" w:eastAsiaTheme="majorEastAsia" w:hAnsiTheme="majorHAnsi" w:cstheme="majorBidi"/>
      <w:color w:val="0B5101" w:themeColor="accent1" w:themeShade="7F"/>
      <w:lang w:val="cs-CZ" w:bidi="ar-SA"/>
    </w:rPr>
  </w:style>
  <w:style w:type="character" w:styleId="Nevyeenzmnka">
    <w:name w:val="Unresolved Mention"/>
    <w:basedOn w:val="Standardnpsmoodstavce"/>
    <w:uiPriority w:val="99"/>
    <w:semiHidden/>
    <w:unhideWhenUsed/>
    <w:rsid w:val="00C52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918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zakonyprolidi.cz/cs/2000-458/zneni-20280101?refer=1" TargetMode="External"/><Relationship Id="rId18" Type="http://schemas.openxmlformats.org/officeDocument/2006/relationships/hyperlink" Target="https://www.zakonyprolidi.cz/cs/2000-458/zneni-20280101?refer=1" TargetMode="External"/><Relationship Id="rId26" Type="http://schemas.openxmlformats.org/officeDocument/2006/relationships/hyperlink" Target="https://www.zakonyprolidi.cz/handler/eur.ashx?Cmd=goto&amp;num=celex&amp;value=32019L0944" TargetMode="External"/><Relationship Id="rId39" Type="http://schemas.openxmlformats.org/officeDocument/2006/relationships/hyperlink" Target="https://www.zakonyprolidi.cz/handler/eur.ashx?Cmd=goto&amp;num=celex&amp;value=32019R0942" TargetMode="External"/><Relationship Id="rId21" Type="http://schemas.openxmlformats.org/officeDocument/2006/relationships/hyperlink" Target="https://www.zakonyprolidi.cz/handler/eur.ashx?Cmd=goto&amp;num=celex&amp;value=32022R0869" TargetMode="External"/><Relationship Id="rId34" Type="http://schemas.openxmlformats.org/officeDocument/2006/relationships/hyperlink" Target="https://www.zakonyprolidi.cz/cs/2000-458/zneni-20280101?refer=1" TargetMode="External"/><Relationship Id="rId42" Type="http://schemas.openxmlformats.org/officeDocument/2006/relationships/hyperlink" Target="https://www.zakonyprolidi.cz/handler/eur.ashx?Cmd=goto&amp;num=celex&amp;value=32019L0944" TargetMode="External"/><Relationship Id="rId47" Type="http://schemas.openxmlformats.org/officeDocument/2006/relationships/hyperlink" Target="https://www.zakonyprolidi.cz/cs/2000-458/zneni-20280101?refer=1" TargetMode="External"/><Relationship Id="rId50" Type="http://schemas.openxmlformats.org/officeDocument/2006/relationships/hyperlink" Target="https://www.zakonyprolidi.cz/cs/2000-458/zneni-20280101?refer=1" TargetMode="External"/><Relationship Id="rId55" Type="http://schemas.openxmlformats.org/officeDocument/2006/relationships/hyperlink" Target="https://www.zakonyprolidi.cz/cs/2022-365" TargetMode="External"/><Relationship Id="rId7" Type="http://schemas.openxmlformats.org/officeDocument/2006/relationships/hyperlink" Target="https://www.zakonyprolidi.cz/cs/2000-458/zneni-20250801" TargetMode="External"/><Relationship Id="rId2" Type="http://schemas.openxmlformats.org/officeDocument/2006/relationships/styles" Target="styles.xml"/><Relationship Id="rId16" Type="http://schemas.openxmlformats.org/officeDocument/2006/relationships/hyperlink" Target="https://www.zakonyprolidi.cz/cs/2000-458/zneni-20280101?refer=1" TargetMode="External"/><Relationship Id="rId29" Type="http://schemas.openxmlformats.org/officeDocument/2006/relationships/hyperlink" Target="https://www.zakonyprolidi.cz/cs/2000-458/zneni-20280101?refer=1" TargetMode="External"/><Relationship Id="rId11" Type="http://schemas.openxmlformats.org/officeDocument/2006/relationships/hyperlink" Target="https://www.zakonyprolidi.cz/cs/2000-458/zneni-20280101?refer=1" TargetMode="External"/><Relationship Id="rId24" Type="http://schemas.openxmlformats.org/officeDocument/2006/relationships/hyperlink" Target="https://www.zakonyprolidi.cz/handler/eur.ashx?Cmd=goto&amp;num=celex&amp;value=32019R0943" TargetMode="External"/><Relationship Id="rId32" Type="http://schemas.openxmlformats.org/officeDocument/2006/relationships/hyperlink" Target="https://www.zakonyprolidi.cz/cs/2000-458/zneni-20280101?refer=1" TargetMode="External"/><Relationship Id="rId37" Type="http://schemas.openxmlformats.org/officeDocument/2006/relationships/hyperlink" Target="https://www.zakonyprolidi.cz/handler/eur.ashx?Cmd=goto&amp;num=celex&amp;value=32022R0869" TargetMode="External"/><Relationship Id="rId40" Type="http://schemas.openxmlformats.org/officeDocument/2006/relationships/hyperlink" Target="https://www.zakonyprolidi.cz/handler/eur.ashx?Cmd=goto&amp;num=celex&amp;value=32019R0943" TargetMode="External"/><Relationship Id="rId45" Type="http://schemas.openxmlformats.org/officeDocument/2006/relationships/hyperlink" Target="https://www.zakonyprolidi.cz/cs/2000-458/zneni-20280101?refer=1" TargetMode="External"/><Relationship Id="rId53" Type="http://schemas.openxmlformats.org/officeDocument/2006/relationships/hyperlink" Target="https://www.zakonyprolidi.cz/cs/2011-420"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www.zakonyprolidi.cz/cs/2000-458/zneni-20280101?refer=1" TargetMode="External"/><Relationship Id="rId4" Type="http://schemas.openxmlformats.org/officeDocument/2006/relationships/webSettings" Target="webSettings.xml"/><Relationship Id="rId9" Type="http://schemas.openxmlformats.org/officeDocument/2006/relationships/hyperlink" Target="https://www.zakonyprolidi.cz/cs/2000-458" TargetMode="External"/><Relationship Id="rId14" Type="http://schemas.openxmlformats.org/officeDocument/2006/relationships/hyperlink" Target="https://www.zakonyprolidi.cz/cs/2000-458/zneni-20280101?refer=1" TargetMode="External"/><Relationship Id="rId22" Type="http://schemas.openxmlformats.org/officeDocument/2006/relationships/hyperlink" Target="https://www.zakonyprolidi.cz/handler/eur.ashx?Cmd=goto&amp;num=celex&amp;value=32009R0715" TargetMode="External"/><Relationship Id="rId27" Type="http://schemas.openxmlformats.org/officeDocument/2006/relationships/hyperlink" Target="https://www.zakonyprolidi.cz/handler/eur.ashx?Cmd=goto&amp;num=celex&amp;value=32013R0347" TargetMode="External"/><Relationship Id="rId30" Type="http://schemas.openxmlformats.org/officeDocument/2006/relationships/hyperlink" Target="https://www.zakonyprolidi.cz/cs/2000-458/zneni-20280101?refer=1" TargetMode="External"/><Relationship Id="rId35" Type="http://schemas.openxmlformats.org/officeDocument/2006/relationships/hyperlink" Target="https://www.zakonyprolidi.cz/cs/2000-458/zneni-20270101" TargetMode="External"/><Relationship Id="rId43" Type="http://schemas.openxmlformats.org/officeDocument/2006/relationships/hyperlink" Target="https://www.zakonyprolidi.cz/handler/eur.ashx?Cmd=goto&amp;num=celex&amp;value=32013R0347" TargetMode="External"/><Relationship Id="rId48" Type="http://schemas.openxmlformats.org/officeDocument/2006/relationships/hyperlink" Target="https://www.zakonyprolidi.cz/cs/2000-458/zneni-20280101?refer=1" TargetMode="External"/><Relationship Id="rId56" Type="http://schemas.openxmlformats.org/officeDocument/2006/relationships/header" Target="header1.xml"/><Relationship Id="rId8" Type="http://schemas.openxmlformats.org/officeDocument/2006/relationships/hyperlink" Target="https://www.zakonyprolidi.cz/cs/2000-458/zneni-20250801" TargetMode="External"/><Relationship Id="rId51" Type="http://schemas.openxmlformats.org/officeDocument/2006/relationships/hyperlink" Target="https://www.zakonyprolidi.cz/cs/2000-458/zneni-20270101" TargetMode="External"/><Relationship Id="rId3" Type="http://schemas.openxmlformats.org/officeDocument/2006/relationships/settings" Target="settings.xml"/><Relationship Id="rId12" Type="http://schemas.openxmlformats.org/officeDocument/2006/relationships/hyperlink" Target="https://www.zakonyprolidi.cz/cs/2000-458/zneni-20280101?refer=1" TargetMode="External"/><Relationship Id="rId17" Type="http://schemas.openxmlformats.org/officeDocument/2006/relationships/hyperlink" Target="https://www.zakonyprolidi.cz/cs/2000-458/zneni-20280101?refer=1" TargetMode="External"/><Relationship Id="rId25" Type="http://schemas.openxmlformats.org/officeDocument/2006/relationships/hyperlink" Target="https://www.zakonyprolidi.cz/handler/eur.ashx?Cmd=goto&amp;num=celex&amp;value=32009L0073" TargetMode="External"/><Relationship Id="rId33" Type="http://schemas.openxmlformats.org/officeDocument/2006/relationships/hyperlink" Target="https://www.zakonyprolidi.cz/cs/2000-458/zneni-20280101?refer=1" TargetMode="External"/><Relationship Id="rId38" Type="http://schemas.openxmlformats.org/officeDocument/2006/relationships/hyperlink" Target="https://www.zakonyprolidi.cz/handler/eur.ashx?Cmd=goto&amp;num=celex&amp;value=32009R0715" TargetMode="External"/><Relationship Id="rId46" Type="http://schemas.openxmlformats.org/officeDocument/2006/relationships/hyperlink" Target="https://www.zakonyprolidi.cz/cs/2000-458/zneni-20280101?refer=1" TargetMode="External"/><Relationship Id="rId59" Type="http://schemas.openxmlformats.org/officeDocument/2006/relationships/theme" Target="theme/theme1.xml"/><Relationship Id="rId20" Type="http://schemas.openxmlformats.org/officeDocument/2006/relationships/hyperlink" Target="https://www.zakonyprolidi.cz/cs/2000-458/zneni-20280101?refer=1" TargetMode="External"/><Relationship Id="rId41" Type="http://schemas.openxmlformats.org/officeDocument/2006/relationships/hyperlink" Target="https://www.zakonyprolidi.cz/handler/eur.ashx?Cmd=goto&amp;num=celex&amp;value=32009L0073" TargetMode="External"/><Relationship Id="rId54" Type="http://schemas.openxmlformats.org/officeDocument/2006/relationships/hyperlink" Target="https://www.zakonyprolidi.cz/cs/2022-17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zakonyprolidi.cz/cs/2000-458/zneni-20280101?refer=1" TargetMode="External"/><Relationship Id="rId23" Type="http://schemas.openxmlformats.org/officeDocument/2006/relationships/hyperlink" Target="https://www.zakonyprolidi.cz/handler/eur.ashx?Cmd=goto&amp;num=celex&amp;value=32019R0942" TargetMode="External"/><Relationship Id="rId28" Type="http://schemas.openxmlformats.org/officeDocument/2006/relationships/hyperlink" Target="https://www.zakonyprolidi.cz/cs/1990-526" TargetMode="External"/><Relationship Id="rId36" Type="http://schemas.openxmlformats.org/officeDocument/2006/relationships/hyperlink" Target="https://www.zakonyprolidi.cz/cs/2000-458/zneni-20280101?refer=1" TargetMode="External"/><Relationship Id="rId49" Type="http://schemas.openxmlformats.org/officeDocument/2006/relationships/hyperlink" Target="https://www.zakonyprolidi.cz/cs/2000-458/zneni-20280101?refer=1" TargetMode="External"/><Relationship Id="rId57" Type="http://schemas.openxmlformats.org/officeDocument/2006/relationships/footer" Target="footer1.xml"/><Relationship Id="rId10" Type="http://schemas.openxmlformats.org/officeDocument/2006/relationships/hyperlink" Target="https://www.zakonyprolidi.cz/cs/2012-165/zneni-20260801?refer=1" TargetMode="External"/><Relationship Id="rId31" Type="http://schemas.openxmlformats.org/officeDocument/2006/relationships/hyperlink" Target="https://www.zakonyprolidi.cz/cs/2000-458/zneni-20280101?refer=1" TargetMode="External"/><Relationship Id="rId44" Type="http://schemas.openxmlformats.org/officeDocument/2006/relationships/hyperlink" Target="https://www.zakonyprolidi.cz/cs/1990-526" TargetMode="External"/><Relationship Id="rId52" Type="http://schemas.openxmlformats.org/officeDocument/2006/relationships/hyperlink" Target="https://www.zakonyprolidi.cz/cs/2017-225"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238</Pages>
  <Words>106390</Words>
  <Characters>627703</Characters>
  <Application>Microsoft Office Word</Application>
  <DocSecurity>0</DocSecurity>
  <Lines>5230</Lines>
  <Paragraphs>1465</Paragraphs>
  <ScaleCrop>false</ScaleCrop>
  <HeadingPairs>
    <vt:vector size="2" baseType="variant">
      <vt:variant>
        <vt:lpstr>Název</vt:lpstr>
      </vt:variant>
      <vt:variant>
        <vt:i4>1</vt:i4>
      </vt:variant>
    </vt:vector>
  </HeadingPairs>
  <TitlesOfParts>
    <vt:vector size="1" baseType="lpstr">
      <vt:lpstr>Celex kód:</vt:lpstr>
    </vt:vector>
  </TitlesOfParts>
  <Company/>
  <LinksUpToDate>false</LinksUpToDate>
  <CharactersWithSpaces>732628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Celex kód:</dc:title>
  <dc:subject/>
  <dc:creator>Zenith Data Systems</dc:creator>
  <cp:keywords/>
  <dc:description/>
  <cp:lastModifiedBy>Zaplatílek Jan</cp:lastModifiedBy>
  <cp:revision>2</cp:revision>
  <cp:lastPrinted>2006-01-11T13:01:00Z</cp:lastPrinted>
  <dcterms:created xsi:type="dcterms:W3CDTF">2026-04-01T11:06:00Z</dcterms:created>
  <dcterms:modified xsi:type="dcterms:W3CDTF">2026-04-01T11:06:00Z</dcterms:modified>
  <dc:language>en-US</dc:language>
</cp:coreProperties>
</file>