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5BE3" w14:textId="77777777" w:rsidR="00B075E9" w:rsidRDefault="00B075E9">
      <w:pPr>
        <w:pStyle w:val="Heading1"/>
        <w:rPr>
          <w:rFonts w:ascii="Calibri" w:eastAsia="Times New Roman" w:hAnsi="Calibri" w:cs="Calibri"/>
          <w:lang w:val="es-ES"/>
        </w:rPr>
      </w:pPr>
      <w:r>
        <w:rPr>
          <w:rFonts w:ascii="Calibri" w:eastAsia="Times New Roman" w:hAnsi="Calibri" w:cs="Calibri"/>
          <w:lang w:val="es-ES"/>
        </w:rPr>
        <w:t>Autoevaluación de Competencias — Fase 1</w:t>
      </w:r>
    </w:p>
    <w:p w14:paraId="72DED4E0" w14:textId="77777777" w:rsidR="00B075E9" w:rsidRDefault="00B075E9">
      <w:pPr>
        <w:pStyle w:val="sub"/>
        <w:rPr>
          <w:rFonts w:ascii="Calibri" w:hAnsi="Calibri" w:cs="Calibri"/>
          <w:lang w:val="es-ES"/>
        </w:rPr>
      </w:pPr>
      <w:r>
        <w:rPr>
          <w:rFonts w:ascii="Calibri" w:hAnsi="Calibri" w:cs="Calibri"/>
          <w:lang w:val="es-ES"/>
        </w:rPr>
        <w:t>Asignatura Portafolio de Título (APT122)</w:t>
      </w:r>
      <w:r>
        <w:rPr>
          <w:rFonts w:ascii="Calibri" w:hAnsi="Calibri" w:cs="Calibri"/>
          <w:lang w:val="es-ES"/>
        </w:rPr>
        <w:br/>
        <w:t>Escuela de Informática y Telecomunicaciones — Duoc UC</w:t>
      </w:r>
      <w:r>
        <w:rPr>
          <w:rFonts w:ascii="Calibri" w:hAnsi="Calibri" w:cs="Calibri"/>
          <w:lang w:val="es-ES"/>
        </w:rPr>
        <w:br/>
        <w:t>Periodo académico 2026-2</w:t>
      </w:r>
    </w:p>
    <w:p w14:paraId="6999852A" w14:textId="77777777" w:rsidR="00B075E9" w:rsidRDefault="00B075E9">
      <w:pPr>
        <w:pStyle w:val="Heading2"/>
        <w:rPr>
          <w:rFonts w:ascii="Calibri" w:eastAsia="Times New Roman" w:hAnsi="Calibri" w:cs="Calibri"/>
          <w:lang w:val="es-ES"/>
        </w:rPr>
      </w:pPr>
      <w:r>
        <w:rPr>
          <w:rFonts w:ascii="Calibri" w:eastAsia="Times New Roman" w:hAnsi="Calibri" w:cs="Calibri"/>
          <w:lang w:val="es-ES"/>
        </w:rPr>
        <w:t>1. Identificación del estudiante</w:t>
      </w:r>
    </w:p>
    <w:tbl>
      <w:tblPr>
        <w:tblW w:w="5000" w:type="pct"/>
        <w:tblCellMar>
          <w:top w:w="15" w:type="dxa"/>
          <w:left w:w="15" w:type="dxa"/>
          <w:bottom w:w="15" w:type="dxa"/>
          <w:right w:w="15" w:type="dxa"/>
        </w:tblCellMar>
        <w:tblLook w:val="04A0" w:firstRow="1" w:lastRow="0" w:firstColumn="1" w:lastColumn="0" w:noHBand="0" w:noVBand="1"/>
      </w:tblPr>
      <w:tblGrid>
        <w:gridCol w:w="3010"/>
        <w:gridCol w:w="6395"/>
      </w:tblGrid>
      <w:tr w:rsidR="00000000" w14:paraId="49BC2B16" w14:textId="77777777" w:rsidTr="00C23273">
        <w:trPr>
          <w:cantSplit/>
        </w:trPr>
        <w:tc>
          <w:tcPr>
            <w:tcW w:w="1600" w:type="pct"/>
            <w:shd w:val="clear" w:color="auto" w:fill="2E75B6"/>
            <w:tcMar>
              <w:top w:w="100" w:type="dxa"/>
              <w:left w:w="120" w:type="dxa"/>
              <w:bottom w:w="100" w:type="dxa"/>
              <w:right w:w="120" w:type="dxa"/>
            </w:tcMar>
            <w:vAlign w:val="center"/>
            <w:hideMark/>
          </w:tcPr>
          <w:p w14:paraId="41969CC3"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Nombre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A08AC05"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Ariel Cariqueo</w:t>
            </w:r>
          </w:p>
        </w:tc>
      </w:tr>
      <w:tr w:rsidR="00000000" w14:paraId="207E81E0" w14:textId="77777777" w:rsidTr="00C23273">
        <w:trPr>
          <w:cantSplit/>
        </w:trPr>
        <w:tc>
          <w:tcPr>
            <w:tcW w:w="1600" w:type="pct"/>
            <w:shd w:val="clear" w:color="auto" w:fill="2E75B6"/>
            <w:tcMar>
              <w:top w:w="100" w:type="dxa"/>
              <w:left w:w="120" w:type="dxa"/>
              <w:bottom w:w="100" w:type="dxa"/>
              <w:right w:w="120" w:type="dxa"/>
            </w:tcMar>
            <w:vAlign w:val="center"/>
            <w:hideMark/>
          </w:tcPr>
          <w:p w14:paraId="52CDBAB7"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Carrera / plan de estudio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980E283"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Ingeniería en Informática</w:t>
            </w:r>
          </w:p>
        </w:tc>
      </w:tr>
      <w:tr w:rsidR="00000000" w14:paraId="524051D3" w14:textId="77777777" w:rsidTr="00C23273">
        <w:trPr>
          <w:cantSplit/>
        </w:trPr>
        <w:tc>
          <w:tcPr>
            <w:tcW w:w="1600" w:type="pct"/>
            <w:shd w:val="clear" w:color="auto" w:fill="2E75B6"/>
            <w:tcMar>
              <w:top w:w="100" w:type="dxa"/>
              <w:left w:w="120" w:type="dxa"/>
              <w:bottom w:w="100" w:type="dxa"/>
              <w:right w:w="120" w:type="dxa"/>
            </w:tcMar>
            <w:vAlign w:val="center"/>
            <w:hideMark/>
          </w:tcPr>
          <w:p w14:paraId="30493063"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Asignatura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2D220C8"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APT122 — Portafolio de Título</w:t>
            </w:r>
          </w:p>
        </w:tc>
      </w:tr>
      <w:tr w:rsidR="00000000" w14:paraId="03098FFA" w14:textId="77777777" w:rsidTr="00C23273">
        <w:trPr>
          <w:cantSplit/>
        </w:trPr>
        <w:tc>
          <w:tcPr>
            <w:tcW w:w="1600" w:type="pct"/>
            <w:shd w:val="clear" w:color="auto" w:fill="2E75B6"/>
            <w:tcMar>
              <w:top w:w="100" w:type="dxa"/>
              <w:left w:w="120" w:type="dxa"/>
              <w:bottom w:w="100" w:type="dxa"/>
              <w:right w:w="120" w:type="dxa"/>
            </w:tcMar>
            <w:vAlign w:val="center"/>
            <w:hideMark/>
          </w:tcPr>
          <w:p w14:paraId="088FFC33"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Fase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6CAF444"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Fase 1 — Definición del Proyecto APT</w:t>
            </w:r>
          </w:p>
        </w:tc>
      </w:tr>
      <w:tr w:rsidR="00000000" w14:paraId="14AB8098" w14:textId="77777777" w:rsidTr="00C23273">
        <w:trPr>
          <w:cantSplit/>
        </w:trPr>
        <w:tc>
          <w:tcPr>
            <w:tcW w:w="1600" w:type="pct"/>
            <w:shd w:val="clear" w:color="auto" w:fill="2E75B6"/>
            <w:tcMar>
              <w:top w:w="100" w:type="dxa"/>
              <w:left w:w="120" w:type="dxa"/>
              <w:bottom w:w="100" w:type="dxa"/>
              <w:right w:w="120" w:type="dxa"/>
            </w:tcMar>
            <w:vAlign w:val="center"/>
            <w:hideMark/>
          </w:tcPr>
          <w:p w14:paraId="20E510EF"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Proyecto APT</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EC773A0"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200 (ladoscientos.cl) — digitalizar el local de Mitzi, de productos de limpieza en una parcelación, sin dejar atrás a quienes lo atienden</w:t>
            </w:r>
          </w:p>
        </w:tc>
      </w:tr>
      <w:tr w:rsidR="00000000" w14:paraId="133EF30E" w14:textId="77777777" w:rsidTr="00C23273">
        <w:trPr>
          <w:cantSplit/>
        </w:trPr>
        <w:tc>
          <w:tcPr>
            <w:tcW w:w="1600" w:type="pct"/>
            <w:shd w:val="clear" w:color="auto" w:fill="2E75B6"/>
            <w:tcMar>
              <w:top w:w="100" w:type="dxa"/>
              <w:left w:w="120" w:type="dxa"/>
              <w:bottom w:w="100" w:type="dxa"/>
              <w:right w:w="120" w:type="dxa"/>
            </w:tcMar>
            <w:vAlign w:val="center"/>
            <w:hideMark/>
          </w:tcPr>
          <w:p w14:paraId="1270F4EE"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Rol en la propuesta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270FA4C"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Arquitectura y desarrollo: diseño técnico, backend, frontend y aplicación de escritorio</w:t>
            </w:r>
          </w:p>
        </w:tc>
      </w:tr>
      <w:tr w:rsidR="00000000" w14:paraId="3848A426" w14:textId="77777777" w:rsidTr="00C23273">
        <w:trPr>
          <w:cantSplit/>
        </w:trPr>
        <w:tc>
          <w:tcPr>
            <w:tcW w:w="1600" w:type="pct"/>
            <w:shd w:val="clear" w:color="auto" w:fill="2E75B6"/>
            <w:tcMar>
              <w:top w:w="100" w:type="dxa"/>
              <w:left w:w="120" w:type="dxa"/>
              <w:bottom w:w="100" w:type="dxa"/>
              <w:right w:w="120" w:type="dxa"/>
            </w:tcMar>
            <w:vAlign w:val="center"/>
            <w:hideMark/>
          </w:tcPr>
          <w:p w14:paraId="70FF1176"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Fecha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44DD09C"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28 de agosto de 2026</w:t>
            </w:r>
          </w:p>
        </w:tc>
      </w:tr>
    </w:tbl>
    <w:p w14:paraId="55CE177A" w14:textId="77777777" w:rsidR="00B075E9" w:rsidRDefault="00B075E9">
      <w:pPr>
        <w:pStyle w:val="note"/>
        <w:spacing w:before="0" w:beforeAutospacing="0" w:after="160" w:afterAutospacing="0"/>
        <w:jc w:val="both"/>
        <w:rPr>
          <w:rFonts w:ascii="Calibri" w:hAnsi="Calibri" w:cs="Calibri"/>
          <w:lang w:val="es-ES"/>
        </w:rPr>
      </w:pPr>
      <w:r>
        <w:rPr>
          <w:rFonts w:ascii="Calibri" w:hAnsi="Calibri" w:cs="Calibri"/>
          <w:lang w:val="es-ES"/>
        </w:rPr>
        <w:t>Los roles, las tres puertas y los objetivos de este informe coinciden con la propuesta de proyecto La200_Propuesta.pptx (12 láminas).</w:t>
      </w:r>
    </w:p>
    <w:p w14:paraId="5E677CB5" w14:textId="77777777" w:rsidR="00B075E9" w:rsidRDefault="00B075E9">
      <w:pPr>
        <w:pStyle w:val="Heading2"/>
        <w:rPr>
          <w:rFonts w:ascii="Calibri" w:eastAsia="Times New Roman" w:hAnsi="Calibri" w:cs="Calibri"/>
          <w:lang w:val="es-ES"/>
        </w:rPr>
      </w:pPr>
      <w:r>
        <w:rPr>
          <w:rFonts w:ascii="Calibri" w:eastAsia="Times New Roman" w:hAnsi="Calibri" w:cs="Calibri"/>
          <w:lang w:val="es-ES"/>
        </w:rPr>
        <w:t>2. Roles del equipo y del local (según la propuesta)</w:t>
      </w:r>
    </w:p>
    <w:p w14:paraId="43282058"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 xml:space="preserve">La propuesta distingue con claridad quién desarrolla el sistema, para quién se construye y quién lo usa en el mostrador. Mitzi y los trabajadores mayores </w:t>
      </w:r>
      <w:r>
        <w:rPr>
          <w:rFonts w:ascii="Calibri" w:hAnsi="Calibri" w:cs="Calibri"/>
          <w:b/>
          <w:bCs/>
          <w:color w:val="222222"/>
          <w:sz w:val="22"/>
          <w:szCs w:val="22"/>
          <w:lang w:val="es-ES"/>
        </w:rPr>
        <w:t>no</w:t>
      </w:r>
      <w:r>
        <w:rPr>
          <w:rFonts w:ascii="Calibri" w:hAnsi="Calibri" w:cs="Calibri"/>
          <w:color w:val="222222"/>
          <w:sz w:val="22"/>
          <w:szCs w:val="22"/>
          <w:lang w:val="es-ES"/>
        </w:rPr>
        <w:t xml:space="preserve"> son integrantes del equipo de título.</w:t>
      </w:r>
    </w:p>
    <w:p w14:paraId="756D9BB8" w14:textId="77777777" w:rsidR="00B075E9" w:rsidRDefault="00B075E9">
      <w:pPr>
        <w:pStyle w:val="Heading3"/>
        <w:rPr>
          <w:rFonts w:ascii="Calibri" w:eastAsia="Times New Roman" w:hAnsi="Calibri" w:cs="Calibri"/>
          <w:lang w:val="es-ES"/>
        </w:rPr>
      </w:pPr>
      <w:r>
        <w:rPr>
          <w:rFonts w:ascii="Calibri" w:eastAsia="Times New Roman" w:hAnsi="Calibri" w:cs="Calibri"/>
          <w:lang w:val="es-ES"/>
        </w:rPr>
        <w:t>Equipo de título</w:t>
      </w:r>
    </w:p>
    <w:tbl>
      <w:tblPr>
        <w:tblW w:w="5000" w:type="pct"/>
        <w:tblCellMar>
          <w:top w:w="15" w:type="dxa"/>
          <w:left w:w="15" w:type="dxa"/>
          <w:bottom w:w="15" w:type="dxa"/>
          <w:right w:w="15" w:type="dxa"/>
        </w:tblCellMar>
        <w:tblLook w:val="04A0" w:firstRow="1" w:lastRow="0" w:firstColumn="1" w:lastColumn="0" w:noHBand="0" w:noVBand="1"/>
      </w:tblPr>
      <w:tblGrid>
        <w:gridCol w:w="2071"/>
        <w:gridCol w:w="2447"/>
        <w:gridCol w:w="4895"/>
      </w:tblGrid>
      <w:tr w:rsidR="00000000" w14:paraId="25FCE41B" w14:textId="77777777" w:rsidTr="00C23273">
        <w:trPr>
          <w:cantSplit/>
        </w:trPr>
        <w:tc>
          <w:tcPr>
            <w:tcW w:w="1100" w:type="pct"/>
            <w:shd w:val="clear" w:color="auto" w:fill="1F4E79"/>
            <w:tcMar>
              <w:top w:w="100" w:type="dxa"/>
              <w:left w:w="120" w:type="dxa"/>
              <w:bottom w:w="100" w:type="dxa"/>
              <w:right w:w="120" w:type="dxa"/>
            </w:tcMar>
            <w:vAlign w:val="center"/>
            <w:hideMark/>
          </w:tcPr>
          <w:p w14:paraId="08FBD430"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Integrante</w:t>
            </w:r>
          </w:p>
        </w:tc>
        <w:tc>
          <w:tcPr>
            <w:tcW w:w="1300" w:type="pct"/>
            <w:shd w:val="clear" w:color="auto" w:fill="1F4E79"/>
            <w:tcMar>
              <w:top w:w="100" w:type="dxa"/>
              <w:left w:w="120" w:type="dxa"/>
              <w:bottom w:w="100" w:type="dxa"/>
              <w:right w:w="120" w:type="dxa"/>
            </w:tcMar>
            <w:vAlign w:val="center"/>
            <w:hideMark/>
          </w:tcPr>
          <w:p w14:paraId="4007F01B"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Rol en la propuesta</w:t>
            </w:r>
          </w:p>
        </w:tc>
        <w:tc>
          <w:tcPr>
            <w:tcW w:w="0" w:type="auto"/>
            <w:shd w:val="clear" w:color="auto" w:fill="1F4E79"/>
            <w:tcMar>
              <w:top w:w="100" w:type="dxa"/>
              <w:left w:w="120" w:type="dxa"/>
              <w:bottom w:w="100" w:type="dxa"/>
              <w:right w:w="120" w:type="dxa"/>
            </w:tcMar>
            <w:vAlign w:val="center"/>
            <w:hideMark/>
          </w:tcPr>
          <w:p w14:paraId="0B931E45"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cubre</w:t>
            </w:r>
          </w:p>
        </w:tc>
      </w:tr>
      <w:tr w:rsidR="00000000" w14:paraId="7B33D5CB"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1C7ABA2"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lastRenderedPageBreak/>
              <w:t>Joaquín Díaz</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4105F2A"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Jefe de proyecto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31F84BB"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Visión del producto, priorización y coordinación del equipo.</w:t>
            </w:r>
          </w:p>
        </w:tc>
      </w:tr>
      <w:tr w:rsidR="00000000" w14:paraId="1CD5FE34"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E9DC11D"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Ariel Cariqueo (yo)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5062C75"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Arquitectura y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8E463CF"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Diseño técnico, backend, frontend y aplicación de escritorio.</w:t>
            </w:r>
          </w:p>
        </w:tc>
      </w:tr>
      <w:tr w:rsidR="00000000" w14:paraId="4B0900A5"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885C9FC"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Benjamín Repetto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FA2B220"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Desarrollo e integraciones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F98267B"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Pagos, pedidos en línea y operación del local.</w:t>
            </w:r>
          </w:p>
        </w:tc>
      </w:tr>
    </w:tbl>
    <w:p w14:paraId="336A8A1E" w14:textId="77777777" w:rsidR="00B075E9" w:rsidRDefault="00B075E9">
      <w:pPr>
        <w:pStyle w:val="Heading3"/>
        <w:rPr>
          <w:rFonts w:ascii="Calibri" w:eastAsia="Times New Roman" w:hAnsi="Calibri" w:cs="Calibri"/>
          <w:lang w:val="es-ES"/>
        </w:rPr>
      </w:pPr>
      <w:r>
        <w:rPr>
          <w:rFonts w:ascii="Calibri" w:eastAsia="Times New Roman" w:hAnsi="Calibri" w:cs="Calibri"/>
          <w:lang w:val="es-ES"/>
        </w:rPr>
        <w:t>Fuera del equipo de título</w:t>
      </w:r>
    </w:p>
    <w:tbl>
      <w:tblPr>
        <w:tblW w:w="5000" w:type="pct"/>
        <w:tblCellMar>
          <w:top w:w="15" w:type="dxa"/>
          <w:left w:w="15" w:type="dxa"/>
          <w:bottom w:w="15" w:type="dxa"/>
          <w:right w:w="15" w:type="dxa"/>
        </w:tblCellMar>
        <w:tblLook w:val="04A0" w:firstRow="1" w:lastRow="0" w:firstColumn="1" w:lastColumn="0" w:noHBand="0" w:noVBand="1"/>
      </w:tblPr>
      <w:tblGrid>
        <w:gridCol w:w="2071"/>
        <w:gridCol w:w="2447"/>
        <w:gridCol w:w="4895"/>
      </w:tblGrid>
      <w:tr w:rsidR="00000000" w14:paraId="41BFE674" w14:textId="77777777" w:rsidTr="00C23273">
        <w:trPr>
          <w:cantSplit/>
        </w:trPr>
        <w:tc>
          <w:tcPr>
            <w:tcW w:w="1100" w:type="pct"/>
            <w:shd w:val="clear" w:color="auto" w:fill="1F4E79"/>
            <w:tcMar>
              <w:top w:w="100" w:type="dxa"/>
              <w:left w:w="120" w:type="dxa"/>
              <w:bottom w:w="100" w:type="dxa"/>
              <w:right w:w="120" w:type="dxa"/>
            </w:tcMar>
            <w:vAlign w:val="center"/>
            <w:hideMark/>
          </w:tcPr>
          <w:p w14:paraId="19416204"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Quién</w:t>
            </w:r>
          </w:p>
        </w:tc>
        <w:tc>
          <w:tcPr>
            <w:tcW w:w="1300" w:type="pct"/>
            <w:shd w:val="clear" w:color="auto" w:fill="1F4E79"/>
            <w:tcMar>
              <w:top w:w="100" w:type="dxa"/>
              <w:left w:w="120" w:type="dxa"/>
              <w:bottom w:w="100" w:type="dxa"/>
              <w:right w:w="120" w:type="dxa"/>
            </w:tcMar>
            <w:vAlign w:val="center"/>
            <w:hideMark/>
          </w:tcPr>
          <w:p w14:paraId="7C59E102"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Rol real</w:t>
            </w:r>
          </w:p>
        </w:tc>
        <w:tc>
          <w:tcPr>
            <w:tcW w:w="0" w:type="auto"/>
            <w:shd w:val="clear" w:color="auto" w:fill="1F4E79"/>
            <w:tcMar>
              <w:top w:w="100" w:type="dxa"/>
              <w:left w:w="120" w:type="dxa"/>
              <w:bottom w:w="100" w:type="dxa"/>
              <w:right w:w="120" w:type="dxa"/>
            </w:tcMar>
            <w:vAlign w:val="center"/>
            <w:hideMark/>
          </w:tcPr>
          <w:p w14:paraId="1F19F45A"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implica para el proyecto</w:t>
            </w:r>
          </w:p>
        </w:tc>
      </w:tr>
      <w:tr w:rsidR="00000000" w14:paraId="091E6087"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9F8CE19"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Mitzi</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9078CBE"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Dueña de La 200</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1AF3203"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 sistema se construye para su local. Administra el negocio desde la app de escritorio, no como alumna del ramo.</w:t>
            </w:r>
          </w:p>
        </w:tc>
      </w:tr>
      <w:tr w:rsidR="00000000" w14:paraId="3AF75D6A"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D69E0CC"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Trabajadores mayores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1E1F670"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Usuario principal del POS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4B7D1C6"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Adultos mayores que operan el local día a día. Si no pueden usarlo, el proyecto no sirve. No somos nosotros quienes atendemos.</w:t>
            </w:r>
          </w:p>
        </w:tc>
      </w:tr>
      <w:tr w:rsidR="00000000" w14:paraId="2596805E"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EC78619"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Residentes de la parcelación</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77037B7"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Quien compra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71617A8"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Piden desde el celular, pagan en línea o en el local, y retiran con nombre y teléfono.</w:t>
            </w:r>
          </w:p>
        </w:tc>
      </w:tr>
    </w:tbl>
    <w:p w14:paraId="19C76533"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Esta separación importa para la autoevaluación: no me atribuyo la jefatura de Joaquín ni las integraciones de Benjamín. Mi evidencia de Fase 1 se concentra en el diseño técnico y en que las tres puertas (web, tablet, escritorio) queden bien cortadas.</w:t>
      </w:r>
    </w:p>
    <w:p w14:paraId="11822135" w14:textId="77777777" w:rsidR="00B075E9" w:rsidRDefault="00B075E9">
      <w:pPr>
        <w:pStyle w:val="Heading2"/>
        <w:rPr>
          <w:rFonts w:ascii="Calibri" w:eastAsia="Times New Roman" w:hAnsi="Calibri" w:cs="Calibri"/>
          <w:lang w:val="es-ES"/>
        </w:rPr>
      </w:pPr>
      <w:r>
        <w:rPr>
          <w:rFonts w:ascii="Calibri" w:eastAsia="Times New Roman" w:hAnsi="Calibri" w:cs="Calibri"/>
          <w:lang w:val="es-ES"/>
        </w:rPr>
        <w:t>3. Propósito de esta autoevaluación</w:t>
      </w:r>
    </w:p>
    <w:p w14:paraId="4840B343"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Este documento da cuenta del análisis de evidencias de la carrera y de lo ya definido en el Proyecto APT durante la Fase 1. El objetivo es identificar fortalezas, brechas e intereses profesionales, y relacionar de forma explícita La 200 con las competencias del perfil de egreso de Ingeniería en Informática de Duoc UC.</w:t>
      </w:r>
    </w:p>
    <w:tbl>
      <w:tblPr>
        <w:tblW w:w="5000" w:type="pct"/>
        <w:tblCellMar>
          <w:top w:w="15" w:type="dxa"/>
          <w:left w:w="15" w:type="dxa"/>
          <w:bottom w:w="15" w:type="dxa"/>
          <w:right w:w="15" w:type="dxa"/>
        </w:tblCellMar>
        <w:tblLook w:val="04A0" w:firstRow="1" w:lastRow="0" w:firstColumn="1" w:lastColumn="0" w:noHBand="0" w:noVBand="1"/>
      </w:tblPr>
      <w:tblGrid>
        <w:gridCol w:w="1694"/>
        <w:gridCol w:w="7719"/>
      </w:tblGrid>
      <w:tr w:rsidR="00000000" w14:paraId="52ACCBC6" w14:textId="77777777" w:rsidTr="00C23273">
        <w:trPr>
          <w:cantSplit/>
        </w:trPr>
        <w:tc>
          <w:tcPr>
            <w:tcW w:w="900" w:type="pct"/>
            <w:shd w:val="clear" w:color="auto" w:fill="1F4E79"/>
            <w:tcMar>
              <w:top w:w="100" w:type="dxa"/>
              <w:left w:w="120" w:type="dxa"/>
              <w:bottom w:w="100" w:type="dxa"/>
              <w:right w:w="120" w:type="dxa"/>
            </w:tcMar>
            <w:vAlign w:val="center"/>
            <w:hideMark/>
          </w:tcPr>
          <w:p w14:paraId="7529F657"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Nivel</w:t>
            </w:r>
          </w:p>
        </w:tc>
        <w:tc>
          <w:tcPr>
            <w:tcW w:w="0" w:type="auto"/>
            <w:shd w:val="clear" w:color="auto" w:fill="1F4E79"/>
            <w:tcMar>
              <w:top w:w="100" w:type="dxa"/>
              <w:left w:w="120" w:type="dxa"/>
              <w:bottom w:w="100" w:type="dxa"/>
              <w:right w:w="120" w:type="dxa"/>
            </w:tcMar>
            <w:vAlign w:val="center"/>
            <w:hideMark/>
          </w:tcPr>
          <w:p w14:paraId="65DC621C"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Significado en esta fase</w:t>
            </w:r>
          </w:p>
        </w:tc>
      </w:tr>
      <w:tr w:rsidR="00000000" w14:paraId="4BF5B7DA"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A125195" w14:textId="77777777" w:rsidR="00B075E9" w:rsidRDefault="00B075E9">
            <w:pPr>
              <w:spacing w:before="160" w:after="240"/>
              <w:rPr>
                <w:rFonts w:ascii="Calibri" w:eastAsia="Times New Roman" w:hAnsi="Calibri" w:cs="Calibri"/>
                <w:b/>
                <w:bCs/>
                <w:color w:val="1F4E79"/>
                <w:sz w:val="19"/>
                <w:szCs w:val="19"/>
              </w:rPr>
            </w:pPr>
            <w:r>
              <w:rPr>
                <w:rFonts w:ascii="Calibri" w:eastAsia="Times New Roman" w:hAnsi="Calibri" w:cs="Calibri"/>
                <w:b/>
                <w:bCs/>
                <w:color w:val="1F4E79"/>
                <w:sz w:val="19"/>
                <w:szCs w:val="19"/>
              </w:rPr>
              <w:lastRenderedPageBreak/>
              <w:t>Inicial</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BD09520" w14:textId="77777777" w:rsidR="00B075E9" w:rsidRDefault="00B075E9">
            <w:pPr>
              <w:spacing w:before="160" w:after="240"/>
              <w:rPr>
                <w:rFonts w:ascii="Calibri" w:eastAsia="Times New Roman" w:hAnsi="Calibri" w:cs="Calibri"/>
                <w:color w:val="222222"/>
                <w:sz w:val="19"/>
                <w:szCs w:val="19"/>
              </w:rPr>
            </w:pPr>
            <w:r>
              <w:rPr>
                <w:rFonts w:ascii="Calibri" w:eastAsia="Times New Roman" w:hAnsi="Calibri" w:cs="Calibri"/>
                <w:color w:val="222222"/>
                <w:sz w:val="19"/>
                <w:szCs w:val="19"/>
              </w:rPr>
              <w:t>Conozco la competencia; aún no hay evidencia suficiente en este proyecto.</w:t>
            </w:r>
          </w:p>
        </w:tc>
      </w:tr>
      <w:tr w:rsidR="00000000" w14:paraId="79FAFC62"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C9B0E1F" w14:textId="77777777" w:rsidR="00B075E9" w:rsidRDefault="00B075E9">
            <w:pPr>
              <w:spacing w:before="160" w:after="240"/>
              <w:rPr>
                <w:rFonts w:ascii="Calibri" w:eastAsia="Times New Roman" w:hAnsi="Calibri" w:cs="Calibri"/>
                <w:b/>
                <w:bCs/>
                <w:color w:val="1F4E79"/>
                <w:sz w:val="19"/>
                <w:szCs w:val="19"/>
              </w:rPr>
            </w:pPr>
            <w:r>
              <w:rPr>
                <w:rFonts w:ascii="Calibri" w:eastAsia="Times New Roman" w:hAnsi="Calibri" w:cs="Calibri"/>
                <w:b/>
                <w:bCs/>
                <w:color w:val="1F4E79"/>
                <w:sz w:val="19"/>
                <w:szCs w:val="19"/>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37992A1" w14:textId="77777777" w:rsidR="00B075E9" w:rsidRDefault="00B075E9">
            <w:pPr>
              <w:spacing w:before="160" w:after="240"/>
              <w:rPr>
                <w:rFonts w:ascii="Calibri" w:eastAsia="Times New Roman" w:hAnsi="Calibri" w:cs="Calibri"/>
                <w:color w:val="222222"/>
                <w:sz w:val="19"/>
                <w:szCs w:val="19"/>
              </w:rPr>
            </w:pPr>
            <w:r>
              <w:rPr>
                <w:rFonts w:ascii="Calibri" w:eastAsia="Times New Roman" w:hAnsi="Calibri" w:cs="Calibri"/>
                <w:color w:val="222222"/>
                <w:sz w:val="19"/>
                <w:szCs w:val="19"/>
              </w:rPr>
              <w:t>La estoy aplicando. Hay evidencia parcial (diseño, prototipo o decisión técnica), pero falta consolidarla en Fase 2.</w:t>
            </w:r>
          </w:p>
        </w:tc>
      </w:tr>
      <w:tr w:rsidR="00000000" w14:paraId="7718BBBF"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CB129E6" w14:textId="77777777" w:rsidR="00B075E9" w:rsidRDefault="00B075E9">
            <w:pPr>
              <w:spacing w:before="160" w:after="240"/>
              <w:rPr>
                <w:rFonts w:ascii="Calibri" w:eastAsia="Times New Roman" w:hAnsi="Calibri" w:cs="Calibri"/>
                <w:b/>
                <w:bCs/>
                <w:color w:val="1F4E79"/>
                <w:sz w:val="19"/>
                <w:szCs w:val="19"/>
              </w:rPr>
            </w:pPr>
            <w:r>
              <w:rPr>
                <w:rFonts w:ascii="Calibri" w:eastAsia="Times New Roman" w:hAnsi="Calibri" w:cs="Calibri"/>
                <w:b/>
                <w:bCs/>
                <w:color w:val="1F4E79"/>
                <w:sz w:val="19"/>
                <w:szCs w:val="19"/>
              </w:rPr>
              <w:t>Logrado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3A11E6B" w14:textId="77777777" w:rsidR="00B075E9" w:rsidRDefault="00B075E9">
            <w:pPr>
              <w:spacing w:before="160" w:after="240"/>
              <w:rPr>
                <w:rFonts w:ascii="Calibri" w:eastAsia="Times New Roman" w:hAnsi="Calibri" w:cs="Calibri"/>
                <w:color w:val="222222"/>
                <w:sz w:val="19"/>
                <w:szCs w:val="19"/>
              </w:rPr>
            </w:pPr>
            <w:r>
              <w:rPr>
                <w:rFonts w:ascii="Calibri" w:eastAsia="Times New Roman" w:hAnsi="Calibri" w:cs="Calibri"/>
                <w:color w:val="222222"/>
                <w:sz w:val="19"/>
                <w:szCs w:val="19"/>
              </w:rPr>
              <w:t>La demuestro de forma consistente en lo ya definido y construido para Fase 1.</w:t>
            </w:r>
          </w:p>
        </w:tc>
      </w:tr>
      <w:tr w:rsidR="00000000" w14:paraId="41EA03F2"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AE7762A" w14:textId="77777777" w:rsidR="00B075E9" w:rsidRDefault="00B075E9">
            <w:pPr>
              <w:spacing w:before="160" w:after="240"/>
              <w:rPr>
                <w:rFonts w:ascii="Calibri" w:eastAsia="Times New Roman" w:hAnsi="Calibri" w:cs="Calibri"/>
                <w:b/>
                <w:bCs/>
                <w:color w:val="1F4E79"/>
                <w:sz w:val="19"/>
                <w:szCs w:val="19"/>
              </w:rPr>
            </w:pPr>
            <w:r>
              <w:rPr>
                <w:rFonts w:ascii="Calibri" w:eastAsia="Times New Roman" w:hAnsi="Calibri" w:cs="Calibri"/>
                <w:b/>
                <w:bCs/>
                <w:color w:val="1F4E79"/>
                <w:sz w:val="19"/>
                <w:szCs w:val="19"/>
              </w:rPr>
              <w:t>Destacado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CACF2C3" w14:textId="77777777" w:rsidR="00B075E9" w:rsidRDefault="00B075E9">
            <w:pPr>
              <w:spacing w:before="160" w:after="240"/>
              <w:rPr>
                <w:rFonts w:ascii="Calibri" w:eastAsia="Times New Roman" w:hAnsi="Calibri" w:cs="Calibri"/>
                <w:color w:val="222222"/>
                <w:sz w:val="19"/>
                <w:szCs w:val="19"/>
              </w:rPr>
            </w:pPr>
            <w:r>
              <w:rPr>
                <w:rFonts w:ascii="Calibri" w:eastAsia="Times New Roman" w:hAnsi="Calibri" w:cs="Calibri"/>
                <w:color w:val="222222"/>
                <w:sz w:val="19"/>
                <w:szCs w:val="19"/>
              </w:rPr>
              <w:t>La aplico con autonomía y criterio profesional. No la uso a la ligera en esta fase.</w:t>
            </w:r>
          </w:p>
        </w:tc>
      </w:tr>
    </w:tbl>
    <w:p w14:paraId="49A64457" w14:textId="77777777" w:rsidR="00B075E9" w:rsidRDefault="00B075E9">
      <w:pPr>
        <w:pStyle w:val="Heading2"/>
        <w:rPr>
          <w:rFonts w:ascii="Calibri" w:eastAsia="Times New Roman" w:hAnsi="Calibri" w:cs="Calibri"/>
          <w:lang w:val="es-ES"/>
        </w:rPr>
      </w:pPr>
      <w:r>
        <w:rPr>
          <w:rFonts w:ascii="Calibri" w:eastAsia="Times New Roman" w:hAnsi="Calibri" w:cs="Calibri"/>
          <w:lang w:val="es-ES"/>
        </w:rPr>
        <w:t>4. El Proyecto APT, las tres puertas y mi rol</w:t>
      </w:r>
    </w:p>
    <w:p w14:paraId="0A9886E4"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La 200 es el local de Mitzi: venta de productos de limpieza dentro de una parcelación. No es un kiosco de calle ni una cadena. Lo atienden trabajadores mayores y compra quien vive ahí. Hoy la operación vive en la memoria, el cuaderno y pantallas pensadas para otro tipo de comercio.</w:t>
      </w:r>
    </w:p>
    <w:p w14:paraId="187B7EAB"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La intención de la propuesta no es “un sistema más”. Es que la tecnología se adapte al local:</w:t>
      </w:r>
    </w:p>
    <w:p w14:paraId="54B7358B"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Incluir a quien atiende.</w:t>
      </w:r>
      <w:r>
        <w:rPr>
          <w:rFonts w:ascii="Calibri" w:hAnsi="Calibri" w:cs="Calibri"/>
          <w:color w:val="222222"/>
          <w:sz w:val="22"/>
          <w:szCs w:val="22"/>
          <w:lang w:val="es-ES"/>
        </w:rPr>
        <w:t xml:space="preserve"> </w:t>
      </w:r>
      <w:r>
        <w:rPr>
          <w:rFonts w:ascii="Calibri" w:hAnsi="Calibri" w:cs="Calibri"/>
          <w:color w:val="222222"/>
          <w:sz w:val="22"/>
          <w:szCs w:val="22"/>
          <w:lang w:val="es-ES"/>
        </w:rPr>
        <w:t>Botones del tamaño de un dedo, letras grandes, alto contraste y confirmaciones claras. Criterio de la propuesta: si el trabajador mayor no puede usarlo, el proyecto no sirve.</w:t>
      </w:r>
    </w:p>
    <w:p w14:paraId="138E0405"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Cuidar a quien compra.</w:t>
      </w:r>
      <w:r>
        <w:rPr>
          <w:rFonts w:ascii="Calibri" w:hAnsi="Calibri" w:cs="Calibri"/>
          <w:color w:val="222222"/>
          <w:sz w:val="22"/>
          <w:szCs w:val="22"/>
          <w:lang w:val="es-ES"/>
        </w:rPr>
        <w:t xml:space="preserve"> Pedir desde el celular, pagar en línea o en el local, retirar con nombre y teléfono. Esos datos no son un trámite: son un resguardo.</w:t>
      </w:r>
    </w:p>
    <w:p w14:paraId="4A3CE438"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Ordenar el negocio.</w:t>
      </w:r>
      <w:r>
        <w:rPr>
          <w:rFonts w:ascii="Calibri" w:hAnsi="Calibri" w:cs="Calibri"/>
          <w:color w:val="222222"/>
          <w:sz w:val="22"/>
          <w:szCs w:val="22"/>
          <w:lang w:val="es-ES"/>
        </w:rPr>
        <w:t xml:space="preserve"> </w:t>
      </w:r>
      <w:r>
        <w:rPr>
          <w:rFonts w:ascii="Calibri" w:hAnsi="Calibri" w:cs="Calibri"/>
          <w:color w:val="222222"/>
          <w:sz w:val="22"/>
          <w:szCs w:val="22"/>
          <w:lang w:val="es-ES"/>
        </w:rPr>
        <w:t>Stock en vivo, reportes y cierre de caja para Mitzi. La administración sale de la tablet y queda en una app de escritorio con usuario, contraseña y Google Authenticator.</w:t>
      </w:r>
    </w:p>
    <w:p w14:paraId="1D0C1F39" w14:textId="77777777" w:rsidR="00B075E9" w:rsidRDefault="00B075E9">
      <w:pPr>
        <w:pStyle w:val="Heading3"/>
        <w:rPr>
          <w:rFonts w:ascii="Calibri" w:eastAsia="Times New Roman" w:hAnsi="Calibri" w:cs="Calibri"/>
          <w:lang w:val="es-ES"/>
        </w:rPr>
      </w:pPr>
      <w:r>
        <w:rPr>
          <w:rFonts w:ascii="Calibri" w:eastAsia="Times New Roman" w:hAnsi="Calibri" w:cs="Calibri"/>
          <w:lang w:val="es-ES"/>
        </w:rPr>
        <w:t>Tres puertas, un solo local</w:t>
      </w:r>
    </w:p>
    <w:p w14:paraId="7516903E"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Según la propuesta, La 200 no es una sola pantalla. Es un sistema que separa quién hace qué. En Fase 1 mi trabajo fue traducir esa intención a arquitectura:</w:t>
      </w:r>
    </w:p>
    <w:tbl>
      <w:tblPr>
        <w:tblW w:w="5000" w:type="pct"/>
        <w:tblCellMar>
          <w:top w:w="15" w:type="dxa"/>
          <w:left w:w="15" w:type="dxa"/>
          <w:bottom w:w="15" w:type="dxa"/>
          <w:right w:w="15" w:type="dxa"/>
        </w:tblCellMar>
        <w:tblLook w:val="04A0" w:firstRow="1" w:lastRow="0" w:firstColumn="1" w:lastColumn="0" w:noHBand="0" w:noVBand="1"/>
      </w:tblPr>
      <w:tblGrid>
        <w:gridCol w:w="2071"/>
        <w:gridCol w:w="2447"/>
        <w:gridCol w:w="4895"/>
      </w:tblGrid>
      <w:tr w:rsidR="00000000" w14:paraId="0DA01200" w14:textId="77777777" w:rsidTr="00C23273">
        <w:trPr>
          <w:cantSplit/>
        </w:trPr>
        <w:tc>
          <w:tcPr>
            <w:tcW w:w="1100" w:type="pct"/>
            <w:shd w:val="clear" w:color="auto" w:fill="1F4E79"/>
            <w:tcMar>
              <w:top w:w="100" w:type="dxa"/>
              <w:left w:w="120" w:type="dxa"/>
              <w:bottom w:w="100" w:type="dxa"/>
              <w:right w:w="120" w:type="dxa"/>
            </w:tcMar>
            <w:vAlign w:val="center"/>
            <w:hideMark/>
          </w:tcPr>
          <w:p w14:paraId="7DA87FC0"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Puerta</w:t>
            </w:r>
          </w:p>
        </w:tc>
        <w:tc>
          <w:tcPr>
            <w:tcW w:w="1300" w:type="pct"/>
            <w:shd w:val="clear" w:color="auto" w:fill="1F4E79"/>
            <w:tcMar>
              <w:top w:w="100" w:type="dxa"/>
              <w:left w:w="120" w:type="dxa"/>
              <w:bottom w:w="100" w:type="dxa"/>
              <w:right w:w="120" w:type="dxa"/>
            </w:tcMar>
            <w:vAlign w:val="center"/>
            <w:hideMark/>
          </w:tcPr>
          <w:p w14:paraId="4439D1E0"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Canal</w:t>
            </w:r>
          </w:p>
        </w:tc>
        <w:tc>
          <w:tcPr>
            <w:tcW w:w="0" w:type="auto"/>
            <w:shd w:val="clear" w:color="auto" w:fill="1F4E79"/>
            <w:tcMar>
              <w:top w:w="100" w:type="dxa"/>
              <w:left w:w="120" w:type="dxa"/>
              <w:bottom w:w="100" w:type="dxa"/>
              <w:right w:w="120" w:type="dxa"/>
            </w:tcMar>
            <w:vAlign w:val="center"/>
            <w:hideMark/>
          </w:tcPr>
          <w:p w14:paraId="79355237"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ve cada persona</w:t>
            </w:r>
          </w:p>
        </w:tc>
      </w:tr>
      <w:tr w:rsidR="00000000" w14:paraId="138CBBD1"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0DF53F4"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 cliente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2A49C32"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Web — ladoscientos.cl</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008FADD"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Tienda con categorías y precios claros; pago en local o Webpay; seguimiento; retiro con nombre y teléfono.</w:t>
            </w:r>
          </w:p>
        </w:tc>
      </w:tr>
      <w:tr w:rsidR="00000000" w14:paraId="1D978359"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90DF800"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 local</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7EFDEE2"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Tablet / POS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846577F"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Botones grandes para vender; efectivo con vuelto a la vista; cobro con TUU; pedidos pendientes versus entregados. Lo usan los trabajadores mayores.</w:t>
            </w:r>
          </w:p>
        </w:tc>
      </w:tr>
      <w:tr w:rsidR="00000000" w14:paraId="7BF16F29"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896A980"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administración</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6F167DF"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App de escritorio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62A9DB9"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Inventario, usuarios y reportes; cierre de caja y stock bajo; usuario + contraseña + Authenticator. El admin no entra por la web del local. La usa Mitzi.</w:t>
            </w:r>
          </w:p>
        </w:tc>
      </w:tr>
    </w:tbl>
    <w:p w14:paraId="7842777F"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Cómo se reparte el desarrollo, alineado a los roles de la lámina de equipo:</w:t>
      </w:r>
    </w:p>
    <w:p w14:paraId="28EF29DD"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Joaquín</w:t>
      </w:r>
      <w:r>
        <w:rPr>
          <w:rFonts w:ascii="Calibri" w:hAnsi="Calibri" w:cs="Calibri"/>
          <w:color w:val="222222"/>
          <w:sz w:val="22"/>
          <w:szCs w:val="22"/>
          <w:lang w:val="es-ES"/>
        </w:rPr>
        <w:t xml:space="preserve"> prioriza qué entra en cada sprint y mantiene la visión (incluir / cuidar / ordenar). </w:t>
      </w:r>
      <w:r>
        <w:rPr>
          <w:rFonts w:ascii="Calibri" w:hAnsi="Calibri" w:cs="Calibri"/>
          <w:b/>
          <w:bCs/>
          <w:color w:val="222222"/>
          <w:sz w:val="22"/>
          <w:szCs w:val="22"/>
          <w:lang w:val="es-ES"/>
        </w:rPr>
        <w:t>Yo</w:t>
      </w:r>
      <w:r>
        <w:rPr>
          <w:rFonts w:ascii="Calibri" w:hAnsi="Calibri" w:cs="Calibri"/>
          <w:color w:val="222222"/>
          <w:sz w:val="22"/>
          <w:szCs w:val="22"/>
          <w:lang w:val="es-ES"/>
        </w:rPr>
        <w:t xml:space="preserve"> diseño y construyo el esqueleto técnico: backend común, frontend de las tres puertas y la app de escritorio. </w:t>
      </w:r>
      <w:r>
        <w:rPr>
          <w:rFonts w:ascii="Calibri" w:hAnsi="Calibri" w:cs="Calibri"/>
          <w:b/>
          <w:bCs/>
          <w:color w:val="222222"/>
          <w:sz w:val="22"/>
          <w:szCs w:val="22"/>
          <w:lang w:val="es-ES"/>
        </w:rPr>
        <w:t>Benjamín</w:t>
      </w:r>
      <w:r>
        <w:rPr>
          <w:rFonts w:ascii="Calibri" w:hAnsi="Calibri" w:cs="Calibri"/>
          <w:color w:val="222222"/>
          <w:sz w:val="22"/>
          <w:szCs w:val="22"/>
          <w:lang w:val="es-ES"/>
        </w:rPr>
        <w:t xml:space="preserve"> integra lo que el local necesita para cobrar y entregar: pagos (efectivo, TUU, Webpay), pedidos en línea y la operación diaria del mostrador.</w:t>
      </w:r>
    </w:p>
    <w:p w14:paraId="7A25DE52" w14:textId="77777777" w:rsidR="00B075E9" w:rsidRDefault="00B075E9">
      <w:pPr>
        <w:pStyle w:val="Heading3"/>
        <w:rPr>
          <w:rFonts w:ascii="Calibri" w:eastAsia="Times New Roman" w:hAnsi="Calibri" w:cs="Calibri"/>
          <w:lang w:val="es-ES"/>
        </w:rPr>
      </w:pPr>
      <w:r>
        <w:rPr>
          <w:rFonts w:ascii="Calibri" w:eastAsia="Times New Roman" w:hAnsi="Calibri" w:cs="Calibri"/>
          <w:lang w:val="es-ES"/>
        </w:rPr>
        <w:t>Objetivo general y objetivos específicos (propuesta)</w:t>
      </w:r>
    </w:p>
    <w:p w14:paraId="19CEE43B"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Objetivo general.</w:t>
      </w:r>
      <w:r>
        <w:rPr>
          <w:rFonts w:ascii="Calibri" w:hAnsi="Calibri" w:cs="Calibri"/>
          <w:color w:val="222222"/>
          <w:sz w:val="22"/>
          <w:szCs w:val="22"/>
          <w:lang w:val="es-ES"/>
        </w:rPr>
        <w:t xml:space="preserve"> </w:t>
      </w:r>
      <w:r>
        <w:rPr>
          <w:rFonts w:ascii="Calibri" w:hAnsi="Calibri" w:cs="Calibri"/>
          <w:color w:val="222222"/>
          <w:sz w:val="22"/>
          <w:szCs w:val="22"/>
          <w:lang w:val="es-ES"/>
        </w:rPr>
        <w:t>Desarrollar un sistema digital de gestión, venta y retiro para el local La 200, con una interfaz accesible para los trabajadores mayores y un canal de pedidos en línea, de modo que el negocio de productos de limpieza se modernice sin excluir a quienes lo atienden ni a quienes compran.</w:t>
      </w:r>
    </w:p>
    <w:tbl>
      <w:tblPr>
        <w:tblW w:w="5000" w:type="pct"/>
        <w:tblCellMar>
          <w:top w:w="15" w:type="dxa"/>
          <w:left w:w="15" w:type="dxa"/>
          <w:bottom w:w="15" w:type="dxa"/>
          <w:right w:w="15" w:type="dxa"/>
        </w:tblCellMar>
        <w:tblLook w:val="04A0" w:firstRow="1" w:lastRow="0" w:firstColumn="1" w:lastColumn="0" w:noHBand="0" w:noVBand="1"/>
      </w:tblPr>
      <w:tblGrid>
        <w:gridCol w:w="753"/>
        <w:gridCol w:w="2447"/>
        <w:gridCol w:w="6213"/>
      </w:tblGrid>
      <w:tr w:rsidR="00000000" w14:paraId="3989FA8A" w14:textId="77777777" w:rsidTr="00C23273">
        <w:trPr>
          <w:cantSplit/>
        </w:trPr>
        <w:tc>
          <w:tcPr>
            <w:tcW w:w="400" w:type="pct"/>
            <w:shd w:val="clear" w:color="auto" w:fill="1F4E79"/>
            <w:tcMar>
              <w:top w:w="100" w:type="dxa"/>
              <w:left w:w="120" w:type="dxa"/>
              <w:bottom w:w="100" w:type="dxa"/>
              <w:right w:w="120" w:type="dxa"/>
            </w:tcMar>
            <w:vAlign w:val="center"/>
            <w:hideMark/>
          </w:tcPr>
          <w:p w14:paraId="31166967"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w:t>
            </w:r>
          </w:p>
        </w:tc>
        <w:tc>
          <w:tcPr>
            <w:tcW w:w="1300" w:type="pct"/>
            <w:shd w:val="clear" w:color="auto" w:fill="1F4E79"/>
            <w:tcMar>
              <w:top w:w="100" w:type="dxa"/>
              <w:left w:w="120" w:type="dxa"/>
              <w:bottom w:w="100" w:type="dxa"/>
              <w:right w:w="120" w:type="dxa"/>
            </w:tcMar>
            <w:vAlign w:val="center"/>
            <w:hideMark/>
          </w:tcPr>
          <w:p w14:paraId="43D65036"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Objetivo específico</w:t>
            </w:r>
          </w:p>
        </w:tc>
        <w:tc>
          <w:tcPr>
            <w:tcW w:w="0" w:type="auto"/>
            <w:shd w:val="clear" w:color="auto" w:fill="1F4E79"/>
            <w:tcMar>
              <w:top w:w="100" w:type="dxa"/>
              <w:left w:w="120" w:type="dxa"/>
              <w:bottom w:w="100" w:type="dxa"/>
              <w:right w:w="120" w:type="dxa"/>
            </w:tcMar>
            <w:vAlign w:val="center"/>
            <w:hideMark/>
          </w:tcPr>
          <w:p w14:paraId="0FCFFF83"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Cómo se relaciona con mi rol</w:t>
            </w:r>
          </w:p>
        </w:tc>
      </w:tr>
      <w:tr w:rsidR="00000000" w14:paraId="1A282E80"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D5D5194"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01</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00F859E"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POS accesible: punto de venta táctil, tipografía grande y flujos simples.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E85B2C5"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Frontend del POS y criterios de UI. El usuario es el trabajador mayor, no el equipo.</w:t>
            </w:r>
          </w:p>
        </w:tc>
      </w:tr>
      <w:tr w:rsidR="00000000" w14:paraId="67A6E990"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28C9A3A"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02</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7055F9D"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Tienda y retiro: canal en línea para pedir, pagar y seguir el pedido, con retiro identificado.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431DAE2"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Arquitectura del flujo web + API. Benjamín cubre pedidos en línea en la operación.</w:t>
            </w:r>
          </w:p>
        </w:tc>
      </w:tr>
      <w:tr w:rsidR="00000000" w14:paraId="15350E9C"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95B34DF"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03</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B0816A6"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Pagos del comercio chileno: efectivo, TUU y Webpay.</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059844B"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Contratos de API y modelo de pago en el backend. La integración de medios es de Benjamín.</w:t>
            </w:r>
          </w:p>
        </w:tc>
      </w:tr>
      <w:tr w:rsidR="00000000" w14:paraId="7D5FC000"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F7E3696"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04</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800F003"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Inventario en tiempo real entre tablet, web y escritorio.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7045C8F"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Modelo de datos y sincronización (backend, WebSockets). Es el núcleo de mi diseño técnico.</w:t>
            </w:r>
          </w:p>
        </w:tc>
      </w:tr>
      <w:tr w:rsidR="00000000" w14:paraId="7854880D"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D55A91F"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05</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A460478"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Administración protegida en escritorio con Authenticator.</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B265340"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App Electron y 2FA: parte explícita de mi rol (escritorio).</w:t>
            </w:r>
          </w:p>
        </w:tc>
      </w:tr>
      <w:tr w:rsidR="00000000" w14:paraId="1281B184"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DF457B4"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06</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1D56D56"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Control del negocio: reportes, stock bajo y cierre de caja para Mitzi.</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3D020A8"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Pantallas de la app de escritorio y consultas de datos, para que Mitzi decida sin el cuaderno.</w:t>
            </w:r>
          </w:p>
        </w:tc>
      </w:tr>
    </w:tbl>
    <w:p w14:paraId="1483CF53" w14:textId="77777777" w:rsidR="00B075E9" w:rsidRDefault="00B075E9">
      <w:pPr>
        <w:pStyle w:val="Heading3"/>
        <w:rPr>
          <w:rFonts w:ascii="Calibri" w:eastAsia="Times New Roman" w:hAnsi="Calibri" w:cs="Calibri"/>
          <w:lang w:val="es-ES"/>
        </w:rPr>
      </w:pPr>
      <w:r>
        <w:rPr>
          <w:rFonts w:ascii="Calibri" w:eastAsia="Times New Roman" w:hAnsi="Calibri" w:cs="Calibri"/>
          <w:lang w:val="es-ES"/>
        </w:rPr>
        <w:t>Metodología</w:t>
      </w:r>
    </w:p>
    <w:p w14:paraId="1FB569BD"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 xml:space="preserve">La propuesta es </w:t>
      </w:r>
      <w:r>
        <w:rPr>
          <w:rFonts w:ascii="Calibri" w:hAnsi="Calibri" w:cs="Calibri"/>
          <w:b/>
          <w:bCs/>
          <w:color w:val="222222"/>
          <w:sz w:val="22"/>
          <w:szCs w:val="22"/>
          <w:lang w:val="es-ES"/>
        </w:rPr>
        <w:t>ágil, no Waterfall</w:t>
      </w:r>
      <w:r>
        <w:rPr>
          <w:rFonts w:ascii="Calibri" w:hAnsi="Calibri" w:cs="Calibri"/>
          <w:color w:val="222222"/>
          <w:sz w:val="22"/>
          <w:szCs w:val="22"/>
          <w:lang w:val="es-ES"/>
        </w:rPr>
        <w:t>, porque el local enseña más que el plan. Un plan rígido asume que al inicio ya sabemos cómo cobra quien atiende y cómo pide quien vive en la parcelación. No es así. Los requisitos ya cambiaron (admin solo en escritorio, 2FA, teléfono para retirar) y cada incremento tiene que poder probarse en el local. Sprints: (1) núcleo POS e inventario; (2) tienda y pedidos; (3) pagos; (4) escritorio y seguridad; (5) pulido, pruebas y GitHub institucional. Joaquín prioriza el backlog; yo dimensiono lo técnico de cada in</w:t>
      </w:r>
      <w:r>
        <w:rPr>
          <w:rFonts w:ascii="Calibri" w:hAnsi="Calibri" w:cs="Calibri"/>
          <w:color w:val="222222"/>
          <w:sz w:val="22"/>
          <w:szCs w:val="22"/>
          <w:lang w:val="es-ES"/>
        </w:rPr>
        <w:t>cremento; Benjamín cierra las integraciones del sprint de pagos y de operación.</w:t>
      </w:r>
    </w:p>
    <w:p w14:paraId="0DA62F2F" w14:textId="77777777" w:rsidR="00B075E9" w:rsidRDefault="00B075E9">
      <w:pPr>
        <w:pStyle w:val="Heading2"/>
        <w:rPr>
          <w:rFonts w:ascii="Calibri" w:eastAsia="Times New Roman" w:hAnsi="Calibri" w:cs="Calibri"/>
          <w:lang w:val="es-ES"/>
        </w:rPr>
      </w:pPr>
      <w:r>
        <w:rPr>
          <w:rFonts w:ascii="Calibri" w:eastAsia="Times New Roman" w:hAnsi="Calibri" w:cs="Calibri"/>
          <w:lang w:val="es-ES"/>
        </w:rPr>
        <w:t>5. Intereses profesionales</w:t>
      </w:r>
    </w:p>
    <w:p w14:paraId="3B6CE867"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El rol que elegí en la propuesta no es casual. No quiero “hacer cualquier sistema”. Quiero diseñar y construir software que una persona real pueda usar en un negocio real, con restricciones de hardware, de edad y de operación diaria. Eso me acerca a tres líneas del campo laboral del Ingeniero en Informática, y coincide con lo que dice mi lámina de rol:</w:t>
      </w:r>
    </w:p>
    <w:p w14:paraId="5C1C9873"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Arquitectura de soluciones.</w:t>
      </w:r>
      <w:r>
        <w:rPr>
          <w:rFonts w:ascii="Calibri" w:hAnsi="Calibri" w:cs="Calibri"/>
          <w:color w:val="222222"/>
          <w:sz w:val="22"/>
          <w:szCs w:val="22"/>
          <w:lang w:val="es-ES"/>
        </w:rPr>
        <w:t xml:space="preserve"> </w:t>
      </w:r>
      <w:r>
        <w:rPr>
          <w:rFonts w:ascii="Calibri" w:hAnsi="Calibri" w:cs="Calibri"/>
          <w:color w:val="222222"/>
          <w:sz w:val="22"/>
          <w:szCs w:val="22"/>
          <w:lang w:val="es-ES"/>
        </w:rPr>
        <w:t>Separar quién entra por dónde (cliente, vendedor, administradora). En La 200 eso son tres aplicaciones con un mismo backend, no una sola pantalla que mezcla a Mitzi con el trabajador mayor.</w:t>
      </w:r>
    </w:p>
    <w:p w14:paraId="5011563C"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Desarrollo full stack.</w:t>
      </w:r>
      <w:r>
        <w:rPr>
          <w:rFonts w:ascii="Calibri" w:hAnsi="Calibri" w:cs="Calibri"/>
          <w:color w:val="222222"/>
          <w:sz w:val="22"/>
          <w:szCs w:val="22"/>
          <w:lang w:val="es-ES"/>
        </w:rPr>
        <w:t xml:space="preserve"> Backend, frontend y escritorio. Me interesa el ciclo completo: requerimiento, modelo de datos, interfaz, seguridad y despliegue. No solo “que compile”.</w:t>
      </w:r>
    </w:p>
    <w:p w14:paraId="44260933"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Sistemas accesibles y seguros para un local pequeño.</w:t>
      </w:r>
      <w:r>
        <w:rPr>
          <w:rFonts w:ascii="Calibri" w:hAnsi="Calibri" w:cs="Calibri"/>
          <w:color w:val="222222"/>
          <w:sz w:val="22"/>
          <w:szCs w:val="22"/>
          <w:lang w:val="es-ES"/>
        </w:rPr>
        <w:t xml:space="preserve"> </w:t>
      </w:r>
      <w:r>
        <w:rPr>
          <w:rFonts w:ascii="Calibri" w:hAnsi="Calibri" w:cs="Calibri"/>
          <w:color w:val="222222"/>
          <w:sz w:val="22"/>
          <w:szCs w:val="22"/>
          <w:lang w:val="es-ES"/>
        </w:rPr>
        <w:t>El usuario del POS es un trabajador mayor. El admin de Mitzi no puede quedar abierto en la tablet. Ese cruce —accesibilidad + seguridad— es el tipo de problema en el que quiero seguir al egresar.</w:t>
      </w:r>
    </w:p>
    <w:p w14:paraId="023BB55C"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El Proyecto APT es coherente con esos intereses porque tiene dueña, trabajadores, pagos chilenos y una restricción ética de la propia propuesta: si quien atiende no puede usarlo, no hay solución.</w:t>
      </w:r>
    </w:p>
    <w:p w14:paraId="47A93701" w14:textId="77777777" w:rsidR="00B075E9" w:rsidRDefault="00B075E9">
      <w:pPr>
        <w:pStyle w:val="Heading2"/>
        <w:rPr>
          <w:rFonts w:ascii="Calibri" w:eastAsia="Times New Roman" w:hAnsi="Calibri" w:cs="Calibri"/>
          <w:lang w:val="es-ES"/>
        </w:rPr>
      </w:pPr>
      <w:r>
        <w:rPr>
          <w:rFonts w:ascii="Calibri" w:eastAsia="Times New Roman" w:hAnsi="Calibri" w:cs="Calibri"/>
          <w:lang w:val="es-ES"/>
        </w:rPr>
        <w:t>6. Relación con el perfil de egreso</w:t>
      </w:r>
    </w:p>
    <w:p w14:paraId="41AFFE21"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El perfil de egreso de Ingeniería en Informática de Duoc UC señala que el titulado está capacitado para el levantamiento y análisis de requerimientos, el desarrollo, la adaptación e integración de sistemas, la seguridad, el aseguramiento de calidad, la gestión de proyectos y la gestión de la información. Se potencia el trabajo en equipo, la resolución de problemas, la innovación y el aprendizaje permanente.</w:t>
      </w:r>
    </w:p>
    <w:p w14:paraId="17B4FD86"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La 200 cubre ese perfil de forma integrada, y el equipo también: Joaquín ejerce gestión y priorización; yo, arquitectura y desarrollo; Benjamín, integración de pagos y operación. El levantamiento sale del local real (cuaderno, trabajadores mayores, parcelación). La arquitectura son las tres puertas. La seguridad es 2FA y retiro identificado. La información para decidir son reportes y cierre de caja. Eso es, en los términos del portafolio, una analogía de un problema laboral: digitalizar un local sin imponer</w:t>
      </w:r>
      <w:r>
        <w:rPr>
          <w:rFonts w:ascii="Calibri" w:hAnsi="Calibri" w:cs="Calibri"/>
          <w:color w:val="222222"/>
          <w:sz w:val="22"/>
          <w:szCs w:val="22"/>
          <w:lang w:val="es-ES"/>
        </w:rPr>
        <w:t xml:space="preserve"> una herramienta pensada para otro usuario.</w:t>
      </w:r>
    </w:p>
    <w:p w14:paraId="156EC6BD" w14:textId="77777777" w:rsidR="00B075E9" w:rsidRDefault="00B075E9">
      <w:pPr>
        <w:pStyle w:val="Heading2"/>
        <w:rPr>
          <w:rFonts w:ascii="Calibri" w:eastAsia="Times New Roman" w:hAnsi="Calibri" w:cs="Calibri"/>
          <w:lang w:val="es-ES"/>
        </w:rPr>
      </w:pPr>
      <w:r>
        <w:rPr>
          <w:rFonts w:ascii="Calibri" w:eastAsia="Times New Roman" w:hAnsi="Calibri" w:cs="Calibri"/>
          <w:lang w:val="es-ES"/>
        </w:rPr>
        <w:t>7. Autoevaluación — competencias de especialidad</w:t>
      </w:r>
    </w:p>
    <w:p w14:paraId="55CAF7F5" w14:textId="77777777" w:rsidR="00B075E9" w:rsidRDefault="00B075E9">
      <w:pPr>
        <w:pStyle w:val="small"/>
        <w:spacing w:before="0" w:beforeAutospacing="0" w:after="160" w:afterAutospacing="0"/>
        <w:rPr>
          <w:rFonts w:ascii="Calibri" w:hAnsi="Calibri" w:cs="Calibri"/>
          <w:lang w:val="es-ES"/>
        </w:rPr>
      </w:pPr>
      <w:r>
        <w:rPr>
          <w:rFonts w:ascii="Calibri" w:hAnsi="Calibri" w:cs="Calibri"/>
          <w:lang w:val="es-ES"/>
        </w:rPr>
        <w:t>Fuente: competencias de especialidad del perfil de egreso de Ingeniería en Informática, Duoc UC. La evidencia de Fase 1 combina la propuesta y el prototipo, sin atribuirme el trabajo de los otros roles.</w:t>
      </w:r>
    </w:p>
    <w:tbl>
      <w:tblPr>
        <w:tblW w:w="5000" w:type="pct"/>
        <w:tblCellMar>
          <w:top w:w="15" w:type="dxa"/>
          <w:left w:w="15" w:type="dxa"/>
          <w:bottom w:w="15" w:type="dxa"/>
          <w:right w:w="15" w:type="dxa"/>
        </w:tblCellMar>
        <w:tblLook w:val="04A0" w:firstRow="1" w:lastRow="0" w:firstColumn="1" w:lastColumn="0" w:noHBand="0" w:noVBand="1"/>
      </w:tblPr>
      <w:tblGrid>
        <w:gridCol w:w="3012"/>
        <w:gridCol w:w="1130"/>
        <w:gridCol w:w="5271"/>
      </w:tblGrid>
      <w:tr w:rsidR="00000000" w14:paraId="032A9C18" w14:textId="77777777" w:rsidTr="00C23273">
        <w:trPr>
          <w:cantSplit/>
        </w:trPr>
        <w:tc>
          <w:tcPr>
            <w:tcW w:w="1600" w:type="pct"/>
            <w:shd w:val="clear" w:color="auto" w:fill="1F4E79"/>
            <w:tcMar>
              <w:top w:w="100" w:type="dxa"/>
              <w:left w:w="120" w:type="dxa"/>
              <w:bottom w:w="100" w:type="dxa"/>
              <w:right w:w="120" w:type="dxa"/>
            </w:tcMar>
            <w:vAlign w:val="center"/>
            <w:hideMark/>
          </w:tcPr>
          <w:p w14:paraId="66974DCA"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Competencia</w:t>
            </w:r>
          </w:p>
        </w:tc>
        <w:tc>
          <w:tcPr>
            <w:tcW w:w="600" w:type="pct"/>
            <w:shd w:val="clear" w:color="auto" w:fill="1F4E79"/>
            <w:tcMar>
              <w:top w:w="100" w:type="dxa"/>
              <w:left w:w="120" w:type="dxa"/>
              <w:bottom w:w="100" w:type="dxa"/>
              <w:right w:w="120" w:type="dxa"/>
            </w:tcMar>
            <w:vAlign w:val="center"/>
            <w:hideMark/>
          </w:tcPr>
          <w:p w14:paraId="55902BC7"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Nivel</w:t>
            </w:r>
          </w:p>
        </w:tc>
        <w:tc>
          <w:tcPr>
            <w:tcW w:w="0" w:type="auto"/>
            <w:shd w:val="clear" w:color="auto" w:fill="1F4E79"/>
            <w:tcMar>
              <w:top w:w="100" w:type="dxa"/>
              <w:left w:w="120" w:type="dxa"/>
              <w:bottom w:w="100" w:type="dxa"/>
              <w:right w:w="120" w:type="dxa"/>
            </w:tcMar>
            <w:vAlign w:val="center"/>
            <w:hideMark/>
          </w:tcPr>
          <w:p w14:paraId="16EC52A1"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Evidencia en el Proyecto APT, desde mi rol</w:t>
            </w:r>
          </w:p>
        </w:tc>
      </w:tr>
      <w:tr w:rsidR="00000000" w14:paraId="1BCB166D"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4B301A3"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Ofrecer propuestas de solución informática analizando de forma integral los procesos de acuerdo a los requerimientos de la organización.</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252978B"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Logrado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58C8B5C"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Analicé el proceso actual (cuaderno, memoria, sin canal de pedido) y, con Joaquín en la visión de producto, propuse las tres puertas. No se digitalizó “todo”: se digitalizó lo que el local necesita para vender, retirar y controlar stock, con trabajadores mayores como usuario del POS.</w:t>
            </w:r>
          </w:p>
        </w:tc>
      </w:tr>
      <w:tr w:rsidR="00000000" w14:paraId="268F503F"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9280A72"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Desarrollar una solución de software utilizando técnicas que permitan sistematizar el proceso de desarrollo y mantenimiento.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0258FC0"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C08BEDF"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 xml:space="preserve">El sistema está en </w:t>
            </w:r>
            <w:r>
              <w:rPr>
                <w:rFonts w:ascii="Calibri" w:eastAsia="Times New Roman" w:hAnsi="Calibri" w:cs="Calibri"/>
                <w:i/>
                <w:iCs/>
                <w:color w:val="222222"/>
                <w:sz w:val="20"/>
                <w:szCs w:val="20"/>
              </w:rPr>
              <w:t>web/</w:t>
            </w:r>
            <w:r>
              <w:rPr>
                <w:rFonts w:ascii="Calibri" w:eastAsia="Times New Roman" w:hAnsi="Calibri" w:cs="Calibri"/>
                <w:color w:val="222222"/>
                <w:sz w:val="20"/>
                <w:szCs w:val="20"/>
              </w:rPr>
              <w:t xml:space="preserve"> (tienda, POS y API FastAPI) y </w:t>
            </w:r>
            <w:r>
              <w:rPr>
                <w:rFonts w:ascii="Calibri" w:eastAsia="Times New Roman" w:hAnsi="Calibri" w:cs="Calibri"/>
                <w:i/>
                <w:iCs/>
                <w:color w:val="222222"/>
                <w:sz w:val="20"/>
                <w:szCs w:val="20"/>
              </w:rPr>
              <w:t>desktop/</w:t>
            </w:r>
            <w:r>
              <w:rPr>
                <w:rFonts w:ascii="Calibri" w:eastAsia="Times New Roman" w:hAnsi="Calibri" w:cs="Calibri"/>
                <w:color w:val="222222"/>
                <w:sz w:val="20"/>
                <w:szCs w:val="20"/>
              </w:rPr>
              <w:t xml:space="preserve"> </w:t>
            </w:r>
            <w:r>
              <w:rPr>
                <w:rFonts w:ascii="Calibri" w:eastAsia="Times New Roman" w:hAnsi="Calibri" w:cs="Calibri"/>
                <w:color w:val="222222"/>
                <w:sz w:val="20"/>
                <w:szCs w:val="20"/>
              </w:rPr>
              <w:t>(Electron), coherente con mi rol. Hay git local. Falta, en Fase 2, ramas, nombres de evidencia y GitHub institucional según la pauta.</w:t>
            </w:r>
          </w:p>
        </w:tc>
      </w:tr>
      <w:tr w:rsidR="00000000" w14:paraId="5B370372"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30655A1"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Construir modelos de datos para soportar los requerimientos de la organización, de acuerdo a un diseño definido y escalable.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50FEC0A"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EDEFA59"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 modelo cubre productos, stock, pedidos, usuarios (admin / vendedor) y datos de retiro (nombre y teléfono). SQLite es suficiente para un local. En Fase 2 debo documentarlo (entidades, relaciones, reglas de descuento) como evidencia, no solo como código.</w:t>
            </w:r>
          </w:p>
        </w:tc>
      </w:tr>
      <w:tr w:rsidR="00000000" w14:paraId="264B15E5"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88C0175"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Programar consultas o rutinas para manipular información de una base de datos de acuerdo a los requerimientos.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E20C58F"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A47F9E8"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Rutinas de stock en vivo, pedidos pendientes versus entregados y base del cierre de caja, en el backend que me corresponde. Debo dejar evidencias de integridad (no vender sin stock) y de trazabilidad de quién retiró.</w:t>
            </w:r>
          </w:p>
        </w:tc>
      </w:tr>
      <w:tr w:rsidR="00000000" w14:paraId="68EF84A8"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993B926"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Construir programas y rutinas de variada complejidad, acordes a tecnologías de mercado y buenas prácticas de codificación.</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332C12C"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D296AB5"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Stack de mercado en la parte que diseño: React + TypeScript + Tailwind, FastAPI, JWT, WebSockets, Electron, TOTP. La complejidad de mi rol es sincronizar las tres puertas. Las integraciones de TUU y Webpay las cubre Benjamín; yo dejo el backend preparado para ellas.</w:t>
            </w:r>
          </w:p>
        </w:tc>
      </w:tr>
      <w:tr w:rsidR="00000000" w14:paraId="47982971"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7C1183E"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Realizar pruebas de certificación de productos y procesos utilizando buenas prácticas de la industria.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5CBDBFD"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Inicial</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8C34E1B"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Se ha probado en red local (incluido hotspot) POS, escritorio y flujo de pedidos. Aún no hay plan formal (retiro, stock bajo, 2FA, vuelto, Webpay). Es una brecha explícita para Fase 2, en conjunto con Benjamín en pagos y con Joaquín en el criterio de “se puede probar en el local”.</w:t>
            </w:r>
          </w:p>
        </w:tc>
      </w:tr>
      <w:tr w:rsidR="00000000" w14:paraId="60B05C8E"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37AA067"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Construir el modelo arquitectónico de una solución sistémica que soporte los procesos de negocio.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2686CC8"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Logrado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B21F491"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Esta es la competencia central de mi rol. Arquitectura de tres puertas con un backend común. El administrador no entra por la web del local. El vendedor ve pedidos y stock, no la gestión completa. El cliente pide, paga y retira. Mitzi administra en escritorio.</w:t>
            </w:r>
          </w:p>
        </w:tc>
      </w:tr>
      <w:tr w:rsidR="00000000" w14:paraId="1574B568"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8DBAA7F"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Implementar soluciones sistémicas integrales para automatizar u optimizar procesos de negocio.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E28AE17"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9AB8E09"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Se automatizan venta, pedido en línea y descuento de stock. La optimización no es “más botones”: es sacar el cuaderno y el admin de la tablet. El cierre con Mitzi y la operación del mostrador se hacen en equipo, no solo desde arquitectura.</w:t>
            </w:r>
          </w:p>
        </w:tc>
      </w:tr>
      <w:tr w:rsidR="00000000" w14:paraId="23D98083"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9600ADB"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Resolver las vulnerabilidades sistémicas para que el software cumpla normas de seguridad de la industria.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48D569D"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D40A3D2"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Decisiones de diseño que me corresponden: admin con Authenticator; retiro con nombre y teléfono (se descartó WhatsApp). JWT. Claves de desarrollo aún provisionales: deben cambiarse antes de uso real. No hay aún análisis formal de vulnerabilidades.</w:t>
            </w:r>
          </w:p>
        </w:tc>
      </w:tr>
      <w:tr w:rsidR="00000000" w14:paraId="3D78CA35"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A23F788"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Gestionar proyectos informáticos, ofreciendo alternativas para la toma de decisiones.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0DC035D"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379A9EE"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 jefe de proyecto es Joaquín (visión, priorización, coordinación). Yo no lidero el ramo: ofrezco alternativas técnicas y sus consecuencias (WhatsApp versus identificación presencial; admin en web versus escritorio + 2FA; ágil versus Waterfall). Debo dejar esa toma de decisiones más visible en el repositorio.</w:t>
            </w:r>
          </w:p>
        </w:tc>
      </w:tr>
      <w:tr w:rsidR="00000000" w14:paraId="30B0EB80"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DF221D1"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Desarrollar la transformación de datos para apoyar la toma de decisiones de la organización.</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D0826E5"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Inicial / 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CC8DC1C"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Están diseñados, en la puerta de administración, reportes, alerta de stock bajo y cierre de caja para Mitzi. En Fase 1 hay poco volumen real. En Fase 2 debo mostrar esas pantallas de escritorio como evidencia de mi rol.</w:t>
            </w:r>
          </w:p>
        </w:tc>
      </w:tr>
    </w:tbl>
    <w:p w14:paraId="0E47525D" w14:textId="77777777" w:rsidR="00B075E9" w:rsidRDefault="00B075E9">
      <w:pPr>
        <w:pStyle w:val="Heading2"/>
        <w:rPr>
          <w:rFonts w:ascii="Calibri" w:eastAsia="Times New Roman" w:hAnsi="Calibri" w:cs="Calibri"/>
          <w:lang w:val="es-ES"/>
        </w:rPr>
      </w:pPr>
      <w:r>
        <w:rPr>
          <w:rFonts w:ascii="Calibri" w:eastAsia="Times New Roman" w:hAnsi="Calibri" w:cs="Calibri"/>
          <w:lang w:val="es-ES"/>
        </w:rPr>
        <w:t>8. Autoevaluación — competencias genéricas relevantes</w:t>
      </w:r>
    </w:p>
    <w:tbl>
      <w:tblPr>
        <w:tblW w:w="5000" w:type="pct"/>
        <w:tblCellMar>
          <w:top w:w="15" w:type="dxa"/>
          <w:left w:w="15" w:type="dxa"/>
          <w:bottom w:w="15" w:type="dxa"/>
          <w:right w:w="15" w:type="dxa"/>
        </w:tblCellMar>
        <w:tblLook w:val="04A0" w:firstRow="1" w:lastRow="0" w:firstColumn="1" w:lastColumn="0" w:noHBand="0" w:noVBand="1"/>
      </w:tblPr>
      <w:tblGrid>
        <w:gridCol w:w="3012"/>
        <w:gridCol w:w="1130"/>
        <w:gridCol w:w="5271"/>
      </w:tblGrid>
      <w:tr w:rsidR="00000000" w14:paraId="01A81E69" w14:textId="77777777" w:rsidTr="00C23273">
        <w:trPr>
          <w:cantSplit/>
        </w:trPr>
        <w:tc>
          <w:tcPr>
            <w:tcW w:w="1600" w:type="pct"/>
            <w:shd w:val="clear" w:color="auto" w:fill="1F4E79"/>
            <w:tcMar>
              <w:top w:w="100" w:type="dxa"/>
              <w:left w:w="120" w:type="dxa"/>
              <w:bottom w:w="100" w:type="dxa"/>
              <w:right w:w="120" w:type="dxa"/>
            </w:tcMar>
            <w:vAlign w:val="center"/>
            <w:hideMark/>
          </w:tcPr>
          <w:p w14:paraId="612F6A7D"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Competencia</w:t>
            </w:r>
          </w:p>
        </w:tc>
        <w:tc>
          <w:tcPr>
            <w:tcW w:w="600" w:type="pct"/>
            <w:shd w:val="clear" w:color="auto" w:fill="1F4E79"/>
            <w:tcMar>
              <w:top w:w="100" w:type="dxa"/>
              <w:left w:w="120" w:type="dxa"/>
              <w:bottom w:w="100" w:type="dxa"/>
              <w:right w:w="120" w:type="dxa"/>
            </w:tcMar>
            <w:vAlign w:val="center"/>
            <w:hideMark/>
          </w:tcPr>
          <w:p w14:paraId="731519CB"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Nivel</w:t>
            </w:r>
          </w:p>
        </w:tc>
        <w:tc>
          <w:tcPr>
            <w:tcW w:w="0" w:type="auto"/>
            <w:shd w:val="clear" w:color="auto" w:fill="1F4E79"/>
            <w:tcMar>
              <w:top w:w="100" w:type="dxa"/>
              <w:left w:w="120" w:type="dxa"/>
              <w:bottom w:w="100" w:type="dxa"/>
              <w:right w:w="120" w:type="dxa"/>
            </w:tcMar>
            <w:vAlign w:val="center"/>
            <w:hideMark/>
          </w:tcPr>
          <w:p w14:paraId="0B8B7F87"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Evidencia</w:t>
            </w:r>
          </w:p>
        </w:tc>
      </w:tr>
      <w:tr w:rsidR="00000000" w14:paraId="7A810EEE"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9A356BF"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Comunicar en forma oral o escrita en contextos académicos y profesionales.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A43A47E"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00A6994"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propuesta se presenta en lenguaje de producto (incluir, cuidar, ordenar), no de framework. Participé en el diseño técnico que sostiene esas láminas y en este informe. Debo cuidar plantilla, redacción y citas en los entregables grupales.</w:t>
            </w:r>
          </w:p>
        </w:tc>
      </w:tr>
      <w:tr w:rsidR="00000000" w14:paraId="215BC3E7"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426BB32"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Elaborar proyectos innovadores que agreguen valor a contextos sociales y productivos.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CE83506"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Logrado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346E214"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 valor de la propuesta no es “una app más”. Es incluir a trabajadores mayores y ordenar un local real de parcelación. La innovación está en adaptar interfaz y flujo al usuario, no en agregar tecnología por moda.</w:t>
            </w:r>
          </w:p>
        </w:tc>
      </w:tr>
      <w:tr w:rsidR="00000000" w14:paraId="0443A26D"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87735F4"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Desarrollar la habilidad emprendedora en el ámbito de la especialidad.</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05DC4F4"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859B362"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 proyecto nace del local de Mitzi, no de una idea de laboratorio. Hay rubro (limpieza), usuario (trabajador mayor) y pagos chilenos. Joaquín prioriza como producto; yo traduzco esa prioridad a arquitectura.</w:t>
            </w:r>
          </w:p>
        </w:tc>
      </w:tr>
      <w:tr w:rsidR="00000000" w14:paraId="60049A82"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1BAF1B0"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Trabajar en equipo y reconocer un desempeño profesional correcto en informática.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BD6A85A"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5058679"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Roles de la propuesta, sin mezclarlos: Joaquín coordina; yo diseño y desarrollo el sistema; Benjamín integra pagos, pedidos y operación. Mitzi no se presenta como integrante. En Fase 2 el repositorio debe mostrar el aporte de cada uno: la pauta lo evalúa de forma explícita.</w:t>
            </w:r>
          </w:p>
        </w:tc>
      </w:tr>
      <w:tr w:rsidR="00000000" w14:paraId="5BC862F8"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BA8632A"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Ética profesional y aprendizaje permanente.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5F11859" w14:textId="77777777" w:rsidR="00B075E9" w:rsidRDefault="00B075E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D400338"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Se corrigió el relato cuando estaba mal: no es kiosco, no se mencionan bebidas, no hay fotos de personas, Mitzi no es integrante, el usuario del POS no somos nosotros. Cambiar el diseño (retiro, 2FA, admin en escritorio) es no forzar al local a un sistema que lo deja fuera.</w:t>
            </w:r>
          </w:p>
        </w:tc>
      </w:tr>
    </w:tbl>
    <w:p w14:paraId="3189A5F4" w14:textId="77777777" w:rsidR="00B075E9" w:rsidRDefault="00B075E9">
      <w:pPr>
        <w:pStyle w:val="Heading2"/>
        <w:rPr>
          <w:rFonts w:ascii="Calibri" w:eastAsia="Times New Roman" w:hAnsi="Calibri" w:cs="Calibri"/>
          <w:lang w:val="es-ES"/>
        </w:rPr>
      </w:pPr>
      <w:r>
        <w:rPr>
          <w:rFonts w:ascii="Calibri" w:eastAsia="Times New Roman" w:hAnsi="Calibri" w:cs="Calibri"/>
          <w:lang w:val="es-ES"/>
        </w:rPr>
        <w:t>9. Fortalezas identificadas en Fase 1</w:t>
      </w:r>
    </w:p>
    <w:p w14:paraId="08B03DA9"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Traducir un problema de negocio a las tres puertas.</w:t>
      </w:r>
      <w:r>
        <w:rPr>
          <w:rFonts w:ascii="Calibri" w:hAnsi="Calibri" w:cs="Calibri"/>
          <w:color w:val="222222"/>
          <w:sz w:val="22"/>
          <w:szCs w:val="22"/>
          <w:lang w:val="es-ES"/>
        </w:rPr>
        <w:t xml:space="preserve"> Pasar de “el cuaderno no da” a web, POS y escritorio, con un backend común. Coincide con el rol que asumí en la propuesta.</w:t>
      </w:r>
    </w:p>
    <w:p w14:paraId="6C3A42D3"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Decidir con el usuario en el centro.</w:t>
      </w:r>
      <w:r>
        <w:rPr>
          <w:rFonts w:ascii="Calibri" w:hAnsi="Calibri" w:cs="Calibri"/>
          <w:color w:val="222222"/>
          <w:sz w:val="22"/>
          <w:szCs w:val="22"/>
          <w:lang w:val="es-ES"/>
        </w:rPr>
        <w:t xml:space="preserve"> Descartar WhatsApp, sacar el admin de la tablet y exigir nombre y teléfono al retirar. El usuario del POS es el trabajador mayor; Mitzi administra aparte.</w:t>
      </w:r>
    </w:p>
    <w:p w14:paraId="12228EF8"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Manejo del ciclo que me corresponde.</w:t>
      </w:r>
      <w:r>
        <w:rPr>
          <w:rFonts w:ascii="Calibri" w:hAnsi="Calibri" w:cs="Calibri"/>
          <w:color w:val="222222"/>
          <w:sz w:val="22"/>
          <w:szCs w:val="22"/>
          <w:lang w:val="es-ES"/>
        </w:rPr>
        <w:t xml:space="preserve"> API, interfaz táctil y escritorio. Eso me permite ver fallas de integración antes de que Benjamín las padezca en pagos u operación, o de que Joaquín priorice una función que rompe la arquitectura.</w:t>
      </w:r>
    </w:p>
    <w:p w14:paraId="52D36C60" w14:textId="77777777" w:rsidR="00B075E9" w:rsidRDefault="00B075E9">
      <w:pPr>
        <w:pStyle w:val="NormalWeb"/>
        <w:rPr>
          <w:rFonts w:ascii="Calibri" w:hAnsi="Calibri" w:cs="Calibri"/>
          <w:color w:val="222222"/>
          <w:sz w:val="22"/>
          <w:szCs w:val="22"/>
          <w:lang w:val="es-ES"/>
        </w:rPr>
      </w:pPr>
      <w:r>
        <w:rPr>
          <w:rFonts w:ascii="Calibri" w:hAnsi="Calibri" w:cs="Calibri"/>
          <w:b/>
          <w:bCs/>
          <w:color w:val="222222"/>
          <w:sz w:val="22"/>
          <w:szCs w:val="22"/>
          <w:lang w:val="es-ES"/>
        </w:rPr>
        <w:t>Coherencia del relato con los roles.</w:t>
      </w:r>
      <w:r>
        <w:rPr>
          <w:rFonts w:ascii="Calibri" w:hAnsi="Calibri" w:cs="Calibri"/>
          <w:color w:val="222222"/>
          <w:sz w:val="22"/>
          <w:szCs w:val="22"/>
          <w:lang w:val="es-ES"/>
        </w:rPr>
        <w:t xml:space="preserve"> </w:t>
      </w:r>
      <w:r>
        <w:rPr>
          <w:rFonts w:ascii="Calibri" w:hAnsi="Calibri" w:cs="Calibri"/>
          <w:color w:val="222222"/>
          <w:sz w:val="22"/>
          <w:szCs w:val="22"/>
          <w:lang w:val="es-ES"/>
        </w:rPr>
        <w:t>Parcelación, limpieza, tres integrantes, dueña y trabajadores. El proyecto ya no se contradice.</w:t>
      </w:r>
    </w:p>
    <w:p w14:paraId="13F18621" w14:textId="77777777" w:rsidR="00B075E9" w:rsidRDefault="00B075E9">
      <w:pPr>
        <w:pStyle w:val="Heading2"/>
        <w:rPr>
          <w:rFonts w:ascii="Calibri" w:eastAsia="Times New Roman" w:hAnsi="Calibri" w:cs="Calibri"/>
          <w:lang w:val="es-ES"/>
        </w:rPr>
      </w:pPr>
      <w:r>
        <w:rPr>
          <w:rFonts w:ascii="Calibri" w:eastAsia="Times New Roman" w:hAnsi="Calibri" w:cs="Calibri"/>
          <w:lang w:val="es-ES"/>
        </w:rPr>
        <w:t>10. Brechas y plan de mejora</w:t>
      </w:r>
    </w:p>
    <w:tbl>
      <w:tblPr>
        <w:tblW w:w="5000" w:type="pct"/>
        <w:tblCellMar>
          <w:top w:w="15" w:type="dxa"/>
          <w:left w:w="15" w:type="dxa"/>
          <w:bottom w:w="15" w:type="dxa"/>
          <w:right w:w="15" w:type="dxa"/>
        </w:tblCellMar>
        <w:tblLook w:val="04A0" w:firstRow="1" w:lastRow="0" w:firstColumn="1" w:lastColumn="0" w:noHBand="0" w:noVBand="1"/>
      </w:tblPr>
      <w:tblGrid>
        <w:gridCol w:w="2635"/>
        <w:gridCol w:w="3389"/>
        <w:gridCol w:w="3389"/>
      </w:tblGrid>
      <w:tr w:rsidR="00000000" w14:paraId="4CE01427" w14:textId="77777777" w:rsidTr="00C23273">
        <w:trPr>
          <w:cantSplit/>
        </w:trPr>
        <w:tc>
          <w:tcPr>
            <w:tcW w:w="1400" w:type="pct"/>
            <w:shd w:val="clear" w:color="auto" w:fill="1F4E79"/>
            <w:tcMar>
              <w:top w:w="100" w:type="dxa"/>
              <w:left w:w="120" w:type="dxa"/>
              <w:bottom w:w="100" w:type="dxa"/>
              <w:right w:w="120" w:type="dxa"/>
            </w:tcMar>
            <w:vAlign w:val="center"/>
            <w:hideMark/>
          </w:tcPr>
          <w:p w14:paraId="33B35F01"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Brecha</w:t>
            </w:r>
          </w:p>
        </w:tc>
        <w:tc>
          <w:tcPr>
            <w:tcW w:w="1800" w:type="pct"/>
            <w:shd w:val="clear" w:color="auto" w:fill="1F4E79"/>
            <w:tcMar>
              <w:top w:w="100" w:type="dxa"/>
              <w:left w:w="120" w:type="dxa"/>
              <w:bottom w:w="100" w:type="dxa"/>
              <w:right w:w="120" w:type="dxa"/>
            </w:tcMar>
            <w:vAlign w:val="center"/>
            <w:hideMark/>
          </w:tcPr>
          <w:p w14:paraId="035079FD"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 importa</w:t>
            </w:r>
          </w:p>
        </w:tc>
        <w:tc>
          <w:tcPr>
            <w:tcW w:w="0" w:type="auto"/>
            <w:shd w:val="clear" w:color="auto" w:fill="1F4E79"/>
            <w:tcMar>
              <w:top w:w="100" w:type="dxa"/>
              <w:left w:w="120" w:type="dxa"/>
              <w:bottom w:w="100" w:type="dxa"/>
              <w:right w:w="120" w:type="dxa"/>
            </w:tcMar>
            <w:vAlign w:val="center"/>
            <w:hideMark/>
          </w:tcPr>
          <w:p w14:paraId="4164A378"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haré en Fase 2, desde mi rol</w:t>
            </w:r>
          </w:p>
        </w:tc>
      </w:tr>
      <w:tr w:rsidR="00000000" w14:paraId="54D9F3B9"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B71F9AE"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Pruebas poco formales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E84560F"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pauta pide evidencias con estándares de la disciplina.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5E67316"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Armar casos de retiro, stock, 2FA y vuelto en el backend/POS. Coordinar con Benjamín los casos de TUU y Webpay, y con Joaquín qué se prueba primero en el local.</w:t>
            </w:r>
          </w:p>
        </w:tc>
      </w:tr>
      <w:tr w:rsidR="00000000" w14:paraId="7375C18A"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867ED27"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Documentación y nombres GitHub</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601CF0D"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Ev2 pondera estructura, nombres y aporte visible de cada integrante.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E71166B"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 xml:space="preserve">Subir evidencias como </w:t>
            </w:r>
            <w:r>
              <w:rPr>
                <w:rFonts w:ascii="Calibri" w:eastAsia="Times New Roman" w:hAnsi="Calibri" w:cs="Calibri"/>
                <w:i/>
                <w:iCs/>
                <w:color w:val="222222"/>
                <w:sz w:val="20"/>
                <w:szCs w:val="20"/>
              </w:rPr>
              <w:t>Cariqueo_Ariel_…</w:t>
            </w:r>
            <w:r>
              <w:rPr>
                <w:rFonts w:ascii="Calibri" w:eastAsia="Times New Roman" w:hAnsi="Calibri" w:cs="Calibri"/>
                <w:color w:val="222222"/>
                <w:sz w:val="20"/>
                <w:szCs w:val="20"/>
              </w:rPr>
              <w:t xml:space="preserve"> en </w:t>
            </w:r>
            <w:r>
              <w:rPr>
                <w:rFonts w:ascii="Calibri" w:eastAsia="Times New Roman" w:hAnsi="Calibri" w:cs="Calibri"/>
                <w:i/>
                <w:iCs/>
                <w:color w:val="222222"/>
                <w:sz w:val="20"/>
                <w:szCs w:val="20"/>
              </w:rPr>
              <w:t>Fase 1 / Evidencias Individuales</w:t>
            </w:r>
            <w:r>
              <w:rPr>
                <w:rFonts w:ascii="Calibri" w:eastAsia="Times New Roman" w:hAnsi="Calibri" w:cs="Calibri"/>
                <w:color w:val="222222"/>
                <w:sz w:val="20"/>
                <w:szCs w:val="20"/>
              </w:rPr>
              <w:t>. Commits con autoría. No mezclar en un mismo commit el trabajo de Benjamín o de Joaquín.</w:t>
            </w:r>
          </w:p>
        </w:tc>
      </w:tr>
      <w:tr w:rsidR="00000000" w14:paraId="69E8D790"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78EAD98"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Modelo de datos no documentado como entregable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7A64769"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Fase 2 pide evidencias de documentación, programación y datos.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10E3A8C"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Diagrama de entidades, reglas de stock y diccionario breve de tablas (mi parte de diseño técnico).</w:t>
            </w:r>
          </w:p>
        </w:tc>
      </w:tr>
      <w:tr w:rsidR="00000000" w14:paraId="0940BB4D"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4A28CD3"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Reportes de Mitzi aún débiles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B014882"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Objetivo específico 06 de la propuesta; puerta de administración.</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B474C23"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Cerrar pantallas de stock bajo, cierre de caja y pedidos entregados versus pendientes en la app de escritorio.</w:t>
            </w:r>
          </w:p>
        </w:tc>
      </w:tr>
      <w:tr w:rsidR="00000000" w14:paraId="34188FD7" w14:textId="77777777" w:rsidTr="00C23273">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35E319F"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Claves y seguridad de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FA26087"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Seguridad es competencia de especialidad y parte del escritorio (mi rol).</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35DE4A0"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Sacar claves provisionales y documentar el enrolamiento de Authenticator y el flujo de retiro.</w:t>
            </w:r>
          </w:p>
        </w:tc>
      </w:tr>
    </w:tbl>
    <w:p w14:paraId="2D52EA0C" w14:textId="77777777" w:rsidR="00B075E9" w:rsidRDefault="00B075E9">
      <w:pPr>
        <w:pStyle w:val="Heading2"/>
        <w:rPr>
          <w:rFonts w:ascii="Calibri" w:eastAsia="Times New Roman" w:hAnsi="Calibri" w:cs="Calibri"/>
          <w:lang w:val="es-ES"/>
        </w:rPr>
      </w:pPr>
      <w:r>
        <w:rPr>
          <w:rFonts w:ascii="Calibri" w:eastAsia="Times New Roman" w:hAnsi="Calibri" w:cs="Calibri"/>
          <w:lang w:val="es-ES"/>
        </w:rPr>
        <w:t>11. Conclusión y compromiso</w:t>
      </w:r>
    </w:p>
    <w:p w14:paraId="60E99803"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En Fase 1 el Proyecto APT quedó definido según la propuesta: problema, usuarios, tres puertas, objetivos y metodología ágil. Se relaciona con mi perfil de egreso y con el rol que asumí —arquitectura y desarrollo—, no con el de jefe de proyecto ni con el de integraciones. No me autoevalúo en “destacado”: esa nota se demuestra en la implementación y en las evidencias de Fase 2 y 3.</w:t>
      </w:r>
    </w:p>
    <w:p w14:paraId="7C799A21" w14:textId="77777777" w:rsidR="00B075E9" w:rsidRDefault="00B075E9">
      <w:pPr>
        <w:pStyle w:val="NormalWeb"/>
        <w:rPr>
          <w:rFonts w:ascii="Calibri" w:hAnsi="Calibri" w:cs="Calibri"/>
          <w:color w:val="222222"/>
          <w:sz w:val="22"/>
          <w:szCs w:val="22"/>
          <w:lang w:val="es-ES"/>
        </w:rPr>
      </w:pPr>
      <w:r>
        <w:rPr>
          <w:rFonts w:ascii="Calibri" w:hAnsi="Calibri" w:cs="Calibri"/>
          <w:color w:val="222222"/>
          <w:sz w:val="22"/>
          <w:szCs w:val="22"/>
          <w:lang w:val="es-ES"/>
        </w:rPr>
        <w:t>Mi compromiso: (1) dejar arquitectura y código con evidencia trazable en Git, con mi nombre; (2) documentar datos, pruebas y decisiones técnicas; (3) respetar los roles de Joaquín y Benjamín, visibles en el repositorio; (4) no perder de vista al usuario del POS. Si el trabajador mayor no puede vender en la tablet, el proyecto no cumple su objetivo, aunque el código esté “bien hecho”.</w:t>
      </w:r>
    </w:p>
    <w:tbl>
      <w:tblPr>
        <w:tblW w:w="5000" w:type="pct"/>
        <w:tblCellMar>
          <w:top w:w="15" w:type="dxa"/>
          <w:left w:w="15" w:type="dxa"/>
          <w:bottom w:w="15" w:type="dxa"/>
          <w:right w:w="15" w:type="dxa"/>
        </w:tblCellMar>
        <w:tblLook w:val="04A0" w:firstRow="1" w:lastRow="0" w:firstColumn="1" w:lastColumn="0" w:noHBand="0" w:noVBand="1"/>
      </w:tblPr>
      <w:tblGrid>
        <w:gridCol w:w="3010"/>
        <w:gridCol w:w="6395"/>
      </w:tblGrid>
      <w:tr w:rsidR="00000000" w14:paraId="11F04D81" w14:textId="77777777" w:rsidTr="00C23273">
        <w:trPr>
          <w:divId w:val="374160055"/>
          <w:cantSplit/>
        </w:trPr>
        <w:tc>
          <w:tcPr>
            <w:tcW w:w="1600" w:type="pct"/>
            <w:shd w:val="clear" w:color="auto" w:fill="2E75B6"/>
            <w:tcMar>
              <w:top w:w="100" w:type="dxa"/>
              <w:left w:w="120" w:type="dxa"/>
              <w:bottom w:w="100" w:type="dxa"/>
              <w:right w:w="120" w:type="dxa"/>
            </w:tcMar>
            <w:vAlign w:val="center"/>
            <w:hideMark/>
          </w:tcPr>
          <w:p w14:paraId="601AEB88"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Estudiante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3CAB0E1"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Ariel Cariqueo</w:t>
            </w:r>
          </w:p>
        </w:tc>
      </w:tr>
      <w:tr w:rsidR="00000000" w14:paraId="5DE9A691" w14:textId="77777777" w:rsidTr="00C23273">
        <w:trPr>
          <w:divId w:val="374160055"/>
          <w:cantSplit/>
        </w:trPr>
        <w:tc>
          <w:tcPr>
            <w:tcW w:w="1600" w:type="pct"/>
            <w:shd w:val="clear" w:color="auto" w:fill="2E75B6"/>
            <w:tcMar>
              <w:top w:w="100" w:type="dxa"/>
              <w:left w:w="120" w:type="dxa"/>
              <w:bottom w:w="100" w:type="dxa"/>
              <w:right w:w="120" w:type="dxa"/>
            </w:tcMar>
            <w:vAlign w:val="center"/>
            <w:hideMark/>
          </w:tcPr>
          <w:p w14:paraId="4ADA1652"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Rol en la propuesta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B971411"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Arquitectura y desarrollo — diseño técnico, backend, frontend y app de escritorio</w:t>
            </w:r>
          </w:p>
        </w:tc>
      </w:tr>
      <w:tr w:rsidR="00000000" w14:paraId="72264459" w14:textId="77777777" w:rsidTr="00C23273">
        <w:trPr>
          <w:divId w:val="374160055"/>
          <w:cantSplit/>
        </w:trPr>
        <w:tc>
          <w:tcPr>
            <w:tcW w:w="1600" w:type="pct"/>
            <w:shd w:val="clear" w:color="auto" w:fill="2E75B6"/>
            <w:tcMar>
              <w:top w:w="100" w:type="dxa"/>
              <w:left w:w="120" w:type="dxa"/>
              <w:bottom w:w="100" w:type="dxa"/>
              <w:right w:w="120" w:type="dxa"/>
            </w:tcMar>
            <w:vAlign w:val="center"/>
            <w:hideMark/>
          </w:tcPr>
          <w:p w14:paraId="67A7F312"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Proyecto APT</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124F70C"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200 — equipo: Joaquín Díaz, Ariel Cariqueo, Benjamín Repetto</w:t>
            </w:r>
          </w:p>
        </w:tc>
      </w:tr>
      <w:tr w:rsidR="00000000" w14:paraId="18243B68" w14:textId="77777777" w:rsidTr="00C23273">
        <w:trPr>
          <w:divId w:val="374160055"/>
          <w:cantSplit/>
        </w:trPr>
        <w:tc>
          <w:tcPr>
            <w:tcW w:w="1600" w:type="pct"/>
            <w:shd w:val="clear" w:color="auto" w:fill="2E75B6"/>
            <w:tcMar>
              <w:top w:w="100" w:type="dxa"/>
              <w:left w:w="120" w:type="dxa"/>
              <w:bottom w:w="100" w:type="dxa"/>
              <w:right w:w="120" w:type="dxa"/>
            </w:tcMar>
            <w:vAlign w:val="center"/>
            <w:hideMark/>
          </w:tcPr>
          <w:p w14:paraId="411904FD"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Fecha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7E14515"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28 de agosto de 2026</w:t>
            </w:r>
          </w:p>
        </w:tc>
      </w:tr>
      <w:tr w:rsidR="00000000" w14:paraId="1076D222" w14:textId="77777777" w:rsidTr="00C23273">
        <w:trPr>
          <w:divId w:val="374160055"/>
          <w:cantSplit/>
        </w:trPr>
        <w:tc>
          <w:tcPr>
            <w:tcW w:w="1600" w:type="pct"/>
            <w:shd w:val="clear" w:color="auto" w:fill="2E75B6"/>
            <w:tcMar>
              <w:top w:w="100" w:type="dxa"/>
              <w:left w:w="120" w:type="dxa"/>
              <w:bottom w:w="100" w:type="dxa"/>
              <w:right w:w="120" w:type="dxa"/>
            </w:tcMar>
            <w:vAlign w:val="center"/>
            <w:hideMark/>
          </w:tcPr>
          <w:p w14:paraId="4107B32A" w14:textId="77777777" w:rsidR="00B075E9" w:rsidRDefault="00B075E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Firma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F711671" w14:textId="77777777" w:rsidR="00B075E9" w:rsidRDefault="00B075E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 </w:t>
            </w:r>
          </w:p>
        </w:tc>
      </w:tr>
    </w:tbl>
    <w:p w14:paraId="3968171A" w14:textId="77777777" w:rsidR="00B075E9" w:rsidRPr="00C23273" w:rsidRDefault="00B075E9" w:rsidP="00C23273">
      <w:pPr>
        <w:pStyle w:val="small"/>
        <w:spacing w:before="0" w:beforeAutospacing="0" w:after="160" w:afterAutospacing="0"/>
        <w:divId w:val="374160055"/>
        <w:rPr>
          <w:rFonts w:ascii="Calibri" w:hAnsi="Calibri" w:cs="Calibri"/>
          <w:sz w:val="18"/>
          <w:lang w:val="es-ES"/>
        </w:rPr>
      </w:pPr>
      <w:r w:rsidRPr="00C23273">
        <w:rPr>
          <w:rFonts w:ascii="Calibri" w:hAnsi="Calibri" w:cs="Calibri"/>
          <w:sz w:val="18"/>
          <w:lang w:val="es-ES"/>
        </w:rPr>
        <w:t>Documento individual Fase 1. Nombre de archivo según formato institucional: Cariqueo_Ariel_1.1_APT122_AutoevaluacionCompetenciasFase1.docx — carpeta Evidencias Individuales.</w:t>
      </w:r>
    </w:p>
    <w:sectPr w:rsidR="00B075E9" w:rsidRPr="00C23273" w:rsidSect="00C23273">
      <w:headerReference w:type="even" r:id="rId6"/>
      <w:headerReference w:type="default" r:id="rId7"/>
      <w:footerReference w:type="even" r:id="rId8"/>
      <w:footerReference w:type="default" r:id="rId9"/>
      <w:headerReference w:type="first" r:id="rId10"/>
      <w:footerReference w:type="first" r:id="rId11"/>
      <w:pgSz w:w="11907" w:h="16839"/>
      <w:pgMar w:top="1134"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106FE" w14:textId="77777777" w:rsidR="00B075E9" w:rsidRDefault="00B075E9" w:rsidP="00C23273">
      <w:r>
        <w:separator/>
      </w:r>
    </w:p>
  </w:endnote>
  <w:endnote w:type="continuationSeparator" w:id="0">
    <w:p w14:paraId="52B3CD97" w14:textId="77777777" w:rsidR="00B075E9" w:rsidRDefault="00B075E9" w:rsidP="00C23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29C9" w14:textId="77777777" w:rsidR="00C23273" w:rsidRDefault="00C232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5F62" w14:textId="0FCC0D1D" w:rsidR="00C23273" w:rsidRPr="00C23273" w:rsidRDefault="00C23273" w:rsidP="00C23273">
    <w:pPr>
      <w:pStyle w:val="Footer"/>
      <w:jc w:val="center"/>
      <w:rPr>
        <w:rFonts w:ascii="Calibri" w:hAnsi="Calibri" w:cs="Calibri"/>
        <w:sz w:val="18"/>
      </w:rPr>
    </w:pPr>
    <w:r w:rsidRPr="00C23273">
      <w:rPr>
        <w:rFonts w:ascii="Calibri" w:hAnsi="Calibri" w:cs="Calibri"/>
        <w:sz w:val="18"/>
      </w:rPr>
      <w:t xml:space="preserve">Cariqueo, Ariel  —  Proyecto APT La 200  —  Página </w:t>
    </w:r>
    <w:r>
      <w:rPr>
        <w:rFonts w:ascii="Calibri" w:hAnsi="Calibri" w:cs="Calibri"/>
        <w:sz w:val="18"/>
      </w:rPr>
      <w:fldChar w:fldCharType="begin"/>
    </w:r>
    <w:r>
      <w:rPr>
        <w:rFonts w:ascii="Calibri" w:hAnsi="Calibri" w:cs="Calibri"/>
        <w:sz w:val="18"/>
      </w:rPr>
      <w:instrText xml:space="preserve"> PAGE  \* MERGEFORMAT </w:instrText>
    </w:r>
    <w:r>
      <w:rPr>
        <w:rFonts w:ascii="Calibri" w:hAnsi="Calibri" w:cs="Calibri"/>
        <w:sz w:val="18"/>
      </w:rPr>
      <w:fldChar w:fldCharType="separate"/>
    </w:r>
    <w:r>
      <w:rPr>
        <w:rFonts w:ascii="Calibri" w:hAnsi="Calibri" w:cs="Calibri"/>
        <w:noProof/>
        <w:sz w:val="18"/>
      </w:rPr>
      <w:t>1</w:t>
    </w:r>
    <w:r>
      <w:rPr>
        <w:rFonts w:ascii="Calibri" w:hAnsi="Calibri" w:cs="Calibr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68A2" w14:textId="77777777" w:rsidR="00C23273" w:rsidRDefault="00C232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DBA3F" w14:textId="77777777" w:rsidR="00B075E9" w:rsidRDefault="00B075E9" w:rsidP="00C23273">
      <w:r>
        <w:separator/>
      </w:r>
    </w:p>
  </w:footnote>
  <w:footnote w:type="continuationSeparator" w:id="0">
    <w:p w14:paraId="25BD55BE" w14:textId="77777777" w:rsidR="00B075E9" w:rsidRDefault="00B075E9" w:rsidP="00C23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9B62" w14:textId="77777777" w:rsidR="00C23273" w:rsidRDefault="00C232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6F9D" w14:textId="0A5BAFE6" w:rsidR="00C23273" w:rsidRPr="00C23273" w:rsidRDefault="00C23273" w:rsidP="00C23273">
    <w:pPr>
      <w:pStyle w:val="Header"/>
      <w:rPr>
        <w:rFonts w:ascii="Calibri" w:hAnsi="Calibri" w:cs="Calibri"/>
        <w:color w:val="8E8E8E"/>
        <w:sz w:val="18"/>
      </w:rPr>
    </w:pPr>
    <w:r w:rsidRPr="00C23273">
      <w:rPr>
        <w:rFonts w:ascii="Calibri" w:hAnsi="Calibri" w:cs="Calibri"/>
        <w:color w:val="8E8E8E"/>
        <w:sz w:val="18"/>
      </w:rPr>
      <w:t>APT122  |  Fase 1  |  Evidencias Individuales  |  Autoevaluación de Competencias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8131" w14:textId="77777777" w:rsidR="00C23273" w:rsidRDefault="00C232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3273"/>
    <w:rsid w:val="00A74B73"/>
    <w:rsid w:val="00B075E9"/>
    <w:rsid w:val="00C23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44BA0D"/>
  <w15:chartTrackingRefBased/>
  <w15:docId w15:val="{D724F0F9-C65C-435D-8FB9-78F99CF94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0"/>
      <w:jc w:val="center"/>
      <w:outlineLvl w:val="0"/>
    </w:pPr>
    <w:rPr>
      <w:b/>
      <w:bCs/>
      <w:color w:val="1F4E79"/>
      <w:kern w:val="36"/>
      <w:sz w:val="36"/>
      <w:szCs w:val="36"/>
    </w:rPr>
  </w:style>
  <w:style w:type="paragraph" w:styleId="Heading2">
    <w:name w:val="heading 2"/>
    <w:basedOn w:val="Normal"/>
    <w:link w:val="Heading2Char"/>
    <w:uiPriority w:val="9"/>
    <w:qFormat/>
    <w:pPr>
      <w:pBdr>
        <w:bottom w:val="single" w:sz="12" w:space="3" w:color="1F4E79"/>
      </w:pBdr>
      <w:spacing w:before="320" w:after="100" w:afterAutospacing="1"/>
      <w:outlineLvl w:val="1"/>
    </w:pPr>
    <w:rPr>
      <w:b/>
      <w:bCs/>
      <w:color w:val="1F4E79"/>
      <w:sz w:val="26"/>
      <w:szCs w:val="26"/>
    </w:rPr>
  </w:style>
  <w:style w:type="paragraph" w:styleId="Heading3">
    <w:name w:val="heading 3"/>
    <w:basedOn w:val="Normal"/>
    <w:link w:val="Heading3Char"/>
    <w:uiPriority w:val="9"/>
    <w:qFormat/>
    <w:pPr>
      <w:spacing w:before="240" w:after="100" w:afterAutospacing="1"/>
      <w:outlineLvl w:val="2"/>
    </w:pPr>
    <w:rPr>
      <w:b/>
      <w:bCs/>
      <w:color w:val="2E75B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sub">
    <w:name w:val="sub"/>
    <w:basedOn w:val="Normal"/>
    <w:pPr>
      <w:spacing w:after="240"/>
      <w:jc w:val="center"/>
    </w:pPr>
    <w:rPr>
      <w:color w:val="5B7A9D"/>
      <w:sz w:val="22"/>
      <w:szCs w:val="22"/>
    </w:rPr>
  </w:style>
  <w:style w:type="paragraph" w:customStyle="1" w:styleId="nivel">
    <w:name w:val="nivel"/>
    <w:basedOn w:val="Normal"/>
    <w:pPr>
      <w:spacing w:before="100" w:beforeAutospacing="1" w:after="100" w:afterAutospacing="1"/>
    </w:pPr>
    <w:rPr>
      <w:b/>
      <w:bCs/>
      <w:color w:val="1F4E79"/>
    </w:rPr>
  </w:style>
  <w:style w:type="paragraph" w:customStyle="1" w:styleId="firma">
    <w:name w:val="firma"/>
    <w:basedOn w:val="Normal"/>
    <w:pPr>
      <w:spacing w:before="440" w:after="100" w:afterAutospacing="1"/>
    </w:pPr>
  </w:style>
  <w:style w:type="paragraph" w:customStyle="1" w:styleId="small">
    <w:name w:val="small"/>
    <w:basedOn w:val="Normal"/>
    <w:pPr>
      <w:spacing w:before="100" w:beforeAutospacing="1" w:after="100" w:afterAutospacing="1"/>
    </w:pPr>
    <w:rPr>
      <w:color w:val="444444"/>
      <w:sz w:val="19"/>
      <w:szCs w:val="19"/>
    </w:rPr>
  </w:style>
  <w:style w:type="paragraph" w:customStyle="1" w:styleId="note">
    <w:name w:val="note"/>
    <w:basedOn w:val="Normal"/>
    <w:pPr>
      <w:spacing w:before="100" w:beforeAutospacing="1" w:after="100" w:afterAutospacing="1"/>
    </w:pPr>
    <w:rPr>
      <w:i/>
      <w:iCs/>
      <w:color w:val="444444"/>
      <w:sz w:val="19"/>
      <w:szCs w:val="19"/>
    </w:rPr>
  </w:style>
  <w:style w:type="paragraph" w:styleId="Header">
    <w:name w:val="header"/>
    <w:basedOn w:val="Normal"/>
    <w:link w:val="HeaderChar"/>
    <w:uiPriority w:val="99"/>
    <w:unhideWhenUsed/>
    <w:rsid w:val="00C23273"/>
    <w:pPr>
      <w:tabs>
        <w:tab w:val="center" w:pos="4680"/>
        <w:tab w:val="right" w:pos="9360"/>
      </w:tabs>
    </w:pPr>
  </w:style>
  <w:style w:type="character" w:customStyle="1" w:styleId="HeaderChar">
    <w:name w:val="Header Char"/>
    <w:basedOn w:val="DefaultParagraphFont"/>
    <w:link w:val="Header"/>
    <w:uiPriority w:val="99"/>
    <w:rsid w:val="00C23273"/>
    <w:rPr>
      <w:rFonts w:eastAsiaTheme="minorEastAsia"/>
      <w:sz w:val="24"/>
      <w:szCs w:val="24"/>
    </w:rPr>
  </w:style>
  <w:style w:type="paragraph" w:styleId="Footer">
    <w:name w:val="footer"/>
    <w:basedOn w:val="Normal"/>
    <w:link w:val="FooterChar"/>
    <w:uiPriority w:val="99"/>
    <w:unhideWhenUsed/>
    <w:rsid w:val="00C23273"/>
    <w:pPr>
      <w:tabs>
        <w:tab w:val="center" w:pos="4680"/>
        <w:tab w:val="right" w:pos="9360"/>
      </w:tabs>
    </w:pPr>
  </w:style>
  <w:style w:type="character" w:customStyle="1" w:styleId="FooterChar">
    <w:name w:val="Footer Char"/>
    <w:basedOn w:val="DefaultParagraphFont"/>
    <w:link w:val="Footer"/>
    <w:uiPriority w:val="99"/>
    <w:rsid w:val="00C2327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160055">
      <w:marLeft w:val="0"/>
      <w:marRight w:val="0"/>
      <w:marTop w:val="44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2782</Words>
  <Characters>15861</Characters>
  <Application>Microsoft Office Word</Application>
  <DocSecurity>4</DocSecurity>
  <Lines>132</Lines>
  <Paragraphs>37</Paragraphs>
  <ScaleCrop>false</ScaleCrop>
  <Company/>
  <LinksUpToDate>false</LinksUpToDate>
  <CharactersWithSpaces>18606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de Competencias Fase 1 — Ariel Cariqueo</dc:title>
  <dc:subject/>
  <dc:creator>Ariel Cariqueo</dc:creator>
  <cp:keywords/>
  <dc:description/>
  <cp:lastModifiedBy>Ariel Cariqueo</cp:lastModifiedBy>
  <cp:revision>2</cp:revision>
  <dcterms:created xsi:type="dcterms:W3CDTF">2026-08-28T23:45:00Z</dcterms:created>
  <dcterms:modified xsi:type="dcterms:W3CDTF">2026-08-28T23:45:00Z</dcterms:modified>
</cp:coreProperties>
</file>