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052EF5B7" w:rsidR="004F2A8B" w:rsidRDefault="00ED32D8" w:rsidP="3D28A338">
            <w:pPr>
              <w:jc w:val="both"/>
              <w:rPr>
                <w:rFonts w:ascii="Calibri" w:hAnsi="Calibri"/>
                <w:b/>
                <w:bCs/>
                <w:color w:val="1F4E79" w:themeColor="accent1" w:themeShade="80"/>
              </w:rPr>
            </w:pPr>
            <w:r>
              <w:rPr>
                <w:rFonts w:ascii="Calibri" w:hAnsi="Calibri"/>
                <w:b/>
                <w:bCs/>
                <w:color w:val="1F4E79" w:themeColor="accent1" w:themeShade="80"/>
              </w:rPr>
              <w:t xml:space="preserve">Siento que en </w:t>
            </w:r>
            <w:r w:rsidRPr="00ED32D8">
              <w:rPr>
                <w:rFonts w:ascii="Calibri" w:hAnsi="Calibri"/>
                <w:b/>
                <w:bCs/>
                <w:color w:val="1F4E79" w:themeColor="accent1" w:themeShade="80"/>
              </w:rPr>
              <w:t>general hemos podido cumplir gran parte de las actividades planificadas, aunque algunas se han atrasado o han requerido más tiempo del esperado</w:t>
            </w:r>
            <w:r>
              <w:rPr>
                <w:rFonts w:ascii="Calibri" w:hAnsi="Calibri"/>
                <w:b/>
                <w:bCs/>
                <w:color w:val="1F4E79" w:themeColor="accent1" w:themeShade="80"/>
              </w:rPr>
              <w:t xml:space="preserve">. Ya hemos cerrado las primeras fases como la de diseño, actualmente </w:t>
            </w:r>
            <w:r w:rsidRPr="00ED32D8">
              <w:rPr>
                <w:rFonts w:ascii="Calibri" w:hAnsi="Calibri"/>
                <w:b/>
                <w:bCs/>
                <w:color w:val="1F4E79" w:themeColor="accent1" w:themeShade="80"/>
              </w:rPr>
              <w:t xml:space="preserve">estamos concentrados en </w:t>
            </w:r>
            <w:r>
              <w:rPr>
                <w:rFonts w:ascii="Calibri" w:hAnsi="Calibri"/>
                <w:b/>
                <w:bCs/>
                <w:color w:val="1F4E79" w:themeColor="accent1" w:themeShade="80"/>
              </w:rPr>
              <w:t>d</w:t>
            </w:r>
            <w:r w:rsidRPr="00ED32D8">
              <w:rPr>
                <w:rFonts w:ascii="Calibri" w:hAnsi="Calibri"/>
                <w:b/>
                <w:bCs/>
                <w:color w:val="1F4E79" w:themeColor="accent1" w:themeShade="80"/>
              </w:rPr>
              <w:t>esarrollo y en la preparación de QA.</w:t>
            </w:r>
          </w:p>
          <w:p w14:paraId="77F567F4" w14:textId="77777777" w:rsidR="00ED32D8" w:rsidRDefault="00ED32D8" w:rsidP="3D28A338">
            <w:pPr>
              <w:jc w:val="both"/>
              <w:rPr>
                <w:rFonts w:ascii="Calibri" w:hAnsi="Calibri"/>
                <w:b/>
                <w:bCs/>
                <w:color w:val="1F4E79" w:themeColor="accent1" w:themeShade="80"/>
              </w:rPr>
            </w:pPr>
          </w:p>
          <w:p w14:paraId="0C336BA2" w14:textId="55B09711" w:rsidR="00ED32D8" w:rsidRDefault="00ED32D8" w:rsidP="3D28A338">
            <w:pPr>
              <w:jc w:val="both"/>
              <w:rPr>
                <w:rFonts w:ascii="Calibri" w:hAnsi="Calibri"/>
                <w:b/>
                <w:bCs/>
                <w:color w:val="1F4E79" w:themeColor="accent1" w:themeShade="80"/>
              </w:rPr>
            </w:pPr>
            <w:r w:rsidRPr="00ED32D8">
              <w:rPr>
                <w:rFonts w:ascii="Calibri" w:hAnsi="Calibri"/>
                <w:b/>
                <w:bCs/>
                <w:color w:val="1F4E79" w:themeColor="accent1" w:themeShade="80"/>
              </w:rPr>
              <w:t>Uno de los factores que más nos ha facilitado el trabajo es que ya contábamos</w:t>
            </w:r>
            <w:r>
              <w:rPr>
                <w:rFonts w:ascii="Calibri" w:hAnsi="Calibri"/>
                <w:b/>
                <w:bCs/>
                <w:color w:val="1F4E79" w:themeColor="accent1" w:themeShade="80"/>
              </w:rPr>
              <w:t xml:space="preserve"> con un buen avance en la base funcional del proyecto </w:t>
            </w:r>
            <w:r w:rsidRPr="00ED32D8">
              <w:rPr>
                <w:rFonts w:ascii="Calibri" w:hAnsi="Calibri"/>
                <w:b/>
                <w:bCs/>
                <w:color w:val="1F4E79" w:themeColor="accent1" w:themeShade="80"/>
              </w:rPr>
              <w:t>antes de comenzar la</w:t>
            </w:r>
            <w:r>
              <w:rPr>
                <w:rFonts w:ascii="Calibri" w:hAnsi="Calibri"/>
                <w:b/>
                <w:bCs/>
                <w:color w:val="1F4E79" w:themeColor="accent1" w:themeShade="80"/>
              </w:rPr>
              <w:t xml:space="preserve"> </w:t>
            </w:r>
            <w:r w:rsidRPr="00ED32D8">
              <w:rPr>
                <w:rFonts w:ascii="Calibri" w:hAnsi="Calibri"/>
                <w:b/>
                <w:bCs/>
                <w:color w:val="1F4E79" w:themeColor="accent1" w:themeShade="80"/>
              </w:rPr>
              <w:t>planificación formal, por lo que varias funcionalidades ya estaban avanzadas. Entre las principales dificultades están mantener ordenadas las evidencias en GitHub</w:t>
            </w:r>
            <w:r>
              <w:rPr>
                <w:rFonts w:ascii="Calibri" w:hAnsi="Calibri"/>
                <w:b/>
                <w:bCs/>
                <w:color w:val="1F4E79" w:themeColor="accent1" w:themeShade="80"/>
              </w:rPr>
              <w:t>.</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4B11F82" w14:textId="77777777" w:rsidR="00ED32D8" w:rsidRPr="00ED32D8" w:rsidRDefault="00ED32D8" w:rsidP="00ED32D8">
            <w:pPr>
              <w:jc w:val="both"/>
              <w:rPr>
                <w:rFonts w:ascii="Calibri" w:hAnsi="Calibri"/>
                <w:b/>
                <w:bCs/>
                <w:color w:val="1F4E79" w:themeColor="accent1" w:themeShade="80"/>
              </w:rPr>
            </w:pPr>
            <w:r w:rsidRPr="00ED32D8">
              <w:rPr>
                <w:rFonts w:ascii="Calibri" w:hAnsi="Calibri"/>
                <w:b/>
                <w:bCs/>
                <w:color w:val="1F4E79" w:themeColor="accent1" w:themeShade="80"/>
              </w:rPr>
              <w:t xml:space="preserve">Las dificultades las hemos enfrentado principalmente mediante seguimiento semanal y ajustes en nuestro </w:t>
            </w:r>
            <w:proofErr w:type="spellStart"/>
            <w:r w:rsidRPr="00ED32D8">
              <w:rPr>
                <w:rFonts w:ascii="Calibri" w:hAnsi="Calibri"/>
                <w:b/>
                <w:bCs/>
                <w:color w:val="1F4E79" w:themeColor="accent1" w:themeShade="80"/>
              </w:rPr>
              <w:t>roadmap</w:t>
            </w:r>
            <w:proofErr w:type="spellEnd"/>
            <w:r w:rsidRPr="00ED32D8">
              <w:rPr>
                <w:rFonts w:ascii="Calibri" w:hAnsi="Calibri"/>
                <w:b/>
                <w:bCs/>
                <w:color w:val="1F4E79" w:themeColor="accent1" w:themeShade="80"/>
              </w:rPr>
              <w:t>. Cuando detectamos un atraso o riesgo, tratamos de definir inmediatamente una acción de mitigación en lugar de dejarlo solamente registrado.</w:t>
            </w:r>
          </w:p>
          <w:p w14:paraId="3A1288A2" w14:textId="77777777" w:rsidR="00ED32D8" w:rsidRPr="00ED32D8" w:rsidRDefault="00ED32D8" w:rsidP="00ED32D8">
            <w:pPr>
              <w:jc w:val="both"/>
              <w:rPr>
                <w:rFonts w:ascii="Calibri" w:hAnsi="Calibri"/>
                <w:b/>
                <w:bCs/>
                <w:color w:val="1F4E79" w:themeColor="accent1" w:themeShade="80"/>
              </w:rPr>
            </w:pPr>
          </w:p>
          <w:p w14:paraId="7410707C" w14:textId="77777777" w:rsidR="00ED32D8" w:rsidRPr="00ED32D8" w:rsidRDefault="00ED32D8" w:rsidP="00ED32D8">
            <w:pPr>
              <w:jc w:val="both"/>
              <w:rPr>
                <w:rFonts w:ascii="Calibri" w:hAnsi="Calibri"/>
                <w:b/>
                <w:bCs/>
                <w:color w:val="1F4E79" w:themeColor="accent1" w:themeShade="80"/>
              </w:rPr>
            </w:pPr>
            <w:r w:rsidRPr="00ED32D8">
              <w:rPr>
                <w:rFonts w:ascii="Calibri" w:hAnsi="Calibri"/>
                <w:b/>
                <w:bCs/>
                <w:color w:val="1F4E79" w:themeColor="accent1" w:themeShade="80"/>
              </w:rPr>
              <w:t xml:space="preserve">Por ejemplo, para mejorar las evidencias de GitHub estamos ordenando el repositorio, los </w:t>
            </w:r>
            <w:proofErr w:type="spellStart"/>
            <w:r w:rsidRPr="00ED32D8">
              <w:rPr>
                <w:rFonts w:ascii="Calibri" w:hAnsi="Calibri"/>
                <w:b/>
                <w:bCs/>
                <w:color w:val="1F4E79" w:themeColor="accent1" w:themeShade="80"/>
              </w:rPr>
              <w:t>commits</w:t>
            </w:r>
            <w:proofErr w:type="spellEnd"/>
            <w:r w:rsidRPr="00ED32D8">
              <w:rPr>
                <w:rFonts w:ascii="Calibri" w:hAnsi="Calibri"/>
                <w:b/>
                <w:bCs/>
                <w:color w:val="1F4E79" w:themeColor="accent1" w:themeShade="80"/>
              </w:rPr>
              <w:t xml:space="preserve"> y la documentación. En el caso de la accesibilidad del POS, hemos considerado aumentar el tamaño de los controles y mejorar el contraste antes de realizar la validación final. Para Webpay y TUU estamos trabajando primero con ambientes de prueba antes de realizar pruebas reales.</w:t>
            </w:r>
          </w:p>
          <w:p w14:paraId="35B849BF" w14:textId="77777777" w:rsidR="00ED32D8" w:rsidRPr="00ED32D8" w:rsidRDefault="00ED32D8" w:rsidP="00ED32D8">
            <w:pPr>
              <w:jc w:val="both"/>
              <w:rPr>
                <w:rFonts w:ascii="Calibri" w:hAnsi="Calibri"/>
                <w:b/>
                <w:bCs/>
                <w:color w:val="1F4E79" w:themeColor="accent1" w:themeShade="80"/>
              </w:rPr>
            </w:pPr>
          </w:p>
          <w:p w14:paraId="090D8694" w14:textId="79F1F23C" w:rsidR="00ED32D8" w:rsidRDefault="00ED32D8" w:rsidP="00ED32D8">
            <w:pPr>
              <w:jc w:val="both"/>
              <w:rPr>
                <w:rFonts w:ascii="Calibri" w:hAnsi="Calibri"/>
                <w:b/>
                <w:bCs/>
                <w:color w:val="1F4E79" w:themeColor="accent1" w:themeShade="80"/>
              </w:rPr>
            </w:pPr>
            <w:r w:rsidRPr="00ED32D8">
              <w:rPr>
                <w:rFonts w:ascii="Calibri" w:hAnsi="Calibri"/>
                <w:b/>
                <w:bCs/>
                <w:color w:val="1F4E79" w:themeColor="accent1" w:themeShade="80"/>
              </w:rPr>
              <w:lastRenderedPageBreak/>
              <w:t xml:space="preserve">También hemos comenzado a utilizar una matriz de riesgos 3x3 para priorizar mejor los problemas según su probabilidad e impacto. Esto nos permite concentrarnos primero en los riesgos altos y evitar que posteriormente se transformen en problemas reales o </w:t>
            </w:r>
            <w:proofErr w:type="spellStart"/>
            <w:r w:rsidRPr="00ED32D8">
              <w:rPr>
                <w:rFonts w:ascii="Calibri" w:hAnsi="Calibri"/>
                <w:b/>
                <w:bCs/>
                <w:color w:val="1F4E79" w:themeColor="accent1" w:themeShade="80"/>
              </w:rPr>
              <w:t>issues</w:t>
            </w:r>
            <w:proofErr w:type="spellEnd"/>
            <w:r w:rsidRPr="00ED32D8">
              <w:rPr>
                <w:rFonts w:ascii="Calibri" w:hAnsi="Calibri"/>
                <w:b/>
                <w:bCs/>
                <w:color w:val="1F4E79" w:themeColor="accent1" w:themeShade="80"/>
              </w:rPr>
              <w:t xml:space="preserve"> del proyecto.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2F3E4228" w14:textId="77777777" w:rsidR="00ED32D8" w:rsidRPr="00ED32D8" w:rsidRDefault="00ED32D8" w:rsidP="00ED32D8">
            <w:pPr>
              <w:jc w:val="both"/>
              <w:rPr>
                <w:rFonts w:ascii="Calibri" w:hAnsi="Calibri"/>
                <w:b/>
                <w:bCs/>
                <w:color w:val="1F4E79" w:themeColor="accent1" w:themeShade="80"/>
              </w:rPr>
            </w:pPr>
            <w:r w:rsidRPr="00ED32D8">
              <w:rPr>
                <w:rFonts w:ascii="Calibri" w:hAnsi="Calibri"/>
                <w:b/>
                <w:bCs/>
                <w:color w:val="1F4E79" w:themeColor="accent1" w:themeShade="80"/>
              </w:rPr>
              <w:t>Considero que mi trabajo hasta el momento ha sido positivo. He aportado principalmente en la organización de la documentación, seguimiento del proyecto, preparación de presentaciones y revisión de los entregables para que exista coherencia entre lo que desarrollamos y lo que presentamos.</w:t>
            </w:r>
          </w:p>
          <w:p w14:paraId="027CBF6B" w14:textId="77777777" w:rsidR="00ED32D8" w:rsidRPr="00ED32D8" w:rsidRDefault="00ED32D8" w:rsidP="00ED32D8">
            <w:pPr>
              <w:jc w:val="both"/>
              <w:rPr>
                <w:rFonts w:ascii="Calibri" w:hAnsi="Calibri"/>
                <w:b/>
                <w:bCs/>
                <w:color w:val="1F4E79" w:themeColor="accent1" w:themeShade="80"/>
              </w:rPr>
            </w:pPr>
          </w:p>
          <w:p w14:paraId="3BE9AC1F" w14:textId="06C818E8" w:rsidR="004F2A8B" w:rsidRDefault="00ED32D8" w:rsidP="00ED32D8">
            <w:pPr>
              <w:jc w:val="both"/>
              <w:rPr>
                <w:rFonts w:ascii="Calibri" w:hAnsi="Calibri"/>
                <w:b/>
                <w:bCs/>
                <w:color w:val="1F4E79" w:themeColor="accent1" w:themeShade="80"/>
              </w:rPr>
            </w:pPr>
            <w:r w:rsidRPr="00ED32D8">
              <w:rPr>
                <w:rFonts w:ascii="Calibri" w:hAnsi="Calibri"/>
                <w:b/>
                <w:bCs/>
                <w:color w:val="1F4E79" w:themeColor="accent1" w:themeShade="80"/>
              </w:rPr>
              <w:t xml:space="preserve">Destaco que hemos ido mejorando la documentación a partir de la retroalimentación del profesor y que hemos sido capaces de reconocer errores, como cuando inicialmente mantuvimos actividades de Diseño después de la semana en que esa fase ya debía estar cerrada. En vez de mantenerlo así, corregimos el </w:t>
            </w:r>
            <w:proofErr w:type="spellStart"/>
            <w:r w:rsidRPr="00ED32D8">
              <w:rPr>
                <w:rFonts w:ascii="Calibri" w:hAnsi="Calibri"/>
                <w:b/>
                <w:bCs/>
                <w:color w:val="1F4E79" w:themeColor="accent1" w:themeShade="80"/>
              </w:rPr>
              <w:t>roadmap</w:t>
            </w:r>
            <w:proofErr w:type="spellEnd"/>
            <w:r w:rsidRPr="00ED32D8">
              <w:rPr>
                <w:rFonts w:ascii="Calibri" w:hAnsi="Calibri"/>
                <w:b/>
                <w:bCs/>
                <w:color w:val="1F4E79" w:themeColor="accent1" w:themeShade="80"/>
              </w:rPr>
              <w:t xml:space="preserve"> y ajustamos el seguimiento.</w:t>
            </w:r>
          </w:p>
          <w:p w14:paraId="3D742254" w14:textId="77777777" w:rsidR="00B16655" w:rsidRDefault="00B16655" w:rsidP="00ED32D8">
            <w:pPr>
              <w:jc w:val="both"/>
              <w:rPr>
                <w:rFonts w:ascii="Calibri" w:hAnsi="Calibri"/>
                <w:b/>
                <w:bCs/>
                <w:color w:val="1F4E79" w:themeColor="accent1" w:themeShade="80"/>
              </w:rPr>
            </w:pPr>
          </w:p>
          <w:p w14:paraId="690F44B0" w14:textId="77777777" w:rsidR="00B16655" w:rsidRPr="00B16655" w:rsidRDefault="00B16655" w:rsidP="00B16655">
            <w:pPr>
              <w:jc w:val="both"/>
              <w:rPr>
                <w:rFonts w:ascii="Calibri" w:hAnsi="Calibri"/>
                <w:b/>
                <w:bCs/>
                <w:color w:val="1F4E79" w:themeColor="accent1" w:themeShade="80"/>
                <w:lang w:val="es-ES"/>
              </w:rPr>
            </w:pPr>
            <w:r w:rsidRPr="00B16655">
              <w:rPr>
                <w:rFonts w:ascii="Calibri" w:hAnsi="Calibri"/>
                <w:b/>
                <w:bCs/>
                <w:color w:val="1F4E79" w:themeColor="accent1" w:themeShade="80"/>
                <w:lang w:val="es-ES"/>
              </w:rPr>
              <w:t>Como aspecto a mejorar, considero que puedo anticiparme más a las próximas entregas y mantener las evidencias actualizadas durante el desarrollo, en vez de ordenarlas solamente cuando se acerca una presentación o evaluación</w:t>
            </w:r>
          </w:p>
          <w:p w14:paraId="639FD506" w14:textId="77777777" w:rsidR="00B16655" w:rsidRDefault="00B16655" w:rsidP="00ED32D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15BC712C" w14:textId="77777777" w:rsidR="00B16655" w:rsidRDefault="00B16655" w:rsidP="3D28A338">
      <w:pPr>
        <w:spacing w:after="0" w:line="360" w:lineRule="auto"/>
        <w:jc w:val="both"/>
        <w:rPr>
          <w:color w:val="595959" w:themeColor="text1" w:themeTint="A6"/>
          <w:sz w:val="24"/>
          <w:szCs w:val="24"/>
          <w:lang w:eastAsia="ja-JP"/>
        </w:rPr>
      </w:pPr>
    </w:p>
    <w:p w14:paraId="4FC3C019" w14:textId="77777777" w:rsidR="00B16655" w:rsidRDefault="00B16655" w:rsidP="3D28A338">
      <w:pPr>
        <w:spacing w:after="0" w:line="360" w:lineRule="auto"/>
        <w:jc w:val="both"/>
        <w:rPr>
          <w:color w:val="595959" w:themeColor="text1" w:themeTint="A6"/>
          <w:sz w:val="24"/>
          <w:szCs w:val="24"/>
          <w:lang w:eastAsia="ja-JP"/>
        </w:rPr>
      </w:pPr>
    </w:p>
    <w:p w14:paraId="4A6D3C19" w14:textId="77777777" w:rsidR="00B16655" w:rsidRDefault="00B16655"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lastRenderedPageBreak/>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501AE366" w14:textId="77777777" w:rsidR="00B16655" w:rsidRPr="00B16655" w:rsidRDefault="00B16655" w:rsidP="00B16655">
            <w:pPr>
              <w:jc w:val="both"/>
              <w:rPr>
                <w:rFonts w:ascii="Calibri" w:hAnsi="Calibri"/>
                <w:b/>
                <w:bCs/>
                <w:color w:val="1F4E79" w:themeColor="accent1" w:themeShade="80"/>
              </w:rPr>
            </w:pPr>
            <w:r w:rsidRPr="00B16655">
              <w:rPr>
                <w:rFonts w:ascii="Calibri" w:hAnsi="Calibri"/>
                <w:b/>
                <w:bCs/>
                <w:color w:val="1F4E79" w:themeColor="accent1" w:themeShade="80"/>
              </w:rPr>
              <w:t>Una de las principales inquietudes que tenemos es saber si el nivel de detalle que estamos utilizando para los casos de uso y casos de prueba es suficiente para la etapa de QA. Actualmente mantenemos casos de uso principales y a partir de ellos generamos diferentes variantes y escenarios de prueba.</w:t>
            </w:r>
          </w:p>
          <w:p w14:paraId="32929254" w14:textId="77777777" w:rsidR="00B16655" w:rsidRPr="00B16655" w:rsidRDefault="00B16655" w:rsidP="00B16655">
            <w:pPr>
              <w:jc w:val="both"/>
              <w:rPr>
                <w:rFonts w:ascii="Calibri" w:hAnsi="Calibri"/>
                <w:b/>
                <w:bCs/>
                <w:color w:val="1F4E79" w:themeColor="accent1" w:themeShade="80"/>
              </w:rPr>
            </w:pPr>
          </w:p>
          <w:p w14:paraId="4D9260D8" w14:textId="3C0464ED" w:rsidR="004F2A8B" w:rsidRDefault="00B16655" w:rsidP="00B16655">
            <w:pPr>
              <w:jc w:val="both"/>
              <w:rPr>
                <w:rFonts w:ascii="Calibri" w:hAnsi="Calibri"/>
                <w:b/>
                <w:bCs/>
                <w:color w:val="1F4E79" w:themeColor="accent1" w:themeShade="80"/>
              </w:rPr>
            </w:pPr>
            <w:r w:rsidRPr="00B16655">
              <w:rPr>
                <w:rFonts w:ascii="Calibri" w:hAnsi="Calibri"/>
                <w:b/>
                <w:bCs/>
                <w:color w:val="1F4E79" w:themeColor="accent1" w:themeShade="80"/>
              </w:rPr>
              <w:t xml:space="preserve">También nos gustaría confirmar hasta qué nivel espera que esté implementado el ambiente de producción durante esta etapa, ya que tenemos definida la arquitectura con </w:t>
            </w:r>
            <w:proofErr w:type="spellStart"/>
            <w:r w:rsidRPr="00B16655">
              <w:rPr>
                <w:rFonts w:ascii="Calibri" w:hAnsi="Calibri"/>
                <w:b/>
                <w:bCs/>
                <w:color w:val="1F4E79" w:themeColor="accent1" w:themeShade="80"/>
              </w:rPr>
              <w:t>Railway</w:t>
            </w:r>
            <w:proofErr w:type="spellEnd"/>
            <w:r w:rsidRPr="00B16655">
              <w:rPr>
                <w:rFonts w:ascii="Calibri" w:hAnsi="Calibri"/>
                <w:b/>
                <w:bCs/>
                <w:color w:val="1F4E79" w:themeColor="accent1" w:themeShade="80"/>
              </w:rPr>
              <w:t xml:space="preserve"> y PostgreSQL, pero todavía mantenemos SQLite y el ambiente local para las demostraciones.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1E88098" w14:textId="77777777" w:rsidR="00B16655" w:rsidRDefault="00B16655" w:rsidP="3D28A338">
            <w:pPr>
              <w:jc w:val="both"/>
              <w:rPr>
                <w:rFonts w:eastAsiaTheme="majorEastAsia"/>
                <w:sz w:val="24"/>
                <w:szCs w:val="24"/>
              </w:rPr>
            </w:pPr>
          </w:p>
          <w:p w14:paraId="06663476" w14:textId="53DCCCB2" w:rsidR="00B16655" w:rsidRPr="00B16655" w:rsidRDefault="00B16655" w:rsidP="3D28A338">
            <w:pPr>
              <w:jc w:val="both"/>
              <w:rPr>
                <w:rFonts w:ascii="Calibri" w:hAnsi="Calibri"/>
                <w:b/>
                <w:bCs/>
                <w:color w:val="1F4E79" w:themeColor="accent1" w:themeShade="80"/>
              </w:rPr>
            </w:pPr>
            <w:r w:rsidRPr="00B16655">
              <w:rPr>
                <w:rFonts w:ascii="Calibri" w:hAnsi="Calibri"/>
                <w:b/>
                <w:bCs/>
                <w:color w:val="1F4E79" w:themeColor="accent1" w:themeShade="80"/>
              </w:rPr>
              <w:t>No consideramos necesario realizar un cambio completo en la distribución del trabajo, ya que cada integrante ha ido asumiendo tareas de acuerdo con sus fortalezas. Sin embargo, sí creemos conveniente redistribuir algunas actividades específicas de las próximas semanas.</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45778C26" w14:textId="0345B789" w:rsidR="00B16655" w:rsidRPr="00B16655" w:rsidRDefault="00B16655" w:rsidP="3D28A338">
            <w:pPr>
              <w:jc w:val="both"/>
              <w:rPr>
                <w:rFonts w:ascii="Calibri" w:hAnsi="Calibri"/>
                <w:b/>
                <w:bCs/>
                <w:color w:val="1F4E79" w:themeColor="accent1" w:themeShade="80"/>
              </w:rPr>
            </w:pPr>
            <w:r w:rsidRPr="00B16655">
              <w:rPr>
                <w:rFonts w:ascii="Calibri" w:hAnsi="Calibri"/>
                <w:b/>
                <w:bCs/>
                <w:color w:val="1F4E79" w:themeColor="accent1" w:themeShade="80"/>
              </w:rPr>
              <w:t>Evaluamos positivamente nuestro trabajo como grupo. Uno de los principales aspectos positivos es que hemos mantenido comunicación constante y hemos podido dividir las tareas según las fortalezas de cada integrante. También hemos sido capaces de recibir retroalimentación del profesor y realizar cambios cuando detectamos que algo estaba incorrecto o podía mejorarse.</w:t>
            </w:r>
          </w:p>
          <w:p w14:paraId="7618F3B3" w14:textId="77777777" w:rsidR="00B16655" w:rsidRPr="00B16655" w:rsidRDefault="00B16655" w:rsidP="3D28A338">
            <w:pPr>
              <w:jc w:val="both"/>
              <w:rPr>
                <w:rFonts w:ascii="Calibri" w:hAnsi="Calibri"/>
                <w:b/>
                <w:bCs/>
                <w:color w:val="1F4E79" w:themeColor="accent1" w:themeShade="80"/>
              </w:rPr>
            </w:pPr>
          </w:p>
          <w:p w14:paraId="409B0B96" w14:textId="77777777" w:rsidR="00B16655" w:rsidRPr="00B16655" w:rsidRDefault="00B16655" w:rsidP="00B16655">
            <w:pPr>
              <w:jc w:val="both"/>
              <w:rPr>
                <w:rFonts w:ascii="Calibri" w:hAnsi="Calibri"/>
                <w:b/>
                <w:bCs/>
                <w:color w:val="1F4E79" w:themeColor="accent1" w:themeShade="80"/>
              </w:rPr>
            </w:pPr>
            <w:r w:rsidRPr="00B16655">
              <w:rPr>
                <w:rFonts w:ascii="Calibri" w:hAnsi="Calibri"/>
                <w:b/>
                <w:bCs/>
                <w:color w:val="1F4E79" w:themeColor="accent1" w:themeShade="80"/>
              </w:rPr>
              <w:t xml:space="preserve">Como aspecto a mejorar, necesitamos ser más constantes con la actualización de GitHub y las evidencias del desarrollo. También podemos mejorar la coordinación para que los documentos, el código y las presentaciones siempre reflejen el mismo estado del proyecto. </w:t>
            </w:r>
          </w:p>
          <w:p w14:paraId="50E91D1E" w14:textId="77777777" w:rsidR="00B16655" w:rsidRDefault="00B16655"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654D9" w14:textId="77777777" w:rsidR="00656FD3" w:rsidRDefault="00656FD3" w:rsidP="00DF38AE">
      <w:pPr>
        <w:spacing w:after="0" w:line="240" w:lineRule="auto"/>
      </w:pPr>
      <w:r>
        <w:separator/>
      </w:r>
    </w:p>
  </w:endnote>
  <w:endnote w:type="continuationSeparator" w:id="0">
    <w:p w14:paraId="60CD8CFC" w14:textId="77777777" w:rsidR="00656FD3" w:rsidRDefault="00656FD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6C3C8" w14:textId="77777777" w:rsidR="00656FD3" w:rsidRDefault="00656FD3" w:rsidP="00DF38AE">
      <w:pPr>
        <w:spacing w:after="0" w:line="240" w:lineRule="auto"/>
      </w:pPr>
      <w:r>
        <w:separator/>
      </w:r>
    </w:p>
  </w:footnote>
  <w:footnote w:type="continuationSeparator" w:id="0">
    <w:p w14:paraId="1270DC4C" w14:textId="77777777" w:rsidR="00656FD3" w:rsidRDefault="00656FD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5655189">
    <w:abstractNumId w:val="3"/>
  </w:num>
  <w:num w:numId="2" w16cid:durableId="199244195">
    <w:abstractNumId w:val="8"/>
  </w:num>
  <w:num w:numId="3" w16cid:durableId="1858349483">
    <w:abstractNumId w:val="12"/>
  </w:num>
  <w:num w:numId="4" w16cid:durableId="1172986885">
    <w:abstractNumId w:val="28"/>
  </w:num>
  <w:num w:numId="5" w16cid:durableId="424768310">
    <w:abstractNumId w:val="30"/>
  </w:num>
  <w:num w:numId="6" w16cid:durableId="983123692">
    <w:abstractNumId w:val="4"/>
  </w:num>
  <w:num w:numId="7" w16cid:durableId="1797260795">
    <w:abstractNumId w:val="11"/>
  </w:num>
  <w:num w:numId="8" w16cid:durableId="1952545511">
    <w:abstractNumId w:val="19"/>
  </w:num>
  <w:num w:numId="9" w16cid:durableId="204416586">
    <w:abstractNumId w:val="15"/>
  </w:num>
  <w:num w:numId="10" w16cid:durableId="490758014">
    <w:abstractNumId w:val="9"/>
  </w:num>
  <w:num w:numId="11" w16cid:durableId="1671713154">
    <w:abstractNumId w:val="24"/>
  </w:num>
  <w:num w:numId="12" w16cid:durableId="1235702545">
    <w:abstractNumId w:val="35"/>
  </w:num>
  <w:num w:numId="13" w16cid:durableId="743842089">
    <w:abstractNumId w:val="29"/>
  </w:num>
  <w:num w:numId="14" w16cid:durableId="1422723646">
    <w:abstractNumId w:val="1"/>
  </w:num>
  <w:num w:numId="15" w16cid:durableId="2144693245">
    <w:abstractNumId w:val="36"/>
  </w:num>
  <w:num w:numId="16" w16cid:durableId="25835299">
    <w:abstractNumId w:val="21"/>
  </w:num>
  <w:num w:numId="17" w16cid:durableId="1144809498">
    <w:abstractNumId w:val="17"/>
  </w:num>
  <w:num w:numId="18" w16cid:durableId="337776000">
    <w:abstractNumId w:val="31"/>
  </w:num>
  <w:num w:numId="19" w16cid:durableId="810512782">
    <w:abstractNumId w:val="10"/>
  </w:num>
  <w:num w:numId="20" w16cid:durableId="15616999">
    <w:abstractNumId w:val="39"/>
  </w:num>
  <w:num w:numId="21" w16cid:durableId="495924089">
    <w:abstractNumId w:val="34"/>
  </w:num>
  <w:num w:numId="22" w16cid:durableId="1108425033">
    <w:abstractNumId w:val="13"/>
  </w:num>
  <w:num w:numId="23" w16cid:durableId="2055882603">
    <w:abstractNumId w:val="14"/>
  </w:num>
  <w:num w:numId="24" w16cid:durableId="272522472">
    <w:abstractNumId w:val="5"/>
  </w:num>
  <w:num w:numId="25" w16cid:durableId="1503667097">
    <w:abstractNumId w:val="16"/>
  </w:num>
  <w:num w:numId="26" w16cid:durableId="968316144">
    <w:abstractNumId w:val="20"/>
  </w:num>
  <w:num w:numId="27" w16cid:durableId="2049843">
    <w:abstractNumId w:val="23"/>
  </w:num>
  <w:num w:numId="28" w16cid:durableId="813567339">
    <w:abstractNumId w:val="0"/>
  </w:num>
  <w:num w:numId="29" w16cid:durableId="635573437">
    <w:abstractNumId w:val="18"/>
  </w:num>
  <w:num w:numId="30" w16cid:durableId="385838615">
    <w:abstractNumId w:val="22"/>
  </w:num>
  <w:num w:numId="31" w16cid:durableId="1705515359">
    <w:abstractNumId w:val="2"/>
  </w:num>
  <w:num w:numId="32" w16cid:durableId="1576864096">
    <w:abstractNumId w:val="7"/>
  </w:num>
  <w:num w:numId="33" w16cid:durableId="330989257">
    <w:abstractNumId w:val="32"/>
  </w:num>
  <w:num w:numId="34" w16cid:durableId="1827239300">
    <w:abstractNumId w:val="38"/>
  </w:num>
  <w:num w:numId="35" w16cid:durableId="1300844039">
    <w:abstractNumId w:val="6"/>
  </w:num>
  <w:num w:numId="36" w16cid:durableId="1164474393">
    <w:abstractNumId w:val="25"/>
  </w:num>
  <w:num w:numId="37" w16cid:durableId="1861968834">
    <w:abstractNumId w:val="37"/>
  </w:num>
  <w:num w:numId="38" w16cid:durableId="528028436">
    <w:abstractNumId w:val="27"/>
  </w:num>
  <w:num w:numId="39" w16cid:durableId="1846094175">
    <w:abstractNumId w:val="26"/>
  </w:num>
  <w:num w:numId="40" w16cid:durableId="198426581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56FD3"/>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5EA2"/>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6655"/>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2D8"/>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826</Words>
  <Characters>4546</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5362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Joaquin Diaz</cp:lastModifiedBy>
  <cp:revision>43</cp:revision>
  <cp:lastPrinted>2019-12-16T20:10:00Z</cp:lastPrinted>
  <dcterms:created xsi:type="dcterms:W3CDTF">2021-12-31T12:50:00Z</dcterms:created>
  <dcterms:modified xsi:type="dcterms:W3CDTF">2026-10-30T22:53:00Z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