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 xml:space="preserve">Benjamin </w:t>
      </w:r>
      <w:proofErr w:type="spellStart"/>
      <w:r w:rsidRPr="00424F5D">
        <w:rPr>
          <w:b/>
          <w:bCs/>
          <w:sz w:val="28"/>
          <w:szCs w:val="28"/>
        </w:rPr>
        <w:t>Swarovsky</w:t>
      </w:r>
      <w:proofErr w:type="spellEnd"/>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723895"/>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723896"/>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723897"/>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6AFB4F65" w14:textId="5D3E646D" w:rsidR="00C161C5"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723895" w:history="1">
            <w:r w:rsidR="00C161C5" w:rsidRPr="00DB7551">
              <w:rPr>
                <w:rStyle w:val="Hyperlink"/>
                <w:noProof/>
              </w:rPr>
              <w:t>I.</w:t>
            </w:r>
            <w:r w:rsidR="00C161C5">
              <w:rPr>
                <w:rFonts w:asciiTheme="minorHAnsi" w:eastAsiaTheme="minorEastAsia" w:hAnsiTheme="minorHAnsi"/>
                <w:noProof/>
                <w:sz w:val="22"/>
                <w:lang w:eastAsia="de-DE"/>
              </w:rPr>
              <w:tab/>
            </w:r>
            <w:r w:rsidR="00C161C5" w:rsidRPr="00DB7551">
              <w:rPr>
                <w:rStyle w:val="Hyperlink"/>
                <w:noProof/>
              </w:rPr>
              <w:t>Kurzfassung</w:t>
            </w:r>
            <w:r w:rsidR="00C161C5">
              <w:rPr>
                <w:noProof/>
                <w:webHidden/>
              </w:rPr>
              <w:tab/>
            </w:r>
            <w:r w:rsidR="00C161C5">
              <w:rPr>
                <w:noProof/>
                <w:webHidden/>
              </w:rPr>
              <w:fldChar w:fldCharType="begin"/>
            </w:r>
            <w:r w:rsidR="00C161C5">
              <w:rPr>
                <w:noProof/>
                <w:webHidden/>
              </w:rPr>
              <w:instrText xml:space="preserve"> PAGEREF _Toc83723895 \h </w:instrText>
            </w:r>
            <w:r w:rsidR="00C161C5">
              <w:rPr>
                <w:noProof/>
                <w:webHidden/>
              </w:rPr>
            </w:r>
            <w:r w:rsidR="00C161C5">
              <w:rPr>
                <w:noProof/>
                <w:webHidden/>
              </w:rPr>
              <w:fldChar w:fldCharType="separate"/>
            </w:r>
            <w:r w:rsidR="00C161C5">
              <w:rPr>
                <w:noProof/>
                <w:webHidden/>
              </w:rPr>
              <w:t>II</w:t>
            </w:r>
            <w:r w:rsidR="00C161C5">
              <w:rPr>
                <w:noProof/>
                <w:webHidden/>
              </w:rPr>
              <w:fldChar w:fldCharType="end"/>
            </w:r>
          </w:hyperlink>
        </w:p>
        <w:p w14:paraId="4621B2FA" w14:textId="782D4115" w:rsidR="00C161C5" w:rsidRDefault="00C161C5">
          <w:pPr>
            <w:pStyle w:val="Verzeichnis1"/>
            <w:rPr>
              <w:rFonts w:asciiTheme="minorHAnsi" w:eastAsiaTheme="minorEastAsia" w:hAnsiTheme="minorHAnsi"/>
              <w:noProof/>
              <w:sz w:val="22"/>
              <w:lang w:eastAsia="de-DE"/>
            </w:rPr>
          </w:pPr>
          <w:hyperlink w:anchor="_Toc83723896" w:history="1">
            <w:r w:rsidRPr="00DB7551">
              <w:rPr>
                <w:rStyle w:val="Hyperlink"/>
                <w:noProof/>
              </w:rPr>
              <w:t>II.</w:t>
            </w:r>
            <w:r>
              <w:rPr>
                <w:rFonts w:asciiTheme="minorHAnsi" w:eastAsiaTheme="minorEastAsia" w:hAnsiTheme="minorHAnsi"/>
                <w:noProof/>
                <w:sz w:val="22"/>
                <w:lang w:eastAsia="de-DE"/>
              </w:rPr>
              <w:tab/>
            </w:r>
            <w:r w:rsidRPr="00DB7551">
              <w:rPr>
                <w:rStyle w:val="Hyperlink"/>
                <w:noProof/>
              </w:rPr>
              <w:t>Abstract</w:t>
            </w:r>
            <w:r>
              <w:rPr>
                <w:noProof/>
                <w:webHidden/>
              </w:rPr>
              <w:tab/>
            </w:r>
            <w:r>
              <w:rPr>
                <w:noProof/>
                <w:webHidden/>
              </w:rPr>
              <w:fldChar w:fldCharType="begin"/>
            </w:r>
            <w:r>
              <w:rPr>
                <w:noProof/>
                <w:webHidden/>
              </w:rPr>
              <w:instrText xml:space="preserve"> PAGEREF _Toc83723896 \h </w:instrText>
            </w:r>
            <w:r>
              <w:rPr>
                <w:noProof/>
                <w:webHidden/>
              </w:rPr>
            </w:r>
            <w:r>
              <w:rPr>
                <w:noProof/>
                <w:webHidden/>
              </w:rPr>
              <w:fldChar w:fldCharType="separate"/>
            </w:r>
            <w:r>
              <w:rPr>
                <w:noProof/>
                <w:webHidden/>
              </w:rPr>
              <w:t>III</w:t>
            </w:r>
            <w:r>
              <w:rPr>
                <w:noProof/>
                <w:webHidden/>
              </w:rPr>
              <w:fldChar w:fldCharType="end"/>
            </w:r>
          </w:hyperlink>
        </w:p>
        <w:p w14:paraId="15DC0BBF" w14:textId="6108CA61" w:rsidR="00C161C5" w:rsidRDefault="00C161C5">
          <w:pPr>
            <w:pStyle w:val="Verzeichnis1"/>
            <w:rPr>
              <w:rFonts w:asciiTheme="minorHAnsi" w:eastAsiaTheme="minorEastAsia" w:hAnsiTheme="minorHAnsi"/>
              <w:noProof/>
              <w:sz w:val="22"/>
              <w:lang w:eastAsia="de-DE"/>
            </w:rPr>
          </w:pPr>
          <w:hyperlink w:anchor="_Toc83723897" w:history="1">
            <w:r w:rsidRPr="00DB7551">
              <w:rPr>
                <w:rStyle w:val="Hyperlink"/>
                <w:noProof/>
              </w:rPr>
              <w:t>III.</w:t>
            </w:r>
            <w:r>
              <w:rPr>
                <w:rFonts w:asciiTheme="minorHAnsi" w:eastAsiaTheme="minorEastAsia" w:hAnsiTheme="minorHAnsi"/>
                <w:noProof/>
                <w:sz w:val="22"/>
                <w:lang w:eastAsia="de-DE"/>
              </w:rPr>
              <w:tab/>
            </w:r>
            <w:r w:rsidRPr="00DB7551">
              <w:rPr>
                <w:rStyle w:val="Hyperlink"/>
                <w:noProof/>
              </w:rPr>
              <w:t>Aufgabenstellung</w:t>
            </w:r>
            <w:r>
              <w:rPr>
                <w:noProof/>
                <w:webHidden/>
              </w:rPr>
              <w:tab/>
            </w:r>
            <w:r>
              <w:rPr>
                <w:noProof/>
                <w:webHidden/>
              </w:rPr>
              <w:fldChar w:fldCharType="begin"/>
            </w:r>
            <w:r>
              <w:rPr>
                <w:noProof/>
                <w:webHidden/>
              </w:rPr>
              <w:instrText xml:space="preserve"> PAGEREF _Toc83723897 \h </w:instrText>
            </w:r>
            <w:r>
              <w:rPr>
                <w:noProof/>
                <w:webHidden/>
              </w:rPr>
            </w:r>
            <w:r>
              <w:rPr>
                <w:noProof/>
                <w:webHidden/>
              </w:rPr>
              <w:fldChar w:fldCharType="separate"/>
            </w:r>
            <w:r>
              <w:rPr>
                <w:noProof/>
                <w:webHidden/>
              </w:rPr>
              <w:t>IV</w:t>
            </w:r>
            <w:r>
              <w:rPr>
                <w:noProof/>
                <w:webHidden/>
              </w:rPr>
              <w:fldChar w:fldCharType="end"/>
            </w:r>
          </w:hyperlink>
        </w:p>
        <w:p w14:paraId="35BB5995" w14:textId="300AAE33" w:rsidR="00C161C5" w:rsidRDefault="00C161C5">
          <w:pPr>
            <w:pStyle w:val="Verzeichnis1"/>
            <w:rPr>
              <w:rFonts w:asciiTheme="minorHAnsi" w:eastAsiaTheme="minorEastAsia" w:hAnsiTheme="minorHAnsi"/>
              <w:noProof/>
              <w:sz w:val="22"/>
              <w:lang w:eastAsia="de-DE"/>
            </w:rPr>
          </w:pPr>
          <w:hyperlink w:anchor="_Toc83723898" w:history="1">
            <w:r w:rsidRPr="00DB7551">
              <w:rPr>
                <w:rStyle w:val="Hyperlink"/>
                <w:noProof/>
              </w:rPr>
              <w:t>IV.</w:t>
            </w:r>
            <w:r>
              <w:rPr>
                <w:rFonts w:asciiTheme="minorHAnsi" w:eastAsiaTheme="minorEastAsia" w:hAnsiTheme="minorHAnsi"/>
                <w:noProof/>
                <w:sz w:val="22"/>
                <w:lang w:eastAsia="de-DE"/>
              </w:rPr>
              <w:tab/>
            </w:r>
            <w:r w:rsidRPr="00DB7551">
              <w:rPr>
                <w:rStyle w:val="Hyperlink"/>
                <w:noProof/>
              </w:rPr>
              <w:t>Abbildungs und Tabellenverzeichniss</w:t>
            </w:r>
            <w:r>
              <w:rPr>
                <w:noProof/>
                <w:webHidden/>
              </w:rPr>
              <w:tab/>
            </w:r>
            <w:r>
              <w:rPr>
                <w:noProof/>
                <w:webHidden/>
              </w:rPr>
              <w:fldChar w:fldCharType="begin"/>
            </w:r>
            <w:r>
              <w:rPr>
                <w:noProof/>
                <w:webHidden/>
              </w:rPr>
              <w:instrText xml:space="preserve"> PAGEREF _Toc83723898 \h </w:instrText>
            </w:r>
            <w:r>
              <w:rPr>
                <w:noProof/>
                <w:webHidden/>
              </w:rPr>
            </w:r>
            <w:r>
              <w:rPr>
                <w:noProof/>
                <w:webHidden/>
              </w:rPr>
              <w:fldChar w:fldCharType="separate"/>
            </w:r>
            <w:r>
              <w:rPr>
                <w:noProof/>
                <w:webHidden/>
              </w:rPr>
              <w:t>IV</w:t>
            </w:r>
            <w:r>
              <w:rPr>
                <w:noProof/>
                <w:webHidden/>
              </w:rPr>
              <w:fldChar w:fldCharType="end"/>
            </w:r>
          </w:hyperlink>
        </w:p>
        <w:p w14:paraId="6F686FA2" w14:textId="29FAE311" w:rsidR="00C161C5" w:rsidRDefault="00C161C5">
          <w:pPr>
            <w:pStyle w:val="Verzeichnis1"/>
            <w:rPr>
              <w:rFonts w:asciiTheme="minorHAnsi" w:eastAsiaTheme="minorEastAsia" w:hAnsiTheme="minorHAnsi"/>
              <w:noProof/>
              <w:sz w:val="22"/>
              <w:lang w:eastAsia="de-DE"/>
            </w:rPr>
          </w:pPr>
          <w:hyperlink w:anchor="_Toc83723899" w:history="1">
            <w:r w:rsidRPr="00DB7551">
              <w:rPr>
                <w:rStyle w:val="Hyperlink"/>
                <w:noProof/>
              </w:rPr>
              <w:t>1</w:t>
            </w:r>
            <w:r>
              <w:rPr>
                <w:rFonts w:asciiTheme="minorHAnsi" w:eastAsiaTheme="minorEastAsia" w:hAnsiTheme="minorHAnsi"/>
                <w:noProof/>
                <w:sz w:val="22"/>
                <w:lang w:eastAsia="de-DE"/>
              </w:rPr>
              <w:tab/>
            </w:r>
            <w:r w:rsidRPr="00DB7551">
              <w:rPr>
                <w:rStyle w:val="Hyperlink"/>
                <w:noProof/>
              </w:rPr>
              <w:t>Einleitung</w:t>
            </w:r>
            <w:r>
              <w:rPr>
                <w:noProof/>
                <w:webHidden/>
              </w:rPr>
              <w:tab/>
            </w:r>
            <w:r>
              <w:rPr>
                <w:noProof/>
                <w:webHidden/>
              </w:rPr>
              <w:fldChar w:fldCharType="begin"/>
            </w:r>
            <w:r>
              <w:rPr>
                <w:noProof/>
                <w:webHidden/>
              </w:rPr>
              <w:instrText xml:space="preserve"> PAGEREF _Toc83723899 \h </w:instrText>
            </w:r>
            <w:r>
              <w:rPr>
                <w:noProof/>
                <w:webHidden/>
              </w:rPr>
            </w:r>
            <w:r>
              <w:rPr>
                <w:noProof/>
                <w:webHidden/>
              </w:rPr>
              <w:fldChar w:fldCharType="separate"/>
            </w:r>
            <w:r>
              <w:rPr>
                <w:noProof/>
                <w:webHidden/>
              </w:rPr>
              <w:t>1</w:t>
            </w:r>
            <w:r>
              <w:rPr>
                <w:noProof/>
                <w:webHidden/>
              </w:rPr>
              <w:fldChar w:fldCharType="end"/>
            </w:r>
          </w:hyperlink>
        </w:p>
        <w:p w14:paraId="148F9722" w14:textId="4AF22522"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00" w:history="1">
            <w:r w:rsidRPr="00DB7551">
              <w:rPr>
                <w:rStyle w:val="Hyperlink"/>
                <w:noProof/>
              </w:rPr>
              <w:t>1.1</w:t>
            </w:r>
            <w:r>
              <w:rPr>
                <w:rFonts w:asciiTheme="minorHAnsi" w:eastAsiaTheme="minorEastAsia" w:hAnsiTheme="minorHAnsi"/>
                <w:noProof/>
                <w:sz w:val="22"/>
                <w:lang w:eastAsia="de-DE"/>
              </w:rPr>
              <w:tab/>
            </w:r>
            <w:r w:rsidRPr="00DB7551">
              <w:rPr>
                <w:rStyle w:val="Hyperlink"/>
                <w:noProof/>
              </w:rPr>
              <w:t>Problemstellung</w:t>
            </w:r>
            <w:r>
              <w:rPr>
                <w:noProof/>
                <w:webHidden/>
              </w:rPr>
              <w:tab/>
            </w:r>
            <w:r>
              <w:rPr>
                <w:noProof/>
                <w:webHidden/>
              </w:rPr>
              <w:fldChar w:fldCharType="begin"/>
            </w:r>
            <w:r>
              <w:rPr>
                <w:noProof/>
                <w:webHidden/>
              </w:rPr>
              <w:instrText xml:space="preserve"> PAGEREF _Toc83723900 \h </w:instrText>
            </w:r>
            <w:r>
              <w:rPr>
                <w:noProof/>
                <w:webHidden/>
              </w:rPr>
            </w:r>
            <w:r>
              <w:rPr>
                <w:noProof/>
                <w:webHidden/>
              </w:rPr>
              <w:fldChar w:fldCharType="separate"/>
            </w:r>
            <w:r>
              <w:rPr>
                <w:noProof/>
                <w:webHidden/>
              </w:rPr>
              <w:t>1</w:t>
            </w:r>
            <w:r>
              <w:rPr>
                <w:noProof/>
                <w:webHidden/>
              </w:rPr>
              <w:fldChar w:fldCharType="end"/>
            </w:r>
          </w:hyperlink>
        </w:p>
        <w:p w14:paraId="63A5C1CD" w14:textId="055B0831"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01" w:history="1">
            <w:r w:rsidRPr="00DB7551">
              <w:rPr>
                <w:rStyle w:val="Hyperlink"/>
                <w:noProof/>
              </w:rPr>
              <w:t>1.2</w:t>
            </w:r>
            <w:r>
              <w:rPr>
                <w:rFonts w:asciiTheme="minorHAnsi" w:eastAsiaTheme="minorEastAsia" w:hAnsiTheme="minorHAnsi"/>
                <w:noProof/>
                <w:sz w:val="22"/>
                <w:lang w:eastAsia="de-DE"/>
              </w:rPr>
              <w:tab/>
            </w:r>
            <w:r w:rsidRPr="00DB7551">
              <w:rPr>
                <w:rStyle w:val="Hyperlink"/>
                <w:noProof/>
              </w:rPr>
              <w:t>Ziel</w:t>
            </w:r>
            <w:r>
              <w:rPr>
                <w:noProof/>
                <w:webHidden/>
              </w:rPr>
              <w:tab/>
            </w:r>
            <w:r>
              <w:rPr>
                <w:noProof/>
                <w:webHidden/>
              </w:rPr>
              <w:fldChar w:fldCharType="begin"/>
            </w:r>
            <w:r>
              <w:rPr>
                <w:noProof/>
                <w:webHidden/>
              </w:rPr>
              <w:instrText xml:space="preserve"> PAGEREF _Toc83723901 \h </w:instrText>
            </w:r>
            <w:r>
              <w:rPr>
                <w:noProof/>
                <w:webHidden/>
              </w:rPr>
            </w:r>
            <w:r>
              <w:rPr>
                <w:noProof/>
                <w:webHidden/>
              </w:rPr>
              <w:fldChar w:fldCharType="separate"/>
            </w:r>
            <w:r>
              <w:rPr>
                <w:noProof/>
                <w:webHidden/>
              </w:rPr>
              <w:t>1</w:t>
            </w:r>
            <w:r>
              <w:rPr>
                <w:noProof/>
                <w:webHidden/>
              </w:rPr>
              <w:fldChar w:fldCharType="end"/>
            </w:r>
          </w:hyperlink>
        </w:p>
        <w:p w14:paraId="6908B621" w14:textId="1FCBB501" w:rsidR="00C161C5" w:rsidRDefault="00C161C5">
          <w:pPr>
            <w:pStyle w:val="Verzeichnis1"/>
            <w:rPr>
              <w:rFonts w:asciiTheme="minorHAnsi" w:eastAsiaTheme="minorEastAsia" w:hAnsiTheme="minorHAnsi"/>
              <w:noProof/>
              <w:sz w:val="22"/>
              <w:lang w:eastAsia="de-DE"/>
            </w:rPr>
          </w:pPr>
          <w:hyperlink w:anchor="_Toc83723902" w:history="1">
            <w:r w:rsidRPr="00DB7551">
              <w:rPr>
                <w:rStyle w:val="Hyperlink"/>
                <w:noProof/>
              </w:rPr>
              <w:t>2</w:t>
            </w:r>
            <w:r>
              <w:rPr>
                <w:rFonts w:asciiTheme="minorHAnsi" w:eastAsiaTheme="minorEastAsia" w:hAnsiTheme="minorHAnsi"/>
                <w:noProof/>
                <w:sz w:val="22"/>
                <w:lang w:eastAsia="de-DE"/>
              </w:rPr>
              <w:tab/>
            </w:r>
            <w:r w:rsidRPr="00DB7551">
              <w:rPr>
                <w:rStyle w:val="Hyperlink"/>
                <w:noProof/>
              </w:rPr>
              <w:t>Grundlagen</w:t>
            </w:r>
            <w:r>
              <w:rPr>
                <w:noProof/>
                <w:webHidden/>
              </w:rPr>
              <w:tab/>
            </w:r>
            <w:r>
              <w:rPr>
                <w:noProof/>
                <w:webHidden/>
              </w:rPr>
              <w:fldChar w:fldCharType="begin"/>
            </w:r>
            <w:r>
              <w:rPr>
                <w:noProof/>
                <w:webHidden/>
              </w:rPr>
              <w:instrText xml:space="preserve"> PAGEREF _Toc83723902 \h </w:instrText>
            </w:r>
            <w:r>
              <w:rPr>
                <w:noProof/>
                <w:webHidden/>
              </w:rPr>
            </w:r>
            <w:r>
              <w:rPr>
                <w:noProof/>
                <w:webHidden/>
              </w:rPr>
              <w:fldChar w:fldCharType="separate"/>
            </w:r>
            <w:r>
              <w:rPr>
                <w:noProof/>
                <w:webHidden/>
              </w:rPr>
              <w:t>3</w:t>
            </w:r>
            <w:r>
              <w:rPr>
                <w:noProof/>
                <w:webHidden/>
              </w:rPr>
              <w:fldChar w:fldCharType="end"/>
            </w:r>
          </w:hyperlink>
        </w:p>
        <w:p w14:paraId="0E3FF5F8" w14:textId="4CA173C9"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03" w:history="1">
            <w:r w:rsidRPr="00DB7551">
              <w:rPr>
                <w:rStyle w:val="Hyperlink"/>
                <w:noProof/>
              </w:rPr>
              <w:t>2.1</w:t>
            </w:r>
            <w:r>
              <w:rPr>
                <w:rFonts w:asciiTheme="minorHAnsi" w:eastAsiaTheme="minorEastAsia" w:hAnsiTheme="minorHAnsi"/>
                <w:noProof/>
                <w:sz w:val="22"/>
                <w:lang w:eastAsia="de-DE"/>
              </w:rPr>
              <w:tab/>
            </w:r>
            <w:r w:rsidRPr="00DB7551">
              <w:rPr>
                <w:rStyle w:val="Hyperlink"/>
                <w:noProof/>
              </w:rPr>
              <w:t>Microservices</w:t>
            </w:r>
            <w:r>
              <w:rPr>
                <w:noProof/>
                <w:webHidden/>
              </w:rPr>
              <w:tab/>
            </w:r>
            <w:r>
              <w:rPr>
                <w:noProof/>
                <w:webHidden/>
              </w:rPr>
              <w:fldChar w:fldCharType="begin"/>
            </w:r>
            <w:r>
              <w:rPr>
                <w:noProof/>
                <w:webHidden/>
              </w:rPr>
              <w:instrText xml:space="preserve"> PAGEREF _Toc83723903 \h </w:instrText>
            </w:r>
            <w:r>
              <w:rPr>
                <w:noProof/>
                <w:webHidden/>
              </w:rPr>
            </w:r>
            <w:r>
              <w:rPr>
                <w:noProof/>
                <w:webHidden/>
              </w:rPr>
              <w:fldChar w:fldCharType="separate"/>
            </w:r>
            <w:r>
              <w:rPr>
                <w:noProof/>
                <w:webHidden/>
              </w:rPr>
              <w:t>3</w:t>
            </w:r>
            <w:r>
              <w:rPr>
                <w:noProof/>
                <w:webHidden/>
              </w:rPr>
              <w:fldChar w:fldCharType="end"/>
            </w:r>
          </w:hyperlink>
        </w:p>
        <w:p w14:paraId="46CBE6BD" w14:textId="5033A6A8" w:rsidR="00C161C5" w:rsidRDefault="00C161C5">
          <w:pPr>
            <w:pStyle w:val="Verzeichnis3"/>
            <w:tabs>
              <w:tab w:val="left" w:pos="1100"/>
              <w:tab w:val="right" w:leader="dot" w:pos="7927"/>
            </w:tabs>
            <w:rPr>
              <w:rFonts w:asciiTheme="minorHAnsi" w:eastAsiaTheme="minorEastAsia" w:hAnsiTheme="minorHAnsi"/>
              <w:noProof/>
              <w:sz w:val="22"/>
              <w:lang w:eastAsia="de-DE"/>
            </w:rPr>
          </w:pPr>
          <w:hyperlink w:anchor="_Toc83723904" w:history="1">
            <w:r w:rsidRPr="00DB7551">
              <w:rPr>
                <w:rStyle w:val="Hyperlink"/>
                <w:noProof/>
              </w:rPr>
              <w:t>2.1.1</w:t>
            </w:r>
            <w:r>
              <w:rPr>
                <w:rFonts w:asciiTheme="minorHAnsi" w:eastAsiaTheme="minorEastAsia" w:hAnsiTheme="minorHAnsi"/>
                <w:noProof/>
                <w:sz w:val="22"/>
                <w:lang w:eastAsia="de-DE"/>
              </w:rPr>
              <w:tab/>
            </w:r>
            <w:r w:rsidRPr="00DB7551">
              <w:rPr>
                <w:rStyle w:val="Hyperlink"/>
                <w:noProof/>
              </w:rPr>
              <w:t>Eigenschaften</w:t>
            </w:r>
            <w:r>
              <w:rPr>
                <w:noProof/>
                <w:webHidden/>
              </w:rPr>
              <w:tab/>
            </w:r>
            <w:r>
              <w:rPr>
                <w:noProof/>
                <w:webHidden/>
              </w:rPr>
              <w:fldChar w:fldCharType="begin"/>
            </w:r>
            <w:r>
              <w:rPr>
                <w:noProof/>
                <w:webHidden/>
              </w:rPr>
              <w:instrText xml:space="preserve"> PAGEREF _Toc83723904 \h </w:instrText>
            </w:r>
            <w:r>
              <w:rPr>
                <w:noProof/>
                <w:webHidden/>
              </w:rPr>
            </w:r>
            <w:r>
              <w:rPr>
                <w:noProof/>
                <w:webHidden/>
              </w:rPr>
              <w:fldChar w:fldCharType="separate"/>
            </w:r>
            <w:r>
              <w:rPr>
                <w:noProof/>
                <w:webHidden/>
              </w:rPr>
              <w:t>3</w:t>
            </w:r>
            <w:r>
              <w:rPr>
                <w:noProof/>
                <w:webHidden/>
              </w:rPr>
              <w:fldChar w:fldCharType="end"/>
            </w:r>
          </w:hyperlink>
        </w:p>
        <w:p w14:paraId="175FAA9E" w14:textId="417B7269" w:rsidR="00C161C5" w:rsidRDefault="00C161C5">
          <w:pPr>
            <w:pStyle w:val="Verzeichnis3"/>
            <w:tabs>
              <w:tab w:val="left" w:pos="1100"/>
              <w:tab w:val="right" w:leader="dot" w:pos="7927"/>
            </w:tabs>
            <w:rPr>
              <w:rFonts w:asciiTheme="minorHAnsi" w:eastAsiaTheme="minorEastAsia" w:hAnsiTheme="minorHAnsi"/>
              <w:noProof/>
              <w:sz w:val="22"/>
              <w:lang w:eastAsia="de-DE"/>
            </w:rPr>
          </w:pPr>
          <w:hyperlink w:anchor="_Toc83723905" w:history="1">
            <w:r w:rsidRPr="00DB7551">
              <w:rPr>
                <w:rStyle w:val="Hyperlink"/>
                <w:noProof/>
              </w:rPr>
              <w:t>2.1.2</w:t>
            </w:r>
            <w:r>
              <w:rPr>
                <w:rFonts w:asciiTheme="minorHAnsi" w:eastAsiaTheme="minorEastAsia" w:hAnsiTheme="minorHAnsi"/>
                <w:noProof/>
                <w:sz w:val="22"/>
                <w:lang w:eastAsia="de-DE"/>
              </w:rPr>
              <w:tab/>
            </w:r>
            <w:r w:rsidRPr="00DB7551">
              <w:rPr>
                <w:rStyle w:val="Hyperlink"/>
                <w:noProof/>
              </w:rPr>
              <w:t>Vorteile</w:t>
            </w:r>
            <w:r>
              <w:rPr>
                <w:noProof/>
                <w:webHidden/>
              </w:rPr>
              <w:tab/>
            </w:r>
            <w:r>
              <w:rPr>
                <w:noProof/>
                <w:webHidden/>
              </w:rPr>
              <w:fldChar w:fldCharType="begin"/>
            </w:r>
            <w:r>
              <w:rPr>
                <w:noProof/>
                <w:webHidden/>
              </w:rPr>
              <w:instrText xml:space="preserve"> PAGEREF _Toc83723905 \h </w:instrText>
            </w:r>
            <w:r>
              <w:rPr>
                <w:noProof/>
                <w:webHidden/>
              </w:rPr>
            </w:r>
            <w:r>
              <w:rPr>
                <w:noProof/>
                <w:webHidden/>
              </w:rPr>
              <w:fldChar w:fldCharType="separate"/>
            </w:r>
            <w:r>
              <w:rPr>
                <w:noProof/>
                <w:webHidden/>
              </w:rPr>
              <w:t>3</w:t>
            </w:r>
            <w:r>
              <w:rPr>
                <w:noProof/>
                <w:webHidden/>
              </w:rPr>
              <w:fldChar w:fldCharType="end"/>
            </w:r>
          </w:hyperlink>
        </w:p>
        <w:p w14:paraId="4C212D97" w14:textId="481EBB27" w:rsidR="00C161C5" w:rsidRDefault="00C161C5">
          <w:pPr>
            <w:pStyle w:val="Verzeichnis3"/>
            <w:tabs>
              <w:tab w:val="left" w:pos="1100"/>
              <w:tab w:val="right" w:leader="dot" w:pos="7927"/>
            </w:tabs>
            <w:rPr>
              <w:rFonts w:asciiTheme="minorHAnsi" w:eastAsiaTheme="minorEastAsia" w:hAnsiTheme="minorHAnsi"/>
              <w:noProof/>
              <w:sz w:val="22"/>
              <w:lang w:eastAsia="de-DE"/>
            </w:rPr>
          </w:pPr>
          <w:hyperlink w:anchor="_Toc83723906" w:history="1">
            <w:r w:rsidRPr="00DB7551">
              <w:rPr>
                <w:rStyle w:val="Hyperlink"/>
                <w:noProof/>
              </w:rPr>
              <w:t>2.1.3</w:t>
            </w:r>
            <w:r>
              <w:rPr>
                <w:rFonts w:asciiTheme="minorHAnsi" w:eastAsiaTheme="minorEastAsia" w:hAnsiTheme="minorHAnsi"/>
                <w:noProof/>
                <w:sz w:val="22"/>
                <w:lang w:eastAsia="de-DE"/>
              </w:rPr>
              <w:tab/>
            </w:r>
            <w:r w:rsidRPr="00DB7551">
              <w:rPr>
                <w:rStyle w:val="Hyperlink"/>
                <w:noProof/>
              </w:rPr>
              <w:t>Nachteile</w:t>
            </w:r>
            <w:r>
              <w:rPr>
                <w:noProof/>
                <w:webHidden/>
              </w:rPr>
              <w:tab/>
            </w:r>
            <w:r>
              <w:rPr>
                <w:noProof/>
                <w:webHidden/>
              </w:rPr>
              <w:fldChar w:fldCharType="begin"/>
            </w:r>
            <w:r>
              <w:rPr>
                <w:noProof/>
                <w:webHidden/>
              </w:rPr>
              <w:instrText xml:space="preserve"> PAGEREF _Toc83723906 \h </w:instrText>
            </w:r>
            <w:r>
              <w:rPr>
                <w:noProof/>
                <w:webHidden/>
              </w:rPr>
            </w:r>
            <w:r>
              <w:rPr>
                <w:noProof/>
                <w:webHidden/>
              </w:rPr>
              <w:fldChar w:fldCharType="separate"/>
            </w:r>
            <w:r>
              <w:rPr>
                <w:noProof/>
                <w:webHidden/>
              </w:rPr>
              <w:t>3</w:t>
            </w:r>
            <w:r>
              <w:rPr>
                <w:noProof/>
                <w:webHidden/>
              </w:rPr>
              <w:fldChar w:fldCharType="end"/>
            </w:r>
          </w:hyperlink>
        </w:p>
        <w:p w14:paraId="2FDECA8E" w14:textId="5F65F10A"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07" w:history="1">
            <w:r w:rsidRPr="00DB7551">
              <w:rPr>
                <w:rStyle w:val="Hyperlink"/>
                <w:noProof/>
              </w:rPr>
              <w:t>2.2</w:t>
            </w:r>
            <w:r>
              <w:rPr>
                <w:rFonts w:asciiTheme="minorHAnsi" w:eastAsiaTheme="minorEastAsia" w:hAnsiTheme="minorHAnsi"/>
                <w:noProof/>
                <w:sz w:val="22"/>
                <w:lang w:eastAsia="de-DE"/>
              </w:rPr>
              <w:tab/>
            </w:r>
            <w:r w:rsidRPr="00DB7551">
              <w:rPr>
                <w:rStyle w:val="Hyperlink"/>
                <w:noProof/>
              </w:rPr>
              <w:t>Frameworks</w:t>
            </w:r>
            <w:r>
              <w:rPr>
                <w:noProof/>
                <w:webHidden/>
              </w:rPr>
              <w:tab/>
            </w:r>
            <w:r>
              <w:rPr>
                <w:noProof/>
                <w:webHidden/>
              </w:rPr>
              <w:fldChar w:fldCharType="begin"/>
            </w:r>
            <w:r>
              <w:rPr>
                <w:noProof/>
                <w:webHidden/>
              </w:rPr>
              <w:instrText xml:space="preserve"> PAGEREF _Toc83723907 \h </w:instrText>
            </w:r>
            <w:r>
              <w:rPr>
                <w:noProof/>
                <w:webHidden/>
              </w:rPr>
            </w:r>
            <w:r>
              <w:rPr>
                <w:noProof/>
                <w:webHidden/>
              </w:rPr>
              <w:fldChar w:fldCharType="separate"/>
            </w:r>
            <w:r>
              <w:rPr>
                <w:noProof/>
                <w:webHidden/>
              </w:rPr>
              <w:t>4</w:t>
            </w:r>
            <w:r>
              <w:rPr>
                <w:noProof/>
                <w:webHidden/>
              </w:rPr>
              <w:fldChar w:fldCharType="end"/>
            </w:r>
          </w:hyperlink>
        </w:p>
        <w:p w14:paraId="110D751E" w14:textId="1AD8797A" w:rsidR="00C161C5" w:rsidRDefault="00C161C5">
          <w:pPr>
            <w:pStyle w:val="Verzeichnis3"/>
            <w:tabs>
              <w:tab w:val="left" w:pos="1100"/>
              <w:tab w:val="right" w:leader="dot" w:pos="7927"/>
            </w:tabs>
            <w:rPr>
              <w:rFonts w:asciiTheme="minorHAnsi" w:eastAsiaTheme="minorEastAsia" w:hAnsiTheme="minorHAnsi"/>
              <w:noProof/>
              <w:sz w:val="22"/>
              <w:lang w:eastAsia="de-DE"/>
            </w:rPr>
          </w:pPr>
          <w:hyperlink w:anchor="_Toc83723908" w:history="1">
            <w:r w:rsidRPr="00DB7551">
              <w:rPr>
                <w:rStyle w:val="Hyperlink"/>
                <w:noProof/>
              </w:rPr>
              <w:t>2.2.1</w:t>
            </w:r>
            <w:r>
              <w:rPr>
                <w:rFonts w:asciiTheme="minorHAnsi" w:eastAsiaTheme="minorEastAsia" w:hAnsiTheme="minorHAnsi"/>
                <w:noProof/>
                <w:sz w:val="22"/>
                <w:lang w:eastAsia="de-DE"/>
              </w:rPr>
              <w:tab/>
            </w:r>
            <w:r w:rsidRPr="00DB7551">
              <w:rPr>
                <w:rStyle w:val="Hyperlink"/>
                <w:noProof/>
              </w:rPr>
              <w:t>Spring Framework</w:t>
            </w:r>
            <w:r>
              <w:rPr>
                <w:noProof/>
                <w:webHidden/>
              </w:rPr>
              <w:tab/>
            </w:r>
            <w:r>
              <w:rPr>
                <w:noProof/>
                <w:webHidden/>
              </w:rPr>
              <w:fldChar w:fldCharType="begin"/>
            </w:r>
            <w:r>
              <w:rPr>
                <w:noProof/>
                <w:webHidden/>
              </w:rPr>
              <w:instrText xml:space="preserve"> PAGEREF _Toc83723908 \h </w:instrText>
            </w:r>
            <w:r>
              <w:rPr>
                <w:noProof/>
                <w:webHidden/>
              </w:rPr>
            </w:r>
            <w:r>
              <w:rPr>
                <w:noProof/>
                <w:webHidden/>
              </w:rPr>
              <w:fldChar w:fldCharType="separate"/>
            </w:r>
            <w:r>
              <w:rPr>
                <w:noProof/>
                <w:webHidden/>
              </w:rPr>
              <w:t>4</w:t>
            </w:r>
            <w:r>
              <w:rPr>
                <w:noProof/>
                <w:webHidden/>
              </w:rPr>
              <w:fldChar w:fldCharType="end"/>
            </w:r>
          </w:hyperlink>
        </w:p>
        <w:p w14:paraId="4C52B6F8" w14:textId="47B15A76"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09" w:history="1">
            <w:r w:rsidRPr="00DB7551">
              <w:rPr>
                <w:rStyle w:val="Hyperlink"/>
                <w:noProof/>
              </w:rPr>
              <w:t>2.3</w:t>
            </w:r>
            <w:r>
              <w:rPr>
                <w:rFonts w:asciiTheme="minorHAnsi" w:eastAsiaTheme="minorEastAsia" w:hAnsiTheme="minorHAnsi"/>
                <w:noProof/>
                <w:sz w:val="22"/>
                <w:lang w:eastAsia="de-DE"/>
              </w:rPr>
              <w:tab/>
            </w:r>
            <w:r w:rsidRPr="00DB7551">
              <w:rPr>
                <w:rStyle w:val="Hyperlink"/>
                <w:noProof/>
              </w:rPr>
              <w:t>Docker</w:t>
            </w:r>
            <w:r>
              <w:rPr>
                <w:noProof/>
                <w:webHidden/>
              </w:rPr>
              <w:tab/>
            </w:r>
            <w:r>
              <w:rPr>
                <w:noProof/>
                <w:webHidden/>
              </w:rPr>
              <w:fldChar w:fldCharType="begin"/>
            </w:r>
            <w:r>
              <w:rPr>
                <w:noProof/>
                <w:webHidden/>
              </w:rPr>
              <w:instrText xml:space="preserve"> PAGEREF _Toc83723909 \h </w:instrText>
            </w:r>
            <w:r>
              <w:rPr>
                <w:noProof/>
                <w:webHidden/>
              </w:rPr>
            </w:r>
            <w:r>
              <w:rPr>
                <w:noProof/>
                <w:webHidden/>
              </w:rPr>
              <w:fldChar w:fldCharType="separate"/>
            </w:r>
            <w:r>
              <w:rPr>
                <w:noProof/>
                <w:webHidden/>
              </w:rPr>
              <w:t>5</w:t>
            </w:r>
            <w:r>
              <w:rPr>
                <w:noProof/>
                <w:webHidden/>
              </w:rPr>
              <w:fldChar w:fldCharType="end"/>
            </w:r>
          </w:hyperlink>
        </w:p>
        <w:p w14:paraId="1C423557" w14:textId="3F77253E"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10" w:history="1">
            <w:r w:rsidRPr="00DB7551">
              <w:rPr>
                <w:rStyle w:val="Hyperlink"/>
                <w:noProof/>
              </w:rPr>
              <w:t>2.4</w:t>
            </w:r>
            <w:r>
              <w:rPr>
                <w:rFonts w:asciiTheme="minorHAnsi" w:eastAsiaTheme="minorEastAsia" w:hAnsiTheme="minorHAnsi"/>
                <w:noProof/>
                <w:sz w:val="22"/>
                <w:lang w:eastAsia="de-DE"/>
              </w:rPr>
              <w:tab/>
            </w:r>
            <w:r w:rsidRPr="00DB7551">
              <w:rPr>
                <w:rStyle w:val="Hyperlink"/>
                <w:noProof/>
              </w:rPr>
              <w:t>API Gateway</w:t>
            </w:r>
            <w:r>
              <w:rPr>
                <w:noProof/>
                <w:webHidden/>
              </w:rPr>
              <w:tab/>
            </w:r>
            <w:r>
              <w:rPr>
                <w:noProof/>
                <w:webHidden/>
              </w:rPr>
              <w:fldChar w:fldCharType="begin"/>
            </w:r>
            <w:r>
              <w:rPr>
                <w:noProof/>
                <w:webHidden/>
              </w:rPr>
              <w:instrText xml:space="preserve"> PAGEREF _Toc83723910 \h </w:instrText>
            </w:r>
            <w:r>
              <w:rPr>
                <w:noProof/>
                <w:webHidden/>
              </w:rPr>
            </w:r>
            <w:r>
              <w:rPr>
                <w:noProof/>
                <w:webHidden/>
              </w:rPr>
              <w:fldChar w:fldCharType="separate"/>
            </w:r>
            <w:r>
              <w:rPr>
                <w:noProof/>
                <w:webHidden/>
              </w:rPr>
              <w:t>6</w:t>
            </w:r>
            <w:r>
              <w:rPr>
                <w:noProof/>
                <w:webHidden/>
              </w:rPr>
              <w:fldChar w:fldCharType="end"/>
            </w:r>
          </w:hyperlink>
        </w:p>
        <w:p w14:paraId="33051E00" w14:textId="0B26B795"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11" w:history="1">
            <w:r w:rsidRPr="00DB7551">
              <w:rPr>
                <w:rStyle w:val="Hyperlink"/>
                <w:noProof/>
              </w:rPr>
              <w:t>2.5</w:t>
            </w:r>
            <w:r>
              <w:rPr>
                <w:rFonts w:asciiTheme="minorHAnsi" w:eastAsiaTheme="minorEastAsia" w:hAnsiTheme="minorHAnsi"/>
                <w:noProof/>
                <w:sz w:val="22"/>
                <w:lang w:eastAsia="de-DE"/>
              </w:rPr>
              <w:tab/>
            </w:r>
            <w:r w:rsidRPr="00DB7551">
              <w:rPr>
                <w:rStyle w:val="Hyperlink"/>
                <w:noProof/>
              </w:rPr>
              <w:t>Service Discovery</w:t>
            </w:r>
            <w:r>
              <w:rPr>
                <w:noProof/>
                <w:webHidden/>
              </w:rPr>
              <w:tab/>
            </w:r>
            <w:r>
              <w:rPr>
                <w:noProof/>
                <w:webHidden/>
              </w:rPr>
              <w:fldChar w:fldCharType="begin"/>
            </w:r>
            <w:r>
              <w:rPr>
                <w:noProof/>
                <w:webHidden/>
              </w:rPr>
              <w:instrText xml:space="preserve"> PAGEREF _Toc83723911 \h </w:instrText>
            </w:r>
            <w:r>
              <w:rPr>
                <w:noProof/>
                <w:webHidden/>
              </w:rPr>
            </w:r>
            <w:r>
              <w:rPr>
                <w:noProof/>
                <w:webHidden/>
              </w:rPr>
              <w:fldChar w:fldCharType="separate"/>
            </w:r>
            <w:r>
              <w:rPr>
                <w:noProof/>
                <w:webHidden/>
              </w:rPr>
              <w:t>7</w:t>
            </w:r>
            <w:r>
              <w:rPr>
                <w:noProof/>
                <w:webHidden/>
              </w:rPr>
              <w:fldChar w:fldCharType="end"/>
            </w:r>
          </w:hyperlink>
        </w:p>
        <w:p w14:paraId="665CC635" w14:textId="00AE3BF2"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12" w:history="1">
            <w:r w:rsidRPr="00DB7551">
              <w:rPr>
                <w:rStyle w:val="Hyperlink"/>
                <w:noProof/>
              </w:rPr>
              <w:t>2.6</w:t>
            </w:r>
            <w:r>
              <w:rPr>
                <w:rFonts w:asciiTheme="minorHAnsi" w:eastAsiaTheme="minorEastAsia" w:hAnsiTheme="minorHAnsi"/>
                <w:noProof/>
                <w:sz w:val="22"/>
                <w:lang w:eastAsia="de-DE"/>
              </w:rPr>
              <w:tab/>
            </w:r>
            <w:r w:rsidRPr="00DB7551">
              <w:rPr>
                <w:rStyle w:val="Hyperlink"/>
                <w:noProof/>
              </w:rPr>
              <w:t>Load Balancer</w:t>
            </w:r>
            <w:r>
              <w:rPr>
                <w:noProof/>
                <w:webHidden/>
              </w:rPr>
              <w:tab/>
            </w:r>
            <w:r>
              <w:rPr>
                <w:noProof/>
                <w:webHidden/>
              </w:rPr>
              <w:fldChar w:fldCharType="begin"/>
            </w:r>
            <w:r>
              <w:rPr>
                <w:noProof/>
                <w:webHidden/>
              </w:rPr>
              <w:instrText xml:space="preserve"> PAGEREF _Toc83723912 \h </w:instrText>
            </w:r>
            <w:r>
              <w:rPr>
                <w:noProof/>
                <w:webHidden/>
              </w:rPr>
            </w:r>
            <w:r>
              <w:rPr>
                <w:noProof/>
                <w:webHidden/>
              </w:rPr>
              <w:fldChar w:fldCharType="separate"/>
            </w:r>
            <w:r>
              <w:rPr>
                <w:noProof/>
                <w:webHidden/>
              </w:rPr>
              <w:t>9</w:t>
            </w:r>
            <w:r>
              <w:rPr>
                <w:noProof/>
                <w:webHidden/>
              </w:rPr>
              <w:fldChar w:fldCharType="end"/>
            </w:r>
          </w:hyperlink>
        </w:p>
        <w:p w14:paraId="102CC1CA" w14:textId="3832E18B" w:rsidR="00C161C5" w:rsidRDefault="00C161C5">
          <w:pPr>
            <w:pStyle w:val="Verzeichnis1"/>
            <w:rPr>
              <w:rFonts w:asciiTheme="minorHAnsi" w:eastAsiaTheme="minorEastAsia" w:hAnsiTheme="minorHAnsi"/>
              <w:noProof/>
              <w:sz w:val="22"/>
              <w:lang w:eastAsia="de-DE"/>
            </w:rPr>
          </w:pPr>
          <w:hyperlink w:anchor="_Toc83723913" w:history="1">
            <w:r w:rsidRPr="00DB7551">
              <w:rPr>
                <w:rStyle w:val="Hyperlink"/>
                <w:noProof/>
              </w:rPr>
              <w:t>3</w:t>
            </w:r>
            <w:r>
              <w:rPr>
                <w:rFonts w:asciiTheme="minorHAnsi" w:eastAsiaTheme="minorEastAsia" w:hAnsiTheme="minorHAnsi"/>
                <w:noProof/>
                <w:sz w:val="22"/>
                <w:lang w:eastAsia="de-DE"/>
              </w:rPr>
              <w:tab/>
            </w:r>
            <w:r w:rsidRPr="00DB7551">
              <w:rPr>
                <w:rStyle w:val="Hyperlink"/>
                <w:noProof/>
              </w:rPr>
              <w:t>Anforderungsanalyse</w:t>
            </w:r>
            <w:r>
              <w:rPr>
                <w:noProof/>
                <w:webHidden/>
              </w:rPr>
              <w:tab/>
            </w:r>
            <w:r>
              <w:rPr>
                <w:noProof/>
                <w:webHidden/>
              </w:rPr>
              <w:fldChar w:fldCharType="begin"/>
            </w:r>
            <w:r>
              <w:rPr>
                <w:noProof/>
                <w:webHidden/>
              </w:rPr>
              <w:instrText xml:space="preserve"> PAGEREF _Toc83723913 \h </w:instrText>
            </w:r>
            <w:r>
              <w:rPr>
                <w:noProof/>
                <w:webHidden/>
              </w:rPr>
            </w:r>
            <w:r>
              <w:rPr>
                <w:noProof/>
                <w:webHidden/>
              </w:rPr>
              <w:fldChar w:fldCharType="separate"/>
            </w:r>
            <w:r>
              <w:rPr>
                <w:noProof/>
                <w:webHidden/>
              </w:rPr>
              <w:t>11</w:t>
            </w:r>
            <w:r>
              <w:rPr>
                <w:noProof/>
                <w:webHidden/>
              </w:rPr>
              <w:fldChar w:fldCharType="end"/>
            </w:r>
          </w:hyperlink>
        </w:p>
        <w:p w14:paraId="20131064" w14:textId="47737E30"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14" w:history="1">
            <w:r w:rsidRPr="00DB7551">
              <w:rPr>
                <w:rStyle w:val="Hyperlink"/>
                <w:noProof/>
              </w:rPr>
              <w:t>3.1</w:t>
            </w:r>
            <w:r>
              <w:rPr>
                <w:rFonts w:asciiTheme="minorHAnsi" w:eastAsiaTheme="minorEastAsia" w:hAnsiTheme="minorHAnsi"/>
                <w:noProof/>
                <w:sz w:val="22"/>
                <w:lang w:eastAsia="de-DE"/>
              </w:rPr>
              <w:tab/>
            </w:r>
            <w:r w:rsidRPr="00DB7551">
              <w:rPr>
                <w:rStyle w:val="Hyperlink"/>
                <w:noProof/>
              </w:rPr>
              <w:t>Aufgabenstellung</w:t>
            </w:r>
            <w:r>
              <w:rPr>
                <w:noProof/>
                <w:webHidden/>
              </w:rPr>
              <w:tab/>
            </w:r>
            <w:r>
              <w:rPr>
                <w:noProof/>
                <w:webHidden/>
              </w:rPr>
              <w:fldChar w:fldCharType="begin"/>
            </w:r>
            <w:r>
              <w:rPr>
                <w:noProof/>
                <w:webHidden/>
              </w:rPr>
              <w:instrText xml:space="preserve"> PAGEREF _Toc83723914 \h </w:instrText>
            </w:r>
            <w:r>
              <w:rPr>
                <w:noProof/>
                <w:webHidden/>
              </w:rPr>
            </w:r>
            <w:r>
              <w:rPr>
                <w:noProof/>
                <w:webHidden/>
              </w:rPr>
              <w:fldChar w:fldCharType="separate"/>
            </w:r>
            <w:r>
              <w:rPr>
                <w:noProof/>
                <w:webHidden/>
              </w:rPr>
              <w:t>11</w:t>
            </w:r>
            <w:r>
              <w:rPr>
                <w:noProof/>
                <w:webHidden/>
              </w:rPr>
              <w:fldChar w:fldCharType="end"/>
            </w:r>
          </w:hyperlink>
        </w:p>
        <w:p w14:paraId="1668940A" w14:textId="175F7E17"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15" w:history="1">
            <w:r w:rsidRPr="00DB7551">
              <w:rPr>
                <w:rStyle w:val="Hyperlink"/>
                <w:noProof/>
              </w:rPr>
              <w:t>3.2</w:t>
            </w:r>
            <w:r>
              <w:rPr>
                <w:rFonts w:asciiTheme="minorHAnsi" w:eastAsiaTheme="minorEastAsia" w:hAnsiTheme="minorHAnsi"/>
                <w:noProof/>
                <w:sz w:val="22"/>
                <w:lang w:eastAsia="de-DE"/>
              </w:rPr>
              <w:tab/>
            </w:r>
            <w:r w:rsidRPr="00DB7551">
              <w:rPr>
                <w:rStyle w:val="Hyperlink"/>
                <w:noProof/>
              </w:rPr>
              <w:t>Qualitätsziele</w:t>
            </w:r>
            <w:r>
              <w:rPr>
                <w:noProof/>
                <w:webHidden/>
              </w:rPr>
              <w:tab/>
            </w:r>
            <w:r>
              <w:rPr>
                <w:noProof/>
                <w:webHidden/>
              </w:rPr>
              <w:fldChar w:fldCharType="begin"/>
            </w:r>
            <w:r>
              <w:rPr>
                <w:noProof/>
                <w:webHidden/>
              </w:rPr>
              <w:instrText xml:space="preserve"> PAGEREF _Toc83723915 \h </w:instrText>
            </w:r>
            <w:r>
              <w:rPr>
                <w:noProof/>
                <w:webHidden/>
              </w:rPr>
            </w:r>
            <w:r>
              <w:rPr>
                <w:noProof/>
                <w:webHidden/>
              </w:rPr>
              <w:fldChar w:fldCharType="separate"/>
            </w:r>
            <w:r>
              <w:rPr>
                <w:noProof/>
                <w:webHidden/>
              </w:rPr>
              <w:t>12</w:t>
            </w:r>
            <w:r>
              <w:rPr>
                <w:noProof/>
                <w:webHidden/>
              </w:rPr>
              <w:fldChar w:fldCharType="end"/>
            </w:r>
          </w:hyperlink>
        </w:p>
        <w:p w14:paraId="4503F097" w14:textId="45ED315A"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16" w:history="1">
            <w:r w:rsidRPr="00DB7551">
              <w:rPr>
                <w:rStyle w:val="Hyperlink"/>
                <w:noProof/>
              </w:rPr>
              <w:t>3.3</w:t>
            </w:r>
            <w:r>
              <w:rPr>
                <w:rFonts w:asciiTheme="minorHAnsi" w:eastAsiaTheme="minorEastAsia" w:hAnsiTheme="minorHAnsi"/>
                <w:noProof/>
                <w:sz w:val="22"/>
                <w:lang w:eastAsia="de-DE"/>
              </w:rPr>
              <w:tab/>
            </w:r>
            <w:r w:rsidRPr="00DB7551">
              <w:rPr>
                <w:rStyle w:val="Hyperlink"/>
                <w:noProof/>
              </w:rPr>
              <w:t>Stakeholder</w:t>
            </w:r>
            <w:r>
              <w:rPr>
                <w:noProof/>
                <w:webHidden/>
              </w:rPr>
              <w:tab/>
            </w:r>
            <w:r>
              <w:rPr>
                <w:noProof/>
                <w:webHidden/>
              </w:rPr>
              <w:fldChar w:fldCharType="begin"/>
            </w:r>
            <w:r>
              <w:rPr>
                <w:noProof/>
                <w:webHidden/>
              </w:rPr>
              <w:instrText xml:space="preserve"> PAGEREF _Toc83723916 \h </w:instrText>
            </w:r>
            <w:r>
              <w:rPr>
                <w:noProof/>
                <w:webHidden/>
              </w:rPr>
            </w:r>
            <w:r>
              <w:rPr>
                <w:noProof/>
                <w:webHidden/>
              </w:rPr>
              <w:fldChar w:fldCharType="separate"/>
            </w:r>
            <w:r>
              <w:rPr>
                <w:noProof/>
                <w:webHidden/>
              </w:rPr>
              <w:t>13</w:t>
            </w:r>
            <w:r>
              <w:rPr>
                <w:noProof/>
                <w:webHidden/>
              </w:rPr>
              <w:fldChar w:fldCharType="end"/>
            </w:r>
          </w:hyperlink>
        </w:p>
        <w:p w14:paraId="4331AA18" w14:textId="0D7AE6B3" w:rsidR="00C161C5" w:rsidRDefault="00C161C5">
          <w:pPr>
            <w:pStyle w:val="Verzeichnis1"/>
            <w:rPr>
              <w:rFonts w:asciiTheme="minorHAnsi" w:eastAsiaTheme="minorEastAsia" w:hAnsiTheme="minorHAnsi"/>
              <w:noProof/>
              <w:sz w:val="22"/>
              <w:lang w:eastAsia="de-DE"/>
            </w:rPr>
          </w:pPr>
          <w:hyperlink w:anchor="_Toc83723917" w:history="1">
            <w:r w:rsidRPr="00DB7551">
              <w:rPr>
                <w:rStyle w:val="Hyperlink"/>
                <w:noProof/>
              </w:rPr>
              <w:t>4</w:t>
            </w:r>
            <w:r>
              <w:rPr>
                <w:rFonts w:asciiTheme="minorHAnsi" w:eastAsiaTheme="minorEastAsia" w:hAnsiTheme="minorHAnsi"/>
                <w:noProof/>
                <w:sz w:val="22"/>
                <w:lang w:eastAsia="de-DE"/>
              </w:rPr>
              <w:tab/>
            </w:r>
            <w:r w:rsidRPr="00DB7551">
              <w:rPr>
                <w:rStyle w:val="Hyperlink"/>
                <w:noProof/>
              </w:rPr>
              <w:t>Konzepte</w:t>
            </w:r>
            <w:r>
              <w:rPr>
                <w:noProof/>
                <w:webHidden/>
              </w:rPr>
              <w:tab/>
            </w:r>
            <w:r>
              <w:rPr>
                <w:noProof/>
                <w:webHidden/>
              </w:rPr>
              <w:fldChar w:fldCharType="begin"/>
            </w:r>
            <w:r>
              <w:rPr>
                <w:noProof/>
                <w:webHidden/>
              </w:rPr>
              <w:instrText xml:space="preserve"> PAGEREF _Toc83723917 \h </w:instrText>
            </w:r>
            <w:r>
              <w:rPr>
                <w:noProof/>
                <w:webHidden/>
              </w:rPr>
            </w:r>
            <w:r>
              <w:rPr>
                <w:noProof/>
                <w:webHidden/>
              </w:rPr>
              <w:fldChar w:fldCharType="separate"/>
            </w:r>
            <w:r>
              <w:rPr>
                <w:noProof/>
                <w:webHidden/>
              </w:rPr>
              <w:t>14</w:t>
            </w:r>
            <w:r>
              <w:rPr>
                <w:noProof/>
                <w:webHidden/>
              </w:rPr>
              <w:fldChar w:fldCharType="end"/>
            </w:r>
          </w:hyperlink>
        </w:p>
        <w:p w14:paraId="6357415E" w14:textId="299F2021"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18" w:history="1">
            <w:r w:rsidRPr="00DB7551">
              <w:rPr>
                <w:rStyle w:val="Hyperlink"/>
                <w:noProof/>
              </w:rPr>
              <w:t>4.1</w:t>
            </w:r>
            <w:r>
              <w:rPr>
                <w:rFonts w:asciiTheme="minorHAnsi" w:eastAsiaTheme="minorEastAsia" w:hAnsiTheme="minorHAnsi"/>
                <w:noProof/>
                <w:sz w:val="22"/>
                <w:lang w:eastAsia="de-DE"/>
              </w:rPr>
              <w:tab/>
            </w:r>
            <w:r w:rsidRPr="00DB7551">
              <w:rPr>
                <w:rStyle w:val="Hyperlink"/>
                <w:noProof/>
              </w:rPr>
              <w:t>Domain Driven Design</w:t>
            </w:r>
            <w:r>
              <w:rPr>
                <w:noProof/>
                <w:webHidden/>
              </w:rPr>
              <w:tab/>
            </w:r>
            <w:r>
              <w:rPr>
                <w:noProof/>
                <w:webHidden/>
              </w:rPr>
              <w:fldChar w:fldCharType="begin"/>
            </w:r>
            <w:r>
              <w:rPr>
                <w:noProof/>
                <w:webHidden/>
              </w:rPr>
              <w:instrText xml:space="preserve"> PAGEREF _Toc83723918 \h </w:instrText>
            </w:r>
            <w:r>
              <w:rPr>
                <w:noProof/>
                <w:webHidden/>
              </w:rPr>
            </w:r>
            <w:r>
              <w:rPr>
                <w:noProof/>
                <w:webHidden/>
              </w:rPr>
              <w:fldChar w:fldCharType="separate"/>
            </w:r>
            <w:r>
              <w:rPr>
                <w:noProof/>
                <w:webHidden/>
              </w:rPr>
              <w:t>14</w:t>
            </w:r>
            <w:r>
              <w:rPr>
                <w:noProof/>
                <w:webHidden/>
              </w:rPr>
              <w:fldChar w:fldCharType="end"/>
            </w:r>
          </w:hyperlink>
        </w:p>
        <w:p w14:paraId="2573AD82" w14:textId="624F9A0E"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19" w:history="1">
            <w:r w:rsidRPr="00DB7551">
              <w:rPr>
                <w:rStyle w:val="Hyperlink"/>
                <w:noProof/>
              </w:rPr>
              <w:t>4.2</w:t>
            </w:r>
            <w:r>
              <w:rPr>
                <w:rFonts w:asciiTheme="minorHAnsi" w:eastAsiaTheme="minorEastAsia" w:hAnsiTheme="minorHAnsi"/>
                <w:noProof/>
                <w:sz w:val="22"/>
                <w:lang w:eastAsia="de-DE"/>
              </w:rPr>
              <w:tab/>
            </w:r>
            <w:r w:rsidRPr="00DB7551">
              <w:rPr>
                <w:rStyle w:val="Hyperlink"/>
                <w:noProof/>
              </w:rPr>
              <w:t>Autorisierung und Authentifizierung</w:t>
            </w:r>
            <w:r>
              <w:rPr>
                <w:noProof/>
                <w:webHidden/>
              </w:rPr>
              <w:tab/>
            </w:r>
            <w:r>
              <w:rPr>
                <w:noProof/>
                <w:webHidden/>
              </w:rPr>
              <w:fldChar w:fldCharType="begin"/>
            </w:r>
            <w:r>
              <w:rPr>
                <w:noProof/>
                <w:webHidden/>
              </w:rPr>
              <w:instrText xml:space="preserve"> PAGEREF _Toc83723919 \h </w:instrText>
            </w:r>
            <w:r>
              <w:rPr>
                <w:noProof/>
                <w:webHidden/>
              </w:rPr>
            </w:r>
            <w:r>
              <w:rPr>
                <w:noProof/>
                <w:webHidden/>
              </w:rPr>
              <w:fldChar w:fldCharType="separate"/>
            </w:r>
            <w:r>
              <w:rPr>
                <w:noProof/>
                <w:webHidden/>
              </w:rPr>
              <w:t>15</w:t>
            </w:r>
            <w:r>
              <w:rPr>
                <w:noProof/>
                <w:webHidden/>
              </w:rPr>
              <w:fldChar w:fldCharType="end"/>
            </w:r>
          </w:hyperlink>
        </w:p>
        <w:p w14:paraId="61D41F74" w14:textId="42EF3F68"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20" w:history="1">
            <w:r w:rsidRPr="00DB7551">
              <w:rPr>
                <w:rStyle w:val="Hyperlink"/>
                <w:noProof/>
              </w:rPr>
              <w:t>4.3</w:t>
            </w:r>
            <w:r>
              <w:rPr>
                <w:rFonts w:asciiTheme="minorHAnsi" w:eastAsiaTheme="minorEastAsia" w:hAnsiTheme="minorHAnsi"/>
                <w:noProof/>
                <w:sz w:val="22"/>
                <w:lang w:eastAsia="de-DE"/>
              </w:rPr>
              <w:tab/>
            </w:r>
            <w:r w:rsidRPr="00DB7551">
              <w:rPr>
                <w:rStyle w:val="Hyperlink"/>
                <w:noProof/>
              </w:rPr>
              <w:t>Kommunikation zwischen Microservices</w:t>
            </w:r>
            <w:r>
              <w:rPr>
                <w:noProof/>
                <w:webHidden/>
              </w:rPr>
              <w:tab/>
            </w:r>
            <w:r>
              <w:rPr>
                <w:noProof/>
                <w:webHidden/>
              </w:rPr>
              <w:fldChar w:fldCharType="begin"/>
            </w:r>
            <w:r>
              <w:rPr>
                <w:noProof/>
                <w:webHidden/>
              </w:rPr>
              <w:instrText xml:space="preserve"> PAGEREF _Toc83723920 \h </w:instrText>
            </w:r>
            <w:r>
              <w:rPr>
                <w:noProof/>
                <w:webHidden/>
              </w:rPr>
            </w:r>
            <w:r>
              <w:rPr>
                <w:noProof/>
                <w:webHidden/>
              </w:rPr>
              <w:fldChar w:fldCharType="separate"/>
            </w:r>
            <w:r>
              <w:rPr>
                <w:noProof/>
                <w:webHidden/>
              </w:rPr>
              <w:t>17</w:t>
            </w:r>
            <w:r>
              <w:rPr>
                <w:noProof/>
                <w:webHidden/>
              </w:rPr>
              <w:fldChar w:fldCharType="end"/>
            </w:r>
          </w:hyperlink>
        </w:p>
        <w:p w14:paraId="21C78D11" w14:textId="25F4C2F2"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21" w:history="1">
            <w:r w:rsidRPr="00DB7551">
              <w:rPr>
                <w:rStyle w:val="Hyperlink"/>
                <w:noProof/>
              </w:rPr>
              <w:t>4.4</w:t>
            </w:r>
            <w:r>
              <w:rPr>
                <w:rFonts w:asciiTheme="minorHAnsi" w:eastAsiaTheme="minorEastAsia" w:hAnsiTheme="minorHAnsi"/>
                <w:noProof/>
                <w:sz w:val="22"/>
                <w:lang w:eastAsia="de-DE"/>
              </w:rPr>
              <w:tab/>
            </w:r>
            <w:r w:rsidRPr="00DB7551">
              <w:rPr>
                <w:rStyle w:val="Hyperlink"/>
                <w:noProof/>
              </w:rPr>
              <w:t>Circuit Breaker Pattern</w:t>
            </w:r>
            <w:r>
              <w:rPr>
                <w:noProof/>
                <w:webHidden/>
              </w:rPr>
              <w:tab/>
            </w:r>
            <w:r>
              <w:rPr>
                <w:noProof/>
                <w:webHidden/>
              </w:rPr>
              <w:fldChar w:fldCharType="begin"/>
            </w:r>
            <w:r>
              <w:rPr>
                <w:noProof/>
                <w:webHidden/>
              </w:rPr>
              <w:instrText xml:space="preserve"> PAGEREF _Toc83723921 \h </w:instrText>
            </w:r>
            <w:r>
              <w:rPr>
                <w:noProof/>
                <w:webHidden/>
              </w:rPr>
            </w:r>
            <w:r>
              <w:rPr>
                <w:noProof/>
                <w:webHidden/>
              </w:rPr>
              <w:fldChar w:fldCharType="separate"/>
            </w:r>
            <w:r>
              <w:rPr>
                <w:noProof/>
                <w:webHidden/>
              </w:rPr>
              <w:t>18</w:t>
            </w:r>
            <w:r>
              <w:rPr>
                <w:noProof/>
                <w:webHidden/>
              </w:rPr>
              <w:fldChar w:fldCharType="end"/>
            </w:r>
          </w:hyperlink>
        </w:p>
        <w:p w14:paraId="7F7B9C8A" w14:textId="44DD7490"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22" w:history="1">
            <w:r w:rsidRPr="00DB7551">
              <w:rPr>
                <w:rStyle w:val="Hyperlink"/>
                <w:noProof/>
              </w:rPr>
              <w:t>4.5</w:t>
            </w:r>
            <w:r>
              <w:rPr>
                <w:rFonts w:asciiTheme="minorHAnsi" w:eastAsiaTheme="minorEastAsia" w:hAnsiTheme="minorHAnsi"/>
                <w:noProof/>
                <w:sz w:val="22"/>
                <w:lang w:eastAsia="de-DE"/>
              </w:rPr>
              <w:tab/>
            </w:r>
            <w:r w:rsidRPr="00DB7551">
              <w:rPr>
                <w:rStyle w:val="Hyperlink"/>
                <w:noProof/>
              </w:rPr>
              <w:t>Distributed Tracing</w:t>
            </w:r>
            <w:r>
              <w:rPr>
                <w:noProof/>
                <w:webHidden/>
              </w:rPr>
              <w:tab/>
            </w:r>
            <w:r>
              <w:rPr>
                <w:noProof/>
                <w:webHidden/>
              </w:rPr>
              <w:fldChar w:fldCharType="begin"/>
            </w:r>
            <w:r>
              <w:rPr>
                <w:noProof/>
                <w:webHidden/>
              </w:rPr>
              <w:instrText xml:space="preserve"> PAGEREF _Toc83723922 \h </w:instrText>
            </w:r>
            <w:r>
              <w:rPr>
                <w:noProof/>
                <w:webHidden/>
              </w:rPr>
            </w:r>
            <w:r>
              <w:rPr>
                <w:noProof/>
                <w:webHidden/>
              </w:rPr>
              <w:fldChar w:fldCharType="separate"/>
            </w:r>
            <w:r>
              <w:rPr>
                <w:noProof/>
                <w:webHidden/>
              </w:rPr>
              <w:t>19</w:t>
            </w:r>
            <w:r>
              <w:rPr>
                <w:noProof/>
                <w:webHidden/>
              </w:rPr>
              <w:fldChar w:fldCharType="end"/>
            </w:r>
          </w:hyperlink>
        </w:p>
        <w:p w14:paraId="44315265" w14:textId="3572DC21"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23" w:history="1">
            <w:r w:rsidRPr="00DB7551">
              <w:rPr>
                <w:rStyle w:val="Hyperlink"/>
                <w:noProof/>
              </w:rPr>
              <w:t>4.6</w:t>
            </w:r>
            <w:r>
              <w:rPr>
                <w:rFonts w:asciiTheme="minorHAnsi" w:eastAsiaTheme="minorEastAsia" w:hAnsiTheme="minorHAnsi"/>
                <w:noProof/>
                <w:sz w:val="22"/>
                <w:lang w:eastAsia="de-DE"/>
              </w:rPr>
              <w:tab/>
            </w:r>
            <w:r w:rsidRPr="00DB7551">
              <w:rPr>
                <w:rStyle w:val="Hyperlink"/>
                <w:noProof/>
              </w:rPr>
              <w:t>User Interface</w:t>
            </w:r>
            <w:r>
              <w:rPr>
                <w:noProof/>
                <w:webHidden/>
              </w:rPr>
              <w:tab/>
            </w:r>
            <w:r>
              <w:rPr>
                <w:noProof/>
                <w:webHidden/>
              </w:rPr>
              <w:fldChar w:fldCharType="begin"/>
            </w:r>
            <w:r>
              <w:rPr>
                <w:noProof/>
                <w:webHidden/>
              </w:rPr>
              <w:instrText xml:space="preserve"> PAGEREF _Toc83723923 \h </w:instrText>
            </w:r>
            <w:r>
              <w:rPr>
                <w:noProof/>
                <w:webHidden/>
              </w:rPr>
            </w:r>
            <w:r>
              <w:rPr>
                <w:noProof/>
                <w:webHidden/>
              </w:rPr>
              <w:fldChar w:fldCharType="separate"/>
            </w:r>
            <w:r>
              <w:rPr>
                <w:noProof/>
                <w:webHidden/>
              </w:rPr>
              <w:t>19</w:t>
            </w:r>
            <w:r>
              <w:rPr>
                <w:noProof/>
                <w:webHidden/>
              </w:rPr>
              <w:fldChar w:fldCharType="end"/>
            </w:r>
          </w:hyperlink>
        </w:p>
        <w:p w14:paraId="3332B4B3" w14:textId="23AA75C2" w:rsidR="00C161C5" w:rsidRDefault="00C161C5">
          <w:pPr>
            <w:pStyle w:val="Verzeichnis3"/>
            <w:tabs>
              <w:tab w:val="left" w:pos="1100"/>
              <w:tab w:val="right" w:leader="dot" w:pos="7927"/>
            </w:tabs>
            <w:rPr>
              <w:rFonts w:asciiTheme="minorHAnsi" w:eastAsiaTheme="minorEastAsia" w:hAnsiTheme="minorHAnsi"/>
              <w:noProof/>
              <w:sz w:val="22"/>
              <w:lang w:eastAsia="de-DE"/>
            </w:rPr>
          </w:pPr>
          <w:hyperlink w:anchor="_Toc83723924" w:history="1">
            <w:r w:rsidRPr="00DB7551">
              <w:rPr>
                <w:rStyle w:val="Hyperlink"/>
                <w:noProof/>
              </w:rPr>
              <w:t>4.6.1</w:t>
            </w:r>
            <w:r>
              <w:rPr>
                <w:rFonts w:asciiTheme="minorHAnsi" w:eastAsiaTheme="minorEastAsia" w:hAnsiTheme="minorHAnsi"/>
                <w:noProof/>
                <w:sz w:val="22"/>
                <w:lang w:eastAsia="de-DE"/>
              </w:rPr>
              <w:tab/>
            </w:r>
            <w:r w:rsidRPr="00DB7551">
              <w:rPr>
                <w:rStyle w:val="Hyperlink"/>
                <w:noProof/>
              </w:rPr>
              <w:t>Frontend Monolith</w:t>
            </w:r>
            <w:r>
              <w:rPr>
                <w:noProof/>
                <w:webHidden/>
              </w:rPr>
              <w:tab/>
            </w:r>
            <w:r>
              <w:rPr>
                <w:noProof/>
                <w:webHidden/>
              </w:rPr>
              <w:fldChar w:fldCharType="begin"/>
            </w:r>
            <w:r>
              <w:rPr>
                <w:noProof/>
                <w:webHidden/>
              </w:rPr>
              <w:instrText xml:space="preserve"> PAGEREF _Toc83723924 \h </w:instrText>
            </w:r>
            <w:r>
              <w:rPr>
                <w:noProof/>
                <w:webHidden/>
              </w:rPr>
            </w:r>
            <w:r>
              <w:rPr>
                <w:noProof/>
                <w:webHidden/>
              </w:rPr>
              <w:fldChar w:fldCharType="separate"/>
            </w:r>
            <w:r>
              <w:rPr>
                <w:noProof/>
                <w:webHidden/>
              </w:rPr>
              <w:t>19</w:t>
            </w:r>
            <w:r>
              <w:rPr>
                <w:noProof/>
                <w:webHidden/>
              </w:rPr>
              <w:fldChar w:fldCharType="end"/>
            </w:r>
          </w:hyperlink>
        </w:p>
        <w:p w14:paraId="3B4AFFDC" w14:textId="092427BC" w:rsidR="00C161C5" w:rsidRDefault="00C161C5">
          <w:pPr>
            <w:pStyle w:val="Verzeichnis3"/>
            <w:tabs>
              <w:tab w:val="left" w:pos="1100"/>
              <w:tab w:val="right" w:leader="dot" w:pos="7927"/>
            </w:tabs>
            <w:rPr>
              <w:rFonts w:asciiTheme="minorHAnsi" w:eastAsiaTheme="minorEastAsia" w:hAnsiTheme="minorHAnsi"/>
              <w:noProof/>
              <w:sz w:val="22"/>
              <w:lang w:eastAsia="de-DE"/>
            </w:rPr>
          </w:pPr>
          <w:hyperlink w:anchor="_Toc83723925" w:history="1">
            <w:r w:rsidRPr="00DB7551">
              <w:rPr>
                <w:rStyle w:val="Hyperlink"/>
                <w:noProof/>
              </w:rPr>
              <w:t>4.6.2</w:t>
            </w:r>
            <w:r>
              <w:rPr>
                <w:rFonts w:asciiTheme="minorHAnsi" w:eastAsiaTheme="minorEastAsia" w:hAnsiTheme="minorHAnsi"/>
                <w:noProof/>
                <w:sz w:val="22"/>
                <w:lang w:eastAsia="de-DE"/>
              </w:rPr>
              <w:tab/>
            </w:r>
            <w:r w:rsidRPr="00DB7551">
              <w:rPr>
                <w:rStyle w:val="Hyperlink"/>
                <w:noProof/>
              </w:rPr>
              <w:t>Modularisiertes Frontend</w:t>
            </w:r>
            <w:r>
              <w:rPr>
                <w:noProof/>
                <w:webHidden/>
              </w:rPr>
              <w:tab/>
            </w:r>
            <w:r>
              <w:rPr>
                <w:noProof/>
                <w:webHidden/>
              </w:rPr>
              <w:fldChar w:fldCharType="begin"/>
            </w:r>
            <w:r>
              <w:rPr>
                <w:noProof/>
                <w:webHidden/>
              </w:rPr>
              <w:instrText xml:space="preserve"> PAGEREF _Toc83723925 \h </w:instrText>
            </w:r>
            <w:r>
              <w:rPr>
                <w:noProof/>
                <w:webHidden/>
              </w:rPr>
            </w:r>
            <w:r>
              <w:rPr>
                <w:noProof/>
                <w:webHidden/>
              </w:rPr>
              <w:fldChar w:fldCharType="separate"/>
            </w:r>
            <w:r>
              <w:rPr>
                <w:noProof/>
                <w:webHidden/>
              </w:rPr>
              <w:t>20</w:t>
            </w:r>
            <w:r>
              <w:rPr>
                <w:noProof/>
                <w:webHidden/>
              </w:rPr>
              <w:fldChar w:fldCharType="end"/>
            </w:r>
          </w:hyperlink>
        </w:p>
        <w:p w14:paraId="474663AD" w14:textId="71228C40"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26" w:history="1">
            <w:r w:rsidRPr="00DB7551">
              <w:rPr>
                <w:rStyle w:val="Hyperlink"/>
                <w:noProof/>
              </w:rPr>
              <w:t>4.7</w:t>
            </w:r>
            <w:r>
              <w:rPr>
                <w:rFonts w:asciiTheme="minorHAnsi" w:eastAsiaTheme="minorEastAsia" w:hAnsiTheme="minorHAnsi"/>
                <w:noProof/>
                <w:sz w:val="22"/>
                <w:lang w:eastAsia="de-DE"/>
              </w:rPr>
              <w:tab/>
            </w:r>
            <w:r w:rsidRPr="00DB7551">
              <w:rPr>
                <w:rStyle w:val="Hyperlink"/>
                <w:noProof/>
              </w:rPr>
              <w:t>Deployment und Management mit Docker</w:t>
            </w:r>
            <w:r>
              <w:rPr>
                <w:noProof/>
                <w:webHidden/>
              </w:rPr>
              <w:tab/>
            </w:r>
            <w:r>
              <w:rPr>
                <w:noProof/>
                <w:webHidden/>
              </w:rPr>
              <w:fldChar w:fldCharType="begin"/>
            </w:r>
            <w:r>
              <w:rPr>
                <w:noProof/>
                <w:webHidden/>
              </w:rPr>
              <w:instrText xml:space="preserve"> PAGEREF _Toc83723926 \h </w:instrText>
            </w:r>
            <w:r>
              <w:rPr>
                <w:noProof/>
                <w:webHidden/>
              </w:rPr>
            </w:r>
            <w:r>
              <w:rPr>
                <w:noProof/>
                <w:webHidden/>
              </w:rPr>
              <w:fldChar w:fldCharType="separate"/>
            </w:r>
            <w:r>
              <w:rPr>
                <w:noProof/>
                <w:webHidden/>
              </w:rPr>
              <w:t>20</w:t>
            </w:r>
            <w:r>
              <w:rPr>
                <w:noProof/>
                <w:webHidden/>
              </w:rPr>
              <w:fldChar w:fldCharType="end"/>
            </w:r>
          </w:hyperlink>
        </w:p>
        <w:p w14:paraId="726ACBFF" w14:textId="69639C10" w:rsidR="00C161C5" w:rsidRDefault="00C161C5">
          <w:pPr>
            <w:pStyle w:val="Verzeichnis1"/>
            <w:rPr>
              <w:rFonts w:asciiTheme="minorHAnsi" w:eastAsiaTheme="minorEastAsia" w:hAnsiTheme="minorHAnsi"/>
              <w:noProof/>
              <w:sz w:val="22"/>
              <w:lang w:eastAsia="de-DE"/>
            </w:rPr>
          </w:pPr>
          <w:hyperlink w:anchor="_Toc83723927" w:history="1">
            <w:r w:rsidRPr="00DB7551">
              <w:rPr>
                <w:rStyle w:val="Hyperlink"/>
                <w:noProof/>
              </w:rPr>
              <w:t>5</w:t>
            </w:r>
            <w:r>
              <w:rPr>
                <w:rFonts w:asciiTheme="minorHAnsi" w:eastAsiaTheme="minorEastAsia" w:hAnsiTheme="minorHAnsi"/>
                <w:noProof/>
                <w:sz w:val="22"/>
                <w:lang w:eastAsia="de-DE"/>
              </w:rPr>
              <w:tab/>
            </w:r>
            <w:r w:rsidRPr="00DB7551">
              <w:rPr>
                <w:rStyle w:val="Hyperlink"/>
                <w:noProof/>
              </w:rPr>
              <w:t>Architekturentwurf</w:t>
            </w:r>
            <w:r>
              <w:rPr>
                <w:noProof/>
                <w:webHidden/>
              </w:rPr>
              <w:tab/>
            </w:r>
            <w:r>
              <w:rPr>
                <w:noProof/>
                <w:webHidden/>
              </w:rPr>
              <w:fldChar w:fldCharType="begin"/>
            </w:r>
            <w:r>
              <w:rPr>
                <w:noProof/>
                <w:webHidden/>
              </w:rPr>
              <w:instrText xml:space="preserve"> PAGEREF _Toc83723927 \h </w:instrText>
            </w:r>
            <w:r>
              <w:rPr>
                <w:noProof/>
                <w:webHidden/>
              </w:rPr>
            </w:r>
            <w:r>
              <w:rPr>
                <w:noProof/>
                <w:webHidden/>
              </w:rPr>
              <w:fldChar w:fldCharType="separate"/>
            </w:r>
            <w:r>
              <w:rPr>
                <w:noProof/>
                <w:webHidden/>
              </w:rPr>
              <w:t>21</w:t>
            </w:r>
            <w:r>
              <w:rPr>
                <w:noProof/>
                <w:webHidden/>
              </w:rPr>
              <w:fldChar w:fldCharType="end"/>
            </w:r>
          </w:hyperlink>
        </w:p>
        <w:p w14:paraId="0620E1E9" w14:textId="5E0C2214"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28" w:history="1">
            <w:r w:rsidRPr="00DB7551">
              <w:rPr>
                <w:rStyle w:val="Hyperlink"/>
                <w:noProof/>
              </w:rPr>
              <w:t>5.1</w:t>
            </w:r>
            <w:r>
              <w:rPr>
                <w:rFonts w:asciiTheme="minorHAnsi" w:eastAsiaTheme="minorEastAsia" w:hAnsiTheme="minorHAnsi"/>
                <w:noProof/>
                <w:sz w:val="22"/>
                <w:lang w:eastAsia="de-DE"/>
              </w:rPr>
              <w:tab/>
            </w:r>
            <w:r w:rsidRPr="00DB7551">
              <w:rPr>
                <w:rStyle w:val="Hyperlink"/>
                <w:noProof/>
              </w:rPr>
              <w:t>Lösungsstrategie</w:t>
            </w:r>
            <w:r>
              <w:rPr>
                <w:noProof/>
                <w:webHidden/>
              </w:rPr>
              <w:tab/>
            </w:r>
            <w:r>
              <w:rPr>
                <w:noProof/>
                <w:webHidden/>
              </w:rPr>
              <w:fldChar w:fldCharType="begin"/>
            </w:r>
            <w:r>
              <w:rPr>
                <w:noProof/>
                <w:webHidden/>
              </w:rPr>
              <w:instrText xml:space="preserve"> PAGEREF _Toc83723928 \h </w:instrText>
            </w:r>
            <w:r>
              <w:rPr>
                <w:noProof/>
                <w:webHidden/>
              </w:rPr>
            </w:r>
            <w:r>
              <w:rPr>
                <w:noProof/>
                <w:webHidden/>
              </w:rPr>
              <w:fldChar w:fldCharType="separate"/>
            </w:r>
            <w:r>
              <w:rPr>
                <w:noProof/>
                <w:webHidden/>
              </w:rPr>
              <w:t>21</w:t>
            </w:r>
            <w:r>
              <w:rPr>
                <w:noProof/>
                <w:webHidden/>
              </w:rPr>
              <w:fldChar w:fldCharType="end"/>
            </w:r>
          </w:hyperlink>
        </w:p>
        <w:p w14:paraId="36876D41" w14:textId="4E39D2E7"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29" w:history="1">
            <w:r w:rsidRPr="00DB7551">
              <w:rPr>
                <w:rStyle w:val="Hyperlink"/>
                <w:noProof/>
              </w:rPr>
              <w:t>5.2</w:t>
            </w:r>
            <w:r>
              <w:rPr>
                <w:rFonts w:asciiTheme="minorHAnsi" w:eastAsiaTheme="minorEastAsia" w:hAnsiTheme="minorHAnsi"/>
                <w:noProof/>
                <w:sz w:val="22"/>
                <w:lang w:eastAsia="de-DE"/>
              </w:rPr>
              <w:tab/>
            </w:r>
            <w:r w:rsidRPr="00DB7551">
              <w:rPr>
                <w:rStyle w:val="Hyperlink"/>
                <w:noProof/>
              </w:rPr>
              <w:t>Systemkontext</w:t>
            </w:r>
            <w:r>
              <w:rPr>
                <w:noProof/>
                <w:webHidden/>
              </w:rPr>
              <w:tab/>
            </w:r>
            <w:r>
              <w:rPr>
                <w:noProof/>
                <w:webHidden/>
              </w:rPr>
              <w:fldChar w:fldCharType="begin"/>
            </w:r>
            <w:r>
              <w:rPr>
                <w:noProof/>
                <w:webHidden/>
              </w:rPr>
              <w:instrText xml:space="preserve"> PAGEREF _Toc83723929 \h </w:instrText>
            </w:r>
            <w:r>
              <w:rPr>
                <w:noProof/>
                <w:webHidden/>
              </w:rPr>
            </w:r>
            <w:r>
              <w:rPr>
                <w:noProof/>
                <w:webHidden/>
              </w:rPr>
              <w:fldChar w:fldCharType="separate"/>
            </w:r>
            <w:r>
              <w:rPr>
                <w:noProof/>
                <w:webHidden/>
              </w:rPr>
              <w:t>21</w:t>
            </w:r>
            <w:r>
              <w:rPr>
                <w:noProof/>
                <w:webHidden/>
              </w:rPr>
              <w:fldChar w:fldCharType="end"/>
            </w:r>
          </w:hyperlink>
        </w:p>
        <w:p w14:paraId="047726A4" w14:textId="77735838"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30" w:history="1">
            <w:r w:rsidRPr="00DB7551">
              <w:rPr>
                <w:rStyle w:val="Hyperlink"/>
                <w:noProof/>
              </w:rPr>
              <w:t>5.3</w:t>
            </w:r>
            <w:r>
              <w:rPr>
                <w:rFonts w:asciiTheme="minorHAnsi" w:eastAsiaTheme="minorEastAsia" w:hAnsiTheme="minorHAnsi"/>
                <w:noProof/>
                <w:sz w:val="22"/>
                <w:lang w:eastAsia="de-DE"/>
              </w:rPr>
              <w:tab/>
            </w:r>
            <w:r w:rsidRPr="00DB7551">
              <w:rPr>
                <w:rStyle w:val="Hyperlink"/>
                <w:noProof/>
              </w:rPr>
              <w:t>Bausteinsicht Ebene1</w:t>
            </w:r>
            <w:r>
              <w:rPr>
                <w:noProof/>
                <w:webHidden/>
              </w:rPr>
              <w:tab/>
            </w:r>
            <w:r>
              <w:rPr>
                <w:noProof/>
                <w:webHidden/>
              </w:rPr>
              <w:fldChar w:fldCharType="begin"/>
            </w:r>
            <w:r>
              <w:rPr>
                <w:noProof/>
                <w:webHidden/>
              </w:rPr>
              <w:instrText xml:space="preserve"> PAGEREF _Toc83723930 \h </w:instrText>
            </w:r>
            <w:r>
              <w:rPr>
                <w:noProof/>
                <w:webHidden/>
              </w:rPr>
            </w:r>
            <w:r>
              <w:rPr>
                <w:noProof/>
                <w:webHidden/>
              </w:rPr>
              <w:fldChar w:fldCharType="separate"/>
            </w:r>
            <w:r>
              <w:rPr>
                <w:noProof/>
                <w:webHidden/>
              </w:rPr>
              <w:t>21</w:t>
            </w:r>
            <w:r>
              <w:rPr>
                <w:noProof/>
                <w:webHidden/>
              </w:rPr>
              <w:fldChar w:fldCharType="end"/>
            </w:r>
          </w:hyperlink>
        </w:p>
        <w:p w14:paraId="6A1214C0" w14:textId="10A8BA09"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31" w:history="1">
            <w:r w:rsidRPr="00DB7551">
              <w:rPr>
                <w:rStyle w:val="Hyperlink"/>
                <w:noProof/>
              </w:rPr>
              <w:t>5.4</w:t>
            </w:r>
            <w:r>
              <w:rPr>
                <w:rFonts w:asciiTheme="minorHAnsi" w:eastAsiaTheme="minorEastAsia" w:hAnsiTheme="minorHAnsi"/>
                <w:noProof/>
                <w:sz w:val="22"/>
                <w:lang w:eastAsia="de-DE"/>
              </w:rPr>
              <w:tab/>
            </w:r>
            <w:r w:rsidRPr="00DB7551">
              <w:rPr>
                <w:rStyle w:val="Hyperlink"/>
                <w:noProof/>
              </w:rPr>
              <w:t>Bausteinsicht Ebene2</w:t>
            </w:r>
            <w:r>
              <w:rPr>
                <w:noProof/>
                <w:webHidden/>
              </w:rPr>
              <w:tab/>
            </w:r>
            <w:r>
              <w:rPr>
                <w:noProof/>
                <w:webHidden/>
              </w:rPr>
              <w:fldChar w:fldCharType="begin"/>
            </w:r>
            <w:r>
              <w:rPr>
                <w:noProof/>
                <w:webHidden/>
              </w:rPr>
              <w:instrText xml:space="preserve"> PAGEREF _Toc83723931 \h </w:instrText>
            </w:r>
            <w:r>
              <w:rPr>
                <w:noProof/>
                <w:webHidden/>
              </w:rPr>
            </w:r>
            <w:r>
              <w:rPr>
                <w:noProof/>
                <w:webHidden/>
              </w:rPr>
              <w:fldChar w:fldCharType="separate"/>
            </w:r>
            <w:r>
              <w:rPr>
                <w:noProof/>
                <w:webHidden/>
              </w:rPr>
              <w:t>22</w:t>
            </w:r>
            <w:r>
              <w:rPr>
                <w:noProof/>
                <w:webHidden/>
              </w:rPr>
              <w:fldChar w:fldCharType="end"/>
            </w:r>
          </w:hyperlink>
        </w:p>
        <w:p w14:paraId="52B30C46" w14:textId="5F793C0C"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32" w:history="1">
            <w:r w:rsidRPr="00DB7551">
              <w:rPr>
                <w:rStyle w:val="Hyperlink"/>
                <w:noProof/>
              </w:rPr>
              <w:t>5.5</w:t>
            </w:r>
            <w:r>
              <w:rPr>
                <w:rFonts w:asciiTheme="minorHAnsi" w:eastAsiaTheme="minorEastAsia" w:hAnsiTheme="minorHAnsi"/>
                <w:noProof/>
                <w:sz w:val="22"/>
                <w:lang w:eastAsia="de-DE"/>
              </w:rPr>
              <w:tab/>
            </w:r>
            <w:r w:rsidRPr="00DB7551">
              <w:rPr>
                <w:rStyle w:val="Hyperlink"/>
                <w:noProof/>
              </w:rPr>
              <w:t>Verteilungssicht</w:t>
            </w:r>
            <w:r>
              <w:rPr>
                <w:noProof/>
                <w:webHidden/>
              </w:rPr>
              <w:tab/>
            </w:r>
            <w:r>
              <w:rPr>
                <w:noProof/>
                <w:webHidden/>
              </w:rPr>
              <w:fldChar w:fldCharType="begin"/>
            </w:r>
            <w:r>
              <w:rPr>
                <w:noProof/>
                <w:webHidden/>
              </w:rPr>
              <w:instrText xml:space="preserve"> PAGEREF _Toc83723932 \h </w:instrText>
            </w:r>
            <w:r>
              <w:rPr>
                <w:noProof/>
                <w:webHidden/>
              </w:rPr>
            </w:r>
            <w:r>
              <w:rPr>
                <w:noProof/>
                <w:webHidden/>
              </w:rPr>
              <w:fldChar w:fldCharType="separate"/>
            </w:r>
            <w:r>
              <w:rPr>
                <w:noProof/>
                <w:webHidden/>
              </w:rPr>
              <w:t>22</w:t>
            </w:r>
            <w:r>
              <w:rPr>
                <w:noProof/>
                <w:webHidden/>
              </w:rPr>
              <w:fldChar w:fldCharType="end"/>
            </w:r>
          </w:hyperlink>
        </w:p>
        <w:p w14:paraId="39EAC34E" w14:textId="174AD6FF"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33" w:history="1">
            <w:r w:rsidRPr="00DB7551">
              <w:rPr>
                <w:rStyle w:val="Hyperlink"/>
                <w:noProof/>
              </w:rPr>
              <w:t>5.6</w:t>
            </w:r>
            <w:r>
              <w:rPr>
                <w:rFonts w:asciiTheme="minorHAnsi" w:eastAsiaTheme="minorEastAsia" w:hAnsiTheme="minorHAnsi"/>
                <w:noProof/>
                <w:sz w:val="22"/>
                <w:lang w:eastAsia="de-DE"/>
              </w:rPr>
              <w:tab/>
            </w:r>
            <w:r w:rsidRPr="00DB7551">
              <w:rPr>
                <w:rStyle w:val="Hyperlink"/>
                <w:noProof/>
              </w:rPr>
              <w:t>Laufzeitsicht</w:t>
            </w:r>
            <w:r>
              <w:rPr>
                <w:noProof/>
                <w:webHidden/>
              </w:rPr>
              <w:tab/>
            </w:r>
            <w:r>
              <w:rPr>
                <w:noProof/>
                <w:webHidden/>
              </w:rPr>
              <w:fldChar w:fldCharType="begin"/>
            </w:r>
            <w:r>
              <w:rPr>
                <w:noProof/>
                <w:webHidden/>
              </w:rPr>
              <w:instrText xml:space="preserve"> PAGEREF _Toc83723933 \h </w:instrText>
            </w:r>
            <w:r>
              <w:rPr>
                <w:noProof/>
                <w:webHidden/>
              </w:rPr>
            </w:r>
            <w:r>
              <w:rPr>
                <w:noProof/>
                <w:webHidden/>
              </w:rPr>
              <w:fldChar w:fldCharType="separate"/>
            </w:r>
            <w:r>
              <w:rPr>
                <w:noProof/>
                <w:webHidden/>
              </w:rPr>
              <w:t>22</w:t>
            </w:r>
            <w:r>
              <w:rPr>
                <w:noProof/>
                <w:webHidden/>
              </w:rPr>
              <w:fldChar w:fldCharType="end"/>
            </w:r>
          </w:hyperlink>
        </w:p>
        <w:p w14:paraId="7E53540F" w14:textId="35463223" w:rsidR="00C161C5" w:rsidRDefault="00C161C5">
          <w:pPr>
            <w:pStyle w:val="Verzeichnis1"/>
            <w:rPr>
              <w:rFonts w:asciiTheme="minorHAnsi" w:eastAsiaTheme="minorEastAsia" w:hAnsiTheme="minorHAnsi"/>
              <w:noProof/>
              <w:sz w:val="22"/>
              <w:lang w:eastAsia="de-DE"/>
            </w:rPr>
          </w:pPr>
          <w:hyperlink w:anchor="_Toc83723934" w:history="1">
            <w:r w:rsidRPr="00DB7551">
              <w:rPr>
                <w:rStyle w:val="Hyperlink"/>
                <w:noProof/>
              </w:rPr>
              <w:t>6</w:t>
            </w:r>
            <w:r>
              <w:rPr>
                <w:rFonts w:asciiTheme="minorHAnsi" w:eastAsiaTheme="minorEastAsia" w:hAnsiTheme="minorHAnsi"/>
                <w:noProof/>
                <w:sz w:val="22"/>
                <w:lang w:eastAsia="de-DE"/>
              </w:rPr>
              <w:tab/>
            </w:r>
            <w:r w:rsidRPr="00DB7551">
              <w:rPr>
                <w:rStyle w:val="Hyperlink"/>
                <w:noProof/>
              </w:rPr>
              <w:t>Implementierung</w:t>
            </w:r>
            <w:r>
              <w:rPr>
                <w:noProof/>
                <w:webHidden/>
              </w:rPr>
              <w:tab/>
            </w:r>
            <w:r>
              <w:rPr>
                <w:noProof/>
                <w:webHidden/>
              </w:rPr>
              <w:fldChar w:fldCharType="begin"/>
            </w:r>
            <w:r>
              <w:rPr>
                <w:noProof/>
                <w:webHidden/>
              </w:rPr>
              <w:instrText xml:space="preserve"> PAGEREF _Toc83723934 \h </w:instrText>
            </w:r>
            <w:r>
              <w:rPr>
                <w:noProof/>
                <w:webHidden/>
              </w:rPr>
            </w:r>
            <w:r>
              <w:rPr>
                <w:noProof/>
                <w:webHidden/>
              </w:rPr>
              <w:fldChar w:fldCharType="separate"/>
            </w:r>
            <w:r>
              <w:rPr>
                <w:noProof/>
                <w:webHidden/>
              </w:rPr>
              <w:t>23</w:t>
            </w:r>
            <w:r>
              <w:rPr>
                <w:noProof/>
                <w:webHidden/>
              </w:rPr>
              <w:fldChar w:fldCharType="end"/>
            </w:r>
          </w:hyperlink>
        </w:p>
        <w:p w14:paraId="5DCCC3A6" w14:textId="3DB4F2C1"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35" w:history="1">
            <w:r w:rsidRPr="00DB7551">
              <w:rPr>
                <w:rStyle w:val="Hyperlink"/>
                <w:noProof/>
              </w:rPr>
              <w:t>6.1</w:t>
            </w:r>
            <w:r>
              <w:rPr>
                <w:rFonts w:asciiTheme="minorHAnsi" w:eastAsiaTheme="minorEastAsia" w:hAnsiTheme="minorHAnsi"/>
                <w:noProof/>
                <w:sz w:val="22"/>
                <w:lang w:eastAsia="de-DE"/>
              </w:rPr>
              <w:tab/>
            </w:r>
            <w:r w:rsidRPr="00DB7551">
              <w:rPr>
                <w:rStyle w:val="Hyperlink"/>
                <w:noProof/>
              </w:rPr>
              <w:t>Springboot Abhängigkeitsverwaltung mit Maven</w:t>
            </w:r>
            <w:r>
              <w:rPr>
                <w:noProof/>
                <w:webHidden/>
              </w:rPr>
              <w:tab/>
            </w:r>
            <w:r>
              <w:rPr>
                <w:noProof/>
                <w:webHidden/>
              </w:rPr>
              <w:fldChar w:fldCharType="begin"/>
            </w:r>
            <w:r>
              <w:rPr>
                <w:noProof/>
                <w:webHidden/>
              </w:rPr>
              <w:instrText xml:space="preserve"> PAGEREF _Toc83723935 \h </w:instrText>
            </w:r>
            <w:r>
              <w:rPr>
                <w:noProof/>
                <w:webHidden/>
              </w:rPr>
            </w:r>
            <w:r>
              <w:rPr>
                <w:noProof/>
                <w:webHidden/>
              </w:rPr>
              <w:fldChar w:fldCharType="separate"/>
            </w:r>
            <w:r>
              <w:rPr>
                <w:noProof/>
                <w:webHidden/>
              </w:rPr>
              <w:t>23</w:t>
            </w:r>
            <w:r>
              <w:rPr>
                <w:noProof/>
                <w:webHidden/>
              </w:rPr>
              <w:fldChar w:fldCharType="end"/>
            </w:r>
          </w:hyperlink>
        </w:p>
        <w:p w14:paraId="137AAF6B" w14:textId="6BA475C6"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36" w:history="1">
            <w:r w:rsidRPr="00DB7551">
              <w:rPr>
                <w:rStyle w:val="Hyperlink"/>
                <w:noProof/>
              </w:rPr>
              <w:t>6.2</w:t>
            </w:r>
            <w:r>
              <w:rPr>
                <w:rFonts w:asciiTheme="minorHAnsi" w:eastAsiaTheme="minorEastAsia" w:hAnsiTheme="minorHAnsi"/>
                <w:noProof/>
                <w:sz w:val="22"/>
                <w:lang w:eastAsia="de-DE"/>
              </w:rPr>
              <w:tab/>
            </w:r>
            <w:r w:rsidRPr="00DB7551">
              <w:rPr>
                <w:rStyle w:val="Hyperlink"/>
                <w:noProof/>
              </w:rPr>
              <w:t>Frontend mit Thymeleaf</w:t>
            </w:r>
            <w:r>
              <w:rPr>
                <w:noProof/>
                <w:webHidden/>
              </w:rPr>
              <w:tab/>
            </w:r>
            <w:r>
              <w:rPr>
                <w:noProof/>
                <w:webHidden/>
              </w:rPr>
              <w:fldChar w:fldCharType="begin"/>
            </w:r>
            <w:r>
              <w:rPr>
                <w:noProof/>
                <w:webHidden/>
              </w:rPr>
              <w:instrText xml:space="preserve"> PAGEREF _Toc83723936 \h </w:instrText>
            </w:r>
            <w:r>
              <w:rPr>
                <w:noProof/>
                <w:webHidden/>
              </w:rPr>
            </w:r>
            <w:r>
              <w:rPr>
                <w:noProof/>
                <w:webHidden/>
              </w:rPr>
              <w:fldChar w:fldCharType="separate"/>
            </w:r>
            <w:r>
              <w:rPr>
                <w:noProof/>
                <w:webHidden/>
              </w:rPr>
              <w:t>23</w:t>
            </w:r>
            <w:r>
              <w:rPr>
                <w:noProof/>
                <w:webHidden/>
              </w:rPr>
              <w:fldChar w:fldCharType="end"/>
            </w:r>
          </w:hyperlink>
        </w:p>
        <w:p w14:paraId="64A855DD" w14:textId="0346C5E5"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37" w:history="1">
            <w:r w:rsidRPr="00DB7551">
              <w:rPr>
                <w:rStyle w:val="Hyperlink"/>
                <w:noProof/>
              </w:rPr>
              <w:t>6.3</w:t>
            </w:r>
            <w:r>
              <w:rPr>
                <w:rFonts w:asciiTheme="minorHAnsi" w:eastAsiaTheme="minorEastAsia" w:hAnsiTheme="minorHAnsi"/>
                <w:noProof/>
                <w:sz w:val="22"/>
                <w:lang w:eastAsia="de-DE"/>
              </w:rPr>
              <w:tab/>
            </w:r>
            <w:r w:rsidRPr="00DB7551">
              <w:rPr>
                <w:rStyle w:val="Hyperlink"/>
                <w:noProof/>
              </w:rPr>
              <w:t>Eureka Discovery Service</w:t>
            </w:r>
            <w:r>
              <w:rPr>
                <w:noProof/>
                <w:webHidden/>
              </w:rPr>
              <w:tab/>
            </w:r>
            <w:r>
              <w:rPr>
                <w:noProof/>
                <w:webHidden/>
              </w:rPr>
              <w:fldChar w:fldCharType="begin"/>
            </w:r>
            <w:r>
              <w:rPr>
                <w:noProof/>
                <w:webHidden/>
              </w:rPr>
              <w:instrText xml:space="preserve"> PAGEREF _Toc83723937 \h </w:instrText>
            </w:r>
            <w:r>
              <w:rPr>
                <w:noProof/>
                <w:webHidden/>
              </w:rPr>
            </w:r>
            <w:r>
              <w:rPr>
                <w:noProof/>
                <w:webHidden/>
              </w:rPr>
              <w:fldChar w:fldCharType="separate"/>
            </w:r>
            <w:r>
              <w:rPr>
                <w:noProof/>
                <w:webHidden/>
              </w:rPr>
              <w:t>23</w:t>
            </w:r>
            <w:r>
              <w:rPr>
                <w:noProof/>
                <w:webHidden/>
              </w:rPr>
              <w:fldChar w:fldCharType="end"/>
            </w:r>
          </w:hyperlink>
        </w:p>
        <w:p w14:paraId="28F2EFC1" w14:textId="1AA0239B"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38" w:history="1">
            <w:r w:rsidRPr="00DB7551">
              <w:rPr>
                <w:rStyle w:val="Hyperlink"/>
                <w:noProof/>
              </w:rPr>
              <w:t>6.4</w:t>
            </w:r>
            <w:r>
              <w:rPr>
                <w:rFonts w:asciiTheme="minorHAnsi" w:eastAsiaTheme="minorEastAsia" w:hAnsiTheme="minorHAnsi"/>
                <w:noProof/>
                <w:sz w:val="22"/>
                <w:lang w:eastAsia="de-DE"/>
              </w:rPr>
              <w:tab/>
            </w:r>
            <w:r w:rsidRPr="00DB7551">
              <w:rPr>
                <w:rStyle w:val="Hyperlink"/>
                <w:noProof/>
              </w:rPr>
              <w:t>Spring Cloud API Gateway</w:t>
            </w:r>
            <w:r>
              <w:rPr>
                <w:noProof/>
                <w:webHidden/>
              </w:rPr>
              <w:tab/>
            </w:r>
            <w:r>
              <w:rPr>
                <w:noProof/>
                <w:webHidden/>
              </w:rPr>
              <w:fldChar w:fldCharType="begin"/>
            </w:r>
            <w:r>
              <w:rPr>
                <w:noProof/>
                <w:webHidden/>
              </w:rPr>
              <w:instrText xml:space="preserve"> PAGEREF _Toc83723938 \h </w:instrText>
            </w:r>
            <w:r>
              <w:rPr>
                <w:noProof/>
                <w:webHidden/>
              </w:rPr>
            </w:r>
            <w:r>
              <w:rPr>
                <w:noProof/>
                <w:webHidden/>
              </w:rPr>
              <w:fldChar w:fldCharType="separate"/>
            </w:r>
            <w:r>
              <w:rPr>
                <w:noProof/>
                <w:webHidden/>
              </w:rPr>
              <w:t>25</w:t>
            </w:r>
            <w:r>
              <w:rPr>
                <w:noProof/>
                <w:webHidden/>
              </w:rPr>
              <w:fldChar w:fldCharType="end"/>
            </w:r>
          </w:hyperlink>
        </w:p>
        <w:p w14:paraId="0AE48B3E" w14:textId="7AA14C1A"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39" w:history="1">
            <w:r w:rsidRPr="00DB7551">
              <w:rPr>
                <w:rStyle w:val="Hyperlink"/>
                <w:noProof/>
              </w:rPr>
              <w:t>6.5</w:t>
            </w:r>
            <w:r>
              <w:rPr>
                <w:rFonts w:asciiTheme="minorHAnsi" w:eastAsiaTheme="minorEastAsia" w:hAnsiTheme="minorHAnsi"/>
                <w:noProof/>
                <w:sz w:val="22"/>
                <w:lang w:eastAsia="de-DE"/>
              </w:rPr>
              <w:tab/>
            </w:r>
            <w:r w:rsidRPr="00DB7551">
              <w:rPr>
                <w:rStyle w:val="Hyperlink"/>
                <w:noProof/>
              </w:rPr>
              <w:t>Keycloak und Spring Security</w:t>
            </w:r>
            <w:r>
              <w:rPr>
                <w:noProof/>
                <w:webHidden/>
              </w:rPr>
              <w:tab/>
            </w:r>
            <w:r>
              <w:rPr>
                <w:noProof/>
                <w:webHidden/>
              </w:rPr>
              <w:fldChar w:fldCharType="begin"/>
            </w:r>
            <w:r>
              <w:rPr>
                <w:noProof/>
                <w:webHidden/>
              </w:rPr>
              <w:instrText xml:space="preserve"> PAGEREF _Toc83723939 \h </w:instrText>
            </w:r>
            <w:r>
              <w:rPr>
                <w:noProof/>
                <w:webHidden/>
              </w:rPr>
            </w:r>
            <w:r>
              <w:rPr>
                <w:noProof/>
                <w:webHidden/>
              </w:rPr>
              <w:fldChar w:fldCharType="separate"/>
            </w:r>
            <w:r>
              <w:rPr>
                <w:noProof/>
                <w:webHidden/>
              </w:rPr>
              <w:t>26</w:t>
            </w:r>
            <w:r>
              <w:rPr>
                <w:noProof/>
                <w:webHidden/>
              </w:rPr>
              <w:fldChar w:fldCharType="end"/>
            </w:r>
          </w:hyperlink>
        </w:p>
        <w:p w14:paraId="7CBE91FA" w14:textId="618D2611"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40" w:history="1">
            <w:r w:rsidRPr="00DB7551">
              <w:rPr>
                <w:rStyle w:val="Hyperlink"/>
                <w:noProof/>
              </w:rPr>
              <w:t>6.6</w:t>
            </w:r>
            <w:r>
              <w:rPr>
                <w:rFonts w:asciiTheme="minorHAnsi" w:eastAsiaTheme="minorEastAsia" w:hAnsiTheme="minorHAnsi"/>
                <w:noProof/>
                <w:sz w:val="22"/>
                <w:lang w:eastAsia="de-DE"/>
              </w:rPr>
              <w:tab/>
            </w:r>
            <w:r w:rsidRPr="00DB7551">
              <w:rPr>
                <w:rStyle w:val="Hyperlink"/>
                <w:noProof/>
              </w:rPr>
              <w:t>Synchrone Kommunikation mit Spring RestTemplate</w:t>
            </w:r>
            <w:r>
              <w:rPr>
                <w:noProof/>
                <w:webHidden/>
              </w:rPr>
              <w:tab/>
            </w:r>
            <w:r>
              <w:rPr>
                <w:noProof/>
                <w:webHidden/>
              </w:rPr>
              <w:fldChar w:fldCharType="begin"/>
            </w:r>
            <w:r>
              <w:rPr>
                <w:noProof/>
                <w:webHidden/>
              </w:rPr>
              <w:instrText xml:space="preserve"> PAGEREF _Toc83723940 \h </w:instrText>
            </w:r>
            <w:r>
              <w:rPr>
                <w:noProof/>
                <w:webHidden/>
              </w:rPr>
            </w:r>
            <w:r>
              <w:rPr>
                <w:noProof/>
                <w:webHidden/>
              </w:rPr>
              <w:fldChar w:fldCharType="separate"/>
            </w:r>
            <w:r>
              <w:rPr>
                <w:noProof/>
                <w:webHidden/>
              </w:rPr>
              <w:t>27</w:t>
            </w:r>
            <w:r>
              <w:rPr>
                <w:noProof/>
                <w:webHidden/>
              </w:rPr>
              <w:fldChar w:fldCharType="end"/>
            </w:r>
          </w:hyperlink>
        </w:p>
        <w:p w14:paraId="35F31676" w14:textId="157F04E4"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41" w:history="1">
            <w:r w:rsidRPr="00DB7551">
              <w:rPr>
                <w:rStyle w:val="Hyperlink"/>
                <w:noProof/>
              </w:rPr>
              <w:t>6.7</w:t>
            </w:r>
            <w:r>
              <w:rPr>
                <w:rFonts w:asciiTheme="minorHAnsi" w:eastAsiaTheme="minorEastAsia" w:hAnsiTheme="minorHAnsi"/>
                <w:noProof/>
                <w:sz w:val="22"/>
                <w:lang w:eastAsia="de-DE"/>
              </w:rPr>
              <w:tab/>
            </w:r>
            <w:r w:rsidRPr="00DB7551">
              <w:rPr>
                <w:rStyle w:val="Hyperlink"/>
                <w:noProof/>
              </w:rPr>
              <w:t>Resilience4J Circuit Breaker</w:t>
            </w:r>
            <w:r>
              <w:rPr>
                <w:noProof/>
                <w:webHidden/>
              </w:rPr>
              <w:tab/>
            </w:r>
            <w:r>
              <w:rPr>
                <w:noProof/>
                <w:webHidden/>
              </w:rPr>
              <w:fldChar w:fldCharType="begin"/>
            </w:r>
            <w:r>
              <w:rPr>
                <w:noProof/>
                <w:webHidden/>
              </w:rPr>
              <w:instrText xml:space="preserve"> PAGEREF _Toc83723941 \h </w:instrText>
            </w:r>
            <w:r>
              <w:rPr>
                <w:noProof/>
                <w:webHidden/>
              </w:rPr>
            </w:r>
            <w:r>
              <w:rPr>
                <w:noProof/>
                <w:webHidden/>
              </w:rPr>
              <w:fldChar w:fldCharType="separate"/>
            </w:r>
            <w:r>
              <w:rPr>
                <w:noProof/>
                <w:webHidden/>
              </w:rPr>
              <w:t>28</w:t>
            </w:r>
            <w:r>
              <w:rPr>
                <w:noProof/>
                <w:webHidden/>
              </w:rPr>
              <w:fldChar w:fldCharType="end"/>
            </w:r>
          </w:hyperlink>
        </w:p>
        <w:p w14:paraId="49B18369" w14:textId="19DC4911"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42" w:history="1">
            <w:r w:rsidRPr="00DB7551">
              <w:rPr>
                <w:rStyle w:val="Hyperlink"/>
                <w:noProof/>
              </w:rPr>
              <w:t>6.8</w:t>
            </w:r>
            <w:r>
              <w:rPr>
                <w:rFonts w:asciiTheme="minorHAnsi" w:eastAsiaTheme="minorEastAsia" w:hAnsiTheme="minorHAnsi"/>
                <w:noProof/>
                <w:sz w:val="22"/>
                <w:lang w:eastAsia="de-DE"/>
              </w:rPr>
              <w:tab/>
            </w:r>
            <w:r w:rsidRPr="00DB7551">
              <w:rPr>
                <w:rStyle w:val="Hyperlink"/>
                <w:noProof/>
              </w:rPr>
              <w:t>Jaeger</w:t>
            </w:r>
            <w:r>
              <w:rPr>
                <w:noProof/>
                <w:webHidden/>
              </w:rPr>
              <w:tab/>
            </w:r>
            <w:r>
              <w:rPr>
                <w:noProof/>
                <w:webHidden/>
              </w:rPr>
              <w:fldChar w:fldCharType="begin"/>
            </w:r>
            <w:r>
              <w:rPr>
                <w:noProof/>
                <w:webHidden/>
              </w:rPr>
              <w:instrText xml:space="preserve"> PAGEREF _Toc83723942 \h </w:instrText>
            </w:r>
            <w:r>
              <w:rPr>
                <w:noProof/>
                <w:webHidden/>
              </w:rPr>
            </w:r>
            <w:r>
              <w:rPr>
                <w:noProof/>
                <w:webHidden/>
              </w:rPr>
              <w:fldChar w:fldCharType="separate"/>
            </w:r>
            <w:r>
              <w:rPr>
                <w:noProof/>
                <w:webHidden/>
              </w:rPr>
              <w:t>31</w:t>
            </w:r>
            <w:r>
              <w:rPr>
                <w:noProof/>
                <w:webHidden/>
              </w:rPr>
              <w:fldChar w:fldCharType="end"/>
            </w:r>
          </w:hyperlink>
        </w:p>
        <w:p w14:paraId="3A0B251E" w14:textId="0C01465B"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43" w:history="1">
            <w:r w:rsidRPr="00DB7551">
              <w:rPr>
                <w:rStyle w:val="Hyperlink"/>
                <w:noProof/>
              </w:rPr>
              <w:t>6.9</w:t>
            </w:r>
            <w:r>
              <w:rPr>
                <w:rFonts w:asciiTheme="minorHAnsi" w:eastAsiaTheme="minorEastAsia" w:hAnsiTheme="minorHAnsi"/>
                <w:noProof/>
                <w:sz w:val="22"/>
                <w:lang w:eastAsia="de-DE"/>
              </w:rPr>
              <w:tab/>
            </w:r>
            <w:r w:rsidRPr="00DB7551">
              <w:rPr>
                <w:rStyle w:val="Hyperlink"/>
                <w:noProof/>
              </w:rPr>
              <w:t>Services</w:t>
            </w:r>
            <w:r>
              <w:rPr>
                <w:noProof/>
                <w:webHidden/>
              </w:rPr>
              <w:tab/>
            </w:r>
            <w:r>
              <w:rPr>
                <w:noProof/>
                <w:webHidden/>
              </w:rPr>
              <w:fldChar w:fldCharType="begin"/>
            </w:r>
            <w:r>
              <w:rPr>
                <w:noProof/>
                <w:webHidden/>
              </w:rPr>
              <w:instrText xml:space="preserve"> PAGEREF _Toc83723943 \h </w:instrText>
            </w:r>
            <w:r>
              <w:rPr>
                <w:noProof/>
                <w:webHidden/>
              </w:rPr>
            </w:r>
            <w:r>
              <w:rPr>
                <w:noProof/>
                <w:webHidden/>
              </w:rPr>
              <w:fldChar w:fldCharType="separate"/>
            </w:r>
            <w:r>
              <w:rPr>
                <w:noProof/>
                <w:webHidden/>
              </w:rPr>
              <w:t>31</w:t>
            </w:r>
            <w:r>
              <w:rPr>
                <w:noProof/>
                <w:webHidden/>
              </w:rPr>
              <w:fldChar w:fldCharType="end"/>
            </w:r>
          </w:hyperlink>
        </w:p>
        <w:p w14:paraId="589BBECC" w14:textId="23F43F45" w:rsidR="00C161C5" w:rsidRDefault="00C161C5">
          <w:pPr>
            <w:pStyle w:val="Verzeichnis3"/>
            <w:tabs>
              <w:tab w:val="left" w:pos="1100"/>
              <w:tab w:val="right" w:leader="dot" w:pos="7927"/>
            </w:tabs>
            <w:rPr>
              <w:rFonts w:asciiTheme="minorHAnsi" w:eastAsiaTheme="minorEastAsia" w:hAnsiTheme="minorHAnsi"/>
              <w:noProof/>
              <w:sz w:val="22"/>
              <w:lang w:eastAsia="de-DE"/>
            </w:rPr>
          </w:pPr>
          <w:hyperlink w:anchor="_Toc83723944" w:history="1">
            <w:r w:rsidRPr="00DB7551">
              <w:rPr>
                <w:rStyle w:val="Hyperlink"/>
                <w:noProof/>
              </w:rPr>
              <w:t>6.9.1</w:t>
            </w:r>
            <w:r>
              <w:rPr>
                <w:rFonts w:asciiTheme="minorHAnsi" w:eastAsiaTheme="minorEastAsia" w:hAnsiTheme="minorHAnsi"/>
                <w:noProof/>
                <w:sz w:val="22"/>
                <w:lang w:eastAsia="de-DE"/>
              </w:rPr>
              <w:tab/>
            </w:r>
            <w:r w:rsidRPr="00DB7551">
              <w:rPr>
                <w:rStyle w:val="Hyperlink"/>
                <w:noProof/>
              </w:rPr>
              <w:t>Firmenverwaltung</w:t>
            </w:r>
            <w:r>
              <w:rPr>
                <w:noProof/>
                <w:webHidden/>
              </w:rPr>
              <w:tab/>
            </w:r>
            <w:r>
              <w:rPr>
                <w:noProof/>
                <w:webHidden/>
              </w:rPr>
              <w:fldChar w:fldCharType="begin"/>
            </w:r>
            <w:r>
              <w:rPr>
                <w:noProof/>
                <w:webHidden/>
              </w:rPr>
              <w:instrText xml:space="preserve"> PAGEREF _Toc83723944 \h </w:instrText>
            </w:r>
            <w:r>
              <w:rPr>
                <w:noProof/>
                <w:webHidden/>
              </w:rPr>
            </w:r>
            <w:r>
              <w:rPr>
                <w:noProof/>
                <w:webHidden/>
              </w:rPr>
              <w:fldChar w:fldCharType="separate"/>
            </w:r>
            <w:r>
              <w:rPr>
                <w:noProof/>
                <w:webHidden/>
              </w:rPr>
              <w:t>31</w:t>
            </w:r>
            <w:r>
              <w:rPr>
                <w:noProof/>
                <w:webHidden/>
              </w:rPr>
              <w:fldChar w:fldCharType="end"/>
            </w:r>
          </w:hyperlink>
        </w:p>
        <w:p w14:paraId="69F37C36" w14:textId="4180074B" w:rsidR="00C161C5" w:rsidRDefault="00C161C5">
          <w:pPr>
            <w:pStyle w:val="Verzeichnis3"/>
            <w:tabs>
              <w:tab w:val="left" w:pos="1100"/>
              <w:tab w:val="right" w:leader="dot" w:pos="7927"/>
            </w:tabs>
            <w:rPr>
              <w:rFonts w:asciiTheme="minorHAnsi" w:eastAsiaTheme="minorEastAsia" w:hAnsiTheme="minorHAnsi"/>
              <w:noProof/>
              <w:sz w:val="22"/>
              <w:lang w:eastAsia="de-DE"/>
            </w:rPr>
          </w:pPr>
          <w:hyperlink w:anchor="_Toc83723945" w:history="1">
            <w:r w:rsidRPr="00DB7551">
              <w:rPr>
                <w:rStyle w:val="Hyperlink"/>
                <w:noProof/>
              </w:rPr>
              <w:t>6.9.2</w:t>
            </w:r>
            <w:r>
              <w:rPr>
                <w:rFonts w:asciiTheme="minorHAnsi" w:eastAsiaTheme="minorEastAsia" w:hAnsiTheme="minorHAnsi"/>
                <w:noProof/>
                <w:sz w:val="22"/>
                <w:lang w:eastAsia="de-DE"/>
              </w:rPr>
              <w:tab/>
            </w:r>
            <w:r w:rsidRPr="00DB7551">
              <w:rPr>
                <w:rStyle w:val="Hyperlink"/>
                <w:noProof/>
              </w:rPr>
              <w:t>Newsletter</w:t>
            </w:r>
            <w:r>
              <w:rPr>
                <w:noProof/>
                <w:webHidden/>
              </w:rPr>
              <w:tab/>
            </w:r>
            <w:r>
              <w:rPr>
                <w:noProof/>
                <w:webHidden/>
              </w:rPr>
              <w:fldChar w:fldCharType="begin"/>
            </w:r>
            <w:r>
              <w:rPr>
                <w:noProof/>
                <w:webHidden/>
              </w:rPr>
              <w:instrText xml:space="preserve"> PAGEREF _Toc83723945 \h </w:instrText>
            </w:r>
            <w:r>
              <w:rPr>
                <w:noProof/>
                <w:webHidden/>
              </w:rPr>
            </w:r>
            <w:r>
              <w:rPr>
                <w:noProof/>
                <w:webHidden/>
              </w:rPr>
              <w:fldChar w:fldCharType="separate"/>
            </w:r>
            <w:r>
              <w:rPr>
                <w:noProof/>
                <w:webHidden/>
              </w:rPr>
              <w:t>31</w:t>
            </w:r>
            <w:r>
              <w:rPr>
                <w:noProof/>
                <w:webHidden/>
              </w:rPr>
              <w:fldChar w:fldCharType="end"/>
            </w:r>
          </w:hyperlink>
        </w:p>
        <w:p w14:paraId="3CF1173B" w14:textId="28AE607D"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46" w:history="1">
            <w:r w:rsidRPr="00DB7551">
              <w:rPr>
                <w:rStyle w:val="Hyperlink"/>
                <w:noProof/>
              </w:rPr>
              <w:t>6.10</w:t>
            </w:r>
            <w:r>
              <w:rPr>
                <w:rFonts w:asciiTheme="minorHAnsi" w:eastAsiaTheme="minorEastAsia" w:hAnsiTheme="minorHAnsi"/>
                <w:noProof/>
                <w:sz w:val="22"/>
                <w:lang w:eastAsia="de-DE"/>
              </w:rPr>
              <w:tab/>
            </w:r>
            <w:r w:rsidRPr="00DB7551">
              <w:rPr>
                <w:rStyle w:val="Hyperlink"/>
                <w:noProof/>
              </w:rPr>
              <w:t>Deployment mit Docer</w:t>
            </w:r>
            <w:r>
              <w:rPr>
                <w:noProof/>
                <w:webHidden/>
              </w:rPr>
              <w:tab/>
            </w:r>
            <w:r>
              <w:rPr>
                <w:noProof/>
                <w:webHidden/>
              </w:rPr>
              <w:fldChar w:fldCharType="begin"/>
            </w:r>
            <w:r>
              <w:rPr>
                <w:noProof/>
                <w:webHidden/>
              </w:rPr>
              <w:instrText xml:space="preserve"> PAGEREF _Toc83723946 \h </w:instrText>
            </w:r>
            <w:r>
              <w:rPr>
                <w:noProof/>
                <w:webHidden/>
              </w:rPr>
            </w:r>
            <w:r>
              <w:rPr>
                <w:noProof/>
                <w:webHidden/>
              </w:rPr>
              <w:fldChar w:fldCharType="separate"/>
            </w:r>
            <w:r>
              <w:rPr>
                <w:noProof/>
                <w:webHidden/>
              </w:rPr>
              <w:t>31</w:t>
            </w:r>
            <w:r>
              <w:rPr>
                <w:noProof/>
                <w:webHidden/>
              </w:rPr>
              <w:fldChar w:fldCharType="end"/>
            </w:r>
          </w:hyperlink>
        </w:p>
        <w:p w14:paraId="081516B1" w14:textId="39D180D1" w:rsidR="00C161C5" w:rsidRDefault="00C161C5">
          <w:pPr>
            <w:pStyle w:val="Verzeichnis1"/>
            <w:rPr>
              <w:rFonts w:asciiTheme="minorHAnsi" w:eastAsiaTheme="minorEastAsia" w:hAnsiTheme="minorHAnsi"/>
              <w:noProof/>
              <w:sz w:val="22"/>
              <w:lang w:eastAsia="de-DE"/>
            </w:rPr>
          </w:pPr>
          <w:hyperlink w:anchor="_Toc83723947" w:history="1">
            <w:r w:rsidRPr="00DB7551">
              <w:rPr>
                <w:rStyle w:val="Hyperlink"/>
                <w:noProof/>
              </w:rPr>
              <w:t>7</w:t>
            </w:r>
            <w:r>
              <w:rPr>
                <w:rFonts w:asciiTheme="minorHAnsi" w:eastAsiaTheme="minorEastAsia" w:hAnsiTheme="minorHAnsi"/>
                <w:noProof/>
                <w:sz w:val="22"/>
                <w:lang w:eastAsia="de-DE"/>
              </w:rPr>
              <w:tab/>
            </w:r>
            <w:r w:rsidRPr="00DB7551">
              <w:rPr>
                <w:rStyle w:val="Hyperlink"/>
                <w:noProof/>
              </w:rPr>
              <w:t>Auswertung</w:t>
            </w:r>
            <w:r>
              <w:rPr>
                <w:noProof/>
                <w:webHidden/>
              </w:rPr>
              <w:tab/>
            </w:r>
            <w:r>
              <w:rPr>
                <w:noProof/>
                <w:webHidden/>
              </w:rPr>
              <w:fldChar w:fldCharType="begin"/>
            </w:r>
            <w:r>
              <w:rPr>
                <w:noProof/>
                <w:webHidden/>
              </w:rPr>
              <w:instrText xml:space="preserve"> PAGEREF _Toc83723947 \h </w:instrText>
            </w:r>
            <w:r>
              <w:rPr>
                <w:noProof/>
                <w:webHidden/>
              </w:rPr>
            </w:r>
            <w:r>
              <w:rPr>
                <w:noProof/>
                <w:webHidden/>
              </w:rPr>
              <w:fldChar w:fldCharType="separate"/>
            </w:r>
            <w:r>
              <w:rPr>
                <w:noProof/>
                <w:webHidden/>
              </w:rPr>
              <w:t>31</w:t>
            </w:r>
            <w:r>
              <w:rPr>
                <w:noProof/>
                <w:webHidden/>
              </w:rPr>
              <w:fldChar w:fldCharType="end"/>
            </w:r>
          </w:hyperlink>
        </w:p>
        <w:p w14:paraId="2C143920" w14:textId="1F11AF00"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48" w:history="1">
            <w:r w:rsidRPr="00DB7551">
              <w:rPr>
                <w:rStyle w:val="Hyperlink"/>
                <w:noProof/>
              </w:rPr>
              <w:t>7.1</w:t>
            </w:r>
            <w:r>
              <w:rPr>
                <w:rFonts w:asciiTheme="minorHAnsi" w:eastAsiaTheme="minorEastAsia" w:hAnsiTheme="minorHAnsi"/>
                <w:noProof/>
                <w:sz w:val="22"/>
                <w:lang w:eastAsia="de-DE"/>
              </w:rPr>
              <w:tab/>
            </w:r>
            <w:r w:rsidRPr="00DB7551">
              <w:rPr>
                <w:rStyle w:val="Hyperlink"/>
                <w:noProof/>
              </w:rPr>
              <w:t>Ergebnis</w:t>
            </w:r>
            <w:r>
              <w:rPr>
                <w:noProof/>
                <w:webHidden/>
              </w:rPr>
              <w:tab/>
            </w:r>
            <w:r>
              <w:rPr>
                <w:noProof/>
                <w:webHidden/>
              </w:rPr>
              <w:fldChar w:fldCharType="begin"/>
            </w:r>
            <w:r>
              <w:rPr>
                <w:noProof/>
                <w:webHidden/>
              </w:rPr>
              <w:instrText xml:space="preserve"> PAGEREF _Toc83723948 \h </w:instrText>
            </w:r>
            <w:r>
              <w:rPr>
                <w:noProof/>
                <w:webHidden/>
              </w:rPr>
            </w:r>
            <w:r>
              <w:rPr>
                <w:noProof/>
                <w:webHidden/>
              </w:rPr>
              <w:fldChar w:fldCharType="separate"/>
            </w:r>
            <w:r>
              <w:rPr>
                <w:noProof/>
                <w:webHidden/>
              </w:rPr>
              <w:t>31</w:t>
            </w:r>
            <w:r>
              <w:rPr>
                <w:noProof/>
                <w:webHidden/>
              </w:rPr>
              <w:fldChar w:fldCharType="end"/>
            </w:r>
          </w:hyperlink>
        </w:p>
        <w:p w14:paraId="1EE05CA4" w14:textId="236E547F" w:rsidR="00C161C5" w:rsidRDefault="00C161C5">
          <w:pPr>
            <w:pStyle w:val="Verzeichnis2"/>
            <w:tabs>
              <w:tab w:val="left" w:pos="880"/>
              <w:tab w:val="right" w:leader="dot" w:pos="7927"/>
            </w:tabs>
            <w:rPr>
              <w:rFonts w:asciiTheme="minorHAnsi" w:eastAsiaTheme="minorEastAsia" w:hAnsiTheme="minorHAnsi"/>
              <w:noProof/>
              <w:sz w:val="22"/>
              <w:lang w:eastAsia="de-DE"/>
            </w:rPr>
          </w:pPr>
          <w:hyperlink w:anchor="_Toc83723949" w:history="1">
            <w:r w:rsidRPr="00DB7551">
              <w:rPr>
                <w:rStyle w:val="Hyperlink"/>
                <w:noProof/>
              </w:rPr>
              <w:t>7.2</w:t>
            </w:r>
            <w:r>
              <w:rPr>
                <w:rFonts w:asciiTheme="minorHAnsi" w:eastAsiaTheme="minorEastAsia" w:hAnsiTheme="minorHAnsi"/>
                <w:noProof/>
                <w:sz w:val="22"/>
                <w:lang w:eastAsia="de-DE"/>
              </w:rPr>
              <w:tab/>
            </w:r>
            <w:r w:rsidRPr="00DB7551">
              <w:rPr>
                <w:rStyle w:val="Hyperlink"/>
                <w:noProof/>
              </w:rPr>
              <w:t>Ausblicke</w:t>
            </w:r>
            <w:r>
              <w:rPr>
                <w:noProof/>
                <w:webHidden/>
              </w:rPr>
              <w:tab/>
            </w:r>
            <w:r>
              <w:rPr>
                <w:noProof/>
                <w:webHidden/>
              </w:rPr>
              <w:fldChar w:fldCharType="begin"/>
            </w:r>
            <w:r>
              <w:rPr>
                <w:noProof/>
                <w:webHidden/>
              </w:rPr>
              <w:instrText xml:space="preserve"> PAGEREF _Toc83723949 \h </w:instrText>
            </w:r>
            <w:r>
              <w:rPr>
                <w:noProof/>
                <w:webHidden/>
              </w:rPr>
            </w:r>
            <w:r>
              <w:rPr>
                <w:noProof/>
                <w:webHidden/>
              </w:rPr>
              <w:fldChar w:fldCharType="separate"/>
            </w:r>
            <w:r>
              <w:rPr>
                <w:noProof/>
                <w:webHidden/>
              </w:rPr>
              <w:t>31</w:t>
            </w:r>
            <w:r>
              <w:rPr>
                <w:noProof/>
                <w:webHidden/>
              </w:rPr>
              <w:fldChar w:fldCharType="end"/>
            </w:r>
          </w:hyperlink>
        </w:p>
        <w:p w14:paraId="204EB527" w14:textId="0F12FBF0" w:rsidR="00C161C5" w:rsidRDefault="00C161C5">
          <w:pPr>
            <w:pStyle w:val="Verzeichnis1"/>
            <w:rPr>
              <w:rFonts w:asciiTheme="minorHAnsi" w:eastAsiaTheme="minorEastAsia" w:hAnsiTheme="minorHAnsi"/>
              <w:noProof/>
              <w:sz w:val="22"/>
              <w:lang w:eastAsia="de-DE"/>
            </w:rPr>
          </w:pPr>
          <w:hyperlink w:anchor="_Toc83723950" w:history="1">
            <w:r w:rsidRPr="00DB7551">
              <w:rPr>
                <w:rStyle w:val="Hyperlink"/>
                <w:noProof/>
              </w:rPr>
              <w:t>8</w:t>
            </w:r>
            <w:r>
              <w:rPr>
                <w:rFonts w:asciiTheme="minorHAnsi" w:eastAsiaTheme="minorEastAsia" w:hAnsiTheme="minorHAnsi"/>
                <w:noProof/>
                <w:sz w:val="22"/>
                <w:lang w:eastAsia="de-DE"/>
              </w:rPr>
              <w:tab/>
            </w:r>
            <w:r w:rsidRPr="00DB7551">
              <w:rPr>
                <w:rStyle w:val="Hyperlink"/>
                <w:noProof/>
              </w:rPr>
              <w:t>Zusammenfassung</w:t>
            </w:r>
            <w:r>
              <w:rPr>
                <w:noProof/>
                <w:webHidden/>
              </w:rPr>
              <w:tab/>
            </w:r>
            <w:r>
              <w:rPr>
                <w:noProof/>
                <w:webHidden/>
              </w:rPr>
              <w:fldChar w:fldCharType="begin"/>
            </w:r>
            <w:r>
              <w:rPr>
                <w:noProof/>
                <w:webHidden/>
              </w:rPr>
              <w:instrText xml:space="preserve"> PAGEREF _Toc83723950 \h </w:instrText>
            </w:r>
            <w:r>
              <w:rPr>
                <w:noProof/>
                <w:webHidden/>
              </w:rPr>
            </w:r>
            <w:r>
              <w:rPr>
                <w:noProof/>
                <w:webHidden/>
              </w:rPr>
              <w:fldChar w:fldCharType="separate"/>
            </w:r>
            <w:r>
              <w:rPr>
                <w:noProof/>
                <w:webHidden/>
              </w:rPr>
              <w:t>31</w:t>
            </w:r>
            <w:r>
              <w:rPr>
                <w:noProof/>
                <w:webHidden/>
              </w:rPr>
              <w:fldChar w:fldCharType="end"/>
            </w:r>
          </w:hyperlink>
        </w:p>
        <w:p w14:paraId="06886E24" w14:textId="5C7DC28A" w:rsidR="00C161C5" w:rsidRDefault="00C161C5">
          <w:pPr>
            <w:pStyle w:val="Verzeichnis1"/>
            <w:rPr>
              <w:rFonts w:asciiTheme="minorHAnsi" w:eastAsiaTheme="minorEastAsia" w:hAnsiTheme="minorHAnsi"/>
              <w:noProof/>
              <w:sz w:val="22"/>
              <w:lang w:eastAsia="de-DE"/>
            </w:rPr>
          </w:pPr>
          <w:hyperlink w:anchor="_Toc83723951" w:history="1">
            <w:r w:rsidRPr="00DB7551">
              <w:rPr>
                <w:rStyle w:val="Hyperlink"/>
                <w:noProof/>
              </w:rPr>
              <w:t>V.</w:t>
            </w:r>
            <w:r>
              <w:rPr>
                <w:rFonts w:asciiTheme="minorHAnsi" w:eastAsiaTheme="minorEastAsia" w:hAnsiTheme="minorHAnsi"/>
                <w:noProof/>
                <w:sz w:val="22"/>
                <w:lang w:eastAsia="de-DE"/>
              </w:rPr>
              <w:tab/>
            </w:r>
            <w:r w:rsidRPr="00DB7551">
              <w:rPr>
                <w:rStyle w:val="Hyperlink"/>
                <w:noProof/>
              </w:rPr>
              <w:t>Literaturverzeichnis</w:t>
            </w:r>
            <w:r>
              <w:rPr>
                <w:noProof/>
                <w:webHidden/>
              </w:rPr>
              <w:tab/>
            </w:r>
            <w:r>
              <w:rPr>
                <w:noProof/>
                <w:webHidden/>
              </w:rPr>
              <w:fldChar w:fldCharType="begin"/>
            </w:r>
            <w:r>
              <w:rPr>
                <w:noProof/>
                <w:webHidden/>
              </w:rPr>
              <w:instrText xml:space="preserve"> PAGEREF _Toc83723951 \h </w:instrText>
            </w:r>
            <w:r>
              <w:rPr>
                <w:noProof/>
                <w:webHidden/>
              </w:rPr>
            </w:r>
            <w:r>
              <w:rPr>
                <w:noProof/>
                <w:webHidden/>
              </w:rPr>
              <w:fldChar w:fldCharType="separate"/>
            </w:r>
            <w:r>
              <w:rPr>
                <w:noProof/>
                <w:webHidden/>
              </w:rPr>
              <w:t>IV</w:t>
            </w:r>
            <w:r>
              <w:rPr>
                <w:noProof/>
                <w:webHidden/>
              </w:rPr>
              <w:fldChar w:fldCharType="end"/>
            </w:r>
          </w:hyperlink>
        </w:p>
        <w:p w14:paraId="3AF60DCE" w14:textId="6B62D26D" w:rsidR="00C161C5" w:rsidRDefault="00C161C5">
          <w:pPr>
            <w:pStyle w:val="Verzeichnis1"/>
            <w:rPr>
              <w:rFonts w:asciiTheme="minorHAnsi" w:eastAsiaTheme="minorEastAsia" w:hAnsiTheme="minorHAnsi"/>
              <w:noProof/>
              <w:sz w:val="22"/>
              <w:lang w:eastAsia="de-DE"/>
            </w:rPr>
          </w:pPr>
          <w:hyperlink w:anchor="_Toc83723952" w:history="1">
            <w:r w:rsidRPr="00DB7551">
              <w:rPr>
                <w:rStyle w:val="Hyperlink"/>
                <w:noProof/>
              </w:rPr>
              <w:t>VI.</w:t>
            </w:r>
            <w:r>
              <w:rPr>
                <w:rFonts w:asciiTheme="minorHAnsi" w:eastAsiaTheme="minorEastAsia" w:hAnsiTheme="minorHAnsi"/>
                <w:noProof/>
                <w:sz w:val="22"/>
                <w:lang w:eastAsia="de-DE"/>
              </w:rPr>
              <w:tab/>
            </w:r>
            <w:r w:rsidRPr="00DB7551">
              <w:rPr>
                <w:rStyle w:val="Hyperlink"/>
                <w:noProof/>
              </w:rPr>
              <w:t>Anhang</w:t>
            </w:r>
            <w:r>
              <w:rPr>
                <w:noProof/>
                <w:webHidden/>
              </w:rPr>
              <w:tab/>
            </w:r>
            <w:r>
              <w:rPr>
                <w:noProof/>
                <w:webHidden/>
              </w:rPr>
              <w:fldChar w:fldCharType="begin"/>
            </w:r>
            <w:r>
              <w:rPr>
                <w:noProof/>
                <w:webHidden/>
              </w:rPr>
              <w:instrText xml:space="preserve"> PAGEREF _Toc83723952 \h </w:instrText>
            </w:r>
            <w:r>
              <w:rPr>
                <w:noProof/>
                <w:webHidden/>
              </w:rPr>
            </w:r>
            <w:r>
              <w:rPr>
                <w:noProof/>
                <w:webHidden/>
              </w:rPr>
              <w:fldChar w:fldCharType="separate"/>
            </w:r>
            <w:r>
              <w:rPr>
                <w:noProof/>
                <w:webHidden/>
              </w:rPr>
              <w:t>VI</w:t>
            </w:r>
            <w:r>
              <w:rPr>
                <w:noProof/>
                <w:webHidden/>
              </w:rPr>
              <w:fldChar w:fldCharType="end"/>
            </w:r>
          </w:hyperlink>
        </w:p>
        <w:p w14:paraId="0C7C708E" w14:textId="566DF000" w:rsidR="00C161C5" w:rsidRDefault="00C161C5">
          <w:pPr>
            <w:pStyle w:val="Verzeichnis1"/>
            <w:rPr>
              <w:rFonts w:asciiTheme="minorHAnsi" w:eastAsiaTheme="minorEastAsia" w:hAnsiTheme="minorHAnsi"/>
              <w:noProof/>
              <w:sz w:val="22"/>
              <w:lang w:eastAsia="de-DE"/>
            </w:rPr>
          </w:pPr>
          <w:hyperlink w:anchor="_Toc83723953" w:history="1">
            <w:r w:rsidRPr="00DB7551">
              <w:rPr>
                <w:rStyle w:val="Hyperlink"/>
                <w:noProof/>
              </w:rPr>
              <w:t>VII.</w:t>
            </w:r>
            <w:r>
              <w:rPr>
                <w:rFonts w:asciiTheme="minorHAnsi" w:eastAsiaTheme="minorEastAsia" w:hAnsiTheme="minorHAnsi"/>
                <w:noProof/>
                <w:sz w:val="22"/>
                <w:lang w:eastAsia="de-DE"/>
              </w:rPr>
              <w:tab/>
            </w:r>
            <w:r w:rsidRPr="00DB7551">
              <w:rPr>
                <w:rStyle w:val="Hyperlink"/>
                <w:noProof/>
              </w:rPr>
              <w:t>Selstständigkeitserklärung</w:t>
            </w:r>
            <w:r>
              <w:rPr>
                <w:noProof/>
                <w:webHidden/>
              </w:rPr>
              <w:tab/>
            </w:r>
            <w:r>
              <w:rPr>
                <w:noProof/>
                <w:webHidden/>
              </w:rPr>
              <w:fldChar w:fldCharType="begin"/>
            </w:r>
            <w:r>
              <w:rPr>
                <w:noProof/>
                <w:webHidden/>
              </w:rPr>
              <w:instrText xml:space="preserve"> PAGEREF _Toc83723953 \h </w:instrText>
            </w:r>
            <w:r>
              <w:rPr>
                <w:noProof/>
                <w:webHidden/>
              </w:rPr>
            </w:r>
            <w:r>
              <w:rPr>
                <w:noProof/>
                <w:webHidden/>
              </w:rPr>
              <w:fldChar w:fldCharType="separate"/>
            </w:r>
            <w:r>
              <w:rPr>
                <w:noProof/>
                <w:webHidden/>
              </w:rPr>
              <w:t>VII</w:t>
            </w:r>
            <w:r>
              <w:rPr>
                <w:noProof/>
                <w:webHidden/>
              </w:rPr>
              <w:fldChar w:fldCharType="end"/>
            </w:r>
          </w:hyperlink>
        </w:p>
        <w:p w14:paraId="3DC2E858" w14:textId="1CF6AD76"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723898"/>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723899"/>
      <w:r>
        <w:lastRenderedPageBreak/>
        <w:t>Einleitung</w:t>
      </w:r>
      <w:bookmarkEnd w:id="4"/>
    </w:p>
    <w:p w14:paraId="481B469B" w14:textId="43A1ACD2" w:rsidR="000B640B" w:rsidRDefault="000C19DF" w:rsidP="000B640B">
      <w:pPr>
        <w:pStyle w:val="berschrift2"/>
      </w:pPr>
      <w:bookmarkStart w:id="5" w:name="_Toc83723900"/>
      <w:r>
        <w:t>Problemstellung</w:t>
      </w:r>
      <w:bookmarkEnd w:id="5"/>
    </w:p>
    <w:p w14:paraId="67183C35" w14:textId="39D6D292" w:rsidR="00ED1DDF"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proofErr w:type="spellStart"/>
      <w:r w:rsidR="00D53E96">
        <w:t>Authorisierung</w:t>
      </w:r>
      <w:proofErr w:type="spellEnd"/>
      <w:r w:rsidR="00D53E96">
        <w:t xml:space="preserve">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723901"/>
      <w:r>
        <w:t>Ziel</w:t>
      </w:r>
      <w:bookmarkEnd w:id="6"/>
    </w:p>
    <w:p w14:paraId="48B2167F" w14:textId="223CE721"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xml:space="preserve">, welche in einer Microservice-Architektur häufig zum Einsatz kommen und welchen nutzen diese bringen. </w:t>
      </w:r>
      <w:r w:rsidR="00C3465D">
        <w:t xml:space="preserve"> </w:t>
      </w:r>
    </w:p>
    <w:p w14:paraId="44842E30" w14:textId="794FEE90"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 der </w:t>
      </w:r>
      <w:r w:rsidR="00490A2C">
        <w:t>t</w:t>
      </w:r>
      <w:r w:rsidR="003F7C92">
        <w:t>eilnehmenden Firmen der IT-Kontaktmesse an der Fachhochschule Erfurt.</w:t>
      </w:r>
      <w:r w:rsidR="00F234A6">
        <w:t xml:space="preserve"> Die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w:t>
      </w:r>
      <w:r w:rsidR="001C4AD9">
        <w:lastRenderedPageBreak/>
        <w:t xml:space="preserve">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723902"/>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3723903"/>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3723904"/>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83723905"/>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3723906"/>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3723907"/>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3723908"/>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Pr="009B6B52" w:rsidRDefault="0000620B" w:rsidP="009B6B52">
      <w:pPr>
        <w:rPr>
          <w:b/>
          <w:bCs/>
        </w:rPr>
      </w:pPr>
      <w:r w:rsidRPr="009B6B52">
        <w:rPr>
          <w:b/>
          <w:bCs/>
        </w:rPr>
        <w:t>Spring Boot</w:t>
      </w:r>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4" w:name="_Toc83723909"/>
      <w:r>
        <w:t>Docker</w:t>
      </w:r>
      <w:bookmarkEnd w:id="14"/>
    </w:p>
    <w:p w14:paraId="68A6CF7B" w14:textId="77777777" w:rsidR="009B6B52" w:rsidRDefault="009B6B52" w:rsidP="00625B8C"/>
    <w:p w14:paraId="517B0EEA" w14:textId="00C94BC3"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r w:rsidR="00E93677">
        <w:t>installiert</w:t>
      </w:r>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5" w:name="_Toc83723910"/>
      <w:r>
        <w:lastRenderedPageBreak/>
        <w:t>API Gateway</w:t>
      </w:r>
      <w:bookmarkEnd w:id="15"/>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F342A6"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6" w:name="_Toc83723911"/>
      <w:r>
        <w:t>Service Discovery</w:t>
      </w:r>
      <w:bookmarkEnd w:id="16"/>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AC0DDF">
        <w:t xml:space="preserve"> </w:t>
      </w:r>
      <w:r w:rsidR="00AC0DDF">
        <w:br/>
        <w:t xml:space="preserve">Beispiele für Service Discovery sind Netflix – Eureka und </w:t>
      </w:r>
      <w:proofErr w:type="spellStart"/>
      <w:r w:rsidR="00AC0DDF">
        <w:t>Consul</w:t>
      </w:r>
      <w:proofErr w:type="spellEnd"/>
      <w:r w:rsidR="00AC0DDF">
        <w:t>.</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r>
      <w:proofErr w:type="spellStart"/>
      <w:r w:rsidR="007A43C2">
        <w:t>Serverside</w:t>
      </w:r>
      <w:proofErr w:type="spellEnd"/>
      <w:r w:rsidR="007A43C2">
        <w:t xml:space="preserv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Pr="009B6B52" w:rsidRDefault="000B640B" w:rsidP="009B6B52">
      <w:pPr>
        <w:rPr>
          <w:b/>
          <w:bCs/>
        </w:rPr>
      </w:pPr>
      <w:r w:rsidRPr="009B6B52">
        <w:rPr>
          <w:b/>
          <w:bCs/>
        </w:rPr>
        <w:t>BUS</w:t>
      </w:r>
    </w:p>
    <w:p w14:paraId="43404A1F" w14:textId="77777777" w:rsidR="00191264" w:rsidRPr="00191264" w:rsidRDefault="00191264" w:rsidP="00191264"/>
    <w:p w14:paraId="01674B60" w14:textId="39C4B872" w:rsidR="000B640B" w:rsidRDefault="000B640B" w:rsidP="000B640B">
      <w:pPr>
        <w:pStyle w:val="berschrift2"/>
      </w:pPr>
      <w:bookmarkStart w:id="17" w:name="_Toc83723912"/>
      <w:r>
        <w:t xml:space="preserve">Load </w:t>
      </w:r>
      <w:r w:rsidR="009110D0">
        <w:t>B</w:t>
      </w:r>
      <w:r>
        <w:t>alancer</w:t>
      </w:r>
      <w:bookmarkEnd w:id="17"/>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Pr="009B6B52" w:rsidRDefault="00CC7F27" w:rsidP="009B6B52">
      <w:pPr>
        <w:rPr>
          <w:b/>
          <w:bCs/>
        </w:rPr>
      </w:pPr>
      <w:proofErr w:type="spellStart"/>
      <w:r w:rsidRPr="009B6B52">
        <w:rPr>
          <w:b/>
          <w:bCs/>
        </w:rPr>
        <w:t>Buildpipeline</w:t>
      </w:r>
      <w:proofErr w:type="spellEnd"/>
    </w:p>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69930D41" w14:textId="60630033" w:rsidR="000B640B" w:rsidRDefault="00B81405" w:rsidP="00B81405">
      <w:pPr>
        <w:spacing w:line="259" w:lineRule="auto"/>
      </w:pPr>
      <w:r>
        <w:br w:type="page"/>
      </w:r>
    </w:p>
    <w:p w14:paraId="04BFCF0F" w14:textId="56F4CBC6" w:rsidR="0058003D" w:rsidRDefault="0058003D" w:rsidP="0058003D">
      <w:pPr>
        <w:pStyle w:val="berschrift1"/>
      </w:pPr>
      <w:bookmarkStart w:id="18" w:name="_Toc83723913"/>
      <w:r>
        <w:lastRenderedPageBreak/>
        <w:t>Anforderun</w:t>
      </w:r>
      <w:r w:rsidR="00D30B36">
        <w:t>gsanalyse</w:t>
      </w:r>
      <w:bookmarkEnd w:id="18"/>
    </w:p>
    <w:p w14:paraId="083A5DA6" w14:textId="77777777" w:rsidR="009B6B52" w:rsidRPr="009B6B52" w:rsidRDefault="009B6B52" w:rsidP="009B6B52"/>
    <w:p w14:paraId="281DF7AA" w14:textId="24042D9E" w:rsidR="00F234A6" w:rsidRDefault="00F234A6" w:rsidP="00F234A6">
      <w:pPr>
        <w:pStyle w:val="berschrift2"/>
      </w:pPr>
      <w:bookmarkStart w:id="19" w:name="_Toc83723914"/>
      <w:r>
        <w:t>Aufgabenstellung</w:t>
      </w:r>
      <w:bookmarkEnd w:id="1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0" w:name="_Toc83723915"/>
      <w:r>
        <w:lastRenderedPageBreak/>
        <w:t>Qualitäts</w:t>
      </w:r>
      <w:r w:rsidR="00CE26C3">
        <w:t>ziele</w:t>
      </w:r>
      <w:bookmarkEnd w:id="20"/>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1" w:name="_Toc83723916"/>
      <w:r>
        <w:lastRenderedPageBreak/>
        <w:t>Stakeholder</w:t>
      </w:r>
      <w:bookmarkEnd w:id="2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2" w:name="_Toc83723917"/>
      <w:r>
        <w:t>Konzepte</w:t>
      </w:r>
      <w:bookmarkEnd w:id="22"/>
    </w:p>
    <w:p w14:paraId="4C0855C6" w14:textId="043BE686" w:rsidR="008467F8" w:rsidRDefault="008467F8" w:rsidP="008467F8"/>
    <w:p w14:paraId="66011396" w14:textId="61A92AAC" w:rsidR="008467F8" w:rsidRDefault="009B6B52" w:rsidP="008467F8">
      <w:pPr>
        <w:pStyle w:val="berschrift2"/>
      </w:pPr>
      <w:bookmarkStart w:id="23" w:name="_Toc83723918"/>
      <w:r>
        <w:t>Domain Driven Design</w:t>
      </w:r>
      <w:bookmarkEnd w:id="23"/>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lastRenderedPageBreak/>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F342A6" w:rsidP="008467F8">
      <w:hyperlink r:id="rId21" w:history="1">
        <w:r w:rsidR="008467F8" w:rsidRPr="007C4F57">
          <w:rPr>
            <w:rStyle w:val="Hyperlink"/>
          </w:rPr>
          <w:t>https://m.heise.de/developer/artikel/Der-perfekte-Microservice-3091905.html</w:t>
        </w:r>
      </w:hyperlink>
    </w:p>
    <w:p w14:paraId="7DE0D8FD" w14:textId="03C55002"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439B05CA" w14:textId="77777777" w:rsidR="009B6B52" w:rsidRPr="008467F8" w:rsidRDefault="009B6B52" w:rsidP="008467F8"/>
    <w:p w14:paraId="56747857" w14:textId="77777777" w:rsidR="008467F8" w:rsidRPr="002C6BA2" w:rsidRDefault="008467F8" w:rsidP="006B3933">
      <w:pPr>
        <w:pStyle w:val="berschrift2"/>
      </w:pPr>
      <w:bookmarkStart w:id="24" w:name="_Toc83723919"/>
      <w:r>
        <w:t>Autorisierung und Authentifizierung</w:t>
      </w:r>
      <w:bookmarkEnd w:id="24"/>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w:t>
      </w:r>
      <w:r>
        <w:lastRenderedPageBreak/>
        <w:t>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r w:rsidR="00893251">
        <w:t>Facebook,Twitter</w:t>
      </w:r>
      <w:proofErr w:type="spellEnd"/>
      <w:r w:rsidR="00893251">
        <w:t xml:space="preserve"> oder Xing anzumelden.</w:t>
      </w:r>
    </w:p>
    <w:p w14:paraId="341CA967" w14:textId="13AAF201" w:rsidR="00B555DF" w:rsidRDefault="00F342A6" w:rsidP="00D1113D">
      <w:pPr>
        <w:pStyle w:val="Listenabsatz"/>
      </w:pPr>
      <w:hyperlink r:id="rId22" w:history="1">
        <w:r w:rsidR="00B555DF" w:rsidRPr="00C67DDC">
          <w:rPr>
            <w:rStyle w:val="Hyperlink"/>
          </w:rPr>
          <w:t>https://developer.okta.com/blog/2019/10/21/illustrated-guide-to-oauth-and-oidc</w:t>
        </w:r>
      </w:hyperlink>
    </w:p>
    <w:p w14:paraId="2012C8F0" w14:textId="6FDAF2ED" w:rsidR="008172F2" w:rsidRDefault="008172F2" w:rsidP="00D1113D">
      <w:pPr>
        <w:pStyle w:val="Listenabsatz"/>
      </w:pPr>
    </w:p>
    <w:p w14:paraId="3DA6744B" w14:textId="67CE6DDE" w:rsidR="008172F2" w:rsidRDefault="008172F2" w:rsidP="00D1113D">
      <w:pPr>
        <w:pStyle w:val="Listenabsatz"/>
      </w:pPr>
    </w:p>
    <w:p w14:paraId="7559CE8E" w14:textId="1337200B" w:rsidR="008172F2" w:rsidRDefault="008172F2" w:rsidP="00D1113D">
      <w:pPr>
        <w:pStyle w:val="Listenabsatz"/>
      </w:pPr>
    </w:p>
    <w:p w14:paraId="44D50ADB" w14:textId="048DFAE2" w:rsidR="008172F2" w:rsidRDefault="008172F2" w:rsidP="00D1113D">
      <w:pPr>
        <w:pStyle w:val="Listenabsatz"/>
      </w:pPr>
    </w:p>
    <w:p w14:paraId="55DE6E11" w14:textId="12A9F1FA" w:rsidR="008172F2" w:rsidRDefault="008172F2" w:rsidP="00D1113D">
      <w:pPr>
        <w:pStyle w:val="Listenabsatz"/>
      </w:pPr>
    </w:p>
    <w:p w14:paraId="1CB4AE75" w14:textId="22400798" w:rsidR="008172F2" w:rsidRDefault="008172F2" w:rsidP="00D1113D">
      <w:pPr>
        <w:pStyle w:val="Listenabsatz"/>
      </w:pPr>
    </w:p>
    <w:p w14:paraId="0D70113D" w14:textId="58564126" w:rsidR="008172F2" w:rsidRDefault="008172F2" w:rsidP="00D1113D">
      <w:pPr>
        <w:pStyle w:val="Listenabsatz"/>
      </w:pPr>
    </w:p>
    <w:p w14:paraId="000E34B6" w14:textId="77777777" w:rsidR="008172F2" w:rsidRDefault="008172F2" w:rsidP="00D1113D">
      <w:pPr>
        <w:pStyle w:val="Listenabsatz"/>
      </w:pPr>
    </w:p>
    <w:p w14:paraId="123CBE34" w14:textId="5DE840C2" w:rsidR="00B555DF" w:rsidRDefault="00B555DF" w:rsidP="00B555DF">
      <w:pPr>
        <w:pStyle w:val="berschrift2"/>
      </w:pPr>
      <w:bookmarkStart w:id="25" w:name="_Toc83723920"/>
      <w:r>
        <w:lastRenderedPageBreak/>
        <w:t>Kommunikation zwischen Microservices</w:t>
      </w:r>
      <w:bookmarkEnd w:id="25"/>
    </w:p>
    <w:p w14:paraId="790AB672" w14:textId="5C82E39A" w:rsidR="0092056B" w:rsidRDefault="00B555DF" w:rsidP="00B555DF">
      <w:r>
        <w:t xml:space="preserve">Die Kommunikation zwischen den Services kann </w:t>
      </w:r>
      <w:r w:rsidR="004E6D31">
        <w:t>synchron</w:t>
      </w:r>
      <w:r>
        <w:t xml:space="preserve"> oder Asynchron erfolgen. Die Entscheidung hängt vom jeweiligen Anwendungsfall ab. </w:t>
      </w:r>
      <w:r w:rsidR="0092056B">
        <w:t xml:space="preserve">In einer Microservice Architektur können beide Kommunikationsmöglichkeiten zum Einsatz kommen. Bei einer Synchronen Kommunikation wird eine Antwort geschickt und anschließend auf eine Antwort gewartet. Es handelt sich dabei um eine relativ simple Herangehensweise. Die Ausführung erfolgt in der Regel per Rest-Schnittstelle über HTTP. </w:t>
      </w:r>
    </w:p>
    <w:p w14:paraId="2BEDF4B9" w14:textId="135B8801" w:rsidR="0092056B" w:rsidRDefault="00F342A6" w:rsidP="00B555DF">
      <w:hyperlink r:id="rId23" w:history="1">
        <w:r w:rsidR="0092056B" w:rsidRPr="00C67DDC">
          <w:rPr>
            <w:rStyle w:val="Hyperlink"/>
          </w:rPr>
          <w:t>https://www.hosteurope.de/blog/microservices-grundlagen-und-technologien-von-verteilter-architektur/</w:t>
        </w:r>
      </w:hyperlink>
    </w:p>
    <w:p w14:paraId="2CE532A2" w14:textId="6630E59E" w:rsidR="0092056B" w:rsidRDefault="0003335B" w:rsidP="00B555D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31ABA8A4" w14:textId="2DE2E505" w:rsidR="009A3EDB" w:rsidRDefault="0003335B" w:rsidP="00B555DF">
      <w:r>
        <w:t>Mit einem URI lassen sich abstrakte oder physische Ressourcen wie zum Beispiel Webseiten, Sender oder Empfänger von E-Mails ansprechen.</w:t>
      </w:r>
      <w:r w:rsidR="008B3E9A">
        <w:t xml:space="preserve"> Einer</w:t>
      </w:r>
      <w:r>
        <w:t xml:space="preserve"> </w:t>
      </w:r>
      <w:r w:rsidR="009A3EDB">
        <w:t>Anwendung wird dadurch eine eindeutige Identifikation für die Abfrage der Ressourcen ermöglicht. Die Syntax einer URI besteht laut IONOS höchstens aus folgenden Komponenten.</w:t>
      </w:r>
    </w:p>
    <w:p w14:paraId="1EFA5ECD" w14:textId="79CDBD1D" w:rsidR="00196F0B" w:rsidRDefault="00196F0B" w:rsidP="00196F0B">
      <w:pPr>
        <w:pStyle w:val="Listenabsatz"/>
        <w:numPr>
          <w:ilvl w:val="0"/>
          <w:numId w:val="20"/>
        </w:numPr>
      </w:pPr>
      <w:r>
        <w:t xml:space="preserve">Scheme (gibt </w:t>
      </w:r>
      <w:r w:rsidR="004E6D31">
        <w:t>Auskunft</w:t>
      </w:r>
      <w:r>
        <w:t xml:space="preserve"> über das verwendete Protokoll wie zum Beispiel http)</w:t>
      </w:r>
    </w:p>
    <w:p w14:paraId="10C1C566" w14:textId="68566FE7" w:rsidR="00196F0B" w:rsidRDefault="00196F0B" w:rsidP="00196F0B">
      <w:pPr>
        <w:pStyle w:val="Listenabsatz"/>
        <w:numPr>
          <w:ilvl w:val="0"/>
          <w:numId w:val="20"/>
        </w:numPr>
      </w:pPr>
      <w:r>
        <w:t>Authority (kennzeichnet die Domäne)</w:t>
      </w:r>
    </w:p>
    <w:p w14:paraId="570FE5A8" w14:textId="787B8D2A" w:rsidR="00196F0B" w:rsidRDefault="00196F0B" w:rsidP="00196F0B">
      <w:pPr>
        <w:pStyle w:val="Listenabsatz"/>
        <w:numPr>
          <w:ilvl w:val="0"/>
          <w:numId w:val="20"/>
        </w:numPr>
      </w:pPr>
      <w:r>
        <w:t xml:space="preserve">Path (zeigt den genauen Pfad zur </w:t>
      </w:r>
      <w:proofErr w:type="spellStart"/>
      <w:r>
        <w:t>Resource</w:t>
      </w:r>
      <w:proofErr w:type="spellEnd"/>
      <w:r>
        <w:t>)</w:t>
      </w:r>
    </w:p>
    <w:p w14:paraId="36E36CB5" w14:textId="7A43C464" w:rsidR="00196F0B" w:rsidRDefault="00196F0B" w:rsidP="00196F0B">
      <w:pPr>
        <w:pStyle w:val="Listenabsatz"/>
        <w:numPr>
          <w:ilvl w:val="0"/>
          <w:numId w:val="20"/>
        </w:numPr>
      </w:pPr>
      <w:r>
        <w:t>Query (bietet die Möglichkeit für Abfragen)</w:t>
      </w:r>
    </w:p>
    <w:p w14:paraId="14D2399A" w14:textId="2603EA01" w:rsidR="00196F0B" w:rsidRDefault="00196F0B" w:rsidP="00196F0B">
      <w:pPr>
        <w:pStyle w:val="Listenabsatz"/>
        <w:numPr>
          <w:ilvl w:val="0"/>
          <w:numId w:val="20"/>
        </w:numPr>
      </w:pPr>
      <w:r>
        <w:t xml:space="preserve">Fragment (kennzeichnet einen Teilaspekt einer </w:t>
      </w:r>
      <w:proofErr w:type="spellStart"/>
      <w:r>
        <w:t>Resource</w:t>
      </w:r>
      <w:proofErr w:type="spellEnd"/>
      <w:r>
        <w:t>)</w:t>
      </w:r>
    </w:p>
    <w:p w14:paraId="496ED254" w14:textId="77777777" w:rsidR="009B6B52" w:rsidRDefault="00D1113D" w:rsidP="00D1113D">
      <w:r>
        <w:t xml:space="preserve">Ein URI muss mindestens aus den Komponenten Scheme und Path bestehen. Eine URI mit allen Komponenten wird </w:t>
      </w:r>
      <w:r w:rsidR="009B6B52">
        <w:t xml:space="preserve">wie folgt aufgebaut. </w:t>
      </w:r>
    </w:p>
    <w:p w14:paraId="052053A9" w14:textId="565FC913" w:rsidR="00D1113D" w:rsidRDefault="009B6B52" w:rsidP="00D1113D">
      <w:pPr>
        <w:rPr>
          <w:i/>
          <w:iCs/>
        </w:rPr>
      </w:pPr>
      <w:r w:rsidRPr="009B6B52">
        <w:rPr>
          <w:i/>
          <w:iCs/>
        </w:rPr>
        <w:t xml:space="preserve">scheme://authorithy </w:t>
      </w:r>
      <w:proofErr w:type="spellStart"/>
      <w:r w:rsidRPr="009B6B52">
        <w:rPr>
          <w:i/>
          <w:iCs/>
        </w:rPr>
        <w:t>path</w:t>
      </w:r>
      <w:proofErr w:type="spellEnd"/>
      <w:r w:rsidRPr="009B6B52">
        <w:rPr>
          <w:i/>
          <w:iCs/>
        </w:rPr>
        <w:t xml:space="preserve"> ?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r w:rsidR="00D1113D" w:rsidRPr="009B6B52">
        <w:rPr>
          <w:i/>
          <w:iCs/>
        </w:rPr>
        <w:t xml:space="preserve"> </w:t>
      </w:r>
    </w:p>
    <w:p w14:paraId="1E196C67" w14:textId="4937BDC3" w:rsidR="009B6B52" w:rsidRDefault="009B6B52" w:rsidP="00D1113D">
      <w:r>
        <w:t>Ein Beispiel URI wäre http://google.de</w:t>
      </w:r>
    </w:p>
    <w:p w14:paraId="604EEDE5" w14:textId="50B26502" w:rsidR="0003335B" w:rsidRDefault="009A3EDB" w:rsidP="00B555DF">
      <w:r w:rsidRPr="009A3EDB">
        <w:t>https://www.ionos.de/digitalguide/websites/web-entwicklung/uniform-resource-identifier/</w:t>
      </w:r>
      <w:r>
        <w:t xml:space="preserve"> </w:t>
      </w:r>
    </w:p>
    <w:p w14:paraId="1E9CA3AD" w14:textId="6B3E4F35" w:rsidR="0060652A" w:rsidRDefault="0060652A" w:rsidP="00B555DF">
      <w:pPr>
        <w:rPr>
          <w:b/>
          <w:bCs/>
        </w:rPr>
      </w:pPr>
      <w:r w:rsidRPr="0060652A">
        <w:rPr>
          <w:b/>
          <w:bCs/>
        </w:rPr>
        <w:t xml:space="preserve">Hypertext Transfer Protocol </w:t>
      </w:r>
      <w:r>
        <w:rPr>
          <w:b/>
          <w:bCs/>
        </w:rPr>
        <w:t>(HTTP)</w:t>
      </w:r>
    </w:p>
    <w:p w14:paraId="628D970C" w14:textId="1D39FA7A" w:rsidR="007F6EA2" w:rsidRDefault="008B3E9A" w:rsidP="00B555DF">
      <w:r>
        <w:t>HTTP ist ein Protokoll welches die Kommunikation</w:t>
      </w:r>
      <w:r w:rsidR="007F6EA2">
        <w:t xml:space="preserve"> in einem IP-Netzwerk (zum Beispiel </w:t>
      </w:r>
      <w:r>
        <w:t>zwischen Web-Server und Web-Browser</w:t>
      </w:r>
      <w:r w:rsidR="007F6EA2">
        <w:t>). Im Falle einer Webanwendung fungiert der Webserver als HTTP-Server und der Client als Browser. Der Client sendet einen Request an den Port des Servers (in der Regel Port 80) und erhält von diesem eine Response-Nachricht.</w:t>
      </w:r>
      <w:r w:rsidR="00AF7EB9">
        <w:t xml:space="preserve"> Die Adressierung der </w:t>
      </w:r>
      <w:proofErr w:type="spellStart"/>
      <w:r w:rsidR="00AF7EB9">
        <w:t>Resourcen</w:t>
      </w:r>
      <w:proofErr w:type="spellEnd"/>
      <w:r w:rsidR="00AF7EB9">
        <w:t xml:space="preserve"> erfolgt per URI. Folgende Aktionen können per HTTP auf </w:t>
      </w:r>
      <w:proofErr w:type="spellStart"/>
      <w:r w:rsidR="00AF7EB9">
        <w:t>Resourcen</w:t>
      </w:r>
      <w:proofErr w:type="spellEnd"/>
      <w:r w:rsidR="00AF7EB9">
        <w:t xml:space="preserve"> umgesetzt werden</w:t>
      </w:r>
    </w:p>
    <w:p w14:paraId="544AE0AD" w14:textId="70B6FA94" w:rsidR="00AF7EB9" w:rsidRDefault="00AF7EB9" w:rsidP="00AF7EB9">
      <w:pPr>
        <w:pStyle w:val="Listenabsatz"/>
        <w:numPr>
          <w:ilvl w:val="0"/>
          <w:numId w:val="21"/>
        </w:numPr>
      </w:pPr>
      <w:r>
        <w:t xml:space="preserve">GET (Ruft </w:t>
      </w:r>
      <w:proofErr w:type="spellStart"/>
      <w:r>
        <w:t>Resourcen</w:t>
      </w:r>
      <w:proofErr w:type="spellEnd"/>
      <w:r>
        <w:t xml:space="preserve"> auf)</w:t>
      </w:r>
    </w:p>
    <w:p w14:paraId="36B8045A" w14:textId="02D39360" w:rsidR="00AF7EB9" w:rsidRDefault="00AF7EB9" w:rsidP="00AF7EB9">
      <w:pPr>
        <w:pStyle w:val="Listenabsatz"/>
        <w:numPr>
          <w:ilvl w:val="0"/>
          <w:numId w:val="21"/>
        </w:numPr>
      </w:pPr>
      <w:r>
        <w:t xml:space="preserve">POST (Erstellt eine neue Instanz einer </w:t>
      </w:r>
      <w:proofErr w:type="spellStart"/>
      <w:r>
        <w:t>Resource</w:t>
      </w:r>
      <w:proofErr w:type="spellEnd"/>
      <w:r>
        <w:t>)</w:t>
      </w:r>
    </w:p>
    <w:p w14:paraId="09C9896B" w14:textId="35AB15E9" w:rsidR="00AF7EB9" w:rsidRDefault="00AF7EB9" w:rsidP="00AF7EB9">
      <w:pPr>
        <w:pStyle w:val="Listenabsatz"/>
        <w:numPr>
          <w:ilvl w:val="0"/>
          <w:numId w:val="21"/>
        </w:numPr>
      </w:pPr>
      <w:r>
        <w:t xml:space="preserve">PUT (ändert eine </w:t>
      </w:r>
      <w:proofErr w:type="spellStart"/>
      <w:r>
        <w:t>Resource</w:t>
      </w:r>
      <w:proofErr w:type="spellEnd"/>
      <w:r>
        <w:t>)</w:t>
      </w:r>
    </w:p>
    <w:p w14:paraId="7F7460E9" w14:textId="14C08EF7" w:rsidR="00AF7EB9" w:rsidRDefault="00AF7EB9" w:rsidP="00AF7EB9">
      <w:pPr>
        <w:pStyle w:val="Listenabsatz"/>
        <w:numPr>
          <w:ilvl w:val="0"/>
          <w:numId w:val="21"/>
        </w:numPr>
      </w:pPr>
      <w:r>
        <w:t>DELETE (</w:t>
      </w:r>
      <w:r w:rsidR="00691FAF">
        <w:t xml:space="preserve">löscht die Instanz einer </w:t>
      </w:r>
      <w:proofErr w:type="spellStart"/>
      <w:r w:rsidR="00691FAF">
        <w:t>Resource</w:t>
      </w:r>
      <w:proofErr w:type="spellEnd"/>
      <w:r>
        <w:t>)</w:t>
      </w:r>
    </w:p>
    <w:p w14:paraId="41054A4A" w14:textId="1E65B3C5" w:rsidR="0092056B" w:rsidRPr="0060652A" w:rsidRDefault="0092056B" w:rsidP="0060652A">
      <w:pPr>
        <w:rPr>
          <w:b/>
          <w:bCs/>
        </w:rPr>
      </w:pPr>
      <w:proofErr w:type="spellStart"/>
      <w:r w:rsidRPr="0060652A">
        <w:rPr>
          <w:b/>
          <w:bCs/>
        </w:rPr>
        <w:t>Representational</w:t>
      </w:r>
      <w:proofErr w:type="spellEnd"/>
      <w:r w:rsidRPr="0060652A">
        <w:rPr>
          <w:b/>
          <w:bCs/>
        </w:rPr>
        <w:t xml:space="preserve"> State Transfer (Rest)</w:t>
      </w:r>
    </w:p>
    <w:p w14:paraId="2596F616" w14:textId="7A40B1E4" w:rsidR="00B555DF" w:rsidRDefault="00465635" w:rsidP="00B555DF">
      <w:r>
        <w:t>Rest bildet eine Softwarearchitektur welche den Datenaustausch in einem Client-Server Softwaresystem ermöglicht. Jede Ressource erhält eine eindeutige Adresse. Im Anschluss können die Grundaktionen</w:t>
      </w:r>
      <w:r w:rsidR="000940B4">
        <w:t xml:space="preserve"> </w:t>
      </w:r>
      <w:r>
        <w:t>Auslesen</w:t>
      </w:r>
      <w:r w:rsidR="00691FAF">
        <w:t xml:space="preserve"> (GET)</w:t>
      </w:r>
      <w:r>
        <w:t>, Erstellen</w:t>
      </w:r>
      <w:r w:rsidR="00691FAF">
        <w:t xml:space="preserve"> (POST)</w:t>
      </w:r>
      <w:r>
        <w:t>, Ändern</w:t>
      </w:r>
      <w:r w:rsidR="00691FAF">
        <w:t xml:space="preserve"> (PUT)</w:t>
      </w:r>
      <w:r>
        <w:t>, und Löschen</w:t>
      </w:r>
      <w:r w:rsidR="00691FAF">
        <w:t xml:space="preserve"> (DELETE)</w:t>
      </w:r>
      <w:r>
        <w:t xml:space="preserve"> ausgeführt werden. </w:t>
      </w:r>
      <w:r w:rsidR="0060652A">
        <w:t xml:space="preserve">Es können alle beschreibenden Parameter zwischen Client und Server ausgetauscht werden und der Aufbau einer Sitzung ist dabei nicht notwendig. </w:t>
      </w:r>
      <w:r w:rsidR="0060652A">
        <w:lastRenderedPageBreak/>
        <w:t xml:space="preserve">Dieses Verhalten wird als zustandslos bezeichnet. Für Rest gibt es kein festgelegtes Übertragungsprotokoll. In der Praxis kommt in der Regel HTTP zum Einsatz. </w:t>
      </w:r>
    </w:p>
    <w:p w14:paraId="2E2D4F5A" w14:textId="721F1F1F" w:rsidR="009B6B52" w:rsidRDefault="009B6B52" w:rsidP="00B555DF"/>
    <w:p w14:paraId="2EF9E266" w14:textId="43DCCB01" w:rsidR="00235C90" w:rsidRDefault="00235C90" w:rsidP="00235C90">
      <w:pPr>
        <w:pStyle w:val="berschrift2"/>
      </w:pPr>
      <w:bookmarkStart w:id="26" w:name="_Toc83723921"/>
      <w:r>
        <w:t>Circuit Breaker Pattern</w:t>
      </w:r>
      <w:bookmarkEnd w:id="26"/>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09D5E276" w14:textId="33A97847" w:rsidR="007050EF" w:rsidRDefault="007050EF" w:rsidP="00B555DF"/>
    <w:p w14:paraId="077818C8" w14:textId="3C8502BD" w:rsidR="007050EF" w:rsidRDefault="007656BF" w:rsidP="007656BF">
      <w:pPr>
        <w:pStyle w:val="berschrift2"/>
      </w:pPr>
      <w:bookmarkStart w:id="27" w:name="_Toc83723922"/>
      <w:r>
        <w:lastRenderedPageBreak/>
        <w:t>Distributed Tracing</w:t>
      </w:r>
      <w:bookmarkEnd w:id="27"/>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proofErr w:type="spellStart"/>
      <w:r w:rsidR="0027518D">
        <w:t>Distributet</w:t>
      </w:r>
      <w:proofErr w:type="spellEnd"/>
      <w:r w:rsidR="0027518D">
        <w:t xml:space="preserve"> Tracing</w:t>
      </w:r>
      <w:r w:rsidR="005472F0">
        <w:t xml:space="preserve"> zum Optimie</w:t>
      </w:r>
      <w:r w:rsidR="00031C21">
        <w:t>ren von Code eingesetzt werden.</w:t>
      </w:r>
      <w:r w:rsidR="00D00084">
        <w:t xml:space="preserve"> </w:t>
      </w:r>
      <w:r w:rsidR="001D73E4">
        <w:t>Das 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r w:rsidR="00E33294">
        <w:t>der einzelnen Spans</w:t>
      </w:r>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8" w:name="_Toc83723923"/>
      <w:r>
        <w:t>User Interface</w:t>
      </w:r>
      <w:bookmarkEnd w:id="28"/>
    </w:p>
    <w:p w14:paraId="1FC549FB" w14:textId="77777777" w:rsidR="008467F8" w:rsidRPr="00942D3B" w:rsidRDefault="008467F8" w:rsidP="008467F8"/>
    <w:p w14:paraId="6EB3D715" w14:textId="77777777" w:rsidR="008467F8" w:rsidRDefault="008467F8" w:rsidP="006B3933">
      <w:pPr>
        <w:pStyle w:val="berschrift3"/>
      </w:pPr>
      <w:bookmarkStart w:id="29" w:name="_Toc83723924"/>
      <w:r>
        <w:t>Frontend Monolith</w:t>
      </w:r>
      <w:bookmarkEnd w:id="29"/>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38871429"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lastRenderedPageBreak/>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30" w:name="_Toc83723925"/>
      <w:r>
        <w:t>Modularisiertes Frontend</w:t>
      </w:r>
      <w:bookmarkEnd w:id="30"/>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DA8FDBF" w:rsidR="00792616" w:rsidRDefault="00792616" w:rsidP="00CE26C3"/>
    <w:p w14:paraId="34547D72" w14:textId="77777777" w:rsidR="009B6B52" w:rsidRDefault="009B6B52" w:rsidP="00CE26C3"/>
    <w:p w14:paraId="1D6E5AA1" w14:textId="77777777" w:rsidR="008467F8" w:rsidRDefault="008467F8" w:rsidP="006B3933">
      <w:pPr>
        <w:pStyle w:val="berschrift2"/>
      </w:pPr>
      <w:bookmarkStart w:id="31" w:name="_Toc83723926"/>
      <w:proofErr w:type="spellStart"/>
      <w:r>
        <w:t>Deployment</w:t>
      </w:r>
      <w:proofErr w:type="spellEnd"/>
      <w:r>
        <w:t xml:space="preserve"> und Management mit Docker</w:t>
      </w:r>
      <w:bookmarkEnd w:id="31"/>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F342A6" w:rsidP="008467F8">
      <w:hyperlink r:id="rId27"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2" w:name="_Toc83723927"/>
      <w:r>
        <w:lastRenderedPageBreak/>
        <w:t>Architektur</w:t>
      </w:r>
      <w:r w:rsidR="00B43D17">
        <w:t>entwurf</w:t>
      </w:r>
      <w:bookmarkEnd w:id="32"/>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3" w:name="_Toc83723928"/>
      <w:r>
        <w:t>Lösungsstrategie</w:t>
      </w:r>
      <w:bookmarkEnd w:id="33"/>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4" w:name="_Toc83723929"/>
      <w:r>
        <w:t>Systemkontext</w:t>
      </w:r>
      <w:bookmarkEnd w:id="34"/>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5" w:name="_Toc83723930"/>
      <w:r>
        <w:t>Bausteinsicht Ebene1</w:t>
      </w:r>
      <w:bookmarkEnd w:id="35"/>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F342A6" w:rsidP="00FE29C1">
      <w:hyperlink r:id="rId30" w:history="1">
        <w:r w:rsidR="006201FD" w:rsidRPr="004E7724">
          <w:rPr>
            <w:rStyle w:val="Hyperlink"/>
          </w:rPr>
          <w:t>https://www.graylog.org</w:t>
        </w:r>
      </w:hyperlink>
    </w:p>
    <w:p w14:paraId="2B153ED5" w14:textId="66FFCB6E" w:rsidR="006201FD" w:rsidRDefault="006201FD" w:rsidP="00FE29C1"/>
    <w:p w14:paraId="7E2C2894" w14:textId="16DF1C0E" w:rsidR="006201FD" w:rsidRDefault="00F342A6" w:rsidP="00FE29C1">
      <w:hyperlink r:id="rId31"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723931"/>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723932"/>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723933"/>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D4C2208" w:rsidR="000B640B" w:rsidRDefault="000B640B" w:rsidP="000B640B">
      <w:pPr>
        <w:pStyle w:val="berschrift1"/>
      </w:pPr>
      <w:bookmarkStart w:id="39" w:name="_Toc83723934"/>
      <w:r>
        <w:lastRenderedPageBreak/>
        <w:t>Implementierung</w:t>
      </w:r>
      <w:bookmarkEnd w:id="39"/>
    </w:p>
    <w:p w14:paraId="4CC2653F" w14:textId="211673D5" w:rsidR="00CF2FA0" w:rsidRDefault="00CF2FA0" w:rsidP="00CF2FA0"/>
    <w:p w14:paraId="426F8E91" w14:textId="797FFDAD" w:rsidR="00CF2FA0" w:rsidRPr="00CF2FA0" w:rsidRDefault="00CF2FA0" w:rsidP="00CF2FA0">
      <w:pPr>
        <w:pStyle w:val="berschrift2"/>
      </w:pPr>
      <w:bookmarkStart w:id="40" w:name="_Toc83723935"/>
      <w:r>
        <w:t>Springboot Abhängigkeitsverwaltung mit Maven</w:t>
      </w:r>
      <w:bookmarkEnd w:id="40"/>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2" w:history="1">
        <w:r w:rsidR="00A77E6C" w:rsidRPr="005F39E5">
          <w:rPr>
            <w:rStyle w:val="Hyperlink"/>
          </w:rPr>
          <w:t>https://spring.io/guides/gs/maven/</w:t>
        </w:r>
      </w:hyperlink>
    </w:p>
    <w:p w14:paraId="30BAFA6B" w14:textId="4B58B5D0" w:rsidR="00A77E6C" w:rsidRPr="004B2D5C" w:rsidRDefault="00A77E6C" w:rsidP="004B2D5C">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53939289" w14:textId="4071B1AF" w:rsidR="00B85B53" w:rsidRDefault="00B85B53" w:rsidP="00B85B53"/>
    <w:p w14:paraId="64BA4C68" w14:textId="4D479071" w:rsidR="00235C90" w:rsidRDefault="00235C90" w:rsidP="00235C90">
      <w:pPr>
        <w:pStyle w:val="berschrift2"/>
      </w:pPr>
      <w:bookmarkStart w:id="41" w:name="_Toc83723936"/>
      <w:r>
        <w:t xml:space="preserve">Frontend mit </w:t>
      </w:r>
      <w:proofErr w:type="spellStart"/>
      <w:r>
        <w:t>Thymeleaf</w:t>
      </w:r>
      <w:bookmarkEnd w:id="41"/>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2" w:name="_Toc83723937"/>
      <w:r>
        <w:t>Eureka Discovery Service</w:t>
      </w:r>
      <w:bookmarkEnd w:id="42"/>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lastRenderedPageBreak/>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r w:rsidR="00C30139" w:rsidRPr="009F1220">
        <w:rPr>
          <w:highlight w:val="yellow"/>
        </w:rPr>
        <w:t>Steeltoe.Discovery.Eureka</w:t>
      </w:r>
      <w:proofErr w:type="spell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services.AddDiscoveryClient</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app.UseDiscoveryClient</w:t>
      </w:r>
      <w:proofErr w:type="spell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r>
        <w:t>application.properties</w:t>
      </w:r>
      <w:proofErr w:type="spell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r w:rsidRPr="00C503B9">
        <w:rPr>
          <w:color w:val="CC7832"/>
          <w:sz w:val="18"/>
          <w:szCs w:val="18"/>
        </w:rPr>
        <w:t>eureka.client.fetch-registry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r w:rsidRPr="004D16D1">
        <w:rPr>
          <w:rFonts w:ascii="Courier New" w:eastAsia="Times New Roman" w:hAnsi="Courier New" w:cs="Courier New"/>
          <w:color w:val="CC7832"/>
          <w:sz w:val="18"/>
          <w:szCs w:val="18"/>
          <w:lang w:eastAsia="de-DE"/>
        </w:rPr>
        <w:t>server.port</w:t>
      </w:r>
      <w:proofErr w:type="spell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3" w:name="_Toc83723938"/>
      <w:r>
        <w:t>Spring Cloud API Gateway</w:t>
      </w:r>
      <w:bookmarkEnd w:id="43"/>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r w:rsidR="00423D18">
        <w:t>applications.properties</w:t>
      </w:r>
      <w:proofErr w:type="spell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des Services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r w:rsidR="005368DA">
        <w:t>application.properties</w:t>
      </w:r>
      <w:proofErr w:type="spell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r w:rsidR="005368DA">
        <w:t>applications.properties</w:t>
      </w:r>
      <w:proofErr w:type="spell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4" w:name="_Toc83723939"/>
      <w:proofErr w:type="spellStart"/>
      <w:r>
        <w:lastRenderedPageBreak/>
        <w:t>Keycloak</w:t>
      </w:r>
      <w:proofErr w:type="spellEnd"/>
      <w:r>
        <w:t xml:space="preserve"> und Spring Security</w:t>
      </w:r>
      <w:bookmarkEnd w:id="44"/>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Damit ein angemeldeter Benutzer nur Ressourcen verwenden kann, für die er Autorisiert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4"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w:t>
      </w:r>
      <w:proofErr w:type="spellStart"/>
      <w:r w:rsidR="00E35E3C">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lastRenderedPageBreak/>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r w:rsidR="00176EDE">
        <w:t>permittAll</w:t>
      </w:r>
      <w:proofErr w:type="spell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0CE9FB7E" w:rsidR="00F01292" w:rsidRDefault="0043556F" w:rsidP="0043556F">
      <w:pPr>
        <w:pStyle w:val="berschrift2"/>
      </w:pPr>
      <w:bookmarkStart w:id="45" w:name="_Toc83723940"/>
      <w:r>
        <w:t xml:space="preserve">Synchrone Kommunikation mit Spring </w:t>
      </w:r>
      <w:proofErr w:type="spellStart"/>
      <w:r>
        <w:t>RestTemplate</w:t>
      </w:r>
      <w:bookmarkEnd w:id="45"/>
      <w:proofErr w:type="spellEnd"/>
    </w:p>
    <w:p w14:paraId="342ADEF1" w14:textId="5F5F45D7" w:rsidR="00CC4AEA" w:rsidRDefault="0043556F" w:rsidP="0043556F">
      <w:r>
        <w:t xml:space="preserve">Eine Möglichkeit für den Datenaustausch zwischen den Microservices bietet das </w:t>
      </w:r>
      <w:proofErr w:type="spellStart"/>
      <w:r>
        <w:t>Sprin</w:t>
      </w:r>
      <w:proofErr w:type="spellEnd"/>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  Zur Verwendung des Load </w:t>
      </w:r>
      <w:proofErr w:type="spellStart"/>
      <w:r w:rsidR="00CC4AEA">
        <w:t>Balancings</w:t>
      </w:r>
      <w:proofErr w:type="spellEnd"/>
      <w:r w:rsidR="00CC4AEA">
        <w:t xml:space="preserve"> wird die </w:t>
      </w:r>
      <w:proofErr w:type="spellStart"/>
      <w:r w:rsidR="00CC4AEA">
        <w:t>RestTemplate</w:t>
      </w:r>
      <w:proofErr w:type="spellEnd"/>
      <w:r w:rsidR="00CC4AEA">
        <w:t xml:space="preserve"> Instanz wie in Abbildung  mit der Annotation @LoadBalanced versehen. </w:t>
      </w:r>
      <w:r w:rsidR="00DA43C4">
        <w:t xml:space="preserve"> </w:t>
      </w:r>
    </w:p>
    <w:p w14:paraId="62767A6B" w14:textId="1035EF48" w:rsidR="003431F9" w:rsidRDefault="00DA43C4" w:rsidP="0043556F">
      <w:r>
        <w:t xml:space="preserve">Das Folgende Beispiel zeigt den Einsatz des </w:t>
      </w:r>
      <w:proofErr w:type="spellStart"/>
      <w:r>
        <w:t>RestTemplates</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 Dazu </w:t>
      </w:r>
      <w:r w:rsidR="00BB10FF">
        <w:t xml:space="preserve">wird über den Controller </w:t>
      </w:r>
      <w:proofErr w:type="spellStart"/>
      <w:r w:rsidR="00BB10FF">
        <w:t>guestController</w:t>
      </w:r>
      <w:proofErr w:type="spellEnd"/>
      <w:r w:rsidR="00AC52EC">
        <w:t xml:space="preserve"> ein </w:t>
      </w:r>
      <w:r w:rsidR="00BB10FF">
        <w:t>Request per Rest Template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Firmenveraltungs-Service holt und als Liste von </w:t>
      </w:r>
      <w:proofErr w:type="spellStart"/>
      <w:r w:rsidR="00AC52EC">
        <w:t>CompanieData</w:t>
      </w:r>
      <w:proofErr w:type="spellEnd"/>
      <w:r w:rsidR="00AC52EC">
        <w:t xml:space="preserve"> Objekten </w:t>
      </w:r>
      <w:r w:rsidR="009675FD">
        <w:t>zurückgibt</w:t>
      </w:r>
      <w:r w:rsidR="00AC52EC">
        <w:t>.</w:t>
      </w:r>
      <w:r w:rsidR="005B3363">
        <w:t xml:space="preserve"> Zur Verwendung des Rest Templates wird die Abhängigkeit spring-boot-starter-web benötigt, welche in der IT-</w:t>
      </w:r>
      <w:proofErr w:type="spellStart"/>
      <w:r w:rsidR="005B3363">
        <w:t>Kom</w:t>
      </w:r>
      <w:proofErr w:type="spellEnd"/>
      <w:r w:rsidR="005B3363">
        <w:t xml:space="preserve"> Anwendung in den entsprechenden Microservices hinzugefügt wurde</w:t>
      </w:r>
      <w:r>
        <w:t xml:space="preserve"> </w:t>
      </w:r>
      <w:r w:rsidR="00142AEC">
        <w:t xml:space="preserve">Der Datenaustausch erfolgt über die Methode </w:t>
      </w:r>
      <w:proofErr w:type="spellStart"/>
      <w:r w:rsidR="00142AEC">
        <w:t>exchange</w:t>
      </w:r>
      <w:proofErr w:type="spellEnd"/>
      <w:r w:rsidR="00142AEC">
        <w:t xml:space="preserve">. </w:t>
      </w:r>
      <w:r w:rsidR="009675FD">
        <w:t>De</w:t>
      </w:r>
      <w:r w:rsidR="00142AEC">
        <w:t xml:space="preserve">r Methode </w:t>
      </w:r>
      <w:r w:rsidR="009675FD">
        <w:t>können als Param</w:t>
      </w:r>
      <w:r w:rsidR="00142AEC">
        <w:t>et</w:t>
      </w:r>
      <w:r w:rsidR="009675FD">
        <w:t xml:space="preserve">er URI, </w:t>
      </w:r>
      <w:r w:rsidR="00444D9D">
        <w:t>HTTP</w:t>
      </w:r>
      <w:r w:rsidR="003E60B0">
        <w:t>-Methode, HTTP-Entität und Datentyp übergeben werden. Aufgrund des Loadbalancer und Eureka Discovery Service muss in der URI keine Adresse und Port für den Microservice Firmenverwaltung angegeben werden. Der Port für jede Instanz des Microservices wird</w:t>
      </w:r>
      <w:r w:rsidR="00444D9D">
        <w:t xml:space="preserve"> </w:t>
      </w:r>
      <w:r w:rsidR="00444D9D">
        <w:lastRenderedPageBreak/>
        <w:t>automatisch</w:t>
      </w:r>
      <w:r w:rsidR="003E60B0">
        <w:t xml:space="preserve"> bestimmt. Es muss lediglich der Name des Microservices (welcher in der Datei </w:t>
      </w:r>
      <w:proofErr w:type="spellStart"/>
      <w:r w:rsidR="003E60B0">
        <w:t>applications.properties</w:t>
      </w:r>
      <w:proofErr w:type="spellEnd"/>
      <w:r w:rsidR="003E60B0">
        <w:t xml:space="preserve"> festgelegt wurde wie im Beispiel „</w:t>
      </w:r>
      <w:proofErr w:type="spellStart"/>
      <w:r w:rsidR="003E60B0">
        <w:t>firmenverwaltung</w:t>
      </w:r>
      <w:proofErr w:type="spellEnd"/>
      <w:r w:rsidR="003E60B0">
        <w:t>“)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FFC66D"/>
          <w:sz w:val="16"/>
          <w:szCs w:val="16"/>
          <w:lang w:eastAsia="de-DE"/>
        </w:rPr>
        <w:t>getRestTemplate</w:t>
      </w:r>
      <w:proofErr w:type="spellEnd"/>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CC7832"/>
          <w:sz w:val="16"/>
          <w:szCs w:val="16"/>
          <w:lang w:eastAsia="de-DE"/>
        </w:rPr>
        <w:t>return</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&lt;String&gt;(</w:t>
      </w:r>
      <w:r w:rsidRPr="003431F9">
        <w:rPr>
          <w:rFonts w:ascii="Courier New" w:eastAsia="Times New Roman" w:hAnsi="Courier New" w:cs="Courier New"/>
          <w:color w:val="6A8759"/>
          <w:sz w:val="16"/>
          <w:szCs w:val="16"/>
          <w:lang w:eastAsia="de-DE"/>
        </w:rPr>
        <w:t>"access_</w:t>
      </w:r>
      <w:proofErr w:type="spellStart"/>
      <w:r w:rsidRPr="003431F9">
        <w:rPr>
          <w:rFonts w:ascii="Courier New" w:eastAsia="Times New Roman" w:hAnsi="Courier New" w:cs="Courier New"/>
          <w:color w:val="6A8759"/>
          <w:sz w:val="16"/>
          <w:szCs w:val="16"/>
          <w:lang w:eastAsia="de-DE"/>
        </w:rPr>
        <w:t>token</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proofErr w:type="spellStart"/>
      <w:r w:rsidRPr="003431F9">
        <w:rPr>
          <w:rFonts w:ascii="Courier New" w:eastAsia="Times New Roman" w:hAnsi="Courier New" w:cs="Courier New"/>
          <w:color w:val="A9B7C6"/>
          <w:sz w:val="16"/>
          <w:szCs w:val="16"/>
          <w:lang w:eastAsia="de-DE"/>
        </w:rPr>
        <w:t>headers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6A8759"/>
          <w:sz w:val="16"/>
          <w:szCs w:val="16"/>
          <w:lang w:eastAsia="de-DE"/>
        </w:rPr>
        <w:t>"http://localhost:8081/</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A9B7C6"/>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exchange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6" w:name="_Toc83723941"/>
      <w:r>
        <w:t>Resilience4J</w:t>
      </w:r>
      <w:r w:rsidR="000E18E8">
        <w:t xml:space="preserve"> Circuit Breaker</w:t>
      </w:r>
      <w:bookmarkEnd w:id="46"/>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wird )</w:t>
      </w:r>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688AE3EB" w14:textId="08B9DB0D" w:rsidR="001E2844"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 xml:space="preserve">as Circuit Breaker Pattern im Rest Controller </w:t>
      </w:r>
      <w:proofErr w:type="spellStart"/>
      <w:r w:rsidR="003A7D6C">
        <w:t>guestController</w:t>
      </w:r>
      <w:proofErr w:type="spellEnd"/>
      <w:r w:rsidR="003A7D6C">
        <w:t xml:space="preserve"> implementiert. D</w:t>
      </w:r>
      <w:r w:rsidR="00F628F4">
        <w:t>er Typ des</w:t>
      </w:r>
      <w:r w:rsidR="003A7D6C">
        <w:t xml:space="preserve"> </w:t>
      </w:r>
      <w:proofErr w:type="spellStart"/>
      <w:r w:rsidR="003A7D6C">
        <w:t>sliding</w:t>
      </w:r>
      <w:proofErr w:type="spellEnd"/>
      <w:r w:rsidR="003A7D6C">
        <w:t xml:space="preserve"> </w:t>
      </w:r>
      <w:proofErr w:type="spellStart"/>
      <w:r w:rsidR="003A7D6C">
        <w:t>window</w:t>
      </w:r>
      <w:proofErr w:type="spellEnd"/>
      <w:r w:rsidR="003A7D6C">
        <w:t xml:space="preserve"> wurde auf Zählbasiert gesetzt</w:t>
      </w:r>
      <w:r w:rsidR="00AB684B">
        <w:t xml:space="preserve">. Für die Größe </w:t>
      </w:r>
      <w:r w:rsidR="00AB684B">
        <w:lastRenderedPageBreak/>
        <w:t xml:space="preserve">des </w:t>
      </w:r>
      <w:proofErr w:type="spellStart"/>
      <w:r w:rsidR="00AB684B">
        <w:t>sliding</w:t>
      </w:r>
      <w:proofErr w:type="spellEnd"/>
      <w:r w:rsidR="00AB684B">
        <w:t xml:space="preserve"> </w:t>
      </w:r>
      <w:proofErr w:type="spellStart"/>
      <w:r w:rsidR="00AB684B">
        <w:t>Window</w:t>
      </w:r>
      <w:proofErr w:type="spellEnd"/>
      <w:r w:rsidR="00AB684B">
        <w:t xml:space="preserve"> wurde der Wert 3 festgelegt. Zusätzlich wurden die Methode </w:t>
      </w:r>
      <w:proofErr w:type="spellStart"/>
      <w:r w:rsidR="00AB684B">
        <w:t>slowCallRateThreshold</w:t>
      </w:r>
      <w:proofErr w:type="spellEnd"/>
      <w:r w:rsidR="00AB684B">
        <w:t xml:space="preserve"> und </w:t>
      </w:r>
      <w:proofErr w:type="spellStart"/>
      <w:r w:rsidR="00AB684B">
        <w:t>slowCallDurationThreshold</w:t>
      </w:r>
      <w:proofErr w:type="spellEnd"/>
      <w:r w:rsidR="00AB684B">
        <w:t xml:space="preserve"> verwendet. </w:t>
      </w:r>
      <w:proofErr w:type="spellStart"/>
      <w:r w:rsidR="00AB684B">
        <w:t>SlowCallRateThreshold</w:t>
      </w:r>
      <w:proofErr w:type="spellEnd"/>
      <w:r w:rsidR="00AB684B">
        <w:t xml:space="preserve"> setzt einen schwellenwert in Abhängigkeit zur 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.slidingWindowType(CircuitBreakerConfig.SlidingWindowType.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w:t>
      </w:r>
      <w:proofErr w:type="spellStart"/>
      <w:r>
        <w:t>Feign</w:t>
      </w:r>
      <w:proofErr w:type="spellEnd"/>
      <w:r>
        <w:t xml:space="preserve">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w:t>
      </w:r>
      <w:proofErr w:type="spellStart"/>
      <w:r w:rsidR="003B6F53">
        <w:t>Feign</w:t>
      </w:r>
      <w:proofErr w:type="spellEnd"/>
      <w:r w:rsidR="003B6F53">
        <w:t xml:space="preserve">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 -&gt; </w:t>
      </w:r>
      <w:proofErr w:type="spellStart"/>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decoratedCompanyDataSupplier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spellStart"/>
      <w:r w:rsidRPr="001E2844">
        <w:rPr>
          <w:rFonts w:ascii="Courier New" w:eastAsia="Times New Roman" w:hAnsi="Courier New" w:cs="Courier New"/>
          <w:color w:val="A9B7C6"/>
          <w:sz w:val="16"/>
          <w:szCs w:val="16"/>
          <w:lang w:eastAsia="de-DE"/>
        </w:rPr>
        <w:t>circuitBreaker.decorateSupplier</w:t>
      </w:r>
      <w:proofErr w:type="spellEnd"/>
      <w:r w:rsidRPr="001E2844">
        <w:rPr>
          <w:rFonts w:ascii="Courier New" w:eastAsia="Times New Roman" w:hAnsi="Courier New" w:cs="Courier New"/>
          <w:color w:val="A9B7C6"/>
          <w:sz w:val="16"/>
          <w:szCs w:val="16"/>
          <w:lang w:eastAsia="de-DE"/>
        </w:rPr>
        <w:t>(</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F342A6" w:rsidP="00CD395E">
      <w:pPr>
        <w:rPr>
          <w:sz w:val="16"/>
          <w:szCs w:val="16"/>
        </w:rPr>
      </w:pPr>
      <w:hyperlink r:id="rId36" w:history="1">
        <w:r w:rsidR="004F2E81" w:rsidRPr="0066430F">
          <w:rPr>
            <w:rStyle w:val="Hyperlink"/>
            <w:sz w:val="16"/>
            <w:szCs w:val="16"/>
          </w:rPr>
          <w:t>https://reflectoring.io/circuitbreaker-with-resilience4j/</w:t>
        </w:r>
      </w:hyperlink>
    </w:p>
    <w:p w14:paraId="31871001" w14:textId="76866A6E" w:rsidR="004F2E81" w:rsidRDefault="00F342A6" w:rsidP="00CD395E">
      <w:pPr>
        <w:rPr>
          <w:sz w:val="16"/>
          <w:szCs w:val="16"/>
        </w:rPr>
      </w:pPr>
      <w:hyperlink r:id="rId37" w:history="1">
        <w:r w:rsidR="00336B5B" w:rsidRPr="007F1BB9">
          <w:rPr>
            <w:rStyle w:val="Hyperlink"/>
            <w:sz w:val="16"/>
            <w:szCs w:val="16"/>
          </w:rPr>
          <w:t>https://resilience4j.readme.io/docs/circuitbreake</w:t>
        </w:r>
      </w:hyperlink>
    </w:p>
    <w:p w14:paraId="6209FB31" w14:textId="37A59DA8" w:rsidR="00A6236B" w:rsidRDefault="00336B5B" w:rsidP="00CD395E">
      <w:r>
        <w:t xml:space="preserve">Ein Test wird auf Abbildung .. gezeigt. Eine </w:t>
      </w:r>
      <w:proofErr w:type="spellStart"/>
      <w:r>
        <w:t>for</w:t>
      </w:r>
      <w:proofErr w:type="spellEnd"/>
      <w:r>
        <w:t xml:space="preserve">-Schleife wird </w:t>
      </w:r>
      <w:proofErr w:type="spellStart"/>
      <w:r w:rsidR="00FB48D8">
        <w:t>zehn</w:t>
      </w:r>
      <w:r>
        <w:t xml:space="preserve"> mal</w:t>
      </w:r>
      <w:proofErr w:type="spellEnd"/>
      <w:r>
        <w:t xml:space="preserve"> durchlaufen. Bei </w:t>
      </w:r>
      <w:r w:rsidR="00FB48D8">
        <w:t>jedem</w:t>
      </w:r>
      <w:r>
        <w:t xml:space="preserve"> Durchlauf wird</w:t>
      </w:r>
      <w:r w:rsidR="0070340B">
        <w:t xml:space="preserve"> im </w:t>
      </w:r>
      <w:proofErr w:type="spellStart"/>
      <w:r w:rsidR="0070340B">
        <w:t>try</w:t>
      </w:r>
      <w:proofErr w:type="spellEnd"/>
      <w:r w:rsidR="0070340B">
        <w:t>-Block</w:t>
      </w:r>
      <w:r>
        <w:t xml:space="preserve"> versucht</w:t>
      </w:r>
      <w:r w:rsidR="0070340B">
        <w:t xml:space="preserve"> über </w:t>
      </w:r>
      <w:proofErr w:type="spellStart"/>
      <w:r w:rsidR="0070340B">
        <w:t>decoratedCompanySupplier.get</w:t>
      </w:r>
      <w:proofErr w:type="spellEnd"/>
      <w:r w:rsidR="0070340B">
        <w:t>() die Firmendaten vom Firmenverwaltungsservice zu holen.</w:t>
      </w:r>
      <w:r w:rsidR="00FB48D8">
        <w:t xml:space="preserve"> Der Name der ersten Firma wird zum </w:t>
      </w:r>
      <w:proofErr w:type="spellStart"/>
      <w:r w:rsidR="00FB48D8">
        <w:t>prüfen</w:t>
      </w:r>
      <w:proofErr w:type="spellEnd"/>
      <w:r w:rsidR="00FB48D8">
        <w:t xml:space="preserve"> der erfolgreichen Datenübertragung bei jedem durchlauf Ausgegeben.</w:t>
      </w:r>
      <w:r w:rsidR="0070340B">
        <w:t xml:space="preserve"> Werden die in der Konfiguration festgelegten Grenzwerte überschritten, dann wird eine </w:t>
      </w:r>
      <w:proofErr w:type="spellStart"/>
      <w:r w:rsidR="0070340B">
        <w:t>CallNotPermittetException</w:t>
      </w:r>
      <w:proofErr w:type="spellEnd"/>
      <w:r w:rsidR="0070340B">
        <w:t xml:space="preserve"> geworfen und der Code wird im catch-Block weiter ausgeführt. Im </w:t>
      </w:r>
      <w:proofErr w:type="spellStart"/>
      <w:r w:rsidR="0070340B">
        <w:t>falle</w:t>
      </w:r>
      <w:proofErr w:type="spellEnd"/>
      <w:r w:rsidR="0070340B">
        <w:t xml:space="preserv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F9086D">
        <w:rPr>
          <w:rFonts w:ascii="Courier New" w:eastAsia="Times New Roman" w:hAnsi="Courier New" w:cs="Courier New"/>
          <w:color w:val="CC7832"/>
          <w:sz w:val="16"/>
          <w:szCs w:val="16"/>
          <w:lang w:eastAsia="de-DE"/>
        </w:rPr>
        <w:t>for</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CC7832"/>
          <w:sz w:val="16"/>
          <w:szCs w:val="16"/>
          <w:lang w:eastAsia="de-DE"/>
        </w:rPr>
        <w:t>int</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CC7832"/>
          <w:sz w:val="16"/>
          <w:szCs w:val="16"/>
          <w:lang w:eastAsia="de-DE"/>
        </w:rPr>
        <w:t>try</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lastRenderedPageBreak/>
        <w:b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 xml:space="preserve"> = </w:t>
      </w:r>
      <w:proofErr w:type="spellStart"/>
      <w:r w:rsidRPr="00F9086D">
        <w:rPr>
          <w:rFonts w:ascii="Courier New" w:eastAsia="Times New Roman" w:hAnsi="Courier New" w:cs="Courier New"/>
          <w:color w:val="A9B7C6"/>
          <w:sz w:val="16"/>
          <w:szCs w:val="16"/>
          <w:lang w:eastAsia="de-DE"/>
        </w:rPr>
        <w:t>decoratedCompanyDataSupplier.get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companies.get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getCompanyName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CallNotPermittedException</w:t>
      </w:r>
      <w:proofErr w:type="spellEnd"/>
      <w:r w:rsidRPr="00F9086D">
        <w:rPr>
          <w:rFonts w:ascii="Courier New" w:eastAsia="Times New Roman" w:hAnsi="Courier New" w:cs="Courier New"/>
          <w:color w:val="A9B7C6"/>
          <w:sz w:val="16"/>
          <w:szCs w:val="16"/>
          <w:lang w:eastAsia="de-DE"/>
        </w:rPr>
        <w:t xml:space="preserve">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e.getMessage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companies.clear</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r>
      <w:proofErr w:type="spellStart"/>
      <w:r w:rsidRPr="00F9086D">
        <w:rPr>
          <w:rFonts w:ascii="Courier New" w:eastAsia="Times New Roman" w:hAnsi="Courier New" w:cs="Courier New"/>
          <w:color w:val="A9B7C6"/>
          <w:sz w:val="16"/>
          <w:szCs w:val="16"/>
          <w:lang w:eastAsia="de-DE"/>
        </w:rPr>
        <w:t>model.addAttribute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A8759"/>
          <w:sz w:val="16"/>
          <w:szCs w:val="16"/>
          <w:lang w:eastAsia="de-DE"/>
        </w:rPr>
        <w:t>"</w:t>
      </w:r>
      <w:proofErr w:type="spellStart"/>
      <w:r w:rsidRPr="00F9086D">
        <w:rPr>
          <w:rFonts w:ascii="Courier New" w:eastAsia="Times New Roman" w:hAnsi="Courier New" w:cs="Courier New"/>
          <w:color w:val="6A8759"/>
          <w:sz w:val="16"/>
          <w:szCs w:val="16"/>
          <w:lang w:eastAsia="de-DE"/>
        </w:rPr>
        <w:t>companies</w:t>
      </w:r>
      <w:proofErr w:type="spellEnd"/>
      <w:r w:rsidRPr="00F9086D">
        <w:rPr>
          <w:rFonts w:ascii="Courier New" w:eastAsia="Times New Roman" w:hAnsi="Courier New" w:cs="Courier New"/>
          <w:color w:val="6A8759"/>
          <w:sz w:val="16"/>
          <w:szCs w:val="16"/>
          <w:lang w:eastAsia="de-DE"/>
        </w:rPr>
        <w:t>"</w:t>
      </w:r>
      <w:r w:rsidRPr="00F9086D">
        <w:rPr>
          <w:rFonts w:ascii="Courier New" w:eastAsia="Times New Roman" w:hAnsi="Courier New" w:cs="Courier New"/>
          <w:color w:val="CC7832"/>
          <w:sz w:val="16"/>
          <w:szCs w:val="16"/>
          <w:lang w:eastAsia="de-DE"/>
        </w:rP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proofErr w:type="spellStart"/>
      <w:r w:rsidRPr="00F9086D">
        <w:rPr>
          <w:rFonts w:ascii="Courier New" w:eastAsia="Times New Roman" w:hAnsi="Courier New" w:cs="Courier New"/>
          <w:color w:val="CC7832"/>
          <w:sz w:val="16"/>
          <w:szCs w:val="16"/>
          <w:lang w:eastAsia="de-DE"/>
        </w:rPr>
        <w:t>return</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3B144CC1" w14:textId="058F0CD9" w:rsidR="004D7312" w:rsidRPr="004D7312" w:rsidRDefault="00FB48D8" w:rsidP="004D7312">
      <w:pPr>
        <w:rPr>
          <w:lang w:eastAsia="de-DE"/>
        </w:rPr>
      </w:pPr>
      <w:r>
        <w:t xml:space="preserve">Die Anfrage des Services Besucher ruft im Firmenverwaltungsservice </w:t>
      </w:r>
      <w:r w:rsidR="000048D5">
        <w:t xml:space="preserve">die Methode </w:t>
      </w:r>
      <w:proofErr w:type="spellStart"/>
      <w:r w:rsidR="000048D5">
        <w:t>allCompanies</w:t>
      </w:r>
      <w:proofErr w:type="spellEnd"/>
      <w:r w:rsidR="000048D5">
        <w:t>()</w:t>
      </w:r>
      <w:r w:rsidR="00605F31">
        <w:t xml:space="preserve"> (siehe Abbildung ..)</w:t>
      </w:r>
      <w:r w:rsidR="000048D5">
        <w:t xml:space="preserve"> auf. Diese gibt eine Liste mit allen verfügbaren Firmendaten zurück.</w:t>
      </w:r>
      <w:r w:rsidR="002A5BA8">
        <w:t xml:space="preserve"> Im Test auf Abbildung .. soll geprüft werden ob der Circuit Breaker entsprechend der Konfiguration auf den Zustand offen gesetzt wird und eine </w:t>
      </w:r>
      <w:proofErr w:type="spellStart"/>
      <w:r w:rsidR="002A5BA8">
        <w:t>CallNotPermittetException</w:t>
      </w:r>
      <w:proofErr w:type="spellEnd"/>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w:t>
      </w:r>
      <w:proofErr w:type="spellStart"/>
      <w:r w:rsidR="00605F31">
        <w:t>allCompanies</w:t>
      </w:r>
      <w:proofErr w:type="spellEnd"/>
      <w:r w:rsidR="00605F31">
        <w:t xml:space="preserve">(), </w:t>
      </w:r>
      <w:proofErr w:type="spellStart"/>
      <w:r w:rsidR="00605F31">
        <w:t>Thread.sleep</w:t>
      </w:r>
      <w:proofErr w:type="spellEnd"/>
      <w:r w:rsidR="00605F31">
        <w:t xml:space="preserve">(1100) eingefügt. Dadurch erfolgt nach jedem Aufruf eine Zeitüberschreitung. Die Konsolenausgabe wird auf Abbildung.. dargestellt. Es wird dreimal der Firmenname des ersten Datensatzes aus der Firmendatenliste ausgegeben. Weil alle drei Aufrufe die Zeit überscheiten wird nach dem dritten Aufruf eine </w:t>
      </w:r>
      <w:proofErr w:type="spellStart"/>
      <w:r w:rsidR="00605F31">
        <w:t>CallNotPermittetException</w:t>
      </w:r>
      <w:proofErr w:type="spellEnd"/>
      <w:r w:rsidR="00605F31">
        <w:t xml:space="preserve"> geworfen und der Circuit Breaker geöffnet. </w:t>
      </w:r>
      <w:r w:rsidR="004A51BA">
        <w:t>Die Fehlermeldung wird in der Konsole ausgegeben. Über einen bestimmten Zeitraum ist keine Anfrage an den Firmenverwaltungsservice mehr möglich.</w:t>
      </w:r>
      <w:r w:rsidR="00605F31">
        <w:t xml:space="preserve"> </w:t>
      </w:r>
      <w:r w:rsidR="004D7312">
        <w:t xml:space="preserve">Der Zeitraum für den offenen Zustand kann mit „ </w:t>
      </w:r>
      <w:r w:rsidR="004D7312" w:rsidRPr="004D7312">
        <w:rPr>
          <w:lang w:eastAsia="de-DE"/>
        </w:rPr>
        <w:t>.</w:t>
      </w:r>
      <w:proofErr w:type="spellStart"/>
      <w:r w:rsidR="004D7312" w:rsidRPr="004D7312">
        <w:rPr>
          <w:lang w:eastAsia="de-DE"/>
        </w:rPr>
        <w:t>waitDurationInOpenState</w:t>
      </w:r>
      <w:proofErr w:type="spellEnd"/>
      <w:r w:rsidR="004D7312" w:rsidRPr="004D7312">
        <w:rPr>
          <w:lang w:eastAsia="de-DE"/>
        </w:rPr>
        <w:t>(</w:t>
      </w:r>
      <w:proofErr w:type="spellStart"/>
      <w:r w:rsidR="004D7312" w:rsidRPr="004D7312">
        <w:rPr>
          <w:lang w:eastAsia="de-DE"/>
        </w:rPr>
        <w:t>Duration.ofSeconds</w:t>
      </w:r>
      <w:proofErr w:type="spellEnd"/>
      <w:r w:rsidR="004D7312" w:rsidRPr="004D7312">
        <w:rPr>
          <w:lang w:eastAsia="de-DE"/>
        </w:rPr>
        <w:t>(</w:t>
      </w:r>
      <w:proofErr w:type="spellStart"/>
      <w:r w:rsidR="004D7312">
        <w:rPr>
          <w:lang w:eastAsia="de-DE"/>
        </w:rPr>
        <w:t>seconds</w:t>
      </w:r>
      <w:proofErr w:type="spellEnd"/>
      <w:r w:rsidR="004D7312" w:rsidRPr="004D7312">
        <w:rPr>
          <w:lang w:eastAsia="de-DE"/>
        </w:rPr>
        <w:t>))</w:t>
      </w:r>
      <w:r w:rsidR="004D7312">
        <w:rPr>
          <w:lang w:eastAsia="de-DE"/>
        </w:rPr>
        <w:t xml:space="preserve"> “ 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proofErr w:type="spellStart"/>
      <w:r w:rsidRPr="00336B5B">
        <w:rPr>
          <w:rFonts w:ascii="Courier New" w:eastAsia="Times New Roman" w:hAnsi="Courier New" w:cs="Courier New"/>
          <w:color w:val="CC7832"/>
          <w:sz w:val="16"/>
          <w:szCs w:val="16"/>
          <w:lang w:eastAsia="de-DE"/>
        </w:rPr>
        <w:t>public</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proofErr w:type="spellEnd"/>
      <w:r w:rsidRPr="00336B5B">
        <w:rPr>
          <w:rFonts w:ascii="Courier New" w:eastAsia="Times New Roman" w:hAnsi="Courier New" w:cs="Courier New"/>
          <w:color w:val="A9B7C6"/>
          <w:sz w:val="16"/>
          <w:szCs w:val="16"/>
          <w:lang w:eastAsia="de-DE"/>
        </w:rPr>
        <w:t xml:space="preserve"> &lt;List&lt;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&gt;&gt; </w:t>
      </w:r>
      <w:proofErr w:type="spellStart"/>
      <w:r w:rsidRPr="00336B5B">
        <w:rPr>
          <w:rFonts w:ascii="Courier New" w:eastAsia="Times New Roman" w:hAnsi="Courier New" w:cs="Courier New"/>
          <w:color w:val="FFC66D"/>
          <w:sz w:val="16"/>
          <w:szCs w:val="16"/>
          <w:lang w:eastAsia="de-DE"/>
        </w:rPr>
        <w:t>allCompanies</w:t>
      </w:r>
      <w:proofErr w:type="spellEnd"/>
      <w:r w:rsidRPr="00336B5B">
        <w:rPr>
          <w:rFonts w:ascii="Courier New" w:eastAsia="Times New Roman" w:hAnsi="Courier New" w:cs="Courier New"/>
          <w:color w:val="A9B7C6"/>
          <w:sz w:val="16"/>
          <w:szCs w:val="16"/>
          <w:lang w:eastAsia="de-DE"/>
        </w:rPr>
        <w:t xml:space="preserve">() </w:t>
      </w:r>
      <w:proofErr w:type="spellStart"/>
      <w:r w:rsidRPr="00336B5B">
        <w:rPr>
          <w:rFonts w:ascii="Courier New" w:eastAsia="Times New Roman" w:hAnsi="Courier New" w:cs="Courier New"/>
          <w:color w:val="CC7832"/>
          <w:sz w:val="16"/>
          <w:szCs w:val="16"/>
          <w:lang w:eastAsia="de-DE"/>
        </w:rPr>
        <w:t>throws</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InterruptedException</w:t>
      </w:r>
      <w:proofErr w:type="spellEnd"/>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w:t>
      </w:r>
      <w:proofErr w:type="spellStart"/>
      <w:r w:rsidRPr="00336B5B">
        <w:rPr>
          <w:rFonts w:ascii="Courier New" w:eastAsia="Times New Roman" w:hAnsi="Courier New" w:cs="Courier New"/>
          <w:color w:val="A9B7C6"/>
          <w:sz w:val="16"/>
          <w:szCs w:val="16"/>
          <w:lang w:eastAsia="de-DE"/>
        </w:rPr>
        <w:t>Thread.</w:t>
      </w:r>
      <w:r w:rsidRPr="00336B5B">
        <w:rPr>
          <w:rFonts w:ascii="Courier New" w:eastAsia="Times New Roman" w:hAnsi="Courier New" w:cs="Courier New"/>
          <w:i/>
          <w:iCs/>
          <w:color w:val="A9B7C6"/>
          <w:sz w:val="16"/>
          <w:szCs w:val="16"/>
          <w:lang w:eastAsia="de-DE"/>
        </w:rPr>
        <w:t>sleep</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 </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 xml:space="preserve"> = </w:t>
      </w:r>
      <w:proofErr w:type="spellStart"/>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w:t>
      </w:r>
      <w:proofErr w:type="spellStart"/>
      <w:r w:rsidRPr="00336B5B">
        <w:rPr>
          <w:rFonts w:ascii="Courier New" w:eastAsia="Times New Roman" w:hAnsi="Courier New" w:cs="Courier New"/>
          <w:color w:val="CC7832"/>
          <w:sz w:val="16"/>
          <w:szCs w:val="16"/>
          <w:lang w:eastAsia="de-DE"/>
        </w:rPr>
        <w:t>return</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body</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companies.empty</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BABABA"/>
          <w:sz w:val="16"/>
          <w:szCs w:val="16"/>
          <w:lang w:eastAsia="de-DE"/>
        </w:rPr>
        <w:t>colspan</w:t>
      </w:r>
      <w:proofErr w:type="spellEnd"/>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w:t>
      </w:r>
      <w:proofErr w:type="spellEnd"/>
      <w:r w:rsidRPr="00CD748C">
        <w:rPr>
          <w:rFonts w:ascii="Courier New" w:eastAsia="Times New Roman" w:hAnsi="Courier New" w:cs="Courier New"/>
          <w:color w:val="A5C261"/>
          <w:sz w:val="16"/>
          <w:szCs w:val="16"/>
          <w:lang w:eastAsia="de-DE"/>
        </w:rPr>
        <w:t xml:space="preserve"> : ${</w:t>
      </w:r>
      <w:proofErr w:type="spellStart"/>
      <w:r w:rsidRPr="00CD748C">
        <w:rPr>
          <w:rFonts w:ascii="Courier New" w:eastAsia="Times New Roman" w:hAnsi="Courier New" w:cs="Courier New"/>
          <w:color w:val="A5C261"/>
          <w:sz w:val="16"/>
          <w:szCs w:val="16"/>
          <w:lang w:eastAsia="de-DE"/>
        </w:rPr>
        <w:t>companies</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company.companyName</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company.takesPart</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company.logoPath</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F342A6" w:rsidP="00356562">
      <w:pPr>
        <w:rPr>
          <w:sz w:val="16"/>
          <w:szCs w:val="16"/>
        </w:rPr>
      </w:pPr>
      <w:hyperlink r:id="rId39"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F342A6" w:rsidP="00356562">
      <w:pPr>
        <w:rPr>
          <w:sz w:val="16"/>
          <w:szCs w:val="16"/>
        </w:rPr>
      </w:pPr>
      <w:hyperlink r:id="rId40"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7" w:name="_Toc83723942"/>
      <w:r>
        <w:t>Jaeger</w:t>
      </w:r>
      <w:bookmarkEnd w:id="47"/>
    </w:p>
    <w:p w14:paraId="0DD499D7" w14:textId="77777777" w:rsidR="00477092" w:rsidRDefault="00DB22B6" w:rsidP="007656BF">
      <w:proofErr w:type="spellStart"/>
      <w:r>
        <w:t>Jeaeger</w:t>
      </w:r>
      <w:proofErr w:type="spellEnd"/>
      <w:r>
        <w:t xml:space="preserve"> ist </w:t>
      </w:r>
      <w:r w:rsidR="00477092">
        <w:t>e</w:t>
      </w:r>
      <w:r>
        <w:t xml:space="preserve">in </w:t>
      </w:r>
      <w:r w:rsidR="00477092">
        <w:t xml:space="preserve">open source </w:t>
      </w:r>
      <w:proofErr w:type="spellStart"/>
      <w:r>
        <w:t>Distributet</w:t>
      </w:r>
      <w:proofErr w:type="spellEnd"/>
      <w:r>
        <w:t xml:space="preserve">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3ADAB015" w:rsidR="00477092" w:rsidRPr="007656BF" w:rsidRDefault="00477092" w:rsidP="00477092">
      <w:pPr>
        <w:pStyle w:val="Listenabsatz"/>
        <w:numPr>
          <w:ilvl w:val="0"/>
          <w:numId w:val="24"/>
        </w:numPr>
      </w:pPr>
      <w:r>
        <w:t>Latenz- und Performanceoptimierung</w:t>
      </w:r>
    </w:p>
    <w:p w14:paraId="05CF1E2A" w14:textId="17320BA6" w:rsidR="00600008" w:rsidRPr="00600008" w:rsidRDefault="00356562" w:rsidP="00600008">
      <w:pPr>
        <w:pStyle w:val="berschrift2"/>
      </w:pPr>
      <w:bookmarkStart w:id="48" w:name="_Toc83723943"/>
      <w:r>
        <w:t>Services</w:t>
      </w:r>
      <w:bookmarkEnd w:id="48"/>
    </w:p>
    <w:p w14:paraId="5EC74752" w14:textId="76E8E1EA" w:rsidR="00356562" w:rsidRDefault="00356562" w:rsidP="00356562">
      <w:pPr>
        <w:pStyle w:val="berschrift3"/>
      </w:pPr>
      <w:bookmarkStart w:id="49" w:name="_Toc83723944"/>
      <w:r>
        <w:t>Firmenverwaltung</w:t>
      </w:r>
      <w:bookmarkEnd w:id="49"/>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0" w:name="_Toc83723945"/>
      <w:r>
        <w:t>Newsletter</w:t>
      </w:r>
      <w:bookmarkEnd w:id="50"/>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0E18E8">
      <w:pPr>
        <w:pStyle w:val="berschrift2"/>
      </w:pPr>
      <w:bookmarkStart w:id="51" w:name="_Toc83723946"/>
      <w:proofErr w:type="spellStart"/>
      <w:r>
        <w:t>Deployment</w:t>
      </w:r>
      <w:proofErr w:type="spellEnd"/>
      <w:r>
        <w:t xml:space="preserve"> mit </w:t>
      </w:r>
      <w:proofErr w:type="spellStart"/>
      <w:r>
        <w:t>Docer</w:t>
      </w:r>
      <w:bookmarkEnd w:id="51"/>
      <w:proofErr w:type="spellEnd"/>
    </w:p>
    <w:p w14:paraId="2AA831BA" w14:textId="41DF7850" w:rsidR="00222014" w:rsidRDefault="00222014" w:rsidP="00222014">
      <w:pPr>
        <w:pStyle w:val="berschrift1"/>
      </w:pPr>
      <w:bookmarkStart w:id="52" w:name="_Toc83723947"/>
      <w:r>
        <w:t>Auswertung</w:t>
      </w:r>
      <w:bookmarkEnd w:id="52"/>
    </w:p>
    <w:p w14:paraId="35177725" w14:textId="70F20167" w:rsidR="00222014" w:rsidRDefault="00222014" w:rsidP="00222014">
      <w:pPr>
        <w:pStyle w:val="berschrift2"/>
      </w:pPr>
      <w:bookmarkStart w:id="53" w:name="_Toc83723948"/>
      <w:r>
        <w:t>Ergebnis</w:t>
      </w:r>
      <w:bookmarkEnd w:id="53"/>
    </w:p>
    <w:p w14:paraId="6A9E4C02" w14:textId="77777777" w:rsidR="006B678F" w:rsidRPr="00222014" w:rsidRDefault="006B678F" w:rsidP="006B678F">
      <w:pPr>
        <w:pStyle w:val="berschrift2"/>
      </w:pPr>
      <w:bookmarkStart w:id="54" w:name="_Toc83723949"/>
      <w:r>
        <w:t>Ausblicke</w:t>
      </w:r>
      <w:bookmarkEnd w:id="54"/>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5" w:name="_Toc83723950"/>
      <w:r>
        <w:t>Zusammenfassung</w:t>
      </w:r>
      <w:bookmarkEnd w:id="55"/>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1"/>
          <w:pgSz w:w="11906" w:h="16838" w:code="9"/>
          <w:pgMar w:top="1418" w:right="1701" w:bottom="1418" w:left="2268" w:header="709" w:footer="709" w:gutter="0"/>
          <w:pgNumType w:start="1"/>
          <w:cols w:space="708"/>
          <w:docGrid w:linePitch="360"/>
        </w:sectPr>
      </w:pPr>
    </w:p>
    <w:bookmarkStart w:id="56" w:name="_Toc83723951"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6"/>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7" w:name="_Toc83723952"/>
      <w:r>
        <w:lastRenderedPageBreak/>
        <w:t>Anhang</w:t>
      </w:r>
      <w:bookmarkEnd w:id="57"/>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8" w:name="_Toc83723953"/>
      <w:proofErr w:type="spellStart"/>
      <w:r>
        <w:lastRenderedPageBreak/>
        <w:t>Selstständigkeitserklärung</w:t>
      </w:r>
      <w:bookmarkEnd w:id="58"/>
      <w:proofErr w:type="spellEnd"/>
    </w:p>
    <w:sectPr w:rsidR="00222014" w:rsidRPr="00222014" w:rsidSect="001E120E">
      <w:headerReference w:type="default" r:id="rId42"/>
      <w:footerReference w:type="default" r:id="rId43"/>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5CB3D" w14:textId="77777777" w:rsidR="00F342A6" w:rsidRDefault="00F342A6" w:rsidP="00FA562A">
      <w:pPr>
        <w:spacing w:after="0" w:line="240" w:lineRule="auto"/>
      </w:pPr>
      <w:r>
        <w:separator/>
      </w:r>
    </w:p>
  </w:endnote>
  <w:endnote w:type="continuationSeparator" w:id="0">
    <w:p w14:paraId="74B3AEB3" w14:textId="77777777" w:rsidR="00F342A6" w:rsidRDefault="00F342A6"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027F" w14:textId="77777777" w:rsidR="00F342A6" w:rsidRDefault="00F342A6" w:rsidP="00FA562A">
      <w:pPr>
        <w:spacing w:after="0" w:line="240" w:lineRule="auto"/>
      </w:pPr>
      <w:r>
        <w:separator/>
      </w:r>
    </w:p>
  </w:footnote>
  <w:footnote w:type="continuationSeparator" w:id="0">
    <w:p w14:paraId="2515C81F" w14:textId="77777777" w:rsidR="00F342A6" w:rsidRDefault="00F342A6"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5D689CE3" w:rsidR="001D2F11" w:rsidRPr="00097895" w:rsidRDefault="00C971FD" w:rsidP="00097895">
    <w:pPr>
      <w:pStyle w:val="Kopfzeile"/>
      <w:pBdr>
        <w:bottom w:val="single" w:sz="4" w:space="1" w:color="auto"/>
      </w:pBdr>
    </w:pPr>
    <w:r>
      <w:fldChar w:fldCharType="begin"/>
    </w:r>
    <w:r>
      <w:instrText xml:space="preserve"> STYLEREF  "Ü1 Römisch"  \* MERGEFORMAT </w:instrText>
    </w:r>
    <w:r>
      <w:fldChar w:fldCharType="separate"/>
    </w:r>
    <w:r w:rsidR="008E677A">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10741683" w:rsidR="00097895" w:rsidRPr="00097895" w:rsidRDefault="00C971FD" w:rsidP="00097895">
    <w:pPr>
      <w:pStyle w:val="Kopfzeile"/>
      <w:pBdr>
        <w:bottom w:val="single" w:sz="4" w:space="1" w:color="auto"/>
      </w:pBdr>
    </w:pPr>
    <w:fldSimple w:instr=" STYLEREF  &quot;Ü1 Römisch&quot;  \* MERGEFORMAT ">
      <w:r w:rsidR="00C761D5">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15FC6955" w:rsidR="00097895" w:rsidRPr="00097895" w:rsidRDefault="00C971FD" w:rsidP="00097895">
    <w:pPr>
      <w:pStyle w:val="Kopfzeile"/>
      <w:pBdr>
        <w:bottom w:val="single" w:sz="4" w:space="1" w:color="auto"/>
      </w:pBdr>
    </w:pPr>
    <w:fldSimple w:instr=" STYLEREF  &quot;Überschrift 1&quot;  \* MERGEFORMAT ">
      <w:r w:rsidR="00C761D5">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1C09F241" w:rsidR="001E120E" w:rsidRPr="001E120E" w:rsidRDefault="00C971FD" w:rsidP="001E120E">
    <w:pPr>
      <w:pStyle w:val="Kopfzeile"/>
    </w:pPr>
    <w:fldSimple w:instr=" STYLEREF  &quot;Ü1 Römisch&quot;  \* MERGEFORMAT ">
      <w:r w:rsidR="00C761D5">
        <w:rPr>
          <w:noProof/>
        </w:rPr>
        <w:t>Anhang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4"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2"/>
  </w:num>
  <w:num w:numId="3">
    <w:abstractNumId w:val="10"/>
  </w:num>
  <w:num w:numId="4">
    <w:abstractNumId w:val="23"/>
  </w:num>
  <w:num w:numId="5">
    <w:abstractNumId w:val="14"/>
  </w:num>
  <w:num w:numId="6">
    <w:abstractNumId w:val="3"/>
  </w:num>
  <w:num w:numId="7">
    <w:abstractNumId w:val="6"/>
  </w:num>
  <w:num w:numId="8">
    <w:abstractNumId w:val="5"/>
  </w:num>
  <w:num w:numId="9">
    <w:abstractNumId w:val="8"/>
  </w:num>
  <w:num w:numId="10">
    <w:abstractNumId w:val="15"/>
  </w:num>
  <w:num w:numId="11">
    <w:abstractNumId w:val="20"/>
  </w:num>
  <w:num w:numId="12">
    <w:abstractNumId w:val="11"/>
  </w:num>
  <w:num w:numId="13">
    <w:abstractNumId w:val="4"/>
  </w:num>
  <w:num w:numId="14">
    <w:abstractNumId w:val="7"/>
  </w:num>
  <w:num w:numId="15">
    <w:abstractNumId w:val="17"/>
  </w:num>
  <w:num w:numId="16">
    <w:abstractNumId w:val="16"/>
  </w:num>
  <w:num w:numId="17">
    <w:abstractNumId w:val="18"/>
  </w:num>
  <w:num w:numId="18">
    <w:abstractNumId w:val="21"/>
  </w:num>
  <w:num w:numId="19">
    <w:abstractNumId w:val="12"/>
  </w:num>
  <w:num w:numId="20">
    <w:abstractNumId w:val="0"/>
  </w:num>
  <w:num w:numId="21">
    <w:abstractNumId w:val="19"/>
  </w:num>
  <w:num w:numId="22">
    <w:abstractNumId w:val="2"/>
  </w:num>
  <w:num w:numId="23">
    <w:abstractNumId w:val="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D5"/>
    <w:rsid w:val="0000620B"/>
    <w:rsid w:val="0001129E"/>
    <w:rsid w:val="000126B5"/>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D6C1A"/>
    <w:rsid w:val="000E18E8"/>
    <w:rsid w:val="000F66FB"/>
    <w:rsid w:val="00100675"/>
    <w:rsid w:val="00105AED"/>
    <w:rsid w:val="00105FB3"/>
    <w:rsid w:val="001064DC"/>
    <w:rsid w:val="001076F0"/>
    <w:rsid w:val="001116B6"/>
    <w:rsid w:val="00122E28"/>
    <w:rsid w:val="00131E52"/>
    <w:rsid w:val="00132DB0"/>
    <w:rsid w:val="00133058"/>
    <w:rsid w:val="00134EBD"/>
    <w:rsid w:val="00142AEC"/>
    <w:rsid w:val="00144BCD"/>
    <w:rsid w:val="00145955"/>
    <w:rsid w:val="00152791"/>
    <w:rsid w:val="00155042"/>
    <w:rsid w:val="0015568B"/>
    <w:rsid w:val="00160B87"/>
    <w:rsid w:val="0017145D"/>
    <w:rsid w:val="0017357D"/>
    <w:rsid w:val="00176EDE"/>
    <w:rsid w:val="00177A8E"/>
    <w:rsid w:val="00177DE8"/>
    <w:rsid w:val="001806AC"/>
    <w:rsid w:val="0018466C"/>
    <w:rsid w:val="00185F35"/>
    <w:rsid w:val="00187111"/>
    <w:rsid w:val="00191264"/>
    <w:rsid w:val="00191D5D"/>
    <w:rsid w:val="00196F0B"/>
    <w:rsid w:val="001A23CE"/>
    <w:rsid w:val="001A37DA"/>
    <w:rsid w:val="001B3205"/>
    <w:rsid w:val="001C1A4E"/>
    <w:rsid w:val="001C3DDD"/>
    <w:rsid w:val="001C4AD9"/>
    <w:rsid w:val="001D2F11"/>
    <w:rsid w:val="001D592E"/>
    <w:rsid w:val="001D73E4"/>
    <w:rsid w:val="001E120E"/>
    <w:rsid w:val="001E2844"/>
    <w:rsid w:val="001E30FA"/>
    <w:rsid w:val="001F4839"/>
    <w:rsid w:val="001F5DC9"/>
    <w:rsid w:val="001F78B2"/>
    <w:rsid w:val="002008BE"/>
    <w:rsid w:val="002123C8"/>
    <w:rsid w:val="00222014"/>
    <w:rsid w:val="00223BD8"/>
    <w:rsid w:val="00231018"/>
    <w:rsid w:val="00235C90"/>
    <w:rsid w:val="00243B71"/>
    <w:rsid w:val="00245C58"/>
    <w:rsid w:val="002632E6"/>
    <w:rsid w:val="00274CB8"/>
    <w:rsid w:val="0027518D"/>
    <w:rsid w:val="00283EAE"/>
    <w:rsid w:val="00284C52"/>
    <w:rsid w:val="00290009"/>
    <w:rsid w:val="0029386F"/>
    <w:rsid w:val="00294BA5"/>
    <w:rsid w:val="002A5BA8"/>
    <w:rsid w:val="002A5CE9"/>
    <w:rsid w:val="002B664D"/>
    <w:rsid w:val="002C61A4"/>
    <w:rsid w:val="002C6BA2"/>
    <w:rsid w:val="002C71F7"/>
    <w:rsid w:val="002D1F4B"/>
    <w:rsid w:val="002D4F63"/>
    <w:rsid w:val="002D76D1"/>
    <w:rsid w:val="002E6426"/>
    <w:rsid w:val="002E7AA7"/>
    <w:rsid w:val="002F0C9B"/>
    <w:rsid w:val="002F1A67"/>
    <w:rsid w:val="002F3003"/>
    <w:rsid w:val="002F445F"/>
    <w:rsid w:val="002F6ADE"/>
    <w:rsid w:val="002F7EBF"/>
    <w:rsid w:val="0030122F"/>
    <w:rsid w:val="00315D19"/>
    <w:rsid w:val="00316912"/>
    <w:rsid w:val="00316F34"/>
    <w:rsid w:val="00317058"/>
    <w:rsid w:val="00317F12"/>
    <w:rsid w:val="0032765A"/>
    <w:rsid w:val="00330B51"/>
    <w:rsid w:val="00332F6D"/>
    <w:rsid w:val="003350E7"/>
    <w:rsid w:val="0033545F"/>
    <w:rsid w:val="00336B5B"/>
    <w:rsid w:val="00340E64"/>
    <w:rsid w:val="003431F9"/>
    <w:rsid w:val="00356562"/>
    <w:rsid w:val="00356D07"/>
    <w:rsid w:val="003636AC"/>
    <w:rsid w:val="003654D9"/>
    <w:rsid w:val="00375DD3"/>
    <w:rsid w:val="00376CEF"/>
    <w:rsid w:val="003805E1"/>
    <w:rsid w:val="00386E52"/>
    <w:rsid w:val="003915E8"/>
    <w:rsid w:val="0039276D"/>
    <w:rsid w:val="003A7D6C"/>
    <w:rsid w:val="003A7E28"/>
    <w:rsid w:val="003B6F53"/>
    <w:rsid w:val="003C5D6B"/>
    <w:rsid w:val="003C7B39"/>
    <w:rsid w:val="003D1557"/>
    <w:rsid w:val="003D3044"/>
    <w:rsid w:val="003D43EA"/>
    <w:rsid w:val="003E06C6"/>
    <w:rsid w:val="003E60B0"/>
    <w:rsid w:val="003F3AF8"/>
    <w:rsid w:val="003F7729"/>
    <w:rsid w:val="003F7C92"/>
    <w:rsid w:val="00401A3B"/>
    <w:rsid w:val="004039AA"/>
    <w:rsid w:val="00404821"/>
    <w:rsid w:val="00410EFE"/>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750D6"/>
    <w:rsid w:val="00477092"/>
    <w:rsid w:val="00482C04"/>
    <w:rsid w:val="00482C8E"/>
    <w:rsid w:val="00485544"/>
    <w:rsid w:val="00490A2C"/>
    <w:rsid w:val="00494BA4"/>
    <w:rsid w:val="00496B2B"/>
    <w:rsid w:val="004A3AA4"/>
    <w:rsid w:val="004A51BA"/>
    <w:rsid w:val="004A5E38"/>
    <w:rsid w:val="004B2D5C"/>
    <w:rsid w:val="004B7252"/>
    <w:rsid w:val="004C2825"/>
    <w:rsid w:val="004D16D1"/>
    <w:rsid w:val="004D22C9"/>
    <w:rsid w:val="004D298A"/>
    <w:rsid w:val="004D7312"/>
    <w:rsid w:val="004E269E"/>
    <w:rsid w:val="004E3EF2"/>
    <w:rsid w:val="004E5140"/>
    <w:rsid w:val="004E5B46"/>
    <w:rsid w:val="004E6D31"/>
    <w:rsid w:val="004F2E81"/>
    <w:rsid w:val="004F61A5"/>
    <w:rsid w:val="00502F76"/>
    <w:rsid w:val="00516CCF"/>
    <w:rsid w:val="00521A43"/>
    <w:rsid w:val="0053286E"/>
    <w:rsid w:val="005368DA"/>
    <w:rsid w:val="005430F3"/>
    <w:rsid w:val="005472F0"/>
    <w:rsid w:val="0055099C"/>
    <w:rsid w:val="00554D44"/>
    <w:rsid w:val="0056317F"/>
    <w:rsid w:val="0057539C"/>
    <w:rsid w:val="0058003D"/>
    <w:rsid w:val="00593688"/>
    <w:rsid w:val="0059586C"/>
    <w:rsid w:val="005960AF"/>
    <w:rsid w:val="005A761A"/>
    <w:rsid w:val="005B187F"/>
    <w:rsid w:val="005B2373"/>
    <w:rsid w:val="005B3363"/>
    <w:rsid w:val="005B3BE8"/>
    <w:rsid w:val="005B698B"/>
    <w:rsid w:val="005C0A70"/>
    <w:rsid w:val="005C77DC"/>
    <w:rsid w:val="005E01A5"/>
    <w:rsid w:val="00600008"/>
    <w:rsid w:val="00600854"/>
    <w:rsid w:val="00605F31"/>
    <w:rsid w:val="0060652A"/>
    <w:rsid w:val="00607DA8"/>
    <w:rsid w:val="006161B5"/>
    <w:rsid w:val="006201FD"/>
    <w:rsid w:val="00624D45"/>
    <w:rsid w:val="00625B8C"/>
    <w:rsid w:val="00634611"/>
    <w:rsid w:val="00640FB8"/>
    <w:rsid w:val="00644B91"/>
    <w:rsid w:val="006529B9"/>
    <w:rsid w:val="00654431"/>
    <w:rsid w:val="0065728F"/>
    <w:rsid w:val="00664CE5"/>
    <w:rsid w:val="00666DDE"/>
    <w:rsid w:val="00667C71"/>
    <w:rsid w:val="00671579"/>
    <w:rsid w:val="006763C4"/>
    <w:rsid w:val="006850FE"/>
    <w:rsid w:val="00691FAF"/>
    <w:rsid w:val="00694DF6"/>
    <w:rsid w:val="00695D9C"/>
    <w:rsid w:val="006973AC"/>
    <w:rsid w:val="006A2522"/>
    <w:rsid w:val="006A31A7"/>
    <w:rsid w:val="006A785C"/>
    <w:rsid w:val="006B1673"/>
    <w:rsid w:val="006B2A6F"/>
    <w:rsid w:val="006B3933"/>
    <w:rsid w:val="006B5634"/>
    <w:rsid w:val="006B678F"/>
    <w:rsid w:val="006C5E29"/>
    <w:rsid w:val="006E0CEA"/>
    <w:rsid w:val="006E2244"/>
    <w:rsid w:val="006F3AFD"/>
    <w:rsid w:val="0070111C"/>
    <w:rsid w:val="0070340B"/>
    <w:rsid w:val="007050EF"/>
    <w:rsid w:val="00706BC1"/>
    <w:rsid w:val="0071063E"/>
    <w:rsid w:val="007139CB"/>
    <w:rsid w:val="007143D2"/>
    <w:rsid w:val="0072342F"/>
    <w:rsid w:val="00732B00"/>
    <w:rsid w:val="0075148F"/>
    <w:rsid w:val="00752F27"/>
    <w:rsid w:val="00757902"/>
    <w:rsid w:val="00762D62"/>
    <w:rsid w:val="00762F51"/>
    <w:rsid w:val="007656BF"/>
    <w:rsid w:val="0077101A"/>
    <w:rsid w:val="00771A0F"/>
    <w:rsid w:val="007731D2"/>
    <w:rsid w:val="007764CE"/>
    <w:rsid w:val="007803C5"/>
    <w:rsid w:val="00785257"/>
    <w:rsid w:val="00785F1A"/>
    <w:rsid w:val="00792616"/>
    <w:rsid w:val="00794690"/>
    <w:rsid w:val="007967B4"/>
    <w:rsid w:val="007A1136"/>
    <w:rsid w:val="007A43C2"/>
    <w:rsid w:val="007B555F"/>
    <w:rsid w:val="007B6CD3"/>
    <w:rsid w:val="007C6AFC"/>
    <w:rsid w:val="007D2FAC"/>
    <w:rsid w:val="007D7FF3"/>
    <w:rsid w:val="007E6C39"/>
    <w:rsid w:val="007E7F36"/>
    <w:rsid w:val="007F1E9F"/>
    <w:rsid w:val="007F4CB8"/>
    <w:rsid w:val="007F6EA2"/>
    <w:rsid w:val="0080006E"/>
    <w:rsid w:val="008117C6"/>
    <w:rsid w:val="00813CFC"/>
    <w:rsid w:val="008172F2"/>
    <w:rsid w:val="00831224"/>
    <w:rsid w:val="00834456"/>
    <w:rsid w:val="00842DB0"/>
    <w:rsid w:val="008467F8"/>
    <w:rsid w:val="00870527"/>
    <w:rsid w:val="00880035"/>
    <w:rsid w:val="008827DD"/>
    <w:rsid w:val="00882A6C"/>
    <w:rsid w:val="00893251"/>
    <w:rsid w:val="00897ED3"/>
    <w:rsid w:val="008A1A09"/>
    <w:rsid w:val="008B3E9A"/>
    <w:rsid w:val="008B4EB5"/>
    <w:rsid w:val="008B4EC5"/>
    <w:rsid w:val="008B64C0"/>
    <w:rsid w:val="008C6EF7"/>
    <w:rsid w:val="008D7F47"/>
    <w:rsid w:val="008E41EC"/>
    <w:rsid w:val="008E5EAF"/>
    <w:rsid w:val="008E677A"/>
    <w:rsid w:val="0090127E"/>
    <w:rsid w:val="0090135B"/>
    <w:rsid w:val="009015CB"/>
    <w:rsid w:val="00902F41"/>
    <w:rsid w:val="009110D0"/>
    <w:rsid w:val="009115AD"/>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584"/>
    <w:rsid w:val="009C226A"/>
    <w:rsid w:val="009C3070"/>
    <w:rsid w:val="009C4138"/>
    <w:rsid w:val="009D5BA4"/>
    <w:rsid w:val="009D7103"/>
    <w:rsid w:val="009E5A1D"/>
    <w:rsid w:val="009E7A82"/>
    <w:rsid w:val="009F1220"/>
    <w:rsid w:val="009F43B0"/>
    <w:rsid w:val="00A04B2A"/>
    <w:rsid w:val="00A3172F"/>
    <w:rsid w:val="00A3189E"/>
    <w:rsid w:val="00A34A16"/>
    <w:rsid w:val="00A3751E"/>
    <w:rsid w:val="00A40172"/>
    <w:rsid w:val="00A422F8"/>
    <w:rsid w:val="00A4271E"/>
    <w:rsid w:val="00A432E5"/>
    <w:rsid w:val="00A579B6"/>
    <w:rsid w:val="00A6236B"/>
    <w:rsid w:val="00A6315D"/>
    <w:rsid w:val="00A658E2"/>
    <w:rsid w:val="00A73F54"/>
    <w:rsid w:val="00A77E6C"/>
    <w:rsid w:val="00A82280"/>
    <w:rsid w:val="00A85E3D"/>
    <w:rsid w:val="00A85F65"/>
    <w:rsid w:val="00A873B6"/>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24040"/>
    <w:rsid w:val="00B3331A"/>
    <w:rsid w:val="00B430B2"/>
    <w:rsid w:val="00B43D17"/>
    <w:rsid w:val="00B47E0B"/>
    <w:rsid w:val="00B508A4"/>
    <w:rsid w:val="00B52A3A"/>
    <w:rsid w:val="00B52B72"/>
    <w:rsid w:val="00B555A4"/>
    <w:rsid w:val="00B555DF"/>
    <w:rsid w:val="00B66F56"/>
    <w:rsid w:val="00B72258"/>
    <w:rsid w:val="00B76321"/>
    <w:rsid w:val="00B81405"/>
    <w:rsid w:val="00B85B53"/>
    <w:rsid w:val="00B94982"/>
    <w:rsid w:val="00BA6512"/>
    <w:rsid w:val="00BB08AC"/>
    <w:rsid w:val="00BB10FF"/>
    <w:rsid w:val="00BB64EB"/>
    <w:rsid w:val="00BC13E8"/>
    <w:rsid w:val="00BC74F7"/>
    <w:rsid w:val="00BD42B0"/>
    <w:rsid w:val="00BE5031"/>
    <w:rsid w:val="00C007F5"/>
    <w:rsid w:val="00C05808"/>
    <w:rsid w:val="00C0630E"/>
    <w:rsid w:val="00C10A9D"/>
    <w:rsid w:val="00C161C5"/>
    <w:rsid w:val="00C30139"/>
    <w:rsid w:val="00C3462E"/>
    <w:rsid w:val="00C3465D"/>
    <w:rsid w:val="00C36533"/>
    <w:rsid w:val="00C4255E"/>
    <w:rsid w:val="00C503B9"/>
    <w:rsid w:val="00C51509"/>
    <w:rsid w:val="00C53988"/>
    <w:rsid w:val="00C654E4"/>
    <w:rsid w:val="00C748AD"/>
    <w:rsid w:val="00C74E6E"/>
    <w:rsid w:val="00C75CA4"/>
    <w:rsid w:val="00C761D5"/>
    <w:rsid w:val="00C8253C"/>
    <w:rsid w:val="00C87003"/>
    <w:rsid w:val="00C904F5"/>
    <w:rsid w:val="00C935BD"/>
    <w:rsid w:val="00C950B4"/>
    <w:rsid w:val="00C96BD2"/>
    <w:rsid w:val="00C971FD"/>
    <w:rsid w:val="00CC34ED"/>
    <w:rsid w:val="00CC41ED"/>
    <w:rsid w:val="00CC4AEA"/>
    <w:rsid w:val="00CC7F27"/>
    <w:rsid w:val="00CD132F"/>
    <w:rsid w:val="00CD3034"/>
    <w:rsid w:val="00CD395E"/>
    <w:rsid w:val="00CD748C"/>
    <w:rsid w:val="00CE26C3"/>
    <w:rsid w:val="00CE6877"/>
    <w:rsid w:val="00CF2FA0"/>
    <w:rsid w:val="00CF78FD"/>
    <w:rsid w:val="00CF7BA6"/>
    <w:rsid w:val="00D00084"/>
    <w:rsid w:val="00D0047C"/>
    <w:rsid w:val="00D008C2"/>
    <w:rsid w:val="00D0203C"/>
    <w:rsid w:val="00D02715"/>
    <w:rsid w:val="00D0478B"/>
    <w:rsid w:val="00D1113D"/>
    <w:rsid w:val="00D17A1A"/>
    <w:rsid w:val="00D219B9"/>
    <w:rsid w:val="00D30B36"/>
    <w:rsid w:val="00D32F8F"/>
    <w:rsid w:val="00D3346A"/>
    <w:rsid w:val="00D34949"/>
    <w:rsid w:val="00D3534A"/>
    <w:rsid w:val="00D36DE7"/>
    <w:rsid w:val="00D44413"/>
    <w:rsid w:val="00D53E96"/>
    <w:rsid w:val="00D56E22"/>
    <w:rsid w:val="00D804CD"/>
    <w:rsid w:val="00D81ABB"/>
    <w:rsid w:val="00D85EE6"/>
    <w:rsid w:val="00DA1BE7"/>
    <w:rsid w:val="00DA4257"/>
    <w:rsid w:val="00DA43C4"/>
    <w:rsid w:val="00DB22B6"/>
    <w:rsid w:val="00DB4058"/>
    <w:rsid w:val="00DC2456"/>
    <w:rsid w:val="00DC5249"/>
    <w:rsid w:val="00DD4DFE"/>
    <w:rsid w:val="00DD76D6"/>
    <w:rsid w:val="00DF05C3"/>
    <w:rsid w:val="00DF1E3F"/>
    <w:rsid w:val="00E01B0E"/>
    <w:rsid w:val="00E0481C"/>
    <w:rsid w:val="00E10F94"/>
    <w:rsid w:val="00E2603C"/>
    <w:rsid w:val="00E32B08"/>
    <w:rsid w:val="00E33294"/>
    <w:rsid w:val="00E35E3C"/>
    <w:rsid w:val="00E528D9"/>
    <w:rsid w:val="00E532B9"/>
    <w:rsid w:val="00E639C9"/>
    <w:rsid w:val="00E6696D"/>
    <w:rsid w:val="00E70CA0"/>
    <w:rsid w:val="00E74376"/>
    <w:rsid w:val="00E75D24"/>
    <w:rsid w:val="00E75E95"/>
    <w:rsid w:val="00E81061"/>
    <w:rsid w:val="00E82C21"/>
    <w:rsid w:val="00E93677"/>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292"/>
    <w:rsid w:val="00F058D8"/>
    <w:rsid w:val="00F059B9"/>
    <w:rsid w:val="00F05CB5"/>
    <w:rsid w:val="00F05F28"/>
    <w:rsid w:val="00F13A14"/>
    <w:rsid w:val="00F16BDD"/>
    <w:rsid w:val="00F234A6"/>
    <w:rsid w:val="00F23FA9"/>
    <w:rsid w:val="00F25E38"/>
    <w:rsid w:val="00F26B0E"/>
    <w:rsid w:val="00F311ED"/>
    <w:rsid w:val="00F342A6"/>
    <w:rsid w:val="00F402A0"/>
    <w:rsid w:val="00F455DC"/>
    <w:rsid w:val="00F52409"/>
    <w:rsid w:val="00F55859"/>
    <w:rsid w:val="00F60197"/>
    <w:rsid w:val="00F628F4"/>
    <w:rsid w:val="00F6656D"/>
    <w:rsid w:val="00F74E3A"/>
    <w:rsid w:val="00F756FC"/>
    <w:rsid w:val="00F81968"/>
    <w:rsid w:val="00F84B51"/>
    <w:rsid w:val="00F86718"/>
    <w:rsid w:val="00F86AAB"/>
    <w:rsid w:val="00F9086D"/>
    <w:rsid w:val="00FA17C7"/>
    <w:rsid w:val="00FA562A"/>
    <w:rsid w:val="00FA6F2F"/>
    <w:rsid w:val="00FB48D8"/>
    <w:rsid w:val="00FD1439"/>
    <w:rsid w:val="00FD1474"/>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yperlink" Target="https://www.microservice-api-patterns.org/patterns/quality/qualityManagementAndGovernance/RateLimit" TargetMode="External"/><Relationship Id="rId21" Type="http://schemas.openxmlformats.org/officeDocument/2006/relationships/hyperlink" Target="https://m.heise.de/developer/artikel/Der-perfekte-Microservice-3091905.html" TargetMode="External"/><Relationship Id="rId34" Type="http://schemas.openxmlformats.org/officeDocument/2006/relationships/hyperlink" Target="http://localhost:8080/auth/admin" TargetMode="External"/><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spring.io/guides/gs/maven/" TargetMode="External"/><Relationship Id="rId37" Type="http://schemas.openxmlformats.org/officeDocument/2006/relationships/hyperlink" Target="https://resilience4j.readme.io/docs/circuitbreake" TargetMode="External"/><Relationship Id="rId40" Type="http://schemas.openxmlformats.org/officeDocument/2006/relationships/hyperlink" Target="https://blog.codecentric.de/en/2019/06/resilience-design-patterns-retry-fallback-timeout-circuit-breake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hosteurope.de/blog/microservices-grundlagen-und-technologien-von-verteilter-architektur/" TargetMode="External"/><Relationship Id="rId28" Type="http://schemas.openxmlformats.org/officeDocument/2006/relationships/image" Target="media/image11.png"/><Relationship Id="rId36" Type="http://schemas.openxmlformats.org/officeDocument/2006/relationships/hyperlink" Target="https://reflectoring.io/circuitbreaker-with-resilience4j/"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jaegertracing.i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yperlink" Target="https://developer.okta.com/blog/2019/10/21/illustrated-guide-to-oauth-and-oidc" TargetMode="External"/><Relationship Id="rId27" Type="http://schemas.openxmlformats.org/officeDocument/2006/relationships/hyperlink" Target="https://www.innoq.com/de/articles/2017/06/warum-ein-container-manager-das-bessere-microservice-framework-ist/" TargetMode="External"/><Relationship Id="rId30" Type="http://schemas.openxmlformats.org/officeDocument/2006/relationships/hyperlink" Target="https://www.graylog.org" TargetMode="External"/><Relationship Id="rId35" Type="http://schemas.openxmlformats.org/officeDocument/2006/relationships/image" Target="media/image14.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5.png"/><Relationship Id="rId20" Type="http://schemas.openxmlformats.org/officeDocument/2006/relationships/image" Target="media/image7.png"/><Relationship Id="rId41"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8805</Words>
  <Characters>55475</Characters>
  <Application>Microsoft Office Word</Application>
  <DocSecurity>0</DocSecurity>
  <Lines>462</Lines>
  <Paragraphs>128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7</cp:revision>
  <cp:lastPrinted>2021-08-23T14:43:00Z</cp:lastPrinted>
  <dcterms:created xsi:type="dcterms:W3CDTF">2021-08-01T12:15:00Z</dcterms:created>
  <dcterms:modified xsi:type="dcterms:W3CDTF">2021-09-28T11:15:00Z</dcterms:modified>
</cp:coreProperties>
</file>