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45533" w14:textId="72D4714F" w:rsidR="004461C7" w:rsidRDefault="00FE3039" w:rsidP="00FE3039">
      <w:pPr>
        <w:jc w:val="both"/>
      </w:pPr>
      <w:r>
        <w:t>Hello &lt;Customer</w:t>
      </w:r>
      <w:r w:rsidR="00311748">
        <w:t>’s Name</w:t>
      </w:r>
      <w:r>
        <w:t>&gt;,</w:t>
      </w:r>
    </w:p>
    <w:p w14:paraId="14B696B0" w14:textId="597523B6" w:rsidR="00FE3039" w:rsidRDefault="00FE3039" w:rsidP="00FE3039">
      <w:pPr>
        <w:jc w:val="both"/>
      </w:pPr>
      <w:r>
        <w:t xml:space="preserve">I hope this email finds you well. I have been trying to get in touch with you regarding the case you opened with us where </w:t>
      </w:r>
      <w:r w:rsidRPr="00FE3039">
        <w:rPr>
          <w:i/>
          <w:iCs/>
        </w:rPr>
        <w:t>&lt;describe the issue&gt;</w:t>
      </w:r>
      <w:r>
        <w:t xml:space="preserve">. Perhaps you are busy with other priorities now and unable to work on this case. </w:t>
      </w:r>
    </w:p>
    <w:p w14:paraId="172D3813" w14:textId="151D08FB" w:rsidR="00FE3039" w:rsidRDefault="00FE3039" w:rsidP="00FE3039">
      <w:pPr>
        <w:jc w:val="both"/>
      </w:pPr>
      <w:r>
        <w:t xml:space="preserve">If you wish to continue working on this case, please reply to this email by the end of the day tomorrow. If </w:t>
      </w:r>
      <w:r w:rsidR="009209B4">
        <w:t>we</w:t>
      </w:r>
      <w:r>
        <w:t xml:space="preserve"> don’t hear from you by then, </w:t>
      </w:r>
      <w:r w:rsidR="009A287A">
        <w:t>we</w:t>
      </w:r>
      <w:r>
        <w:t xml:space="preserve"> will make </w:t>
      </w:r>
      <w:r w:rsidR="00574BDA">
        <w:t>one</w:t>
      </w:r>
      <w:r>
        <w:t xml:space="preserve"> more attempt to reach you. If we do not hear back from you after </w:t>
      </w:r>
      <w:r w:rsidR="00574BDA">
        <w:t>one</w:t>
      </w:r>
      <w:r>
        <w:t xml:space="preserve"> more attempt, we will go ahead and archive the case. Archiving is basically a process where we close the case with a provision to reopen it later. Rest assured that work can be resumed on the case at any time.  Whenever you are ready to work on this case, you can just call or e-mail us with your case number, and we will be more than happy to reopen it for you</w:t>
      </w:r>
      <w:r w:rsidR="00B961D0">
        <w:t xml:space="preserve"> and continue working from where we left. </w:t>
      </w:r>
    </w:p>
    <w:p w14:paraId="2D185A5D" w14:textId="59E1BD59" w:rsidR="00B961D0" w:rsidRDefault="00B961D0" w:rsidP="00FE3039">
      <w:pPr>
        <w:jc w:val="both"/>
      </w:pPr>
      <w:r>
        <w:t xml:space="preserve">I look forward to your response. </w:t>
      </w:r>
    </w:p>
    <w:p w14:paraId="1F5115A7" w14:textId="769FF208" w:rsidR="00B961D0" w:rsidRDefault="00B961D0" w:rsidP="00FE3039">
      <w:pPr>
        <w:jc w:val="both"/>
      </w:pPr>
      <w:r>
        <w:t>&lt;Signature&gt;</w:t>
      </w:r>
    </w:p>
    <w:sectPr w:rsidR="00B96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C7"/>
    <w:rsid w:val="00311748"/>
    <w:rsid w:val="004461C7"/>
    <w:rsid w:val="00574BDA"/>
    <w:rsid w:val="009209B4"/>
    <w:rsid w:val="009A287A"/>
    <w:rsid w:val="00B961D0"/>
    <w:rsid w:val="00FE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39BE"/>
  <w15:chartTrackingRefBased/>
  <w15:docId w15:val="{520D8D3B-EC67-4B18-8E83-8C63905D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7</cp:revision>
  <dcterms:created xsi:type="dcterms:W3CDTF">2021-09-05T14:52:00Z</dcterms:created>
  <dcterms:modified xsi:type="dcterms:W3CDTF">2021-09-05T15:05:00Z</dcterms:modified>
</cp:coreProperties>
</file>