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04F45" w:rsidRPr="00566C8C" w:rsidRDefault="00566C8C" w:rsidP="00566C8C">
      <w:pPr>
        <w:pStyle w:val="berschrift1"/>
      </w:pPr>
      <w:r w:rsidRPr="00566C8C">
        <w:t xml:space="preserve">Thoughts about the </w:t>
      </w:r>
      <w:proofErr w:type="spellStart"/>
      <w:r w:rsidRPr="00566C8C">
        <w:t>bembidion</w:t>
      </w:r>
      <w:proofErr w:type="spellEnd"/>
      <w:r w:rsidRPr="00566C8C">
        <w:t xml:space="preserve"> movement</w:t>
      </w:r>
    </w:p>
    <w:p w:rsidR="00566C8C" w:rsidRDefault="00566C8C" w:rsidP="00566C8C">
      <w:pPr>
        <w:pStyle w:val="Untertitel"/>
      </w:pPr>
      <w:r>
        <w:t>Sascha Bub, 28.5.26</w:t>
      </w:r>
    </w:p>
    <w:p w:rsidR="00566C8C" w:rsidRDefault="00566C8C" w:rsidP="00566C8C">
      <w:r>
        <w:t xml:space="preserve">In this document, I want to share some observations about the current implementation of the </w:t>
      </w:r>
      <w:proofErr w:type="spellStart"/>
      <w:r>
        <w:t>bembidion</w:t>
      </w:r>
      <w:proofErr w:type="spellEnd"/>
      <w:r>
        <w:t xml:space="preserve"> movement and propose possible solutions to overcome current limitations.</w:t>
      </w:r>
    </w:p>
    <w:p w:rsidR="00566C8C" w:rsidRDefault="00566C8C" w:rsidP="00566C8C">
      <w:r>
        <w:t xml:space="preserve">The main problem with the current implementation is that </w:t>
      </w:r>
      <w:proofErr w:type="spellStart"/>
      <w:r>
        <w:t>bembidions</w:t>
      </w:r>
      <w:proofErr w:type="spellEnd"/>
      <w:r>
        <w:t xml:space="preserve"> accumulate along edges and in corners formed by impenetrable boundaries. Such boundaries occur where (partly) suitable </w:t>
      </w:r>
      <w:proofErr w:type="spellStart"/>
      <w:r>
        <w:t>bembidion</w:t>
      </w:r>
      <w:proofErr w:type="spellEnd"/>
      <w:r>
        <w:t xml:space="preserve"> habitat is adjacent to </w:t>
      </w:r>
      <w:r w:rsidR="002C0EE8">
        <w:t>unsuitable</w:t>
      </w:r>
      <w:r>
        <w:t xml:space="preserve"> habitat, which is implemented in such a way that the model </w:t>
      </w:r>
      <w:proofErr w:type="spellStart"/>
      <w:r>
        <w:t>bembidions</w:t>
      </w:r>
      <w:proofErr w:type="spellEnd"/>
      <w:r>
        <w:t xml:space="preserve"> never enter it. Accumulation </w:t>
      </w:r>
      <w:r>
        <w:t>along edges and in corners</w:t>
      </w:r>
      <w:r>
        <w:t xml:space="preserve"> is an effect emerging from the implementation of individual-based movement rules. The following plot shows the increased densities of </w:t>
      </w:r>
      <w:proofErr w:type="spellStart"/>
      <w:r>
        <w:t>bembidions</w:t>
      </w:r>
      <w:proofErr w:type="spellEnd"/>
      <w:r>
        <w:t xml:space="preserve"> after some simulation time in a 100 m x 100 m field surrounded by </w:t>
      </w:r>
      <w:r w:rsidR="002C0EE8">
        <w:t>un</w:t>
      </w:r>
      <w:r>
        <w:t>suitable habitat.</w:t>
      </w:r>
    </w:p>
    <w:p w:rsidR="00566C8C" w:rsidRDefault="00566C8C" w:rsidP="00566C8C">
      <w:r>
        <w:rPr>
          <w:noProof/>
        </w:rPr>
        <w:drawing>
          <wp:inline distT="0" distB="0" distL="0" distR="0">
            <wp:extent cx="3703327" cy="3730759"/>
            <wp:effectExtent l="0" t="0" r="0" b="317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st.png"/>
                    <pic:cNvPicPr/>
                  </pic:nvPicPr>
                  <pic:blipFill>
                    <a:blip r:embed="rId4">
                      <a:extLst>
                        <a:ext uri="{28A0092B-C50C-407E-A947-70E740481C1C}">
                          <a14:useLocalDpi xmlns:a14="http://schemas.microsoft.com/office/drawing/2010/main" val="0"/>
                        </a:ext>
                      </a:extLst>
                    </a:blip>
                    <a:stretch>
                      <a:fillRect/>
                    </a:stretch>
                  </pic:blipFill>
                  <pic:spPr>
                    <a:xfrm>
                      <a:off x="0" y="0"/>
                      <a:ext cx="3703327" cy="3730759"/>
                    </a:xfrm>
                    <a:prstGeom prst="rect">
                      <a:avLst/>
                    </a:prstGeom>
                  </pic:spPr>
                </pic:pic>
              </a:graphicData>
            </a:graphic>
          </wp:inline>
        </w:drawing>
      </w:r>
    </w:p>
    <w:p w:rsidR="00566C8C" w:rsidRDefault="00951266" w:rsidP="00566C8C">
      <w:r>
        <w:t xml:space="preserve">Implementation of individual </w:t>
      </w:r>
      <w:proofErr w:type="spellStart"/>
      <w:r>
        <w:t>bembidion</w:t>
      </w:r>
      <w:proofErr w:type="spellEnd"/>
      <w:r>
        <w:t xml:space="preserve"> movement is simple</w:t>
      </w:r>
      <w:r w:rsidR="00A11E55">
        <w:t xml:space="preserve">. Each day, the </w:t>
      </w:r>
      <w:proofErr w:type="spellStart"/>
      <w:r w:rsidR="00A11E55">
        <w:t>bembidion</w:t>
      </w:r>
      <w:proofErr w:type="spellEnd"/>
      <w:r w:rsidR="00A11E55">
        <w:t xml:space="preserve"> decides how many steps (1 to 14) it takes. It then decides for a direction, which is either a 45°-deviation from its last-day heading or a continuation of the walking direction from the previous day. Turning has a probability of 80% (40% per direction) and keeping the previous direction a probability of 20%. Movement is always constricted to a regular 1 sqm-grid.</w:t>
      </w:r>
    </w:p>
    <w:p w:rsidR="00A11E55" w:rsidRDefault="00A11E55" w:rsidP="00566C8C">
      <w:r>
        <w:t xml:space="preserve">The following plot shows the possible endpoints of movement for a </w:t>
      </w:r>
      <w:proofErr w:type="spellStart"/>
      <w:r>
        <w:t>bembidion</w:t>
      </w:r>
      <w:proofErr w:type="spellEnd"/>
      <w:r>
        <w:t xml:space="preserve"> that is surrounded only by suitable habitat and that ended its last-days movement heading East. Tints of blue indicate the probability of grid cells to be endpoints of its current-day movement.</w:t>
      </w:r>
    </w:p>
    <w:p w:rsidR="00A11E55" w:rsidRDefault="00A11E55" w:rsidP="00566C8C">
      <w:r w:rsidRPr="00A11E55">
        <w:lastRenderedPageBreak/>
        <w:drawing>
          <wp:inline distT="0" distB="0" distL="0" distR="0" wp14:anchorId="175971B1" wp14:editId="3D2F1CBF">
            <wp:extent cx="2761200" cy="2721600"/>
            <wp:effectExtent l="0" t="0" r="1270" b="317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61200" cy="2721600"/>
                    </a:xfrm>
                    <a:prstGeom prst="rect">
                      <a:avLst/>
                    </a:prstGeom>
                  </pic:spPr>
                </pic:pic>
              </a:graphicData>
            </a:graphic>
          </wp:inline>
        </w:drawing>
      </w:r>
    </w:p>
    <w:p w:rsidR="00A11E55" w:rsidRDefault="0097478B" w:rsidP="00566C8C">
      <w:r>
        <w:t>Three</w:t>
      </w:r>
      <w:r w:rsidR="006D53B1">
        <w:t xml:space="preserve"> features of the implemented </w:t>
      </w:r>
      <w:proofErr w:type="spellStart"/>
      <w:r w:rsidR="006D53B1">
        <w:t>bembidion</w:t>
      </w:r>
      <w:proofErr w:type="spellEnd"/>
      <w:r w:rsidR="006D53B1">
        <w:t xml:space="preserve"> movement become apparent: the </w:t>
      </w:r>
      <w:proofErr w:type="spellStart"/>
      <w:r w:rsidR="006D53B1">
        <w:t>Bembidion</w:t>
      </w:r>
      <w:proofErr w:type="spellEnd"/>
      <w:r w:rsidR="006D53B1">
        <w:t xml:space="preserve"> moves faster in diagonal direction (by a factor of </w:t>
      </w:r>
      <w:proofErr w:type="gramStart"/>
      <w:r w:rsidR="006D53B1">
        <w:t>sqrt(</w:t>
      </w:r>
      <w:proofErr w:type="gramEnd"/>
      <w:r w:rsidR="006D53B1">
        <w:t xml:space="preserve">2), approximately </w:t>
      </w:r>
      <w:r>
        <w:t>41%) than in horizontal or vertical direction, and the number of points it can reach is fairly limited. There are only 42 grid cells where it can end its movement. Also, the implemented preference for turning compared to continuing straight shows in different probabilities.</w:t>
      </w:r>
    </w:p>
    <w:p w:rsidR="0097478B" w:rsidRDefault="003C6619" w:rsidP="00566C8C">
      <w:r>
        <w:t xml:space="preserve">Movement becomes more complicated when the </w:t>
      </w:r>
      <w:proofErr w:type="spellStart"/>
      <w:r>
        <w:t>bembidion</w:t>
      </w:r>
      <w:proofErr w:type="spellEnd"/>
      <w:r>
        <w:t xml:space="preserve"> is about to make a step into a</w:t>
      </w:r>
      <w:r w:rsidR="002C0EE8">
        <w:t>n</w:t>
      </w:r>
      <w:r>
        <w:t xml:space="preserve"> </w:t>
      </w:r>
      <w:r w:rsidR="002C0EE8">
        <w:t>un</w:t>
      </w:r>
      <w:r>
        <w:t xml:space="preserve">suitable habitat (grey in the next plot). In this case, random turns by 45° (randomly clockwise or anti-clockwise) are added until the </w:t>
      </w:r>
      <w:proofErr w:type="spellStart"/>
      <w:r>
        <w:t>bembidion</w:t>
      </w:r>
      <w:proofErr w:type="spellEnd"/>
      <w:r>
        <w:t xml:space="preserve"> finds a direction where it can make its step. If it isn’t able to find a suitable direction within ten random turns, it ends its movement for this day.</w:t>
      </w:r>
    </w:p>
    <w:p w:rsidR="003C6619" w:rsidRDefault="003C6619" w:rsidP="00566C8C">
      <w:r w:rsidRPr="003C6619">
        <w:drawing>
          <wp:inline distT="0" distB="0" distL="0" distR="0" wp14:anchorId="2AFC97BC" wp14:editId="7D2E72D9">
            <wp:extent cx="2746800" cy="27432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6800" cy="2743200"/>
                    </a:xfrm>
                    <a:prstGeom prst="rect">
                      <a:avLst/>
                    </a:prstGeom>
                  </pic:spPr>
                </pic:pic>
              </a:graphicData>
            </a:graphic>
          </wp:inline>
        </w:drawing>
      </w:r>
    </w:p>
    <w:p w:rsidR="003C6619" w:rsidRDefault="003C6619" w:rsidP="00566C8C">
      <w:r>
        <w:t xml:space="preserve">This implementation results </w:t>
      </w:r>
      <w:r w:rsidR="00F75C97">
        <w:t xml:space="preserve">in </w:t>
      </w:r>
      <w:proofErr w:type="spellStart"/>
      <w:r w:rsidR="00F75C97">
        <w:t>bembidions</w:t>
      </w:r>
      <w:proofErr w:type="spellEnd"/>
      <w:r w:rsidR="00F75C97">
        <w:t xml:space="preserve"> ending up next to boundaries (e.g., see plot above). Only on the next day it could </w:t>
      </w:r>
      <w:r w:rsidR="00EC7F1E">
        <w:t>turn into a direction leading away from the edge, but even then, in the above example, only with a probability of 40%. In effect of this implementation, b</w:t>
      </w:r>
      <w:proofErr w:type="spellStart"/>
      <w:r w:rsidR="00EC7F1E">
        <w:t>embidions</w:t>
      </w:r>
      <w:proofErr w:type="spellEnd"/>
      <w:r w:rsidR="00EC7F1E">
        <w:t xml:space="preserve"> have an increased probability to be found along edges.</w:t>
      </w:r>
    </w:p>
    <w:p w:rsidR="00951266" w:rsidRDefault="002C0EE8" w:rsidP="00566C8C">
      <w:r>
        <w:t xml:space="preserve">In the following, simple modifications of the implementation are shown that allow mitigating or even overcoming the increased likelihood of </w:t>
      </w:r>
      <w:proofErr w:type="spellStart"/>
      <w:r>
        <w:t>bembidions</w:t>
      </w:r>
      <w:proofErr w:type="spellEnd"/>
      <w:r>
        <w:t xml:space="preserve"> ending their movement along edges.</w:t>
      </w:r>
    </w:p>
    <w:p w:rsidR="00951266" w:rsidRDefault="002C0EE8" w:rsidP="00566C8C">
      <w:r w:rsidRPr="002C0EE8">
        <w:lastRenderedPageBreak/>
        <w:drawing>
          <wp:inline distT="0" distB="0" distL="0" distR="0" wp14:anchorId="5A111FBB" wp14:editId="069CF5AA">
            <wp:extent cx="2743200" cy="2761200"/>
            <wp:effectExtent l="0" t="0" r="0" b="127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3200" cy="2761200"/>
                    </a:xfrm>
                    <a:prstGeom prst="rect">
                      <a:avLst/>
                    </a:prstGeom>
                  </pic:spPr>
                </pic:pic>
              </a:graphicData>
            </a:graphic>
          </wp:inline>
        </w:drawing>
      </w:r>
    </w:p>
    <w:p w:rsidR="002C0EE8" w:rsidRDefault="002C0EE8" w:rsidP="00566C8C">
      <w:r>
        <w:t xml:space="preserve">In the first variant (plot above), </w:t>
      </w:r>
      <w:proofErr w:type="spellStart"/>
      <w:r>
        <w:t>bembidions</w:t>
      </w:r>
      <w:proofErr w:type="spellEnd"/>
      <w:r>
        <w:t xml:space="preserve"> that are about to move in unsuitable habitat get more freedom in choosing a new direction: instead of being allowed to turn in 45° steps, they choose their new direction freely and uniformly from the eight available directions (as above, up to ten tries). This adds at least some likelihood that the </w:t>
      </w:r>
      <w:proofErr w:type="spellStart"/>
      <w:r>
        <w:t>bembidion</w:t>
      </w:r>
      <w:proofErr w:type="spellEnd"/>
      <w:r>
        <w:t xml:space="preserve"> ends its daily movement away (and heading away) from a boundary. </w:t>
      </w:r>
      <w:r w:rsidR="008801EA">
        <w:t xml:space="preserve">However, </w:t>
      </w:r>
      <w:r w:rsidR="008572F5">
        <w:t>overall likelihood to end up along the edge remains increased.</w:t>
      </w:r>
    </w:p>
    <w:p w:rsidR="008572F5" w:rsidRDefault="00094CE2" w:rsidP="00566C8C">
      <w:r w:rsidRPr="00094CE2">
        <w:drawing>
          <wp:inline distT="0" distB="0" distL="0" distR="0" wp14:anchorId="5414527F" wp14:editId="65661393">
            <wp:extent cx="2714400" cy="27252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14400" cy="2725200"/>
                    </a:xfrm>
                    <a:prstGeom prst="rect">
                      <a:avLst/>
                    </a:prstGeom>
                  </pic:spPr>
                </pic:pic>
              </a:graphicData>
            </a:graphic>
          </wp:inline>
        </w:drawing>
      </w:r>
    </w:p>
    <w:p w:rsidR="00094CE2" w:rsidRDefault="00094CE2" w:rsidP="00566C8C">
      <w:r>
        <w:t xml:space="preserve">In a second variant (plot above), the </w:t>
      </w:r>
      <w:proofErr w:type="spellStart"/>
      <w:r>
        <w:t>bembidion</w:t>
      </w:r>
      <w:proofErr w:type="spellEnd"/>
      <w:r>
        <w:t xml:space="preserve"> first turns around 180° and then decides for turning as this would be the beginning of its daily movement (see above). </w:t>
      </w:r>
      <w:r w:rsidR="005055DF">
        <w:t xml:space="preserve">This results in the </w:t>
      </w:r>
      <w:proofErr w:type="spellStart"/>
      <w:r w:rsidR="005055DF">
        <w:t>bembidions</w:t>
      </w:r>
      <w:proofErr w:type="spellEnd"/>
      <w:r w:rsidR="005055DF">
        <w:t xml:space="preserve"> being repulsed more from boundaries, with a more balanced probability to end its movement next to an edge. However, as at the next day there is still only a 40% chance to move away from the boundary, once there, this would presumably still lead to accumulation along edges.</w:t>
      </w:r>
    </w:p>
    <w:p w:rsidR="005055DF" w:rsidRDefault="002B3E7E" w:rsidP="00566C8C">
      <w:r w:rsidRPr="002B3E7E">
        <w:lastRenderedPageBreak/>
        <w:drawing>
          <wp:inline distT="0" distB="0" distL="0" distR="0" wp14:anchorId="3AAEEAA6" wp14:editId="5E04A2E7">
            <wp:extent cx="2743200" cy="27432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0" cy="2743200"/>
                    </a:xfrm>
                    <a:prstGeom prst="rect">
                      <a:avLst/>
                    </a:prstGeom>
                  </pic:spPr>
                </pic:pic>
              </a:graphicData>
            </a:graphic>
          </wp:inline>
        </w:drawing>
      </w:r>
    </w:p>
    <w:p w:rsidR="00E120AF" w:rsidRDefault="002B3E7E" w:rsidP="00566C8C">
      <w:r>
        <w:t xml:space="preserve">In the third variant, the </w:t>
      </w:r>
      <w:proofErr w:type="spellStart"/>
      <w:r>
        <w:t>bembidion</w:t>
      </w:r>
      <w:proofErr w:type="spellEnd"/>
      <w:r>
        <w:t xml:space="preserve"> simply turns around 180° if it is about to enter unsuitable habitat. Because this virtually always (except at simulation start) leads him back the way it walked before, in this direction will be suitable habitat. </w:t>
      </w:r>
      <w:r w:rsidR="00E92717">
        <w:t xml:space="preserve">The number of </w:t>
      </w:r>
      <w:r w:rsidR="00141C83">
        <w:t xml:space="preserve">cells where the </w:t>
      </w:r>
      <w:proofErr w:type="spellStart"/>
      <w:r w:rsidR="00141C83">
        <w:t>bembidion</w:t>
      </w:r>
      <w:proofErr w:type="spellEnd"/>
      <w:r w:rsidR="00141C83">
        <w:t xml:space="preserve"> can end up its day is limited, but there is no increased likelihood along the edges. And even the cells with highest probability to end movement (top one is the cell where the </w:t>
      </w:r>
      <w:proofErr w:type="spellStart"/>
      <w:r w:rsidR="00141C83">
        <w:t>bembidion</w:t>
      </w:r>
      <w:proofErr w:type="spellEnd"/>
      <w:r w:rsidR="00141C83">
        <w:t xml:space="preserve"> started its movement; i.e., movement is skipped this day) pose no additional risk for accumulation as the starting direction for next day’s movement points away from the </w:t>
      </w:r>
      <w:r w:rsidR="006C225B">
        <w:t>boundary</w:t>
      </w:r>
      <w:r w:rsidR="00141C83">
        <w:t>.</w:t>
      </w:r>
    </w:p>
    <w:p w:rsidR="00747178" w:rsidRDefault="00747178" w:rsidP="00566C8C">
      <w:r>
        <w:t xml:space="preserve">The third variant could be a simple modification to ensure dispersal of </w:t>
      </w:r>
      <w:proofErr w:type="spellStart"/>
      <w:r>
        <w:t>bembidions</w:t>
      </w:r>
      <w:proofErr w:type="spellEnd"/>
      <w:r>
        <w:t xml:space="preserve"> without accumulative edge effects.</w:t>
      </w:r>
    </w:p>
    <w:p w:rsidR="00BD565F" w:rsidRDefault="00BD565F" w:rsidP="00566C8C"/>
    <w:p w:rsidR="00BD565F" w:rsidRDefault="00BD565F" w:rsidP="00566C8C">
      <w:r>
        <w:t xml:space="preserve">It should be noted that the implementation of </w:t>
      </w:r>
      <w:proofErr w:type="spellStart"/>
      <w:r>
        <w:t>bembidion</w:t>
      </w:r>
      <w:proofErr w:type="spellEnd"/>
      <w:r>
        <w:t xml:space="preserve"> movement does, overall, not appear very realistic. I wonder whether, both from an ecological a</w:t>
      </w:r>
      <w:r w:rsidR="007E3D6B">
        <w:t>nd</w:t>
      </w:r>
      <w:r>
        <w:t xml:space="preserve"> from a technical perspective, </w:t>
      </w:r>
      <w:r w:rsidR="007E3D6B">
        <w:t xml:space="preserve">other implementations would be better fitting. I wonder if instead of simulating each step it wouldn’t be a better approach to just simulate the endpoints of daily movement. This would allow to mitigate the anisotropy of current movement (diagonal faster than horizontal and vertical) and would give more degrees of freedom to where the movement can end, even if the idea of a preferred multi-day direction is kept. This could be done by assigning </w:t>
      </w:r>
      <w:r w:rsidR="007E3D6B" w:rsidRPr="007E3D6B">
        <w:rPr>
          <w:i/>
          <w:iCs/>
        </w:rPr>
        <w:t>a priori</w:t>
      </w:r>
      <w:r w:rsidR="007E3D6B">
        <w:t xml:space="preserve"> probabilities to the cells in the, e.g., 14m-vicinity of a </w:t>
      </w:r>
      <w:proofErr w:type="spellStart"/>
      <w:r w:rsidR="007E3D6B">
        <w:t>bembidion</w:t>
      </w:r>
      <w:proofErr w:type="spellEnd"/>
      <w:r w:rsidR="007E3D6B">
        <w:t xml:space="preserve"> instead of having </w:t>
      </w:r>
      <w:proofErr w:type="gramStart"/>
      <w:r w:rsidR="007E3D6B">
        <w:t>this probabilities</w:t>
      </w:r>
      <w:proofErr w:type="gramEnd"/>
      <w:r w:rsidR="007E3D6B">
        <w:t xml:space="preserve"> be the effect of stepwise resolution. </w:t>
      </w:r>
      <w:r w:rsidR="00E55DEF">
        <w:t xml:space="preserve">These probabilities could factor in direction, habitat quality and, potentially, distance. The following plot shows some conceptual sketches how such a probability map could look like. This could even allow to simulate </w:t>
      </w:r>
      <w:proofErr w:type="spellStart"/>
      <w:r w:rsidR="00E55DEF">
        <w:t>bembidions</w:t>
      </w:r>
      <w:proofErr w:type="spellEnd"/>
      <w:r w:rsidR="00E55DEF">
        <w:t xml:space="preserve"> crossing </w:t>
      </w:r>
      <w:r w:rsidR="00BD6025">
        <w:t>small boundaries (e.g., 2m-wide farm roads) that are now impenetrable. I also think that such spatial probabilities could be easier to derive from field observations than rules for movement steps.</w:t>
      </w:r>
    </w:p>
    <w:p w:rsidR="00BD565F" w:rsidRDefault="00BD6025" w:rsidP="00566C8C">
      <w:r>
        <w:t>Maybe we can discuss this further in our meetings.</w:t>
      </w:r>
    </w:p>
    <w:p w:rsidR="00747178" w:rsidRDefault="00FE762B" w:rsidP="00566C8C">
      <w:bookmarkStart w:id="0" w:name="_GoBack"/>
      <w:bookmarkEnd w:id="0"/>
      <w:r w:rsidRPr="00FE762B">
        <w:lastRenderedPageBreak/>
        <w:drawing>
          <wp:inline distT="0" distB="0" distL="0" distR="0" wp14:anchorId="3A5E448A" wp14:editId="61FBB78E">
            <wp:extent cx="5760720" cy="3307715"/>
            <wp:effectExtent l="0" t="0" r="0" b="698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307715"/>
                    </a:xfrm>
                    <a:prstGeom prst="rect">
                      <a:avLst/>
                    </a:prstGeom>
                  </pic:spPr>
                </pic:pic>
              </a:graphicData>
            </a:graphic>
          </wp:inline>
        </w:drawing>
      </w:r>
    </w:p>
    <w:p w:rsidR="006B1DAB" w:rsidRPr="00566C8C" w:rsidRDefault="006B1DAB" w:rsidP="00566C8C"/>
    <w:sectPr w:rsidR="006B1DAB" w:rsidRPr="00566C8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EE"/>
    <w:rsid w:val="00094CE2"/>
    <w:rsid w:val="00141C83"/>
    <w:rsid w:val="002B3E7E"/>
    <w:rsid w:val="002C0EE8"/>
    <w:rsid w:val="003C6619"/>
    <w:rsid w:val="003D60F0"/>
    <w:rsid w:val="004762AA"/>
    <w:rsid w:val="005055DF"/>
    <w:rsid w:val="00566C8C"/>
    <w:rsid w:val="006B1DAB"/>
    <w:rsid w:val="006C225B"/>
    <w:rsid w:val="006D53B1"/>
    <w:rsid w:val="00747178"/>
    <w:rsid w:val="007E3D6B"/>
    <w:rsid w:val="008572F5"/>
    <w:rsid w:val="008801EA"/>
    <w:rsid w:val="00933F06"/>
    <w:rsid w:val="00951266"/>
    <w:rsid w:val="0097478B"/>
    <w:rsid w:val="00A11E55"/>
    <w:rsid w:val="00AB23AC"/>
    <w:rsid w:val="00AB6E65"/>
    <w:rsid w:val="00BD565F"/>
    <w:rsid w:val="00BD6025"/>
    <w:rsid w:val="00E120AF"/>
    <w:rsid w:val="00E55DEF"/>
    <w:rsid w:val="00E92717"/>
    <w:rsid w:val="00EC7F1E"/>
    <w:rsid w:val="00F04F45"/>
    <w:rsid w:val="00F75C97"/>
    <w:rsid w:val="00FA6FEE"/>
    <w:rsid w:val="00FE76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4710"/>
  <w15:chartTrackingRefBased/>
  <w15:docId w15:val="{BC84FE0D-E6D9-4B1E-9F92-9FA916189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566C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66C8C"/>
    <w:rPr>
      <w:rFonts w:asciiTheme="majorHAnsi" w:eastAsiaTheme="majorEastAsia" w:hAnsiTheme="majorHAnsi" w:cstheme="majorBidi"/>
      <w:color w:val="2F5496" w:themeColor="accent1" w:themeShade="BF"/>
      <w:sz w:val="32"/>
      <w:szCs w:val="32"/>
      <w:lang w:val="en-US"/>
    </w:rPr>
  </w:style>
  <w:style w:type="paragraph" w:styleId="Untertitel">
    <w:name w:val="Subtitle"/>
    <w:basedOn w:val="Standard"/>
    <w:next w:val="Standard"/>
    <w:link w:val="UntertitelZchn"/>
    <w:uiPriority w:val="11"/>
    <w:qFormat/>
    <w:rsid w:val="00566C8C"/>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566C8C"/>
    <w:rPr>
      <w:rFonts w:eastAsiaTheme="minorEastAsia"/>
      <w:color w:val="5A5A5A" w:themeColor="text1" w:themeTint="A5"/>
      <w:spacing w:val="15"/>
      <w:lang w:val="en-US"/>
    </w:rPr>
  </w:style>
  <w:style w:type="paragraph" w:styleId="Titel">
    <w:name w:val="Title"/>
    <w:basedOn w:val="Standard"/>
    <w:next w:val="Standard"/>
    <w:link w:val="TitelZchn"/>
    <w:uiPriority w:val="10"/>
    <w:qFormat/>
    <w:rsid w:val="00566C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66C8C"/>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882</Words>
  <Characters>5030</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Bub</dc:creator>
  <cp:keywords/>
  <dc:description/>
  <cp:lastModifiedBy>Sascha Bub</cp:lastModifiedBy>
  <cp:revision>22</cp:revision>
  <dcterms:created xsi:type="dcterms:W3CDTF">2026-05-28T18:48:00Z</dcterms:created>
  <dcterms:modified xsi:type="dcterms:W3CDTF">2026-05-28T20:01:00Z</dcterms:modified>
</cp:coreProperties>
</file>