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F1BC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F71BF">
        <w:rPr>
          <w:rFonts w:ascii="Times New Roman" w:hAnsi="Times New Roman" w:cs="Times New Roman"/>
          <w:b/>
          <w:bCs/>
          <w:sz w:val="32"/>
          <w:szCs w:val="32"/>
          <w:u w:val="single"/>
        </w:rPr>
        <w:t>GreenGrow Project Documentation</w:t>
      </w:r>
    </w:p>
    <w:p w14:paraId="4E0C7983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1. Team Details</w:t>
      </w:r>
    </w:p>
    <w:p w14:paraId="77D585D7" w14:textId="04F0E2C6" w:rsidR="008F71BF" w:rsidRPr="008F71BF" w:rsidRDefault="008F71BF" w:rsidP="008F71BF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Team Name:</w:t>
      </w:r>
      <w:r w:rsidRPr="008F71BF">
        <w:rPr>
          <w:rFonts w:ascii="Times New Roman" w:hAnsi="Times New Roman" w:cs="Times New Roman"/>
        </w:rPr>
        <w:t xml:space="preserve"> AlgoRhythm</w:t>
      </w:r>
      <w:r w:rsidRPr="008F71BF">
        <w:rPr>
          <w:rFonts w:ascii="Times New Roman" w:hAnsi="Times New Roman" w:cs="Times New Roman"/>
        </w:rPr>
        <w:br/>
      </w:r>
      <w:r w:rsidRPr="008F71BF">
        <w:rPr>
          <w:rFonts w:ascii="Times New Roman" w:hAnsi="Times New Roman" w:cs="Times New Roman"/>
          <w:b/>
          <w:bCs/>
        </w:rPr>
        <w:t>Project Name:</w:t>
      </w:r>
      <w:r w:rsidRPr="008F71BF">
        <w:rPr>
          <w:rFonts w:ascii="Times New Roman" w:hAnsi="Times New Roman" w:cs="Times New Roman"/>
        </w:rPr>
        <w:t xml:space="preserve"> GreenGrow</w:t>
      </w:r>
      <w:r w:rsidRPr="008F71BF">
        <w:rPr>
          <w:rFonts w:ascii="Times New Roman" w:hAnsi="Times New Roman" w:cs="Times New Roman"/>
        </w:rPr>
        <w:br/>
      </w:r>
      <w:r w:rsidRPr="008F71BF">
        <w:rPr>
          <w:rFonts w:ascii="Times New Roman" w:hAnsi="Times New Roman" w:cs="Times New Roman"/>
          <w:b/>
          <w:bCs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150"/>
      </w:tblGrid>
      <w:tr w:rsidR="008F71BF" w14:paraId="6DFE9573" w14:textId="77777777" w:rsidTr="008F71BF">
        <w:tc>
          <w:tcPr>
            <w:tcW w:w="985" w:type="dxa"/>
          </w:tcPr>
          <w:p w14:paraId="48BFD3C5" w14:textId="25D88558" w:rsidR="008F71BF" w:rsidRDefault="008F71BF" w:rsidP="008F71B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150" w:type="dxa"/>
          </w:tcPr>
          <w:p w14:paraId="022C0669" w14:textId="62ACA72C" w:rsidR="008F71BF" w:rsidRDefault="008F71BF" w:rsidP="008F71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8F71BF" w14:paraId="614BD9E6" w14:textId="77777777" w:rsidTr="008F71BF">
        <w:tc>
          <w:tcPr>
            <w:tcW w:w="985" w:type="dxa"/>
          </w:tcPr>
          <w:p w14:paraId="5AB85C88" w14:textId="3564AC1D" w:rsidR="008F71BF" w:rsidRDefault="008F71BF" w:rsidP="008F71B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150" w:type="dxa"/>
          </w:tcPr>
          <w:p w14:paraId="6DC2B2A2" w14:textId="7B4D72FB" w:rsidR="008F71BF" w:rsidRPr="008F71BF" w:rsidRDefault="008F71BF" w:rsidP="008F71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71BF">
              <w:rPr>
                <w:rFonts w:ascii="Times New Roman" w:hAnsi="Times New Roman" w:cs="Times New Roman"/>
              </w:rPr>
              <w:t>Tee Hue Leng</w:t>
            </w:r>
          </w:p>
        </w:tc>
      </w:tr>
      <w:tr w:rsidR="008F71BF" w14:paraId="48F5E600" w14:textId="77777777" w:rsidTr="008F71BF">
        <w:tc>
          <w:tcPr>
            <w:tcW w:w="985" w:type="dxa"/>
          </w:tcPr>
          <w:p w14:paraId="35F33FDF" w14:textId="11320606" w:rsidR="008F71BF" w:rsidRDefault="008F71BF" w:rsidP="008F71B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150" w:type="dxa"/>
          </w:tcPr>
          <w:p w14:paraId="4FE61664" w14:textId="72C9F5DA" w:rsidR="008F71BF" w:rsidRPr="008F71BF" w:rsidRDefault="008F71BF" w:rsidP="008F71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71BF">
              <w:rPr>
                <w:rFonts w:ascii="Times New Roman" w:hAnsi="Times New Roman" w:cs="Times New Roman"/>
              </w:rPr>
              <w:t>Abigiel Chee</w:t>
            </w:r>
          </w:p>
        </w:tc>
      </w:tr>
      <w:tr w:rsidR="008F71BF" w14:paraId="451F88B3" w14:textId="77777777" w:rsidTr="008F71BF">
        <w:tc>
          <w:tcPr>
            <w:tcW w:w="985" w:type="dxa"/>
          </w:tcPr>
          <w:p w14:paraId="1C856884" w14:textId="5DD47A71" w:rsidR="008F71BF" w:rsidRDefault="008F71BF" w:rsidP="008F71B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150" w:type="dxa"/>
          </w:tcPr>
          <w:p w14:paraId="4507539D" w14:textId="67567A52" w:rsidR="008F71BF" w:rsidRPr="008F71BF" w:rsidRDefault="008F71BF" w:rsidP="008F71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71BF">
              <w:rPr>
                <w:rFonts w:ascii="Times New Roman" w:hAnsi="Times New Roman" w:cs="Times New Roman"/>
              </w:rPr>
              <w:t>Benjamin Thio Zi Liang</w:t>
            </w:r>
          </w:p>
        </w:tc>
      </w:tr>
      <w:tr w:rsidR="008F71BF" w14:paraId="73D95534" w14:textId="77777777" w:rsidTr="008F71BF">
        <w:tc>
          <w:tcPr>
            <w:tcW w:w="985" w:type="dxa"/>
          </w:tcPr>
          <w:p w14:paraId="65CC0C9F" w14:textId="421C2C65" w:rsidR="008F71BF" w:rsidRDefault="008F71BF" w:rsidP="008F71B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4. </w:t>
            </w:r>
          </w:p>
        </w:tc>
        <w:tc>
          <w:tcPr>
            <w:tcW w:w="3150" w:type="dxa"/>
          </w:tcPr>
          <w:p w14:paraId="600D288B" w14:textId="39C54DC5" w:rsidR="008F71BF" w:rsidRPr="008F71BF" w:rsidRDefault="008F71BF" w:rsidP="008F71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71BF">
              <w:rPr>
                <w:rFonts w:ascii="Times New Roman" w:hAnsi="Times New Roman" w:cs="Times New Roman"/>
              </w:rPr>
              <w:t>Chong Yan Zhi</w:t>
            </w:r>
          </w:p>
        </w:tc>
      </w:tr>
    </w:tbl>
    <w:p w14:paraId="191DA1E3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ED5DF9" w14:textId="77777777" w:rsidR="008F71BF" w:rsidRDefault="008F71BF" w:rsidP="008F71BF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 xml:space="preserve">Roles may include: </w:t>
      </w:r>
    </w:p>
    <w:p w14:paraId="12B5D9ED" w14:textId="7D5CEE9B" w:rsidR="008F71BF" w:rsidRDefault="008F71BF" w:rsidP="008F71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Frontend Developer</w:t>
      </w:r>
    </w:p>
    <w:p w14:paraId="6E0DE840" w14:textId="77777777" w:rsidR="008F71BF" w:rsidRDefault="008F71BF" w:rsidP="008F71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Backend Developer</w:t>
      </w:r>
    </w:p>
    <w:p w14:paraId="2B615E70" w14:textId="77777777" w:rsidR="008F71BF" w:rsidRDefault="008F71BF" w:rsidP="008F71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UI/UX Designer</w:t>
      </w:r>
    </w:p>
    <w:p w14:paraId="3A1028D7" w14:textId="77777777" w:rsidR="008F71BF" w:rsidRDefault="008F71BF" w:rsidP="008F71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Project Lead</w:t>
      </w:r>
    </w:p>
    <w:p w14:paraId="31454DF0" w14:textId="0ACEC960" w:rsidR="008F71BF" w:rsidRPr="008F71BF" w:rsidRDefault="008F71BF" w:rsidP="008F71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Tester</w:t>
      </w:r>
    </w:p>
    <w:p w14:paraId="4ACBCB13" w14:textId="18FB861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073A7E68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2. Chosen Topic</w:t>
      </w:r>
    </w:p>
    <w:p w14:paraId="6A1021D6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Topic:</w:t>
      </w:r>
      <w:r w:rsidRPr="008F71BF">
        <w:rPr>
          <w:rFonts w:ascii="Times New Roman" w:hAnsi="Times New Roman" w:cs="Times New Roman"/>
        </w:rPr>
        <w:t xml:space="preserve"> Sustainable Cities &amp; Communities (Environmental Conservation and Green Engagement)</w:t>
      </w:r>
    </w:p>
    <w:p w14:paraId="0CA07B8A" w14:textId="77777777" w:rsidR="008F71BF" w:rsidRDefault="008F71BF" w:rsidP="008F71B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GreenGrow focuses on enabling citizens to participate in environmental activities such as tree planting, green zone mapping, and community-driven conservation</w:t>
      </w:r>
      <w:r>
        <w:rPr>
          <w:rFonts w:ascii="Times New Roman" w:hAnsi="Times New Roman" w:cs="Times New Roman"/>
        </w:rPr>
        <w:t xml:space="preserve">. </w:t>
      </w:r>
    </w:p>
    <w:p w14:paraId="07EF0894" w14:textId="1454A407" w:rsidR="008F71BF" w:rsidRPr="008F71BF" w:rsidRDefault="008F71BF" w:rsidP="008F71B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8F71BF">
        <w:rPr>
          <w:rFonts w:ascii="Times New Roman" w:hAnsi="Times New Roman" w:cs="Times New Roman"/>
        </w:rPr>
        <w:t>upporting the Sustainable Development Goal (SDG) 11: Sustainable Cities and Communities.</w:t>
      </w:r>
    </w:p>
    <w:p w14:paraId="7828D693" w14:textId="6A4A5B6A" w:rsid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7BC2D04C" w14:textId="77777777" w:rsid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3EA7421C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51BCCA2D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lastRenderedPageBreak/>
        <w:t>3. Problem Statement</w:t>
      </w:r>
    </w:p>
    <w:p w14:paraId="52A4F517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Many urban communities want to contribute to environmental sustainability, but they face several challenges:</w:t>
      </w:r>
    </w:p>
    <w:p w14:paraId="1D5B5DE8" w14:textId="77777777" w:rsidR="008F71BF" w:rsidRPr="008F71BF" w:rsidRDefault="008F71BF" w:rsidP="008F71B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Lack of a central platform to discover local tree planting events.</w:t>
      </w:r>
    </w:p>
    <w:p w14:paraId="552E4BFF" w14:textId="77777777" w:rsidR="008F71BF" w:rsidRPr="008F71BF" w:rsidRDefault="008F71BF" w:rsidP="008F71B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Difficulty tracking environmental impact, such as planted trees or green zones.</w:t>
      </w:r>
    </w:p>
    <w:p w14:paraId="6C2650BF" w14:textId="77777777" w:rsidR="008F71BF" w:rsidRPr="008F71BF" w:rsidRDefault="008F71BF" w:rsidP="008F71B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Low community engagement in conservation efforts.</w:t>
      </w:r>
    </w:p>
    <w:p w14:paraId="14F4AACC" w14:textId="77777777" w:rsidR="008F71BF" w:rsidRPr="008F71BF" w:rsidRDefault="008F71BF" w:rsidP="008F71B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Limited awareness of environmental issues and proper plant care.</w:t>
      </w:r>
    </w:p>
    <w:p w14:paraId="09490DE2" w14:textId="77777777" w:rsidR="008F71BF" w:rsidRPr="008F71BF" w:rsidRDefault="008F71BF" w:rsidP="008F71B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Poor reporting channels for green zone issues.</w:t>
      </w:r>
    </w:p>
    <w:p w14:paraId="52A64C4D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As a result, environmental efforts remain fragmented, uncoordinated, and often unnoticed.</w:t>
      </w:r>
    </w:p>
    <w:p w14:paraId="50C9FE76" w14:textId="03378145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7033E28F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4. Solution Summary</w:t>
      </w:r>
    </w:p>
    <w:p w14:paraId="11878528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GreenGrow is an interactive and gamified environmental engagement website that empowers citizens to participate in community-driven sustainability activities.</w:t>
      </w:r>
      <w:r w:rsidRPr="008F71BF">
        <w:rPr>
          <w:rFonts w:ascii="Times New Roman" w:hAnsi="Times New Roman" w:cs="Times New Roman"/>
        </w:rPr>
        <w:br/>
        <w:t>The platform offers:</w:t>
      </w:r>
    </w:p>
    <w:p w14:paraId="170C1717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Citizen Features</w:t>
      </w:r>
    </w:p>
    <w:p w14:paraId="45DE92BD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Browse upcoming tree planting events</w:t>
      </w:r>
    </w:p>
    <w:p w14:paraId="06B03E25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Explore green zones using an interactive map</w:t>
      </w:r>
    </w:p>
    <w:p w14:paraId="324CD0FB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Adopt trees and track their growth in real time</w:t>
      </w:r>
    </w:p>
    <w:p w14:paraId="47FA0839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Submit green zone problems (e.g., damaged parks, unhealthy plants)</w:t>
      </w:r>
    </w:p>
    <w:p w14:paraId="5E1A40C8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Play small eco-themed mini-games</w:t>
      </w:r>
    </w:p>
    <w:p w14:paraId="30341CD6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Track achievements (badges, leaderboards, milestones)</w:t>
      </w:r>
    </w:p>
    <w:p w14:paraId="5A4311F6" w14:textId="77777777" w:rsidR="008F71BF" w:rsidRPr="008F71BF" w:rsidRDefault="008F71BF" w:rsidP="008F71B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Ask AI chatbots for assistance:</w:t>
      </w:r>
    </w:p>
    <w:p w14:paraId="5A14EA80" w14:textId="6C9F0648" w:rsidR="008F71BF" w:rsidRPr="008F71BF" w:rsidRDefault="008F71BF" w:rsidP="008F71BF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Dr Green</w:t>
      </w:r>
      <w:r w:rsidRPr="008F71BF">
        <w:rPr>
          <w:rFonts w:ascii="Times New Roman" w:hAnsi="Times New Roman" w:cs="Times New Roman"/>
        </w:rPr>
        <w:t xml:space="preserve"> → Plant disease diagnosis</w:t>
      </w:r>
      <w:r>
        <w:rPr>
          <w:rFonts w:ascii="Times New Roman" w:hAnsi="Times New Roman" w:cs="Times New Roman"/>
        </w:rPr>
        <w:t xml:space="preserve"> and ask the species of the plant</w:t>
      </w:r>
    </w:p>
    <w:p w14:paraId="6F750C0F" w14:textId="77777777" w:rsidR="008F71BF" w:rsidRPr="008F71BF" w:rsidRDefault="008F71BF" w:rsidP="008F71BF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Gaia</w:t>
      </w:r>
      <w:r w:rsidRPr="008F71BF">
        <w:rPr>
          <w:rFonts w:ascii="Times New Roman" w:hAnsi="Times New Roman" w:cs="Times New Roman"/>
        </w:rPr>
        <w:t xml:space="preserve"> → Gardening and environmental advice</w:t>
      </w:r>
    </w:p>
    <w:p w14:paraId="785C9A4D" w14:textId="77777777" w:rsidR="008F71BF" w:rsidRPr="008F71BF" w:rsidRDefault="008F71BF" w:rsidP="008F71BF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Upcycle Smart AI</w:t>
      </w:r>
      <w:r w:rsidRPr="008F71BF">
        <w:rPr>
          <w:rFonts w:ascii="Times New Roman" w:hAnsi="Times New Roman" w:cs="Times New Roman"/>
        </w:rPr>
        <w:t xml:space="preserve"> → Recycling and upcycling ideas</w:t>
      </w:r>
    </w:p>
    <w:p w14:paraId="139869BF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lastRenderedPageBreak/>
        <w:t>Admin Features</w:t>
      </w:r>
    </w:p>
    <w:p w14:paraId="591D7BE8" w14:textId="77777777" w:rsidR="008F71BF" w:rsidRPr="008F71BF" w:rsidRDefault="008F71BF" w:rsidP="008F71BF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All citizen functions</w:t>
      </w:r>
    </w:p>
    <w:p w14:paraId="251D9031" w14:textId="77777777" w:rsidR="008F71BF" w:rsidRDefault="008F71BF" w:rsidP="008F71BF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Admin dashboard for managing:</w:t>
      </w:r>
    </w:p>
    <w:p w14:paraId="1133287E" w14:textId="3CD32C66" w:rsidR="008F71BF" w:rsidRPr="008F71BF" w:rsidRDefault="008F71BF" w:rsidP="008F71BF">
      <w:pPr>
        <w:pStyle w:val="ListParagraph"/>
        <w:numPr>
          <w:ilvl w:val="2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Green zone reports</w:t>
      </w:r>
    </w:p>
    <w:p w14:paraId="72A525DD" w14:textId="651DE296" w:rsidR="008F71BF" w:rsidRPr="008F71BF" w:rsidRDefault="008F71BF" w:rsidP="008F71BF">
      <w:pPr>
        <w:pStyle w:val="ListParagraph"/>
        <w:numPr>
          <w:ilvl w:val="2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Event creation</w:t>
      </w:r>
    </w:p>
    <w:p w14:paraId="44AA830D" w14:textId="324601A5" w:rsidR="008F71BF" w:rsidRPr="008F71BF" w:rsidRDefault="008F71BF" w:rsidP="008F71BF">
      <w:pPr>
        <w:pStyle w:val="ListParagraph"/>
        <w:numPr>
          <w:ilvl w:val="2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Volunteer coordination</w:t>
      </w:r>
    </w:p>
    <w:p w14:paraId="5C7255A0" w14:textId="34959726" w:rsidR="008F71BF" w:rsidRPr="008F71BF" w:rsidRDefault="008F71BF" w:rsidP="008F71BF">
      <w:pPr>
        <w:pStyle w:val="ListParagraph"/>
        <w:numPr>
          <w:ilvl w:val="2"/>
          <w:numId w:val="22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User submissions</w:t>
      </w:r>
    </w:p>
    <w:p w14:paraId="294BB50A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This solution improves environmental awareness, streamlines event organization, and increases community participation.</w:t>
      </w:r>
    </w:p>
    <w:p w14:paraId="586D1946" w14:textId="3A57AEAA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6C6F67B2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5. Technologies Used</w:t>
      </w:r>
    </w:p>
    <w:p w14:paraId="08EA0CA1" w14:textId="26479E73" w:rsidR="008F71BF" w:rsidRPr="008F71BF" w:rsidRDefault="008F71BF" w:rsidP="008F71BF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(a) </w:t>
      </w:r>
      <w:r w:rsidRPr="008F71BF">
        <w:rPr>
          <w:rFonts w:ascii="Times New Roman" w:hAnsi="Times New Roman" w:cs="Times New Roman"/>
          <w:b/>
          <w:bCs/>
        </w:rPr>
        <w:t>Frontend</w:t>
      </w:r>
    </w:p>
    <w:p w14:paraId="15F344CC" w14:textId="77777777" w:rsidR="008F71BF" w:rsidRPr="008F71BF" w:rsidRDefault="008F71BF" w:rsidP="008F71BF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React.js / Next.js</w:t>
      </w:r>
    </w:p>
    <w:p w14:paraId="30A30473" w14:textId="77777777" w:rsidR="008F71BF" w:rsidRPr="008F71BF" w:rsidRDefault="008F71BF" w:rsidP="008F71BF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For building a fast, responsive, and interactive website</w:t>
      </w:r>
    </w:p>
    <w:p w14:paraId="78EE8E69" w14:textId="62A8E69B" w:rsidR="008F71BF" w:rsidRPr="008F71BF" w:rsidRDefault="008F71BF" w:rsidP="008F71BF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(b) </w:t>
      </w:r>
      <w:r w:rsidRPr="008F71BF">
        <w:rPr>
          <w:rFonts w:ascii="Times New Roman" w:hAnsi="Times New Roman" w:cs="Times New Roman"/>
          <w:b/>
          <w:bCs/>
        </w:rPr>
        <w:t>Backend &amp; Database</w:t>
      </w:r>
    </w:p>
    <w:p w14:paraId="72DA3BCA" w14:textId="573BA34C" w:rsidR="008F71BF" w:rsidRDefault="008F71BF" w:rsidP="008F71B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Firebase Authentication</w:t>
      </w:r>
      <w:r w:rsidRPr="008F71BF">
        <w:rPr>
          <w:rFonts w:ascii="Times New Roman" w:hAnsi="Times New Roman" w:cs="Times New Roman"/>
        </w:rPr>
        <w:t xml:space="preserve"> → User login &amp; secure access</w:t>
      </w:r>
      <w:r>
        <w:rPr>
          <w:rFonts w:ascii="Times New Roman" w:hAnsi="Times New Roman" w:cs="Times New Roman"/>
        </w:rPr>
        <w:t>, s</w:t>
      </w:r>
      <w:r w:rsidRPr="008F71BF">
        <w:rPr>
          <w:rFonts w:ascii="Times New Roman" w:hAnsi="Times New Roman" w:cs="Times New Roman"/>
        </w:rPr>
        <w:t>tores event data, reports, user data, and tree info</w:t>
      </w:r>
    </w:p>
    <w:p w14:paraId="2CE51FCE" w14:textId="7B20198F" w:rsidR="008F71BF" w:rsidRPr="008F71BF" w:rsidRDefault="008F71BF" w:rsidP="008F71B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Firebase Storage</w:t>
      </w:r>
      <w:r w:rsidRPr="008F71BF">
        <w:rPr>
          <w:rFonts w:ascii="Times New Roman" w:hAnsi="Times New Roman" w:cs="Times New Roman"/>
        </w:rPr>
        <w:t xml:space="preserve"> → Stores media uploads (tree photos, report pictures)</w:t>
      </w:r>
    </w:p>
    <w:p w14:paraId="012FEFC2" w14:textId="7D37F596" w:rsidR="008F71BF" w:rsidRPr="008F71BF" w:rsidRDefault="008F71BF" w:rsidP="008F71BF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(c) </w:t>
      </w:r>
      <w:r w:rsidRPr="008F71BF">
        <w:rPr>
          <w:rFonts w:ascii="Times New Roman" w:hAnsi="Times New Roman" w:cs="Times New Roman"/>
          <w:b/>
          <w:bCs/>
        </w:rPr>
        <w:t>AI &amp; Other Tools</w:t>
      </w:r>
    </w:p>
    <w:p w14:paraId="07C2E181" w14:textId="77777777" w:rsidR="008F71BF" w:rsidRPr="008F71BF" w:rsidRDefault="008F71BF" w:rsidP="008F71B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Custom AI Chatbots</w:t>
      </w:r>
      <w:r w:rsidRPr="008F71BF">
        <w:rPr>
          <w:rFonts w:ascii="Times New Roman" w:hAnsi="Times New Roman" w:cs="Times New Roman"/>
        </w:rPr>
        <w:t xml:space="preserve"> (Dr Green, Gaia, Upcycle Smart AI)</w:t>
      </w:r>
    </w:p>
    <w:p w14:paraId="5A51D1A0" w14:textId="77777777" w:rsidR="008F71BF" w:rsidRPr="008F71BF" w:rsidRDefault="008F71BF" w:rsidP="008F71B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Map API (Leaflet / Google Maps API)</w:t>
      </w:r>
      <w:r w:rsidRPr="008F71BF">
        <w:rPr>
          <w:rFonts w:ascii="Times New Roman" w:hAnsi="Times New Roman" w:cs="Times New Roman"/>
        </w:rPr>
        <w:t xml:space="preserve"> for green zone and event mapping</w:t>
      </w:r>
    </w:p>
    <w:p w14:paraId="0FE3D712" w14:textId="77777777" w:rsidR="008F71BF" w:rsidRDefault="008F71BF" w:rsidP="008F71B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>Tailwind CSS</w:t>
      </w:r>
      <w:r w:rsidRPr="008F71BF">
        <w:rPr>
          <w:rFonts w:ascii="Times New Roman" w:hAnsi="Times New Roman" w:cs="Times New Roman"/>
        </w:rPr>
        <w:t xml:space="preserve"> for styling</w:t>
      </w:r>
    </w:p>
    <w:p w14:paraId="28C5F884" w14:textId="3A7B01A1" w:rsidR="008F71BF" w:rsidRPr="008F71BF" w:rsidRDefault="008F71BF" w:rsidP="008F71B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Gemini</w:t>
      </w:r>
    </w:p>
    <w:p w14:paraId="538A6F8D" w14:textId="269AC8C9" w:rsid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D20BBD" w14:textId="77777777" w:rsid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967160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p w14:paraId="00E6643F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lastRenderedPageBreak/>
        <w:t>6. Setup Instructions to Run the Prototype</w:t>
      </w:r>
    </w:p>
    <w:p w14:paraId="21A06735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Prerequisites</w:t>
      </w:r>
    </w:p>
    <w:p w14:paraId="21A41713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</w:rPr>
        <w:t>Make sure you have installed:</w:t>
      </w:r>
    </w:p>
    <w:p w14:paraId="2F16096F" w14:textId="1BFA44D3" w:rsidR="008F71BF" w:rsidRPr="008F71BF" w:rsidRDefault="008F71BF" w:rsidP="008F71B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8F71BF">
        <w:rPr>
          <w:rFonts w:ascii="Times New Roman" w:hAnsi="Times New Roman" w:cs="Times New Roman"/>
          <w:b/>
          <w:bCs/>
        </w:rPr>
        <w:t xml:space="preserve">Node.js </w:t>
      </w:r>
    </w:p>
    <w:p w14:paraId="5A7E0908" w14:textId="3863FD62" w:rsidR="008F71BF" w:rsidRDefault="008F71BF" w:rsidP="008F71B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F71BF">
        <w:rPr>
          <w:rFonts w:ascii="Times New Roman" w:hAnsi="Times New Roman" w:cs="Times New Roman"/>
          <w:b/>
          <w:bCs/>
        </w:rPr>
        <w:t>npm</w:t>
      </w:r>
      <w:proofErr w:type="spellEnd"/>
      <w:r w:rsidRPr="008F71BF">
        <w:rPr>
          <w:rFonts w:ascii="Times New Roman" w:hAnsi="Times New Roman" w:cs="Times New Roman"/>
          <w:b/>
          <w:bCs/>
        </w:rPr>
        <w:t xml:space="preserve"> </w:t>
      </w:r>
    </w:p>
    <w:p w14:paraId="620A9566" w14:textId="72A078C8" w:rsidR="008F71BF" w:rsidRDefault="008F71BF" w:rsidP="008F71B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F71BF">
        <w:rPr>
          <w:rFonts w:ascii="Times New Roman" w:hAnsi="Times New Roman" w:cs="Times New Roman"/>
          <w:b/>
          <w:bCs/>
        </w:rPr>
        <w:t>three.js</w:t>
      </w:r>
    </w:p>
    <w:p w14:paraId="55F03797" w14:textId="77777777" w:rsidR="008F71BF" w:rsidRPr="008F71BF" w:rsidRDefault="008F71BF" w:rsidP="008F71B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09771882" w14:textId="77777777" w:rsidR="008F71BF" w:rsidRPr="008F71BF" w:rsidRDefault="008F71BF" w:rsidP="008F71BF">
      <w:pPr>
        <w:spacing w:line="360" w:lineRule="auto"/>
        <w:rPr>
          <w:rFonts w:ascii="Times New Roman" w:hAnsi="Times New Roman" w:cs="Times New Roman"/>
        </w:rPr>
      </w:pPr>
    </w:p>
    <w:sectPr w:rsidR="008F71BF" w:rsidRPr="008F71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8192" w14:textId="77777777" w:rsidR="005B3185" w:rsidRDefault="005B3185" w:rsidP="005B3185">
      <w:pPr>
        <w:spacing w:after="0" w:line="240" w:lineRule="auto"/>
      </w:pPr>
      <w:r>
        <w:separator/>
      </w:r>
    </w:p>
  </w:endnote>
  <w:endnote w:type="continuationSeparator" w:id="0">
    <w:p w14:paraId="62B45271" w14:textId="77777777" w:rsidR="005B3185" w:rsidRDefault="005B3185" w:rsidP="005B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2DF9" w14:textId="77777777" w:rsidR="005B3185" w:rsidRDefault="005B3185" w:rsidP="005B3185">
      <w:pPr>
        <w:spacing w:after="0" w:line="240" w:lineRule="auto"/>
      </w:pPr>
      <w:r>
        <w:separator/>
      </w:r>
    </w:p>
  </w:footnote>
  <w:footnote w:type="continuationSeparator" w:id="0">
    <w:p w14:paraId="02560E04" w14:textId="77777777" w:rsidR="005B3185" w:rsidRDefault="005B3185" w:rsidP="005B3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10F"/>
    <w:multiLevelType w:val="multilevel"/>
    <w:tmpl w:val="81C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435"/>
    <w:multiLevelType w:val="multilevel"/>
    <w:tmpl w:val="891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1F8A"/>
    <w:multiLevelType w:val="hybridMultilevel"/>
    <w:tmpl w:val="3A6ED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B3C94"/>
    <w:multiLevelType w:val="multilevel"/>
    <w:tmpl w:val="5DC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D5D82"/>
    <w:multiLevelType w:val="multilevel"/>
    <w:tmpl w:val="3A2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761D8"/>
    <w:multiLevelType w:val="multilevel"/>
    <w:tmpl w:val="BC1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210C"/>
    <w:multiLevelType w:val="hybridMultilevel"/>
    <w:tmpl w:val="026A0D7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E0BBB"/>
    <w:multiLevelType w:val="multilevel"/>
    <w:tmpl w:val="51C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877E5"/>
    <w:multiLevelType w:val="multilevel"/>
    <w:tmpl w:val="B20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2C9C"/>
    <w:multiLevelType w:val="multilevel"/>
    <w:tmpl w:val="502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83899"/>
    <w:multiLevelType w:val="multilevel"/>
    <w:tmpl w:val="059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62087"/>
    <w:multiLevelType w:val="multilevel"/>
    <w:tmpl w:val="012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733C6"/>
    <w:multiLevelType w:val="multilevel"/>
    <w:tmpl w:val="EBE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1635"/>
    <w:multiLevelType w:val="multilevel"/>
    <w:tmpl w:val="563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22481"/>
    <w:multiLevelType w:val="multilevel"/>
    <w:tmpl w:val="3A7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32F0"/>
    <w:multiLevelType w:val="multilevel"/>
    <w:tmpl w:val="D54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57CB5"/>
    <w:multiLevelType w:val="multilevel"/>
    <w:tmpl w:val="480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43F3D"/>
    <w:multiLevelType w:val="multilevel"/>
    <w:tmpl w:val="6AA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91766"/>
    <w:multiLevelType w:val="multilevel"/>
    <w:tmpl w:val="C4A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E1029"/>
    <w:multiLevelType w:val="multilevel"/>
    <w:tmpl w:val="41E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94915"/>
    <w:multiLevelType w:val="hybridMultilevel"/>
    <w:tmpl w:val="E6CE308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003C89"/>
    <w:multiLevelType w:val="multilevel"/>
    <w:tmpl w:val="369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25EFA"/>
    <w:multiLevelType w:val="multilevel"/>
    <w:tmpl w:val="E9C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D58F3"/>
    <w:multiLevelType w:val="hybridMultilevel"/>
    <w:tmpl w:val="589AA81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2954F2"/>
    <w:multiLevelType w:val="multilevel"/>
    <w:tmpl w:val="063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459C9"/>
    <w:multiLevelType w:val="multilevel"/>
    <w:tmpl w:val="611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B5F52"/>
    <w:multiLevelType w:val="multilevel"/>
    <w:tmpl w:val="19C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8352B"/>
    <w:multiLevelType w:val="multilevel"/>
    <w:tmpl w:val="C8E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033C4"/>
    <w:multiLevelType w:val="multilevel"/>
    <w:tmpl w:val="5D5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1458D"/>
    <w:multiLevelType w:val="multilevel"/>
    <w:tmpl w:val="E2C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F1D42"/>
    <w:multiLevelType w:val="multilevel"/>
    <w:tmpl w:val="5A5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80390">
    <w:abstractNumId w:val="9"/>
  </w:num>
  <w:num w:numId="2" w16cid:durableId="1323043947">
    <w:abstractNumId w:val="18"/>
  </w:num>
  <w:num w:numId="3" w16cid:durableId="276908894">
    <w:abstractNumId w:val="7"/>
  </w:num>
  <w:num w:numId="4" w16cid:durableId="160464526">
    <w:abstractNumId w:val="10"/>
  </w:num>
  <w:num w:numId="5" w16cid:durableId="661353800">
    <w:abstractNumId w:val="24"/>
  </w:num>
  <w:num w:numId="6" w16cid:durableId="849564211">
    <w:abstractNumId w:val="8"/>
  </w:num>
  <w:num w:numId="7" w16cid:durableId="643237364">
    <w:abstractNumId w:val="11"/>
  </w:num>
  <w:num w:numId="8" w16cid:durableId="922759187">
    <w:abstractNumId w:val="3"/>
  </w:num>
  <w:num w:numId="9" w16cid:durableId="2039819184">
    <w:abstractNumId w:val="1"/>
  </w:num>
  <w:num w:numId="10" w16cid:durableId="1102871885">
    <w:abstractNumId w:val="13"/>
  </w:num>
  <w:num w:numId="11" w16cid:durableId="1489323905">
    <w:abstractNumId w:val="22"/>
  </w:num>
  <w:num w:numId="12" w16cid:durableId="373240446">
    <w:abstractNumId w:val="26"/>
  </w:num>
  <w:num w:numId="13" w16cid:durableId="1113136025">
    <w:abstractNumId w:val="17"/>
  </w:num>
  <w:num w:numId="14" w16cid:durableId="91586329">
    <w:abstractNumId w:val="29"/>
  </w:num>
  <w:num w:numId="15" w16cid:durableId="2081443716">
    <w:abstractNumId w:val="14"/>
  </w:num>
  <w:num w:numId="16" w16cid:durableId="649477135">
    <w:abstractNumId w:val="15"/>
  </w:num>
  <w:num w:numId="17" w16cid:durableId="1003124059">
    <w:abstractNumId w:val="19"/>
  </w:num>
  <w:num w:numId="18" w16cid:durableId="1961179059">
    <w:abstractNumId w:val="25"/>
  </w:num>
  <w:num w:numId="19" w16cid:durableId="1937251741">
    <w:abstractNumId w:val="27"/>
  </w:num>
  <w:num w:numId="20" w16cid:durableId="1186823306">
    <w:abstractNumId w:val="21"/>
  </w:num>
  <w:num w:numId="21" w16cid:durableId="566764230">
    <w:abstractNumId w:val="0"/>
  </w:num>
  <w:num w:numId="22" w16cid:durableId="1375420236">
    <w:abstractNumId w:val="16"/>
  </w:num>
  <w:num w:numId="23" w16cid:durableId="1243032509">
    <w:abstractNumId w:val="4"/>
  </w:num>
  <w:num w:numId="24" w16cid:durableId="129710019">
    <w:abstractNumId w:val="12"/>
  </w:num>
  <w:num w:numId="25" w16cid:durableId="1467313355">
    <w:abstractNumId w:val="30"/>
  </w:num>
  <w:num w:numId="26" w16cid:durableId="1832019744">
    <w:abstractNumId w:val="28"/>
  </w:num>
  <w:num w:numId="27" w16cid:durableId="703755479">
    <w:abstractNumId w:val="5"/>
  </w:num>
  <w:num w:numId="28" w16cid:durableId="1202207241">
    <w:abstractNumId w:val="6"/>
  </w:num>
  <w:num w:numId="29" w16cid:durableId="1921671749">
    <w:abstractNumId w:val="20"/>
  </w:num>
  <w:num w:numId="30" w16cid:durableId="943070553">
    <w:abstractNumId w:val="2"/>
  </w:num>
  <w:num w:numId="31" w16cid:durableId="20737663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BF"/>
    <w:rsid w:val="0008302B"/>
    <w:rsid w:val="005B3185"/>
    <w:rsid w:val="008C0F3A"/>
    <w:rsid w:val="008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CBE5F"/>
  <w15:chartTrackingRefBased/>
  <w15:docId w15:val="{5B3890C3-3A81-4651-AE58-F2B12C83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31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185"/>
  </w:style>
  <w:style w:type="paragraph" w:styleId="Footer">
    <w:name w:val="footer"/>
    <w:basedOn w:val="Normal"/>
    <w:link w:val="FooterChar"/>
    <w:uiPriority w:val="99"/>
    <w:unhideWhenUsed/>
    <w:rsid w:val="005B31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Hue Leng</dc:creator>
  <cp:keywords/>
  <dc:description/>
  <cp:lastModifiedBy>Tee Hue Leng</cp:lastModifiedBy>
  <cp:revision>2</cp:revision>
  <dcterms:created xsi:type="dcterms:W3CDTF">2025-11-30T02:08:00Z</dcterms:created>
  <dcterms:modified xsi:type="dcterms:W3CDTF">2025-11-30T02:08:00Z</dcterms:modified>
</cp:coreProperties>
</file>