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7963"/>
      </w:tblGrid>
      <w:tr w:rsidR="0053516A" w:rsidRPr="004E3FAA" w14:paraId="7DC75A79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CE2D" w14:textId="77777777" w:rsidR="0053516A" w:rsidRPr="004E3FAA" w:rsidRDefault="0053516A" w:rsidP="005C061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4E3FAA">
              <w:rPr>
                <w:rFonts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DC15ADA" w14:textId="77777777" w:rsidR="0053516A" w:rsidRPr="004E3FAA" w:rsidRDefault="0053516A" w:rsidP="005C0617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4E3FAA">
              <w:rPr>
                <w:rFonts w:cs="Times New Roman"/>
                <w:b/>
                <w:bCs/>
                <w:sz w:val="24"/>
                <w:szCs w:val="24"/>
              </w:rPr>
              <w:t>Requisito</w:t>
            </w:r>
          </w:p>
        </w:tc>
      </w:tr>
      <w:tr w:rsidR="0053516A" w:rsidRPr="004E3FAA" w14:paraId="4E7E668E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C8C5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27B10E4D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La interfaz debe ser accesible, con texto legible, botones grandes y colores contrastantes.</w:t>
            </w:r>
          </w:p>
        </w:tc>
      </w:tr>
      <w:tr w:rsidR="0053516A" w:rsidRPr="004E3FAA" w14:paraId="04A3988E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3378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1490734A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El sistema debe funcionar correctamente en dispositivos Android de gama media o baja.</w:t>
            </w:r>
          </w:p>
        </w:tc>
      </w:tr>
      <w:tr w:rsidR="0053516A" w:rsidRPr="004E3FAA" w14:paraId="126105DE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3BAE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</w:t>
            </w: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9E4F9C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El sistema debe proteger los datos personales y médicos mediante cifrado.</w:t>
            </w:r>
          </w:p>
        </w:tc>
      </w:tr>
      <w:tr w:rsidR="0053516A" w:rsidRPr="004E3FAA" w14:paraId="027B0910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C23B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</w:t>
            </w: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6A2E33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El sistema debe cargar en menos de 3 segundos en condiciones normales.</w:t>
            </w:r>
          </w:p>
        </w:tc>
      </w:tr>
      <w:tr w:rsidR="0053516A" w:rsidRPr="004E3FAA" w14:paraId="42ABB33D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5692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</w:t>
            </w: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60FBE1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El sistema debe permitir navegación intuitiva con máximo 3 pasos para acceder a funciones clave.</w:t>
            </w:r>
          </w:p>
        </w:tc>
      </w:tr>
      <w:tr w:rsidR="0053516A" w:rsidRPr="004E3FAA" w14:paraId="30E7DA66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1675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</w:t>
            </w: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52648A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Las notificaciones deben ser persistentes, sonoras y visuales, con opción de vibración.</w:t>
            </w:r>
          </w:p>
        </w:tc>
      </w:tr>
      <w:tr w:rsidR="0053516A" w:rsidRPr="004E3FAA" w14:paraId="23877B35" w14:textId="77777777" w:rsidTr="005C0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53D8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RNF0</w:t>
            </w: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4768AC" w14:textId="77777777" w:rsidR="0053516A" w:rsidRPr="004E3FAA" w:rsidRDefault="0053516A" w:rsidP="005C0617">
            <w:pPr>
              <w:rPr>
                <w:rFonts w:cs="Times New Roman"/>
                <w:sz w:val="24"/>
                <w:szCs w:val="24"/>
              </w:rPr>
            </w:pPr>
            <w:r w:rsidRPr="004E3FAA">
              <w:rPr>
                <w:rFonts w:cs="Times New Roman"/>
                <w:sz w:val="24"/>
                <w:szCs w:val="24"/>
              </w:rPr>
              <w:t>El sistema debe permitir exportar el historial de medicamentos en formato PDF o texto.</w:t>
            </w:r>
          </w:p>
        </w:tc>
      </w:tr>
    </w:tbl>
    <w:p w14:paraId="17C90848" w14:textId="77777777" w:rsidR="00FD40C9" w:rsidRDefault="00FD40C9"/>
    <w:sectPr w:rsidR="00FD4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6A"/>
    <w:rsid w:val="00325963"/>
    <w:rsid w:val="0053516A"/>
    <w:rsid w:val="00E0420C"/>
    <w:rsid w:val="00E84203"/>
    <w:rsid w:val="00FD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8CB1"/>
  <w15:chartTrackingRefBased/>
  <w15:docId w15:val="{49E5B83D-3FED-4B9B-BF0D-EC457CE5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16A"/>
  </w:style>
  <w:style w:type="paragraph" w:styleId="Ttulo1">
    <w:name w:val="heading 1"/>
    <w:basedOn w:val="Normal"/>
    <w:next w:val="Normal"/>
    <w:link w:val="Ttulo1Car"/>
    <w:uiPriority w:val="9"/>
    <w:qFormat/>
    <w:rsid w:val="00535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555</Characters>
  <Application>Microsoft Office Word</Application>
  <DocSecurity>0</DocSecurity>
  <Lines>21</Lines>
  <Paragraphs>16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ALBERTO LOPEZ MONTES DE OCA</dc:creator>
  <cp:keywords/>
  <dc:description/>
  <cp:lastModifiedBy>JULIAN ALBERTO LOPEZ MONTES DE OCA</cp:lastModifiedBy>
  <cp:revision>1</cp:revision>
  <dcterms:created xsi:type="dcterms:W3CDTF">2025-11-10T03:09:00Z</dcterms:created>
  <dcterms:modified xsi:type="dcterms:W3CDTF">2025-11-10T03:11:00Z</dcterms:modified>
</cp:coreProperties>
</file>