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Base</w:t>
            </w:r>
          </w:p>
        </w:tc>
        <w:tc>
          <w:p>
            <w:pPr>
              <w:pStyle w:val="Normal"/>
            </w:pPr>
            <w:r>
              <w:t>Promedio (%)</w:t>
            </w:r>
          </w:p>
        </w:tc>
        <w:tc>
          <w:p>
            <w:pPr>
              <w:pStyle w:val="Normal"/>
            </w:pPr>
            <w:r>
              <w:t>IC 95% inferior</w:t>
            </w:r>
          </w:p>
        </w:tc>
        <w:tc>
          <w:p>
            <w:pPr>
              <w:pStyle w:val="Normal"/>
            </w:pPr>
            <w:r>
              <w:t>IC 95% superior</w:t>
            </w:r>
          </w:p>
        </w:tc>
      </w:tr>
      <w:tr>
        <w:tc>
          <w:p>
            <w:pPr>
              <w:pStyle w:val="Normal"/>
            </w:pPr>
            <w:r>
              <w:t>ICCS_2009</w:t>
            </w:r>
          </w:p>
        </w:tc>
        <w:tc>
          <w:p>
            <w:pPr>
              <w:pStyle w:val="Normal"/>
            </w:pPr>
            <w:r>
              <w:t>17.1</w:t>
            </w:r>
          </w:p>
        </w:tc>
        <w:tc>
          <w:p>
            <w:pPr>
              <w:pStyle w:val="Normal"/>
            </w:pPr>
            <w:r>
              <w:t>15.4</w:t>
            </w:r>
          </w:p>
        </w:tc>
        <w:tc>
          <w:p>
            <w:pPr>
              <w:pStyle w:val="Normal"/>
            </w:pPr>
            <w:r>
              <w:t>18.8</w:t>
            </w:r>
          </w:p>
        </w:tc>
      </w:tr>
      <w:tr>
        <w:tc>
          <w:p>
            <w:pPr>
              <w:pStyle w:val="Normal"/>
            </w:pPr>
            <w:r>
              <w:t>ICCS_2016</w:t>
            </w:r>
          </w:p>
        </w:tc>
        <w:tc>
          <w:p>
            <w:pPr>
              <w:pStyle w:val="Normal"/>
            </w:pPr>
            <w:r>
              <w:t>17.3</w:t>
            </w:r>
          </w:p>
        </w:tc>
        <w:tc>
          <w:p>
            <w:pPr>
              <w:pStyle w:val="Normal"/>
            </w:pPr>
            <w:r>
              <w:t>15.8</w:t>
            </w:r>
          </w:p>
        </w:tc>
        <w:tc>
          <w:p>
            <w:pPr>
              <w:pStyle w:val="Normal"/>
            </w:pPr>
            <w:r>
              <w:t>18.8</w:t>
            </w:r>
          </w:p>
        </w:tc>
      </w:tr>
      <w:tr>
        <w:tc>
          <w:p>
            <w:pPr>
              <w:pStyle w:val="Normal"/>
            </w:pPr>
            <w:r>
              <w:t>PACES_2019</w:t>
            </w:r>
          </w:p>
        </w:tc>
        <w:tc>
          <w:p>
            <w:pPr>
              <w:pStyle w:val="Normal"/>
            </w:pPr>
            <w:r>
              <w:t>15.3</w:t>
            </w:r>
          </w:p>
        </w:tc>
        <w:tc>
          <w:p>
            <w:pPr>
              <w:pStyle w:val="Normal"/>
            </w:pPr>
            <w:r>
              <w:t>12.6</w:t>
            </w:r>
          </w:p>
        </w:tc>
        <w:tc>
          <w:p>
            <w:pPr>
              <w:pStyle w:val="Normal"/>
            </w:pPr>
            <w:r>
              <w:t>18.3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2026-08-27T18:57:00Z</dcterms:modified>
  <cp:category/>
</cp:coreProperties>
</file>