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81"/>
        <w:gridCol w:w="3652"/>
        <w:gridCol w:w="1547"/>
        <w:gridCol w:w="2195"/>
        <w:gridCol w:w="2195"/>
        <w:gridCol w:w="1866"/>
        <w:gridCol w:w="2856"/>
        <w:gridCol w:w="2856"/>
      </w:tblGrid>
      <w:tr>
        <w:trPr>
          <w:trHeight w:val="623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Variable_contextual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Moderador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Efecto_libro0_pp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Efecto_libro1_pp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Diferencia_pp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Efecto_nivel_educ0_pp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Efecto_nivel_educ1_pp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M4_a1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clima_aula_escuela_gmc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M4_b1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clima_aula_escuela_gmc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M4_a2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perp_aprendizaje_voto_esc_gmc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M4_b2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perp_aprendizaje_voto_esc_gmc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15.4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M4_c1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indice_aula_ind_cwc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-31.3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M4_c2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indice_aula_ind_cwc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17.0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M4_d1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aprendizaje_voto_cwc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M4_d2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aprendizaje_voto_cwc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32.7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2026-10-14T17:00:21Z</dcterms:modified>
  <cp:category/>
</cp:coreProperties>
</file>