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5745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-0.3536249</w:t>
            </w:r>
          </w:p>
        </w:tc>
        <w:tc>
          <w:p>
            <w:pPr>
              <w:pStyle w:val="Normal"/>
            </w:pPr>
            <w:r>
              <w:t>-0.1589251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5140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-0.6413180</w:t>
            </w:r>
          </w:p>
        </w:tc>
        <w:tc>
          <w:p>
            <w:pPr>
              <w:pStyle w:val="Normal"/>
            </w:pPr>
            <w:r>
              <w:t>0.1917113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5029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-0.6814120</w:t>
            </w:r>
          </w:p>
        </w:tc>
        <w:tc>
          <w:p>
            <w:pPr>
              <w:pStyle w:val="Normal"/>
            </w:pPr>
            <w:r>
              <w:t>0.1518416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1489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-0.7709479</w:t>
            </w:r>
          </w:p>
        </w:tc>
        <w:tc>
          <w:p>
            <w:pPr>
              <w:pStyle w:val="Normal"/>
            </w:pPr>
            <w:r>
              <w:t>0.5268341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2026-08-28T08:17:45Z</dcterms:modified>
  <cp:category/>
</cp:coreProperties>
</file>