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Lecture 9: Data Management Layer Design - Notes &amp; Comparison</w:t>
      </w:r>
    </w:p>
    <w:p>
      <w:r>
        <w:t>1. Introduction to Data Management Layer (DML)</w:t>
      </w:r>
    </w:p>
    <w:p>
      <w:r>
        <w:t>• What is the Data Management Layer? - The "library system" of your application</w:t>
      </w:r>
    </w:p>
    <w:p>
      <w:r>
        <w:t>• Purpose: Handles how data is stored, retrieved and managed permanently</w:t>
      </w:r>
    </w:p>
    <w:p>
      <w:r>
        <w:t>• Importance: Affects performance, scalability, and reliability of entire system</w:t>
      </w:r>
    </w:p>
    <w:p>
      <w:r>
        <w:t>• 4-Step Design Process: Select Storage Format; Map Problem Domain Objects; Optimize Storage; Design DAM Classes</w:t>
      </w:r>
    </w:p>
    <w:p>
      <w:r>
        <w:t>2. Object Persistence Formats</w:t>
      </w:r>
    </w:p>
    <w:p>
      <w:r>
        <w:t>• Files: sequential and random access — good for simple apps, bad for complex relationships</w:t>
      </w:r>
    </w:p>
    <w:p>
      <w:r>
        <w:t>• RDBMS: tables, PK/FK, referential integrity — good for business apps and complex queries</w:t>
      </w:r>
    </w:p>
    <w:p>
      <w:r>
        <w:t>• ORDBMS / OODBMS: hybrid and object-first approaches for complex types</w:t>
      </w:r>
    </w:p>
    <w:p>
      <w:r>
        <w:t>• NoSQL: key-value, document, columnar; CAP theorem tradeoffs</w:t>
      </w:r>
    </w:p>
    <w:p>
      <w:r>
        <w:t>3. Mapping Problem Domain Objects</w:t>
      </w:r>
    </w:p>
    <w:p>
      <w:r>
        <w:t>• Layer independence: keep business logic separate from storage</w:t>
      </w:r>
    </w:p>
    <w:p>
      <w:r>
        <w:t>• Mapping rules: Classes → Tables, Attributes → Columns, Relationships → FKs</w:t>
      </w:r>
    </w:p>
    <w:p>
      <w:r>
        <w:t>• Inheritance mapping strategies: single table, per subclass, etc.</w:t>
      </w:r>
    </w:p>
    <w:p>
      <w:r>
        <w:t>4. Optimizing RDBMS Storage</w:t>
      </w:r>
    </w:p>
    <w:p>
      <w:r>
        <w:t>• Normalization (1NF, 2NF, 3NF) to remove redundancy</w:t>
      </w:r>
    </w:p>
    <w:p>
      <w:r>
        <w:t>• Denormalization as a performance optimization trade-off</w:t>
      </w:r>
    </w:p>
    <w:p>
      <w:r>
        <w:t>• Indexes for query speed; trade-off with write cost</w:t>
      </w:r>
    </w:p>
    <w:p>
      <w:r>
        <w:t>• Clustering, volumetrics and capacity planning</w:t>
      </w:r>
    </w:p>
    <w:p>
      <w:r>
        <w:t>5. Data Access and Manipulation (DAM) Classes</w:t>
      </w:r>
    </w:p>
    <w:p>
      <w:r>
        <w:t>• Bridge pattern: DAM sits between business logic and database</w:t>
      </w:r>
    </w:p>
    <w:p>
      <w:r>
        <w:t>• Example DAM methods: get, save, delete</w:t>
      </w:r>
    </w:p>
    <w:p>
      <w:r>
        <w:t>• ORM frameworks can automate mapping (Hibernate, EF, etc.)</w:t>
      </w:r>
    </w:p>
    <w:p>
      <w:r>
        <w:t>6. Nonfunctional Requirements Impact</w:t>
      </w:r>
    </w:p>
    <w:p>
      <w:r>
        <w:t>• Performance influences indexing and partitioning</w:t>
      </w:r>
    </w:p>
    <w:p>
      <w:r>
        <w:t>• Security: access control, encryption, audit trails</w:t>
      </w:r>
    </w:p>
    <w:p>
      <w:r>
        <w:t>• Operational: platform constraints, backup/DR</w:t>
      </w:r>
    </w:p>
    <w:p>
      <w:r>
        <w:t>• Cultural: data sovereignty and corporate standards</w:t>
      </w:r>
    </w:p>
    <w:p>
      <w:r>
        <w:t>7. Verification and Validation</w:t>
      </w:r>
    </w:p>
    <w:p>
      <w:r>
        <w:t>• Verify mappings and data integrity</w:t>
      </w:r>
    </w:p>
    <w:p>
      <w:r>
        <w:t>• Performance and load testing</w:t>
      </w:r>
    </w:p>
    <w:p>
      <w:r>
        <w:t>• Security and recovery tests</w:t>
      </w:r>
    </w:p>
    <w:p>
      <w:r>
        <w:t>8. Key Takeaways</w:t>
      </w:r>
    </w:p>
    <w:p>
      <w:r>
        <w:t>• Choose storage based on data complexity and access patterns</w:t>
      </w:r>
    </w:p>
    <w:p>
      <w:r>
        <w:t>• Normalize for integrity; denormalize for performance</w:t>
      </w:r>
    </w:p>
    <w:p>
      <w:r>
        <w:t>• Keep business logic separate from data access</w:t>
      </w:r>
    </w:p>
    <w:p>
      <w:r>
        <w:t>• Watch out for growth and operational constraints</w:t>
      </w:r>
    </w:p>
    <w:p>
      <w:r>
        <w:t>Applying these concepts to Mediaflix (what I changed)</w:t>
      </w:r>
    </w:p>
    <w:p>
      <w:r>
        <w:t>• Added DataManager (SQLite) as a DAM: metadata, provider_cache, watched tables</w:t>
      </w:r>
    </w:p>
    <w:p>
      <w:r>
        <w:t>• Kept existing disk image caches; moved text metadata into DB for faster lookup</w:t>
      </w:r>
    </w:p>
    <w:p>
      <w:r>
        <w:t>• Wired DataManager into app as self.db and updated ImageItem.load_metadata</w:t>
      </w:r>
    </w:p>
    <w:p>
      <w:r>
        <w:t>• DB file: ~/.mediaflix_metadata.db; metadata table indexed on (title, year)</w:t>
      </w:r>
    </w:p>
    <w:p>
      <w:r>
        <w:t>Comparison: Old file-based vs New DB-backed approach</w:t>
      </w:r>
    </w:p>
    <w:p>
      <w:r>
        <w:t>• Old: filesystem-based per-item text files (SYNOPSIS_CACHE_DIR), image files for posters/backdrops</w:t>
      </w:r>
    </w:p>
    <w:p>
      <w:r>
        <w:t>• New: SQLite for structured metadata + existing image files retained</w:t>
      </w:r>
    </w:p>
    <w:p>
      <w:r>
        <w:t>• Lookup performance: DB SELECT (sub-ms to few ms) vs filesystem stat+open (1-10ms, worse with many files)</w:t>
      </w:r>
    </w:p>
    <w:p>
      <w:r>
        <w:t>• Scalability: DB scales much better for thousands of rows; filesystem slows with huge directories</w:t>
      </w:r>
    </w:p>
    <w:p>
      <w:r>
        <w:t>• Concurrency: SQLite (WAL) supports concurrent readers; writes should be serialized</w:t>
      </w:r>
    </w:p>
    <w:p>
      <w:r>
        <w:t>• Storage: DB compact; images still on disk to avoid DB bloat</w:t>
      </w:r>
    </w:p>
    <w:p>
      <w:r>
        <w:t>Performance Observations (approx)</w:t>
      </w:r>
    </w:p>
    <w:p>
      <w:r>
        <w:t>• SQLite SELECT: ~0.1–5 ms on desktop SSD (indexed)</w:t>
      </w:r>
    </w:p>
    <w:p>
      <w:r>
        <w:t>• Filesystem read of small file: ~1–10 ms (depends heavily on directory size)</w:t>
      </w:r>
    </w:p>
    <w:p>
      <w:r>
        <w:t>• Network TMDB calls: ~100–400 ms</w:t>
      </w:r>
    </w:p>
    <w:p>
      <w:r>
        <w:t>• Benefit: DB hits avoid disk and network latency for UI lists</w:t>
      </w:r>
    </w:p>
    <w:p>
      <w:r>
        <w:t>Pros/Cons and Next Steps</w:t>
      </w:r>
    </w:p>
    <w:p>
      <w:r>
        <w:t>• Pros: faster lookups, centralized cache, easier invalidation, queryable store</w:t>
      </w:r>
    </w:p>
    <w:p>
      <w:r>
        <w:t>• Cons: concurrency considerations, need to migrate existing files, slightly more code complexity</w:t>
      </w:r>
    </w:p>
    <w:p>
      <w:r>
        <w:t>• Next steps recommended: add a write lock, provide migration script, expand DB usage to episodes and provider cache, add admin tools</w:t>
      </w:r>
    </w:p>
    <w:sectPr/>
  </w:body>
</w:document>
</file>